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94C9B" w14:textId="77777777" w:rsidR="0001659D" w:rsidRDefault="00393DDD">
      <w:pPr>
        <w:pStyle w:val="Heading1"/>
        <w:tabs>
          <w:tab w:val="center" w:pos="489"/>
          <w:tab w:val="center" w:pos="2035"/>
        </w:tabs>
        <w:spacing w:after="281"/>
        <w:ind w:left="0" w:firstLine="0"/>
        <w:jc w:val="left"/>
      </w:pPr>
      <w:r>
        <w:rPr>
          <w:rFonts w:ascii="Calibri" w:eastAsia="Calibri" w:hAnsi="Calibri" w:cs="Calibri"/>
          <w:b w:val="0"/>
        </w:rPr>
        <w:tab/>
      </w:r>
    </w:p>
    <w:tbl>
      <w:tblPr>
        <w:tblStyle w:val="TableGrid0"/>
        <w:tblW w:w="0" w:type="auto"/>
        <w:tblLook w:val="04A0" w:firstRow="1" w:lastRow="0" w:firstColumn="1" w:lastColumn="0" w:noHBand="0" w:noVBand="1"/>
      </w:tblPr>
      <w:tblGrid>
        <w:gridCol w:w="9969"/>
      </w:tblGrid>
      <w:tr w:rsidR="0001659D" w:rsidRPr="0001659D" w14:paraId="45332B28" w14:textId="77777777" w:rsidTr="0001659D">
        <w:tc>
          <w:tcPr>
            <w:tcW w:w="9969" w:type="dxa"/>
          </w:tcPr>
          <w:p w14:paraId="5046BFA6" w14:textId="77777777" w:rsidR="0001659D" w:rsidRPr="0001659D" w:rsidRDefault="0001659D" w:rsidP="00D1124F">
            <w:pPr>
              <w:pStyle w:val="Heading1"/>
              <w:tabs>
                <w:tab w:val="center" w:pos="489"/>
                <w:tab w:val="center" w:pos="2035"/>
              </w:tabs>
              <w:spacing w:after="281"/>
              <w:ind w:left="0" w:firstLine="0"/>
              <w:jc w:val="left"/>
              <w:outlineLvl w:val="0"/>
            </w:pPr>
            <w:r w:rsidRPr="0001659D">
              <w:t xml:space="preserve">4 </w:t>
            </w:r>
            <w:r w:rsidRPr="0001659D">
              <w:tab/>
              <w:t xml:space="preserve">General requirements </w:t>
            </w:r>
          </w:p>
        </w:tc>
      </w:tr>
      <w:tr w:rsidR="0001659D" w:rsidRPr="0001659D" w14:paraId="6C85197A" w14:textId="77777777" w:rsidTr="0001659D">
        <w:tc>
          <w:tcPr>
            <w:tcW w:w="9969" w:type="dxa"/>
          </w:tcPr>
          <w:p w14:paraId="570B6DEE" w14:textId="4D6227C5" w:rsidR="0001659D" w:rsidRPr="0001659D" w:rsidRDefault="0001659D" w:rsidP="00D1124F">
            <w:pPr>
              <w:pStyle w:val="Heading2"/>
              <w:tabs>
                <w:tab w:val="center" w:pos="574"/>
                <w:tab w:val="center" w:pos="4076"/>
              </w:tabs>
              <w:spacing w:after="103"/>
              <w:ind w:left="0" w:firstLine="0"/>
              <w:outlineLvl w:val="1"/>
            </w:pPr>
            <w:r w:rsidRPr="0001659D">
              <w:rPr>
                <w:rFonts w:ascii="Calibri" w:eastAsia="Calibri" w:hAnsi="Calibri" w:cs="Calibri"/>
                <w:b w:val="0"/>
                <w:sz w:val="22"/>
              </w:rPr>
              <w:tab/>
            </w:r>
            <w:r w:rsidRPr="0001659D">
              <w:t xml:space="preserve">4.1 </w:t>
            </w:r>
            <w:r w:rsidRPr="0001659D">
              <w:tab/>
              <w:t xml:space="preserve">*  </w:t>
            </w:r>
          </w:p>
        </w:tc>
      </w:tr>
      <w:tr w:rsidR="0001659D" w:rsidRPr="0001659D" w14:paraId="36664EFC" w14:textId="77777777" w:rsidTr="00432585">
        <w:trPr>
          <w:trHeight w:val="1741"/>
        </w:trPr>
        <w:tc>
          <w:tcPr>
            <w:tcW w:w="9969" w:type="dxa"/>
          </w:tcPr>
          <w:p w14:paraId="492F4B3D" w14:textId="4B6776D6" w:rsidR="0001659D" w:rsidRPr="0001659D" w:rsidRDefault="0001659D" w:rsidP="00D1124F">
            <w:pPr>
              <w:spacing w:after="322" w:line="253" w:lineRule="auto"/>
              <w:jc w:val="both"/>
            </w:pPr>
            <w:r w:rsidRPr="0001659D">
              <w:rPr>
                <w:rFonts w:ascii="Arial" w:eastAsia="Arial" w:hAnsi="Arial" w:cs="Arial"/>
                <w:i/>
                <w:sz w:val="20"/>
              </w:rPr>
              <w:t xml:space="preserve"> </w:t>
            </w:r>
          </w:p>
        </w:tc>
      </w:tr>
      <w:tr w:rsidR="0001659D" w:rsidRPr="0001659D" w14:paraId="03210443" w14:textId="77777777" w:rsidTr="0001659D">
        <w:tc>
          <w:tcPr>
            <w:tcW w:w="9969" w:type="dxa"/>
          </w:tcPr>
          <w:p w14:paraId="245F9D44" w14:textId="0B850269" w:rsidR="0001659D" w:rsidRPr="0001659D" w:rsidRDefault="0001659D" w:rsidP="00D1124F">
            <w:pPr>
              <w:pStyle w:val="Heading2"/>
              <w:spacing w:after="72" w:line="378" w:lineRule="auto"/>
              <w:ind w:left="0" w:firstLine="0"/>
              <w:jc w:val="both"/>
              <w:outlineLvl w:val="1"/>
            </w:pPr>
            <w:r w:rsidRPr="0001659D">
              <w:t>4.2 *</w:t>
            </w:r>
            <w:r w:rsidRPr="0001659D">
              <w:rPr>
                <w:sz w:val="16"/>
              </w:rPr>
              <w:t xml:space="preserve"> </w:t>
            </w:r>
            <w:r w:rsidRPr="0001659D">
              <w:t xml:space="preserve"> </w:t>
            </w:r>
          </w:p>
        </w:tc>
      </w:tr>
      <w:tr w:rsidR="000B118D" w:rsidRPr="0001659D" w14:paraId="21D32252" w14:textId="77777777" w:rsidTr="00B73881">
        <w:trPr>
          <w:trHeight w:val="8566"/>
        </w:trPr>
        <w:tc>
          <w:tcPr>
            <w:tcW w:w="9969" w:type="dxa"/>
          </w:tcPr>
          <w:p w14:paraId="6DF2CBA1" w14:textId="77777777" w:rsidR="000B118D" w:rsidRPr="0001659D" w:rsidRDefault="000B118D" w:rsidP="00D1124F">
            <w:pPr>
              <w:spacing w:after="72" w:line="378" w:lineRule="auto"/>
              <w:jc w:val="both"/>
            </w:pPr>
            <w:r w:rsidRPr="0001659D">
              <w:rPr>
                <w:rFonts w:ascii="Arial" w:eastAsia="Arial" w:hAnsi="Arial" w:cs="Arial"/>
                <w:sz w:val="20"/>
              </w:rPr>
              <w:t xml:space="preserve">A </w:t>
            </w:r>
            <w:r w:rsidRPr="0001659D">
              <w:rPr>
                <w:rFonts w:ascii="Arial" w:eastAsia="Arial" w:hAnsi="Arial" w:cs="Arial"/>
                <w:sz w:val="16"/>
              </w:rPr>
              <w:t>RISK MANAGEMENT</w:t>
            </w:r>
            <w:r w:rsidRPr="0001659D">
              <w:rPr>
                <w:rFonts w:ascii="Arial" w:eastAsia="Arial" w:hAnsi="Arial" w:cs="Arial"/>
                <w:sz w:val="20"/>
              </w:rPr>
              <w:t xml:space="preserve"> </w:t>
            </w:r>
            <w:r w:rsidRPr="0001659D">
              <w:rPr>
                <w:rFonts w:ascii="Arial" w:eastAsia="Arial" w:hAnsi="Arial" w:cs="Arial"/>
                <w:sz w:val="16"/>
              </w:rPr>
              <w:t>PROCESS</w:t>
            </w:r>
            <w:r w:rsidRPr="0001659D">
              <w:rPr>
                <w:rFonts w:ascii="Arial" w:eastAsia="Arial" w:hAnsi="Arial" w:cs="Arial"/>
                <w:sz w:val="20"/>
              </w:rPr>
              <w:t xml:space="preserve"> complying with ISO 14971 shall be performed. </w:t>
            </w:r>
          </w:p>
          <w:p w14:paraId="167AD5F4" w14:textId="77777777" w:rsidR="000B118D" w:rsidRPr="0001659D" w:rsidRDefault="000B118D" w:rsidP="00D1124F">
            <w:pPr>
              <w:spacing w:after="93" w:line="253" w:lineRule="auto"/>
              <w:jc w:val="both"/>
            </w:pPr>
            <w:r w:rsidRPr="0001659D">
              <w:rPr>
                <w:rFonts w:ascii="Arial" w:eastAsia="Arial" w:hAnsi="Arial" w:cs="Arial"/>
                <w:sz w:val="20"/>
              </w:rPr>
              <w:t xml:space="preserve">In applying ISO 14971: </w:t>
            </w:r>
          </w:p>
          <w:p w14:paraId="016EABDD" w14:textId="77777777" w:rsidR="000B118D" w:rsidRPr="0001659D" w:rsidRDefault="000B118D" w:rsidP="00D1124F">
            <w:pPr>
              <w:numPr>
                <w:ilvl w:val="0"/>
                <w:numId w:val="52"/>
              </w:numPr>
              <w:spacing w:after="93" w:line="253" w:lineRule="auto"/>
              <w:ind w:hanging="341"/>
              <w:jc w:val="both"/>
              <w:rPr>
                <w:rFonts w:ascii="Arial" w:eastAsia="Arial" w:hAnsi="Arial" w:cs="Arial"/>
                <w:sz w:val="20"/>
              </w:rPr>
            </w:pPr>
            <w:r w:rsidRPr="0001659D">
              <w:rPr>
                <w:rFonts w:ascii="Arial" w:eastAsia="Arial" w:hAnsi="Arial" w:cs="Arial"/>
                <w:sz w:val="20"/>
              </w:rPr>
              <w:t xml:space="preserve">The term “medical device” shall assume the same meaning as </w:t>
            </w:r>
            <w:r w:rsidRPr="0001659D">
              <w:rPr>
                <w:rFonts w:ascii="Arial" w:eastAsia="Arial" w:hAnsi="Arial" w:cs="Arial"/>
                <w:sz w:val="16"/>
              </w:rPr>
              <w:t>ME</w:t>
            </w:r>
            <w:r w:rsidRPr="0001659D">
              <w:rPr>
                <w:rFonts w:ascii="Arial" w:eastAsia="Arial" w:hAnsi="Arial" w:cs="Arial"/>
                <w:sz w:val="20"/>
              </w:rPr>
              <w:t xml:space="preserve"> </w:t>
            </w:r>
            <w:r w:rsidRPr="0001659D">
              <w:rPr>
                <w:rFonts w:ascii="Arial" w:eastAsia="Arial" w:hAnsi="Arial" w:cs="Arial"/>
                <w:sz w:val="16"/>
              </w:rPr>
              <w:t>EQUIPMENT</w:t>
            </w:r>
            <w:r w:rsidRPr="0001659D">
              <w:rPr>
                <w:rFonts w:ascii="Arial" w:eastAsia="Arial" w:hAnsi="Arial" w:cs="Arial"/>
                <w:sz w:val="20"/>
              </w:rPr>
              <w:t xml:space="preserve"> or </w:t>
            </w:r>
            <w:r w:rsidRPr="0001659D">
              <w:rPr>
                <w:rFonts w:ascii="Arial" w:eastAsia="Arial" w:hAnsi="Arial" w:cs="Arial"/>
                <w:sz w:val="16"/>
              </w:rPr>
              <w:t>ME</w:t>
            </w:r>
            <w:r w:rsidRPr="0001659D">
              <w:rPr>
                <w:rFonts w:ascii="Arial" w:eastAsia="Arial" w:hAnsi="Arial" w:cs="Arial"/>
                <w:sz w:val="20"/>
              </w:rPr>
              <w:t xml:space="preserve"> </w:t>
            </w:r>
            <w:r w:rsidRPr="0001659D">
              <w:rPr>
                <w:rFonts w:ascii="Arial" w:eastAsia="Arial" w:hAnsi="Arial" w:cs="Arial"/>
                <w:sz w:val="16"/>
              </w:rPr>
              <w:t>SYSTEM</w:t>
            </w:r>
          </w:p>
          <w:p w14:paraId="0DC3F5EF" w14:textId="77777777" w:rsidR="000B118D" w:rsidRPr="0001659D" w:rsidRDefault="000B118D" w:rsidP="00D1124F">
            <w:pPr>
              <w:numPr>
                <w:ilvl w:val="0"/>
                <w:numId w:val="52"/>
              </w:numPr>
              <w:spacing w:after="93" w:line="253" w:lineRule="auto"/>
              <w:ind w:hanging="341"/>
              <w:jc w:val="both"/>
            </w:pPr>
            <w:r w:rsidRPr="0001659D">
              <w:rPr>
                <w:rFonts w:ascii="Arial" w:eastAsia="Arial" w:hAnsi="Arial" w:cs="Arial"/>
                <w:sz w:val="20"/>
              </w:rPr>
              <w:t xml:space="preserve">The term “fault conditions” referred to in ISO 14971 shall include, but shall not be limited to, </w:t>
            </w:r>
            <w:r w:rsidRPr="0001659D">
              <w:rPr>
                <w:rFonts w:ascii="Arial" w:eastAsia="Arial" w:hAnsi="Arial" w:cs="Arial"/>
                <w:sz w:val="16"/>
              </w:rPr>
              <w:t>SINGLE FAULT CONDITIONS</w:t>
            </w:r>
            <w:r w:rsidRPr="0001659D">
              <w:rPr>
                <w:rFonts w:ascii="Arial" w:eastAsia="Arial" w:hAnsi="Arial" w:cs="Arial"/>
                <w:sz w:val="20"/>
              </w:rPr>
              <w:t xml:space="preserve"> identified in this standard. </w:t>
            </w:r>
          </w:p>
          <w:p w14:paraId="31BE9197" w14:textId="77777777" w:rsidR="000B118D" w:rsidRPr="0001659D" w:rsidRDefault="000B118D" w:rsidP="00D1124F">
            <w:pPr>
              <w:numPr>
                <w:ilvl w:val="0"/>
                <w:numId w:val="52"/>
              </w:numPr>
              <w:spacing w:after="93" w:line="253" w:lineRule="auto"/>
              <w:ind w:hanging="341"/>
              <w:jc w:val="both"/>
            </w:pPr>
            <w:r w:rsidRPr="0001659D">
              <w:rPr>
                <w:rFonts w:ascii="Arial" w:eastAsia="Arial" w:hAnsi="Arial" w:cs="Arial"/>
                <w:sz w:val="20"/>
              </w:rPr>
              <w:t xml:space="preserve">The policy for determining acceptable </w:t>
            </w:r>
            <w:r w:rsidRPr="0001659D">
              <w:rPr>
                <w:rFonts w:ascii="Arial" w:eastAsia="Arial" w:hAnsi="Arial" w:cs="Arial"/>
                <w:sz w:val="16"/>
              </w:rPr>
              <w:t>RISK</w:t>
            </w:r>
            <w:r w:rsidRPr="0001659D">
              <w:rPr>
                <w:rFonts w:ascii="Arial" w:eastAsia="Arial" w:hAnsi="Arial" w:cs="Arial"/>
                <w:sz w:val="20"/>
              </w:rPr>
              <w:t xml:space="preserve"> and the acceptability of the </w:t>
            </w:r>
            <w:r w:rsidRPr="0001659D">
              <w:rPr>
                <w:rFonts w:ascii="Arial" w:eastAsia="Arial" w:hAnsi="Arial" w:cs="Arial"/>
                <w:sz w:val="16"/>
              </w:rPr>
              <w:t>RESIDUAL RISK</w:t>
            </w:r>
            <w:r w:rsidRPr="0001659D">
              <w:rPr>
                <w:rFonts w:ascii="Arial" w:eastAsia="Arial" w:hAnsi="Arial" w:cs="Arial"/>
                <w:sz w:val="20"/>
              </w:rPr>
              <w:t>(</w:t>
            </w:r>
            <w:r w:rsidRPr="0001659D">
              <w:rPr>
                <w:rFonts w:ascii="Arial" w:eastAsia="Arial" w:hAnsi="Arial" w:cs="Arial"/>
                <w:sz w:val="16"/>
              </w:rPr>
              <w:t>S</w:t>
            </w:r>
            <w:r w:rsidRPr="0001659D">
              <w:rPr>
                <w:rFonts w:ascii="Arial" w:eastAsia="Arial" w:hAnsi="Arial" w:cs="Arial"/>
                <w:sz w:val="20"/>
              </w:rPr>
              <w:t xml:space="preserve">) shall be established by the </w:t>
            </w:r>
            <w:r w:rsidRPr="0001659D">
              <w:rPr>
                <w:rFonts w:ascii="Arial" w:eastAsia="Arial" w:hAnsi="Arial" w:cs="Arial"/>
                <w:sz w:val="16"/>
              </w:rPr>
              <w:t>MANUFACTURER</w:t>
            </w:r>
            <w:r w:rsidRPr="0001659D">
              <w:rPr>
                <w:rFonts w:ascii="Arial" w:eastAsia="Arial" w:hAnsi="Arial" w:cs="Arial"/>
                <w:sz w:val="20"/>
              </w:rPr>
              <w:t xml:space="preserve">. </w:t>
            </w:r>
          </w:p>
          <w:p w14:paraId="76E422EF" w14:textId="77777777" w:rsidR="000B118D" w:rsidRPr="0001659D" w:rsidRDefault="000B118D" w:rsidP="00D1124F">
            <w:pPr>
              <w:numPr>
                <w:ilvl w:val="0"/>
                <w:numId w:val="52"/>
              </w:numPr>
              <w:spacing w:after="61" w:line="253" w:lineRule="auto"/>
              <w:ind w:hanging="341"/>
              <w:jc w:val="both"/>
            </w:pPr>
            <w:r w:rsidRPr="0001659D">
              <w:rPr>
                <w:rFonts w:ascii="Arial" w:eastAsia="Arial" w:hAnsi="Arial" w:cs="Arial"/>
                <w:sz w:val="20"/>
              </w:rPr>
              <w:t xml:space="preserve">Where this standard or any of its collateral or particular standards specify verifiable requirements addressing particular </w:t>
            </w:r>
            <w:r w:rsidRPr="0001659D">
              <w:rPr>
                <w:rFonts w:ascii="Arial" w:eastAsia="Arial" w:hAnsi="Arial" w:cs="Arial"/>
                <w:sz w:val="16"/>
              </w:rPr>
              <w:t>RISKS</w:t>
            </w:r>
            <w:r w:rsidRPr="0001659D">
              <w:rPr>
                <w:rFonts w:ascii="Arial" w:eastAsia="Arial" w:hAnsi="Arial" w:cs="Arial"/>
                <w:sz w:val="20"/>
              </w:rPr>
              <w:t xml:space="preserve">, and these requirements are complied with, the </w:t>
            </w:r>
            <w:r w:rsidRPr="0001659D">
              <w:rPr>
                <w:rFonts w:ascii="Arial" w:eastAsia="Arial" w:hAnsi="Arial" w:cs="Arial"/>
                <w:sz w:val="16"/>
              </w:rPr>
              <w:t>RESIDUAL RISKS</w:t>
            </w:r>
            <w:r w:rsidRPr="0001659D">
              <w:rPr>
                <w:rFonts w:ascii="Arial" w:eastAsia="Arial" w:hAnsi="Arial" w:cs="Arial"/>
                <w:sz w:val="20"/>
              </w:rPr>
              <w:t xml:space="preserve"> addressed by these requirements shall be presumed to be acceptable unless there is </w:t>
            </w:r>
            <w:r w:rsidRPr="0001659D">
              <w:rPr>
                <w:rFonts w:ascii="Arial" w:eastAsia="Arial" w:hAnsi="Arial" w:cs="Arial"/>
                <w:sz w:val="16"/>
              </w:rPr>
              <w:t xml:space="preserve">OBJECTIVE EVIDENCE </w:t>
            </w:r>
            <w:r w:rsidRPr="0001659D">
              <w:rPr>
                <w:rFonts w:ascii="Arial" w:eastAsia="Arial" w:hAnsi="Arial" w:cs="Arial"/>
                <w:sz w:val="20"/>
              </w:rPr>
              <w:t xml:space="preserve">to the contrary. </w:t>
            </w:r>
          </w:p>
          <w:p w14:paraId="291D218D" w14:textId="77777777" w:rsidR="000B118D" w:rsidRPr="0001659D" w:rsidRDefault="000B118D" w:rsidP="00D1124F">
            <w:pPr>
              <w:spacing w:after="95" w:line="248" w:lineRule="auto"/>
              <w:jc w:val="both"/>
            </w:pPr>
            <w:r w:rsidRPr="0001659D">
              <w:rPr>
                <w:rFonts w:ascii="Arial" w:eastAsia="Arial" w:hAnsi="Arial" w:cs="Arial"/>
                <w:sz w:val="16"/>
              </w:rPr>
              <w:t xml:space="preserve">NOTE 1 This standard specifies requirements that are generally applicable to </w:t>
            </w:r>
            <w:r w:rsidRPr="0001659D">
              <w:rPr>
                <w:rFonts w:ascii="Arial" w:eastAsia="Arial" w:hAnsi="Arial" w:cs="Arial"/>
                <w:sz w:val="13"/>
              </w:rPr>
              <w:t>RISKS</w:t>
            </w:r>
            <w:r w:rsidRPr="0001659D">
              <w:rPr>
                <w:rFonts w:ascii="Arial" w:eastAsia="Arial" w:hAnsi="Arial" w:cs="Arial"/>
                <w:sz w:val="16"/>
              </w:rPr>
              <w:t xml:space="preserve"> associated with </w:t>
            </w:r>
            <w:r w:rsidRPr="0001659D">
              <w:rPr>
                <w:rFonts w:ascii="Arial" w:eastAsia="Arial" w:hAnsi="Arial" w:cs="Arial"/>
                <w:sz w:val="13"/>
              </w:rPr>
              <w:t>ME</w:t>
            </w:r>
            <w:r w:rsidRPr="0001659D">
              <w:rPr>
                <w:rFonts w:ascii="Arial" w:eastAsia="Arial" w:hAnsi="Arial" w:cs="Arial"/>
                <w:sz w:val="16"/>
              </w:rPr>
              <w:t xml:space="preserve"> </w:t>
            </w:r>
            <w:r w:rsidRPr="0001659D">
              <w:rPr>
                <w:rFonts w:ascii="Arial" w:eastAsia="Arial" w:hAnsi="Arial" w:cs="Arial"/>
                <w:sz w:val="13"/>
              </w:rPr>
              <w:t>EQUIPMENT</w:t>
            </w:r>
            <w:r w:rsidRPr="0001659D">
              <w:rPr>
                <w:rFonts w:ascii="Arial" w:eastAsia="Arial" w:hAnsi="Arial" w:cs="Arial"/>
                <w:sz w:val="16"/>
              </w:rPr>
              <w:t xml:space="preserve"> or </w:t>
            </w:r>
            <w:r w:rsidRPr="0001659D">
              <w:rPr>
                <w:rFonts w:ascii="Arial" w:eastAsia="Arial" w:hAnsi="Arial" w:cs="Arial"/>
                <w:sz w:val="13"/>
              </w:rPr>
              <w:t>ME</w:t>
            </w:r>
            <w:r w:rsidRPr="0001659D">
              <w:rPr>
                <w:rFonts w:ascii="Arial" w:eastAsia="Arial" w:hAnsi="Arial" w:cs="Arial"/>
                <w:sz w:val="16"/>
              </w:rPr>
              <w:t xml:space="preserve"> </w:t>
            </w:r>
            <w:r w:rsidRPr="0001659D">
              <w:rPr>
                <w:rFonts w:ascii="Arial" w:eastAsia="Arial" w:hAnsi="Arial" w:cs="Arial"/>
                <w:sz w:val="13"/>
              </w:rPr>
              <w:t>SYSTEMS</w:t>
            </w:r>
            <w:r w:rsidRPr="0001659D">
              <w:rPr>
                <w:rFonts w:ascii="Arial" w:eastAsia="Arial" w:hAnsi="Arial" w:cs="Arial"/>
                <w:sz w:val="16"/>
              </w:rPr>
              <w:t>,</w:t>
            </w:r>
            <w:r w:rsidRPr="0001659D">
              <w:rPr>
                <w:rFonts w:ascii="Arial" w:eastAsia="Arial" w:hAnsi="Arial" w:cs="Arial"/>
                <w:sz w:val="13"/>
              </w:rPr>
              <w:t xml:space="preserve"> </w:t>
            </w:r>
            <w:r w:rsidRPr="0001659D">
              <w:rPr>
                <w:rFonts w:ascii="Arial" w:eastAsia="Arial" w:hAnsi="Arial" w:cs="Arial"/>
                <w:sz w:val="16"/>
              </w:rPr>
              <w:t>and is intended to serve as a tool during the</w:t>
            </w:r>
            <w:r w:rsidRPr="0001659D">
              <w:rPr>
                <w:rFonts w:ascii="Arial" w:eastAsia="Arial" w:hAnsi="Arial" w:cs="Arial"/>
                <w:sz w:val="13"/>
              </w:rPr>
              <w:t xml:space="preserve"> RISK MANAGEMENT PROCESS</w:t>
            </w:r>
            <w:r w:rsidRPr="0001659D">
              <w:rPr>
                <w:rFonts w:ascii="Arial" w:eastAsia="Arial" w:hAnsi="Arial" w:cs="Arial"/>
                <w:sz w:val="16"/>
              </w:rPr>
              <w:t>.</w:t>
            </w:r>
            <w:r w:rsidRPr="0001659D">
              <w:rPr>
                <w:rFonts w:ascii="Arial" w:eastAsia="Arial" w:hAnsi="Arial" w:cs="Arial"/>
                <w:sz w:val="13"/>
              </w:rPr>
              <w:t xml:space="preserve"> </w:t>
            </w:r>
            <w:r w:rsidRPr="0001659D">
              <w:rPr>
                <w:rFonts w:ascii="Arial" w:eastAsia="Arial" w:hAnsi="Arial" w:cs="Arial"/>
                <w:sz w:val="16"/>
              </w:rPr>
              <w:t xml:space="preserve">The </w:t>
            </w:r>
            <w:r w:rsidRPr="0001659D">
              <w:rPr>
                <w:rFonts w:ascii="Arial" w:eastAsia="Arial" w:hAnsi="Arial" w:cs="Arial"/>
                <w:sz w:val="13"/>
              </w:rPr>
              <w:t>RISK MANAGEMENT PROCESS</w:t>
            </w:r>
            <w:r w:rsidRPr="0001659D">
              <w:rPr>
                <w:rFonts w:ascii="Arial" w:eastAsia="Arial" w:hAnsi="Arial" w:cs="Arial"/>
                <w:sz w:val="16"/>
              </w:rPr>
              <w:t xml:space="preserve"> should identify not only those </w:t>
            </w:r>
            <w:r w:rsidRPr="0001659D">
              <w:rPr>
                <w:rFonts w:ascii="Arial" w:eastAsia="Arial" w:hAnsi="Arial" w:cs="Arial"/>
                <w:sz w:val="13"/>
              </w:rPr>
              <w:t>HAZARDS</w:t>
            </w:r>
            <w:r w:rsidRPr="0001659D">
              <w:rPr>
                <w:rFonts w:ascii="Arial" w:eastAsia="Arial" w:hAnsi="Arial" w:cs="Arial"/>
                <w:sz w:val="16"/>
              </w:rPr>
              <w:t xml:space="preserve"> addressed by this standard, but all </w:t>
            </w:r>
            <w:r w:rsidRPr="0001659D">
              <w:rPr>
                <w:rFonts w:ascii="Arial" w:eastAsia="Arial" w:hAnsi="Arial" w:cs="Arial"/>
                <w:sz w:val="13"/>
              </w:rPr>
              <w:t>HAZARDS</w:t>
            </w:r>
            <w:r w:rsidRPr="0001659D">
              <w:rPr>
                <w:rFonts w:ascii="Arial" w:eastAsia="Arial" w:hAnsi="Arial" w:cs="Arial"/>
                <w:sz w:val="16"/>
              </w:rPr>
              <w:t xml:space="preserve">, their associated </w:t>
            </w:r>
            <w:r w:rsidRPr="0001659D">
              <w:rPr>
                <w:rFonts w:ascii="Arial" w:eastAsia="Arial" w:hAnsi="Arial" w:cs="Arial"/>
                <w:sz w:val="13"/>
              </w:rPr>
              <w:t>RISKS</w:t>
            </w:r>
            <w:r w:rsidRPr="0001659D">
              <w:rPr>
                <w:rFonts w:ascii="Arial" w:eastAsia="Arial" w:hAnsi="Arial" w:cs="Arial"/>
                <w:sz w:val="16"/>
              </w:rPr>
              <w:t xml:space="preserve"> and </w:t>
            </w:r>
            <w:r w:rsidRPr="0001659D">
              <w:rPr>
                <w:rFonts w:ascii="Arial" w:eastAsia="Arial" w:hAnsi="Arial" w:cs="Arial"/>
                <w:sz w:val="13"/>
              </w:rPr>
              <w:t xml:space="preserve">RISK CONTROL </w:t>
            </w:r>
            <w:r w:rsidRPr="0001659D">
              <w:rPr>
                <w:rFonts w:ascii="Arial" w:eastAsia="Arial" w:hAnsi="Arial" w:cs="Arial"/>
                <w:sz w:val="16"/>
              </w:rPr>
              <w:t xml:space="preserve">measures. </w:t>
            </w:r>
          </w:p>
          <w:p w14:paraId="5D9CDDAF" w14:textId="77777777" w:rsidR="000B118D" w:rsidRPr="0001659D" w:rsidRDefault="000B118D" w:rsidP="00D1124F">
            <w:pPr>
              <w:spacing w:after="95" w:line="248" w:lineRule="auto"/>
              <w:jc w:val="both"/>
            </w:pPr>
            <w:r w:rsidRPr="0001659D">
              <w:rPr>
                <w:rFonts w:ascii="Arial" w:eastAsia="Arial" w:hAnsi="Arial" w:cs="Arial"/>
                <w:sz w:val="16"/>
              </w:rPr>
              <w:t xml:space="preserve">NOTE 2 Conditions or faults that can give rise to </w:t>
            </w:r>
            <w:r w:rsidRPr="0001659D">
              <w:rPr>
                <w:rFonts w:ascii="Arial" w:eastAsia="Arial" w:hAnsi="Arial" w:cs="Arial"/>
                <w:sz w:val="13"/>
              </w:rPr>
              <w:t>HAZARDS</w:t>
            </w:r>
            <w:r w:rsidRPr="0001659D">
              <w:rPr>
                <w:rFonts w:ascii="Arial" w:eastAsia="Arial" w:hAnsi="Arial" w:cs="Arial"/>
                <w:sz w:val="16"/>
              </w:rPr>
              <w:t xml:space="preserve"> are identified in the clauses of this standard. In these cases, it will often be necessary to carry out a </w:t>
            </w:r>
            <w:r w:rsidRPr="0001659D">
              <w:rPr>
                <w:rFonts w:ascii="Arial" w:eastAsia="Arial" w:hAnsi="Arial" w:cs="Arial"/>
                <w:sz w:val="13"/>
              </w:rPr>
              <w:t>RISK MANAGEMENT</w:t>
            </w:r>
            <w:r w:rsidRPr="0001659D">
              <w:rPr>
                <w:rFonts w:ascii="Arial" w:eastAsia="Arial" w:hAnsi="Arial" w:cs="Arial"/>
                <w:sz w:val="16"/>
              </w:rPr>
              <w:t xml:space="preserve"> </w:t>
            </w:r>
            <w:r w:rsidRPr="0001659D">
              <w:rPr>
                <w:rFonts w:ascii="Arial" w:eastAsia="Arial" w:hAnsi="Arial" w:cs="Arial"/>
                <w:sz w:val="13"/>
              </w:rPr>
              <w:t>PROCESS</w:t>
            </w:r>
            <w:r w:rsidRPr="0001659D">
              <w:rPr>
                <w:rFonts w:ascii="Arial" w:eastAsia="Arial" w:hAnsi="Arial" w:cs="Arial"/>
                <w:sz w:val="16"/>
              </w:rPr>
              <w:t xml:space="preserve"> to determine what the actual </w:t>
            </w:r>
            <w:r w:rsidRPr="0001659D">
              <w:rPr>
                <w:rFonts w:ascii="Arial" w:eastAsia="Arial" w:hAnsi="Arial" w:cs="Arial"/>
                <w:sz w:val="13"/>
              </w:rPr>
              <w:t>HAZARDS</w:t>
            </w:r>
            <w:r w:rsidRPr="0001659D">
              <w:rPr>
                <w:rFonts w:ascii="Arial" w:eastAsia="Arial" w:hAnsi="Arial" w:cs="Arial"/>
                <w:sz w:val="16"/>
              </w:rPr>
              <w:t xml:space="preserve"> are and the tests that need to be done to show that the identified </w:t>
            </w:r>
            <w:r w:rsidRPr="0001659D">
              <w:rPr>
                <w:rFonts w:ascii="Arial" w:eastAsia="Arial" w:hAnsi="Arial" w:cs="Arial"/>
                <w:sz w:val="13"/>
              </w:rPr>
              <w:t>HAZARDS</w:t>
            </w:r>
            <w:r w:rsidRPr="0001659D">
              <w:rPr>
                <w:rFonts w:ascii="Arial" w:eastAsia="Arial" w:hAnsi="Arial" w:cs="Arial"/>
                <w:sz w:val="16"/>
              </w:rPr>
              <w:t xml:space="preserve"> do not arise in the specified circumstances. </w:t>
            </w:r>
          </w:p>
          <w:p w14:paraId="65F17D01" w14:textId="77777777" w:rsidR="000B118D" w:rsidRPr="0001659D" w:rsidRDefault="000B118D" w:rsidP="00D1124F">
            <w:pPr>
              <w:spacing w:after="95" w:line="248" w:lineRule="auto"/>
              <w:jc w:val="both"/>
            </w:pPr>
            <w:r w:rsidRPr="0001659D">
              <w:rPr>
                <w:rFonts w:ascii="Arial" w:eastAsia="Arial" w:hAnsi="Arial" w:cs="Arial"/>
                <w:sz w:val="16"/>
              </w:rPr>
              <w:t xml:space="preserve">NOTE 3 It is recognized that the </w:t>
            </w:r>
            <w:r w:rsidRPr="0001659D">
              <w:rPr>
                <w:rFonts w:ascii="Arial" w:eastAsia="Arial" w:hAnsi="Arial" w:cs="Arial"/>
                <w:sz w:val="13"/>
              </w:rPr>
              <w:t>MANUFACTURER</w:t>
            </w:r>
            <w:r w:rsidRPr="0001659D">
              <w:rPr>
                <w:rFonts w:ascii="Arial" w:eastAsia="Arial" w:hAnsi="Arial" w:cs="Arial"/>
                <w:sz w:val="16"/>
              </w:rPr>
              <w:t xml:space="preserve"> might not be able to follow all the </w:t>
            </w:r>
            <w:r w:rsidRPr="0001659D">
              <w:rPr>
                <w:rFonts w:ascii="Arial" w:eastAsia="Arial" w:hAnsi="Arial" w:cs="Arial"/>
                <w:sz w:val="13"/>
              </w:rPr>
              <w:t>PROCESSES</w:t>
            </w:r>
            <w:r w:rsidRPr="0001659D">
              <w:rPr>
                <w:rFonts w:ascii="Arial" w:eastAsia="Arial" w:hAnsi="Arial" w:cs="Arial"/>
                <w:sz w:val="16"/>
              </w:rPr>
              <w:t xml:space="preserve"> identified in this standard for each constituent component of the </w:t>
            </w:r>
            <w:r w:rsidRPr="0001659D">
              <w:rPr>
                <w:rFonts w:ascii="Arial" w:eastAsia="Arial" w:hAnsi="Arial" w:cs="Arial"/>
                <w:sz w:val="13"/>
              </w:rPr>
              <w:t>ME EQUIPMENT</w:t>
            </w:r>
            <w:r w:rsidRPr="0001659D">
              <w:rPr>
                <w:rFonts w:ascii="Arial" w:eastAsia="Arial" w:hAnsi="Arial" w:cs="Arial"/>
                <w:sz w:val="16"/>
              </w:rPr>
              <w:t xml:space="preserve"> or </w:t>
            </w:r>
            <w:r w:rsidRPr="0001659D">
              <w:rPr>
                <w:rFonts w:ascii="Arial" w:eastAsia="Arial" w:hAnsi="Arial" w:cs="Arial"/>
                <w:sz w:val="13"/>
              </w:rPr>
              <w:t>ME SYSTEM</w:t>
            </w:r>
            <w:r w:rsidRPr="0001659D">
              <w:rPr>
                <w:rFonts w:ascii="Arial" w:eastAsia="Arial" w:hAnsi="Arial" w:cs="Arial"/>
                <w:sz w:val="16"/>
              </w:rPr>
              <w:t xml:space="preserve">, such as proprietary components, subsystems of non-medical origin, and legacy devices. In this case, the </w:t>
            </w:r>
            <w:r w:rsidRPr="0001659D">
              <w:rPr>
                <w:rFonts w:ascii="Arial" w:eastAsia="Arial" w:hAnsi="Arial" w:cs="Arial"/>
                <w:sz w:val="13"/>
              </w:rPr>
              <w:t>MANUFACTURER</w:t>
            </w:r>
            <w:r w:rsidRPr="0001659D">
              <w:rPr>
                <w:rFonts w:ascii="Arial" w:eastAsia="Arial" w:hAnsi="Arial" w:cs="Arial"/>
                <w:sz w:val="16"/>
              </w:rPr>
              <w:t xml:space="preserve"> should take special account of the need for additional </w:t>
            </w:r>
            <w:r w:rsidRPr="0001659D">
              <w:rPr>
                <w:rFonts w:ascii="Arial" w:eastAsia="Arial" w:hAnsi="Arial" w:cs="Arial"/>
                <w:sz w:val="13"/>
              </w:rPr>
              <w:t>RISK CONTROL</w:t>
            </w:r>
            <w:r w:rsidRPr="0001659D">
              <w:rPr>
                <w:rFonts w:ascii="Arial" w:eastAsia="Arial" w:hAnsi="Arial" w:cs="Arial"/>
                <w:sz w:val="16"/>
              </w:rPr>
              <w:t xml:space="preserve"> measures. </w:t>
            </w:r>
          </w:p>
          <w:p w14:paraId="7C5587EB" w14:textId="77777777" w:rsidR="000B118D" w:rsidRPr="0001659D" w:rsidRDefault="000B118D" w:rsidP="00D1124F">
            <w:pPr>
              <w:spacing w:after="95" w:line="248" w:lineRule="auto"/>
              <w:jc w:val="both"/>
            </w:pPr>
            <w:r w:rsidRPr="0001659D">
              <w:rPr>
                <w:rFonts w:ascii="Arial" w:eastAsia="Arial" w:hAnsi="Arial" w:cs="Arial"/>
                <w:sz w:val="16"/>
              </w:rPr>
              <w:t xml:space="preserve">NOTE 4 Where requirements of this standard refer to freedom from unacceptable </w:t>
            </w:r>
            <w:r w:rsidRPr="0001659D">
              <w:rPr>
                <w:rFonts w:ascii="Arial" w:eastAsia="Arial" w:hAnsi="Arial" w:cs="Arial"/>
                <w:sz w:val="13"/>
              </w:rPr>
              <w:t>RISK</w:t>
            </w:r>
            <w:r w:rsidRPr="0001659D">
              <w:rPr>
                <w:rFonts w:ascii="Arial" w:eastAsia="Arial" w:hAnsi="Arial" w:cs="Arial"/>
                <w:sz w:val="16"/>
              </w:rPr>
              <w:t xml:space="preserve">, acceptability or unacceptability of this </w:t>
            </w:r>
            <w:r w:rsidRPr="0001659D">
              <w:rPr>
                <w:rFonts w:ascii="Arial" w:eastAsia="Arial" w:hAnsi="Arial" w:cs="Arial"/>
                <w:sz w:val="13"/>
              </w:rPr>
              <w:t>RISK</w:t>
            </w:r>
            <w:r w:rsidRPr="0001659D">
              <w:rPr>
                <w:rFonts w:ascii="Arial" w:eastAsia="Arial" w:hAnsi="Arial" w:cs="Arial"/>
                <w:sz w:val="16"/>
              </w:rPr>
              <w:t xml:space="preserve"> is determined by the </w:t>
            </w:r>
            <w:r w:rsidRPr="0001659D">
              <w:rPr>
                <w:rFonts w:ascii="Arial" w:eastAsia="Arial" w:hAnsi="Arial" w:cs="Arial"/>
                <w:sz w:val="13"/>
              </w:rPr>
              <w:t>MANUFACTURER</w:t>
            </w:r>
            <w:r w:rsidRPr="0001659D">
              <w:rPr>
                <w:rFonts w:ascii="Arial" w:eastAsia="Arial" w:hAnsi="Arial" w:cs="Arial"/>
                <w:sz w:val="16"/>
              </w:rPr>
              <w:t xml:space="preserve"> in accordance with the </w:t>
            </w:r>
            <w:r w:rsidRPr="0001659D">
              <w:rPr>
                <w:rFonts w:ascii="Arial" w:eastAsia="Arial" w:hAnsi="Arial" w:cs="Arial"/>
                <w:sz w:val="13"/>
              </w:rPr>
              <w:t>MANUFACTURER</w:t>
            </w:r>
            <w:r w:rsidRPr="0001659D">
              <w:rPr>
                <w:rFonts w:ascii="Arial" w:eastAsia="Arial" w:hAnsi="Arial" w:cs="Arial"/>
                <w:sz w:val="16"/>
              </w:rPr>
              <w:t>’</w:t>
            </w:r>
            <w:r w:rsidRPr="0001659D">
              <w:rPr>
                <w:rFonts w:ascii="Arial" w:eastAsia="Arial" w:hAnsi="Arial" w:cs="Arial"/>
                <w:sz w:val="13"/>
              </w:rPr>
              <w:t xml:space="preserve">S </w:t>
            </w:r>
            <w:r w:rsidRPr="0001659D">
              <w:rPr>
                <w:rFonts w:ascii="Arial" w:eastAsia="Arial" w:hAnsi="Arial" w:cs="Arial"/>
                <w:sz w:val="16"/>
              </w:rPr>
              <w:t xml:space="preserve">policy for determining acceptable </w:t>
            </w:r>
            <w:r w:rsidRPr="0001659D">
              <w:rPr>
                <w:rFonts w:ascii="Arial" w:eastAsia="Arial" w:hAnsi="Arial" w:cs="Arial"/>
                <w:sz w:val="13"/>
              </w:rPr>
              <w:t>RISK</w:t>
            </w:r>
            <w:r w:rsidRPr="0001659D">
              <w:rPr>
                <w:rFonts w:ascii="Arial" w:eastAsia="Arial" w:hAnsi="Arial" w:cs="Arial"/>
                <w:sz w:val="16"/>
              </w:rPr>
              <w:t xml:space="preserve">. </w:t>
            </w:r>
          </w:p>
          <w:p w14:paraId="784C4C89" w14:textId="77777777" w:rsidR="000B118D" w:rsidRPr="0001659D" w:rsidRDefault="000B118D" w:rsidP="00D1124F">
            <w:pPr>
              <w:spacing w:after="238" w:line="248" w:lineRule="auto"/>
              <w:jc w:val="both"/>
            </w:pPr>
            <w:r w:rsidRPr="0001659D">
              <w:rPr>
                <w:rFonts w:ascii="Arial" w:eastAsia="Arial" w:hAnsi="Arial" w:cs="Arial"/>
                <w:sz w:val="16"/>
              </w:rPr>
              <w:t xml:space="preserve">NOTE 5 Not all the </w:t>
            </w:r>
            <w:r w:rsidRPr="0001659D">
              <w:rPr>
                <w:rFonts w:ascii="Arial" w:eastAsia="Arial" w:hAnsi="Arial" w:cs="Arial"/>
                <w:sz w:val="13"/>
              </w:rPr>
              <w:t>RISKS</w:t>
            </w:r>
            <w:r w:rsidRPr="0001659D">
              <w:rPr>
                <w:rFonts w:ascii="Arial" w:eastAsia="Arial" w:hAnsi="Arial" w:cs="Arial"/>
                <w:sz w:val="16"/>
              </w:rPr>
              <w:t xml:space="preserve"> associated with </w:t>
            </w:r>
            <w:r w:rsidRPr="0001659D">
              <w:rPr>
                <w:rFonts w:ascii="Arial" w:eastAsia="Arial" w:hAnsi="Arial" w:cs="Arial"/>
                <w:sz w:val="13"/>
              </w:rPr>
              <w:t>ME</w:t>
            </w:r>
            <w:r w:rsidRPr="0001659D">
              <w:rPr>
                <w:rFonts w:ascii="Arial" w:eastAsia="Arial" w:hAnsi="Arial" w:cs="Arial"/>
                <w:sz w:val="16"/>
              </w:rPr>
              <w:t xml:space="preserve"> </w:t>
            </w:r>
            <w:r w:rsidRPr="0001659D">
              <w:rPr>
                <w:rFonts w:ascii="Arial" w:eastAsia="Arial" w:hAnsi="Arial" w:cs="Arial"/>
                <w:sz w:val="13"/>
              </w:rPr>
              <w:t>EQUIPMENT</w:t>
            </w:r>
            <w:r w:rsidRPr="0001659D">
              <w:rPr>
                <w:rFonts w:ascii="Arial" w:eastAsia="Arial" w:hAnsi="Arial" w:cs="Arial"/>
                <w:sz w:val="16"/>
              </w:rPr>
              <w:t xml:space="preserve"> and </w:t>
            </w:r>
            <w:r w:rsidRPr="0001659D">
              <w:rPr>
                <w:rFonts w:ascii="Arial" w:eastAsia="Arial" w:hAnsi="Arial" w:cs="Arial"/>
                <w:sz w:val="13"/>
              </w:rPr>
              <w:t>ME</w:t>
            </w:r>
            <w:r w:rsidRPr="0001659D">
              <w:rPr>
                <w:rFonts w:ascii="Arial" w:eastAsia="Arial" w:hAnsi="Arial" w:cs="Arial"/>
                <w:sz w:val="16"/>
              </w:rPr>
              <w:t xml:space="preserve"> </w:t>
            </w:r>
            <w:r w:rsidRPr="0001659D">
              <w:rPr>
                <w:rFonts w:ascii="Arial" w:eastAsia="Arial" w:hAnsi="Arial" w:cs="Arial"/>
                <w:sz w:val="13"/>
              </w:rPr>
              <w:t>SYSTEMS</w:t>
            </w:r>
            <w:r w:rsidRPr="0001659D">
              <w:rPr>
                <w:rFonts w:ascii="Arial" w:eastAsia="Arial" w:hAnsi="Arial" w:cs="Arial"/>
                <w:sz w:val="16"/>
              </w:rPr>
              <w:t xml:space="preserve"> are subject to specific requirements of this standard (see 1.1). </w:t>
            </w:r>
          </w:p>
          <w:p w14:paraId="222121E0" w14:textId="77777777" w:rsidR="000B118D" w:rsidRPr="0001659D" w:rsidRDefault="000B118D" w:rsidP="00D1124F">
            <w:pPr>
              <w:spacing w:after="120" w:line="251" w:lineRule="auto"/>
              <w:jc w:val="both"/>
            </w:pPr>
            <w:r w:rsidRPr="0001659D">
              <w:rPr>
                <w:rFonts w:ascii="Arial" w:eastAsia="Arial" w:hAnsi="Arial" w:cs="Arial"/>
                <w:i/>
                <w:sz w:val="20"/>
              </w:rPr>
              <w:t xml:space="preserve">Compliance is checked by inspection of the </w:t>
            </w:r>
            <w:r w:rsidRPr="0001659D">
              <w:rPr>
                <w:rFonts w:ascii="Arial" w:eastAsia="Arial" w:hAnsi="Arial" w:cs="Arial"/>
                <w:i/>
                <w:sz w:val="16"/>
              </w:rPr>
              <w:t>RISK MANAGEMENT FILE</w:t>
            </w:r>
            <w:r w:rsidRPr="0001659D">
              <w:rPr>
                <w:rFonts w:ascii="Arial" w:eastAsia="Arial" w:hAnsi="Arial" w:cs="Arial"/>
                <w:i/>
                <w:sz w:val="20"/>
              </w:rPr>
              <w:t xml:space="preserve">. The requirements of this clause and all requirements of this standard referring to inspection of the </w:t>
            </w:r>
            <w:r w:rsidRPr="0001659D">
              <w:rPr>
                <w:rFonts w:ascii="Arial" w:eastAsia="Arial" w:hAnsi="Arial" w:cs="Arial"/>
                <w:i/>
                <w:sz w:val="16"/>
              </w:rPr>
              <w:t>RISK MANAGEMENT FILE</w:t>
            </w:r>
            <w:r w:rsidRPr="0001659D">
              <w:rPr>
                <w:rFonts w:ascii="Arial" w:eastAsia="Arial" w:hAnsi="Arial" w:cs="Arial"/>
                <w:i/>
                <w:sz w:val="20"/>
              </w:rPr>
              <w:t xml:space="preserve"> are considered to be satisfied if the </w:t>
            </w:r>
            <w:r w:rsidRPr="0001659D">
              <w:rPr>
                <w:rFonts w:ascii="Arial" w:eastAsia="Arial" w:hAnsi="Arial" w:cs="Arial"/>
                <w:i/>
                <w:sz w:val="16"/>
              </w:rPr>
              <w:t>MANUFACTURER</w:t>
            </w:r>
            <w:r w:rsidRPr="0001659D">
              <w:rPr>
                <w:rFonts w:ascii="Arial" w:eastAsia="Arial" w:hAnsi="Arial" w:cs="Arial"/>
                <w:i/>
                <w:sz w:val="20"/>
              </w:rPr>
              <w:t xml:space="preserve"> has:</w:t>
            </w:r>
            <w:r w:rsidRPr="0001659D">
              <w:rPr>
                <w:rFonts w:ascii="Arial" w:eastAsia="Arial" w:hAnsi="Arial" w:cs="Arial"/>
                <w:sz w:val="20"/>
              </w:rPr>
              <w:t xml:space="preserve"> </w:t>
            </w:r>
          </w:p>
          <w:p w14:paraId="6C1D5CD3" w14:textId="77777777" w:rsidR="000B118D" w:rsidRPr="0001659D" w:rsidRDefault="000B118D" w:rsidP="00D1124F">
            <w:pPr>
              <w:numPr>
                <w:ilvl w:val="0"/>
                <w:numId w:val="53"/>
              </w:numPr>
              <w:spacing w:after="93" w:line="268" w:lineRule="auto"/>
              <w:ind w:hanging="341"/>
              <w:jc w:val="both"/>
            </w:pPr>
            <w:r w:rsidRPr="0001659D">
              <w:rPr>
                <w:rFonts w:ascii="Arial" w:eastAsia="Arial" w:hAnsi="Arial" w:cs="Arial"/>
                <w:i/>
                <w:sz w:val="20"/>
              </w:rPr>
              <w:t xml:space="preserve">established a </w:t>
            </w:r>
            <w:r w:rsidRPr="0001659D">
              <w:rPr>
                <w:rFonts w:ascii="Arial" w:eastAsia="Arial" w:hAnsi="Arial" w:cs="Arial"/>
                <w:i/>
                <w:sz w:val="16"/>
              </w:rPr>
              <w:t>RISK MANAGEMENT</w:t>
            </w:r>
            <w:r w:rsidRPr="0001659D">
              <w:rPr>
                <w:rFonts w:ascii="Arial" w:eastAsia="Arial" w:hAnsi="Arial" w:cs="Arial"/>
                <w:i/>
                <w:sz w:val="20"/>
              </w:rPr>
              <w:t xml:space="preserve"> </w:t>
            </w:r>
            <w:r w:rsidRPr="0001659D">
              <w:rPr>
                <w:rFonts w:ascii="Arial" w:eastAsia="Arial" w:hAnsi="Arial" w:cs="Arial"/>
                <w:i/>
                <w:sz w:val="16"/>
              </w:rPr>
              <w:t>PROCESS</w:t>
            </w:r>
            <w:r w:rsidRPr="0001659D">
              <w:rPr>
                <w:rFonts w:ascii="Arial" w:eastAsia="Arial" w:hAnsi="Arial" w:cs="Arial"/>
                <w:sz w:val="20"/>
              </w:rPr>
              <w:t xml:space="preserve">; </w:t>
            </w:r>
          </w:p>
          <w:p w14:paraId="3D7EEB4F" w14:textId="77777777" w:rsidR="000B118D" w:rsidRPr="0001659D" w:rsidRDefault="000B118D" w:rsidP="00D1124F">
            <w:pPr>
              <w:numPr>
                <w:ilvl w:val="0"/>
                <w:numId w:val="53"/>
              </w:numPr>
              <w:spacing w:after="99" w:line="251" w:lineRule="auto"/>
              <w:ind w:hanging="341"/>
              <w:jc w:val="both"/>
            </w:pPr>
            <w:r w:rsidRPr="0001659D">
              <w:rPr>
                <w:rFonts w:ascii="Arial" w:eastAsia="Arial" w:hAnsi="Arial" w:cs="Arial"/>
                <w:i/>
                <w:sz w:val="20"/>
              </w:rPr>
              <w:t xml:space="preserve">established acceptable levels of </w:t>
            </w:r>
            <w:r w:rsidRPr="0001659D">
              <w:rPr>
                <w:rFonts w:ascii="Arial" w:eastAsia="Arial" w:hAnsi="Arial" w:cs="Arial"/>
                <w:i/>
                <w:sz w:val="16"/>
              </w:rPr>
              <w:t>RISK</w:t>
            </w:r>
            <w:r w:rsidRPr="0001659D">
              <w:rPr>
                <w:rFonts w:ascii="Arial" w:eastAsia="Arial" w:hAnsi="Arial" w:cs="Arial"/>
                <w:i/>
                <w:sz w:val="20"/>
              </w:rPr>
              <w:t>; and</w:t>
            </w:r>
            <w:r w:rsidRPr="0001659D">
              <w:rPr>
                <w:rFonts w:ascii="Arial" w:eastAsia="Arial" w:hAnsi="Arial" w:cs="Arial"/>
                <w:sz w:val="20"/>
              </w:rPr>
              <w:t xml:space="preserve"> </w:t>
            </w:r>
          </w:p>
          <w:p w14:paraId="24AD278D" w14:textId="49161BD4" w:rsidR="000B118D" w:rsidRPr="0001659D" w:rsidRDefault="000B118D" w:rsidP="00D1124F">
            <w:pPr>
              <w:numPr>
                <w:ilvl w:val="0"/>
                <w:numId w:val="53"/>
              </w:numPr>
              <w:spacing w:after="223" w:line="251" w:lineRule="auto"/>
              <w:ind w:hanging="341"/>
              <w:jc w:val="both"/>
            </w:pPr>
            <w:r w:rsidRPr="0001659D">
              <w:rPr>
                <w:rFonts w:ascii="Arial" w:eastAsia="Arial" w:hAnsi="Arial" w:cs="Arial"/>
                <w:i/>
                <w:sz w:val="20"/>
              </w:rPr>
              <w:t xml:space="preserve">demonstrated that the </w:t>
            </w:r>
            <w:r w:rsidRPr="0001659D">
              <w:rPr>
                <w:rFonts w:ascii="Arial" w:eastAsia="Arial" w:hAnsi="Arial" w:cs="Arial"/>
                <w:i/>
                <w:sz w:val="16"/>
              </w:rPr>
              <w:t>RESIDUAL RISK</w:t>
            </w:r>
            <w:r w:rsidRPr="0001659D">
              <w:rPr>
                <w:rFonts w:ascii="Arial" w:eastAsia="Arial" w:hAnsi="Arial" w:cs="Arial"/>
                <w:i/>
                <w:sz w:val="20"/>
              </w:rPr>
              <w:t>(</w:t>
            </w:r>
            <w:r w:rsidRPr="0001659D">
              <w:rPr>
                <w:rFonts w:ascii="Arial" w:eastAsia="Arial" w:hAnsi="Arial" w:cs="Arial"/>
                <w:i/>
                <w:sz w:val="16"/>
              </w:rPr>
              <w:t>S</w:t>
            </w:r>
            <w:r w:rsidRPr="0001659D">
              <w:rPr>
                <w:rFonts w:ascii="Arial" w:eastAsia="Arial" w:hAnsi="Arial" w:cs="Arial"/>
                <w:i/>
                <w:sz w:val="20"/>
              </w:rPr>
              <w:t>)</w:t>
            </w:r>
            <w:r w:rsidRPr="0001659D">
              <w:rPr>
                <w:rFonts w:ascii="Arial" w:eastAsia="Arial" w:hAnsi="Arial" w:cs="Arial"/>
                <w:sz w:val="20"/>
              </w:rPr>
              <w:t xml:space="preserve"> </w:t>
            </w:r>
            <w:r w:rsidRPr="0001659D">
              <w:rPr>
                <w:rFonts w:ascii="Arial" w:eastAsia="Arial" w:hAnsi="Arial" w:cs="Arial"/>
                <w:i/>
                <w:sz w:val="20"/>
              </w:rPr>
              <w:t xml:space="preserve">is acceptable (in accordance with the policy for determining acceptable </w:t>
            </w:r>
            <w:r w:rsidRPr="0001659D">
              <w:rPr>
                <w:rFonts w:ascii="Arial" w:eastAsia="Arial" w:hAnsi="Arial" w:cs="Arial"/>
                <w:i/>
                <w:sz w:val="16"/>
              </w:rPr>
              <w:t>RISK</w:t>
            </w:r>
            <w:r w:rsidRPr="0001659D">
              <w:rPr>
                <w:rFonts w:ascii="Arial" w:eastAsia="Arial" w:hAnsi="Arial" w:cs="Arial"/>
                <w:sz w:val="20"/>
              </w:rPr>
              <w:t xml:space="preserve">). </w:t>
            </w:r>
          </w:p>
        </w:tc>
      </w:tr>
      <w:tr w:rsidR="0001659D" w:rsidRPr="0001659D" w14:paraId="26AEE3F9" w14:textId="77777777" w:rsidTr="0001659D">
        <w:tc>
          <w:tcPr>
            <w:tcW w:w="9969" w:type="dxa"/>
          </w:tcPr>
          <w:p w14:paraId="4BA8D2E1" w14:textId="6FC8753C" w:rsidR="0001659D" w:rsidRPr="0001659D" w:rsidRDefault="0001659D" w:rsidP="00D1124F">
            <w:pPr>
              <w:tabs>
                <w:tab w:val="center" w:pos="574"/>
                <w:tab w:val="center" w:pos="2343"/>
              </w:tabs>
              <w:spacing w:after="108" w:line="269" w:lineRule="auto"/>
            </w:pPr>
            <w:r w:rsidRPr="0001659D">
              <w:tab/>
            </w:r>
            <w:r w:rsidRPr="0001659D">
              <w:rPr>
                <w:rFonts w:ascii="Arial" w:eastAsia="Arial" w:hAnsi="Arial" w:cs="Arial"/>
                <w:b/>
                <w:sz w:val="20"/>
              </w:rPr>
              <w:t xml:space="preserve">4.3 </w:t>
            </w:r>
            <w:r w:rsidRPr="0001659D">
              <w:rPr>
                <w:rFonts w:ascii="Arial" w:eastAsia="Arial" w:hAnsi="Arial" w:cs="Arial"/>
                <w:b/>
                <w:sz w:val="20"/>
              </w:rPr>
              <w:tab/>
              <w:t>*</w:t>
            </w:r>
            <w:r w:rsidRPr="0001659D">
              <w:rPr>
                <w:rFonts w:ascii="Arial" w:eastAsia="Arial" w:hAnsi="Arial" w:cs="Arial"/>
                <w:b/>
                <w:sz w:val="16"/>
              </w:rPr>
              <w:t xml:space="preserve"> </w:t>
            </w:r>
            <w:r w:rsidRPr="0001659D">
              <w:rPr>
                <w:rFonts w:ascii="Arial" w:eastAsia="Arial" w:hAnsi="Arial" w:cs="Arial"/>
                <w:b/>
                <w:sz w:val="20"/>
              </w:rPr>
              <w:t xml:space="preserve"> </w:t>
            </w:r>
          </w:p>
        </w:tc>
      </w:tr>
      <w:tr w:rsidR="0001659D" w:rsidRPr="0001659D" w14:paraId="43758BD5" w14:textId="77777777" w:rsidTr="0001659D">
        <w:tc>
          <w:tcPr>
            <w:tcW w:w="9969" w:type="dxa"/>
          </w:tcPr>
          <w:p w14:paraId="1E6C7FF5" w14:textId="77777777" w:rsidR="0001659D" w:rsidRPr="0001659D" w:rsidRDefault="0001659D" w:rsidP="00D1124F">
            <w:pPr>
              <w:spacing w:after="93" w:line="253" w:lineRule="auto"/>
              <w:jc w:val="both"/>
            </w:pPr>
            <w:r w:rsidRPr="0001659D">
              <w:rPr>
                <w:rFonts w:ascii="Arial" w:eastAsia="Arial" w:hAnsi="Arial" w:cs="Arial"/>
                <w:sz w:val="20"/>
              </w:rPr>
              <w:t xml:space="preserve">The </w:t>
            </w:r>
            <w:r w:rsidRPr="0001659D">
              <w:rPr>
                <w:rFonts w:ascii="Arial" w:eastAsia="Arial" w:hAnsi="Arial" w:cs="Arial"/>
                <w:sz w:val="16"/>
              </w:rPr>
              <w:t>MANUFACTURER</w:t>
            </w:r>
            <w:r w:rsidRPr="0001659D">
              <w:rPr>
                <w:rFonts w:ascii="Arial" w:eastAsia="Arial" w:hAnsi="Arial" w:cs="Arial"/>
                <w:sz w:val="20"/>
              </w:rPr>
              <w:t xml:space="preserve"> shall identify which functions of the </w:t>
            </w:r>
            <w:r w:rsidRPr="0001659D">
              <w:rPr>
                <w:rFonts w:ascii="Arial" w:eastAsia="Arial" w:hAnsi="Arial" w:cs="Arial"/>
                <w:sz w:val="16"/>
              </w:rPr>
              <w:t>ME</w:t>
            </w:r>
            <w:r w:rsidRPr="0001659D">
              <w:rPr>
                <w:rFonts w:ascii="Arial" w:eastAsia="Arial" w:hAnsi="Arial" w:cs="Arial"/>
                <w:sz w:val="20"/>
              </w:rPr>
              <w:t xml:space="preserve"> </w:t>
            </w:r>
            <w:r w:rsidRPr="0001659D">
              <w:rPr>
                <w:rFonts w:ascii="Arial" w:eastAsia="Arial" w:hAnsi="Arial" w:cs="Arial"/>
                <w:sz w:val="16"/>
              </w:rPr>
              <w:t>EQUIPMENT</w:t>
            </w:r>
            <w:r w:rsidRPr="0001659D">
              <w:rPr>
                <w:rFonts w:ascii="Arial" w:eastAsia="Arial" w:hAnsi="Arial" w:cs="Arial"/>
                <w:sz w:val="20"/>
              </w:rPr>
              <w:t xml:space="preserve"> and </w:t>
            </w:r>
            <w:r w:rsidRPr="0001659D">
              <w:rPr>
                <w:rFonts w:ascii="Arial" w:eastAsia="Arial" w:hAnsi="Arial" w:cs="Arial"/>
                <w:sz w:val="16"/>
              </w:rPr>
              <w:t>ME</w:t>
            </w:r>
            <w:r w:rsidRPr="0001659D">
              <w:rPr>
                <w:rFonts w:ascii="Arial" w:eastAsia="Arial" w:hAnsi="Arial" w:cs="Arial"/>
                <w:sz w:val="20"/>
              </w:rPr>
              <w:t xml:space="preserve"> </w:t>
            </w:r>
            <w:r w:rsidRPr="0001659D">
              <w:rPr>
                <w:rFonts w:ascii="Arial" w:eastAsia="Arial" w:hAnsi="Arial" w:cs="Arial"/>
                <w:sz w:val="16"/>
              </w:rPr>
              <w:t>SYSTEMS</w:t>
            </w:r>
            <w:r w:rsidRPr="0001659D">
              <w:rPr>
                <w:rFonts w:ascii="Arial" w:eastAsia="Arial" w:hAnsi="Arial" w:cs="Arial"/>
                <w:sz w:val="20"/>
              </w:rPr>
              <w:t xml:space="preserve"> are </w:t>
            </w:r>
            <w:r w:rsidRPr="0001659D">
              <w:rPr>
                <w:rFonts w:ascii="Arial" w:eastAsia="Arial" w:hAnsi="Arial" w:cs="Arial"/>
                <w:sz w:val="16"/>
              </w:rPr>
              <w:t>ESSENTIAL PERFORMANCE</w:t>
            </w:r>
            <w:r w:rsidRPr="0001659D">
              <w:rPr>
                <w:rFonts w:ascii="Arial" w:eastAsia="Arial" w:hAnsi="Arial" w:cs="Arial"/>
                <w:sz w:val="20"/>
              </w:rPr>
              <w:t xml:space="preserve">. Where this standard specifies that </w:t>
            </w:r>
            <w:r w:rsidRPr="0001659D">
              <w:rPr>
                <w:rFonts w:ascii="Arial" w:eastAsia="Arial" w:hAnsi="Arial" w:cs="Arial"/>
                <w:sz w:val="16"/>
              </w:rPr>
              <w:t>ESSENTIAL PERFORMANCE</w:t>
            </w:r>
            <w:r w:rsidRPr="0001659D">
              <w:rPr>
                <w:rFonts w:ascii="Arial" w:eastAsia="Arial" w:hAnsi="Arial" w:cs="Arial"/>
                <w:sz w:val="20"/>
              </w:rPr>
              <w:t xml:space="preserve"> is to be maintained following a particular test, these functions shall be used and compliance shall be checked by inspection, and if necessary, by functional test. </w:t>
            </w:r>
          </w:p>
        </w:tc>
      </w:tr>
      <w:tr w:rsidR="0001659D" w:rsidRPr="0001659D" w14:paraId="124C57DB" w14:textId="77777777" w:rsidTr="0001659D">
        <w:tc>
          <w:tcPr>
            <w:tcW w:w="9969" w:type="dxa"/>
          </w:tcPr>
          <w:p w14:paraId="0F823C34" w14:textId="77777777" w:rsidR="0001659D" w:rsidRPr="0001659D" w:rsidRDefault="0001659D" w:rsidP="00D1124F">
            <w:pPr>
              <w:spacing w:after="211" w:line="368" w:lineRule="auto"/>
              <w:jc w:val="both"/>
            </w:pPr>
            <w:r w:rsidRPr="0001659D">
              <w:rPr>
                <w:rFonts w:ascii="Arial" w:eastAsia="Arial" w:hAnsi="Arial" w:cs="Arial"/>
                <w:sz w:val="16"/>
              </w:rPr>
              <w:lastRenderedPageBreak/>
              <w:t>NOTE</w:t>
            </w:r>
            <w:r w:rsidRPr="0001659D">
              <w:rPr>
                <w:rFonts w:ascii="MS Gothic" w:eastAsia="MS Gothic" w:hAnsi="MS Gothic" w:cs="MS Gothic"/>
                <w:sz w:val="16"/>
              </w:rPr>
              <w:t xml:space="preserve">  </w:t>
            </w:r>
            <w:r w:rsidRPr="0001659D">
              <w:rPr>
                <w:rFonts w:ascii="Arial" w:eastAsia="Arial" w:hAnsi="Arial" w:cs="Arial"/>
                <w:sz w:val="16"/>
              </w:rPr>
              <w:t xml:space="preserve">Where requirements of this standard refer to </w:t>
            </w:r>
            <w:r w:rsidRPr="0001659D">
              <w:rPr>
                <w:rFonts w:ascii="Arial" w:eastAsia="Arial" w:hAnsi="Arial" w:cs="Arial"/>
                <w:sz w:val="13"/>
              </w:rPr>
              <w:t>ESSENTIAL PERFORMANCE</w:t>
            </w:r>
            <w:r w:rsidRPr="0001659D">
              <w:rPr>
                <w:rFonts w:ascii="Arial" w:eastAsia="Arial" w:hAnsi="Arial" w:cs="Arial"/>
                <w:sz w:val="16"/>
              </w:rPr>
              <w:t xml:space="preserve">, that </w:t>
            </w:r>
            <w:r w:rsidRPr="0001659D">
              <w:rPr>
                <w:rFonts w:ascii="Arial" w:eastAsia="Arial" w:hAnsi="Arial" w:cs="Arial"/>
                <w:sz w:val="13"/>
              </w:rPr>
              <w:t>ESSENTIAL PERFORMANCE</w:t>
            </w:r>
            <w:r w:rsidRPr="0001659D">
              <w:rPr>
                <w:rFonts w:ascii="Arial" w:eastAsia="Arial" w:hAnsi="Arial" w:cs="Arial"/>
                <w:sz w:val="16"/>
              </w:rPr>
              <w:t xml:space="preserve"> is determined by the </w:t>
            </w:r>
            <w:r w:rsidRPr="0001659D">
              <w:rPr>
                <w:rFonts w:ascii="Arial" w:eastAsia="Arial" w:hAnsi="Arial" w:cs="Arial"/>
                <w:sz w:val="13"/>
              </w:rPr>
              <w:t>MANUFACTURER</w:t>
            </w:r>
            <w:r w:rsidRPr="0001659D">
              <w:rPr>
                <w:rFonts w:ascii="Arial" w:eastAsia="Arial" w:hAnsi="Arial" w:cs="Arial"/>
                <w:sz w:val="16"/>
              </w:rPr>
              <w:t xml:space="preserve"> in accordance with the </w:t>
            </w:r>
            <w:r w:rsidRPr="0001659D">
              <w:rPr>
                <w:rFonts w:ascii="Arial" w:eastAsia="Arial" w:hAnsi="Arial" w:cs="Arial"/>
                <w:sz w:val="13"/>
              </w:rPr>
              <w:t>MANUFACTURER</w:t>
            </w:r>
            <w:r w:rsidRPr="0001659D">
              <w:rPr>
                <w:rFonts w:ascii="Arial" w:eastAsia="Arial" w:hAnsi="Arial" w:cs="Arial"/>
                <w:sz w:val="16"/>
              </w:rPr>
              <w:t>’</w:t>
            </w:r>
            <w:r w:rsidRPr="0001659D">
              <w:rPr>
                <w:rFonts w:ascii="Arial" w:eastAsia="Arial" w:hAnsi="Arial" w:cs="Arial"/>
                <w:sz w:val="13"/>
              </w:rPr>
              <w:t xml:space="preserve">S </w:t>
            </w:r>
            <w:r w:rsidRPr="0001659D">
              <w:rPr>
                <w:rFonts w:ascii="Arial" w:eastAsia="Arial" w:hAnsi="Arial" w:cs="Arial"/>
                <w:sz w:val="16"/>
              </w:rPr>
              <w:t xml:space="preserve">policy for </w:t>
            </w:r>
            <w:r w:rsidRPr="0001659D">
              <w:rPr>
                <w:rFonts w:ascii="Arial" w:eastAsia="Arial" w:hAnsi="Arial" w:cs="Arial"/>
                <w:sz w:val="13"/>
              </w:rPr>
              <w:t>RISK</w:t>
            </w:r>
            <w:r w:rsidRPr="0001659D">
              <w:rPr>
                <w:rFonts w:ascii="Arial" w:eastAsia="Arial" w:hAnsi="Arial" w:cs="Arial"/>
                <w:sz w:val="16"/>
              </w:rPr>
              <w:t xml:space="preserve"> acceptability. </w:t>
            </w:r>
            <w:r w:rsidRPr="0001659D">
              <w:rPr>
                <w:rFonts w:ascii="Arial" w:eastAsia="Arial" w:hAnsi="Arial" w:cs="Arial"/>
                <w:i/>
                <w:sz w:val="20"/>
              </w:rPr>
              <w:t xml:space="preserve">Compliance is checked by inspection of the </w:t>
            </w:r>
            <w:r w:rsidRPr="0001659D">
              <w:rPr>
                <w:rFonts w:ascii="Arial" w:eastAsia="Arial" w:hAnsi="Arial" w:cs="Arial"/>
                <w:i/>
                <w:sz w:val="16"/>
              </w:rPr>
              <w:t>RISK MANAGEMENT FILE</w:t>
            </w:r>
            <w:r w:rsidRPr="0001659D">
              <w:rPr>
                <w:rFonts w:ascii="Arial" w:eastAsia="Arial" w:hAnsi="Arial" w:cs="Arial"/>
                <w:i/>
                <w:sz w:val="20"/>
              </w:rPr>
              <w:t xml:space="preserve">. </w:t>
            </w:r>
          </w:p>
        </w:tc>
      </w:tr>
      <w:tr w:rsidR="0001659D" w:rsidRPr="0001659D" w14:paraId="6246CAFF" w14:textId="77777777" w:rsidTr="0001659D">
        <w:tc>
          <w:tcPr>
            <w:tcW w:w="9969" w:type="dxa"/>
          </w:tcPr>
          <w:p w14:paraId="15D3328B" w14:textId="77777777" w:rsidR="0001659D" w:rsidRPr="0001659D" w:rsidRDefault="0001659D" w:rsidP="00D1124F">
            <w:pPr>
              <w:pStyle w:val="Heading2"/>
              <w:tabs>
                <w:tab w:val="center" w:pos="574"/>
                <w:tab w:val="center" w:pos="2245"/>
              </w:tabs>
              <w:spacing w:after="117" w:line="269" w:lineRule="auto"/>
              <w:ind w:left="0" w:firstLine="0"/>
              <w:outlineLvl w:val="1"/>
            </w:pPr>
            <w:r w:rsidRPr="0001659D">
              <w:rPr>
                <w:rFonts w:ascii="Calibri" w:eastAsia="Calibri" w:hAnsi="Calibri" w:cs="Calibri"/>
                <w:b w:val="0"/>
                <w:sz w:val="22"/>
              </w:rPr>
              <w:tab/>
            </w:r>
            <w:r w:rsidRPr="0001659D">
              <w:t xml:space="preserve">4.4 </w:t>
            </w:r>
            <w:r w:rsidRPr="0001659D">
              <w:tab/>
              <w:t>*</w:t>
            </w:r>
            <w:r w:rsidRPr="0001659D">
              <w:rPr>
                <w:sz w:val="16"/>
              </w:rPr>
              <w:t xml:space="preserve"> </w:t>
            </w:r>
            <w:r w:rsidRPr="0001659D">
              <w:t xml:space="preserve"> E</w:t>
            </w:r>
            <w:r w:rsidRPr="0001659D">
              <w:rPr>
                <w:sz w:val="16"/>
              </w:rPr>
              <w:t>XPECTED SERVICE LIFE</w:t>
            </w:r>
            <w:r w:rsidRPr="0001659D">
              <w:t xml:space="preserve"> </w:t>
            </w:r>
          </w:p>
        </w:tc>
      </w:tr>
      <w:tr w:rsidR="0001659D" w:rsidRPr="0001659D" w14:paraId="366045DC" w14:textId="77777777" w:rsidTr="0001659D">
        <w:tc>
          <w:tcPr>
            <w:tcW w:w="9969" w:type="dxa"/>
          </w:tcPr>
          <w:p w14:paraId="50E683EF" w14:textId="77777777" w:rsidR="0001659D" w:rsidRPr="0001659D" w:rsidRDefault="0001659D" w:rsidP="00D1124F">
            <w:pPr>
              <w:spacing w:after="205" w:line="248" w:lineRule="auto"/>
              <w:jc w:val="both"/>
            </w:pPr>
            <w:r w:rsidRPr="0001659D">
              <w:rPr>
                <w:rFonts w:ascii="Arial" w:eastAsia="Arial" w:hAnsi="Arial" w:cs="Arial"/>
                <w:sz w:val="20"/>
              </w:rPr>
              <w:t xml:space="preserve">The </w:t>
            </w:r>
            <w:r w:rsidRPr="0001659D">
              <w:rPr>
                <w:rFonts w:ascii="Arial" w:eastAsia="Arial" w:hAnsi="Arial" w:cs="Arial"/>
                <w:sz w:val="16"/>
              </w:rPr>
              <w:t>MANUFACTURER</w:t>
            </w:r>
            <w:r w:rsidRPr="0001659D">
              <w:rPr>
                <w:rFonts w:ascii="Arial" w:eastAsia="Arial" w:hAnsi="Arial" w:cs="Arial"/>
                <w:sz w:val="20"/>
              </w:rPr>
              <w:t xml:space="preserve"> shall state the </w:t>
            </w:r>
            <w:r w:rsidRPr="0001659D">
              <w:rPr>
                <w:rFonts w:ascii="Arial" w:eastAsia="Arial" w:hAnsi="Arial" w:cs="Arial"/>
                <w:sz w:val="16"/>
              </w:rPr>
              <w:t>EXPECTED SERVICE LIFE</w:t>
            </w:r>
            <w:r w:rsidRPr="0001659D">
              <w:rPr>
                <w:rFonts w:ascii="Arial" w:eastAsia="Arial" w:hAnsi="Arial" w:cs="Arial"/>
                <w:sz w:val="20"/>
              </w:rPr>
              <w:t xml:space="preserve"> of the </w:t>
            </w:r>
            <w:r w:rsidRPr="0001659D">
              <w:rPr>
                <w:rFonts w:ascii="Arial" w:eastAsia="Arial" w:hAnsi="Arial" w:cs="Arial"/>
                <w:sz w:val="16"/>
              </w:rPr>
              <w:t>ME</w:t>
            </w:r>
            <w:r w:rsidRPr="0001659D">
              <w:rPr>
                <w:rFonts w:ascii="Arial" w:eastAsia="Arial" w:hAnsi="Arial" w:cs="Arial"/>
                <w:sz w:val="20"/>
              </w:rPr>
              <w:t xml:space="preserve"> </w:t>
            </w:r>
            <w:r w:rsidRPr="0001659D">
              <w:rPr>
                <w:rFonts w:ascii="Arial" w:eastAsia="Arial" w:hAnsi="Arial" w:cs="Arial"/>
                <w:sz w:val="16"/>
              </w:rPr>
              <w:t>EQUIPMENT</w:t>
            </w:r>
            <w:r w:rsidRPr="0001659D">
              <w:rPr>
                <w:rFonts w:ascii="Arial" w:eastAsia="Arial" w:hAnsi="Arial" w:cs="Arial"/>
                <w:sz w:val="20"/>
              </w:rPr>
              <w:t xml:space="preserve"> or </w:t>
            </w:r>
            <w:r w:rsidRPr="0001659D">
              <w:rPr>
                <w:rFonts w:ascii="Arial" w:eastAsia="Arial" w:hAnsi="Arial" w:cs="Arial"/>
                <w:sz w:val="16"/>
              </w:rPr>
              <w:t>ME</w:t>
            </w:r>
            <w:r w:rsidRPr="0001659D">
              <w:rPr>
                <w:rFonts w:ascii="Arial" w:eastAsia="Arial" w:hAnsi="Arial" w:cs="Arial"/>
                <w:sz w:val="20"/>
              </w:rPr>
              <w:t xml:space="preserve"> </w:t>
            </w:r>
            <w:r w:rsidRPr="0001659D">
              <w:rPr>
                <w:rFonts w:ascii="Arial" w:eastAsia="Arial" w:hAnsi="Arial" w:cs="Arial"/>
                <w:sz w:val="16"/>
              </w:rPr>
              <w:t>SYSTEM</w:t>
            </w:r>
            <w:r w:rsidRPr="0001659D">
              <w:rPr>
                <w:rFonts w:ascii="Arial" w:eastAsia="Arial" w:hAnsi="Arial" w:cs="Arial"/>
                <w:sz w:val="20"/>
              </w:rPr>
              <w:t xml:space="preserve"> in the </w:t>
            </w:r>
            <w:r w:rsidRPr="0001659D">
              <w:rPr>
                <w:rFonts w:ascii="Arial" w:eastAsia="Arial" w:hAnsi="Arial" w:cs="Arial"/>
                <w:sz w:val="16"/>
              </w:rPr>
              <w:t>RISK MANAGEMENT FILE</w:t>
            </w:r>
            <w:r w:rsidRPr="0001659D">
              <w:rPr>
                <w:rFonts w:ascii="Arial" w:eastAsia="Arial" w:hAnsi="Arial" w:cs="Arial"/>
                <w:sz w:val="20"/>
              </w:rPr>
              <w:t xml:space="preserve">. </w:t>
            </w:r>
          </w:p>
        </w:tc>
      </w:tr>
      <w:tr w:rsidR="0001659D" w:rsidRPr="0001659D" w14:paraId="071FC73B" w14:textId="77777777" w:rsidTr="0001659D">
        <w:tc>
          <w:tcPr>
            <w:tcW w:w="9969" w:type="dxa"/>
          </w:tcPr>
          <w:p w14:paraId="2664E130" w14:textId="77777777" w:rsidR="0001659D" w:rsidRPr="0001659D" w:rsidRDefault="0001659D" w:rsidP="00D1124F">
            <w:pPr>
              <w:spacing w:after="192" w:line="251" w:lineRule="auto"/>
              <w:jc w:val="both"/>
            </w:pPr>
            <w:r w:rsidRPr="0001659D">
              <w:rPr>
                <w:rFonts w:ascii="Arial" w:eastAsia="Arial" w:hAnsi="Arial" w:cs="Arial"/>
                <w:i/>
                <w:sz w:val="20"/>
              </w:rPr>
              <w:t>Compliance is checked by inspection of the</w:t>
            </w:r>
            <w:r w:rsidRPr="0001659D">
              <w:rPr>
                <w:rFonts w:ascii="Arial" w:eastAsia="Arial" w:hAnsi="Arial" w:cs="Arial"/>
                <w:sz w:val="20"/>
              </w:rPr>
              <w:t xml:space="preserve"> </w:t>
            </w:r>
            <w:r w:rsidRPr="0001659D">
              <w:rPr>
                <w:rFonts w:ascii="Arial" w:eastAsia="Arial" w:hAnsi="Arial" w:cs="Arial"/>
                <w:i/>
                <w:sz w:val="16"/>
              </w:rPr>
              <w:t>RISK MANAGEMENT FILE</w:t>
            </w:r>
            <w:r w:rsidRPr="0001659D">
              <w:rPr>
                <w:rFonts w:ascii="Arial" w:eastAsia="Arial" w:hAnsi="Arial" w:cs="Arial"/>
                <w:i/>
                <w:sz w:val="20"/>
              </w:rPr>
              <w:t>.</w:t>
            </w:r>
            <w:r w:rsidRPr="0001659D">
              <w:rPr>
                <w:rFonts w:ascii="Arial" w:eastAsia="Arial" w:hAnsi="Arial" w:cs="Arial"/>
                <w:sz w:val="20"/>
              </w:rPr>
              <w:t xml:space="preserve"> </w:t>
            </w:r>
          </w:p>
        </w:tc>
      </w:tr>
    </w:tbl>
    <w:p w14:paraId="0752189B" w14:textId="58F8E0C5" w:rsidR="002B608C" w:rsidRDefault="00393DDD">
      <w:pPr>
        <w:spacing w:after="410" w:line="255" w:lineRule="auto"/>
        <w:ind w:left="687" w:right="733" w:hanging="10"/>
        <w:jc w:val="center"/>
      </w:pPr>
      <w:r>
        <w:rPr>
          <w:rFonts w:ascii="Arial" w:eastAsia="Arial" w:hAnsi="Arial" w:cs="Arial"/>
          <w:sz w:val="20"/>
        </w:rPr>
        <w:t xml:space="preserve"> </w:t>
      </w:r>
    </w:p>
    <w:p w14:paraId="7386B78A" w14:textId="77777777" w:rsidR="002B608C" w:rsidRDefault="00393DDD">
      <w:pPr>
        <w:pStyle w:val="Heading2"/>
        <w:tabs>
          <w:tab w:val="center" w:pos="574"/>
          <w:tab w:val="center" w:pos="3661"/>
        </w:tabs>
        <w:spacing w:after="102"/>
        <w:ind w:left="0" w:firstLine="0"/>
      </w:pPr>
      <w:r>
        <w:rPr>
          <w:rFonts w:ascii="Calibri" w:eastAsia="Calibri" w:hAnsi="Calibri" w:cs="Calibri"/>
          <w:b w:val="0"/>
          <w:sz w:val="22"/>
        </w:rPr>
        <w:tab/>
      </w:r>
      <w:r>
        <w:t xml:space="preserve">4.5 </w:t>
      </w:r>
      <w:r>
        <w:tab/>
        <w:t>*  Equivalent safety</w:t>
      </w:r>
      <w:r>
        <w:rPr>
          <w:sz w:val="16"/>
        </w:rPr>
        <w:t xml:space="preserve"> </w:t>
      </w:r>
      <w:r>
        <w:t xml:space="preserve">for </w:t>
      </w:r>
      <w:r>
        <w:rPr>
          <w:sz w:val="16"/>
        </w:rPr>
        <w:t>ME</w:t>
      </w:r>
      <w:r>
        <w:t xml:space="preserve"> </w:t>
      </w:r>
      <w:r>
        <w:rPr>
          <w:sz w:val="16"/>
        </w:rPr>
        <w:t>EQUIPMENT</w:t>
      </w:r>
      <w:r>
        <w:t xml:space="preserve"> or </w:t>
      </w:r>
      <w:r>
        <w:rPr>
          <w:sz w:val="16"/>
        </w:rPr>
        <w:t>ME</w:t>
      </w:r>
      <w:r>
        <w:t xml:space="preserve"> </w:t>
      </w:r>
      <w:r>
        <w:rPr>
          <w:sz w:val="16"/>
        </w:rPr>
        <w:t>SYSTEMS</w:t>
      </w:r>
      <w:r>
        <w:t xml:space="preserve"> </w:t>
      </w:r>
    </w:p>
    <w:p w14:paraId="123C230B" w14:textId="77777777" w:rsidR="002B608C" w:rsidRDefault="00393DDD">
      <w:pPr>
        <w:spacing w:after="204" w:line="253" w:lineRule="auto"/>
        <w:ind w:left="422" w:right="478" w:hanging="10"/>
        <w:jc w:val="both"/>
      </w:pPr>
      <w:r>
        <w:rPr>
          <w:rFonts w:ascii="Arial" w:eastAsia="Arial" w:hAnsi="Arial" w:cs="Arial"/>
          <w:sz w:val="20"/>
        </w:rPr>
        <w:t xml:space="preserve">Where this standard specifies requirements addressing particular </w:t>
      </w:r>
      <w:r>
        <w:rPr>
          <w:rFonts w:ascii="Arial" w:eastAsia="Arial" w:hAnsi="Arial" w:cs="Arial"/>
          <w:sz w:val="16"/>
        </w:rPr>
        <w:t>RISKS</w:t>
      </w:r>
      <w:r>
        <w:rPr>
          <w:rFonts w:ascii="Arial" w:eastAsia="Arial" w:hAnsi="Arial" w:cs="Arial"/>
          <w:sz w:val="20"/>
        </w:rPr>
        <w:t xml:space="preserve">, alternative means of addressing these </w:t>
      </w:r>
      <w:r>
        <w:rPr>
          <w:rFonts w:ascii="Arial" w:eastAsia="Arial" w:hAnsi="Arial" w:cs="Arial"/>
          <w:sz w:val="16"/>
        </w:rPr>
        <w:t>RISKS</w:t>
      </w:r>
      <w:r>
        <w:rPr>
          <w:rFonts w:ascii="Arial" w:eastAsia="Arial" w:hAnsi="Arial" w:cs="Arial"/>
          <w:sz w:val="20"/>
        </w:rPr>
        <w:t xml:space="preserve"> are acceptable provided that the </w:t>
      </w:r>
      <w:r>
        <w:rPr>
          <w:rFonts w:ascii="Arial" w:eastAsia="Arial" w:hAnsi="Arial" w:cs="Arial"/>
          <w:sz w:val="16"/>
        </w:rPr>
        <w:t>MANUFACTURER</w:t>
      </w:r>
      <w:r>
        <w:rPr>
          <w:rFonts w:ascii="Arial" w:eastAsia="Arial" w:hAnsi="Arial" w:cs="Arial"/>
          <w:sz w:val="20"/>
        </w:rPr>
        <w:t xml:space="preserve"> can justify that the </w:t>
      </w:r>
      <w:r>
        <w:rPr>
          <w:rFonts w:ascii="Arial" w:eastAsia="Arial" w:hAnsi="Arial" w:cs="Arial"/>
          <w:sz w:val="16"/>
        </w:rPr>
        <w:t>RESIDUAL RISKS</w:t>
      </w:r>
      <w:r>
        <w:rPr>
          <w:rFonts w:ascii="Arial" w:eastAsia="Arial" w:hAnsi="Arial" w:cs="Arial"/>
          <w:sz w:val="20"/>
        </w:rPr>
        <w:t xml:space="preserve"> that result from applying the alternative means are equal to or less than the </w:t>
      </w:r>
      <w:r>
        <w:rPr>
          <w:rFonts w:ascii="Arial" w:eastAsia="Arial" w:hAnsi="Arial" w:cs="Arial"/>
          <w:sz w:val="16"/>
        </w:rPr>
        <w:t>RESIDUAL RISKS</w:t>
      </w:r>
      <w:r>
        <w:rPr>
          <w:rFonts w:ascii="Arial" w:eastAsia="Arial" w:hAnsi="Arial" w:cs="Arial"/>
          <w:sz w:val="20"/>
        </w:rPr>
        <w:t xml:space="preserve"> that result from applying the requirements of this standard. </w:t>
      </w:r>
    </w:p>
    <w:p w14:paraId="281924DB" w14:textId="77777777" w:rsidR="002B608C" w:rsidRDefault="00393DDD">
      <w:pPr>
        <w:spacing w:after="311" w:line="251" w:lineRule="auto"/>
        <w:ind w:left="422" w:right="474" w:hanging="10"/>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sz w:val="20"/>
        </w:rPr>
        <w:t xml:space="preserve">. </w:t>
      </w:r>
    </w:p>
    <w:p w14:paraId="67A7A073" w14:textId="7F5A17D2" w:rsidR="002B608C" w:rsidRDefault="00393DDD">
      <w:pPr>
        <w:pStyle w:val="Heading2"/>
        <w:tabs>
          <w:tab w:val="center" w:pos="574"/>
          <w:tab w:val="center" w:pos="4054"/>
        </w:tabs>
        <w:spacing w:after="111"/>
        <w:ind w:left="0" w:firstLine="0"/>
      </w:pPr>
      <w:r>
        <w:rPr>
          <w:rFonts w:ascii="Calibri" w:eastAsia="Calibri" w:hAnsi="Calibri" w:cs="Calibri"/>
          <w:b w:val="0"/>
          <w:sz w:val="22"/>
        </w:rPr>
        <w:tab/>
      </w:r>
      <w:r>
        <w:t xml:space="preserve">4.6 </w:t>
      </w:r>
      <w:r>
        <w:tab/>
        <w:t>*</w:t>
      </w:r>
      <w:r>
        <w:rPr>
          <w:sz w:val="16"/>
        </w:rPr>
        <w:t xml:space="preserve"> </w:t>
      </w:r>
      <w:r>
        <w:t xml:space="preserve"> </w:t>
      </w:r>
    </w:p>
    <w:p w14:paraId="24C35324" w14:textId="77777777" w:rsidR="002B608C" w:rsidRDefault="00393DDD">
      <w:pPr>
        <w:spacing w:after="297" w:line="253" w:lineRule="auto"/>
        <w:ind w:left="422" w:right="478" w:hanging="10"/>
        <w:jc w:val="both"/>
      </w:pPr>
      <w:r>
        <w:rPr>
          <w:rFonts w:ascii="Arial" w:eastAsia="Arial" w:hAnsi="Arial" w:cs="Arial"/>
          <w:sz w:val="20"/>
        </w:rPr>
        <w:t xml:space="preserve">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shall include an assessment of whether parts that can come into contact with the </w:t>
      </w:r>
      <w:r>
        <w:rPr>
          <w:rFonts w:ascii="Arial" w:eastAsia="Arial" w:hAnsi="Arial" w:cs="Arial"/>
          <w:sz w:val="16"/>
        </w:rPr>
        <w:t>PATIENT</w:t>
      </w:r>
      <w:r>
        <w:rPr>
          <w:rFonts w:ascii="Arial" w:eastAsia="Arial" w:hAnsi="Arial" w:cs="Arial"/>
          <w:sz w:val="20"/>
        </w:rPr>
        <w:t xml:space="preserve"> but fall outside of the definition of </w:t>
      </w:r>
      <w:r>
        <w:rPr>
          <w:rFonts w:ascii="Arial" w:eastAsia="Arial" w:hAnsi="Arial" w:cs="Arial"/>
          <w:sz w:val="16"/>
        </w:rPr>
        <w:t>APPLIED PARTS</w:t>
      </w:r>
      <w:r>
        <w:rPr>
          <w:rFonts w:ascii="Arial" w:eastAsia="Arial" w:hAnsi="Arial" w:cs="Arial"/>
          <w:sz w:val="20"/>
        </w:rPr>
        <w:t xml:space="preserve"> shall be subject to the requirements for </w:t>
      </w:r>
      <w:r>
        <w:rPr>
          <w:rFonts w:ascii="Arial" w:eastAsia="Arial" w:hAnsi="Arial" w:cs="Arial"/>
          <w:sz w:val="16"/>
        </w:rPr>
        <w:t>APPLIED PARTS</w:t>
      </w:r>
      <w:r>
        <w:rPr>
          <w:rFonts w:ascii="Arial" w:eastAsia="Arial" w:hAnsi="Arial" w:cs="Arial"/>
          <w:i/>
          <w:sz w:val="20"/>
        </w:rPr>
        <w:t>.</w:t>
      </w:r>
      <w:r>
        <w:rPr>
          <w:rFonts w:ascii="Arial" w:eastAsia="Arial" w:hAnsi="Arial" w:cs="Arial"/>
          <w:sz w:val="16"/>
        </w:rPr>
        <w:t xml:space="preserve"> </w:t>
      </w:r>
      <w:r>
        <w:rPr>
          <w:rFonts w:ascii="Arial" w:eastAsia="Arial" w:hAnsi="Arial" w:cs="Arial"/>
          <w:sz w:val="20"/>
        </w:rPr>
        <w:t xml:space="preserve">If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determines that such parts are subject to the requirements for </w:t>
      </w:r>
      <w:r>
        <w:rPr>
          <w:rFonts w:ascii="Arial" w:eastAsia="Arial" w:hAnsi="Arial" w:cs="Arial"/>
          <w:sz w:val="16"/>
        </w:rPr>
        <w:t>APPLIED PARTS</w:t>
      </w:r>
      <w:r>
        <w:rPr>
          <w:rFonts w:ascii="Arial" w:eastAsia="Arial" w:hAnsi="Arial" w:cs="Arial"/>
          <w:sz w:val="20"/>
        </w:rPr>
        <w:t xml:space="preserve">, then all the relevant requirements and tests of this standard shall apply, except that 7.2.10 does not apply to such parts. </w:t>
      </w:r>
    </w:p>
    <w:p w14:paraId="74594D1D" w14:textId="77777777" w:rsidR="002B608C" w:rsidRDefault="00393DDD">
      <w:pPr>
        <w:spacing w:after="325" w:line="251" w:lineRule="auto"/>
        <w:ind w:left="422" w:right="474" w:hanging="10"/>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sz w:val="20"/>
        </w:rPr>
        <w:t xml:space="preserve">. </w:t>
      </w:r>
    </w:p>
    <w:p w14:paraId="20F044DA" w14:textId="77777777" w:rsidR="002B608C" w:rsidRDefault="00393DDD">
      <w:pPr>
        <w:pStyle w:val="Heading2"/>
        <w:tabs>
          <w:tab w:val="center" w:pos="574"/>
          <w:tab w:val="center" w:pos="3185"/>
        </w:tabs>
        <w:spacing w:after="205" w:line="269" w:lineRule="auto"/>
        <w:ind w:left="0" w:firstLine="0"/>
      </w:pPr>
      <w:r>
        <w:rPr>
          <w:rFonts w:ascii="Calibri" w:eastAsia="Calibri" w:hAnsi="Calibri" w:cs="Calibri"/>
          <w:b w:val="0"/>
          <w:sz w:val="22"/>
        </w:rPr>
        <w:tab/>
      </w:r>
      <w:r>
        <w:t xml:space="preserve">4.7 </w:t>
      </w:r>
      <w:r>
        <w:tab/>
        <w:t>*</w:t>
      </w:r>
      <w:r>
        <w:rPr>
          <w:sz w:val="16"/>
        </w:rPr>
        <w:t xml:space="preserve"> </w:t>
      </w:r>
      <w:r>
        <w:t xml:space="preserve"> S</w:t>
      </w:r>
      <w:r>
        <w:rPr>
          <w:sz w:val="16"/>
        </w:rPr>
        <w:t>INGLE FAULT CONDITION</w:t>
      </w:r>
      <w:r>
        <w:t xml:space="preserve"> for </w:t>
      </w:r>
      <w:r>
        <w:rPr>
          <w:sz w:val="16"/>
        </w:rPr>
        <w:t>ME</w:t>
      </w:r>
      <w:r>
        <w:t xml:space="preserve"> </w:t>
      </w:r>
      <w:r>
        <w:rPr>
          <w:sz w:val="16"/>
        </w:rPr>
        <w:t>EQUIPMENT</w:t>
      </w:r>
      <w:r>
        <w:t xml:space="preserve"> </w:t>
      </w:r>
    </w:p>
    <w:p w14:paraId="3C8E27A7" w14:textId="77777777" w:rsidR="002B608C" w:rsidRDefault="00393DDD">
      <w:pPr>
        <w:spacing w:after="56"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so designed and manufactured that it remains </w:t>
      </w:r>
      <w:r>
        <w:rPr>
          <w:rFonts w:ascii="Arial" w:eastAsia="Arial" w:hAnsi="Arial" w:cs="Arial"/>
          <w:sz w:val="16"/>
        </w:rPr>
        <w:t>SINGLE FAULT SAFE</w:t>
      </w:r>
      <w:r>
        <w:rPr>
          <w:rFonts w:ascii="Arial" w:eastAsia="Arial" w:hAnsi="Arial" w:cs="Arial"/>
          <w:sz w:val="20"/>
        </w:rPr>
        <w:t xml:space="preserve">, or the </w:t>
      </w:r>
      <w:r>
        <w:rPr>
          <w:rFonts w:ascii="Arial" w:eastAsia="Arial" w:hAnsi="Arial" w:cs="Arial"/>
          <w:sz w:val="16"/>
        </w:rPr>
        <w:t>RISK</w:t>
      </w:r>
      <w:r>
        <w:rPr>
          <w:rFonts w:ascii="Arial" w:eastAsia="Arial" w:hAnsi="Arial" w:cs="Arial"/>
          <w:sz w:val="20"/>
        </w:rPr>
        <w:t xml:space="preserve"> remains acceptable as determined through application of 4.2. </w:t>
      </w:r>
    </w:p>
    <w:p w14:paraId="3493FDF2" w14:textId="006946B6" w:rsidR="002B608C" w:rsidRDefault="00393DDD">
      <w:pPr>
        <w:spacing w:after="95" w:line="356" w:lineRule="auto"/>
        <w:ind w:left="422" w:right="474" w:hanging="10"/>
        <w:jc w:val="both"/>
      </w:pPr>
      <w:r>
        <w:rPr>
          <w:rFonts w:ascii="Arial" w:eastAsia="Arial" w:hAnsi="Arial" w:cs="Arial"/>
          <w:sz w:val="16"/>
        </w:rPr>
        <w:t xml:space="preserve">NOTE 1 The </w:t>
      </w:r>
      <w:r>
        <w:rPr>
          <w:rFonts w:ascii="Arial" w:eastAsia="Arial" w:hAnsi="Arial" w:cs="Arial"/>
          <w:sz w:val="13"/>
        </w:rPr>
        <w:t>NORMAL CONDITIONS</w:t>
      </w:r>
      <w:r>
        <w:rPr>
          <w:rFonts w:ascii="Arial" w:eastAsia="Arial" w:hAnsi="Arial" w:cs="Arial"/>
          <w:sz w:val="16"/>
        </w:rPr>
        <w:t xml:space="preserve"> identified in 8.1 a) are taken into consideration during evaluation of compliance with any requirement of this standard that they might affect. </w:t>
      </w: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considered </w:t>
      </w:r>
      <w:r>
        <w:rPr>
          <w:rFonts w:ascii="Arial" w:eastAsia="Arial" w:hAnsi="Arial" w:cs="Arial"/>
          <w:sz w:val="16"/>
        </w:rPr>
        <w:t xml:space="preserve">SINGLE FAULT SAFE </w:t>
      </w:r>
      <w:r>
        <w:rPr>
          <w:rFonts w:ascii="Arial" w:eastAsia="Arial" w:hAnsi="Arial" w:cs="Arial"/>
          <w:sz w:val="20"/>
        </w:rPr>
        <w:t xml:space="preserve">if: </w:t>
      </w:r>
    </w:p>
    <w:p w14:paraId="2C82034F" w14:textId="77777777" w:rsidR="002B608C" w:rsidRDefault="00393DDD">
      <w:pPr>
        <w:numPr>
          <w:ilvl w:val="0"/>
          <w:numId w:val="54"/>
        </w:numPr>
        <w:spacing w:after="32" w:line="253" w:lineRule="auto"/>
        <w:ind w:right="476" w:hanging="283"/>
        <w:jc w:val="both"/>
      </w:pPr>
      <w:r>
        <w:rPr>
          <w:rFonts w:ascii="Arial" w:eastAsia="Arial" w:hAnsi="Arial" w:cs="Arial"/>
          <w:sz w:val="20"/>
        </w:rPr>
        <w:t xml:space="preserve">it employs a single means for reducing a </w:t>
      </w:r>
      <w:r>
        <w:rPr>
          <w:rFonts w:ascii="Arial" w:eastAsia="Arial" w:hAnsi="Arial" w:cs="Arial"/>
          <w:sz w:val="16"/>
        </w:rPr>
        <w:t>RISK</w:t>
      </w:r>
      <w:r>
        <w:rPr>
          <w:rFonts w:ascii="Arial" w:eastAsia="Arial" w:hAnsi="Arial" w:cs="Arial"/>
          <w:sz w:val="20"/>
        </w:rPr>
        <w:t xml:space="preserve"> that has a negligible probability of failure (e.g. </w:t>
      </w:r>
      <w:r>
        <w:rPr>
          <w:rFonts w:ascii="Arial" w:eastAsia="Arial" w:hAnsi="Arial" w:cs="Arial"/>
          <w:sz w:val="16"/>
        </w:rPr>
        <w:t>REINFORCED INSULATION</w:t>
      </w:r>
      <w:r>
        <w:rPr>
          <w:rFonts w:ascii="Arial" w:eastAsia="Arial" w:hAnsi="Arial" w:cs="Arial"/>
          <w:sz w:val="20"/>
        </w:rPr>
        <w:t xml:space="preserve">, suspended masses without </w:t>
      </w:r>
      <w:r>
        <w:rPr>
          <w:rFonts w:ascii="Arial" w:eastAsia="Arial" w:hAnsi="Arial" w:cs="Arial"/>
          <w:sz w:val="16"/>
        </w:rPr>
        <w:t>MECHANICAL PROTECTIVE DEVICES</w:t>
      </w:r>
      <w:r>
        <w:rPr>
          <w:rFonts w:ascii="Arial" w:eastAsia="Arial" w:hAnsi="Arial" w:cs="Arial"/>
          <w:sz w:val="20"/>
        </w:rPr>
        <w:t xml:space="preserve"> employing a </w:t>
      </w:r>
      <w:r>
        <w:rPr>
          <w:rFonts w:ascii="Arial" w:eastAsia="Arial" w:hAnsi="Arial" w:cs="Arial"/>
          <w:sz w:val="16"/>
        </w:rPr>
        <w:t>TENSILE SAFETY FACTOR</w:t>
      </w:r>
      <w:r>
        <w:rPr>
          <w:rFonts w:ascii="Arial" w:eastAsia="Arial" w:hAnsi="Arial" w:cs="Arial"/>
          <w:sz w:val="20"/>
        </w:rPr>
        <w:t xml:space="preserve"> of 8X, </w:t>
      </w:r>
      <w:r>
        <w:rPr>
          <w:rFonts w:ascii="Arial" w:eastAsia="Arial" w:hAnsi="Arial" w:cs="Arial"/>
          <w:sz w:val="16"/>
        </w:rPr>
        <w:t>COMPONENT WITH HIGH</w:t>
      </w:r>
      <w:r>
        <w:rPr>
          <w:rFonts w:ascii="Arial" w:eastAsia="Arial" w:hAnsi="Arial" w:cs="Arial"/>
          <w:sz w:val="20"/>
        </w:rPr>
        <w:t>-</w:t>
      </w:r>
      <w:r>
        <w:rPr>
          <w:rFonts w:ascii="Arial" w:eastAsia="Arial" w:hAnsi="Arial" w:cs="Arial"/>
          <w:sz w:val="16"/>
        </w:rPr>
        <w:t xml:space="preserve">INTEGRITY </w:t>
      </w:r>
    </w:p>
    <w:p w14:paraId="12C5B1BD" w14:textId="77777777" w:rsidR="002B608C" w:rsidRDefault="00393DDD">
      <w:pPr>
        <w:spacing w:after="223" w:line="248" w:lineRule="auto"/>
        <w:ind w:left="725" w:right="474" w:hanging="10"/>
        <w:jc w:val="both"/>
      </w:pPr>
      <w:r>
        <w:rPr>
          <w:rFonts w:ascii="Arial" w:eastAsia="Arial" w:hAnsi="Arial" w:cs="Arial"/>
          <w:sz w:val="16"/>
        </w:rPr>
        <w:t>CHARACTERISTICS</w:t>
      </w:r>
      <w:r>
        <w:rPr>
          <w:rFonts w:ascii="Arial" w:eastAsia="Arial" w:hAnsi="Arial" w:cs="Arial"/>
          <w:sz w:val="20"/>
        </w:rPr>
        <w:t xml:space="preserve">), or </w:t>
      </w:r>
    </w:p>
    <w:p w14:paraId="45405070" w14:textId="77777777" w:rsidR="002B608C" w:rsidRDefault="00393DDD">
      <w:pPr>
        <w:numPr>
          <w:ilvl w:val="0"/>
          <w:numId w:val="54"/>
        </w:numPr>
        <w:spacing w:after="95" w:line="248" w:lineRule="auto"/>
        <w:ind w:right="476" w:hanging="283"/>
        <w:jc w:val="both"/>
      </w:pPr>
      <w:r>
        <w:rPr>
          <w:rFonts w:ascii="Arial" w:eastAsia="Arial" w:hAnsi="Arial" w:cs="Arial"/>
          <w:sz w:val="20"/>
        </w:rPr>
        <w:t xml:space="preserve">a </w:t>
      </w:r>
      <w:r>
        <w:rPr>
          <w:rFonts w:ascii="Arial" w:eastAsia="Arial" w:hAnsi="Arial" w:cs="Arial"/>
          <w:sz w:val="16"/>
        </w:rPr>
        <w:t>SINGLE FAULT CONDITION</w:t>
      </w:r>
      <w:r>
        <w:rPr>
          <w:rFonts w:ascii="Arial" w:eastAsia="Arial" w:hAnsi="Arial" w:cs="Arial"/>
          <w:sz w:val="20"/>
        </w:rPr>
        <w:t xml:space="preserve"> occurs, but: </w:t>
      </w:r>
    </w:p>
    <w:p w14:paraId="4F5ABC0B" w14:textId="77777777" w:rsidR="002B608C" w:rsidRDefault="00393DDD">
      <w:pPr>
        <w:numPr>
          <w:ilvl w:val="1"/>
          <w:numId w:val="54"/>
        </w:numPr>
        <w:spacing w:after="93" w:line="253" w:lineRule="auto"/>
        <w:ind w:left="1108" w:right="478" w:hanging="338"/>
        <w:jc w:val="both"/>
      </w:pPr>
      <w:r>
        <w:rPr>
          <w:rFonts w:ascii="Arial" w:eastAsia="Arial" w:hAnsi="Arial" w:cs="Arial"/>
          <w:sz w:val="20"/>
        </w:rPr>
        <w:t xml:space="preserve">the initial fault will be detected during the </w:t>
      </w:r>
      <w:r>
        <w:rPr>
          <w:rFonts w:ascii="Arial" w:eastAsia="Arial" w:hAnsi="Arial" w:cs="Arial"/>
          <w:sz w:val="16"/>
        </w:rPr>
        <w:t>EXPECTED SERVICE LIFE</w:t>
      </w:r>
      <w:r>
        <w:rPr>
          <w:rFonts w:ascii="Arial" w:eastAsia="Arial" w:hAnsi="Arial" w:cs="Arial"/>
          <w:sz w:val="20"/>
        </w:rPr>
        <w:t xml:space="preserve"> of the </w:t>
      </w:r>
      <w:r>
        <w:rPr>
          <w:rFonts w:ascii="Arial" w:eastAsia="Arial" w:hAnsi="Arial" w:cs="Arial"/>
          <w:sz w:val="16"/>
        </w:rPr>
        <w:t>ME EQUIPMENT</w:t>
      </w:r>
      <w:r>
        <w:rPr>
          <w:rFonts w:ascii="Arial" w:eastAsia="Arial" w:hAnsi="Arial" w:cs="Arial"/>
          <w:sz w:val="20"/>
        </w:rPr>
        <w:t xml:space="preserve"> and before a second means for reducing a </w:t>
      </w:r>
      <w:r>
        <w:rPr>
          <w:rFonts w:ascii="Arial" w:eastAsia="Arial" w:hAnsi="Arial" w:cs="Arial"/>
          <w:sz w:val="16"/>
        </w:rPr>
        <w:t>RISK</w:t>
      </w:r>
      <w:r>
        <w:rPr>
          <w:rFonts w:ascii="Arial" w:eastAsia="Arial" w:hAnsi="Arial" w:cs="Arial"/>
          <w:sz w:val="20"/>
        </w:rPr>
        <w:t xml:space="preserve"> fails (e.g. suspended masses with </w:t>
      </w:r>
      <w:r>
        <w:rPr>
          <w:rFonts w:ascii="Arial" w:eastAsia="Arial" w:hAnsi="Arial" w:cs="Arial"/>
          <w:sz w:val="16"/>
        </w:rPr>
        <w:t>MECHANICAL PROTECTIVE DEVICES</w:t>
      </w:r>
      <w:r>
        <w:rPr>
          <w:rFonts w:ascii="Arial" w:eastAsia="Arial" w:hAnsi="Arial" w:cs="Arial"/>
          <w:sz w:val="20"/>
        </w:rPr>
        <w:t xml:space="preserve">); or </w:t>
      </w:r>
    </w:p>
    <w:p w14:paraId="66ECC64A" w14:textId="77777777" w:rsidR="002B608C" w:rsidRDefault="00393DDD">
      <w:pPr>
        <w:numPr>
          <w:ilvl w:val="1"/>
          <w:numId w:val="54"/>
        </w:numPr>
        <w:spacing w:after="212" w:line="253" w:lineRule="auto"/>
        <w:ind w:left="1108" w:right="478" w:hanging="338"/>
        <w:jc w:val="both"/>
      </w:pPr>
      <w:r>
        <w:rPr>
          <w:rFonts w:ascii="Arial" w:eastAsia="Arial" w:hAnsi="Arial" w:cs="Arial"/>
          <w:sz w:val="20"/>
        </w:rPr>
        <w:t>the probability that the second means of reducing the</w:t>
      </w:r>
      <w:r>
        <w:rPr>
          <w:rFonts w:ascii="Arial" w:eastAsia="Arial" w:hAnsi="Arial" w:cs="Arial"/>
          <w:sz w:val="16"/>
        </w:rPr>
        <w:t xml:space="preserve"> RISK</w:t>
      </w:r>
      <w:r>
        <w:rPr>
          <w:rFonts w:ascii="Arial" w:eastAsia="Arial" w:hAnsi="Arial" w:cs="Arial"/>
          <w:sz w:val="20"/>
        </w:rPr>
        <w:t xml:space="preserve"> will fail during the </w:t>
      </w:r>
      <w:r>
        <w:rPr>
          <w:rFonts w:ascii="Arial" w:eastAsia="Arial" w:hAnsi="Arial" w:cs="Arial"/>
          <w:sz w:val="16"/>
        </w:rPr>
        <w:t>EXPECTED SERVICE LIFE</w:t>
      </w:r>
      <w:r>
        <w:rPr>
          <w:rFonts w:ascii="Arial" w:eastAsia="Arial" w:hAnsi="Arial" w:cs="Arial"/>
          <w:sz w:val="20"/>
        </w:rPr>
        <w:t xml:space="preserv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negligible. </w:t>
      </w:r>
    </w:p>
    <w:p w14:paraId="247FEBFC" w14:textId="77777777" w:rsidR="002B608C" w:rsidRDefault="00393DDD">
      <w:pPr>
        <w:spacing w:after="203" w:line="253" w:lineRule="auto"/>
        <w:ind w:left="422" w:right="478" w:hanging="10"/>
        <w:jc w:val="both"/>
      </w:pPr>
      <w:r>
        <w:rPr>
          <w:rFonts w:ascii="Arial" w:eastAsia="Arial" w:hAnsi="Arial" w:cs="Arial"/>
          <w:sz w:val="20"/>
        </w:rPr>
        <w:t xml:space="preserve">Where a </w:t>
      </w:r>
      <w:r>
        <w:rPr>
          <w:rFonts w:ascii="Arial" w:eastAsia="Arial" w:hAnsi="Arial" w:cs="Arial"/>
          <w:sz w:val="16"/>
        </w:rPr>
        <w:t>SINGLE FAULT CONDITION</w:t>
      </w:r>
      <w:r>
        <w:rPr>
          <w:rFonts w:ascii="Arial" w:eastAsia="Arial" w:hAnsi="Arial" w:cs="Arial"/>
          <w:sz w:val="20"/>
        </w:rPr>
        <w:t xml:space="preserve"> causes another </w:t>
      </w:r>
      <w:r>
        <w:rPr>
          <w:rFonts w:ascii="Arial" w:eastAsia="Arial" w:hAnsi="Arial" w:cs="Arial"/>
          <w:sz w:val="16"/>
        </w:rPr>
        <w:t>SINGLE FAULT CONDITION</w:t>
      </w:r>
      <w:r>
        <w:rPr>
          <w:rFonts w:ascii="Arial" w:eastAsia="Arial" w:hAnsi="Arial" w:cs="Arial"/>
          <w:sz w:val="20"/>
        </w:rPr>
        <w:t xml:space="preserve">, the two failures are considered as one </w:t>
      </w:r>
      <w:r>
        <w:rPr>
          <w:rFonts w:ascii="Arial" w:eastAsia="Arial" w:hAnsi="Arial" w:cs="Arial"/>
          <w:sz w:val="16"/>
        </w:rPr>
        <w:t>SINGLE FAULT CONDITION</w:t>
      </w:r>
      <w:r>
        <w:rPr>
          <w:rFonts w:ascii="Arial" w:eastAsia="Arial" w:hAnsi="Arial" w:cs="Arial"/>
          <w:sz w:val="20"/>
        </w:rPr>
        <w:t xml:space="preserve">. </w:t>
      </w:r>
    </w:p>
    <w:p w14:paraId="5A8CF9FD" w14:textId="77777777" w:rsidR="002B608C" w:rsidRDefault="00393DDD">
      <w:pPr>
        <w:spacing w:after="55" w:line="253" w:lineRule="auto"/>
        <w:ind w:left="422" w:right="478" w:hanging="10"/>
        <w:jc w:val="both"/>
      </w:pPr>
      <w:r>
        <w:rPr>
          <w:rFonts w:ascii="Arial" w:eastAsia="Arial" w:hAnsi="Arial" w:cs="Arial"/>
          <w:sz w:val="20"/>
        </w:rPr>
        <w:t xml:space="preserve">During any test under </w:t>
      </w:r>
      <w:r>
        <w:rPr>
          <w:rFonts w:ascii="Arial" w:eastAsia="Arial" w:hAnsi="Arial" w:cs="Arial"/>
          <w:sz w:val="16"/>
        </w:rPr>
        <w:t>SINGLE FAULT CONDITION</w:t>
      </w:r>
      <w:r>
        <w:rPr>
          <w:rFonts w:ascii="Arial" w:eastAsia="Arial" w:hAnsi="Arial" w:cs="Arial"/>
          <w:sz w:val="20"/>
        </w:rPr>
        <w:t xml:space="preserve">, only one fault at a time shall be applied. </w:t>
      </w:r>
    </w:p>
    <w:p w14:paraId="6D5F37C6" w14:textId="77777777" w:rsidR="002B608C" w:rsidRDefault="00393DDD">
      <w:pPr>
        <w:spacing w:after="95" w:line="248" w:lineRule="auto"/>
        <w:ind w:left="422" w:right="474" w:hanging="10"/>
        <w:jc w:val="both"/>
      </w:pPr>
      <w:r>
        <w:rPr>
          <w:rFonts w:ascii="Arial" w:eastAsia="Arial" w:hAnsi="Arial" w:cs="Arial"/>
          <w:sz w:val="16"/>
        </w:rPr>
        <w:t xml:space="preserve">NOTE 2 Faults are generally divided into 3 probability categories: </w:t>
      </w:r>
    </w:p>
    <w:p w14:paraId="78EB911A" w14:textId="77777777" w:rsidR="002B608C" w:rsidRDefault="00393DDD">
      <w:pPr>
        <w:numPr>
          <w:ilvl w:val="0"/>
          <w:numId w:val="55"/>
        </w:numPr>
        <w:spacing w:after="95" w:line="248" w:lineRule="auto"/>
        <w:ind w:right="474" w:hanging="276"/>
        <w:jc w:val="both"/>
      </w:pPr>
      <w:r>
        <w:rPr>
          <w:rFonts w:ascii="Arial" w:eastAsia="Arial" w:hAnsi="Arial" w:cs="Arial"/>
          <w:sz w:val="16"/>
        </w:rPr>
        <w:t xml:space="preserve">so remote that they can be ignored. The </w:t>
      </w:r>
      <w:r>
        <w:rPr>
          <w:rFonts w:ascii="Arial" w:eastAsia="Arial" w:hAnsi="Arial" w:cs="Arial"/>
          <w:sz w:val="13"/>
        </w:rPr>
        <w:t>RISKS</w:t>
      </w:r>
      <w:r>
        <w:rPr>
          <w:rFonts w:ascii="Arial" w:eastAsia="Arial" w:hAnsi="Arial" w:cs="Arial"/>
          <w:sz w:val="16"/>
        </w:rPr>
        <w:t xml:space="preserve"> arising from these faults are considered acceptable; </w:t>
      </w:r>
    </w:p>
    <w:p w14:paraId="002A7B20" w14:textId="77777777" w:rsidR="002B608C" w:rsidRDefault="00393DDD">
      <w:pPr>
        <w:numPr>
          <w:ilvl w:val="0"/>
          <w:numId w:val="55"/>
        </w:numPr>
        <w:spacing w:after="95" w:line="248" w:lineRule="auto"/>
        <w:ind w:right="474" w:hanging="276"/>
        <w:jc w:val="both"/>
      </w:pPr>
      <w:r>
        <w:rPr>
          <w:rFonts w:ascii="Arial" w:eastAsia="Arial" w:hAnsi="Arial" w:cs="Arial"/>
          <w:sz w:val="16"/>
        </w:rPr>
        <w:lastRenderedPageBreak/>
        <w:t xml:space="preserve">probable enough that they need to be considered, but improbable enough that they need only be considered one at a time (single fault). Faults of this category include all those identified as </w:t>
      </w:r>
      <w:r>
        <w:rPr>
          <w:rFonts w:ascii="Arial" w:eastAsia="Arial" w:hAnsi="Arial" w:cs="Arial"/>
          <w:sz w:val="13"/>
        </w:rPr>
        <w:t>SINGLE FAULT CONDITIONS</w:t>
      </w:r>
      <w:r>
        <w:rPr>
          <w:rFonts w:ascii="Arial" w:eastAsia="Arial" w:hAnsi="Arial" w:cs="Arial"/>
          <w:sz w:val="16"/>
        </w:rPr>
        <w:t xml:space="preserve"> in this standard, and any other faults identified in applying ISO 14971 that meet the </w:t>
      </w:r>
      <w:r>
        <w:rPr>
          <w:rFonts w:ascii="Arial" w:eastAsia="Arial" w:hAnsi="Arial" w:cs="Arial"/>
          <w:sz w:val="13"/>
        </w:rPr>
        <w:t xml:space="preserve">SINGLE FAULT CONDITION </w:t>
      </w:r>
      <w:r>
        <w:rPr>
          <w:rFonts w:ascii="Arial" w:eastAsia="Arial" w:hAnsi="Arial" w:cs="Arial"/>
          <w:sz w:val="16"/>
        </w:rPr>
        <w:t xml:space="preserve">criteria; </w:t>
      </w:r>
    </w:p>
    <w:p w14:paraId="78C224A8" w14:textId="77777777" w:rsidR="002B608C" w:rsidRDefault="00393DDD">
      <w:pPr>
        <w:numPr>
          <w:ilvl w:val="0"/>
          <w:numId w:val="55"/>
        </w:numPr>
        <w:spacing w:after="95" w:line="248" w:lineRule="auto"/>
        <w:ind w:right="474" w:hanging="276"/>
        <w:jc w:val="both"/>
      </w:pPr>
      <w:r>
        <w:rPr>
          <w:rFonts w:ascii="Arial" w:eastAsia="Arial" w:hAnsi="Arial" w:cs="Arial"/>
          <w:sz w:val="16"/>
        </w:rPr>
        <w:t xml:space="preserve">so likely, so unpredictable or undetectable that they are considered to be a </w:t>
      </w:r>
      <w:r>
        <w:rPr>
          <w:rFonts w:ascii="Arial" w:eastAsia="Arial" w:hAnsi="Arial" w:cs="Arial"/>
          <w:sz w:val="13"/>
        </w:rPr>
        <w:t>NORMAL CONDITION</w:t>
      </w:r>
      <w:r>
        <w:rPr>
          <w:rFonts w:ascii="Arial" w:eastAsia="Arial" w:hAnsi="Arial" w:cs="Arial"/>
          <w:sz w:val="16"/>
        </w:rPr>
        <w:t xml:space="preserve"> and need to be considered individually and collectively. </w:t>
      </w:r>
    </w:p>
    <w:p w14:paraId="4B053D6A" w14:textId="5ED3DDC0" w:rsidR="002B608C" w:rsidRDefault="00393DDD">
      <w:pPr>
        <w:spacing w:after="314" w:line="255" w:lineRule="auto"/>
        <w:ind w:left="687" w:right="733" w:hanging="10"/>
        <w:jc w:val="center"/>
      </w:pPr>
      <w:r>
        <w:rPr>
          <w:rFonts w:ascii="Arial" w:eastAsia="Arial" w:hAnsi="Arial" w:cs="Arial"/>
          <w:sz w:val="20"/>
        </w:rPr>
        <w:t xml:space="preserve"> </w:t>
      </w:r>
    </w:p>
    <w:p w14:paraId="2311E174" w14:textId="77777777" w:rsidR="002B608C" w:rsidRDefault="00393DDD">
      <w:pPr>
        <w:spacing w:after="71" w:line="253" w:lineRule="auto"/>
        <w:ind w:left="422" w:right="478" w:hanging="10"/>
        <w:jc w:val="both"/>
      </w:pPr>
      <w:r>
        <w:rPr>
          <w:rFonts w:ascii="Arial" w:eastAsia="Arial" w:hAnsi="Arial" w:cs="Arial"/>
          <w:sz w:val="20"/>
        </w:rPr>
        <w:t xml:space="preserve">The results of the </w:t>
      </w:r>
      <w:r>
        <w:rPr>
          <w:rFonts w:ascii="Arial" w:eastAsia="Arial" w:hAnsi="Arial" w:cs="Arial"/>
          <w:sz w:val="16"/>
        </w:rPr>
        <w:t>RISK ANALYSIS</w:t>
      </w:r>
      <w:r>
        <w:rPr>
          <w:rFonts w:ascii="Arial" w:eastAsia="Arial" w:hAnsi="Arial" w:cs="Arial"/>
          <w:sz w:val="20"/>
        </w:rPr>
        <w:t xml:space="preserve"> shall be used to determine which failures shall be tested. The failure of any one component at a time that could result in a </w:t>
      </w:r>
      <w:r>
        <w:rPr>
          <w:rFonts w:ascii="Arial" w:eastAsia="Arial" w:hAnsi="Arial" w:cs="Arial"/>
          <w:sz w:val="16"/>
        </w:rPr>
        <w:t>HAZARDOUS SITUATION</w:t>
      </w:r>
      <w:r>
        <w:rPr>
          <w:rFonts w:ascii="Arial" w:eastAsia="Arial" w:hAnsi="Arial" w:cs="Arial"/>
          <w:sz w:val="20"/>
        </w:rPr>
        <w:t xml:space="preserve">, including those mentioned in 13.1, shall be simulated, physically or theoretically. The evaluation of whether a component is subject to failure simulation shall take into account the </w:t>
      </w:r>
      <w:r>
        <w:rPr>
          <w:rFonts w:ascii="Arial" w:eastAsia="Arial" w:hAnsi="Arial" w:cs="Arial"/>
          <w:sz w:val="16"/>
        </w:rPr>
        <w:t xml:space="preserve">RISK </w:t>
      </w:r>
      <w:r>
        <w:rPr>
          <w:rFonts w:ascii="Arial" w:eastAsia="Arial" w:hAnsi="Arial" w:cs="Arial"/>
          <w:sz w:val="20"/>
        </w:rPr>
        <w:t xml:space="preserve">associated with the failure of the component during the </w:t>
      </w:r>
      <w:r>
        <w:rPr>
          <w:rFonts w:ascii="Arial" w:eastAsia="Arial" w:hAnsi="Arial" w:cs="Arial"/>
          <w:sz w:val="16"/>
        </w:rPr>
        <w:t>EXPECTED SERVICE LIFE</w:t>
      </w:r>
      <w:r>
        <w:rPr>
          <w:rFonts w:ascii="Arial" w:eastAsia="Arial" w:hAnsi="Arial" w:cs="Arial"/>
          <w:sz w:val="20"/>
        </w:rPr>
        <w:t xml:space="preserv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This evaluation shall be accomplished by applying the principles of </w:t>
      </w:r>
      <w:r>
        <w:rPr>
          <w:rFonts w:ascii="Arial" w:eastAsia="Arial" w:hAnsi="Arial" w:cs="Arial"/>
          <w:sz w:val="16"/>
        </w:rPr>
        <w:t>RISK MANAGEMENT</w:t>
      </w:r>
      <w:r>
        <w:rPr>
          <w:rFonts w:ascii="Arial" w:eastAsia="Arial" w:hAnsi="Arial" w:cs="Arial"/>
          <w:sz w:val="20"/>
        </w:rPr>
        <w:t xml:space="preserve">. The evaluation shall take into account issues such as reliability, </w:t>
      </w:r>
      <w:r>
        <w:rPr>
          <w:rFonts w:ascii="Arial" w:eastAsia="Arial" w:hAnsi="Arial" w:cs="Arial"/>
          <w:sz w:val="16"/>
        </w:rPr>
        <w:t>TENSILE SAFETY FACTORS</w:t>
      </w:r>
      <w:r>
        <w:rPr>
          <w:rFonts w:ascii="Arial" w:eastAsia="Arial" w:hAnsi="Arial" w:cs="Arial"/>
          <w:sz w:val="20"/>
        </w:rPr>
        <w:t xml:space="preserve"> and rating of components. Additionally, during the simulation of </w:t>
      </w:r>
      <w:r>
        <w:rPr>
          <w:rFonts w:ascii="Arial" w:eastAsia="Arial" w:hAnsi="Arial" w:cs="Arial"/>
          <w:sz w:val="16"/>
        </w:rPr>
        <w:t>SINGLE FAULT CONDITIONS</w:t>
      </w:r>
      <w:r>
        <w:rPr>
          <w:rFonts w:ascii="Arial" w:eastAsia="Arial" w:hAnsi="Arial" w:cs="Arial"/>
          <w:sz w:val="20"/>
        </w:rPr>
        <w:t xml:space="preserve">, component failures that are highly probable or undetectable shall be simulated. </w:t>
      </w:r>
    </w:p>
    <w:p w14:paraId="0002DFBC" w14:textId="77777777" w:rsidR="002B608C" w:rsidRDefault="00393DDD">
      <w:pPr>
        <w:spacing w:after="226" w:line="248" w:lineRule="auto"/>
        <w:ind w:left="422" w:right="474" w:hanging="10"/>
        <w:jc w:val="both"/>
      </w:pPr>
      <w:r>
        <w:rPr>
          <w:rFonts w:ascii="Arial" w:eastAsia="Arial" w:hAnsi="Arial" w:cs="Arial"/>
          <w:sz w:val="16"/>
        </w:rPr>
        <w:t>NOTE</w:t>
      </w:r>
      <w:r>
        <w:rPr>
          <w:rFonts w:ascii="MS Gothic" w:eastAsia="MS Gothic" w:hAnsi="MS Gothic" w:cs="MS Gothic"/>
          <w:sz w:val="16"/>
        </w:rPr>
        <w:t xml:space="preserve"> 3 </w:t>
      </w:r>
      <w:r>
        <w:rPr>
          <w:rFonts w:ascii="Arial" w:eastAsia="Arial" w:hAnsi="Arial" w:cs="Arial"/>
          <w:sz w:val="16"/>
        </w:rPr>
        <w:t>See also Note 2 in 4.2</w:t>
      </w:r>
      <w:r>
        <w:rPr>
          <w:rFonts w:ascii="Arial" w:eastAsia="Arial" w:hAnsi="Arial" w:cs="Arial"/>
          <w:i/>
          <w:sz w:val="16"/>
        </w:rPr>
        <w:t xml:space="preserve">. </w:t>
      </w:r>
    </w:p>
    <w:p w14:paraId="094DD271" w14:textId="77777777" w:rsidR="002B608C" w:rsidRDefault="00393DDD">
      <w:pPr>
        <w:spacing w:after="195" w:line="253" w:lineRule="auto"/>
        <w:ind w:left="422" w:right="478" w:hanging="10"/>
        <w:jc w:val="both"/>
      </w:pPr>
      <w:r>
        <w:rPr>
          <w:rFonts w:ascii="Arial" w:eastAsia="Arial" w:hAnsi="Arial" w:cs="Arial"/>
          <w:sz w:val="20"/>
        </w:rPr>
        <w:t xml:space="preserve">This requirement and relevant tests shall not be applied to failures of </w:t>
      </w:r>
      <w:r>
        <w:rPr>
          <w:rFonts w:ascii="Arial" w:eastAsia="Arial" w:hAnsi="Arial" w:cs="Arial"/>
          <w:sz w:val="16"/>
        </w:rPr>
        <w:t>DOUBLE</w:t>
      </w:r>
      <w:r>
        <w:rPr>
          <w:rFonts w:ascii="Arial" w:eastAsia="Arial" w:hAnsi="Arial" w:cs="Arial"/>
          <w:sz w:val="20"/>
        </w:rPr>
        <w:t xml:space="preserve"> or </w:t>
      </w:r>
      <w:r>
        <w:rPr>
          <w:rFonts w:ascii="Arial" w:eastAsia="Arial" w:hAnsi="Arial" w:cs="Arial"/>
          <w:sz w:val="16"/>
        </w:rPr>
        <w:t>REINFORCED</w:t>
      </w:r>
      <w:r>
        <w:rPr>
          <w:rFonts w:ascii="Arial" w:eastAsia="Arial" w:hAnsi="Arial" w:cs="Arial"/>
          <w:sz w:val="20"/>
        </w:rPr>
        <w:t xml:space="preserve"> </w:t>
      </w:r>
      <w:r>
        <w:rPr>
          <w:rFonts w:ascii="Arial" w:eastAsia="Arial" w:hAnsi="Arial" w:cs="Arial"/>
          <w:sz w:val="16"/>
        </w:rPr>
        <w:t>INSULATION</w:t>
      </w:r>
      <w:r>
        <w:rPr>
          <w:rFonts w:ascii="Arial" w:eastAsia="Arial" w:hAnsi="Arial" w:cs="Arial"/>
          <w:sz w:val="20"/>
        </w:rPr>
        <w:t xml:space="preserve"> or </w:t>
      </w:r>
      <w:r>
        <w:rPr>
          <w:rFonts w:ascii="Arial" w:eastAsia="Arial" w:hAnsi="Arial" w:cs="Arial"/>
          <w:sz w:val="16"/>
        </w:rPr>
        <w:t>COMPONENTS WITH HIGH</w:t>
      </w:r>
      <w:r>
        <w:rPr>
          <w:rFonts w:ascii="Arial" w:eastAsia="Arial" w:hAnsi="Arial" w:cs="Arial"/>
          <w:sz w:val="20"/>
        </w:rPr>
        <w:t>-</w:t>
      </w:r>
      <w:r>
        <w:rPr>
          <w:rFonts w:ascii="Arial" w:eastAsia="Arial" w:hAnsi="Arial" w:cs="Arial"/>
          <w:sz w:val="16"/>
        </w:rPr>
        <w:t>INTEGRITY CHARACTERISTICS</w:t>
      </w:r>
      <w:r>
        <w:rPr>
          <w:rFonts w:ascii="Arial" w:eastAsia="Arial" w:hAnsi="Arial" w:cs="Arial"/>
          <w:sz w:val="20"/>
        </w:rPr>
        <w:t xml:space="preserve">. </w:t>
      </w:r>
    </w:p>
    <w:p w14:paraId="098EF3CD" w14:textId="77777777" w:rsidR="002B608C" w:rsidRDefault="00393DDD">
      <w:pPr>
        <w:spacing w:after="306" w:line="251" w:lineRule="auto"/>
        <w:ind w:left="422" w:right="474" w:hanging="10"/>
        <w:jc w:val="both"/>
      </w:pPr>
      <w:r>
        <w:rPr>
          <w:rFonts w:ascii="Arial" w:eastAsia="Arial" w:hAnsi="Arial" w:cs="Arial"/>
          <w:i/>
          <w:sz w:val="20"/>
        </w:rPr>
        <w:t xml:space="preserve">Compliance is determined by applying the specific requirements and tests associated with the </w:t>
      </w:r>
      <w:r>
        <w:rPr>
          <w:rFonts w:ascii="Arial" w:eastAsia="Arial" w:hAnsi="Arial" w:cs="Arial"/>
          <w:i/>
          <w:sz w:val="16"/>
        </w:rPr>
        <w:t>SINGLE FAULT CONDITIONS</w:t>
      </w:r>
      <w:r>
        <w:rPr>
          <w:rFonts w:ascii="Arial" w:eastAsia="Arial" w:hAnsi="Arial" w:cs="Arial"/>
          <w:sz w:val="16"/>
        </w:rPr>
        <w:t xml:space="preserve"> </w:t>
      </w:r>
      <w:r>
        <w:rPr>
          <w:rFonts w:ascii="Arial" w:eastAsia="Arial" w:hAnsi="Arial" w:cs="Arial"/>
          <w:i/>
          <w:sz w:val="20"/>
        </w:rPr>
        <w:t>identified in</w:t>
      </w:r>
      <w:r>
        <w:rPr>
          <w:rFonts w:ascii="Arial" w:eastAsia="Arial" w:hAnsi="Arial" w:cs="Arial"/>
          <w:i/>
          <w:sz w:val="16"/>
        </w:rPr>
        <w:t xml:space="preserve"> </w:t>
      </w:r>
      <w:r>
        <w:rPr>
          <w:rFonts w:ascii="Arial" w:eastAsia="Arial" w:hAnsi="Arial" w:cs="Arial"/>
          <w:i/>
          <w:sz w:val="20"/>
        </w:rPr>
        <w:t>13.2, and tests for the failures identified from evaluation of the results of the</w:t>
      </w:r>
      <w:r>
        <w:rPr>
          <w:rFonts w:ascii="Arial" w:eastAsia="Arial" w:hAnsi="Arial" w:cs="Arial"/>
          <w:sz w:val="20"/>
        </w:rPr>
        <w:t xml:space="preserve"> </w:t>
      </w:r>
      <w:r>
        <w:rPr>
          <w:rFonts w:ascii="Arial" w:eastAsia="Arial" w:hAnsi="Arial" w:cs="Arial"/>
          <w:i/>
          <w:sz w:val="16"/>
        </w:rPr>
        <w:t>RISK ANALYSIS</w:t>
      </w:r>
      <w:r>
        <w:rPr>
          <w:rFonts w:ascii="Arial" w:eastAsia="Arial" w:hAnsi="Arial" w:cs="Arial"/>
          <w:sz w:val="20"/>
        </w:rPr>
        <w:t xml:space="preserve">. </w:t>
      </w:r>
      <w:r>
        <w:rPr>
          <w:rFonts w:ascii="Arial" w:eastAsia="Arial" w:hAnsi="Arial" w:cs="Arial"/>
          <w:i/>
          <w:sz w:val="20"/>
        </w:rPr>
        <w:t xml:space="preserve">Compliance is confirmed if the introduction of any of the </w:t>
      </w:r>
      <w:r>
        <w:rPr>
          <w:rFonts w:ascii="Arial" w:eastAsia="Arial" w:hAnsi="Arial" w:cs="Arial"/>
          <w:i/>
          <w:sz w:val="16"/>
        </w:rPr>
        <w:t>SINGLE FAULT CONDITIONS</w:t>
      </w:r>
      <w:r>
        <w:rPr>
          <w:rFonts w:ascii="Arial" w:eastAsia="Arial" w:hAnsi="Arial" w:cs="Arial"/>
          <w:i/>
          <w:sz w:val="20"/>
        </w:rPr>
        <w:t xml:space="preserve"> described in 13.2, one at a time, does not lead directly to the </w:t>
      </w:r>
      <w:r>
        <w:rPr>
          <w:rFonts w:ascii="Arial" w:eastAsia="Arial" w:hAnsi="Arial" w:cs="Arial"/>
          <w:i/>
          <w:sz w:val="16"/>
        </w:rPr>
        <w:t>HAZARDOUS SITUATIONS</w:t>
      </w:r>
      <w:r>
        <w:rPr>
          <w:rFonts w:ascii="Arial" w:eastAsia="Arial" w:hAnsi="Arial" w:cs="Arial"/>
          <w:i/>
          <w:sz w:val="20"/>
        </w:rPr>
        <w:t xml:space="preserve"> described in 13.1, or any other outcome that results in an unacceptable </w:t>
      </w:r>
      <w:r>
        <w:rPr>
          <w:rFonts w:ascii="Arial" w:eastAsia="Arial" w:hAnsi="Arial" w:cs="Arial"/>
          <w:i/>
          <w:sz w:val="16"/>
        </w:rPr>
        <w:t>RISK</w:t>
      </w:r>
      <w:r>
        <w:rPr>
          <w:rFonts w:ascii="Arial" w:eastAsia="Arial" w:hAnsi="Arial" w:cs="Arial"/>
          <w:sz w:val="20"/>
        </w:rPr>
        <w:t xml:space="preserve">. </w:t>
      </w:r>
    </w:p>
    <w:p w14:paraId="4C2BAA01" w14:textId="77777777" w:rsidR="002B608C" w:rsidRDefault="00393DDD">
      <w:pPr>
        <w:pStyle w:val="Heading2"/>
        <w:tabs>
          <w:tab w:val="center" w:pos="574"/>
          <w:tab w:val="center" w:pos="2536"/>
        </w:tabs>
        <w:spacing w:after="107"/>
        <w:ind w:left="0" w:firstLine="0"/>
      </w:pPr>
      <w:r>
        <w:rPr>
          <w:rFonts w:ascii="Calibri" w:eastAsia="Calibri" w:hAnsi="Calibri" w:cs="Calibri"/>
          <w:b w:val="0"/>
          <w:sz w:val="22"/>
        </w:rPr>
        <w:tab/>
      </w:r>
      <w:r>
        <w:t xml:space="preserve">4.8 </w:t>
      </w:r>
      <w:r>
        <w:tab/>
        <w:t xml:space="preserve">Components of </w:t>
      </w:r>
      <w:r>
        <w:rPr>
          <w:sz w:val="16"/>
        </w:rPr>
        <w:t>ME</w:t>
      </w:r>
      <w:r>
        <w:t xml:space="preserve"> </w:t>
      </w:r>
      <w:r>
        <w:rPr>
          <w:sz w:val="16"/>
        </w:rPr>
        <w:t>EQUIPMENT</w:t>
      </w:r>
      <w:r>
        <w:t xml:space="preserve"> </w:t>
      </w:r>
    </w:p>
    <w:p w14:paraId="4225C163" w14:textId="03F09D77" w:rsidR="002B608C" w:rsidRDefault="00393DDD">
      <w:pPr>
        <w:spacing w:after="44" w:line="253" w:lineRule="auto"/>
        <w:ind w:left="422" w:right="478" w:hanging="10"/>
        <w:jc w:val="both"/>
      </w:pPr>
      <w:r>
        <w:rPr>
          <w:rFonts w:ascii="Arial" w:eastAsia="Arial" w:hAnsi="Arial" w:cs="Arial"/>
          <w:sz w:val="20"/>
        </w:rPr>
        <w:t xml:space="preserve">All components, including wiring, the failure of which could result in a </w:t>
      </w:r>
      <w:r>
        <w:rPr>
          <w:rFonts w:ascii="Arial" w:eastAsia="Arial" w:hAnsi="Arial" w:cs="Arial"/>
          <w:sz w:val="16"/>
        </w:rPr>
        <w:t>HAZARDOUS SITUATION</w:t>
      </w:r>
      <w:r>
        <w:rPr>
          <w:rFonts w:ascii="Arial" w:eastAsia="Arial" w:hAnsi="Arial" w:cs="Arial"/>
          <w:sz w:val="20"/>
        </w:rPr>
        <w:t xml:space="preserve"> shall be used in accordance with their specified ratings unless a specific exception is made in this standard or through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reliability of components that are used as </w:t>
      </w:r>
      <w:r>
        <w:rPr>
          <w:rFonts w:ascii="Arial" w:eastAsia="Arial" w:hAnsi="Arial" w:cs="Arial"/>
          <w:sz w:val="16"/>
        </w:rPr>
        <w:t>MEANS OF PROTECTION</w:t>
      </w:r>
      <w:r>
        <w:rPr>
          <w:rFonts w:ascii="Arial" w:eastAsia="Arial" w:hAnsi="Arial" w:cs="Arial"/>
          <w:sz w:val="20"/>
        </w:rPr>
        <w:t xml:space="preserve"> shall be assessed for the conditions of use in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They shall comply with one of the following (see also 4.5): a) the applicable safety requirements of a relevant IEC or ISO standard; </w:t>
      </w:r>
    </w:p>
    <w:p w14:paraId="3D78D3FF" w14:textId="77777777" w:rsidR="002B608C" w:rsidRDefault="00393DDD">
      <w:pPr>
        <w:spacing w:after="251" w:line="248" w:lineRule="auto"/>
        <w:ind w:left="711" w:right="474" w:hanging="10"/>
        <w:jc w:val="both"/>
      </w:pPr>
      <w:r>
        <w:rPr>
          <w:rFonts w:ascii="Arial" w:eastAsia="Arial" w:hAnsi="Arial" w:cs="Arial"/>
          <w:sz w:val="16"/>
        </w:rPr>
        <w:t xml:space="preserve">NOTE 1 For the components, it is not necessary to carry out identical or equivalent tests already performed to check compliance with the component standard. </w:t>
      </w:r>
    </w:p>
    <w:p w14:paraId="5F69C017" w14:textId="77777777" w:rsidR="002B608C" w:rsidRDefault="00393DDD">
      <w:pPr>
        <w:spacing w:after="53" w:line="253" w:lineRule="auto"/>
        <w:ind w:left="700" w:right="478" w:hanging="288"/>
        <w:jc w:val="both"/>
      </w:pPr>
      <w:r>
        <w:rPr>
          <w:rFonts w:ascii="Arial" w:eastAsia="Arial" w:hAnsi="Arial" w:cs="Arial"/>
          <w:sz w:val="20"/>
        </w:rPr>
        <w:t xml:space="preserve">b) where there is no relevant IEC or ISO standard, the requirements of this standard have to be applied. </w:t>
      </w:r>
    </w:p>
    <w:p w14:paraId="76FB261E" w14:textId="77777777" w:rsidR="002B608C" w:rsidRDefault="00393DDD">
      <w:pPr>
        <w:spacing w:after="243" w:line="248" w:lineRule="auto"/>
        <w:ind w:left="711" w:right="474" w:hanging="10"/>
        <w:jc w:val="both"/>
      </w:pPr>
      <w:r>
        <w:rPr>
          <w:rFonts w:ascii="Arial" w:eastAsia="Arial" w:hAnsi="Arial" w:cs="Arial"/>
          <w:sz w:val="16"/>
        </w:rPr>
        <w:t xml:space="preserve">NOTE 2 If there are neither requirements in this standard nor in an IEC or ISO standard, any other applicable source (e.g. standards for other types of devices, national standards) could be used to demonstrate compliance with the </w:t>
      </w:r>
      <w:r>
        <w:rPr>
          <w:rFonts w:ascii="Arial" w:eastAsia="Arial" w:hAnsi="Arial" w:cs="Arial"/>
          <w:sz w:val="13"/>
        </w:rPr>
        <w:t>RISK MANAGEMENT</w:t>
      </w:r>
      <w:r>
        <w:rPr>
          <w:rFonts w:ascii="Arial" w:eastAsia="Arial" w:hAnsi="Arial" w:cs="Arial"/>
          <w:sz w:val="16"/>
        </w:rPr>
        <w:t xml:space="preserve"> </w:t>
      </w:r>
      <w:r>
        <w:rPr>
          <w:rFonts w:ascii="Arial" w:eastAsia="Arial" w:hAnsi="Arial" w:cs="Arial"/>
          <w:sz w:val="13"/>
        </w:rPr>
        <w:t>PROCESS</w:t>
      </w:r>
      <w:r>
        <w:rPr>
          <w:rFonts w:ascii="Arial" w:eastAsia="Arial" w:hAnsi="Arial" w:cs="Arial"/>
          <w:sz w:val="16"/>
        </w:rPr>
        <w:t xml:space="preserve">. </w:t>
      </w:r>
    </w:p>
    <w:p w14:paraId="1BF23F17" w14:textId="77777777" w:rsidR="002B608C" w:rsidRDefault="00393DDD">
      <w:pPr>
        <w:spacing w:after="183" w:line="253" w:lineRule="auto"/>
        <w:ind w:left="422" w:right="478" w:hanging="10"/>
        <w:jc w:val="both"/>
      </w:pPr>
      <w:r>
        <w:rPr>
          <w:rFonts w:ascii="Arial" w:eastAsia="Arial" w:hAnsi="Arial" w:cs="Arial"/>
          <w:sz w:val="20"/>
        </w:rPr>
        <w:t xml:space="preserve">See Figure 5 for a schematic flow chart for a) and b). </w:t>
      </w:r>
    </w:p>
    <w:p w14:paraId="376B284D" w14:textId="77777777" w:rsidR="002B608C" w:rsidRDefault="00393DDD">
      <w:pPr>
        <w:spacing w:after="321" w:line="251" w:lineRule="auto"/>
        <w:ind w:left="422" w:right="474" w:hanging="10"/>
        <w:jc w:val="both"/>
      </w:pPr>
      <w:r>
        <w:rPr>
          <w:rFonts w:ascii="Arial" w:eastAsia="Arial" w:hAnsi="Arial" w:cs="Arial"/>
          <w:i/>
          <w:sz w:val="20"/>
        </w:rPr>
        <w:t>Compliance is checked by inspection and, where necessary, by test. The tests of this standard for motors (see 13.2.8 and 13.2.13.3) and transformers (see 15.5.3) are considered to be comprehensive and together with the evaluation of the motor or transformer insulation system according to Table 22 represent all testing required by this standard. 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SYSTEM</w:t>
      </w:r>
      <w:r>
        <w:rPr>
          <w:rFonts w:ascii="Arial" w:eastAsia="Arial" w:hAnsi="Arial" w:cs="Arial"/>
          <w:i/>
          <w:sz w:val="20"/>
        </w:rPr>
        <w:t xml:space="preserve"> components that provide isolation from non-</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are evaluated to Clause 16.</w:t>
      </w:r>
      <w:r>
        <w:rPr>
          <w:rFonts w:ascii="Arial" w:eastAsia="Arial" w:hAnsi="Arial" w:cs="Arial"/>
          <w:sz w:val="20"/>
        </w:rPr>
        <w:t xml:space="preserve"> </w:t>
      </w:r>
    </w:p>
    <w:p w14:paraId="24F5EEBC" w14:textId="77777777" w:rsidR="002B608C" w:rsidRDefault="00393DDD">
      <w:pPr>
        <w:spacing w:after="93" w:line="253" w:lineRule="auto"/>
        <w:ind w:left="422" w:right="478" w:hanging="10"/>
        <w:jc w:val="both"/>
      </w:pPr>
      <w:r>
        <w:rPr>
          <w:rFonts w:ascii="Arial" w:eastAsia="Arial" w:hAnsi="Arial" w:cs="Arial"/>
          <w:b/>
          <w:sz w:val="20"/>
        </w:rPr>
        <w:t xml:space="preserve">4.9 *  Use of </w:t>
      </w:r>
      <w:r>
        <w:rPr>
          <w:rFonts w:ascii="Arial" w:eastAsia="Arial" w:hAnsi="Arial" w:cs="Arial"/>
          <w:b/>
          <w:sz w:val="16"/>
        </w:rPr>
        <w:t>COMPONENTS WITH HIGH</w:t>
      </w:r>
      <w:r>
        <w:rPr>
          <w:rFonts w:ascii="Arial" w:eastAsia="Arial" w:hAnsi="Arial" w:cs="Arial"/>
          <w:b/>
          <w:sz w:val="20"/>
        </w:rPr>
        <w:t>-</w:t>
      </w:r>
      <w:r>
        <w:rPr>
          <w:rFonts w:ascii="Arial" w:eastAsia="Arial" w:hAnsi="Arial" w:cs="Arial"/>
          <w:b/>
          <w:sz w:val="16"/>
        </w:rPr>
        <w:t>INTEGRITY CHARACTERISTICS</w:t>
      </w:r>
      <w:r>
        <w:rPr>
          <w:rFonts w:ascii="Arial" w:eastAsia="Arial" w:hAnsi="Arial" w:cs="Arial"/>
          <w:b/>
          <w:sz w:val="20"/>
        </w:rPr>
        <w:t xml:space="preserve"> in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r>
        <w:rPr>
          <w:rFonts w:ascii="Arial" w:eastAsia="Arial" w:hAnsi="Arial" w:cs="Arial"/>
          <w:sz w:val="20"/>
        </w:rPr>
        <w:t xml:space="preserve">A </w:t>
      </w:r>
      <w:r>
        <w:rPr>
          <w:rFonts w:ascii="Arial" w:eastAsia="Arial" w:hAnsi="Arial" w:cs="Arial"/>
          <w:sz w:val="16"/>
        </w:rPr>
        <w:t>COMPONENT WITH HIGH</w:t>
      </w:r>
      <w:r>
        <w:rPr>
          <w:rFonts w:ascii="Arial" w:eastAsia="Arial" w:hAnsi="Arial" w:cs="Arial"/>
          <w:sz w:val="20"/>
        </w:rPr>
        <w:t>-</w:t>
      </w:r>
      <w:r>
        <w:rPr>
          <w:rFonts w:ascii="Arial" w:eastAsia="Arial" w:hAnsi="Arial" w:cs="Arial"/>
          <w:sz w:val="16"/>
        </w:rPr>
        <w:t>INTEGRITY CHARACTERISTICS</w:t>
      </w:r>
      <w:r>
        <w:rPr>
          <w:rFonts w:ascii="Arial" w:eastAsia="Arial" w:hAnsi="Arial" w:cs="Arial"/>
          <w:sz w:val="20"/>
        </w:rPr>
        <w:t xml:space="preserve"> shall be used when a fault in a particular component can generate an unacceptable </w:t>
      </w:r>
      <w:r>
        <w:rPr>
          <w:rFonts w:ascii="Arial" w:eastAsia="Arial" w:hAnsi="Arial" w:cs="Arial"/>
          <w:sz w:val="16"/>
        </w:rPr>
        <w:t>RISK</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C</w:t>
      </w:r>
      <w:r>
        <w:rPr>
          <w:rFonts w:ascii="Arial" w:eastAsia="Arial" w:hAnsi="Arial" w:cs="Arial"/>
          <w:sz w:val="16"/>
        </w:rPr>
        <w:t>OMPONENTS WITH HIGH</w:t>
      </w:r>
      <w:r>
        <w:rPr>
          <w:rFonts w:ascii="Arial" w:eastAsia="Arial" w:hAnsi="Arial" w:cs="Arial"/>
          <w:sz w:val="20"/>
        </w:rPr>
        <w:t>-</w:t>
      </w:r>
      <w:r>
        <w:rPr>
          <w:rFonts w:ascii="Arial" w:eastAsia="Arial" w:hAnsi="Arial" w:cs="Arial"/>
          <w:sz w:val="16"/>
        </w:rPr>
        <w:t>INTEGRITY CHARACTERISTICS</w:t>
      </w:r>
      <w:r>
        <w:rPr>
          <w:rFonts w:ascii="Arial" w:eastAsia="Arial" w:hAnsi="Arial" w:cs="Arial"/>
          <w:sz w:val="20"/>
        </w:rPr>
        <w:t xml:space="preserve"> shall be selected and evaluated consistent with their conditions of use and reasonably foreseeable misuse during the </w:t>
      </w:r>
      <w:r>
        <w:rPr>
          <w:rFonts w:ascii="Arial" w:eastAsia="Arial" w:hAnsi="Arial" w:cs="Arial"/>
          <w:sz w:val="16"/>
        </w:rPr>
        <w:t>EXPECTED SERVICE LIFE</w:t>
      </w:r>
      <w:r>
        <w:rPr>
          <w:rFonts w:ascii="Arial" w:eastAsia="Arial" w:hAnsi="Arial" w:cs="Arial"/>
          <w:sz w:val="20"/>
        </w:rPr>
        <w:t xml:space="preserv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09D47732" w14:textId="6041D799" w:rsidR="002B608C" w:rsidRDefault="00393DDD">
      <w:pPr>
        <w:spacing w:after="315" w:line="255" w:lineRule="auto"/>
        <w:ind w:left="687" w:right="733" w:hanging="10"/>
        <w:jc w:val="center"/>
      </w:pPr>
      <w:r>
        <w:rPr>
          <w:rFonts w:ascii="Arial" w:eastAsia="Arial" w:hAnsi="Arial" w:cs="Arial"/>
          <w:sz w:val="20"/>
        </w:rPr>
        <w:t xml:space="preserve"> </w:t>
      </w:r>
    </w:p>
    <w:p w14:paraId="36ED64EC" w14:textId="39160442" w:rsidR="002B608C" w:rsidRDefault="00393DDD">
      <w:pPr>
        <w:spacing w:after="7" w:line="251" w:lineRule="auto"/>
        <w:ind w:left="422" w:right="474" w:hanging="10"/>
        <w:jc w:val="both"/>
      </w:pPr>
      <w:r>
        <w:rPr>
          <w:rFonts w:ascii="Arial" w:eastAsia="Arial" w:hAnsi="Arial" w:cs="Arial"/>
          <w:i/>
          <w:sz w:val="20"/>
        </w:rPr>
        <w:t xml:space="preserve">Compliance is checked by inspection of the </w:t>
      </w:r>
      <w:r>
        <w:rPr>
          <w:rFonts w:ascii="Arial" w:eastAsia="Arial" w:hAnsi="Arial" w:cs="Arial"/>
          <w:i/>
          <w:sz w:val="16"/>
        </w:rPr>
        <w:t xml:space="preserve">RISK MANAGEMENT FILE </w:t>
      </w:r>
      <w:r>
        <w:rPr>
          <w:rFonts w:ascii="Arial" w:eastAsia="Arial" w:hAnsi="Arial" w:cs="Arial"/>
          <w:i/>
          <w:sz w:val="20"/>
        </w:rPr>
        <w:t xml:space="preserve">and the selection criteria </w:t>
      </w:r>
    </w:p>
    <w:p w14:paraId="4C458E92" w14:textId="77777777" w:rsidR="002B608C" w:rsidRDefault="00393DDD">
      <w:pPr>
        <w:tabs>
          <w:tab w:val="center" w:pos="4720"/>
          <w:tab w:val="center" w:pos="9216"/>
        </w:tabs>
        <w:spacing w:after="0"/>
      </w:pPr>
      <w:r>
        <w:lastRenderedPageBreak/>
        <w:tab/>
      </w:r>
      <w:r>
        <w:rPr>
          <w:noProof/>
        </w:rPr>
        <mc:AlternateContent>
          <mc:Choice Requires="wpg">
            <w:drawing>
              <wp:inline distT="0" distB="0" distL="0" distR="0" wp14:anchorId="4A2987ED" wp14:editId="36507779">
                <wp:extent cx="5394375" cy="5883531"/>
                <wp:effectExtent l="0" t="0" r="0" b="0"/>
                <wp:docPr id="645880" name="Group 645880"/>
                <wp:cNvGraphicFramePr/>
                <a:graphic xmlns:a="http://schemas.openxmlformats.org/drawingml/2006/main">
                  <a:graphicData uri="http://schemas.microsoft.com/office/word/2010/wordprocessingGroup">
                    <wpg:wgp>
                      <wpg:cNvGrpSpPr/>
                      <wpg:grpSpPr>
                        <a:xfrm>
                          <a:off x="0" y="0"/>
                          <a:ext cx="5394375" cy="5883531"/>
                          <a:chOff x="0" y="0"/>
                          <a:chExt cx="5394375" cy="5883531"/>
                        </a:xfrm>
                      </wpg:grpSpPr>
                      <wps:wsp>
                        <wps:cNvPr id="11161" name="Rectangle 11161"/>
                        <wps:cNvSpPr/>
                        <wps:spPr>
                          <a:xfrm>
                            <a:off x="0" y="0"/>
                            <a:ext cx="571728" cy="243809"/>
                          </a:xfrm>
                          <a:prstGeom prst="rect">
                            <a:avLst/>
                          </a:prstGeom>
                          <a:ln>
                            <a:noFill/>
                          </a:ln>
                        </wps:spPr>
                        <wps:txbx>
                          <w:txbxContent>
                            <w:p w14:paraId="6FEE1FFB" w14:textId="77777777" w:rsidR="002B608C" w:rsidRDefault="00393DDD">
                              <w:r>
                                <w:rPr>
                                  <w:rFonts w:ascii="Arial" w:eastAsia="Arial" w:hAnsi="Arial" w:cs="Arial"/>
                                  <w:i/>
                                  <w:sz w:val="20"/>
                                </w:rPr>
                                <w:t xml:space="preserve">for the </w:t>
                              </w:r>
                            </w:p>
                          </w:txbxContent>
                        </wps:txbx>
                        <wps:bodyPr horzOverflow="overflow" vert="horz" lIns="0" tIns="0" rIns="0" bIns="0" rtlCol="0">
                          <a:noAutofit/>
                        </wps:bodyPr>
                      </wps:wsp>
                      <wps:wsp>
                        <wps:cNvPr id="11162" name="Rectangle 11162"/>
                        <wps:cNvSpPr/>
                        <wps:spPr>
                          <a:xfrm>
                            <a:off x="435874" y="24388"/>
                            <a:ext cx="1446049" cy="196808"/>
                          </a:xfrm>
                          <a:prstGeom prst="rect">
                            <a:avLst/>
                          </a:prstGeom>
                          <a:ln>
                            <a:noFill/>
                          </a:ln>
                        </wps:spPr>
                        <wps:txbx>
                          <w:txbxContent>
                            <w:p w14:paraId="4CA0CA93" w14:textId="77777777" w:rsidR="002B608C" w:rsidRDefault="00393DDD">
                              <w:r>
                                <w:rPr>
                                  <w:rFonts w:ascii="Arial" w:eastAsia="Arial" w:hAnsi="Arial" w:cs="Arial"/>
                                  <w:i/>
                                  <w:sz w:val="16"/>
                                </w:rPr>
                                <w:t>COMPONENTS WITH</w:t>
                              </w:r>
                            </w:p>
                          </w:txbxContent>
                        </wps:txbx>
                        <wps:bodyPr horzOverflow="overflow" vert="horz" lIns="0" tIns="0" rIns="0" bIns="0" rtlCol="0">
                          <a:noAutofit/>
                        </wps:bodyPr>
                      </wps:wsp>
                      <wps:wsp>
                        <wps:cNvPr id="11163" name="Rectangle 11163"/>
                        <wps:cNvSpPr/>
                        <wps:spPr>
                          <a:xfrm>
                            <a:off x="1528582" y="3"/>
                            <a:ext cx="46769" cy="243809"/>
                          </a:xfrm>
                          <a:prstGeom prst="rect">
                            <a:avLst/>
                          </a:prstGeom>
                          <a:ln>
                            <a:noFill/>
                          </a:ln>
                        </wps:spPr>
                        <wps:txbx>
                          <w:txbxContent>
                            <w:p w14:paraId="3AF582C6" w14:textId="77777777" w:rsidR="002B608C" w:rsidRDefault="00393DDD">
                              <w:r>
                                <w:rPr>
                                  <w:rFonts w:ascii="Arial" w:eastAsia="Arial" w:hAnsi="Arial" w:cs="Arial"/>
                                  <w:sz w:val="20"/>
                                </w:rPr>
                                <w:t xml:space="preserve"> </w:t>
                              </w:r>
                            </w:p>
                          </w:txbxContent>
                        </wps:txbx>
                        <wps:bodyPr horzOverflow="overflow" vert="horz" lIns="0" tIns="0" rIns="0" bIns="0" rtlCol="0">
                          <a:noAutofit/>
                        </wps:bodyPr>
                      </wps:wsp>
                      <wps:wsp>
                        <wps:cNvPr id="11164" name="Rectangle 11164"/>
                        <wps:cNvSpPr/>
                        <wps:spPr>
                          <a:xfrm>
                            <a:off x="1568206" y="24388"/>
                            <a:ext cx="357480" cy="196808"/>
                          </a:xfrm>
                          <a:prstGeom prst="rect">
                            <a:avLst/>
                          </a:prstGeom>
                          <a:ln>
                            <a:noFill/>
                          </a:ln>
                        </wps:spPr>
                        <wps:txbx>
                          <w:txbxContent>
                            <w:p w14:paraId="4F54C590" w14:textId="77777777" w:rsidR="002B608C" w:rsidRDefault="00393DDD">
                              <w:r>
                                <w:rPr>
                                  <w:rFonts w:ascii="Arial" w:eastAsia="Arial" w:hAnsi="Arial" w:cs="Arial"/>
                                  <w:i/>
                                  <w:sz w:val="16"/>
                                </w:rPr>
                                <w:t>HIGH</w:t>
                              </w:r>
                            </w:p>
                          </w:txbxContent>
                        </wps:txbx>
                        <wps:bodyPr horzOverflow="overflow" vert="horz" lIns="0" tIns="0" rIns="0" bIns="0" rtlCol="0">
                          <a:noAutofit/>
                        </wps:bodyPr>
                      </wps:wsp>
                      <wps:wsp>
                        <wps:cNvPr id="11165" name="Rectangle 11165"/>
                        <wps:cNvSpPr/>
                        <wps:spPr>
                          <a:xfrm>
                            <a:off x="1842526" y="3"/>
                            <a:ext cx="56022" cy="243809"/>
                          </a:xfrm>
                          <a:prstGeom prst="rect">
                            <a:avLst/>
                          </a:prstGeom>
                          <a:ln>
                            <a:noFill/>
                          </a:ln>
                        </wps:spPr>
                        <wps:txbx>
                          <w:txbxContent>
                            <w:p w14:paraId="6CC5CE64" w14:textId="77777777" w:rsidR="002B608C" w:rsidRDefault="00393DDD">
                              <w:r>
                                <w:rPr>
                                  <w:rFonts w:ascii="Arial" w:eastAsia="Arial" w:hAnsi="Arial" w:cs="Arial"/>
                                  <w:i/>
                                  <w:sz w:val="20"/>
                                </w:rPr>
                                <w:t>-</w:t>
                              </w:r>
                            </w:p>
                          </w:txbxContent>
                        </wps:txbx>
                        <wps:bodyPr horzOverflow="overflow" vert="horz" lIns="0" tIns="0" rIns="0" bIns="0" rtlCol="0">
                          <a:noAutofit/>
                        </wps:bodyPr>
                      </wps:wsp>
                      <wps:wsp>
                        <wps:cNvPr id="11166" name="Rectangle 11166"/>
                        <wps:cNvSpPr/>
                        <wps:spPr>
                          <a:xfrm>
                            <a:off x="1889770" y="24388"/>
                            <a:ext cx="2198209" cy="196808"/>
                          </a:xfrm>
                          <a:prstGeom prst="rect">
                            <a:avLst/>
                          </a:prstGeom>
                          <a:ln>
                            <a:noFill/>
                          </a:ln>
                        </wps:spPr>
                        <wps:txbx>
                          <w:txbxContent>
                            <w:p w14:paraId="39F103EF" w14:textId="77777777" w:rsidR="002B608C" w:rsidRDefault="00393DDD">
                              <w:r>
                                <w:rPr>
                                  <w:rFonts w:ascii="Arial" w:eastAsia="Arial" w:hAnsi="Arial" w:cs="Arial"/>
                                  <w:i/>
                                  <w:sz w:val="16"/>
                                </w:rPr>
                                <w:t>INTEGRITY CHARACTERISTICS</w:t>
                              </w:r>
                            </w:p>
                          </w:txbxContent>
                        </wps:txbx>
                        <wps:bodyPr horzOverflow="overflow" vert="horz" lIns="0" tIns="0" rIns="0" bIns="0" rtlCol="0">
                          <a:noAutofit/>
                        </wps:bodyPr>
                      </wps:wsp>
                      <wps:wsp>
                        <wps:cNvPr id="11167" name="Rectangle 11167"/>
                        <wps:cNvSpPr/>
                        <wps:spPr>
                          <a:xfrm>
                            <a:off x="3547882" y="3"/>
                            <a:ext cx="46769" cy="243809"/>
                          </a:xfrm>
                          <a:prstGeom prst="rect">
                            <a:avLst/>
                          </a:prstGeom>
                          <a:ln>
                            <a:noFill/>
                          </a:ln>
                        </wps:spPr>
                        <wps:txbx>
                          <w:txbxContent>
                            <w:p w14:paraId="5CA28989" w14:textId="77777777" w:rsidR="002B608C" w:rsidRDefault="00393DDD">
                              <w:r>
                                <w:rPr>
                                  <w:rFonts w:ascii="Arial" w:eastAsia="Arial" w:hAnsi="Arial" w:cs="Arial"/>
                                  <w:i/>
                                  <w:sz w:val="20"/>
                                </w:rPr>
                                <w:t>.</w:t>
                              </w:r>
                            </w:p>
                          </w:txbxContent>
                        </wps:txbx>
                        <wps:bodyPr horzOverflow="overflow" vert="horz" lIns="0" tIns="0" rIns="0" bIns="0" rtlCol="0">
                          <a:noAutofit/>
                        </wps:bodyPr>
                      </wps:wsp>
                      <wps:wsp>
                        <wps:cNvPr id="11168" name="Rectangle 11168"/>
                        <wps:cNvSpPr/>
                        <wps:spPr>
                          <a:xfrm>
                            <a:off x="3587511" y="3"/>
                            <a:ext cx="46769" cy="243809"/>
                          </a:xfrm>
                          <a:prstGeom prst="rect">
                            <a:avLst/>
                          </a:prstGeom>
                          <a:ln>
                            <a:noFill/>
                          </a:ln>
                        </wps:spPr>
                        <wps:txbx>
                          <w:txbxContent>
                            <w:p w14:paraId="5F415FC1" w14:textId="77777777" w:rsidR="002B608C" w:rsidRDefault="00393DDD">
                              <w:r>
                                <w:rPr>
                                  <w:rFonts w:ascii="Arial" w:eastAsia="Arial" w:hAnsi="Arial" w:cs="Arial"/>
                                  <w:sz w:val="20"/>
                                </w:rPr>
                                <w:t xml:space="preserve"> </w:t>
                              </w:r>
                            </w:p>
                          </w:txbxContent>
                        </wps:txbx>
                        <wps:bodyPr horzOverflow="overflow" vert="horz" lIns="0" tIns="0" rIns="0" bIns="0" rtlCol="0">
                          <a:noAutofit/>
                        </wps:bodyPr>
                      </wps:wsp>
                      <wps:wsp>
                        <wps:cNvPr id="11169" name="Rectangle 11169"/>
                        <wps:cNvSpPr/>
                        <wps:spPr>
                          <a:xfrm>
                            <a:off x="5355346" y="208607"/>
                            <a:ext cx="51909" cy="270600"/>
                          </a:xfrm>
                          <a:prstGeom prst="rect">
                            <a:avLst/>
                          </a:prstGeom>
                          <a:ln>
                            <a:noFill/>
                          </a:ln>
                        </wps:spPr>
                        <wps:txbx>
                          <w:txbxContent>
                            <w:p w14:paraId="1A99CFBF" w14:textId="77777777" w:rsidR="002B608C" w:rsidRDefault="00393DDD">
                              <w:r>
                                <w:rPr>
                                  <w:rFonts w:ascii="Arial" w:eastAsia="Arial" w:hAnsi="Arial" w:cs="Arial"/>
                                </w:rPr>
                                <w:t xml:space="preserve"> </w:t>
                              </w:r>
                            </w:p>
                          </w:txbxContent>
                        </wps:txbx>
                        <wps:bodyPr horzOverflow="overflow" vert="horz" lIns="0" tIns="0" rIns="0" bIns="0" rtlCol="0">
                          <a:noAutofit/>
                        </wps:bodyPr>
                      </wps:wsp>
                      <wps:wsp>
                        <wps:cNvPr id="11170" name="Shape 11170"/>
                        <wps:cNvSpPr/>
                        <wps:spPr>
                          <a:xfrm>
                            <a:off x="2048266" y="3534163"/>
                            <a:ext cx="1958340" cy="262128"/>
                          </a:xfrm>
                          <a:custGeom>
                            <a:avLst/>
                            <a:gdLst/>
                            <a:ahLst/>
                            <a:cxnLst/>
                            <a:rect l="0" t="0" r="0" b="0"/>
                            <a:pathLst>
                              <a:path w="1958340" h="262128">
                                <a:moveTo>
                                  <a:pt x="0" y="262128"/>
                                </a:moveTo>
                                <a:lnTo>
                                  <a:pt x="1958340" y="262128"/>
                                </a:lnTo>
                                <a:lnTo>
                                  <a:pt x="1958340"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172" name="Shape 11172"/>
                        <wps:cNvSpPr/>
                        <wps:spPr>
                          <a:xfrm>
                            <a:off x="1452382" y="3346711"/>
                            <a:ext cx="228600" cy="131064"/>
                          </a:xfrm>
                          <a:custGeom>
                            <a:avLst/>
                            <a:gdLst/>
                            <a:ahLst/>
                            <a:cxnLst/>
                            <a:rect l="0" t="0" r="0" b="0"/>
                            <a:pathLst>
                              <a:path w="228600" h="131064">
                                <a:moveTo>
                                  <a:pt x="0" y="131064"/>
                                </a:moveTo>
                                <a:lnTo>
                                  <a:pt x="228600" y="131064"/>
                                </a:lnTo>
                                <a:lnTo>
                                  <a:pt x="228600"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174" name="Shape 11174"/>
                        <wps:cNvSpPr/>
                        <wps:spPr>
                          <a:xfrm>
                            <a:off x="1626118" y="783342"/>
                            <a:ext cx="2202180" cy="393192"/>
                          </a:xfrm>
                          <a:custGeom>
                            <a:avLst/>
                            <a:gdLst/>
                            <a:ahLst/>
                            <a:cxnLst/>
                            <a:rect l="0" t="0" r="0" b="0"/>
                            <a:pathLst>
                              <a:path w="2202180" h="393192">
                                <a:moveTo>
                                  <a:pt x="0" y="393192"/>
                                </a:moveTo>
                                <a:lnTo>
                                  <a:pt x="2202180" y="393192"/>
                                </a:lnTo>
                                <a:lnTo>
                                  <a:pt x="2202180"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176" name="Shape 11176"/>
                        <wps:cNvSpPr/>
                        <wps:spPr>
                          <a:xfrm>
                            <a:off x="513598" y="2772163"/>
                            <a:ext cx="1470660" cy="361188"/>
                          </a:xfrm>
                          <a:custGeom>
                            <a:avLst/>
                            <a:gdLst/>
                            <a:ahLst/>
                            <a:cxnLst/>
                            <a:rect l="0" t="0" r="0" b="0"/>
                            <a:pathLst>
                              <a:path w="1470660" h="361188">
                                <a:moveTo>
                                  <a:pt x="0" y="361188"/>
                                </a:moveTo>
                                <a:lnTo>
                                  <a:pt x="1470660" y="361188"/>
                                </a:lnTo>
                                <a:lnTo>
                                  <a:pt x="1470660"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178" name="Shape 11178"/>
                        <wps:cNvSpPr/>
                        <wps:spPr>
                          <a:xfrm>
                            <a:off x="1452382" y="2295151"/>
                            <a:ext cx="228600" cy="132588"/>
                          </a:xfrm>
                          <a:custGeom>
                            <a:avLst/>
                            <a:gdLst/>
                            <a:ahLst/>
                            <a:cxnLst/>
                            <a:rect l="0" t="0" r="0" b="0"/>
                            <a:pathLst>
                              <a:path w="228600" h="132588">
                                <a:moveTo>
                                  <a:pt x="0" y="132588"/>
                                </a:moveTo>
                                <a:lnTo>
                                  <a:pt x="228600" y="132588"/>
                                </a:lnTo>
                                <a:lnTo>
                                  <a:pt x="228600"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180" name="Shape 11180"/>
                        <wps:cNvSpPr/>
                        <wps:spPr>
                          <a:xfrm>
                            <a:off x="1552966" y="2685295"/>
                            <a:ext cx="27432" cy="83820"/>
                          </a:xfrm>
                          <a:custGeom>
                            <a:avLst/>
                            <a:gdLst/>
                            <a:ahLst/>
                            <a:cxnLst/>
                            <a:rect l="0" t="0" r="0" b="0"/>
                            <a:pathLst>
                              <a:path w="27432" h="83820">
                                <a:moveTo>
                                  <a:pt x="0" y="0"/>
                                </a:moveTo>
                                <a:lnTo>
                                  <a:pt x="27432" y="0"/>
                                </a:lnTo>
                                <a:lnTo>
                                  <a:pt x="15240" y="83820"/>
                                </a:lnTo>
                                <a:lnTo>
                                  <a:pt x="0" y="0"/>
                                </a:lnTo>
                                <a:close/>
                              </a:path>
                            </a:pathLst>
                          </a:custGeom>
                          <a:ln w="0" cap="rnd">
                            <a:miter lim="101600"/>
                          </a:ln>
                        </wps:spPr>
                        <wps:style>
                          <a:lnRef idx="0">
                            <a:srgbClr val="000000">
                              <a:alpha val="0"/>
                            </a:srgbClr>
                          </a:lnRef>
                          <a:fillRef idx="1">
                            <a:srgbClr val="010101"/>
                          </a:fillRef>
                          <a:effectRef idx="0">
                            <a:scrgbClr r="0" g="0" b="0"/>
                          </a:effectRef>
                          <a:fontRef idx="none"/>
                        </wps:style>
                        <wps:bodyPr/>
                      </wps:wsp>
                      <wps:wsp>
                        <wps:cNvPr id="11181" name="Shape 11181"/>
                        <wps:cNvSpPr/>
                        <wps:spPr>
                          <a:xfrm>
                            <a:off x="1568206" y="2427739"/>
                            <a:ext cx="1524" cy="257556"/>
                          </a:xfrm>
                          <a:custGeom>
                            <a:avLst/>
                            <a:gdLst/>
                            <a:ahLst/>
                            <a:cxnLst/>
                            <a:rect l="0" t="0" r="0" b="0"/>
                            <a:pathLst>
                              <a:path w="1524" h="257556">
                                <a:moveTo>
                                  <a:pt x="0" y="257556"/>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182" name="Shape 11182"/>
                        <wps:cNvSpPr/>
                        <wps:spPr>
                          <a:xfrm>
                            <a:off x="1552966" y="2214379"/>
                            <a:ext cx="27432" cy="80773"/>
                          </a:xfrm>
                          <a:custGeom>
                            <a:avLst/>
                            <a:gdLst/>
                            <a:ahLst/>
                            <a:cxnLst/>
                            <a:rect l="0" t="0" r="0" b="0"/>
                            <a:pathLst>
                              <a:path w="27432" h="80773">
                                <a:moveTo>
                                  <a:pt x="0" y="0"/>
                                </a:moveTo>
                                <a:lnTo>
                                  <a:pt x="27432" y="0"/>
                                </a:lnTo>
                                <a:lnTo>
                                  <a:pt x="15240" y="80773"/>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1183" name="Shape 11183"/>
                        <wps:cNvSpPr/>
                        <wps:spPr>
                          <a:xfrm>
                            <a:off x="1568206" y="2098555"/>
                            <a:ext cx="1524" cy="115824"/>
                          </a:xfrm>
                          <a:custGeom>
                            <a:avLst/>
                            <a:gdLst/>
                            <a:ahLst/>
                            <a:cxnLst/>
                            <a:rect l="0" t="0" r="0" b="0"/>
                            <a:pathLst>
                              <a:path w="1524" h="115824">
                                <a:moveTo>
                                  <a:pt x="0" y="115824"/>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184" name="Shape 11184"/>
                        <wps:cNvSpPr/>
                        <wps:spPr>
                          <a:xfrm>
                            <a:off x="809254" y="3346711"/>
                            <a:ext cx="230124" cy="131064"/>
                          </a:xfrm>
                          <a:custGeom>
                            <a:avLst/>
                            <a:gdLst/>
                            <a:ahLst/>
                            <a:cxnLst/>
                            <a:rect l="0" t="0" r="0" b="0"/>
                            <a:pathLst>
                              <a:path w="230124" h="131064">
                                <a:moveTo>
                                  <a:pt x="0" y="131064"/>
                                </a:moveTo>
                                <a:lnTo>
                                  <a:pt x="230124" y="131064"/>
                                </a:lnTo>
                                <a:lnTo>
                                  <a:pt x="230124"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186" name="Shape 11186"/>
                        <wps:cNvSpPr/>
                        <wps:spPr>
                          <a:xfrm>
                            <a:off x="2200666" y="2295151"/>
                            <a:ext cx="231648" cy="132588"/>
                          </a:xfrm>
                          <a:custGeom>
                            <a:avLst/>
                            <a:gdLst/>
                            <a:ahLst/>
                            <a:cxnLst/>
                            <a:rect l="0" t="0" r="0" b="0"/>
                            <a:pathLst>
                              <a:path w="231648" h="132588">
                                <a:moveTo>
                                  <a:pt x="0" y="132588"/>
                                </a:moveTo>
                                <a:lnTo>
                                  <a:pt x="231648" y="132588"/>
                                </a:lnTo>
                                <a:lnTo>
                                  <a:pt x="231648"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188" name="Shape 11188"/>
                        <wps:cNvSpPr/>
                        <wps:spPr>
                          <a:xfrm>
                            <a:off x="1964446" y="3653035"/>
                            <a:ext cx="80772" cy="27432"/>
                          </a:xfrm>
                          <a:custGeom>
                            <a:avLst/>
                            <a:gdLst/>
                            <a:ahLst/>
                            <a:cxnLst/>
                            <a:rect l="0" t="0" r="0" b="0"/>
                            <a:pathLst>
                              <a:path w="80772" h="27432">
                                <a:moveTo>
                                  <a:pt x="0" y="0"/>
                                </a:moveTo>
                                <a:lnTo>
                                  <a:pt x="80772" y="13716"/>
                                </a:lnTo>
                                <a:lnTo>
                                  <a:pt x="0" y="27432"/>
                                </a:lnTo>
                                <a:lnTo>
                                  <a:pt x="0" y="0"/>
                                </a:lnTo>
                                <a:close/>
                              </a:path>
                            </a:pathLst>
                          </a:custGeom>
                          <a:ln w="0" cap="rnd">
                            <a:miter lim="101600"/>
                          </a:ln>
                        </wps:spPr>
                        <wps:style>
                          <a:lnRef idx="0">
                            <a:srgbClr val="000000">
                              <a:alpha val="0"/>
                            </a:srgbClr>
                          </a:lnRef>
                          <a:fillRef idx="1">
                            <a:srgbClr val="010101"/>
                          </a:fillRef>
                          <a:effectRef idx="0">
                            <a:scrgbClr r="0" g="0" b="0"/>
                          </a:effectRef>
                          <a:fontRef idx="none"/>
                        </wps:style>
                        <wps:bodyPr/>
                      </wps:wsp>
                      <wps:wsp>
                        <wps:cNvPr id="11189" name="Shape 11189"/>
                        <wps:cNvSpPr/>
                        <wps:spPr>
                          <a:xfrm>
                            <a:off x="1568206" y="3666751"/>
                            <a:ext cx="486156" cy="1524"/>
                          </a:xfrm>
                          <a:custGeom>
                            <a:avLst/>
                            <a:gdLst/>
                            <a:ahLst/>
                            <a:cxnLst/>
                            <a:rect l="0" t="0" r="0" b="0"/>
                            <a:pathLst>
                              <a:path w="486156" h="1524">
                                <a:moveTo>
                                  <a:pt x="486156"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190" name="Shape 11190"/>
                        <wps:cNvSpPr/>
                        <wps:spPr>
                          <a:xfrm>
                            <a:off x="1647454" y="4066039"/>
                            <a:ext cx="82296" cy="27432"/>
                          </a:xfrm>
                          <a:custGeom>
                            <a:avLst/>
                            <a:gdLst/>
                            <a:ahLst/>
                            <a:cxnLst/>
                            <a:rect l="0" t="0" r="0" b="0"/>
                            <a:pathLst>
                              <a:path w="82296" h="27432">
                                <a:moveTo>
                                  <a:pt x="82296" y="0"/>
                                </a:moveTo>
                                <a:lnTo>
                                  <a:pt x="82296" y="27432"/>
                                </a:lnTo>
                                <a:lnTo>
                                  <a:pt x="0" y="15240"/>
                                </a:lnTo>
                                <a:lnTo>
                                  <a:pt x="82296"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1191" name="Shape 11191"/>
                        <wps:cNvSpPr/>
                        <wps:spPr>
                          <a:xfrm>
                            <a:off x="1680982" y="4081279"/>
                            <a:ext cx="1357884" cy="0"/>
                          </a:xfrm>
                          <a:custGeom>
                            <a:avLst/>
                            <a:gdLst/>
                            <a:ahLst/>
                            <a:cxnLst/>
                            <a:rect l="0" t="0" r="0" b="0"/>
                            <a:pathLst>
                              <a:path w="1357884">
                                <a:moveTo>
                                  <a:pt x="0" y="0"/>
                                </a:moveTo>
                                <a:lnTo>
                                  <a:pt x="135788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192" name="Shape 11192"/>
                        <wps:cNvSpPr/>
                        <wps:spPr>
                          <a:xfrm>
                            <a:off x="909838" y="3814579"/>
                            <a:ext cx="27432" cy="83820"/>
                          </a:xfrm>
                          <a:custGeom>
                            <a:avLst/>
                            <a:gdLst/>
                            <a:ahLst/>
                            <a:cxnLst/>
                            <a:rect l="0" t="0" r="0" b="0"/>
                            <a:pathLst>
                              <a:path w="27432" h="83820">
                                <a:moveTo>
                                  <a:pt x="0" y="0"/>
                                </a:moveTo>
                                <a:lnTo>
                                  <a:pt x="27432" y="0"/>
                                </a:lnTo>
                                <a:lnTo>
                                  <a:pt x="15240" y="83820"/>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1193" name="Shape 11193"/>
                        <wps:cNvSpPr/>
                        <wps:spPr>
                          <a:xfrm>
                            <a:off x="925078" y="3477775"/>
                            <a:ext cx="1524" cy="336804"/>
                          </a:xfrm>
                          <a:custGeom>
                            <a:avLst/>
                            <a:gdLst/>
                            <a:ahLst/>
                            <a:cxnLst/>
                            <a:rect l="0" t="0" r="0" b="0"/>
                            <a:pathLst>
                              <a:path w="1524" h="336804">
                                <a:moveTo>
                                  <a:pt x="0" y="336804"/>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194" name="Shape 11194"/>
                        <wps:cNvSpPr/>
                        <wps:spPr>
                          <a:xfrm>
                            <a:off x="909838" y="3264415"/>
                            <a:ext cx="27432" cy="82296"/>
                          </a:xfrm>
                          <a:custGeom>
                            <a:avLst/>
                            <a:gdLst/>
                            <a:ahLst/>
                            <a:cxnLst/>
                            <a:rect l="0" t="0" r="0" b="0"/>
                            <a:pathLst>
                              <a:path w="27432" h="82296">
                                <a:moveTo>
                                  <a:pt x="0" y="0"/>
                                </a:moveTo>
                                <a:lnTo>
                                  <a:pt x="27432" y="0"/>
                                </a:lnTo>
                                <a:lnTo>
                                  <a:pt x="15240" y="8229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1195" name="Shape 11195"/>
                        <wps:cNvSpPr/>
                        <wps:spPr>
                          <a:xfrm>
                            <a:off x="925078" y="3134875"/>
                            <a:ext cx="1524" cy="129540"/>
                          </a:xfrm>
                          <a:custGeom>
                            <a:avLst/>
                            <a:gdLst/>
                            <a:ahLst/>
                            <a:cxnLst/>
                            <a:rect l="0" t="0" r="0" b="0"/>
                            <a:pathLst>
                              <a:path w="1524" h="129540">
                                <a:moveTo>
                                  <a:pt x="0" y="129540"/>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196" name="Shape 11196"/>
                        <wps:cNvSpPr/>
                        <wps:spPr>
                          <a:xfrm>
                            <a:off x="2304298" y="2214379"/>
                            <a:ext cx="24384" cy="80773"/>
                          </a:xfrm>
                          <a:custGeom>
                            <a:avLst/>
                            <a:gdLst/>
                            <a:ahLst/>
                            <a:cxnLst/>
                            <a:rect l="0" t="0" r="0" b="0"/>
                            <a:pathLst>
                              <a:path w="24384" h="80773">
                                <a:moveTo>
                                  <a:pt x="0" y="0"/>
                                </a:moveTo>
                                <a:lnTo>
                                  <a:pt x="24384" y="0"/>
                                </a:lnTo>
                                <a:lnTo>
                                  <a:pt x="12192" y="80773"/>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1197" name="Shape 11197"/>
                        <wps:cNvSpPr/>
                        <wps:spPr>
                          <a:xfrm>
                            <a:off x="2316490" y="2098555"/>
                            <a:ext cx="1524" cy="115824"/>
                          </a:xfrm>
                          <a:custGeom>
                            <a:avLst/>
                            <a:gdLst/>
                            <a:ahLst/>
                            <a:cxnLst/>
                            <a:rect l="0" t="0" r="0" b="0"/>
                            <a:pathLst>
                              <a:path w="1524" h="115824">
                                <a:moveTo>
                                  <a:pt x="0" y="115824"/>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198" name="Shape 11198"/>
                        <wps:cNvSpPr/>
                        <wps:spPr>
                          <a:xfrm>
                            <a:off x="1552966" y="3264415"/>
                            <a:ext cx="27432" cy="82296"/>
                          </a:xfrm>
                          <a:custGeom>
                            <a:avLst/>
                            <a:gdLst/>
                            <a:ahLst/>
                            <a:cxnLst/>
                            <a:rect l="0" t="0" r="0" b="0"/>
                            <a:pathLst>
                              <a:path w="27432" h="82296">
                                <a:moveTo>
                                  <a:pt x="0" y="0"/>
                                </a:moveTo>
                                <a:lnTo>
                                  <a:pt x="27432" y="0"/>
                                </a:lnTo>
                                <a:lnTo>
                                  <a:pt x="15240" y="8229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1199" name="Shape 11199"/>
                        <wps:cNvSpPr/>
                        <wps:spPr>
                          <a:xfrm>
                            <a:off x="1568206" y="3134875"/>
                            <a:ext cx="1524" cy="129540"/>
                          </a:xfrm>
                          <a:custGeom>
                            <a:avLst/>
                            <a:gdLst/>
                            <a:ahLst/>
                            <a:cxnLst/>
                            <a:rect l="0" t="0" r="0" b="0"/>
                            <a:pathLst>
                              <a:path w="1524" h="129540">
                                <a:moveTo>
                                  <a:pt x="0" y="129540"/>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00" name="Shape 11200"/>
                        <wps:cNvSpPr/>
                        <wps:spPr>
                          <a:xfrm>
                            <a:off x="2712730" y="707143"/>
                            <a:ext cx="30480" cy="80772"/>
                          </a:xfrm>
                          <a:custGeom>
                            <a:avLst/>
                            <a:gdLst/>
                            <a:ahLst/>
                            <a:cxnLst/>
                            <a:rect l="0" t="0" r="0" b="0"/>
                            <a:pathLst>
                              <a:path w="30480" h="80772">
                                <a:moveTo>
                                  <a:pt x="0" y="0"/>
                                </a:moveTo>
                                <a:lnTo>
                                  <a:pt x="30480" y="0"/>
                                </a:lnTo>
                                <a:lnTo>
                                  <a:pt x="15240" y="80772"/>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1201" name="Shape 11201"/>
                        <wps:cNvSpPr/>
                        <wps:spPr>
                          <a:xfrm>
                            <a:off x="2727970" y="560839"/>
                            <a:ext cx="0" cy="146303"/>
                          </a:xfrm>
                          <a:custGeom>
                            <a:avLst/>
                            <a:gdLst/>
                            <a:ahLst/>
                            <a:cxnLst/>
                            <a:rect l="0" t="0" r="0" b="0"/>
                            <a:pathLst>
                              <a:path h="146303">
                                <a:moveTo>
                                  <a:pt x="0" y="146303"/>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02" name="Shape 11202"/>
                        <wps:cNvSpPr/>
                        <wps:spPr>
                          <a:xfrm>
                            <a:off x="1290838" y="1716031"/>
                            <a:ext cx="1271016" cy="391668"/>
                          </a:xfrm>
                          <a:custGeom>
                            <a:avLst/>
                            <a:gdLst/>
                            <a:ahLst/>
                            <a:cxnLst/>
                            <a:rect l="0" t="0" r="0" b="0"/>
                            <a:pathLst>
                              <a:path w="1271016" h="391668">
                                <a:moveTo>
                                  <a:pt x="0" y="391668"/>
                                </a:moveTo>
                                <a:lnTo>
                                  <a:pt x="1271016" y="391668"/>
                                </a:lnTo>
                                <a:lnTo>
                                  <a:pt x="1271016"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204" name="Shape 11204"/>
                        <wps:cNvSpPr/>
                        <wps:spPr>
                          <a:xfrm>
                            <a:off x="198130" y="3902971"/>
                            <a:ext cx="1440180" cy="355092"/>
                          </a:xfrm>
                          <a:custGeom>
                            <a:avLst/>
                            <a:gdLst/>
                            <a:ahLst/>
                            <a:cxnLst/>
                            <a:rect l="0" t="0" r="0" b="0"/>
                            <a:pathLst>
                              <a:path w="1440180" h="355092">
                                <a:moveTo>
                                  <a:pt x="0" y="355092"/>
                                </a:moveTo>
                                <a:lnTo>
                                  <a:pt x="1440180" y="355092"/>
                                </a:lnTo>
                                <a:lnTo>
                                  <a:pt x="1440180"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208" name="Shape 11208"/>
                        <wps:cNvSpPr/>
                        <wps:spPr>
                          <a:xfrm>
                            <a:off x="4274830" y="4567435"/>
                            <a:ext cx="25908" cy="80772"/>
                          </a:xfrm>
                          <a:custGeom>
                            <a:avLst/>
                            <a:gdLst/>
                            <a:ahLst/>
                            <a:cxnLst/>
                            <a:rect l="0" t="0" r="0" b="0"/>
                            <a:pathLst>
                              <a:path w="25908" h="80772">
                                <a:moveTo>
                                  <a:pt x="0" y="0"/>
                                </a:moveTo>
                                <a:lnTo>
                                  <a:pt x="25908" y="0"/>
                                </a:lnTo>
                                <a:lnTo>
                                  <a:pt x="13716" y="80772"/>
                                </a:lnTo>
                                <a:lnTo>
                                  <a:pt x="0" y="0"/>
                                </a:lnTo>
                                <a:close/>
                              </a:path>
                            </a:pathLst>
                          </a:custGeom>
                          <a:ln w="0" cap="rnd">
                            <a:miter lim="101600"/>
                          </a:ln>
                        </wps:spPr>
                        <wps:style>
                          <a:lnRef idx="0">
                            <a:srgbClr val="000000">
                              <a:alpha val="0"/>
                            </a:srgbClr>
                          </a:lnRef>
                          <a:fillRef idx="1">
                            <a:srgbClr val="010101"/>
                          </a:fillRef>
                          <a:effectRef idx="0">
                            <a:scrgbClr r="0" g="0" b="0"/>
                          </a:effectRef>
                          <a:fontRef idx="none"/>
                        </wps:style>
                        <wps:bodyPr/>
                      </wps:wsp>
                      <wps:wsp>
                        <wps:cNvPr id="11209" name="Shape 11209"/>
                        <wps:cNvSpPr/>
                        <wps:spPr>
                          <a:xfrm>
                            <a:off x="4288546" y="2622811"/>
                            <a:ext cx="0" cy="1944624"/>
                          </a:xfrm>
                          <a:custGeom>
                            <a:avLst/>
                            <a:gdLst/>
                            <a:ahLst/>
                            <a:cxnLst/>
                            <a:rect l="0" t="0" r="0" b="0"/>
                            <a:pathLst>
                              <a:path h="1944624">
                                <a:moveTo>
                                  <a:pt x="0" y="1944624"/>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10" name="Shape 11210"/>
                        <wps:cNvSpPr/>
                        <wps:spPr>
                          <a:xfrm>
                            <a:off x="4442470" y="5055115"/>
                            <a:ext cx="27432" cy="82296"/>
                          </a:xfrm>
                          <a:custGeom>
                            <a:avLst/>
                            <a:gdLst/>
                            <a:ahLst/>
                            <a:cxnLst/>
                            <a:rect l="0" t="0" r="0" b="0"/>
                            <a:pathLst>
                              <a:path w="27432" h="82296">
                                <a:moveTo>
                                  <a:pt x="0" y="0"/>
                                </a:moveTo>
                                <a:lnTo>
                                  <a:pt x="27432" y="0"/>
                                </a:lnTo>
                                <a:lnTo>
                                  <a:pt x="12192" y="8229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1211" name="Shape 11211"/>
                        <wps:cNvSpPr/>
                        <wps:spPr>
                          <a:xfrm>
                            <a:off x="4454662" y="4910335"/>
                            <a:ext cx="1524" cy="144780"/>
                          </a:xfrm>
                          <a:custGeom>
                            <a:avLst/>
                            <a:gdLst/>
                            <a:ahLst/>
                            <a:cxnLst/>
                            <a:rect l="0" t="0" r="0" b="0"/>
                            <a:pathLst>
                              <a:path w="1524" h="144780">
                                <a:moveTo>
                                  <a:pt x="0" y="144780"/>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12" name="Shape 11212"/>
                        <wps:cNvSpPr/>
                        <wps:spPr>
                          <a:xfrm>
                            <a:off x="4636018" y="4567435"/>
                            <a:ext cx="25908" cy="80772"/>
                          </a:xfrm>
                          <a:custGeom>
                            <a:avLst/>
                            <a:gdLst/>
                            <a:ahLst/>
                            <a:cxnLst/>
                            <a:rect l="0" t="0" r="0" b="0"/>
                            <a:pathLst>
                              <a:path w="25908" h="80772">
                                <a:moveTo>
                                  <a:pt x="0" y="0"/>
                                </a:moveTo>
                                <a:lnTo>
                                  <a:pt x="25908" y="0"/>
                                </a:lnTo>
                                <a:lnTo>
                                  <a:pt x="12192" y="80772"/>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1213" name="Shape 11213"/>
                        <wps:cNvSpPr/>
                        <wps:spPr>
                          <a:xfrm>
                            <a:off x="4648210" y="1911103"/>
                            <a:ext cx="1524" cy="2656332"/>
                          </a:xfrm>
                          <a:custGeom>
                            <a:avLst/>
                            <a:gdLst/>
                            <a:ahLst/>
                            <a:cxnLst/>
                            <a:rect l="0" t="0" r="0" b="0"/>
                            <a:pathLst>
                              <a:path w="1524" h="2656332">
                                <a:moveTo>
                                  <a:pt x="0" y="2656332"/>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14" name="Shape 11214"/>
                        <wps:cNvSpPr/>
                        <wps:spPr>
                          <a:xfrm>
                            <a:off x="1568206" y="3477775"/>
                            <a:ext cx="1524" cy="188976"/>
                          </a:xfrm>
                          <a:custGeom>
                            <a:avLst/>
                            <a:gdLst/>
                            <a:ahLst/>
                            <a:cxnLst/>
                            <a:rect l="0" t="0" r="0" b="0"/>
                            <a:pathLst>
                              <a:path w="1524" h="188976">
                                <a:moveTo>
                                  <a:pt x="0" y="0"/>
                                </a:moveTo>
                                <a:lnTo>
                                  <a:pt x="1524" y="18897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15" name="Shape 11215"/>
                        <wps:cNvSpPr/>
                        <wps:spPr>
                          <a:xfrm>
                            <a:off x="568462" y="4373887"/>
                            <a:ext cx="27432" cy="80772"/>
                          </a:xfrm>
                          <a:custGeom>
                            <a:avLst/>
                            <a:gdLst/>
                            <a:ahLst/>
                            <a:cxnLst/>
                            <a:rect l="0" t="0" r="0" b="0"/>
                            <a:pathLst>
                              <a:path w="27432" h="80772">
                                <a:moveTo>
                                  <a:pt x="0" y="0"/>
                                </a:moveTo>
                                <a:lnTo>
                                  <a:pt x="27432" y="0"/>
                                </a:lnTo>
                                <a:lnTo>
                                  <a:pt x="12192" y="80772"/>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1216" name="Shape 11216"/>
                        <wps:cNvSpPr/>
                        <wps:spPr>
                          <a:xfrm>
                            <a:off x="580654" y="4258063"/>
                            <a:ext cx="0" cy="115824"/>
                          </a:xfrm>
                          <a:custGeom>
                            <a:avLst/>
                            <a:gdLst/>
                            <a:ahLst/>
                            <a:cxnLst/>
                            <a:rect l="0" t="0" r="0" b="0"/>
                            <a:pathLst>
                              <a:path h="115824">
                                <a:moveTo>
                                  <a:pt x="0" y="115824"/>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17" name="Shape 11217"/>
                        <wps:cNvSpPr/>
                        <wps:spPr>
                          <a:xfrm>
                            <a:off x="466354" y="4454659"/>
                            <a:ext cx="230124" cy="129540"/>
                          </a:xfrm>
                          <a:custGeom>
                            <a:avLst/>
                            <a:gdLst/>
                            <a:ahLst/>
                            <a:cxnLst/>
                            <a:rect l="0" t="0" r="0" b="0"/>
                            <a:pathLst>
                              <a:path w="230124" h="129540">
                                <a:moveTo>
                                  <a:pt x="0" y="129540"/>
                                </a:moveTo>
                                <a:lnTo>
                                  <a:pt x="230124" y="129540"/>
                                </a:lnTo>
                                <a:lnTo>
                                  <a:pt x="230124"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219" name="Shape 11219"/>
                        <wps:cNvSpPr/>
                        <wps:spPr>
                          <a:xfrm>
                            <a:off x="1107958" y="4454659"/>
                            <a:ext cx="230124" cy="129540"/>
                          </a:xfrm>
                          <a:custGeom>
                            <a:avLst/>
                            <a:gdLst/>
                            <a:ahLst/>
                            <a:cxnLst/>
                            <a:rect l="0" t="0" r="0" b="0"/>
                            <a:pathLst>
                              <a:path w="230124" h="129540">
                                <a:moveTo>
                                  <a:pt x="0" y="129540"/>
                                </a:moveTo>
                                <a:lnTo>
                                  <a:pt x="230124" y="129540"/>
                                </a:lnTo>
                                <a:lnTo>
                                  <a:pt x="230124"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221" name="Shape 11221"/>
                        <wps:cNvSpPr/>
                        <wps:spPr>
                          <a:xfrm>
                            <a:off x="1208542" y="4373887"/>
                            <a:ext cx="28956" cy="80772"/>
                          </a:xfrm>
                          <a:custGeom>
                            <a:avLst/>
                            <a:gdLst/>
                            <a:ahLst/>
                            <a:cxnLst/>
                            <a:rect l="0" t="0" r="0" b="0"/>
                            <a:pathLst>
                              <a:path w="28956" h="80772">
                                <a:moveTo>
                                  <a:pt x="0" y="0"/>
                                </a:moveTo>
                                <a:lnTo>
                                  <a:pt x="28956" y="0"/>
                                </a:lnTo>
                                <a:lnTo>
                                  <a:pt x="13716" y="80772"/>
                                </a:lnTo>
                                <a:lnTo>
                                  <a:pt x="0" y="0"/>
                                </a:lnTo>
                                <a:close/>
                              </a:path>
                            </a:pathLst>
                          </a:custGeom>
                          <a:ln w="0" cap="rnd">
                            <a:miter lim="101600"/>
                          </a:ln>
                        </wps:spPr>
                        <wps:style>
                          <a:lnRef idx="0">
                            <a:srgbClr val="000000">
                              <a:alpha val="0"/>
                            </a:srgbClr>
                          </a:lnRef>
                          <a:fillRef idx="1">
                            <a:srgbClr val="010101"/>
                          </a:fillRef>
                          <a:effectRef idx="0">
                            <a:scrgbClr r="0" g="0" b="0"/>
                          </a:effectRef>
                          <a:fontRef idx="none"/>
                        </wps:style>
                        <wps:bodyPr/>
                      </wps:wsp>
                      <wps:wsp>
                        <wps:cNvPr id="11222" name="Shape 11222"/>
                        <wps:cNvSpPr/>
                        <wps:spPr>
                          <a:xfrm>
                            <a:off x="1222258" y="4258063"/>
                            <a:ext cx="0" cy="115824"/>
                          </a:xfrm>
                          <a:custGeom>
                            <a:avLst/>
                            <a:gdLst/>
                            <a:ahLst/>
                            <a:cxnLst/>
                            <a:rect l="0" t="0" r="0" b="0"/>
                            <a:pathLst>
                              <a:path h="115824">
                                <a:moveTo>
                                  <a:pt x="0" y="115824"/>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23" name="Shape 11223"/>
                        <wps:cNvSpPr/>
                        <wps:spPr>
                          <a:xfrm>
                            <a:off x="568462" y="5049019"/>
                            <a:ext cx="27432" cy="80772"/>
                          </a:xfrm>
                          <a:custGeom>
                            <a:avLst/>
                            <a:gdLst/>
                            <a:ahLst/>
                            <a:cxnLst/>
                            <a:rect l="0" t="0" r="0" b="0"/>
                            <a:pathLst>
                              <a:path w="27432" h="80772">
                                <a:moveTo>
                                  <a:pt x="0" y="0"/>
                                </a:moveTo>
                                <a:lnTo>
                                  <a:pt x="27432" y="0"/>
                                </a:lnTo>
                                <a:lnTo>
                                  <a:pt x="12192" y="80772"/>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1224" name="Shape 11224"/>
                        <wps:cNvSpPr/>
                        <wps:spPr>
                          <a:xfrm>
                            <a:off x="580654" y="4584199"/>
                            <a:ext cx="0" cy="464820"/>
                          </a:xfrm>
                          <a:custGeom>
                            <a:avLst/>
                            <a:gdLst/>
                            <a:ahLst/>
                            <a:cxnLst/>
                            <a:rect l="0" t="0" r="0" b="0"/>
                            <a:pathLst>
                              <a:path h="464820">
                                <a:moveTo>
                                  <a:pt x="0" y="46482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25" name="Shape 11225"/>
                        <wps:cNvSpPr/>
                        <wps:spPr>
                          <a:xfrm>
                            <a:off x="3944122" y="4768603"/>
                            <a:ext cx="82296" cy="27432"/>
                          </a:xfrm>
                          <a:custGeom>
                            <a:avLst/>
                            <a:gdLst/>
                            <a:ahLst/>
                            <a:cxnLst/>
                            <a:rect l="0" t="0" r="0" b="0"/>
                            <a:pathLst>
                              <a:path w="82296" h="27432">
                                <a:moveTo>
                                  <a:pt x="0" y="0"/>
                                </a:moveTo>
                                <a:lnTo>
                                  <a:pt x="82296" y="12192"/>
                                </a:lnTo>
                                <a:lnTo>
                                  <a:pt x="0" y="27432"/>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1226" name="Shape 11226"/>
                        <wps:cNvSpPr/>
                        <wps:spPr>
                          <a:xfrm>
                            <a:off x="1225306" y="4780795"/>
                            <a:ext cx="2756916" cy="1524"/>
                          </a:xfrm>
                          <a:custGeom>
                            <a:avLst/>
                            <a:gdLst/>
                            <a:ahLst/>
                            <a:cxnLst/>
                            <a:rect l="0" t="0" r="0" b="0"/>
                            <a:pathLst>
                              <a:path w="2756916" h="1524">
                                <a:moveTo>
                                  <a:pt x="2756916"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27" name="Shape 11227"/>
                        <wps:cNvSpPr/>
                        <wps:spPr>
                          <a:xfrm>
                            <a:off x="1222258" y="4584199"/>
                            <a:ext cx="0" cy="196596"/>
                          </a:xfrm>
                          <a:custGeom>
                            <a:avLst/>
                            <a:gdLst/>
                            <a:ahLst/>
                            <a:cxnLst/>
                            <a:rect l="0" t="0" r="0" b="0"/>
                            <a:pathLst>
                              <a:path h="196596">
                                <a:moveTo>
                                  <a:pt x="0" y="0"/>
                                </a:moveTo>
                                <a:lnTo>
                                  <a:pt x="0" y="19659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28" name="Shape 11228"/>
                        <wps:cNvSpPr/>
                        <wps:spPr>
                          <a:xfrm>
                            <a:off x="2316490" y="2622811"/>
                            <a:ext cx="1972056" cy="0"/>
                          </a:xfrm>
                          <a:custGeom>
                            <a:avLst/>
                            <a:gdLst/>
                            <a:ahLst/>
                            <a:cxnLst/>
                            <a:rect l="0" t="0" r="0" b="0"/>
                            <a:pathLst>
                              <a:path w="1972056">
                                <a:moveTo>
                                  <a:pt x="0" y="0"/>
                                </a:moveTo>
                                <a:lnTo>
                                  <a:pt x="19720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29" name="Shape 11229"/>
                        <wps:cNvSpPr/>
                        <wps:spPr>
                          <a:xfrm>
                            <a:off x="2316490" y="2427739"/>
                            <a:ext cx="1524" cy="195073"/>
                          </a:xfrm>
                          <a:custGeom>
                            <a:avLst/>
                            <a:gdLst/>
                            <a:ahLst/>
                            <a:cxnLst/>
                            <a:rect l="0" t="0" r="0" b="0"/>
                            <a:pathLst>
                              <a:path w="1524" h="195073">
                                <a:moveTo>
                                  <a:pt x="0" y="0"/>
                                </a:moveTo>
                                <a:lnTo>
                                  <a:pt x="1524" y="195073"/>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30" name="Shape 11230"/>
                        <wps:cNvSpPr/>
                        <wps:spPr>
                          <a:xfrm>
                            <a:off x="214894" y="289568"/>
                            <a:ext cx="5026152" cy="271272"/>
                          </a:xfrm>
                          <a:custGeom>
                            <a:avLst/>
                            <a:gdLst/>
                            <a:ahLst/>
                            <a:cxnLst/>
                            <a:rect l="0" t="0" r="0" b="0"/>
                            <a:pathLst>
                              <a:path w="5026152" h="271272">
                                <a:moveTo>
                                  <a:pt x="0" y="271272"/>
                                </a:moveTo>
                                <a:lnTo>
                                  <a:pt x="5026152" y="271272"/>
                                </a:lnTo>
                                <a:lnTo>
                                  <a:pt x="5026152"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232" name="Shape 11232"/>
                        <wps:cNvSpPr/>
                        <wps:spPr>
                          <a:xfrm>
                            <a:off x="214894" y="5129791"/>
                            <a:ext cx="5026152" cy="272797"/>
                          </a:xfrm>
                          <a:custGeom>
                            <a:avLst/>
                            <a:gdLst/>
                            <a:ahLst/>
                            <a:cxnLst/>
                            <a:rect l="0" t="0" r="0" b="0"/>
                            <a:pathLst>
                              <a:path w="5026152" h="272797">
                                <a:moveTo>
                                  <a:pt x="0" y="272797"/>
                                </a:moveTo>
                                <a:lnTo>
                                  <a:pt x="5026152" y="272797"/>
                                </a:lnTo>
                                <a:lnTo>
                                  <a:pt x="5026152"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234" name="Shape 11234"/>
                        <wps:cNvSpPr/>
                        <wps:spPr>
                          <a:xfrm>
                            <a:off x="3038866" y="3796291"/>
                            <a:ext cx="0" cy="284988"/>
                          </a:xfrm>
                          <a:custGeom>
                            <a:avLst/>
                            <a:gdLst/>
                            <a:ahLst/>
                            <a:cxnLst/>
                            <a:rect l="0" t="0" r="0" b="0"/>
                            <a:pathLst>
                              <a:path h="284988">
                                <a:moveTo>
                                  <a:pt x="0" y="0"/>
                                </a:moveTo>
                                <a:lnTo>
                                  <a:pt x="0" y="28498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35" name="Shape 11235"/>
                        <wps:cNvSpPr/>
                        <wps:spPr>
                          <a:xfrm>
                            <a:off x="1911106" y="1633734"/>
                            <a:ext cx="25908" cy="82297"/>
                          </a:xfrm>
                          <a:custGeom>
                            <a:avLst/>
                            <a:gdLst/>
                            <a:ahLst/>
                            <a:cxnLst/>
                            <a:rect l="0" t="0" r="0" b="0"/>
                            <a:pathLst>
                              <a:path w="25908" h="82297">
                                <a:moveTo>
                                  <a:pt x="0" y="0"/>
                                </a:moveTo>
                                <a:lnTo>
                                  <a:pt x="25908" y="0"/>
                                </a:lnTo>
                                <a:lnTo>
                                  <a:pt x="10668" y="82297"/>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1236" name="Shape 11236"/>
                        <wps:cNvSpPr/>
                        <wps:spPr>
                          <a:xfrm>
                            <a:off x="1921774" y="1495051"/>
                            <a:ext cx="1524" cy="138683"/>
                          </a:xfrm>
                          <a:custGeom>
                            <a:avLst/>
                            <a:gdLst/>
                            <a:ahLst/>
                            <a:cxnLst/>
                            <a:rect l="0" t="0" r="0" b="0"/>
                            <a:pathLst>
                              <a:path w="1524" h="138683">
                                <a:moveTo>
                                  <a:pt x="0" y="138683"/>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37" name="Shape 11237"/>
                        <wps:cNvSpPr/>
                        <wps:spPr>
                          <a:xfrm>
                            <a:off x="1808998" y="1363987"/>
                            <a:ext cx="230124" cy="131064"/>
                          </a:xfrm>
                          <a:custGeom>
                            <a:avLst/>
                            <a:gdLst/>
                            <a:ahLst/>
                            <a:cxnLst/>
                            <a:rect l="0" t="0" r="0" b="0"/>
                            <a:pathLst>
                              <a:path w="230124" h="131064">
                                <a:moveTo>
                                  <a:pt x="0" y="131064"/>
                                </a:moveTo>
                                <a:lnTo>
                                  <a:pt x="230124" y="131064"/>
                                </a:lnTo>
                                <a:lnTo>
                                  <a:pt x="230124"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238" name="Shape 11238"/>
                        <wps:cNvSpPr/>
                        <wps:spPr>
                          <a:xfrm>
                            <a:off x="1911106" y="1283215"/>
                            <a:ext cx="25908" cy="80773"/>
                          </a:xfrm>
                          <a:custGeom>
                            <a:avLst/>
                            <a:gdLst/>
                            <a:ahLst/>
                            <a:cxnLst/>
                            <a:rect l="0" t="0" r="0" b="0"/>
                            <a:pathLst>
                              <a:path w="25908" h="80773">
                                <a:moveTo>
                                  <a:pt x="0" y="0"/>
                                </a:moveTo>
                                <a:lnTo>
                                  <a:pt x="25908" y="0"/>
                                </a:lnTo>
                                <a:lnTo>
                                  <a:pt x="10668" y="80773"/>
                                </a:lnTo>
                                <a:lnTo>
                                  <a:pt x="0" y="0"/>
                                </a:lnTo>
                                <a:close/>
                              </a:path>
                            </a:pathLst>
                          </a:custGeom>
                          <a:ln w="0" cap="rnd">
                            <a:miter lim="101600"/>
                          </a:ln>
                        </wps:spPr>
                        <wps:style>
                          <a:lnRef idx="0">
                            <a:srgbClr val="000000">
                              <a:alpha val="0"/>
                            </a:srgbClr>
                          </a:lnRef>
                          <a:fillRef idx="1">
                            <a:srgbClr val="010101"/>
                          </a:fillRef>
                          <a:effectRef idx="0">
                            <a:scrgbClr r="0" g="0" b="0"/>
                          </a:effectRef>
                          <a:fontRef idx="none"/>
                        </wps:style>
                        <wps:bodyPr/>
                      </wps:wsp>
                      <wps:wsp>
                        <wps:cNvPr id="11239" name="Shape 11239"/>
                        <wps:cNvSpPr/>
                        <wps:spPr>
                          <a:xfrm>
                            <a:off x="1921774" y="1179583"/>
                            <a:ext cx="1524" cy="103632"/>
                          </a:xfrm>
                          <a:custGeom>
                            <a:avLst/>
                            <a:gdLst/>
                            <a:ahLst/>
                            <a:cxnLst/>
                            <a:rect l="0" t="0" r="0" b="0"/>
                            <a:pathLst>
                              <a:path w="1524" h="103632">
                                <a:moveTo>
                                  <a:pt x="0" y="103632"/>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40" name="Shape 11240"/>
                        <wps:cNvSpPr/>
                        <wps:spPr>
                          <a:xfrm>
                            <a:off x="3483874" y="1356367"/>
                            <a:ext cx="228600" cy="131064"/>
                          </a:xfrm>
                          <a:custGeom>
                            <a:avLst/>
                            <a:gdLst/>
                            <a:ahLst/>
                            <a:cxnLst/>
                            <a:rect l="0" t="0" r="0" b="0"/>
                            <a:pathLst>
                              <a:path w="228600" h="131064">
                                <a:moveTo>
                                  <a:pt x="0" y="131064"/>
                                </a:moveTo>
                                <a:lnTo>
                                  <a:pt x="228600" y="131064"/>
                                </a:lnTo>
                                <a:lnTo>
                                  <a:pt x="228600"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1241" name="Shape 11241"/>
                        <wps:cNvSpPr/>
                        <wps:spPr>
                          <a:xfrm>
                            <a:off x="3584458" y="1275595"/>
                            <a:ext cx="25908" cy="80772"/>
                          </a:xfrm>
                          <a:custGeom>
                            <a:avLst/>
                            <a:gdLst/>
                            <a:ahLst/>
                            <a:cxnLst/>
                            <a:rect l="0" t="0" r="0" b="0"/>
                            <a:pathLst>
                              <a:path w="25908" h="80772">
                                <a:moveTo>
                                  <a:pt x="0" y="0"/>
                                </a:moveTo>
                                <a:lnTo>
                                  <a:pt x="25908" y="0"/>
                                </a:lnTo>
                                <a:lnTo>
                                  <a:pt x="13716" y="80772"/>
                                </a:lnTo>
                                <a:lnTo>
                                  <a:pt x="0" y="0"/>
                                </a:lnTo>
                                <a:close/>
                              </a:path>
                            </a:pathLst>
                          </a:custGeom>
                          <a:ln w="0" cap="rnd">
                            <a:miter lim="101600"/>
                          </a:ln>
                        </wps:spPr>
                        <wps:style>
                          <a:lnRef idx="0">
                            <a:srgbClr val="000000">
                              <a:alpha val="0"/>
                            </a:srgbClr>
                          </a:lnRef>
                          <a:fillRef idx="1">
                            <a:srgbClr val="010101"/>
                          </a:fillRef>
                          <a:effectRef idx="0">
                            <a:scrgbClr r="0" g="0" b="0"/>
                          </a:effectRef>
                          <a:fontRef idx="none"/>
                        </wps:style>
                        <wps:bodyPr/>
                      </wps:wsp>
                      <wps:wsp>
                        <wps:cNvPr id="11242" name="Shape 11242"/>
                        <wps:cNvSpPr/>
                        <wps:spPr>
                          <a:xfrm>
                            <a:off x="3598174" y="1179583"/>
                            <a:ext cx="0" cy="96012"/>
                          </a:xfrm>
                          <a:custGeom>
                            <a:avLst/>
                            <a:gdLst/>
                            <a:ahLst/>
                            <a:cxnLst/>
                            <a:rect l="0" t="0" r="0" b="0"/>
                            <a:pathLst>
                              <a:path h="96012">
                                <a:moveTo>
                                  <a:pt x="0" y="96012"/>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43" name="Shape 11243"/>
                        <wps:cNvSpPr/>
                        <wps:spPr>
                          <a:xfrm>
                            <a:off x="3598174" y="1487431"/>
                            <a:ext cx="0" cy="423672"/>
                          </a:xfrm>
                          <a:custGeom>
                            <a:avLst/>
                            <a:gdLst/>
                            <a:ahLst/>
                            <a:cxnLst/>
                            <a:rect l="0" t="0" r="0" b="0"/>
                            <a:pathLst>
                              <a:path h="423672">
                                <a:moveTo>
                                  <a:pt x="0" y="423672"/>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44" name="Shape 11244"/>
                        <wps:cNvSpPr/>
                        <wps:spPr>
                          <a:xfrm>
                            <a:off x="3598174" y="1911103"/>
                            <a:ext cx="1050036" cy="0"/>
                          </a:xfrm>
                          <a:custGeom>
                            <a:avLst/>
                            <a:gdLst/>
                            <a:ahLst/>
                            <a:cxnLst/>
                            <a:rect l="0" t="0" r="0" b="0"/>
                            <a:pathLst>
                              <a:path w="1050036">
                                <a:moveTo>
                                  <a:pt x="1050036"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245" name="Rectangle 11245"/>
                        <wps:cNvSpPr/>
                        <wps:spPr>
                          <a:xfrm>
                            <a:off x="5265430" y="5150836"/>
                            <a:ext cx="80121" cy="417672"/>
                          </a:xfrm>
                          <a:prstGeom prst="rect">
                            <a:avLst/>
                          </a:prstGeom>
                          <a:ln>
                            <a:noFill/>
                          </a:ln>
                        </wps:spPr>
                        <wps:txbx>
                          <w:txbxContent>
                            <w:p w14:paraId="7FD31FD9" w14:textId="77777777" w:rsidR="002B608C" w:rsidRDefault="00393DDD">
                              <w:r>
                                <w:rPr>
                                  <w:rFonts w:ascii="Arial" w:eastAsia="Arial" w:hAnsi="Arial" w:cs="Arial"/>
                                  <w:sz w:val="34"/>
                                </w:rPr>
                                <w:t xml:space="preserve"> </w:t>
                              </w:r>
                            </w:p>
                          </w:txbxContent>
                        </wps:txbx>
                        <wps:bodyPr horzOverflow="overflow" vert="horz" lIns="0" tIns="0" rIns="0" bIns="0" rtlCol="0">
                          <a:noAutofit/>
                        </wps:bodyPr>
                      </wps:wsp>
                      <wps:wsp>
                        <wps:cNvPr id="11246" name="Rectangle 11246"/>
                        <wps:cNvSpPr/>
                        <wps:spPr>
                          <a:xfrm>
                            <a:off x="5324866" y="5227139"/>
                            <a:ext cx="51909" cy="270600"/>
                          </a:xfrm>
                          <a:prstGeom prst="rect">
                            <a:avLst/>
                          </a:prstGeom>
                          <a:ln>
                            <a:noFill/>
                          </a:ln>
                        </wps:spPr>
                        <wps:txbx>
                          <w:txbxContent>
                            <w:p w14:paraId="150AB4E7" w14:textId="77777777" w:rsidR="002B608C" w:rsidRDefault="00393DDD">
                              <w:r>
                                <w:rPr>
                                  <w:rFonts w:ascii="Arial" w:eastAsia="Arial" w:hAnsi="Arial" w:cs="Arial"/>
                                </w:rPr>
                                <w:t xml:space="preserve"> </w:t>
                              </w:r>
                            </w:p>
                          </w:txbxContent>
                        </wps:txbx>
                        <wps:bodyPr horzOverflow="overflow" vert="horz" lIns="0" tIns="0" rIns="0" bIns="0" rtlCol="0">
                          <a:noAutofit/>
                        </wps:bodyPr>
                      </wps:wsp>
                      <wps:wsp>
                        <wps:cNvPr id="11247" name="Rectangle 11247"/>
                        <wps:cNvSpPr/>
                        <wps:spPr>
                          <a:xfrm>
                            <a:off x="5254762" y="5266743"/>
                            <a:ext cx="56424" cy="294137"/>
                          </a:xfrm>
                          <a:prstGeom prst="rect">
                            <a:avLst/>
                          </a:prstGeom>
                          <a:ln>
                            <a:noFill/>
                          </a:ln>
                        </wps:spPr>
                        <wps:txbx>
                          <w:txbxContent>
                            <w:p w14:paraId="3B6C808B" w14:textId="77777777" w:rsidR="002B608C" w:rsidRDefault="00393DDD">
                              <w:r>
                                <w:rPr>
                                  <w:rFonts w:ascii="Arial" w:eastAsia="Arial" w:hAnsi="Arial" w:cs="Arial"/>
                                  <w:sz w:val="24"/>
                                </w:rPr>
                                <w:t xml:space="preserve"> </w:t>
                              </w:r>
                            </w:p>
                          </w:txbxContent>
                        </wps:txbx>
                        <wps:bodyPr horzOverflow="overflow" vert="horz" lIns="0" tIns="0" rIns="0" bIns="0" rtlCol="0">
                          <a:noAutofit/>
                        </wps:bodyPr>
                      </wps:wsp>
                      <wps:wsp>
                        <wps:cNvPr id="11248" name="Rectangle 11248"/>
                        <wps:cNvSpPr/>
                        <wps:spPr>
                          <a:xfrm>
                            <a:off x="5297434" y="5278954"/>
                            <a:ext cx="51909" cy="270600"/>
                          </a:xfrm>
                          <a:prstGeom prst="rect">
                            <a:avLst/>
                          </a:prstGeom>
                          <a:ln>
                            <a:noFill/>
                          </a:ln>
                        </wps:spPr>
                        <wps:txbx>
                          <w:txbxContent>
                            <w:p w14:paraId="37171F38" w14:textId="77777777" w:rsidR="002B608C" w:rsidRDefault="00393DDD">
                              <w:r>
                                <w:rPr>
                                  <w:rFonts w:ascii="Arial" w:eastAsia="Arial" w:hAnsi="Arial" w:cs="Arial"/>
                                </w:rPr>
                                <w:t xml:space="preserve"> </w:t>
                              </w:r>
                            </w:p>
                          </w:txbxContent>
                        </wps:txbx>
                        <wps:bodyPr horzOverflow="overflow" vert="horz" lIns="0" tIns="0" rIns="0" bIns="0" rtlCol="0">
                          <a:noAutofit/>
                        </wps:bodyPr>
                      </wps:wsp>
                      <wps:wsp>
                        <wps:cNvPr id="802346" name="Shape 802346"/>
                        <wps:cNvSpPr/>
                        <wps:spPr>
                          <a:xfrm>
                            <a:off x="2194570" y="364243"/>
                            <a:ext cx="1173480" cy="143256"/>
                          </a:xfrm>
                          <a:custGeom>
                            <a:avLst/>
                            <a:gdLst/>
                            <a:ahLst/>
                            <a:cxnLst/>
                            <a:rect l="0" t="0" r="0" b="0"/>
                            <a:pathLst>
                              <a:path w="1173480" h="143256">
                                <a:moveTo>
                                  <a:pt x="0" y="0"/>
                                </a:moveTo>
                                <a:lnTo>
                                  <a:pt x="1173480" y="0"/>
                                </a:lnTo>
                                <a:lnTo>
                                  <a:pt x="1173480" y="143256"/>
                                </a:lnTo>
                                <a:lnTo>
                                  <a:pt x="0" y="14325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1250" name="Rectangle 11250"/>
                        <wps:cNvSpPr/>
                        <wps:spPr>
                          <a:xfrm>
                            <a:off x="2499370" y="358006"/>
                            <a:ext cx="790023" cy="204112"/>
                          </a:xfrm>
                          <a:prstGeom prst="rect">
                            <a:avLst/>
                          </a:prstGeom>
                          <a:ln>
                            <a:noFill/>
                          </a:ln>
                        </wps:spPr>
                        <wps:txbx>
                          <w:txbxContent>
                            <w:p w14:paraId="0C322373" w14:textId="77777777" w:rsidR="002B608C" w:rsidRDefault="00393DDD">
                              <w:r>
                                <w:rPr>
                                  <w:rFonts w:ascii="Arial" w:eastAsia="Arial" w:hAnsi="Arial" w:cs="Arial"/>
                                  <w:b/>
                                  <w:sz w:val="16"/>
                                </w:rPr>
                                <w:t xml:space="preserve">Component </w:t>
                              </w:r>
                            </w:p>
                          </w:txbxContent>
                        </wps:txbx>
                        <wps:bodyPr horzOverflow="overflow" vert="horz" lIns="0" tIns="0" rIns="0" bIns="0" rtlCol="0">
                          <a:noAutofit/>
                        </wps:bodyPr>
                      </wps:wsp>
                      <wps:wsp>
                        <wps:cNvPr id="11252" name="Rectangle 11252"/>
                        <wps:cNvSpPr/>
                        <wps:spPr>
                          <a:xfrm>
                            <a:off x="2564902" y="851782"/>
                            <a:ext cx="571017" cy="197073"/>
                          </a:xfrm>
                          <a:prstGeom prst="rect">
                            <a:avLst/>
                          </a:prstGeom>
                          <a:ln>
                            <a:noFill/>
                          </a:ln>
                        </wps:spPr>
                        <wps:txbx>
                          <w:txbxContent>
                            <w:p w14:paraId="1AE6FA50" w14:textId="77777777" w:rsidR="002B608C" w:rsidRDefault="00393DDD">
                              <w:r>
                                <w:rPr>
                                  <w:rFonts w:ascii="Arial" w:eastAsia="Arial" w:hAnsi="Arial" w:cs="Arial"/>
                                  <w:sz w:val="16"/>
                                  <w:shd w:val="clear" w:color="auto" w:fill="FFFFFF"/>
                                </w:rPr>
                                <w:t xml:space="preserve">Relevant </w:t>
                              </w:r>
                            </w:p>
                          </w:txbxContent>
                        </wps:txbx>
                        <wps:bodyPr horzOverflow="overflow" vert="horz" lIns="0" tIns="0" rIns="0" bIns="0" rtlCol="0">
                          <a:noAutofit/>
                        </wps:bodyPr>
                      </wps:wsp>
                      <wps:wsp>
                        <wps:cNvPr id="11253" name="Rectangle 11253"/>
                        <wps:cNvSpPr/>
                        <wps:spPr>
                          <a:xfrm>
                            <a:off x="1987310" y="969130"/>
                            <a:ext cx="2107351" cy="197073"/>
                          </a:xfrm>
                          <a:prstGeom prst="rect">
                            <a:avLst/>
                          </a:prstGeom>
                          <a:ln>
                            <a:noFill/>
                          </a:ln>
                        </wps:spPr>
                        <wps:txbx>
                          <w:txbxContent>
                            <w:p w14:paraId="4C225767" w14:textId="77777777" w:rsidR="002B608C" w:rsidRDefault="00393DDD">
                              <w:r>
                                <w:rPr>
                                  <w:rFonts w:ascii="Arial" w:eastAsia="Arial" w:hAnsi="Arial" w:cs="Arial"/>
                                  <w:sz w:val="16"/>
                                  <w:shd w:val="clear" w:color="auto" w:fill="FFFFFF"/>
                                </w:rPr>
                                <w:t xml:space="preserve">IEC or ISO component standards? </w:t>
                              </w:r>
                            </w:p>
                          </w:txbxContent>
                        </wps:txbx>
                        <wps:bodyPr horzOverflow="overflow" vert="horz" lIns="0" tIns="0" rIns="0" bIns="0" rtlCol="0">
                          <a:noAutofit/>
                        </wps:bodyPr>
                      </wps:wsp>
                      <wps:wsp>
                        <wps:cNvPr id="97447" name="Rectangle 97447"/>
                        <wps:cNvSpPr/>
                        <wps:spPr>
                          <a:xfrm>
                            <a:off x="1833390" y="1353173"/>
                            <a:ext cx="274973" cy="197073"/>
                          </a:xfrm>
                          <a:prstGeom prst="rect">
                            <a:avLst/>
                          </a:prstGeom>
                          <a:ln>
                            <a:noFill/>
                          </a:ln>
                        </wps:spPr>
                        <wps:txbx>
                          <w:txbxContent>
                            <w:p w14:paraId="33C5EE3B" w14:textId="77777777" w:rsidR="002B608C" w:rsidRDefault="00393DDD">
                              <w:r>
                                <w:rPr>
                                  <w:rFonts w:ascii="Arial" w:eastAsia="Arial" w:hAnsi="Arial" w:cs="Arial"/>
                                  <w:sz w:val="16"/>
                                </w:rPr>
                                <w:t xml:space="preserve">Yes </w:t>
                              </w:r>
                            </w:p>
                          </w:txbxContent>
                        </wps:txbx>
                        <wps:bodyPr horzOverflow="overflow" vert="horz" lIns="0" tIns="0" rIns="0" bIns="0" rtlCol="0">
                          <a:noAutofit/>
                        </wps:bodyPr>
                      </wps:wsp>
                      <wps:wsp>
                        <wps:cNvPr id="97448" name="Rectangle 97448"/>
                        <wps:cNvSpPr/>
                        <wps:spPr>
                          <a:xfrm>
                            <a:off x="3541821" y="1353173"/>
                            <a:ext cx="210150" cy="197073"/>
                          </a:xfrm>
                          <a:prstGeom prst="rect">
                            <a:avLst/>
                          </a:prstGeom>
                          <a:ln>
                            <a:noFill/>
                          </a:ln>
                        </wps:spPr>
                        <wps:txbx>
                          <w:txbxContent>
                            <w:p w14:paraId="0498ABE1" w14:textId="77777777" w:rsidR="002B608C" w:rsidRDefault="00393DDD">
                              <w:r>
                                <w:rPr>
                                  <w:rFonts w:ascii="Arial" w:eastAsia="Arial" w:hAnsi="Arial" w:cs="Arial"/>
                                  <w:sz w:val="16"/>
                                </w:rPr>
                                <w:t xml:space="preserve">No </w:t>
                              </w:r>
                            </w:p>
                          </w:txbxContent>
                        </wps:txbx>
                        <wps:bodyPr horzOverflow="overflow" vert="horz" lIns="0" tIns="0" rIns="0" bIns="0" rtlCol="0">
                          <a:noAutofit/>
                        </wps:bodyPr>
                      </wps:wsp>
                      <wps:wsp>
                        <wps:cNvPr id="97445" name="Rectangle 97445"/>
                        <wps:cNvSpPr/>
                        <wps:spPr>
                          <a:xfrm>
                            <a:off x="1586499" y="1357743"/>
                            <a:ext cx="157363" cy="197073"/>
                          </a:xfrm>
                          <a:prstGeom prst="rect">
                            <a:avLst/>
                          </a:prstGeom>
                          <a:ln>
                            <a:noFill/>
                          </a:ln>
                        </wps:spPr>
                        <wps:txbx>
                          <w:txbxContent>
                            <w:p w14:paraId="46EE2646" w14:textId="77777777" w:rsidR="002B608C" w:rsidRDefault="00393DDD">
                              <w:r>
                                <w:rPr>
                                  <w:rFonts w:ascii="Arial" w:eastAsia="Arial" w:hAnsi="Arial" w:cs="Arial"/>
                                  <w:sz w:val="16"/>
                                </w:rPr>
                                <w:t xml:space="preserve">a) </w:t>
                              </w:r>
                            </w:p>
                          </w:txbxContent>
                        </wps:txbx>
                        <wps:bodyPr horzOverflow="overflow" vert="horz" lIns="0" tIns="0" rIns="0" bIns="0" rtlCol="0">
                          <a:noAutofit/>
                        </wps:bodyPr>
                      </wps:wsp>
                      <wps:wsp>
                        <wps:cNvPr id="97446" name="Rectangle 97446"/>
                        <wps:cNvSpPr/>
                        <wps:spPr>
                          <a:xfrm>
                            <a:off x="3810014" y="1357743"/>
                            <a:ext cx="157362" cy="197073"/>
                          </a:xfrm>
                          <a:prstGeom prst="rect">
                            <a:avLst/>
                          </a:prstGeom>
                          <a:ln>
                            <a:noFill/>
                          </a:ln>
                        </wps:spPr>
                        <wps:txbx>
                          <w:txbxContent>
                            <w:p w14:paraId="43DF3842" w14:textId="77777777" w:rsidR="002B608C" w:rsidRDefault="00393DDD">
                              <w:r>
                                <w:rPr>
                                  <w:rFonts w:ascii="Arial" w:eastAsia="Arial" w:hAnsi="Arial" w:cs="Arial"/>
                                  <w:sz w:val="16"/>
                                </w:rPr>
                                <w:t xml:space="preserve">b) </w:t>
                              </w:r>
                            </w:p>
                          </w:txbxContent>
                        </wps:txbx>
                        <wps:bodyPr horzOverflow="overflow" vert="horz" lIns="0" tIns="0" rIns="0" bIns="0" rtlCol="0">
                          <a:noAutofit/>
                        </wps:bodyPr>
                      </wps:wsp>
                      <wps:wsp>
                        <wps:cNvPr id="11256" name="Rectangle 11256"/>
                        <wps:cNvSpPr/>
                        <wps:spPr>
                          <a:xfrm>
                            <a:off x="1572789" y="1723504"/>
                            <a:ext cx="971845" cy="197073"/>
                          </a:xfrm>
                          <a:prstGeom prst="rect">
                            <a:avLst/>
                          </a:prstGeom>
                          <a:ln>
                            <a:noFill/>
                          </a:ln>
                        </wps:spPr>
                        <wps:txbx>
                          <w:txbxContent>
                            <w:p w14:paraId="330BEE19" w14:textId="77777777" w:rsidR="002B608C" w:rsidRDefault="00393DDD">
                              <w:r>
                                <w:rPr>
                                  <w:rFonts w:ascii="Arial" w:eastAsia="Arial" w:hAnsi="Arial" w:cs="Arial"/>
                                  <w:sz w:val="16"/>
                                </w:rPr>
                                <w:t xml:space="preserve">Relevant safety </w:t>
                              </w:r>
                            </w:p>
                          </w:txbxContent>
                        </wps:txbx>
                        <wps:bodyPr horzOverflow="overflow" vert="horz" lIns="0" tIns="0" rIns="0" bIns="0" rtlCol="0">
                          <a:noAutofit/>
                        </wps:bodyPr>
                      </wps:wsp>
                      <wps:wsp>
                        <wps:cNvPr id="11257" name="Rectangle 11257"/>
                        <wps:cNvSpPr/>
                        <wps:spPr>
                          <a:xfrm>
                            <a:off x="1312186" y="1842374"/>
                            <a:ext cx="1662489" cy="197073"/>
                          </a:xfrm>
                          <a:prstGeom prst="rect">
                            <a:avLst/>
                          </a:prstGeom>
                          <a:ln>
                            <a:noFill/>
                          </a:ln>
                        </wps:spPr>
                        <wps:txbx>
                          <w:txbxContent>
                            <w:p w14:paraId="57D073F6" w14:textId="77777777" w:rsidR="002B608C" w:rsidRDefault="00393DDD">
                              <w:r>
                                <w:rPr>
                                  <w:rFonts w:ascii="Arial" w:eastAsia="Arial" w:hAnsi="Arial" w:cs="Arial"/>
                                  <w:sz w:val="16"/>
                                </w:rPr>
                                <w:t xml:space="preserve">requirements in IEC or ISO </w:t>
                              </w:r>
                            </w:p>
                          </w:txbxContent>
                        </wps:txbx>
                        <wps:bodyPr horzOverflow="overflow" vert="horz" lIns="0" tIns="0" rIns="0" bIns="0" rtlCol="0">
                          <a:noAutofit/>
                        </wps:bodyPr>
                      </wps:wsp>
                      <wps:wsp>
                        <wps:cNvPr id="11258" name="Rectangle 11258"/>
                        <wps:cNvSpPr/>
                        <wps:spPr>
                          <a:xfrm>
                            <a:off x="1405146" y="1959722"/>
                            <a:ext cx="1416079" cy="197073"/>
                          </a:xfrm>
                          <a:prstGeom prst="rect">
                            <a:avLst/>
                          </a:prstGeom>
                          <a:ln>
                            <a:noFill/>
                          </a:ln>
                        </wps:spPr>
                        <wps:txbx>
                          <w:txbxContent>
                            <w:p w14:paraId="05B0DCF5" w14:textId="77777777" w:rsidR="002B608C" w:rsidRDefault="00393DDD">
                              <w:r>
                                <w:rPr>
                                  <w:rFonts w:ascii="Arial" w:eastAsia="Arial" w:hAnsi="Arial" w:cs="Arial"/>
                                  <w:sz w:val="16"/>
                                </w:rPr>
                                <w:t xml:space="preserve">component standards? </w:t>
                              </w:r>
                            </w:p>
                          </w:txbxContent>
                        </wps:txbx>
                        <wps:bodyPr horzOverflow="overflow" vert="horz" lIns="0" tIns="0" rIns="0" bIns="0" rtlCol="0">
                          <a:noAutofit/>
                        </wps:bodyPr>
                      </wps:wsp>
                      <wps:wsp>
                        <wps:cNvPr id="97449" name="Rectangle 97449"/>
                        <wps:cNvSpPr/>
                        <wps:spPr>
                          <a:xfrm>
                            <a:off x="1481350" y="2287388"/>
                            <a:ext cx="272906" cy="197073"/>
                          </a:xfrm>
                          <a:prstGeom prst="rect">
                            <a:avLst/>
                          </a:prstGeom>
                          <a:ln>
                            <a:noFill/>
                          </a:ln>
                        </wps:spPr>
                        <wps:txbx>
                          <w:txbxContent>
                            <w:p w14:paraId="02C95F52" w14:textId="77777777" w:rsidR="002B608C" w:rsidRDefault="00393DDD">
                              <w:r>
                                <w:rPr>
                                  <w:rFonts w:ascii="Arial" w:eastAsia="Arial" w:hAnsi="Arial" w:cs="Arial"/>
                                  <w:sz w:val="16"/>
                                </w:rPr>
                                <w:t xml:space="preserve">Yes </w:t>
                              </w:r>
                            </w:p>
                          </w:txbxContent>
                        </wps:txbx>
                        <wps:bodyPr horzOverflow="overflow" vert="horz" lIns="0" tIns="0" rIns="0" bIns="0" rtlCol="0">
                          <a:noAutofit/>
                        </wps:bodyPr>
                      </wps:wsp>
                      <wps:wsp>
                        <wps:cNvPr id="97450" name="Rectangle 97450"/>
                        <wps:cNvSpPr/>
                        <wps:spPr>
                          <a:xfrm>
                            <a:off x="2254024" y="2287388"/>
                            <a:ext cx="210041" cy="197073"/>
                          </a:xfrm>
                          <a:prstGeom prst="rect">
                            <a:avLst/>
                          </a:prstGeom>
                          <a:ln>
                            <a:noFill/>
                          </a:ln>
                        </wps:spPr>
                        <wps:txbx>
                          <w:txbxContent>
                            <w:p w14:paraId="662DF468" w14:textId="77777777" w:rsidR="002B608C" w:rsidRDefault="00393DDD">
                              <w:r>
                                <w:rPr>
                                  <w:rFonts w:ascii="Arial" w:eastAsia="Arial" w:hAnsi="Arial" w:cs="Arial"/>
                                  <w:sz w:val="16"/>
                                </w:rPr>
                                <w:t xml:space="preserve">No </w:t>
                              </w:r>
                            </w:p>
                          </w:txbxContent>
                        </wps:txbx>
                        <wps:bodyPr horzOverflow="overflow" vert="horz" lIns="0" tIns="0" rIns="0" bIns="0" rtlCol="0">
                          <a:noAutofit/>
                        </wps:bodyPr>
                      </wps:wsp>
                      <wps:wsp>
                        <wps:cNvPr id="11260" name="Rectangle 11260"/>
                        <wps:cNvSpPr/>
                        <wps:spPr>
                          <a:xfrm>
                            <a:off x="757454" y="2758309"/>
                            <a:ext cx="1332695" cy="197073"/>
                          </a:xfrm>
                          <a:prstGeom prst="rect">
                            <a:avLst/>
                          </a:prstGeom>
                          <a:ln>
                            <a:noFill/>
                          </a:ln>
                        </wps:spPr>
                        <wps:txbx>
                          <w:txbxContent>
                            <w:p w14:paraId="65D6FD1E" w14:textId="77777777" w:rsidR="002B608C" w:rsidRDefault="00393DDD">
                              <w:r>
                                <w:rPr>
                                  <w:rFonts w:ascii="Arial" w:eastAsia="Arial" w:hAnsi="Arial" w:cs="Arial"/>
                                  <w:sz w:val="16"/>
                                </w:rPr>
                                <w:t xml:space="preserve">Is there evidence that </w:t>
                              </w:r>
                            </w:p>
                          </w:txbxContent>
                        </wps:txbx>
                        <wps:bodyPr horzOverflow="overflow" vert="horz" lIns="0" tIns="0" rIns="0" bIns="0" rtlCol="0">
                          <a:noAutofit/>
                        </wps:bodyPr>
                      </wps:wsp>
                      <wps:wsp>
                        <wps:cNvPr id="11261" name="Rectangle 11261"/>
                        <wps:cNvSpPr/>
                        <wps:spPr>
                          <a:xfrm>
                            <a:off x="754407" y="2875656"/>
                            <a:ext cx="1379153" cy="197073"/>
                          </a:xfrm>
                          <a:prstGeom prst="rect">
                            <a:avLst/>
                          </a:prstGeom>
                          <a:ln>
                            <a:noFill/>
                          </a:ln>
                        </wps:spPr>
                        <wps:txbx>
                          <w:txbxContent>
                            <w:p w14:paraId="7655133C" w14:textId="77777777" w:rsidR="002B608C" w:rsidRDefault="00393DDD">
                              <w:r>
                                <w:rPr>
                                  <w:rFonts w:ascii="Arial" w:eastAsia="Arial" w:hAnsi="Arial" w:cs="Arial"/>
                                  <w:sz w:val="16"/>
                                </w:rPr>
                                <w:t xml:space="preserve">the component meets  </w:t>
                              </w:r>
                            </w:p>
                          </w:txbxContent>
                        </wps:txbx>
                        <wps:bodyPr horzOverflow="overflow" vert="horz" lIns="0" tIns="0" rIns="0" bIns="0" rtlCol="0">
                          <a:noAutofit/>
                        </wps:bodyPr>
                      </wps:wsp>
                      <wps:wsp>
                        <wps:cNvPr id="11262" name="Rectangle 11262"/>
                        <wps:cNvSpPr/>
                        <wps:spPr>
                          <a:xfrm>
                            <a:off x="574578" y="2993004"/>
                            <a:ext cx="1820867" cy="197074"/>
                          </a:xfrm>
                          <a:prstGeom prst="rect">
                            <a:avLst/>
                          </a:prstGeom>
                          <a:ln>
                            <a:noFill/>
                          </a:ln>
                        </wps:spPr>
                        <wps:txbx>
                          <w:txbxContent>
                            <w:p w14:paraId="166C528C" w14:textId="77777777" w:rsidR="002B608C" w:rsidRDefault="00393DDD">
                              <w:r>
                                <w:rPr>
                                  <w:rFonts w:ascii="Arial" w:eastAsia="Arial" w:hAnsi="Arial" w:cs="Arial"/>
                                  <w:sz w:val="16"/>
                                </w:rPr>
                                <w:t xml:space="preserve">relevant safety requirements? </w:t>
                              </w:r>
                            </w:p>
                          </w:txbxContent>
                        </wps:txbx>
                        <wps:bodyPr horzOverflow="overflow" vert="horz" lIns="0" tIns="0" rIns="0" bIns="0" rtlCol="0">
                          <a:noAutofit/>
                        </wps:bodyPr>
                      </wps:wsp>
                      <wps:wsp>
                        <wps:cNvPr id="97451" name="Rectangle 97451"/>
                        <wps:cNvSpPr/>
                        <wps:spPr>
                          <a:xfrm>
                            <a:off x="833658" y="3337428"/>
                            <a:ext cx="272906" cy="197074"/>
                          </a:xfrm>
                          <a:prstGeom prst="rect">
                            <a:avLst/>
                          </a:prstGeom>
                          <a:ln>
                            <a:noFill/>
                          </a:ln>
                        </wps:spPr>
                        <wps:txbx>
                          <w:txbxContent>
                            <w:p w14:paraId="37B1ED90" w14:textId="77777777" w:rsidR="002B608C" w:rsidRDefault="00393DDD">
                              <w:r>
                                <w:rPr>
                                  <w:rFonts w:ascii="Arial" w:eastAsia="Arial" w:hAnsi="Arial" w:cs="Arial"/>
                                  <w:sz w:val="16"/>
                                </w:rPr>
                                <w:t xml:space="preserve">Yes </w:t>
                              </w:r>
                            </w:p>
                          </w:txbxContent>
                        </wps:txbx>
                        <wps:bodyPr horzOverflow="overflow" vert="horz" lIns="0" tIns="0" rIns="0" bIns="0" rtlCol="0">
                          <a:noAutofit/>
                        </wps:bodyPr>
                      </wps:wsp>
                      <wps:wsp>
                        <wps:cNvPr id="97452" name="Rectangle 97452"/>
                        <wps:cNvSpPr/>
                        <wps:spPr>
                          <a:xfrm>
                            <a:off x="1510313" y="3337428"/>
                            <a:ext cx="210041" cy="197074"/>
                          </a:xfrm>
                          <a:prstGeom prst="rect">
                            <a:avLst/>
                          </a:prstGeom>
                          <a:ln>
                            <a:noFill/>
                          </a:ln>
                        </wps:spPr>
                        <wps:txbx>
                          <w:txbxContent>
                            <w:p w14:paraId="79DA3443" w14:textId="77777777" w:rsidR="002B608C" w:rsidRDefault="00393DDD">
                              <w:r>
                                <w:rPr>
                                  <w:rFonts w:ascii="Arial" w:eastAsia="Arial" w:hAnsi="Arial" w:cs="Arial"/>
                                  <w:sz w:val="16"/>
                                </w:rPr>
                                <w:t xml:space="preserve">No </w:t>
                              </w:r>
                            </w:p>
                          </w:txbxContent>
                        </wps:txbx>
                        <wps:bodyPr horzOverflow="overflow" vert="horz" lIns="0" tIns="0" rIns="0" bIns="0" rtlCol="0">
                          <a:noAutofit/>
                        </wps:bodyPr>
                      </wps:wsp>
                      <wps:wsp>
                        <wps:cNvPr id="11264" name="Rectangle 11264"/>
                        <wps:cNvSpPr/>
                        <wps:spPr>
                          <a:xfrm>
                            <a:off x="2250981" y="3526407"/>
                            <a:ext cx="2166694" cy="197074"/>
                          </a:xfrm>
                          <a:prstGeom prst="rect">
                            <a:avLst/>
                          </a:prstGeom>
                          <a:ln>
                            <a:noFill/>
                          </a:ln>
                        </wps:spPr>
                        <wps:txbx>
                          <w:txbxContent>
                            <w:p w14:paraId="6F3A363D" w14:textId="77777777" w:rsidR="002B608C" w:rsidRDefault="00393DDD">
                              <w:r>
                                <w:rPr>
                                  <w:rFonts w:ascii="Arial" w:eastAsia="Arial" w:hAnsi="Arial" w:cs="Arial"/>
                                  <w:sz w:val="16"/>
                                </w:rPr>
                                <w:t xml:space="preserve">Additional safety requirement of the </w:t>
                              </w:r>
                            </w:p>
                          </w:txbxContent>
                        </wps:txbx>
                        <wps:bodyPr horzOverflow="overflow" vert="horz" lIns="0" tIns="0" rIns="0" bIns="0" rtlCol="0">
                          <a:noAutofit/>
                        </wps:bodyPr>
                      </wps:wsp>
                      <wps:wsp>
                        <wps:cNvPr id="11265" name="Rectangle 11265"/>
                        <wps:cNvSpPr/>
                        <wps:spPr>
                          <a:xfrm>
                            <a:off x="2112296" y="3643755"/>
                            <a:ext cx="2534488" cy="197074"/>
                          </a:xfrm>
                          <a:prstGeom prst="rect">
                            <a:avLst/>
                          </a:prstGeom>
                          <a:ln>
                            <a:noFill/>
                          </a:ln>
                        </wps:spPr>
                        <wps:txbx>
                          <w:txbxContent>
                            <w:p w14:paraId="500E09C7" w14:textId="77777777" w:rsidR="002B608C" w:rsidRDefault="00393DDD">
                              <w:r>
                                <w:rPr>
                                  <w:rFonts w:ascii="Arial" w:eastAsia="Arial" w:hAnsi="Arial" w:cs="Arial"/>
                                  <w:sz w:val="16"/>
                                </w:rPr>
                                <w:t xml:space="preserve">relevant component standard to be tested </w:t>
                              </w:r>
                            </w:p>
                          </w:txbxContent>
                        </wps:txbx>
                        <wps:bodyPr horzOverflow="overflow" vert="horz" lIns="0" tIns="0" rIns="0" bIns="0" rtlCol="0">
                          <a:noAutofit/>
                        </wps:bodyPr>
                      </wps:wsp>
                      <wps:wsp>
                        <wps:cNvPr id="11266" name="Rectangle 11266"/>
                        <wps:cNvSpPr/>
                        <wps:spPr>
                          <a:xfrm>
                            <a:off x="225586" y="3898264"/>
                            <a:ext cx="995948" cy="197074"/>
                          </a:xfrm>
                          <a:prstGeom prst="rect">
                            <a:avLst/>
                          </a:prstGeom>
                          <a:ln>
                            <a:noFill/>
                          </a:ln>
                        </wps:spPr>
                        <wps:txbx>
                          <w:txbxContent>
                            <w:p w14:paraId="3C0CAAD0" w14:textId="77777777" w:rsidR="002B608C" w:rsidRDefault="00393DDD">
                              <w:r>
                                <w:rPr>
                                  <w:rFonts w:ascii="Arial" w:eastAsia="Arial" w:hAnsi="Arial" w:cs="Arial"/>
                                  <w:sz w:val="16"/>
                                </w:rPr>
                                <w:t>Additional safety</w:t>
                              </w:r>
                            </w:p>
                          </w:txbxContent>
                        </wps:txbx>
                        <wps:bodyPr horzOverflow="overflow" vert="horz" lIns="0" tIns="0" rIns="0" bIns="0" rtlCol="0">
                          <a:noAutofit/>
                        </wps:bodyPr>
                      </wps:wsp>
                      <wps:wsp>
                        <wps:cNvPr id="11267" name="Rectangle 11267"/>
                        <wps:cNvSpPr/>
                        <wps:spPr>
                          <a:xfrm>
                            <a:off x="973846" y="3918101"/>
                            <a:ext cx="30468" cy="158828"/>
                          </a:xfrm>
                          <a:prstGeom prst="rect">
                            <a:avLst/>
                          </a:prstGeom>
                          <a:ln>
                            <a:noFill/>
                          </a:ln>
                        </wps:spPr>
                        <wps:txbx>
                          <w:txbxContent>
                            <w:p w14:paraId="54FB923D" w14:textId="77777777" w:rsidR="002B608C" w:rsidRDefault="00393DDD">
                              <w:r>
                                <w:rPr>
                                  <w:rFonts w:ascii="Arial" w:eastAsia="Arial" w:hAnsi="Arial" w:cs="Arial"/>
                                  <w:sz w:val="13"/>
                                </w:rPr>
                                <w:t xml:space="preserve"> </w:t>
                              </w:r>
                            </w:p>
                          </w:txbxContent>
                        </wps:txbx>
                        <wps:bodyPr horzOverflow="overflow" vert="horz" lIns="0" tIns="0" rIns="0" bIns="0" rtlCol="0">
                          <a:noAutofit/>
                        </wps:bodyPr>
                      </wps:wsp>
                      <wps:wsp>
                        <wps:cNvPr id="11268" name="Rectangle 11268"/>
                        <wps:cNvSpPr/>
                        <wps:spPr>
                          <a:xfrm>
                            <a:off x="996706" y="3898258"/>
                            <a:ext cx="826322" cy="197074"/>
                          </a:xfrm>
                          <a:prstGeom prst="rect">
                            <a:avLst/>
                          </a:prstGeom>
                          <a:ln>
                            <a:noFill/>
                          </a:ln>
                        </wps:spPr>
                        <wps:txbx>
                          <w:txbxContent>
                            <w:p w14:paraId="1BF32CCC" w14:textId="77777777" w:rsidR="002B608C" w:rsidRDefault="00393DDD">
                              <w:r>
                                <w:rPr>
                                  <w:rFonts w:ascii="Arial" w:eastAsia="Arial" w:hAnsi="Arial" w:cs="Arial"/>
                                  <w:sz w:val="16"/>
                                </w:rPr>
                                <w:t xml:space="preserve">requirements </w:t>
                              </w:r>
                            </w:p>
                          </w:txbxContent>
                        </wps:txbx>
                        <wps:bodyPr horzOverflow="overflow" vert="horz" lIns="0" tIns="0" rIns="0" bIns="0" rtlCol="0">
                          <a:noAutofit/>
                        </wps:bodyPr>
                      </wps:wsp>
                      <wps:wsp>
                        <wps:cNvPr id="11269" name="Rectangle 11269"/>
                        <wps:cNvSpPr/>
                        <wps:spPr>
                          <a:xfrm>
                            <a:off x="400821" y="4015606"/>
                            <a:ext cx="1385290" cy="197074"/>
                          </a:xfrm>
                          <a:prstGeom prst="rect">
                            <a:avLst/>
                          </a:prstGeom>
                          <a:ln>
                            <a:noFill/>
                          </a:ln>
                        </wps:spPr>
                        <wps:txbx>
                          <w:txbxContent>
                            <w:p w14:paraId="379C19F6" w14:textId="77777777" w:rsidR="002B608C" w:rsidRDefault="00393DDD">
                              <w:r>
                                <w:rPr>
                                  <w:rFonts w:ascii="Arial" w:eastAsia="Arial" w:hAnsi="Arial" w:cs="Arial"/>
                                  <w:sz w:val="16"/>
                                </w:rPr>
                                <w:t xml:space="preserve">from IEC 60601 series </w:t>
                              </w:r>
                            </w:p>
                          </w:txbxContent>
                        </wps:txbx>
                        <wps:bodyPr horzOverflow="overflow" vert="horz" lIns="0" tIns="0" rIns="0" bIns="0" rtlCol="0">
                          <a:noAutofit/>
                        </wps:bodyPr>
                      </wps:wsp>
                      <wps:wsp>
                        <wps:cNvPr id="11270" name="Rectangle 11270"/>
                        <wps:cNvSpPr/>
                        <wps:spPr>
                          <a:xfrm>
                            <a:off x="647713" y="4134476"/>
                            <a:ext cx="731197" cy="197074"/>
                          </a:xfrm>
                          <a:prstGeom prst="rect">
                            <a:avLst/>
                          </a:prstGeom>
                          <a:ln>
                            <a:noFill/>
                          </a:ln>
                        </wps:spPr>
                        <wps:txbx>
                          <w:txbxContent>
                            <w:p w14:paraId="6B0E0D8A" w14:textId="77777777" w:rsidR="002B608C" w:rsidRDefault="00393DDD">
                              <w:r>
                                <w:rPr>
                                  <w:rFonts w:ascii="Arial" w:eastAsia="Arial" w:hAnsi="Arial" w:cs="Arial"/>
                                  <w:sz w:val="16"/>
                                </w:rPr>
                                <w:t xml:space="preserve">necessary? </w:t>
                              </w:r>
                            </w:p>
                          </w:txbxContent>
                        </wps:txbx>
                        <wps:bodyPr horzOverflow="overflow" vert="horz" lIns="0" tIns="0" rIns="0" bIns="0" rtlCol="0">
                          <a:noAutofit/>
                        </wps:bodyPr>
                      </wps:wsp>
                      <wps:wsp>
                        <wps:cNvPr id="97453" name="Rectangle 97453"/>
                        <wps:cNvSpPr/>
                        <wps:spPr>
                          <a:xfrm>
                            <a:off x="518168" y="4443850"/>
                            <a:ext cx="210041" cy="197074"/>
                          </a:xfrm>
                          <a:prstGeom prst="rect">
                            <a:avLst/>
                          </a:prstGeom>
                          <a:ln>
                            <a:noFill/>
                          </a:ln>
                        </wps:spPr>
                        <wps:txbx>
                          <w:txbxContent>
                            <w:p w14:paraId="11C919AC" w14:textId="77777777" w:rsidR="002B608C" w:rsidRDefault="00393DDD">
                              <w:r>
                                <w:rPr>
                                  <w:rFonts w:ascii="Arial" w:eastAsia="Arial" w:hAnsi="Arial" w:cs="Arial"/>
                                  <w:sz w:val="16"/>
                                </w:rPr>
                                <w:t xml:space="preserve">No </w:t>
                              </w:r>
                            </w:p>
                          </w:txbxContent>
                        </wps:txbx>
                        <wps:bodyPr horzOverflow="overflow" vert="horz" lIns="0" tIns="0" rIns="0" bIns="0" rtlCol="0">
                          <a:noAutofit/>
                        </wps:bodyPr>
                      </wps:wsp>
                      <wps:wsp>
                        <wps:cNvPr id="97454" name="Rectangle 97454"/>
                        <wps:cNvSpPr/>
                        <wps:spPr>
                          <a:xfrm>
                            <a:off x="1133844" y="4443850"/>
                            <a:ext cx="272771" cy="197074"/>
                          </a:xfrm>
                          <a:prstGeom prst="rect">
                            <a:avLst/>
                          </a:prstGeom>
                          <a:ln>
                            <a:noFill/>
                          </a:ln>
                        </wps:spPr>
                        <wps:txbx>
                          <w:txbxContent>
                            <w:p w14:paraId="43F11FBD" w14:textId="77777777" w:rsidR="002B608C" w:rsidRDefault="00393DDD">
                              <w:r>
                                <w:rPr>
                                  <w:rFonts w:ascii="Arial" w:eastAsia="Arial" w:hAnsi="Arial" w:cs="Arial"/>
                                  <w:sz w:val="16"/>
                                </w:rPr>
                                <w:t xml:space="preserve">Yes </w:t>
                              </w:r>
                            </w:p>
                          </w:txbxContent>
                        </wps:txbx>
                        <wps:bodyPr horzOverflow="overflow" vert="horz" lIns="0" tIns="0" rIns="0" bIns="0" rtlCol="0">
                          <a:noAutofit/>
                        </wps:bodyPr>
                      </wps:wsp>
                      <wps:wsp>
                        <wps:cNvPr id="11272" name="Rectangle 11272"/>
                        <wps:cNvSpPr/>
                        <wps:spPr>
                          <a:xfrm>
                            <a:off x="4084325" y="4657216"/>
                            <a:ext cx="1077411" cy="197074"/>
                          </a:xfrm>
                          <a:prstGeom prst="rect">
                            <a:avLst/>
                          </a:prstGeom>
                          <a:ln>
                            <a:noFill/>
                          </a:ln>
                        </wps:spPr>
                        <wps:txbx>
                          <w:txbxContent>
                            <w:p w14:paraId="106FEE98" w14:textId="77777777" w:rsidR="002B608C" w:rsidRDefault="00393DDD">
                              <w:r>
                                <w:rPr>
                                  <w:rFonts w:ascii="Arial" w:eastAsia="Arial" w:hAnsi="Arial" w:cs="Arial"/>
                                  <w:sz w:val="16"/>
                                  <w:bdr w:val="single" w:sz="2" w:space="0" w:color="010101"/>
                                </w:rPr>
                                <w:t xml:space="preserve">Test according to </w:t>
                              </w:r>
                            </w:p>
                          </w:txbxContent>
                        </wps:txbx>
                        <wps:bodyPr horzOverflow="overflow" vert="horz" lIns="0" tIns="0" rIns="0" bIns="0" rtlCol="0">
                          <a:noAutofit/>
                        </wps:bodyPr>
                      </wps:wsp>
                      <wps:wsp>
                        <wps:cNvPr id="11273" name="Rectangle 11273"/>
                        <wps:cNvSpPr/>
                        <wps:spPr>
                          <a:xfrm>
                            <a:off x="4084325" y="4774563"/>
                            <a:ext cx="1076713" cy="197074"/>
                          </a:xfrm>
                          <a:prstGeom prst="rect">
                            <a:avLst/>
                          </a:prstGeom>
                          <a:ln>
                            <a:noFill/>
                          </a:ln>
                        </wps:spPr>
                        <wps:txbx>
                          <w:txbxContent>
                            <w:p w14:paraId="565FFE1D" w14:textId="77777777" w:rsidR="002B608C" w:rsidRDefault="00393DDD">
                              <w:r>
                                <w:rPr>
                                  <w:rFonts w:ascii="Arial" w:eastAsia="Arial" w:hAnsi="Arial" w:cs="Arial"/>
                                  <w:sz w:val="16"/>
                                  <w:bdr w:val="single" w:sz="2" w:space="0" w:color="010101"/>
                                </w:rPr>
                                <w:t xml:space="preserve">IEC 60601 series </w:t>
                              </w:r>
                            </w:p>
                          </w:txbxContent>
                        </wps:txbx>
                        <wps:bodyPr horzOverflow="overflow" vert="horz" lIns="0" tIns="0" rIns="0" bIns="0" rtlCol="0">
                          <a:noAutofit/>
                        </wps:bodyPr>
                      </wps:wsp>
                      <wps:wsp>
                        <wps:cNvPr id="11274" name="Rectangle 11274"/>
                        <wps:cNvSpPr/>
                        <wps:spPr>
                          <a:xfrm>
                            <a:off x="2458217" y="5195191"/>
                            <a:ext cx="810124" cy="204113"/>
                          </a:xfrm>
                          <a:prstGeom prst="rect">
                            <a:avLst/>
                          </a:prstGeom>
                          <a:ln>
                            <a:noFill/>
                          </a:ln>
                        </wps:spPr>
                        <wps:txbx>
                          <w:txbxContent>
                            <w:p w14:paraId="3034C657" w14:textId="77777777" w:rsidR="002B608C" w:rsidRDefault="00393DDD">
                              <w:r>
                                <w:rPr>
                                  <w:rFonts w:ascii="Arial" w:eastAsia="Arial" w:hAnsi="Arial" w:cs="Arial"/>
                                  <w:b/>
                                  <w:sz w:val="16"/>
                                </w:rPr>
                                <w:t xml:space="preserve">Satisfactory </w:t>
                              </w:r>
                            </w:p>
                          </w:txbxContent>
                        </wps:txbx>
                        <wps:bodyPr horzOverflow="overflow" vert="horz" lIns="0" tIns="0" rIns="0" bIns="0" rtlCol="0">
                          <a:noAutofit/>
                        </wps:bodyPr>
                      </wps:wsp>
                      <wps:wsp>
                        <wps:cNvPr id="11275" name="Rectangle 11275"/>
                        <wps:cNvSpPr/>
                        <wps:spPr>
                          <a:xfrm>
                            <a:off x="4812802" y="5463443"/>
                            <a:ext cx="650209" cy="147066"/>
                          </a:xfrm>
                          <a:prstGeom prst="rect">
                            <a:avLst/>
                          </a:prstGeom>
                          <a:ln>
                            <a:noFill/>
                          </a:ln>
                        </wps:spPr>
                        <wps:txbx>
                          <w:txbxContent>
                            <w:p w14:paraId="53DD9F35" w14:textId="77777777" w:rsidR="002B608C" w:rsidRDefault="00393DDD">
                              <w:r>
                                <w:rPr>
                                  <w:rFonts w:ascii="Arial" w:eastAsia="Arial" w:hAnsi="Arial" w:cs="Arial"/>
                                  <w:i/>
                                  <w:sz w:val="12"/>
                                </w:rPr>
                                <w:t xml:space="preserve">IEC   2388/05 </w:t>
                              </w:r>
                            </w:p>
                          </w:txbxContent>
                        </wps:txbx>
                        <wps:bodyPr horzOverflow="overflow" vert="horz" lIns="0" tIns="0" rIns="0" bIns="0" rtlCol="0">
                          <a:noAutofit/>
                        </wps:bodyPr>
                      </wps:wsp>
                      <wps:wsp>
                        <wps:cNvPr id="11277" name="Rectangle 11277"/>
                        <wps:cNvSpPr/>
                        <wps:spPr>
                          <a:xfrm>
                            <a:off x="1074426" y="5693669"/>
                            <a:ext cx="4851223" cy="252517"/>
                          </a:xfrm>
                          <a:prstGeom prst="rect">
                            <a:avLst/>
                          </a:prstGeom>
                          <a:ln>
                            <a:noFill/>
                          </a:ln>
                        </wps:spPr>
                        <wps:txbx>
                          <w:txbxContent>
                            <w:p w14:paraId="21727164" w14:textId="77777777" w:rsidR="002B608C" w:rsidRDefault="00393DDD">
                              <w:r>
                                <w:rPr>
                                  <w:rFonts w:ascii="Arial" w:eastAsia="Arial" w:hAnsi="Arial" w:cs="Arial"/>
                                  <w:b/>
                                  <w:sz w:val="20"/>
                                </w:rPr>
                                <w:t xml:space="preserve">Figure 5 – Schematic flow chart for component qualification </w:t>
                              </w:r>
                            </w:p>
                          </w:txbxContent>
                        </wps:txbx>
                        <wps:bodyPr horzOverflow="overflow" vert="horz" lIns="0" tIns="0" rIns="0" bIns="0" rtlCol="0">
                          <a:noAutofit/>
                        </wps:bodyPr>
                      </wps:wsp>
                    </wpg:wgp>
                  </a:graphicData>
                </a:graphic>
              </wp:inline>
            </w:drawing>
          </mc:Choice>
          <mc:Fallback>
            <w:pict>
              <v:group w14:anchorId="4A2987ED" id="Group 645880" o:spid="_x0000_s1026" style="width:424.75pt;height:463.25pt;mso-position-horizontal-relative:char;mso-position-vertical-relative:line" coordsize="53943,58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">
                <v:rect id="Rectangle 11161" o:spid="_x0000_s1027" style="position:absolute;width:5717;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" filled="f" stroked="f">
                  <v:textbox inset="0,0,0,0">
                    <w:txbxContent>
                      <w:p w14:paraId="6FEE1FFB" w14:textId="77777777" w:rsidR="002B608C" w:rsidRDefault="00393DDD">
                        <w:r>
                          <w:rPr>
                            <w:rFonts w:ascii="Arial" w:eastAsia="Arial" w:hAnsi="Arial" w:cs="Arial"/>
                            <w:i/>
                            <w:sz w:val="20"/>
                          </w:rPr>
                          <w:t xml:space="preserve">for the </w:t>
                        </w:r>
                      </w:p>
                    </w:txbxContent>
                  </v:textbox>
                </v:rect>
                <v:rect id="Rectangle 11162" o:spid="_x0000_s1028" style="position:absolute;left:4358;top:243;width:14461;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" filled="f" stroked="f">
                  <v:textbox inset="0,0,0,0">
                    <w:txbxContent>
                      <w:p w14:paraId="4CA0CA93" w14:textId="77777777" w:rsidR="002B608C" w:rsidRDefault="00393DDD">
                        <w:r>
                          <w:rPr>
                            <w:rFonts w:ascii="Arial" w:eastAsia="Arial" w:hAnsi="Arial" w:cs="Arial"/>
                            <w:i/>
                            <w:sz w:val="16"/>
                          </w:rPr>
                          <w:t>COMPONENTS WITH</w:t>
                        </w:r>
                      </w:p>
                    </w:txbxContent>
                  </v:textbox>
                </v:rect>
                <v:rect id="Rectangle 11163" o:spid="_x0000_s1029" style="position:absolute;left:15285;width:46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" filled="f" stroked="f">
                  <v:textbox inset="0,0,0,0">
                    <w:txbxContent>
                      <w:p w14:paraId="3AF582C6" w14:textId="77777777" w:rsidR="002B608C" w:rsidRDefault="00393DDD">
                        <w:r>
                          <w:rPr>
                            <w:rFonts w:ascii="Arial" w:eastAsia="Arial" w:hAnsi="Arial" w:cs="Arial"/>
                            <w:sz w:val="20"/>
                          </w:rPr>
                          <w:t xml:space="preserve"> </w:t>
                        </w:r>
                      </w:p>
                    </w:txbxContent>
                  </v:textbox>
                </v:rect>
                <v:rect id="Rectangle 11164" o:spid="_x0000_s1030" style="position:absolute;left:15682;top:243;width:3574;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" filled="f" stroked="f">
                  <v:textbox inset="0,0,0,0">
                    <w:txbxContent>
                      <w:p w14:paraId="4F54C590" w14:textId="77777777" w:rsidR="002B608C" w:rsidRDefault="00393DDD">
                        <w:r>
                          <w:rPr>
                            <w:rFonts w:ascii="Arial" w:eastAsia="Arial" w:hAnsi="Arial" w:cs="Arial"/>
                            <w:i/>
                            <w:sz w:val="16"/>
                          </w:rPr>
                          <w:t>HIGH</w:t>
                        </w:r>
                      </w:p>
                    </w:txbxContent>
                  </v:textbox>
                </v:rect>
                <v:rect id="Rectangle 11165" o:spid="_x0000_s1031" style="position:absolute;left:18425;width:560;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" filled="f" stroked="f">
                  <v:textbox inset="0,0,0,0">
                    <w:txbxContent>
                      <w:p w14:paraId="6CC5CE64" w14:textId="77777777" w:rsidR="002B608C" w:rsidRDefault="00393DDD">
                        <w:r>
                          <w:rPr>
                            <w:rFonts w:ascii="Arial" w:eastAsia="Arial" w:hAnsi="Arial" w:cs="Arial"/>
                            <w:i/>
                            <w:sz w:val="20"/>
                          </w:rPr>
                          <w:t>-</w:t>
                        </w:r>
                      </w:p>
                    </w:txbxContent>
                  </v:textbox>
                </v:rect>
                <v:rect id="Rectangle 11166" o:spid="_x0000_s1032" style="position:absolute;left:18897;top:243;width:21982;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" filled="f" stroked="f">
                  <v:textbox inset="0,0,0,0">
                    <w:txbxContent>
                      <w:p w14:paraId="39F103EF" w14:textId="77777777" w:rsidR="002B608C" w:rsidRDefault="00393DDD">
                        <w:r>
                          <w:rPr>
                            <w:rFonts w:ascii="Arial" w:eastAsia="Arial" w:hAnsi="Arial" w:cs="Arial"/>
                            <w:i/>
                            <w:sz w:val="16"/>
                          </w:rPr>
                          <w:t>INTEGRITY CHARACTERISTICS</w:t>
                        </w:r>
                      </w:p>
                    </w:txbxContent>
                  </v:textbox>
                </v:rect>
                <v:rect id="Rectangle 11167" o:spid="_x0000_s1033" style="position:absolute;left:35478;width:46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" filled="f" stroked="f">
                  <v:textbox inset="0,0,0,0">
                    <w:txbxContent>
                      <w:p w14:paraId="5CA28989" w14:textId="77777777" w:rsidR="002B608C" w:rsidRDefault="00393DDD">
                        <w:r>
                          <w:rPr>
                            <w:rFonts w:ascii="Arial" w:eastAsia="Arial" w:hAnsi="Arial" w:cs="Arial"/>
                            <w:i/>
                            <w:sz w:val="20"/>
                          </w:rPr>
                          <w:t>.</w:t>
                        </w:r>
                      </w:p>
                    </w:txbxContent>
                  </v:textbox>
                </v:rect>
                <v:rect id="Rectangle 11168" o:spid="_x0000_s1034" style="position:absolute;left:35875;width:467;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" filled="f" stroked="f">
                  <v:textbox inset="0,0,0,0">
                    <w:txbxContent>
                      <w:p w14:paraId="5F415FC1" w14:textId="77777777" w:rsidR="002B608C" w:rsidRDefault="00393DDD">
                        <w:r>
                          <w:rPr>
                            <w:rFonts w:ascii="Arial" w:eastAsia="Arial" w:hAnsi="Arial" w:cs="Arial"/>
                            <w:sz w:val="20"/>
                          </w:rPr>
                          <w:t xml:space="preserve"> </w:t>
                        </w:r>
                      </w:p>
                    </w:txbxContent>
                  </v:textbox>
                </v:rect>
                <v:rect id="Rectangle 11169" o:spid="_x0000_s1035" style="position:absolute;left:53553;top:2086;width:519;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" filled="f" stroked="f">
                  <v:textbox inset="0,0,0,0">
                    <w:txbxContent>
                      <w:p w14:paraId="1A99CFBF" w14:textId="77777777" w:rsidR="002B608C" w:rsidRDefault="00393DDD">
                        <w:r>
                          <w:rPr>
                            <w:rFonts w:ascii="Arial" w:eastAsia="Arial" w:hAnsi="Arial" w:cs="Arial"/>
                          </w:rPr>
                          <w:t xml:space="preserve"> </w:t>
                        </w:r>
                      </w:p>
                    </w:txbxContent>
                  </v:textbox>
                </v:rect>
                <v:shape id="Shape 11170" o:spid="_x0000_s1036" style="position:absolute;left:20482;top:35341;width:19584;height:2621;visibility:visible;mso-wrap-style:square;v-text-anchor:top" coordsize="1958340,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" path="m,262128r1958340,l1958340,,,,,262128xe" filled="f" strokecolor="#010101" strokeweight=".12pt">
                  <v:stroke miterlimit="66585f" joinstyle="miter" endcap="round"/>
                  <v:path arrowok="t" textboxrect="0,0,1958340,262128"/>
                </v:shape>
                <v:shape id="Shape 11172" o:spid="_x0000_s1037" style="position:absolute;left:14523;top:33467;width:2286;height:1310;visibility:visible;mso-wrap-style:square;v-text-anchor:top" coordsize="228600,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" path="m,131064r228600,l228600,,,,,131064xe" filled="f" strokecolor="#010101" strokeweight=".12pt">
                  <v:stroke miterlimit="66585f" joinstyle="miter" endcap="round"/>
                  <v:path arrowok="t" textboxrect="0,0,228600,131064"/>
                </v:shape>
                <v:shape id="Shape 11174" o:spid="_x0000_s1038" style="position:absolute;left:16261;top:7833;width:22021;height:3932;visibility:visible;mso-wrap-style:square;v-text-anchor:top" coordsize="2202180,3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" path="m,393192r2202180,l2202180,,,,,393192xe" filled="f" strokecolor="#010101" strokeweight=".12pt">
                  <v:stroke miterlimit="66585f" joinstyle="miter" endcap="round"/>
                  <v:path arrowok="t" textboxrect="0,0,2202180,393192"/>
                </v:shape>
                <v:shape id="Shape 11176" o:spid="_x0000_s1039" style="position:absolute;left:5135;top:27721;width:14707;height:3612;visibility:visible;mso-wrap-style:square;v-text-anchor:top" coordsize="1470660,36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" path="m,361188r1470660,l1470660,,,,,361188xe" filled="f" strokecolor="#010101" strokeweight=".12pt">
                  <v:stroke miterlimit="66585f" joinstyle="miter" endcap="round"/>
                  <v:path arrowok="t" textboxrect="0,0,1470660,361188"/>
                </v:shape>
                <v:shape id="Shape 11178" o:spid="_x0000_s1040" style="position:absolute;left:14523;top:22951;width:2286;height:1326;visibility:visible;mso-wrap-style:square;v-text-anchor:top" coordsize="228600,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" path="m,132588r228600,l228600,,,,,132588xe" filled="f" strokecolor="#010101" strokeweight=".12pt">
                  <v:stroke miterlimit="66585f" joinstyle="miter" endcap="round"/>
                  <v:path arrowok="t" textboxrect="0,0,228600,132588"/>
                </v:shape>
                <v:shape id="Shape 11180" o:spid="_x0000_s1041" style="position:absolute;left:15529;top:26852;width:274;height:839;visibility:visible;mso-wrap-style:square;v-text-anchor:top" coordsize="27432,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" path="m,l27432,,15240,83820,,xe" fillcolor="#010101" stroked="f" strokeweight="0">
                  <v:stroke miterlimit="66585f" joinstyle="miter" endcap="round"/>
                  <v:path arrowok="t" textboxrect="0,0,27432,83820"/>
                </v:shape>
                <v:shape id="Shape 11181" o:spid="_x0000_s1042" style="position:absolute;left:15682;top:24277;width:15;height:2575;visibility:visible;mso-wrap-style:square;v-text-anchor:top" coordsize="1524,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" path="m,257556l1524,e" filled="f" strokecolor="#010101" strokeweight=".12pt">
                  <v:stroke endcap="round"/>
                  <v:path arrowok="t" textboxrect="0,0,1524,257556"/>
                </v:shape>
                <v:shape id="Shape 11182" o:spid="_x0000_s1043" style="position:absolute;left:15529;top:22143;width:274;height:808;visibility:visible;mso-wrap-style:square;v-text-anchor:top" coordsize="27432,8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" path="m,l27432,,15240,80773,,xe" fillcolor="#010101" stroked="f" strokeweight="0">
                  <v:stroke endcap="round"/>
                  <v:path arrowok="t" textboxrect="0,0,27432,80773"/>
                </v:shape>
                <v:shape id="Shape 11183" o:spid="_x0000_s1044" style="position:absolute;left:15682;top:20985;width:15;height:1158;visibility:visible;mso-wrap-style:square;v-text-anchor:top" coordsize="1524,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" path="m,115824l1524,e" filled="f" strokecolor="#010101" strokeweight=".12pt">
                  <v:stroke endcap="round"/>
                  <v:path arrowok="t" textboxrect="0,0,1524,115824"/>
                </v:shape>
                <v:shape id="Shape 11184" o:spid="_x0000_s1045" style="position:absolute;left:8092;top:33467;width:2301;height:1310;visibility:visible;mso-wrap-style:square;v-text-anchor:top" coordsize="230124,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" path="m,131064r230124,l230124,,,,,131064xe" filled="f" strokecolor="#010101" strokeweight=".12pt">
                  <v:stroke miterlimit="66585f" joinstyle="miter" endcap="round"/>
                  <v:path arrowok="t" textboxrect="0,0,230124,131064"/>
                </v:shape>
                <v:shape id="Shape 11186" o:spid="_x0000_s1046" style="position:absolute;left:22006;top:22951;width:2317;height:1326;visibility:visible;mso-wrap-style:square;v-text-anchor:top" coordsize="231648,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" path="m,132588r231648,l231648,,,,,132588xe" filled="f" strokecolor="#010101" strokeweight=".12pt">
                  <v:stroke miterlimit="66585f" joinstyle="miter" endcap="round"/>
                  <v:path arrowok="t" textboxrect="0,0,231648,132588"/>
                </v:shape>
                <v:shape id="Shape 11188" o:spid="_x0000_s1047" style="position:absolute;left:19644;top:36530;width:808;height:274;visibility:visible;mso-wrap-style:square;v-text-anchor:top" coordsize="807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" path="m,l80772,13716,,27432,,xe" fillcolor="#010101" stroked="f" strokeweight="0">
                  <v:stroke miterlimit="66585f" joinstyle="miter" endcap="round"/>
                  <v:path arrowok="t" textboxrect="0,0,80772,27432"/>
                </v:shape>
                <v:shape id="Shape 11189" o:spid="_x0000_s1048" style="position:absolute;left:15682;top:36667;width:4861;height:15;visibility:visible;mso-wrap-style:square;v-text-anchor:top" coordsize="486156,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" path="m486156,l,1524e" filled="f" strokecolor="#010101" strokeweight=".12pt">
                  <v:stroke endcap="round"/>
                  <v:path arrowok="t" textboxrect="0,0,486156,1524"/>
                </v:shape>
                <v:shape id="Shape 11190" o:spid="_x0000_s1049" style="position:absolute;left:16474;top:40660;width:823;height:274;visibility:visible;mso-wrap-style:square;v-text-anchor:top" coordsize="8229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" path="m82296,r,27432l,15240,82296,xe" fillcolor="#010101" stroked="f" strokeweight="0">
                  <v:stroke endcap="round"/>
                  <v:path arrowok="t" textboxrect="0,0,82296,27432"/>
                </v:shape>
                <v:shape id="Shape 11191" o:spid="_x0000_s1050" style="position:absolute;left:16809;top:40812;width:13579;height:0;visibility:visible;mso-wrap-style:square;v-text-anchor:top" coordsize="135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" path="m,l1357884,e" filled="f" strokecolor="#010101" strokeweight=".12pt">
                  <v:stroke endcap="round"/>
                  <v:path arrowok="t" textboxrect="0,0,1357884,0"/>
                </v:shape>
                <v:shape id="Shape 11192" o:spid="_x0000_s1051" style="position:absolute;left:9098;top:38145;width:274;height:838;visibility:visible;mso-wrap-style:square;v-text-anchor:top" coordsize="27432,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" path="m,l27432,,15240,83820,,xe" fillcolor="#010101" stroked="f" strokeweight="0">
                  <v:stroke endcap="round"/>
                  <v:path arrowok="t" textboxrect="0,0,27432,83820"/>
                </v:shape>
                <v:shape id="Shape 11193" o:spid="_x0000_s1052" style="position:absolute;left:9250;top:34777;width:16;height:3368;visibility:visible;mso-wrap-style:square;v-text-anchor:top" coordsize="1524,33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" path="m,336804l1524,e" filled="f" strokecolor="#010101" strokeweight=".12pt">
                  <v:stroke endcap="round"/>
                  <v:path arrowok="t" textboxrect="0,0,1524,336804"/>
                </v:shape>
                <v:shape id="Shape 11194" o:spid="_x0000_s1053" style="position:absolute;left:9098;top:32644;width:274;height:823;visibility:visible;mso-wrap-style:square;v-text-anchor:top" coordsize="27432,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" path="m,l27432,,15240,82296,,xe" fillcolor="#010101" stroked="f" strokeweight="0">
                  <v:stroke endcap="round"/>
                  <v:path arrowok="t" textboxrect="0,0,27432,82296"/>
                </v:shape>
                <v:shape id="Shape 11195" o:spid="_x0000_s1054" style="position:absolute;left:9250;top:31348;width:16;height:1296;visibility:visible;mso-wrap-style:square;v-text-anchor:top" coordsize="1524,12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" path="m,129540l1524,e" filled="f" strokecolor="#010101" strokeweight=".12pt">
                  <v:stroke endcap="round"/>
                  <v:path arrowok="t" textboxrect="0,0,1524,129540"/>
                </v:shape>
                <v:shape id="Shape 11196" o:spid="_x0000_s1055" style="position:absolute;left:23042;top:22143;width:244;height:808;visibility:visible;mso-wrap-style:square;v-text-anchor:top" coordsize="24384,8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" path="m,l24384,,12192,80773,,xe" fillcolor="#010101" stroked="f" strokeweight="0">
                  <v:stroke endcap="round"/>
                  <v:path arrowok="t" textboxrect="0,0,24384,80773"/>
                </v:shape>
                <v:shape id="Shape 11197" o:spid="_x0000_s1056" style="position:absolute;left:23164;top:20985;width:16;height:1158;visibility:visible;mso-wrap-style:square;v-text-anchor:top" coordsize="1524,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" path="m,115824l1524,e" filled="f" strokecolor="#010101" strokeweight=".12pt">
                  <v:stroke endcap="round"/>
                  <v:path arrowok="t" textboxrect="0,0,1524,115824"/>
                </v:shape>
                <v:shape id="Shape 11198" o:spid="_x0000_s1057" style="position:absolute;left:15529;top:32644;width:274;height:823;visibility:visible;mso-wrap-style:square;v-text-anchor:top" coordsize="27432,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" path="m,l27432,,15240,82296,,xe" fillcolor="#010101" stroked="f" strokeweight="0">
                  <v:stroke endcap="round"/>
                  <v:path arrowok="t" textboxrect="0,0,27432,82296"/>
                </v:shape>
                <v:shape id="Shape 11199" o:spid="_x0000_s1058" style="position:absolute;left:15682;top:31348;width:15;height:1296;visibility:visible;mso-wrap-style:square;v-text-anchor:top" coordsize="1524,12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" path="m,129540l1524,e" filled="f" strokecolor="#010101" strokeweight=".12pt">
                  <v:stroke endcap="round"/>
                  <v:path arrowok="t" textboxrect="0,0,1524,129540"/>
                </v:shape>
                <v:shape id="Shape 11200" o:spid="_x0000_s1059" style="position:absolute;left:27127;top:7071;width:305;height:808;visibility:visible;mso-wrap-style:square;v-text-anchor:top" coordsize="30480,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" path="m,l30480,,15240,80772,,xe" fillcolor="#010101" stroked="f" strokeweight="0">
                  <v:stroke endcap="round"/>
                  <v:path arrowok="t" textboxrect="0,0,30480,80772"/>
                </v:shape>
                <v:shape id="Shape 11201" o:spid="_x0000_s1060" style="position:absolute;left:27279;top:5608;width:0;height:1463;visibility:visible;mso-wrap-style:square;v-text-anchor:top" coordsize="0,14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" path="m,146303l,e" filled="f" strokecolor="#010101" strokeweight=".12pt">
                  <v:stroke endcap="round"/>
                  <v:path arrowok="t" textboxrect="0,0,0,146303"/>
                </v:shape>
                <v:shape id="Shape 11202" o:spid="_x0000_s1061" style="position:absolute;left:12908;top:17160;width:12710;height:3916;visibility:visible;mso-wrap-style:square;v-text-anchor:top" coordsize="1271016,391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" path="m,391668r1271016,l1271016,,,,,391668xe" filled="f" strokecolor="#010101" strokeweight=".12pt">
                  <v:stroke miterlimit="66585f" joinstyle="miter" endcap="round"/>
                  <v:path arrowok="t" textboxrect="0,0,1271016,391668"/>
                </v:shape>
                <v:shape id="Shape 11204" o:spid="_x0000_s1062" style="position:absolute;left:1981;top:39029;width:14402;height:3551;visibility:visible;mso-wrap-style:square;v-text-anchor:top" coordsize="1440180,35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" path="m,355092r1440180,l1440180,,,,,355092xe" filled="f" strokecolor="#010101" strokeweight=".12pt">
                  <v:stroke miterlimit="66585f" joinstyle="miter" endcap="round"/>
                  <v:path arrowok="t" textboxrect="0,0,1440180,355092"/>
                </v:shape>
                <v:shape id="Shape 11208" o:spid="_x0000_s1063" style="position:absolute;left:42748;top:45674;width:259;height:808;visibility:visible;mso-wrap-style:square;v-text-anchor:top" coordsize="25908,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" path="m,l25908,,13716,80772,,xe" fillcolor="#010101" stroked="f" strokeweight="0">
                  <v:stroke miterlimit="66585f" joinstyle="miter" endcap="round"/>
                  <v:path arrowok="t" textboxrect="0,0,25908,80772"/>
                </v:shape>
                <v:shape id="Shape 11209" o:spid="_x0000_s1064" style="position:absolute;left:42885;top:26228;width:0;height:19446;visibility:visible;mso-wrap-style:square;v-text-anchor:top" coordsize="0,1944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" path="m,1944624l,e" filled="f" strokecolor="#010101" strokeweight=".12pt">
                  <v:stroke endcap="round"/>
                  <v:path arrowok="t" textboxrect="0,0,0,1944624"/>
                </v:shape>
                <v:shape id="Shape 11210" o:spid="_x0000_s1065" style="position:absolute;left:44424;top:50551;width:275;height:823;visibility:visible;mso-wrap-style:square;v-text-anchor:top" coordsize="27432,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" path="m,l27432,,12192,82296,,xe" fillcolor="#010101" stroked="f" strokeweight="0">
                  <v:stroke endcap="round"/>
                  <v:path arrowok="t" textboxrect="0,0,27432,82296"/>
                </v:shape>
                <v:shape id="Shape 11211" o:spid="_x0000_s1066" style="position:absolute;left:44546;top:49103;width:15;height:1448;visibility:visible;mso-wrap-style:square;v-text-anchor:top" coordsize="1524,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" path="m,144780l1524,e" filled="f" strokecolor="#010101" strokeweight=".12pt">
                  <v:stroke endcap="round"/>
                  <v:path arrowok="t" textboxrect="0,0,1524,144780"/>
                </v:shape>
                <v:shape id="Shape 11212" o:spid="_x0000_s1067" style="position:absolute;left:46360;top:45674;width:259;height:808;visibility:visible;mso-wrap-style:square;v-text-anchor:top" coordsize="25908,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" path="m,l25908,,12192,80772,,xe" fillcolor="#010101" stroked="f" strokeweight="0">
                  <v:stroke endcap="round"/>
                  <v:path arrowok="t" textboxrect="0,0,25908,80772"/>
                </v:shape>
                <v:shape id="Shape 11213" o:spid="_x0000_s1068" style="position:absolute;left:46482;top:19111;width:15;height:26563;visibility:visible;mso-wrap-style:square;v-text-anchor:top" coordsize="1524,265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" path="m,2656332l1524,e" filled="f" strokecolor="#010101" strokeweight=".12pt">
                  <v:stroke endcap="round"/>
                  <v:path arrowok="t" textboxrect="0,0,1524,2656332"/>
                </v:shape>
                <v:shape id="Shape 11214" o:spid="_x0000_s1069" style="position:absolute;left:15682;top:34777;width:15;height:1890;visibility:visible;mso-wrap-style:square;v-text-anchor:top" coordsize="1524,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" path="m,l1524,188976e" filled="f" strokecolor="#010101" strokeweight=".12pt">
                  <v:stroke endcap="round"/>
                  <v:path arrowok="t" textboxrect="0,0,1524,188976"/>
                </v:shape>
                <v:shape id="Shape 11215" o:spid="_x0000_s1070" style="position:absolute;left:5684;top:43738;width:274;height:808;visibility:visible;mso-wrap-style:square;v-text-anchor:top" coordsize="27432,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" path="m,l27432,,12192,80772,,xe" fillcolor="#010101" stroked="f" strokeweight="0">
                  <v:stroke endcap="round"/>
                  <v:path arrowok="t" textboxrect="0,0,27432,80772"/>
                </v:shape>
                <v:shape id="Shape 11216" o:spid="_x0000_s1071" style="position:absolute;left:5806;top:42580;width:0;height:1158;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" path="m,115824l,e" filled="f" strokecolor="#010101" strokeweight=".12pt">
                  <v:stroke endcap="round"/>
                  <v:path arrowok="t" textboxrect="0,0,0,115824"/>
                </v:shape>
                <v:shape id="Shape 11217" o:spid="_x0000_s1072" style="position:absolute;left:4663;top:44546;width:2301;height:1295;visibility:visible;mso-wrap-style:square;v-text-anchor:top" coordsize="230124,12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" path="m,129540r230124,l230124,,,,,129540xe" filled="f" strokecolor="#010101" strokeweight=".12pt">
                  <v:stroke miterlimit="66585f" joinstyle="miter" endcap="round"/>
                  <v:path arrowok="t" textboxrect="0,0,230124,129540"/>
                </v:shape>
                <v:shape id="Shape 11219" o:spid="_x0000_s1073" style="position:absolute;left:11079;top:44546;width:2301;height:1295;visibility:visible;mso-wrap-style:square;v-text-anchor:top" coordsize="230124,12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" path="m,129540r230124,l230124,,,,,129540xe" filled="f" strokecolor="#010101" strokeweight=".12pt">
                  <v:stroke miterlimit="66585f" joinstyle="miter" endcap="round"/>
                  <v:path arrowok="t" textboxrect="0,0,230124,129540"/>
                </v:shape>
                <v:shape id="Shape 11221" o:spid="_x0000_s1074" style="position:absolute;left:12085;top:43738;width:289;height:808;visibility:visible;mso-wrap-style:square;v-text-anchor:top" coordsize="28956,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" path="m,l28956,,13716,80772,,xe" fillcolor="#010101" stroked="f" strokeweight="0">
                  <v:stroke miterlimit="66585f" joinstyle="miter" endcap="round"/>
                  <v:path arrowok="t" textboxrect="0,0,28956,80772"/>
                </v:shape>
                <v:shape id="Shape 11222" o:spid="_x0000_s1075" style="position:absolute;left:12222;top:42580;width:0;height:1158;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" path="m,115824l,e" filled="f" strokecolor="#010101" strokeweight=".12pt">
                  <v:stroke endcap="round"/>
                  <v:path arrowok="t" textboxrect="0,0,0,115824"/>
                </v:shape>
                <v:shape id="Shape 11223" o:spid="_x0000_s1076" style="position:absolute;left:5684;top:50490;width:274;height:807;visibility:visible;mso-wrap-style:square;v-text-anchor:top" coordsize="27432,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" path="m,l27432,,12192,80772,,xe" fillcolor="#010101" stroked="f" strokeweight="0">
                  <v:stroke endcap="round"/>
                  <v:path arrowok="t" textboxrect="0,0,27432,80772"/>
                </v:shape>
                <v:shape id="Shape 11224" o:spid="_x0000_s1077" style="position:absolute;left:5806;top:45841;width:0;height:4649;visibility:visible;mso-wrap-style:square;v-text-anchor:top" coordsize="0,46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" path="m,464820l,e" filled="f" strokecolor="#010101" strokeweight=".12pt">
                  <v:stroke endcap="round"/>
                  <v:path arrowok="t" textboxrect="0,0,0,464820"/>
                </v:shape>
                <v:shape id="Shape 11225" o:spid="_x0000_s1078" style="position:absolute;left:39441;top:47686;width:823;height:274;visibility:visible;mso-wrap-style:square;v-text-anchor:top" coordsize="8229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" path="m,l82296,12192,,27432,,xe" fillcolor="#010101" stroked="f" strokeweight="0">
                  <v:stroke endcap="round"/>
                  <v:path arrowok="t" textboxrect="0,0,82296,27432"/>
                </v:shape>
                <v:shape id="Shape 11226" o:spid="_x0000_s1079" style="position:absolute;left:12253;top:47807;width:27569;height:16;visibility:visible;mso-wrap-style:square;v-text-anchor:top" coordsize="2756916,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" path="m2756916,l,1524e" filled="f" strokecolor="#010101" strokeweight=".12pt">
                  <v:stroke endcap="round"/>
                  <v:path arrowok="t" textboxrect="0,0,2756916,1524"/>
                </v:shape>
                <v:shape id="Shape 11227" o:spid="_x0000_s1080" style="position:absolute;left:12222;top:45841;width:0;height:1966;visibility:visible;mso-wrap-style:square;v-text-anchor:top" coordsize="0,196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" path="m,l,196596e" filled="f" strokecolor="#010101" strokeweight=".12pt">
                  <v:stroke endcap="round"/>
                  <v:path arrowok="t" textboxrect="0,0,0,196596"/>
                </v:shape>
                <v:shape id="Shape 11228" o:spid="_x0000_s1081" style="position:absolute;left:23164;top:26228;width:19721;height:0;visibility:visible;mso-wrap-style:square;v-text-anchor:top" coordsize="1972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" path="m,l1972056,e" filled="f" strokecolor="#010101" strokeweight=".12pt">
                  <v:stroke endcap="round"/>
                  <v:path arrowok="t" textboxrect="0,0,1972056,0"/>
                </v:shape>
                <v:shape id="Shape 11229" o:spid="_x0000_s1082" style="position:absolute;left:23164;top:24277;width:16;height:1951;visibility:visible;mso-wrap-style:square;v-text-anchor:top" coordsize="1524,195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" path="m,l1524,195073e" filled="f" strokecolor="#010101" strokeweight=".12pt">
                  <v:stroke endcap="round"/>
                  <v:path arrowok="t" textboxrect="0,0,1524,195073"/>
                </v:shape>
                <v:shape id="Shape 11230" o:spid="_x0000_s1083" style="position:absolute;left:2148;top:2895;width:50262;height:2713;visibility:visible;mso-wrap-style:square;v-text-anchor:top" coordsize="5026152,27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" path="m,271272r5026152,l5026152,,,,,271272xe" filled="f" strokecolor="#010101" strokeweight=".12pt">
                  <v:stroke miterlimit="66585f" joinstyle="miter" endcap="round"/>
                  <v:path arrowok="t" textboxrect="0,0,5026152,271272"/>
                </v:shape>
                <v:shape id="Shape 11232" o:spid="_x0000_s1084" style="position:absolute;left:2148;top:51297;width:50262;height:2728;visibility:visible;mso-wrap-style:square;v-text-anchor:top" coordsize="5026152,272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" path="m,272797r5026152,l5026152,,,,,272797xe" filled="f" strokecolor="#010101" strokeweight=".12pt">
                  <v:stroke miterlimit="66585f" joinstyle="miter" endcap="round"/>
                  <v:path arrowok="t" textboxrect="0,0,5026152,272797"/>
                </v:shape>
                <v:shape id="Shape 11234" o:spid="_x0000_s1085" style="position:absolute;left:30388;top:37962;width:0;height:2850;visibility:visible;mso-wrap-style:square;v-text-anchor:top" coordsize="0,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" path="m,l,284988e" filled="f" strokecolor="#010101" strokeweight=".12pt">
                  <v:stroke endcap="round"/>
                  <v:path arrowok="t" textboxrect="0,0,0,284988"/>
                </v:shape>
                <v:shape id="Shape 11235" o:spid="_x0000_s1086" style="position:absolute;left:19111;top:16337;width:259;height:823;visibility:visible;mso-wrap-style:square;v-text-anchor:top" coordsize="25908,82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" path="m,l25908,,10668,82297,,xe" fillcolor="#010101" stroked="f" strokeweight="0">
                  <v:stroke endcap="round"/>
                  <v:path arrowok="t" textboxrect="0,0,25908,82297"/>
                </v:shape>
                <v:shape id="Shape 11236" o:spid="_x0000_s1087" style="position:absolute;left:19217;top:14950;width:15;height:1387;visibility:visible;mso-wrap-style:square;v-text-anchor:top" coordsize="1524,138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" path="m,138683l1524,e" filled="f" strokecolor="#010101" strokeweight=".12pt">
                  <v:stroke endcap="round"/>
                  <v:path arrowok="t" textboxrect="0,0,1524,138683"/>
                </v:shape>
                <v:shape id="Shape 11237" o:spid="_x0000_s1088" style="position:absolute;left:18089;top:13639;width:2302;height:1311;visibility:visible;mso-wrap-style:square;v-text-anchor:top" coordsize="230124,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" path="m,131064r230124,l230124,,,,,131064xe" filled="f" strokecolor="#010101" strokeweight=".12pt">
                  <v:stroke miterlimit="66585f" joinstyle="miter" endcap="round"/>
                  <v:path arrowok="t" textboxrect="0,0,230124,131064"/>
                </v:shape>
                <v:shape id="Shape 11238" o:spid="_x0000_s1089" style="position:absolute;left:19111;top:12832;width:259;height:807;visibility:visible;mso-wrap-style:square;v-text-anchor:top" coordsize="25908,8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" path="m,l25908,,10668,80773,,xe" fillcolor="#010101" stroked="f" strokeweight="0">
                  <v:stroke miterlimit="66585f" joinstyle="miter" endcap="round"/>
                  <v:path arrowok="t" textboxrect="0,0,25908,80773"/>
                </v:shape>
                <v:shape id="Shape 11239" o:spid="_x0000_s1090" style="position:absolute;left:19217;top:11795;width:15;height:1037;visibility:visible;mso-wrap-style:square;v-text-anchor:top" coordsize="1524,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" path="m,103632l1524,e" filled="f" strokecolor="#010101" strokeweight=".12pt">
                  <v:stroke endcap="round"/>
                  <v:path arrowok="t" textboxrect="0,0,1524,103632"/>
                </v:shape>
                <v:shape id="Shape 11240" o:spid="_x0000_s1091" style="position:absolute;left:34838;top:13563;width:2286;height:1311;visibility:visible;mso-wrap-style:square;v-text-anchor:top" coordsize="228600,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" path="m,131064r228600,l228600,,,,,131064xe" filled="f" strokecolor="#010101" strokeweight=".12pt">
                  <v:stroke miterlimit="66585f" joinstyle="miter" endcap="round"/>
                  <v:path arrowok="t" textboxrect="0,0,228600,131064"/>
                </v:shape>
                <v:shape id="Shape 11241" o:spid="_x0000_s1092" style="position:absolute;left:35844;top:12755;width:259;height:808;visibility:visible;mso-wrap-style:square;v-text-anchor:top" coordsize="25908,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" path="m,l25908,,13716,80772,,xe" fillcolor="#010101" stroked="f" strokeweight="0">
                  <v:stroke miterlimit="66585f" joinstyle="miter" endcap="round"/>
                  <v:path arrowok="t" textboxrect="0,0,25908,80772"/>
                </v:shape>
                <v:shape id="Shape 11242" o:spid="_x0000_s1093" style="position:absolute;left:35981;top:11795;width:0;height:960;visibility:visible;mso-wrap-style:square;v-text-anchor:top" coordsize="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" path="m,96012l,e" filled="f" strokecolor="#010101" strokeweight=".12pt">
                  <v:stroke endcap="round"/>
                  <v:path arrowok="t" textboxrect="0,0,0,96012"/>
                </v:shape>
                <v:shape id="Shape 11243" o:spid="_x0000_s1094" style="position:absolute;left:35981;top:14874;width:0;height:4237;visibility:visible;mso-wrap-style:square;v-text-anchor:top" coordsize="0,42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" path="m,423672l,e" filled="f" strokecolor="#010101" strokeweight=".12pt">
                  <v:stroke endcap="round"/>
                  <v:path arrowok="t" textboxrect="0,0,0,423672"/>
                </v:shape>
                <v:shape id="Shape 11244" o:spid="_x0000_s1095" style="position:absolute;left:35981;top:19111;width:10501;height:0;visibility:visible;mso-wrap-style:square;v-text-anchor:top" coordsize="1050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" path="m1050036,l,e" filled="f" strokecolor="#010101" strokeweight=".12pt">
                  <v:stroke endcap="round"/>
                  <v:path arrowok="t" textboxrect="0,0,1050036,0"/>
                </v:shape>
                <v:rect id="Rectangle 11245" o:spid="_x0000_s1096" style="position:absolute;left:52654;top:51508;width:801;height:4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" filled="f" stroked="f">
                  <v:textbox inset="0,0,0,0">
                    <w:txbxContent>
                      <w:p w14:paraId="7FD31FD9" w14:textId="77777777" w:rsidR="002B608C" w:rsidRDefault="00393DDD">
                        <w:r>
                          <w:rPr>
                            <w:rFonts w:ascii="Arial" w:eastAsia="Arial" w:hAnsi="Arial" w:cs="Arial"/>
                            <w:sz w:val="34"/>
                          </w:rPr>
                          <w:t xml:space="preserve"> </w:t>
                        </w:r>
                      </w:p>
                    </w:txbxContent>
                  </v:textbox>
                </v:rect>
                <v:rect id="Rectangle 11246" o:spid="_x0000_s1097" style="position:absolute;left:53248;top:52271;width:519;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" filled="f" stroked="f">
                  <v:textbox inset="0,0,0,0">
                    <w:txbxContent>
                      <w:p w14:paraId="150AB4E7" w14:textId="77777777" w:rsidR="002B608C" w:rsidRDefault="00393DDD">
                        <w:r>
                          <w:rPr>
                            <w:rFonts w:ascii="Arial" w:eastAsia="Arial" w:hAnsi="Arial" w:cs="Arial"/>
                          </w:rPr>
                          <w:t xml:space="preserve"> </w:t>
                        </w:r>
                      </w:p>
                    </w:txbxContent>
                  </v:textbox>
                </v:rect>
                <v:rect id="Rectangle 11247" o:spid="_x0000_s1098" style="position:absolute;left:52547;top:52667;width:564;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" filled="f" stroked="f">
                  <v:textbox inset="0,0,0,0">
                    <w:txbxContent>
                      <w:p w14:paraId="3B6C808B" w14:textId="77777777" w:rsidR="002B608C" w:rsidRDefault="00393DDD">
                        <w:r>
                          <w:rPr>
                            <w:rFonts w:ascii="Arial" w:eastAsia="Arial" w:hAnsi="Arial" w:cs="Arial"/>
                            <w:sz w:val="24"/>
                          </w:rPr>
                          <w:t xml:space="preserve"> </w:t>
                        </w:r>
                      </w:p>
                    </w:txbxContent>
                  </v:textbox>
                </v:rect>
                <v:rect id="Rectangle 11248" o:spid="_x0000_s1099" style="position:absolute;left:52974;top:52789;width:519;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" filled="f" stroked="f">
                  <v:textbox inset="0,0,0,0">
                    <w:txbxContent>
                      <w:p w14:paraId="37171F38" w14:textId="77777777" w:rsidR="002B608C" w:rsidRDefault="00393DDD">
                        <w:r>
                          <w:rPr>
                            <w:rFonts w:ascii="Arial" w:eastAsia="Arial" w:hAnsi="Arial" w:cs="Arial"/>
                          </w:rPr>
                          <w:t xml:space="preserve"> </w:t>
                        </w:r>
                      </w:p>
                    </w:txbxContent>
                  </v:textbox>
                </v:rect>
                <v:shape id="Shape 802346" o:spid="_x0000_s1100" style="position:absolute;left:21945;top:3642;width:11735;height:1432;visibility:visible;mso-wrap-style:square;v-text-anchor:top" coordsize="1173480,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" path="m,l1173480,r,143256l,143256,,e" stroked="f" strokeweight="0">
                  <v:stroke endcap="round"/>
                  <v:path arrowok="t" textboxrect="0,0,1173480,143256"/>
                </v:shape>
                <v:rect id="Rectangle 11250" o:spid="_x0000_s1101" style="position:absolute;left:24993;top:3580;width:7900;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" filled="f" stroked="f">
                  <v:textbox inset="0,0,0,0">
                    <w:txbxContent>
                      <w:p w14:paraId="0C322373" w14:textId="77777777" w:rsidR="002B608C" w:rsidRDefault="00393DDD">
                        <w:r>
                          <w:rPr>
                            <w:rFonts w:ascii="Arial" w:eastAsia="Arial" w:hAnsi="Arial" w:cs="Arial"/>
                            <w:b/>
                            <w:sz w:val="16"/>
                          </w:rPr>
                          <w:t xml:space="preserve">Component </w:t>
                        </w:r>
                      </w:p>
                    </w:txbxContent>
                  </v:textbox>
                </v:rect>
                <v:rect id="Rectangle 11252" o:spid="_x0000_s1102" style="position:absolute;left:25649;top:8517;width:571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" filled="f" stroked="f">
                  <v:textbox inset="0,0,0,0">
                    <w:txbxContent>
                      <w:p w14:paraId="1AE6FA50" w14:textId="77777777" w:rsidR="002B608C" w:rsidRDefault="00393DDD">
                        <w:r>
                          <w:rPr>
                            <w:rFonts w:ascii="Arial" w:eastAsia="Arial" w:hAnsi="Arial" w:cs="Arial"/>
                            <w:sz w:val="16"/>
                            <w:shd w:val="clear" w:color="auto" w:fill="FFFFFF"/>
                          </w:rPr>
                          <w:t xml:space="preserve">Relevant </w:t>
                        </w:r>
                      </w:p>
                    </w:txbxContent>
                  </v:textbox>
                </v:rect>
                <v:rect id="Rectangle 11253" o:spid="_x0000_s1103" style="position:absolute;left:19873;top:9691;width:2107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" filled="f" stroked="f">
                  <v:textbox inset="0,0,0,0">
                    <w:txbxContent>
                      <w:p w14:paraId="4C225767" w14:textId="77777777" w:rsidR="002B608C" w:rsidRDefault="00393DDD">
                        <w:r>
                          <w:rPr>
                            <w:rFonts w:ascii="Arial" w:eastAsia="Arial" w:hAnsi="Arial" w:cs="Arial"/>
                            <w:sz w:val="16"/>
                            <w:shd w:val="clear" w:color="auto" w:fill="FFFFFF"/>
                          </w:rPr>
                          <w:t xml:space="preserve">IEC or ISO component standards? </w:t>
                        </w:r>
                      </w:p>
                    </w:txbxContent>
                  </v:textbox>
                </v:rect>
                <v:rect id="Rectangle 97447" o:spid="_x0000_s1104" style="position:absolute;left:18333;top:13531;width:275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" filled="f" stroked="f">
                  <v:textbox inset="0,0,0,0">
                    <w:txbxContent>
                      <w:p w14:paraId="33C5EE3B" w14:textId="77777777" w:rsidR="002B608C" w:rsidRDefault="00393DDD">
                        <w:r>
                          <w:rPr>
                            <w:rFonts w:ascii="Arial" w:eastAsia="Arial" w:hAnsi="Arial" w:cs="Arial"/>
                            <w:sz w:val="16"/>
                          </w:rPr>
                          <w:t xml:space="preserve">Yes </w:t>
                        </w:r>
                      </w:p>
                    </w:txbxContent>
                  </v:textbox>
                </v:rect>
                <v:rect id="Rectangle 97448" o:spid="_x0000_s1105" style="position:absolute;left:35418;top:13531;width:210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" filled="f" stroked="f">
                  <v:textbox inset="0,0,0,0">
                    <w:txbxContent>
                      <w:p w14:paraId="0498ABE1" w14:textId="77777777" w:rsidR="002B608C" w:rsidRDefault="00393DDD">
                        <w:r>
                          <w:rPr>
                            <w:rFonts w:ascii="Arial" w:eastAsia="Arial" w:hAnsi="Arial" w:cs="Arial"/>
                            <w:sz w:val="16"/>
                          </w:rPr>
                          <w:t xml:space="preserve">No </w:t>
                        </w:r>
                      </w:p>
                    </w:txbxContent>
                  </v:textbox>
                </v:rect>
                <v:rect id="Rectangle 97445" o:spid="_x0000_s1106" style="position:absolute;left:15864;top:13577;width:1574;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" filled="f" stroked="f">
                  <v:textbox inset="0,0,0,0">
                    <w:txbxContent>
                      <w:p w14:paraId="46EE2646" w14:textId="77777777" w:rsidR="002B608C" w:rsidRDefault="00393DDD">
                        <w:r>
                          <w:rPr>
                            <w:rFonts w:ascii="Arial" w:eastAsia="Arial" w:hAnsi="Arial" w:cs="Arial"/>
                            <w:sz w:val="16"/>
                          </w:rPr>
                          <w:t xml:space="preserve">a) </w:t>
                        </w:r>
                      </w:p>
                    </w:txbxContent>
                  </v:textbox>
                </v:rect>
                <v:rect id="Rectangle 97446" o:spid="_x0000_s1107" style="position:absolute;left:38100;top:13577;width:157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" filled="f" stroked="f">
                  <v:textbox inset="0,0,0,0">
                    <w:txbxContent>
                      <w:p w14:paraId="43DF3842" w14:textId="77777777" w:rsidR="002B608C" w:rsidRDefault="00393DDD">
                        <w:r>
                          <w:rPr>
                            <w:rFonts w:ascii="Arial" w:eastAsia="Arial" w:hAnsi="Arial" w:cs="Arial"/>
                            <w:sz w:val="16"/>
                          </w:rPr>
                          <w:t xml:space="preserve">b) </w:t>
                        </w:r>
                      </w:p>
                    </w:txbxContent>
                  </v:textbox>
                </v:rect>
                <v:rect id="Rectangle 11256" o:spid="_x0000_s1108" style="position:absolute;left:15727;top:17235;width:9719;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" filled="f" stroked="f">
                  <v:textbox inset="0,0,0,0">
                    <w:txbxContent>
                      <w:p w14:paraId="330BEE19" w14:textId="77777777" w:rsidR="002B608C" w:rsidRDefault="00393DDD">
                        <w:r>
                          <w:rPr>
                            <w:rFonts w:ascii="Arial" w:eastAsia="Arial" w:hAnsi="Arial" w:cs="Arial"/>
                            <w:sz w:val="16"/>
                          </w:rPr>
                          <w:t xml:space="preserve">Relevant safety </w:t>
                        </w:r>
                      </w:p>
                    </w:txbxContent>
                  </v:textbox>
                </v:rect>
                <v:rect id="Rectangle 11257" o:spid="_x0000_s1109" style="position:absolute;left:13121;top:18423;width:1662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" filled="f" stroked="f">
                  <v:textbox inset="0,0,0,0">
                    <w:txbxContent>
                      <w:p w14:paraId="57D073F6" w14:textId="77777777" w:rsidR="002B608C" w:rsidRDefault="00393DDD">
                        <w:r>
                          <w:rPr>
                            <w:rFonts w:ascii="Arial" w:eastAsia="Arial" w:hAnsi="Arial" w:cs="Arial"/>
                            <w:sz w:val="16"/>
                          </w:rPr>
                          <w:t xml:space="preserve">requirements in IEC or ISO </w:t>
                        </w:r>
                      </w:p>
                    </w:txbxContent>
                  </v:textbox>
                </v:rect>
                <v:rect id="Rectangle 11258" o:spid="_x0000_s1110" style="position:absolute;left:14051;top:19597;width:14161;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" filled="f" stroked="f">
                  <v:textbox inset="0,0,0,0">
                    <w:txbxContent>
                      <w:p w14:paraId="05B0DCF5" w14:textId="77777777" w:rsidR="002B608C" w:rsidRDefault="00393DDD">
                        <w:r>
                          <w:rPr>
                            <w:rFonts w:ascii="Arial" w:eastAsia="Arial" w:hAnsi="Arial" w:cs="Arial"/>
                            <w:sz w:val="16"/>
                          </w:rPr>
                          <w:t xml:space="preserve">component standards? </w:t>
                        </w:r>
                      </w:p>
                    </w:txbxContent>
                  </v:textbox>
                </v:rect>
                <v:rect id="Rectangle 97449" o:spid="_x0000_s1111" style="position:absolute;left:14813;top:22873;width:272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" filled="f" stroked="f">
                  <v:textbox inset="0,0,0,0">
                    <w:txbxContent>
                      <w:p w14:paraId="02C95F52" w14:textId="77777777" w:rsidR="002B608C" w:rsidRDefault="00393DDD">
                        <w:r>
                          <w:rPr>
                            <w:rFonts w:ascii="Arial" w:eastAsia="Arial" w:hAnsi="Arial" w:cs="Arial"/>
                            <w:sz w:val="16"/>
                          </w:rPr>
                          <w:t xml:space="preserve">Yes </w:t>
                        </w:r>
                      </w:p>
                    </w:txbxContent>
                  </v:textbox>
                </v:rect>
                <v:rect id="Rectangle 97450" o:spid="_x0000_s1112" style="position:absolute;left:22540;top:22873;width:210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" filled="f" stroked="f">
                  <v:textbox inset="0,0,0,0">
                    <w:txbxContent>
                      <w:p w14:paraId="662DF468" w14:textId="77777777" w:rsidR="002B608C" w:rsidRDefault="00393DDD">
                        <w:r>
                          <w:rPr>
                            <w:rFonts w:ascii="Arial" w:eastAsia="Arial" w:hAnsi="Arial" w:cs="Arial"/>
                            <w:sz w:val="16"/>
                          </w:rPr>
                          <w:t xml:space="preserve">No </w:t>
                        </w:r>
                      </w:p>
                    </w:txbxContent>
                  </v:textbox>
                </v:rect>
                <v:rect id="Rectangle 11260" o:spid="_x0000_s1113" style="position:absolute;left:7574;top:27583;width:13327;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" filled="f" stroked="f">
                  <v:textbox inset="0,0,0,0">
                    <w:txbxContent>
                      <w:p w14:paraId="65D6FD1E" w14:textId="77777777" w:rsidR="002B608C" w:rsidRDefault="00393DDD">
                        <w:r>
                          <w:rPr>
                            <w:rFonts w:ascii="Arial" w:eastAsia="Arial" w:hAnsi="Arial" w:cs="Arial"/>
                            <w:sz w:val="16"/>
                          </w:rPr>
                          <w:t xml:space="preserve">Is there evidence that </w:t>
                        </w:r>
                      </w:p>
                    </w:txbxContent>
                  </v:textbox>
                </v:rect>
                <v:rect id="Rectangle 11261" o:spid="_x0000_s1114" style="position:absolute;left:7544;top:28756;width:1379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" filled="f" stroked="f">
                  <v:textbox inset="0,0,0,0">
                    <w:txbxContent>
                      <w:p w14:paraId="7655133C" w14:textId="77777777" w:rsidR="002B608C" w:rsidRDefault="00393DDD">
                        <w:r>
                          <w:rPr>
                            <w:rFonts w:ascii="Arial" w:eastAsia="Arial" w:hAnsi="Arial" w:cs="Arial"/>
                            <w:sz w:val="16"/>
                          </w:rPr>
                          <w:t xml:space="preserve">the component meets  </w:t>
                        </w:r>
                      </w:p>
                    </w:txbxContent>
                  </v:textbox>
                </v:rect>
                <v:rect id="Rectangle 11262" o:spid="_x0000_s1115" style="position:absolute;left:5745;top:29930;width:18209;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" filled="f" stroked="f">
                  <v:textbox inset="0,0,0,0">
                    <w:txbxContent>
                      <w:p w14:paraId="166C528C" w14:textId="77777777" w:rsidR="002B608C" w:rsidRDefault="00393DDD">
                        <w:r>
                          <w:rPr>
                            <w:rFonts w:ascii="Arial" w:eastAsia="Arial" w:hAnsi="Arial" w:cs="Arial"/>
                            <w:sz w:val="16"/>
                          </w:rPr>
                          <w:t xml:space="preserve">relevant safety requirements? </w:t>
                        </w:r>
                      </w:p>
                    </w:txbxContent>
                  </v:textbox>
                </v:rect>
                <v:rect id="Rectangle 97451" o:spid="_x0000_s1116" style="position:absolute;left:8336;top:33374;width:272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" filled="f" stroked="f">
                  <v:textbox inset="0,0,0,0">
                    <w:txbxContent>
                      <w:p w14:paraId="37B1ED90" w14:textId="77777777" w:rsidR="002B608C" w:rsidRDefault="00393DDD">
                        <w:r>
                          <w:rPr>
                            <w:rFonts w:ascii="Arial" w:eastAsia="Arial" w:hAnsi="Arial" w:cs="Arial"/>
                            <w:sz w:val="16"/>
                          </w:rPr>
                          <w:t xml:space="preserve">Yes </w:t>
                        </w:r>
                      </w:p>
                    </w:txbxContent>
                  </v:textbox>
                </v:rect>
                <v:rect id="Rectangle 97452" o:spid="_x0000_s1117" style="position:absolute;left:15103;top:33374;width:210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" filled="f" stroked="f">
                  <v:textbox inset="0,0,0,0">
                    <w:txbxContent>
                      <w:p w14:paraId="79DA3443" w14:textId="77777777" w:rsidR="002B608C" w:rsidRDefault="00393DDD">
                        <w:r>
                          <w:rPr>
                            <w:rFonts w:ascii="Arial" w:eastAsia="Arial" w:hAnsi="Arial" w:cs="Arial"/>
                            <w:sz w:val="16"/>
                          </w:rPr>
                          <w:t xml:space="preserve">No </w:t>
                        </w:r>
                      </w:p>
                    </w:txbxContent>
                  </v:textbox>
                </v:rect>
                <v:rect id="Rectangle 11264" o:spid="_x0000_s1118" style="position:absolute;left:22509;top:35264;width:21667;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" filled="f" stroked="f">
                  <v:textbox inset="0,0,0,0">
                    <w:txbxContent>
                      <w:p w14:paraId="6F3A363D" w14:textId="77777777" w:rsidR="002B608C" w:rsidRDefault="00393DDD">
                        <w:r>
                          <w:rPr>
                            <w:rFonts w:ascii="Arial" w:eastAsia="Arial" w:hAnsi="Arial" w:cs="Arial"/>
                            <w:sz w:val="16"/>
                          </w:rPr>
                          <w:t xml:space="preserve">Additional safety requirement of the </w:t>
                        </w:r>
                      </w:p>
                    </w:txbxContent>
                  </v:textbox>
                </v:rect>
                <v:rect id="Rectangle 11265" o:spid="_x0000_s1119" style="position:absolute;left:21122;top:36437;width:2534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" filled="f" stroked="f">
                  <v:textbox inset="0,0,0,0">
                    <w:txbxContent>
                      <w:p w14:paraId="500E09C7" w14:textId="77777777" w:rsidR="002B608C" w:rsidRDefault="00393DDD">
                        <w:r>
                          <w:rPr>
                            <w:rFonts w:ascii="Arial" w:eastAsia="Arial" w:hAnsi="Arial" w:cs="Arial"/>
                            <w:sz w:val="16"/>
                          </w:rPr>
                          <w:t xml:space="preserve">relevant component standard to be tested </w:t>
                        </w:r>
                      </w:p>
                    </w:txbxContent>
                  </v:textbox>
                </v:rect>
                <v:rect id="Rectangle 11266" o:spid="_x0000_s1120" style="position:absolute;left:2255;top:38982;width:996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" filled="f" stroked="f">
                  <v:textbox inset="0,0,0,0">
                    <w:txbxContent>
                      <w:p w14:paraId="3C0CAAD0" w14:textId="77777777" w:rsidR="002B608C" w:rsidRDefault="00393DDD">
                        <w:r>
                          <w:rPr>
                            <w:rFonts w:ascii="Arial" w:eastAsia="Arial" w:hAnsi="Arial" w:cs="Arial"/>
                            <w:sz w:val="16"/>
                          </w:rPr>
                          <w:t>Additional safety</w:t>
                        </w:r>
                      </w:p>
                    </w:txbxContent>
                  </v:textbox>
                </v:rect>
                <v:rect id="Rectangle 11267" o:spid="_x0000_s1121" style="position:absolute;left:9738;top:39181;width:30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" filled="f" stroked="f">
                  <v:textbox inset="0,0,0,0">
                    <w:txbxContent>
                      <w:p w14:paraId="54FB923D" w14:textId="77777777" w:rsidR="002B608C" w:rsidRDefault="00393DDD">
                        <w:r>
                          <w:rPr>
                            <w:rFonts w:ascii="Arial" w:eastAsia="Arial" w:hAnsi="Arial" w:cs="Arial"/>
                            <w:sz w:val="13"/>
                          </w:rPr>
                          <w:t xml:space="preserve"> </w:t>
                        </w:r>
                      </w:p>
                    </w:txbxContent>
                  </v:textbox>
                </v:rect>
                <v:rect id="Rectangle 11268" o:spid="_x0000_s1122" style="position:absolute;left:9967;top:38982;width:826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" filled="f" stroked="f">
                  <v:textbox inset="0,0,0,0">
                    <w:txbxContent>
                      <w:p w14:paraId="1BF32CCC" w14:textId="77777777" w:rsidR="002B608C" w:rsidRDefault="00393DDD">
                        <w:r>
                          <w:rPr>
                            <w:rFonts w:ascii="Arial" w:eastAsia="Arial" w:hAnsi="Arial" w:cs="Arial"/>
                            <w:sz w:val="16"/>
                          </w:rPr>
                          <w:t xml:space="preserve">requirements </w:t>
                        </w:r>
                      </w:p>
                    </w:txbxContent>
                  </v:textbox>
                </v:rect>
                <v:rect id="Rectangle 11269" o:spid="_x0000_s1123" style="position:absolute;left:4008;top:40156;width:13853;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" filled="f" stroked="f">
                  <v:textbox inset="0,0,0,0">
                    <w:txbxContent>
                      <w:p w14:paraId="379C19F6" w14:textId="77777777" w:rsidR="002B608C" w:rsidRDefault="00393DDD">
                        <w:r>
                          <w:rPr>
                            <w:rFonts w:ascii="Arial" w:eastAsia="Arial" w:hAnsi="Arial" w:cs="Arial"/>
                            <w:sz w:val="16"/>
                          </w:rPr>
                          <w:t xml:space="preserve">from IEC 60601 series </w:t>
                        </w:r>
                      </w:p>
                    </w:txbxContent>
                  </v:textbox>
                </v:rect>
                <v:rect id="Rectangle 11270" o:spid="_x0000_s1124" style="position:absolute;left:6477;top:41344;width:7312;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" filled="f" stroked="f">
                  <v:textbox inset="0,0,0,0">
                    <w:txbxContent>
                      <w:p w14:paraId="6B0E0D8A" w14:textId="77777777" w:rsidR="002B608C" w:rsidRDefault="00393DDD">
                        <w:r>
                          <w:rPr>
                            <w:rFonts w:ascii="Arial" w:eastAsia="Arial" w:hAnsi="Arial" w:cs="Arial"/>
                            <w:sz w:val="16"/>
                          </w:rPr>
                          <w:t xml:space="preserve">necessary? </w:t>
                        </w:r>
                      </w:p>
                    </w:txbxContent>
                  </v:textbox>
                </v:rect>
                <v:rect id="Rectangle 97453" o:spid="_x0000_s1125" style="position:absolute;left:5181;top:44438;width:210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" filled="f" stroked="f">
                  <v:textbox inset="0,0,0,0">
                    <w:txbxContent>
                      <w:p w14:paraId="11C919AC" w14:textId="77777777" w:rsidR="002B608C" w:rsidRDefault="00393DDD">
                        <w:r>
                          <w:rPr>
                            <w:rFonts w:ascii="Arial" w:eastAsia="Arial" w:hAnsi="Arial" w:cs="Arial"/>
                            <w:sz w:val="16"/>
                          </w:rPr>
                          <w:t xml:space="preserve">No </w:t>
                        </w:r>
                      </w:p>
                    </w:txbxContent>
                  </v:textbox>
                </v:rect>
                <v:rect id="Rectangle 97454" o:spid="_x0000_s1126" style="position:absolute;left:11338;top:44438;width:272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" filled="f" stroked="f">
                  <v:textbox inset="0,0,0,0">
                    <w:txbxContent>
                      <w:p w14:paraId="43F11FBD" w14:textId="77777777" w:rsidR="002B608C" w:rsidRDefault="00393DDD">
                        <w:r>
                          <w:rPr>
                            <w:rFonts w:ascii="Arial" w:eastAsia="Arial" w:hAnsi="Arial" w:cs="Arial"/>
                            <w:sz w:val="16"/>
                          </w:rPr>
                          <w:t xml:space="preserve">Yes </w:t>
                        </w:r>
                      </w:p>
                    </w:txbxContent>
                  </v:textbox>
                </v:rect>
                <v:rect id="Rectangle 11272" o:spid="_x0000_s1127" style="position:absolute;left:40843;top:46572;width:10774;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" filled="f" stroked="f">
                  <v:textbox inset="0,0,0,0">
                    <w:txbxContent>
                      <w:p w14:paraId="106FEE98" w14:textId="77777777" w:rsidR="002B608C" w:rsidRDefault="00393DDD">
                        <w:r>
                          <w:rPr>
                            <w:rFonts w:ascii="Arial" w:eastAsia="Arial" w:hAnsi="Arial" w:cs="Arial"/>
                            <w:sz w:val="16"/>
                            <w:bdr w:val="single" w:sz="2" w:space="0" w:color="010101"/>
                          </w:rPr>
                          <w:t xml:space="preserve">Test according to </w:t>
                        </w:r>
                      </w:p>
                    </w:txbxContent>
                  </v:textbox>
                </v:rect>
                <v:rect id="Rectangle 11273" o:spid="_x0000_s1128" style="position:absolute;left:40843;top:47745;width:1076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" filled="f" stroked="f">
                  <v:textbox inset="0,0,0,0">
                    <w:txbxContent>
                      <w:p w14:paraId="565FFE1D" w14:textId="77777777" w:rsidR="002B608C" w:rsidRDefault="00393DDD">
                        <w:r>
                          <w:rPr>
                            <w:rFonts w:ascii="Arial" w:eastAsia="Arial" w:hAnsi="Arial" w:cs="Arial"/>
                            <w:sz w:val="16"/>
                            <w:bdr w:val="single" w:sz="2" w:space="0" w:color="010101"/>
                          </w:rPr>
                          <w:t xml:space="preserve">IEC 60601 series </w:t>
                        </w:r>
                      </w:p>
                    </w:txbxContent>
                  </v:textbox>
                </v:rect>
                <v:rect id="Rectangle 11274" o:spid="_x0000_s1129" style="position:absolute;left:24582;top:51951;width:8101;height:2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" filled="f" stroked="f">
                  <v:textbox inset="0,0,0,0">
                    <w:txbxContent>
                      <w:p w14:paraId="3034C657" w14:textId="77777777" w:rsidR="002B608C" w:rsidRDefault="00393DDD">
                        <w:r>
                          <w:rPr>
                            <w:rFonts w:ascii="Arial" w:eastAsia="Arial" w:hAnsi="Arial" w:cs="Arial"/>
                            <w:b/>
                            <w:sz w:val="16"/>
                          </w:rPr>
                          <w:t xml:space="preserve">Satisfactory </w:t>
                        </w:r>
                      </w:p>
                    </w:txbxContent>
                  </v:textbox>
                </v:rect>
                <v:rect id="Rectangle 11275" o:spid="_x0000_s1130" style="position:absolute;left:48128;top:54634;width:6502;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" filled="f" stroked="f">
                  <v:textbox inset="0,0,0,0">
                    <w:txbxContent>
                      <w:p w14:paraId="53DD9F35" w14:textId="77777777" w:rsidR="002B608C" w:rsidRDefault="00393DDD">
                        <w:r>
                          <w:rPr>
                            <w:rFonts w:ascii="Arial" w:eastAsia="Arial" w:hAnsi="Arial" w:cs="Arial"/>
                            <w:i/>
                            <w:sz w:val="12"/>
                          </w:rPr>
                          <w:t xml:space="preserve">IEC   2388/05 </w:t>
                        </w:r>
                      </w:p>
                    </w:txbxContent>
                  </v:textbox>
                </v:rect>
                <v:rect id="Rectangle 11277" o:spid="_x0000_s1131" style="position:absolute;left:10744;top:56936;width:48512;height:2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" filled="f" stroked="f">
                  <v:textbox inset="0,0,0,0">
                    <w:txbxContent>
                      <w:p w14:paraId="21727164" w14:textId="77777777" w:rsidR="002B608C" w:rsidRDefault="00393DDD">
                        <w:r>
                          <w:rPr>
                            <w:rFonts w:ascii="Arial" w:eastAsia="Arial" w:hAnsi="Arial" w:cs="Arial"/>
                            <w:b/>
                            <w:sz w:val="20"/>
                          </w:rPr>
                          <w:t xml:space="preserve">Figure 5 – Schematic flow chart for component qualification </w:t>
                        </w:r>
                      </w:p>
                    </w:txbxContent>
                  </v:textbox>
                </v:rect>
                <w10:anchorlock/>
              </v:group>
            </w:pict>
          </mc:Fallback>
        </mc:AlternateContent>
      </w:r>
      <w:r>
        <w:rPr>
          <w:rFonts w:ascii="Arial" w:eastAsia="Arial" w:hAnsi="Arial" w:cs="Arial"/>
          <w:sz w:val="20"/>
        </w:rPr>
        <w:tab/>
        <w:t xml:space="preserve"> </w:t>
      </w:r>
    </w:p>
    <w:p w14:paraId="237B52E7" w14:textId="77777777" w:rsidR="002B608C" w:rsidRDefault="00393DDD">
      <w:pPr>
        <w:spacing w:after="282" w:line="255" w:lineRule="auto"/>
        <w:ind w:left="687" w:right="737" w:hanging="10"/>
        <w:jc w:val="center"/>
      </w:pPr>
      <w:r>
        <w:rPr>
          <w:rFonts w:ascii="Arial" w:eastAsia="Arial" w:hAnsi="Arial" w:cs="Arial"/>
          <w:sz w:val="20"/>
        </w:rPr>
        <w:t xml:space="preserve">(see 4.8) </w:t>
      </w:r>
    </w:p>
    <w:p w14:paraId="4D2835EB" w14:textId="77777777" w:rsidR="002B608C" w:rsidRDefault="00393DDD">
      <w:pPr>
        <w:pStyle w:val="Heading2"/>
        <w:ind w:left="422"/>
      </w:pPr>
      <w:r>
        <w:t xml:space="preserve">4.10 *  Power supply </w:t>
      </w:r>
    </w:p>
    <w:p w14:paraId="1AA95596" w14:textId="77777777" w:rsidR="002B608C" w:rsidRDefault="00393DDD">
      <w:pPr>
        <w:tabs>
          <w:tab w:val="center" w:pos="725"/>
          <w:tab w:val="center" w:pos="3000"/>
        </w:tabs>
        <w:spacing w:after="108" w:line="250" w:lineRule="auto"/>
      </w:pPr>
      <w:r>
        <w:tab/>
      </w:r>
      <w:r>
        <w:rPr>
          <w:rFonts w:ascii="Arial" w:eastAsia="Arial" w:hAnsi="Arial" w:cs="Arial"/>
          <w:b/>
          <w:sz w:val="20"/>
        </w:rPr>
        <w:t xml:space="preserve">4.10.1 </w:t>
      </w:r>
      <w:r>
        <w:rPr>
          <w:rFonts w:ascii="Arial" w:eastAsia="Arial" w:hAnsi="Arial" w:cs="Arial"/>
          <w:b/>
          <w:sz w:val="20"/>
        </w:rPr>
        <w:tab/>
        <w:t xml:space="preserve">Source of power for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6D450D78" w14:textId="77777777" w:rsidR="002B608C" w:rsidRDefault="00393DDD">
      <w:pPr>
        <w:spacing w:after="202"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suitable for connection to a </w:t>
      </w:r>
      <w:r>
        <w:rPr>
          <w:rFonts w:ascii="Arial" w:eastAsia="Arial" w:hAnsi="Arial" w:cs="Arial"/>
          <w:sz w:val="16"/>
        </w:rPr>
        <w:t>SUPPLY MAINS</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be specified for connection to a separate power supply or be powered by an </w:t>
      </w:r>
      <w:r>
        <w:rPr>
          <w:rFonts w:ascii="Arial" w:eastAsia="Arial" w:hAnsi="Arial" w:cs="Arial"/>
          <w:sz w:val="16"/>
        </w:rPr>
        <w:t>INTERNAL ELECTRICAL POWER SOURCE</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Alternatively, a combination of these sources may be used. </w:t>
      </w:r>
    </w:p>
    <w:p w14:paraId="02A21FEF" w14:textId="1DA489A9" w:rsidR="002B608C" w:rsidRDefault="00393DDD" w:rsidP="0001659D">
      <w:pPr>
        <w:spacing w:after="192" w:line="251" w:lineRule="auto"/>
        <w:ind w:left="422" w:right="474" w:hanging="10"/>
        <w:jc w:val="both"/>
      </w:pPr>
      <w:r>
        <w:rPr>
          <w:rFonts w:ascii="Arial" w:eastAsia="Arial" w:hAnsi="Arial" w:cs="Arial"/>
          <w:i/>
          <w:sz w:val="20"/>
        </w:rPr>
        <w:t xml:space="preserve">Compliance is checked by inspection of the </w:t>
      </w:r>
      <w:r>
        <w:rPr>
          <w:rFonts w:ascii="Arial" w:eastAsia="Arial" w:hAnsi="Arial" w:cs="Arial"/>
          <w:i/>
          <w:sz w:val="16"/>
        </w:rPr>
        <w:t>ACCOMPANYING DOCUMENTS</w:t>
      </w:r>
      <w:r>
        <w:rPr>
          <w:rFonts w:ascii="Arial" w:eastAsia="Arial" w:hAnsi="Arial" w:cs="Arial"/>
          <w:sz w:val="20"/>
        </w:rPr>
        <w:t xml:space="preserve">. </w:t>
      </w:r>
    </w:p>
    <w:p w14:paraId="20AFC222" w14:textId="77777777" w:rsidR="002B608C" w:rsidRDefault="00393DDD">
      <w:pPr>
        <w:tabs>
          <w:tab w:val="center" w:pos="725"/>
          <w:tab w:val="center" w:pos="3642"/>
        </w:tabs>
        <w:spacing w:after="103" w:line="269" w:lineRule="auto"/>
      </w:pPr>
      <w:r>
        <w:tab/>
      </w:r>
      <w:r>
        <w:rPr>
          <w:rFonts w:ascii="Arial" w:eastAsia="Arial" w:hAnsi="Arial" w:cs="Arial"/>
          <w:b/>
          <w:sz w:val="20"/>
        </w:rPr>
        <w:t xml:space="preserve">4.10.2 </w:t>
      </w:r>
      <w:r>
        <w:rPr>
          <w:rFonts w:ascii="Arial" w:eastAsia="Arial" w:hAnsi="Arial" w:cs="Arial"/>
          <w:b/>
          <w:sz w:val="20"/>
        </w:rPr>
        <w:tab/>
        <w:t>S</w:t>
      </w:r>
      <w:r>
        <w:rPr>
          <w:rFonts w:ascii="Arial" w:eastAsia="Arial" w:hAnsi="Arial" w:cs="Arial"/>
          <w:b/>
          <w:sz w:val="16"/>
        </w:rPr>
        <w:t>UPPLY MAINS</w:t>
      </w:r>
      <w:r>
        <w:rPr>
          <w:rFonts w:ascii="Arial" w:eastAsia="Arial" w:hAnsi="Arial" w:cs="Arial"/>
          <w:b/>
          <w:sz w:val="20"/>
        </w:rPr>
        <w:t xml:space="preserve"> for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and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SYSTEMS</w:t>
      </w:r>
      <w:r>
        <w:rPr>
          <w:rFonts w:ascii="Arial" w:eastAsia="Arial" w:hAnsi="Arial" w:cs="Arial"/>
          <w:b/>
          <w:sz w:val="20"/>
        </w:rPr>
        <w:t xml:space="preserve"> </w:t>
      </w:r>
    </w:p>
    <w:p w14:paraId="11B74F93" w14:textId="77777777" w:rsidR="002B608C" w:rsidRDefault="00393DDD">
      <w:pPr>
        <w:spacing w:after="93" w:line="253" w:lineRule="auto"/>
        <w:ind w:left="422" w:right="478" w:hanging="10"/>
        <w:jc w:val="both"/>
      </w:pPr>
      <w:r>
        <w:rPr>
          <w:rFonts w:ascii="Arial" w:eastAsia="Arial" w:hAnsi="Arial" w:cs="Arial"/>
          <w:sz w:val="20"/>
        </w:rPr>
        <w:t xml:space="preserve">For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intended to be connected to </w:t>
      </w:r>
      <w:r>
        <w:rPr>
          <w:rFonts w:ascii="Arial" w:eastAsia="Arial" w:hAnsi="Arial" w:cs="Arial"/>
          <w:sz w:val="16"/>
        </w:rPr>
        <w:t>SUPPLY MAINS</w:t>
      </w:r>
      <w:r>
        <w:rPr>
          <w:rFonts w:ascii="Arial" w:eastAsia="Arial" w:hAnsi="Arial" w:cs="Arial"/>
          <w:sz w:val="20"/>
        </w:rPr>
        <w:t xml:space="preserve">, the following </w:t>
      </w:r>
      <w:r>
        <w:rPr>
          <w:rFonts w:ascii="Arial" w:eastAsia="Arial" w:hAnsi="Arial" w:cs="Arial"/>
          <w:sz w:val="16"/>
        </w:rPr>
        <w:t>RATED</w:t>
      </w:r>
      <w:r>
        <w:rPr>
          <w:rFonts w:ascii="Arial" w:eastAsia="Arial" w:hAnsi="Arial" w:cs="Arial"/>
          <w:sz w:val="20"/>
        </w:rPr>
        <w:t xml:space="preserve"> voltages shall not be exceeded: </w:t>
      </w:r>
    </w:p>
    <w:p w14:paraId="40746DE1" w14:textId="77777777" w:rsidR="002B608C" w:rsidRDefault="00393DDD">
      <w:pPr>
        <w:numPr>
          <w:ilvl w:val="0"/>
          <w:numId w:val="56"/>
        </w:numPr>
        <w:spacing w:after="95" w:line="248" w:lineRule="auto"/>
        <w:ind w:right="478" w:hanging="360"/>
        <w:jc w:val="both"/>
      </w:pPr>
      <w:r>
        <w:rPr>
          <w:rFonts w:ascii="Arial" w:eastAsia="Arial" w:hAnsi="Arial" w:cs="Arial"/>
          <w:sz w:val="20"/>
        </w:rPr>
        <w:t xml:space="preserve">250 V for </w:t>
      </w:r>
      <w:r>
        <w:rPr>
          <w:rFonts w:ascii="Arial" w:eastAsia="Arial" w:hAnsi="Arial" w:cs="Arial"/>
          <w:sz w:val="16"/>
        </w:rPr>
        <w:t>HAND</w:t>
      </w:r>
      <w:r>
        <w:rPr>
          <w:rFonts w:ascii="Arial" w:eastAsia="Arial" w:hAnsi="Arial" w:cs="Arial"/>
          <w:sz w:val="20"/>
        </w:rPr>
        <w:t>-</w:t>
      </w:r>
      <w:r>
        <w:rPr>
          <w:rFonts w:ascii="Arial" w:eastAsia="Arial" w:hAnsi="Arial" w:cs="Arial"/>
          <w:sz w:val="16"/>
        </w:rPr>
        <w:t>HELD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4DA82269" w14:textId="77777777" w:rsidR="002B608C" w:rsidRDefault="00393DDD">
      <w:pPr>
        <w:numPr>
          <w:ilvl w:val="0"/>
          <w:numId w:val="56"/>
        </w:numPr>
        <w:spacing w:after="93" w:line="253" w:lineRule="auto"/>
        <w:ind w:right="478" w:hanging="360"/>
        <w:jc w:val="both"/>
      </w:pPr>
      <w:r>
        <w:rPr>
          <w:rFonts w:ascii="Arial" w:eastAsia="Arial" w:hAnsi="Arial" w:cs="Arial"/>
          <w:sz w:val="20"/>
        </w:rPr>
        <w:t xml:space="preserve">250 V </w:t>
      </w:r>
      <w:proofErr w:type="spellStart"/>
      <w:r>
        <w:rPr>
          <w:rFonts w:ascii="Arial" w:eastAsia="Arial" w:hAnsi="Arial" w:cs="Arial"/>
          <w:sz w:val="20"/>
        </w:rPr>
        <w:t>d.c.</w:t>
      </w:r>
      <w:proofErr w:type="spellEnd"/>
      <w:r>
        <w:rPr>
          <w:rFonts w:ascii="Arial" w:eastAsia="Arial" w:hAnsi="Arial" w:cs="Arial"/>
          <w:sz w:val="20"/>
        </w:rPr>
        <w:t xml:space="preserve"> or single-phase </w:t>
      </w:r>
      <w:proofErr w:type="spellStart"/>
      <w:r>
        <w:rPr>
          <w:rFonts w:ascii="Arial" w:eastAsia="Arial" w:hAnsi="Arial" w:cs="Arial"/>
          <w:sz w:val="20"/>
        </w:rPr>
        <w:t>a.c</w:t>
      </w:r>
      <w:proofErr w:type="spellEnd"/>
      <w:r>
        <w:rPr>
          <w:rFonts w:ascii="Arial" w:eastAsia="Arial" w:hAnsi="Arial" w:cs="Arial"/>
          <w:sz w:val="20"/>
        </w:rPr>
        <w:t xml:space="preserve">. or 500 V polyphase </w:t>
      </w:r>
      <w:proofErr w:type="spellStart"/>
      <w:r>
        <w:rPr>
          <w:rFonts w:ascii="Arial" w:eastAsia="Arial" w:hAnsi="Arial" w:cs="Arial"/>
          <w:sz w:val="20"/>
        </w:rPr>
        <w:t>a.c</w:t>
      </w:r>
      <w:proofErr w:type="spellEnd"/>
      <w:r>
        <w:rPr>
          <w:rFonts w:ascii="Arial" w:eastAsia="Arial" w:hAnsi="Arial" w:cs="Arial"/>
          <w:sz w:val="20"/>
        </w:rPr>
        <w:t xml:space="preserve">. for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SYSTEMS</w:t>
      </w:r>
      <w:r>
        <w:rPr>
          <w:rFonts w:ascii="Arial" w:eastAsia="Arial" w:hAnsi="Arial" w:cs="Arial"/>
          <w:sz w:val="20"/>
        </w:rPr>
        <w:t xml:space="preserve"> with a </w:t>
      </w:r>
      <w:r>
        <w:rPr>
          <w:rFonts w:ascii="Arial" w:eastAsia="Arial" w:hAnsi="Arial" w:cs="Arial"/>
          <w:sz w:val="16"/>
        </w:rPr>
        <w:t>RATED</w:t>
      </w:r>
      <w:r>
        <w:rPr>
          <w:rFonts w:ascii="Arial" w:eastAsia="Arial" w:hAnsi="Arial" w:cs="Arial"/>
          <w:sz w:val="20"/>
        </w:rPr>
        <w:t xml:space="preserve"> input </w:t>
      </w:r>
      <w:r>
        <w:rPr>
          <w:rFonts w:ascii="Segoe UI Symbol" w:eastAsia="Segoe UI Symbol" w:hAnsi="Segoe UI Symbol" w:cs="Segoe UI Symbol"/>
          <w:sz w:val="20"/>
        </w:rPr>
        <w:t>≤</w:t>
      </w:r>
      <w:r>
        <w:rPr>
          <w:rFonts w:ascii="Arial" w:eastAsia="Arial" w:hAnsi="Arial" w:cs="Arial"/>
          <w:sz w:val="20"/>
        </w:rPr>
        <w:t xml:space="preserve"> 4 kVA; or </w:t>
      </w:r>
    </w:p>
    <w:p w14:paraId="463CEF89" w14:textId="77777777" w:rsidR="002B608C" w:rsidRDefault="00393DDD">
      <w:pPr>
        <w:numPr>
          <w:ilvl w:val="0"/>
          <w:numId w:val="56"/>
        </w:numPr>
        <w:spacing w:after="198" w:line="253" w:lineRule="auto"/>
        <w:ind w:right="478" w:hanging="360"/>
        <w:jc w:val="both"/>
      </w:pPr>
      <w:r>
        <w:rPr>
          <w:rFonts w:ascii="Arial" w:eastAsia="Arial" w:hAnsi="Arial" w:cs="Arial"/>
          <w:sz w:val="20"/>
        </w:rPr>
        <w:t xml:space="preserve">500 V for all other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SYSTEMS</w:t>
      </w:r>
      <w:r>
        <w:rPr>
          <w:rFonts w:ascii="Arial" w:eastAsia="Arial" w:hAnsi="Arial" w:cs="Arial"/>
          <w:sz w:val="20"/>
        </w:rPr>
        <w:t xml:space="preserve">. </w:t>
      </w:r>
    </w:p>
    <w:p w14:paraId="2ABE28FF" w14:textId="77777777" w:rsidR="002B608C" w:rsidRDefault="00393DDD">
      <w:pPr>
        <w:spacing w:after="93" w:line="253" w:lineRule="auto"/>
        <w:ind w:left="422" w:right="478" w:hanging="10"/>
        <w:jc w:val="both"/>
      </w:pPr>
      <w:r>
        <w:rPr>
          <w:rFonts w:ascii="Arial" w:eastAsia="Arial" w:hAnsi="Arial" w:cs="Arial"/>
          <w:sz w:val="20"/>
        </w:rPr>
        <w:lastRenderedPageBreak/>
        <w:t>S</w:t>
      </w:r>
      <w:r>
        <w:rPr>
          <w:rFonts w:ascii="Arial" w:eastAsia="Arial" w:hAnsi="Arial" w:cs="Arial"/>
          <w:sz w:val="16"/>
        </w:rPr>
        <w:t>UPPLY MAINS</w:t>
      </w:r>
      <w:r>
        <w:rPr>
          <w:rFonts w:ascii="Arial" w:eastAsia="Arial" w:hAnsi="Arial" w:cs="Arial"/>
          <w:sz w:val="20"/>
        </w:rPr>
        <w:t xml:space="preserve"> in this standard shall be assumed to have the following characteristics: </w:t>
      </w:r>
    </w:p>
    <w:p w14:paraId="5C378A63" w14:textId="77777777" w:rsidR="002B608C" w:rsidRDefault="00393DDD">
      <w:pPr>
        <w:numPr>
          <w:ilvl w:val="0"/>
          <w:numId w:val="56"/>
        </w:numPr>
        <w:spacing w:after="93" w:line="253" w:lineRule="auto"/>
        <w:ind w:right="478" w:hanging="360"/>
        <w:jc w:val="both"/>
      </w:pPr>
      <w:r>
        <w:rPr>
          <w:rFonts w:ascii="Arial" w:eastAsia="Arial" w:hAnsi="Arial" w:cs="Arial"/>
          <w:sz w:val="20"/>
        </w:rPr>
        <w:t xml:space="preserve">overvoltage category II for mains transients unless a higher category is specified by the </w:t>
      </w:r>
      <w:r>
        <w:rPr>
          <w:rFonts w:ascii="Arial" w:eastAsia="Arial" w:hAnsi="Arial" w:cs="Arial"/>
          <w:sz w:val="16"/>
        </w:rPr>
        <w:t>MANUFACTURER</w:t>
      </w:r>
      <w:r>
        <w:rPr>
          <w:rFonts w:ascii="Arial" w:eastAsia="Arial" w:hAnsi="Arial" w:cs="Arial"/>
          <w:sz w:val="20"/>
        </w:rPr>
        <w:t xml:space="preserve">; </w:t>
      </w:r>
    </w:p>
    <w:p w14:paraId="59C4EA4E" w14:textId="77777777" w:rsidR="002B608C" w:rsidRDefault="00393DDD">
      <w:pPr>
        <w:numPr>
          <w:ilvl w:val="0"/>
          <w:numId w:val="56"/>
        </w:numPr>
        <w:spacing w:after="53" w:line="253" w:lineRule="auto"/>
        <w:ind w:right="478" w:hanging="360"/>
        <w:jc w:val="both"/>
      </w:pPr>
      <w:r>
        <w:rPr>
          <w:rFonts w:ascii="Arial" w:eastAsia="Arial" w:hAnsi="Arial" w:cs="Arial"/>
          <w:sz w:val="20"/>
        </w:rPr>
        <w:t xml:space="preserve">no voltage in excess of 110 % or lower than 90 % of the </w:t>
      </w:r>
      <w:r>
        <w:rPr>
          <w:rFonts w:ascii="Arial" w:eastAsia="Arial" w:hAnsi="Arial" w:cs="Arial"/>
          <w:sz w:val="16"/>
        </w:rPr>
        <w:t>NOMINAL</w:t>
      </w:r>
      <w:r>
        <w:rPr>
          <w:rFonts w:ascii="Arial" w:eastAsia="Arial" w:hAnsi="Arial" w:cs="Arial"/>
          <w:sz w:val="20"/>
        </w:rPr>
        <w:t xml:space="preserve"> voltage between any of the conductors of the system or between any of these conductors and earth (see 7.9.3.1); </w:t>
      </w:r>
    </w:p>
    <w:p w14:paraId="725D9337" w14:textId="77777777" w:rsidR="002B608C" w:rsidRDefault="00393DDD">
      <w:pPr>
        <w:spacing w:after="137" w:line="248" w:lineRule="auto"/>
        <w:ind w:left="783" w:right="474" w:hanging="10"/>
        <w:jc w:val="both"/>
      </w:pPr>
      <w:r>
        <w:rPr>
          <w:rFonts w:ascii="Arial" w:eastAsia="Arial" w:hAnsi="Arial" w:cs="Arial"/>
          <w:sz w:val="16"/>
        </w:rPr>
        <w:t xml:space="preserve">NOTE 1 IEC 60601-1-2 contains requirements and tests for voltage dips, short interruptions and voltage variations on the </w:t>
      </w:r>
      <w:r>
        <w:rPr>
          <w:rFonts w:ascii="Arial" w:eastAsia="Arial" w:hAnsi="Arial" w:cs="Arial"/>
          <w:sz w:val="13"/>
        </w:rPr>
        <w:t>SUPPLY MAINS</w:t>
      </w:r>
      <w:r>
        <w:rPr>
          <w:rFonts w:ascii="Arial" w:eastAsia="Arial" w:hAnsi="Arial" w:cs="Arial"/>
          <w:sz w:val="16"/>
        </w:rPr>
        <w:t>.</w:t>
      </w:r>
      <w:r>
        <w:rPr>
          <w:rFonts w:ascii="Arial" w:eastAsia="Arial" w:hAnsi="Arial" w:cs="Arial"/>
          <w:sz w:val="13"/>
        </w:rPr>
        <w:t xml:space="preserve"> </w:t>
      </w:r>
      <w:r>
        <w:rPr>
          <w:rFonts w:ascii="Arial" w:eastAsia="Arial" w:hAnsi="Arial" w:cs="Arial"/>
          <w:sz w:val="16"/>
        </w:rPr>
        <w:t xml:space="preserve">See also 1.3. </w:t>
      </w:r>
    </w:p>
    <w:p w14:paraId="0AE59FDE" w14:textId="77777777" w:rsidR="002B608C" w:rsidRDefault="00393DDD">
      <w:pPr>
        <w:numPr>
          <w:ilvl w:val="0"/>
          <w:numId w:val="56"/>
        </w:numPr>
        <w:spacing w:after="93" w:line="253" w:lineRule="auto"/>
        <w:ind w:right="478" w:hanging="360"/>
        <w:jc w:val="both"/>
      </w:pPr>
      <w:r>
        <w:rPr>
          <w:rFonts w:ascii="Arial" w:eastAsia="Arial" w:hAnsi="Arial" w:cs="Arial"/>
          <w:sz w:val="20"/>
        </w:rPr>
        <w:t xml:space="preserve">voltages that are practically sinusoidal and forming a practically symmetrical supply system in case of polyphase supply; </w:t>
      </w:r>
    </w:p>
    <w:p w14:paraId="2632B6EE" w14:textId="77777777" w:rsidR="002B608C" w:rsidRDefault="00393DDD">
      <w:pPr>
        <w:numPr>
          <w:ilvl w:val="0"/>
          <w:numId w:val="56"/>
        </w:numPr>
        <w:spacing w:after="73" w:line="253" w:lineRule="auto"/>
        <w:ind w:right="478" w:hanging="360"/>
        <w:jc w:val="both"/>
      </w:pPr>
      <w:r>
        <w:rPr>
          <w:rFonts w:ascii="Arial" w:eastAsia="Arial" w:hAnsi="Arial" w:cs="Arial"/>
          <w:sz w:val="20"/>
        </w:rPr>
        <w:t xml:space="preserve">a frequency of </w:t>
      </w:r>
      <w:r>
        <w:rPr>
          <w:rFonts w:ascii="Segoe UI Symbol" w:eastAsia="Segoe UI Symbol" w:hAnsi="Segoe UI Symbol" w:cs="Segoe UI Symbol"/>
          <w:sz w:val="20"/>
        </w:rPr>
        <w:t>≤</w:t>
      </w:r>
      <w:r>
        <w:rPr>
          <w:rFonts w:ascii="Arial" w:eastAsia="Arial" w:hAnsi="Arial" w:cs="Arial"/>
          <w:sz w:val="20"/>
        </w:rPr>
        <w:t xml:space="preserve"> 1 kHz; </w:t>
      </w:r>
    </w:p>
    <w:p w14:paraId="02A0938B" w14:textId="77777777" w:rsidR="002B608C" w:rsidRDefault="00393DDD">
      <w:pPr>
        <w:numPr>
          <w:ilvl w:val="0"/>
          <w:numId w:val="56"/>
        </w:numPr>
        <w:spacing w:after="93" w:line="253" w:lineRule="auto"/>
        <w:ind w:right="478" w:hanging="360"/>
        <w:jc w:val="both"/>
      </w:pPr>
      <w:r>
        <w:rPr>
          <w:rFonts w:ascii="Arial" w:eastAsia="Arial" w:hAnsi="Arial" w:cs="Arial"/>
          <w:sz w:val="20"/>
        </w:rPr>
        <w:t xml:space="preserve">a frequency deviation of </w:t>
      </w:r>
      <w:r>
        <w:rPr>
          <w:rFonts w:ascii="Segoe UI Symbol" w:eastAsia="Segoe UI Symbol" w:hAnsi="Segoe UI Symbol" w:cs="Segoe UI Symbol"/>
          <w:sz w:val="20"/>
        </w:rPr>
        <w:t>≤</w:t>
      </w:r>
      <w:r>
        <w:rPr>
          <w:rFonts w:ascii="Arial" w:eastAsia="Arial" w:hAnsi="Arial" w:cs="Arial"/>
          <w:sz w:val="20"/>
        </w:rPr>
        <w:t xml:space="preserve"> 1 Hz from the </w:t>
      </w:r>
      <w:r>
        <w:rPr>
          <w:rFonts w:ascii="Arial" w:eastAsia="Arial" w:hAnsi="Arial" w:cs="Arial"/>
          <w:sz w:val="16"/>
        </w:rPr>
        <w:t>NOMINAL</w:t>
      </w:r>
      <w:r>
        <w:rPr>
          <w:rFonts w:ascii="Arial" w:eastAsia="Arial" w:hAnsi="Arial" w:cs="Arial"/>
          <w:sz w:val="20"/>
        </w:rPr>
        <w:t xml:space="preserve"> frequency up to 100 Hz and </w:t>
      </w:r>
      <w:r>
        <w:rPr>
          <w:rFonts w:ascii="Segoe UI Symbol" w:eastAsia="Segoe UI Symbol" w:hAnsi="Segoe UI Symbol" w:cs="Segoe UI Symbol"/>
          <w:sz w:val="20"/>
        </w:rPr>
        <w:t>≤</w:t>
      </w:r>
      <w:r>
        <w:rPr>
          <w:rFonts w:ascii="Arial" w:eastAsia="Arial" w:hAnsi="Arial" w:cs="Arial"/>
          <w:sz w:val="20"/>
        </w:rPr>
        <w:t xml:space="preserve"> 1 % from the </w:t>
      </w:r>
      <w:r>
        <w:rPr>
          <w:rFonts w:ascii="Arial" w:eastAsia="Arial" w:hAnsi="Arial" w:cs="Arial"/>
          <w:sz w:val="16"/>
        </w:rPr>
        <w:t>NOMINAL</w:t>
      </w:r>
      <w:r>
        <w:rPr>
          <w:rFonts w:ascii="Arial" w:eastAsia="Arial" w:hAnsi="Arial" w:cs="Arial"/>
          <w:sz w:val="20"/>
        </w:rPr>
        <w:t xml:space="preserve"> frequency from 100 Hz to 1 kHz; </w:t>
      </w:r>
    </w:p>
    <w:p w14:paraId="6548EF1F" w14:textId="0F6AF84A" w:rsidR="002B608C" w:rsidRDefault="00393DDD">
      <w:pPr>
        <w:numPr>
          <w:ilvl w:val="0"/>
          <w:numId w:val="56"/>
        </w:numPr>
        <w:spacing w:after="62" w:line="253" w:lineRule="auto"/>
        <w:ind w:right="478" w:hanging="360"/>
        <w:jc w:val="both"/>
      </w:pPr>
      <w:r>
        <w:rPr>
          <w:rFonts w:ascii="Arial" w:eastAsia="Arial" w:hAnsi="Arial" w:cs="Arial"/>
          <w:sz w:val="20"/>
        </w:rPr>
        <w:t xml:space="preserve">the protective measures as described in IEC 60364-4-41; </w:t>
      </w:r>
    </w:p>
    <w:p w14:paraId="3A0A57E0" w14:textId="77777777" w:rsidR="002B608C" w:rsidRDefault="00393DDD">
      <w:pPr>
        <w:spacing w:after="131" w:line="248" w:lineRule="auto"/>
        <w:ind w:left="783" w:right="474" w:hanging="10"/>
        <w:jc w:val="both"/>
      </w:pPr>
      <w:r>
        <w:rPr>
          <w:rFonts w:ascii="Arial" w:eastAsia="Arial" w:hAnsi="Arial" w:cs="Arial"/>
          <w:sz w:val="16"/>
        </w:rPr>
        <w:t xml:space="preserve">NOTE 2 If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or an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SYSTEM</w:t>
      </w:r>
      <w:r>
        <w:rPr>
          <w:rFonts w:ascii="Arial" w:eastAsia="Arial" w:hAnsi="Arial" w:cs="Arial"/>
          <w:sz w:val="16"/>
        </w:rPr>
        <w:t xml:space="preserve"> is intended to be operated from a </w:t>
      </w:r>
      <w:r>
        <w:rPr>
          <w:rFonts w:ascii="Arial" w:eastAsia="Arial" w:hAnsi="Arial" w:cs="Arial"/>
          <w:sz w:val="13"/>
        </w:rPr>
        <w:t>SUPPLY MAINS</w:t>
      </w:r>
      <w:r>
        <w:rPr>
          <w:rFonts w:ascii="Arial" w:eastAsia="Arial" w:hAnsi="Arial" w:cs="Arial"/>
          <w:sz w:val="16"/>
        </w:rPr>
        <w:t xml:space="preserve"> with characteristics different from the </w:t>
      </w:r>
      <w:r>
        <w:rPr>
          <w:rFonts w:ascii="Arial" w:eastAsia="Arial" w:hAnsi="Arial" w:cs="Arial"/>
          <w:sz w:val="13"/>
        </w:rPr>
        <w:t>SUPPLY MAINS</w:t>
      </w:r>
      <w:r>
        <w:rPr>
          <w:rFonts w:ascii="Arial" w:eastAsia="Arial" w:hAnsi="Arial" w:cs="Arial"/>
          <w:sz w:val="16"/>
        </w:rPr>
        <w:t xml:space="preserve"> described in this subclause, additional safety measures could be necessary. </w:t>
      </w:r>
    </w:p>
    <w:p w14:paraId="39D9EE2A" w14:textId="77777777" w:rsidR="002B608C" w:rsidRDefault="00393DDD">
      <w:pPr>
        <w:numPr>
          <w:ilvl w:val="0"/>
          <w:numId w:val="56"/>
        </w:numPr>
        <w:spacing w:after="192" w:line="253" w:lineRule="auto"/>
        <w:ind w:right="478" w:hanging="360"/>
        <w:jc w:val="both"/>
      </w:pPr>
      <w:r>
        <w:rPr>
          <w:rFonts w:ascii="Arial" w:eastAsia="Arial" w:hAnsi="Arial" w:cs="Arial"/>
          <w:sz w:val="20"/>
        </w:rPr>
        <w:t xml:space="preserve">a </w:t>
      </w:r>
      <w:proofErr w:type="spellStart"/>
      <w:r>
        <w:rPr>
          <w:rFonts w:ascii="Arial" w:eastAsia="Arial" w:hAnsi="Arial" w:cs="Arial"/>
          <w:sz w:val="20"/>
        </w:rPr>
        <w:t>d.c.</w:t>
      </w:r>
      <w:proofErr w:type="spellEnd"/>
      <w:r>
        <w:rPr>
          <w:rFonts w:ascii="Arial" w:eastAsia="Arial" w:hAnsi="Arial" w:cs="Arial"/>
          <w:sz w:val="20"/>
        </w:rPr>
        <w:t xml:space="preserve"> voltage (as measured by a moving coil meter or equivalent method) having a </w:t>
      </w:r>
      <w:proofErr w:type="spellStart"/>
      <w:r>
        <w:rPr>
          <w:rFonts w:ascii="Arial" w:eastAsia="Arial" w:hAnsi="Arial" w:cs="Arial"/>
          <w:sz w:val="20"/>
        </w:rPr>
        <w:t>peakto</w:t>
      </w:r>
      <w:proofErr w:type="spellEnd"/>
      <w:r>
        <w:rPr>
          <w:rFonts w:ascii="Arial" w:eastAsia="Arial" w:hAnsi="Arial" w:cs="Arial"/>
          <w:sz w:val="20"/>
        </w:rPr>
        <w:t xml:space="preserve">-peak ripple not exceeding 10 % of the average value. </w:t>
      </w:r>
    </w:p>
    <w:p w14:paraId="7892872A" w14:textId="77777777" w:rsidR="002B608C" w:rsidRDefault="00393DDD">
      <w:pPr>
        <w:spacing w:after="286" w:line="253" w:lineRule="auto"/>
        <w:ind w:left="422" w:right="478" w:hanging="10"/>
        <w:jc w:val="both"/>
      </w:pPr>
      <w:r>
        <w:rPr>
          <w:rFonts w:ascii="Arial" w:eastAsia="Arial" w:hAnsi="Arial" w:cs="Arial"/>
          <w:sz w:val="20"/>
        </w:rPr>
        <w:t xml:space="preserve">Where peak-to-peak ripple exceeds 10 % of the average value, the peak voltage has to be applied. </w:t>
      </w:r>
    </w:p>
    <w:p w14:paraId="28584228" w14:textId="77777777" w:rsidR="002B608C" w:rsidRDefault="00393DDD">
      <w:pPr>
        <w:pStyle w:val="Heading2"/>
        <w:spacing w:after="103"/>
        <w:ind w:left="422"/>
      </w:pPr>
      <w:r>
        <w:t xml:space="preserve">4.11 Power input </w:t>
      </w:r>
    </w:p>
    <w:p w14:paraId="5CEEC196" w14:textId="77777777" w:rsidR="002B608C" w:rsidRDefault="00393DDD">
      <w:pPr>
        <w:spacing w:after="184" w:line="253" w:lineRule="auto"/>
        <w:ind w:left="422" w:right="478" w:hanging="10"/>
        <w:jc w:val="both"/>
      </w:pPr>
      <w:r>
        <w:rPr>
          <w:rFonts w:ascii="Arial" w:eastAsia="Arial" w:hAnsi="Arial" w:cs="Arial"/>
          <w:sz w:val="20"/>
        </w:rPr>
        <w:t xml:space="preserve">The steady-state measured input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at </w:t>
      </w:r>
      <w:r>
        <w:rPr>
          <w:rFonts w:ascii="Arial" w:eastAsia="Arial" w:hAnsi="Arial" w:cs="Arial"/>
          <w:sz w:val="16"/>
        </w:rPr>
        <w:t>RATED</w:t>
      </w:r>
      <w:r>
        <w:rPr>
          <w:rFonts w:ascii="Arial" w:eastAsia="Arial" w:hAnsi="Arial" w:cs="Arial"/>
          <w:sz w:val="20"/>
        </w:rPr>
        <w:t xml:space="preserve"> voltage and at operating settings indicated in the instructions for use shall not exceed the marked rating by more than 10 % (see 7.2.7). </w:t>
      </w:r>
    </w:p>
    <w:p w14:paraId="4E857527" w14:textId="77777777" w:rsidR="002B608C" w:rsidRDefault="00393DDD">
      <w:pPr>
        <w:spacing w:after="100" w:line="251" w:lineRule="auto"/>
        <w:ind w:left="422" w:right="474" w:hanging="10"/>
        <w:jc w:val="both"/>
      </w:pPr>
      <w:r>
        <w:rPr>
          <w:rFonts w:ascii="Arial" w:eastAsia="Arial" w:hAnsi="Arial" w:cs="Arial"/>
          <w:i/>
          <w:sz w:val="20"/>
        </w:rPr>
        <w:t>Compliance is checked by inspection and by the following tests.</w:t>
      </w:r>
      <w:r>
        <w:rPr>
          <w:rFonts w:ascii="Arial" w:eastAsia="Arial" w:hAnsi="Arial" w:cs="Arial"/>
          <w:sz w:val="20"/>
        </w:rPr>
        <w:t xml:space="preserve"> </w:t>
      </w:r>
    </w:p>
    <w:p w14:paraId="70EC34F4" w14:textId="77777777" w:rsidR="002B608C" w:rsidRDefault="00393DDD">
      <w:pPr>
        <w:numPr>
          <w:ilvl w:val="0"/>
          <w:numId w:val="57"/>
        </w:numPr>
        <w:spacing w:after="104" w:line="251" w:lineRule="auto"/>
        <w:ind w:right="474" w:hanging="341"/>
        <w:jc w:val="both"/>
      </w:pP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SYSTEM</w:t>
      </w:r>
      <w:r>
        <w:rPr>
          <w:rFonts w:ascii="Arial" w:eastAsia="Arial" w:hAnsi="Arial" w:cs="Arial"/>
          <w:i/>
          <w:sz w:val="20"/>
        </w:rPr>
        <w:t xml:space="preserve"> is operated as specified in the instructions for use until the input has reached a stable value.</w:t>
      </w:r>
      <w:r>
        <w:rPr>
          <w:rFonts w:ascii="Arial" w:eastAsia="Arial" w:hAnsi="Arial" w:cs="Arial"/>
          <w:sz w:val="20"/>
        </w:rPr>
        <w:t xml:space="preserve"> </w:t>
      </w:r>
      <w:r>
        <w:rPr>
          <w:rFonts w:ascii="Arial" w:eastAsia="Arial" w:hAnsi="Arial" w:cs="Arial"/>
          <w:i/>
          <w:sz w:val="20"/>
        </w:rPr>
        <w:t>Input is measured and compared with markings and the contents of the technical description</w:t>
      </w:r>
      <w:r>
        <w:rPr>
          <w:rFonts w:ascii="Arial" w:eastAsia="Arial" w:hAnsi="Arial" w:cs="Arial"/>
          <w:sz w:val="20"/>
        </w:rPr>
        <w:t xml:space="preserve">. </w:t>
      </w:r>
    </w:p>
    <w:p w14:paraId="30B8620A" w14:textId="77777777" w:rsidR="002B608C" w:rsidRDefault="00393DDD">
      <w:pPr>
        <w:numPr>
          <w:ilvl w:val="0"/>
          <w:numId w:val="57"/>
        </w:numPr>
        <w:spacing w:after="93" w:line="251" w:lineRule="auto"/>
        <w:ind w:right="474" w:hanging="341"/>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or an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SYSTEM</w:t>
      </w:r>
      <w:r>
        <w:rPr>
          <w:rFonts w:ascii="Arial" w:eastAsia="Arial" w:hAnsi="Arial" w:cs="Arial"/>
          <w:i/>
          <w:sz w:val="20"/>
        </w:rPr>
        <w:t xml:space="preserve"> marked with one or more </w:t>
      </w:r>
      <w:r>
        <w:rPr>
          <w:rFonts w:ascii="Arial" w:eastAsia="Arial" w:hAnsi="Arial" w:cs="Arial"/>
          <w:i/>
          <w:sz w:val="16"/>
        </w:rPr>
        <w:t>RATED</w:t>
      </w:r>
      <w:r>
        <w:rPr>
          <w:rFonts w:ascii="Arial" w:eastAsia="Arial" w:hAnsi="Arial" w:cs="Arial"/>
          <w:i/>
          <w:sz w:val="20"/>
        </w:rPr>
        <w:t xml:space="preserve"> voltage ranges is tested at both upper and lower limits of the range, unless each marking of </w:t>
      </w:r>
      <w:r>
        <w:rPr>
          <w:rFonts w:ascii="Arial" w:eastAsia="Arial" w:hAnsi="Arial" w:cs="Arial"/>
          <w:i/>
          <w:sz w:val="16"/>
        </w:rPr>
        <w:t>RATED</w:t>
      </w:r>
      <w:r>
        <w:rPr>
          <w:rFonts w:ascii="Arial" w:eastAsia="Arial" w:hAnsi="Arial" w:cs="Arial"/>
          <w:i/>
          <w:sz w:val="20"/>
        </w:rPr>
        <w:t xml:space="preserve"> input is related to the mean value of the relevant voltage range, in which case the test is performed at a voltage equal to the mean value of that range.</w:t>
      </w:r>
      <w:r>
        <w:rPr>
          <w:rFonts w:ascii="Arial" w:eastAsia="Arial" w:hAnsi="Arial" w:cs="Arial"/>
          <w:sz w:val="20"/>
        </w:rPr>
        <w:t xml:space="preserve"> </w:t>
      </w:r>
    </w:p>
    <w:p w14:paraId="2C95D49A" w14:textId="77777777" w:rsidR="002B608C" w:rsidRDefault="00393DDD">
      <w:pPr>
        <w:numPr>
          <w:ilvl w:val="0"/>
          <w:numId w:val="57"/>
        </w:numPr>
        <w:spacing w:after="91" w:line="251" w:lineRule="auto"/>
        <w:ind w:right="474" w:hanging="341"/>
        <w:jc w:val="both"/>
      </w:pPr>
      <w:r>
        <w:rPr>
          <w:rFonts w:ascii="Arial" w:eastAsia="Arial" w:hAnsi="Arial" w:cs="Arial"/>
          <w:i/>
          <w:sz w:val="20"/>
        </w:rPr>
        <w:t xml:space="preserve">The steady state current is measured with a true </w:t>
      </w:r>
      <w:proofErr w:type="spellStart"/>
      <w:r>
        <w:rPr>
          <w:rFonts w:ascii="Arial" w:eastAsia="Arial" w:hAnsi="Arial" w:cs="Arial"/>
          <w:i/>
          <w:sz w:val="20"/>
        </w:rPr>
        <w:t>r.m.s.</w:t>
      </w:r>
      <w:proofErr w:type="spellEnd"/>
      <w:r>
        <w:rPr>
          <w:rFonts w:ascii="Arial" w:eastAsia="Arial" w:hAnsi="Arial" w:cs="Arial"/>
          <w:i/>
          <w:sz w:val="20"/>
        </w:rPr>
        <w:t xml:space="preserve"> reading instrument</w:t>
      </w:r>
      <w:r>
        <w:rPr>
          <w:rFonts w:ascii="Arial" w:eastAsia="Arial" w:hAnsi="Arial" w:cs="Arial"/>
          <w:sz w:val="20"/>
        </w:rPr>
        <w:t xml:space="preserve">. </w:t>
      </w:r>
    </w:p>
    <w:p w14:paraId="1745A0ED" w14:textId="718D5769" w:rsidR="002B608C" w:rsidRPr="0001659D" w:rsidRDefault="00393DDD" w:rsidP="0001659D">
      <w:pPr>
        <w:spacing w:after="0"/>
        <w:ind w:left="427"/>
        <w:rPr>
          <w:rFonts w:ascii="Arial" w:eastAsia="Arial" w:hAnsi="Arial" w:cs="Arial"/>
          <w:sz w:val="20"/>
        </w:rPr>
      </w:pPr>
      <w:r>
        <w:rPr>
          <w:rFonts w:ascii="Arial" w:eastAsia="Arial" w:hAnsi="Arial" w:cs="Arial"/>
          <w:i/>
          <w:sz w:val="20"/>
        </w:rPr>
        <w:t xml:space="preserve"> </w:t>
      </w:r>
    </w:p>
    <w:p w14:paraId="653B716C" w14:textId="77777777" w:rsidR="002B608C" w:rsidRDefault="00393DDD">
      <w:pPr>
        <w:spacing w:after="192" w:line="251" w:lineRule="auto"/>
        <w:ind w:left="758" w:right="474" w:hanging="346"/>
        <w:jc w:val="both"/>
      </w:pPr>
      <w:r>
        <w:rPr>
          <w:rFonts w:ascii="Arial" w:eastAsia="Arial" w:hAnsi="Arial" w:cs="Arial"/>
          <w:i/>
          <w:sz w:val="20"/>
        </w:rPr>
        <w:t xml:space="preserve">Power input, if expressed in volt-amperes, is either measured with a volt-ampere meter or determined as the product of the steady state current (measured as described above) and the supply voltage. </w:t>
      </w:r>
    </w:p>
    <w:p w14:paraId="347B2775" w14:textId="77777777" w:rsidR="002B608C" w:rsidRDefault="00393DDD">
      <w:pPr>
        <w:spacing w:after="418" w:line="253" w:lineRule="auto"/>
        <w:ind w:left="422" w:right="478" w:hanging="10"/>
        <w:jc w:val="both"/>
      </w:pPr>
      <w:r>
        <w:rPr>
          <w:rFonts w:ascii="Arial" w:eastAsia="Arial" w:hAnsi="Arial" w:cs="Arial"/>
          <w:sz w:val="20"/>
        </w:rPr>
        <w:t xml:space="preserve">A supplier certification may be used in place of the above measurement as the basis for steady state current or power input specification. </w:t>
      </w:r>
    </w:p>
    <w:p w14:paraId="73A58A91" w14:textId="77777777" w:rsidR="002B608C" w:rsidRDefault="00393DDD">
      <w:pPr>
        <w:pStyle w:val="Heading1"/>
        <w:tabs>
          <w:tab w:val="center" w:pos="489"/>
          <w:tab w:val="center" w:pos="3551"/>
        </w:tabs>
        <w:spacing w:after="294"/>
        <w:ind w:left="0" w:firstLine="0"/>
        <w:jc w:val="left"/>
      </w:pPr>
      <w:r>
        <w:rPr>
          <w:rFonts w:ascii="Calibri" w:eastAsia="Calibri" w:hAnsi="Calibri" w:cs="Calibri"/>
          <w:b w:val="0"/>
        </w:rPr>
        <w:tab/>
      </w:r>
      <w:r>
        <w:t xml:space="preserve">5 </w:t>
      </w:r>
      <w:r>
        <w:tab/>
        <w:t xml:space="preserve">*  General requirements for testing </w:t>
      </w:r>
      <w:r>
        <w:rPr>
          <w:sz w:val="18"/>
        </w:rPr>
        <w:t>ME</w:t>
      </w:r>
      <w:r>
        <w:t xml:space="preserve"> </w:t>
      </w:r>
      <w:r>
        <w:rPr>
          <w:sz w:val="18"/>
        </w:rPr>
        <w:t>EQUIPMENT</w:t>
      </w:r>
      <w:r>
        <w:t xml:space="preserve"> </w:t>
      </w:r>
    </w:p>
    <w:p w14:paraId="30C1DF6D" w14:textId="77777777" w:rsidR="002B608C" w:rsidRDefault="00393DDD">
      <w:pPr>
        <w:pStyle w:val="Heading2"/>
        <w:tabs>
          <w:tab w:val="center" w:pos="574"/>
          <w:tab w:val="center" w:pos="1694"/>
        </w:tabs>
        <w:spacing w:after="93" w:line="269" w:lineRule="auto"/>
        <w:ind w:left="0" w:firstLine="0"/>
      </w:pPr>
      <w:r>
        <w:rPr>
          <w:rFonts w:ascii="Calibri" w:eastAsia="Calibri" w:hAnsi="Calibri" w:cs="Calibri"/>
          <w:b w:val="0"/>
          <w:sz w:val="22"/>
        </w:rPr>
        <w:tab/>
      </w:r>
      <w:r>
        <w:t xml:space="preserve">5.1 </w:t>
      </w:r>
      <w:r>
        <w:tab/>
        <w:t>*  T</w:t>
      </w:r>
      <w:r>
        <w:rPr>
          <w:sz w:val="16"/>
        </w:rPr>
        <w:t>YPE TESTS</w:t>
      </w:r>
      <w:r>
        <w:t xml:space="preserve"> </w:t>
      </w:r>
    </w:p>
    <w:p w14:paraId="18A53117" w14:textId="77777777" w:rsidR="002B608C" w:rsidRDefault="00393DDD">
      <w:pPr>
        <w:spacing w:after="187" w:line="253" w:lineRule="auto"/>
        <w:ind w:left="422" w:right="478" w:hanging="10"/>
        <w:jc w:val="both"/>
      </w:pPr>
      <w:r>
        <w:rPr>
          <w:rFonts w:ascii="Arial" w:eastAsia="Arial" w:hAnsi="Arial" w:cs="Arial"/>
          <w:sz w:val="20"/>
        </w:rPr>
        <w:t xml:space="preserve">The tests described in this standard are </w:t>
      </w:r>
      <w:r>
        <w:rPr>
          <w:rFonts w:ascii="Arial" w:eastAsia="Arial" w:hAnsi="Arial" w:cs="Arial"/>
          <w:sz w:val="16"/>
        </w:rPr>
        <w:t>TYPE TESTS</w:t>
      </w:r>
      <w:r>
        <w:rPr>
          <w:rFonts w:ascii="Arial" w:eastAsia="Arial" w:hAnsi="Arial" w:cs="Arial"/>
          <w:sz w:val="20"/>
        </w:rPr>
        <w:t xml:space="preserve">. The tests to be performed are determined taking into consideration the requirements of Clause 4, in particular 4.2. </w:t>
      </w:r>
    </w:p>
    <w:p w14:paraId="145906B1" w14:textId="77777777" w:rsidR="002B608C" w:rsidRDefault="00393DDD">
      <w:pPr>
        <w:spacing w:after="193" w:line="253" w:lineRule="auto"/>
        <w:ind w:left="422" w:right="478" w:hanging="10"/>
        <w:jc w:val="both"/>
      </w:pPr>
      <w:r>
        <w:rPr>
          <w:rFonts w:ascii="Arial" w:eastAsia="Arial" w:hAnsi="Arial" w:cs="Arial"/>
          <w:sz w:val="20"/>
        </w:rPr>
        <w:t xml:space="preserve">A test need not be performed if analysis shows that the condition being tested has been adequately evaluated by other tests or methods. </w:t>
      </w:r>
    </w:p>
    <w:p w14:paraId="366264C8" w14:textId="77777777" w:rsidR="002B608C" w:rsidRDefault="00393DDD">
      <w:pPr>
        <w:spacing w:after="56" w:line="253" w:lineRule="auto"/>
        <w:ind w:left="422" w:right="478" w:hanging="10"/>
        <w:jc w:val="both"/>
      </w:pPr>
      <w:r>
        <w:rPr>
          <w:rFonts w:ascii="Arial" w:eastAsia="Arial" w:hAnsi="Arial" w:cs="Arial"/>
          <w:sz w:val="20"/>
        </w:rPr>
        <w:t xml:space="preserve">The results of the </w:t>
      </w:r>
      <w:r>
        <w:rPr>
          <w:rFonts w:ascii="Arial" w:eastAsia="Arial" w:hAnsi="Arial" w:cs="Arial"/>
          <w:sz w:val="16"/>
        </w:rPr>
        <w:t>RISK ANALYSIS</w:t>
      </w:r>
      <w:r>
        <w:rPr>
          <w:rFonts w:ascii="Arial" w:eastAsia="Arial" w:hAnsi="Arial" w:cs="Arial"/>
          <w:sz w:val="20"/>
        </w:rPr>
        <w:t xml:space="preserve"> are used to determine which combination(s) of simultaneous faults are to be tested. </w:t>
      </w:r>
    </w:p>
    <w:p w14:paraId="77C11422" w14:textId="77777777" w:rsidR="002B608C" w:rsidRDefault="00393DDD">
      <w:pPr>
        <w:tabs>
          <w:tab w:val="center" w:pos="661"/>
          <w:tab w:val="center" w:pos="3722"/>
        </w:tabs>
        <w:spacing w:after="331" w:line="248" w:lineRule="auto"/>
      </w:pPr>
      <w:r>
        <w:tab/>
      </w:r>
      <w:r>
        <w:rPr>
          <w:rFonts w:ascii="Arial" w:eastAsia="Arial" w:hAnsi="Arial" w:cs="Arial"/>
          <w:sz w:val="16"/>
        </w:rPr>
        <w:t xml:space="preserve">NOTE  </w:t>
      </w:r>
      <w:r>
        <w:rPr>
          <w:rFonts w:ascii="Arial" w:eastAsia="Arial" w:hAnsi="Arial" w:cs="Arial"/>
          <w:sz w:val="16"/>
        </w:rPr>
        <w:tab/>
        <w:t xml:space="preserve">The test results might necessitate a revision of the </w:t>
      </w:r>
      <w:r>
        <w:rPr>
          <w:rFonts w:ascii="Arial" w:eastAsia="Arial" w:hAnsi="Arial" w:cs="Arial"/>
          <w:sz w:val="13"/>
        </w:rPr>
        <w:t>RISK ANALYSIS</w:t>
      </w:r>
      <w:r>
        <w:rPr>
          <w:rFonts w:ascii="Arial" w:eastAsia="Arial" w:hAnsi="Arial" w:cs="Arial"/>
          <w:sz w:val="16"/>
        </w:rPr>
        <w:t xml:space="preserve">. </w:t>
      </w:r>
    </w:p>
    <w:p w14:paraId="452E677E" w14:textId="77777777" w:rsidR="002B608C" w:rsidRDefault="00393DDD">
      <w:pPr>
        <w:tabs>
          <w:tab w:val="center" w:pos="574"/>
          <w:tab w:val="center" w:pos="2149"/>
        </w:tabs>
        <w:spacing w:after="96" w:line="250" w:lineRule="auto"/>
      </w:pPr>
      <w:r>
        <w:lastRenderedPageBreak/>
        <w:tab/>
      </w:r>
      <w:r>
        <w:rPr>
          <w:rFonts w:ascii="Arial" w:eastAsia="Arial" w:hAnsi="Arial" w:cs="Arial"/>
          <w:b/>
          <w:sz w:val="20"/>
        </w:rPr>
        <w:t xml:space="preserve">5.2 </w:t>
      </w:r>
      <w:r>
        <w:rPr>
          <w:rFonts w:ascii="Arial" w:eastAsia="Arial" w:hAnsi="Arial" w:cs="Arial"/>
          <w:b/>
          <w:sz w:val="20"/>
        </w:rPr>
        <w:tab/>
        <w:t xml:space="preserve">*  Number of samples </w:t>
      </w:r>
    </w:p>
    <w:p w14:paraId="20453274" w14:textId="77777777" w:rsidR="002B608C" w:rsidRDefault="00393DDD">
      <w:pPr>
        <w:spacing w:after="53" w:line="253" w:lineRule="auto"/>
        <w:ind w:left="422" w:right="478" w:hanging="10"/>
        <w:jc w:val="both"/>
      </w:pPr>
      <w:r>
        <w:rPr>
          <w:rFonts w:ascii="Arial" w:eastAsia="Arial" w:hAnsi="Arial" w:cs="Arial"/>
          <w:sz w:val="20"/>
        </w:rPr>
        <w:t>T</w:t>
      </w:r>
      <w:r>
        <w:rPr>
          <w:rFonts w:ascii="Arial" w:eastAsia="Arial" w:hAnsi="Arial" w:cs="Arial"/>
          <w:sz w:val="16"/>
        </w:rPr>
        <w:t>YPE TESTS</w:t>
      </w:r>
      <w:r>
        <w:rPr>
          <w:rFonts w:ascii="Arial" w:eastAsia="Arial" w:hAnsi="Arial" w:cs="Arial"/>
          <w:sz w:val="20"/>
        </w:rPr>
        <w:t xml:space="preserve"> are performed on a representative sample of the item being tested. </w:t>
      </w:r>
    </w:p>
    <w:p w14:paraId="19AD5247" w14:textId="77777777" w:rsidR="002B608C" w:rsidRDefault="00393DDD">
      <w:pPr>
        <w:tabs>
          <w:tab w:val="center" w:pos="661"/>
          <w:tab w:val="center" w:pos="5180"/>
        </w:tabs>
        <w:spacing w:after="328" w:line="248" w:lineRule="auto"/>
      </w:pPr>
      <w:r>
        <w:tab/>
      </w:r>
      <w:r>
        <w:rPr>
          <w:rFonts w:ascii="Arial" w:eastAsia="Arial" w:hAnsi="Arial" w:cs="Arial"/>
          <w:sz w:val="16"/>
        </w:rPr>
        <w:t xml:space="preserve">NOTE  </w:t>
      </w:r>
      <w:r>
        <w:rPr>
          <w:rFonts w:ascii="Arial" w:eastAsia="Arial" w:hAnsi="Arial" w:cs="Arial"/>
          <w:sz w:val="16"/>
        </w:rPr>
        <w:tab/>
        <w:t xml:space="preserve">Multiple samples can be utilized simultaneously if the validity of the results is not significantly affected. </w:t>
      </w:r>
    </w:p>
    <w:p w14:paraId="293A21DF" w14:textId="04AD906E" w:rsidR="002B608C" w:rsidRDefault="00393DDD">
      <w:pPr>
        <w:tabs>
          <w:tab w:val="center" w:pos="574"/>
          <w:tab w:val="center" w:pos="3829"/>
        </w:tabs>
        <w:spacing w:after="222" w:line="250" w:lineRule="auto"/>
      </w:pPr>
      <w:r>
        <w:tab/>
      </w:r>
      <w:r>
        <w:rPr>
          <w:rFonts w:ascii="Arial" w:eastAsia="Arial" w:hAnsi="Arial" w:cs="Arial"/>
          <w:b/>
          <w:sz w:val="20"/>
        </w:rPr>
        <w:t xml:space="preserve">5.3 </w:t>
      </w:r>
      <w:r>
        <w:rPr>
          <w:rFonts w:ascii="Arial" w:eastAsia="Arial" w:hAnsi="Arial" w:cs="Arial"/>
          <w:b/>
          <w:sz w:val="20"/>
        </w:rPr>
        <w:tab/>
        <w:t xml:space="preserve">Ambient temperature, humidity, atmospheric pressure </w:t>
      </w:r>
    </w:p>
    <w:p w14:paraId="363224B4" w14:textId="77777777" w:rsidR="002B608C" w:rsidRDefault="00393DDD">
      <w:pPr>
        <w:numPr>
          <w:ilvl w:val="0"/>
          <w:numId w:val="58"/>
        </w:numPr>
        <w:spacing w:after="312" w:line="253" w:lineRule="auto"/>
        <w:ind w:right="478" w:hanging="284"/>
        <w:jc w:val="both"/>
      </w:pPr>
      <w:r>
        <w:rPr>
          <w:rFonts w:ascii="Arial" w:eastAsia="Arial" w:hAnsi="Arial" w:cs="Arial"/>
          <w:sz w:val="20"/>
        </w:rPr>
        <w:t xml:space="preserve">After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to be tested has been set up for </w:t>
      </w:r>
      <w:r>
        <w:rPr>
          <w:rFonts w:ascii="Arial" w:eastAsia="Arial" w:hAnsi="Arial" w:cs="Arial"/>
          <w:sz w:val="16"/>
        </w:rPr>
        <w:t>NORMAL USE</w:t>
      </w:r>
      <w:r>
        <w:rPr>
          <w:rFonts w:ascii="Arial" w:eastAsia="Arial" w:hAnsi="Arial" w:cs="Arial"/>
          <w:sz w:val="20"/>
        </w:rPr>
        <w:t xml:space="preserve"> (according to 5.7), tests are performed within the range of environmental conditions indicated in the technical description (see 7.9.3.1). </w:t>
      </w:r>
    </w:p>
    <w:p w14:paraId="3CB6EC2D" w14:textId="77777777" w:rsidR="002B608C" w:rsidRDefault="00393DDD">
      <w:pPr>
        <w:numPr>
          <w:ilvl w:val="0"/>
          <w:numId w:val="58"/>
        </w:numPr>
        <w:spacing w:after="309" w:line="253" w:lineRule="auto"/>
        <w:ind w:right="478" w:hanging="284"/>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shielded from other influences (for example, draughts), that might affect the validity of the tests. </w:t>
      </w:r>
    </w:p>
    <w:p w14:paraId="508F4B92" w14:textId="77777777" w:rsidR="002B608C" w:rsidRDefault="00393DDD">
      <w:pPr>
        <w:numPr>
          <w:ilvl w:val="0"/>
          <w:numId w:val="58"/>
        </w:numPr>
        <w:spacing w:after="288" w:line="253" w:lineRule="auto"/>
        <w:ind w:right="478" w:hanging="284"/>
        <w:jc w:val="both"/>
      </w:pPr>
      <w:r>
        <w:rPr>
          <w:rFonts w:ascii="Arial" w:eastAsia="Arial" w:hAnsi="Arial" w:cs="Arial"/>
          <w:sz w:val="20"/>
        </w:rPr>
        <w:t xml:space="preserve">In cases where ambient temperatures cannot be maintained, the test conditions are to be consequently modified and results adjusted accordingly. </w:t>
      </w:r>
    </w:p>
    <w:p w14:paraId="2452F5FC" w14:textId="77777777" w:rsidR="002B608C" w:rsidRDefault="00393DDD">
      <w:pPr>
        <w:pStyle w:val="Heading2"/>
        <w:tabs>
          <w:tab w:val="center" w:pos="574"/>
          <w:tab w:val="center" w:pos="1911"/>
        </w:tabs>
        <w:spacing w:after="217"/>
        <w:ind w:left="0" w:firstLine="0"/>
      </w:pPr>
      <w:r>
        <w:rPr>
          <w:rFonts w:ascii="Calibri" w:eastAsia="Calibri" w:hAnsi="Calibri" w:cs="Calibri"/>
          <w:b w:val="0"/>
          <w:sz w:val="22"/>
        </w:rPr>
        <w:tab/>
      </w:r>
      <w:r>
        <w:t xml:space="preserve">5.4 </w:t>
      </w:r>
      <w:r>
        <w:tab/>
        <w:t xml:space="preserve">Other conditions </w:t>
      </w:r>
    </w:p>
    <w:p w14:paraId="1DB38523" w14:textId="77777777" w:rsidR="002B608C" w:rsidRDefault="00393DDD">
      <w:pPr>
        <w:numPr>
          <w:ilvl w:val="0"/>
          <w:numId w:val="59"/>
        </w:numPr>
        <w:spacing w:after="323" w:line="253" w:lineRule="auto"/>
        <w:ind w:left="695" w:right="478" w:hanging="283"/>
        <w:jc w:val="both"/>
      </w:pPr>
      <w:r>
        <w:rPr>
          <w:rFonts w:ascii="Arial" w:eastAsia="Arial" w:hAnsi="Arial" w:cs="Arial"/>
          <w:sz w:val="20"/>
        </w:rPr>
        <w:t xml:space="preserve">Unless otherwise specified in this standard,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to be tested under the least favourable working conditions as specified in the instructions for use that are identified during </w:t>
      </w:r>
      <w:r>
        <w:rPr>
          <w:rFonts w:ascii="Arial" w:eastAsia="Arial" w:hAnsi="Arial" w:cs="Arial"/>
          <w:sz w:val="16"/>
        </w:rPr>
        <w:t>RISK ANALYSIS</w:t>
      </w:r>
      <w:r>
        <w:rPr>
          <w:rFonts w:ascii="Arial" w:eastAsia="Arial" w:hAnsi="Arial" w:cs="Arial"/>
          <w:sz w:val="20"/>
        </w:rPr>
        <w:t xml:space="preserve">. </w:t>
      </w:r>
    </w:p>
    <w:p w14:paraId="0B075939" w14:textId="77777777" w:rsidR="002B608C" w:rsidRDefault="00393DDD">
      <w:pPr>
        <w:numPr>
          <w:ilvl w:val="0"/>
          <w:numId w:val="59"/>
        </w:numPr>
        <w:spacing w:after="306" w:line="253" w:lineRule="auto"/>
        <w:ind w:left="695" w:right="478" w:hanging="283"/>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having operating values that can be adjusted or controlled by anyone other than </w:t>
      </w:r>
      <w:r>
        <w:rPr>
          <w:rFonts w:ascii="Arial" w:eastAsia="Arial" w:hAnsi="Arial" w:cs="Arial"/>
          <w:sz w:val="16"/>
        </w:rPr>
        <w:t>SERVICE PERSONNEL</w:t>
      </w:r>
      <w:r>
        <w:rPr>
          <w:rFonts w:ascii="Arial" w:eastAsia="Arial" w:hAnsi="Arial" w:cs="Arial"/>
          <w:sz w:val="20"/>
        </w:rPr>
        <w:t xml:space="preserve"> shall be adjusted as part of the tests to values least favourable for the relevant test, but in accordance with the instructions for use. </w:t>
      </w:r>
    </w:p>
    <w:p w14:paraId="33F69A74" w14:textId="77777777" w:rsidR="002B608C" w:rsidRDefault="00393DDD">
      <w:pPr>
        <w:numPr>
          <w:ilvl w:val="0"/>
          <w:numId w:val="59"/>
        </w:numPr>
        <w:spacing w:after="310" w:line="253" w:lineRule="auto"/>
        <w:ind w:left="695" w:right="478" w:hanging="283"/>
        <w:jc w:val="both"/>
      </w:pPr>
      <w:r>
        <w:rPr>
          <w:rFonts w:ascii="Arial" w:eastAsia="Arial" w:hAnsi="Arial" w:cs="Arial"/>
          <w:sz w:val="20"/>
        </w:rPr>
        <w:t xml:space="preserve">If the test results are influenced by the inlet pressure and flow or chemical composition of a cooling liquid, the test is performed within the limits for these characteristics as prescribed in the technical description. </w:t>
      </w:r>
    </w:p>
    <w:p w14:paraId="16901734" w14:textId="77777777" w:rsidR="002B608C" w:rsidRDefault="00393DDD">
      <w:pPr>
        <w:numPr>
          <w:ilvl w:val="0"/>
          <w:numId w:val="59"/>
        </w:numPr>
        <w:spacing w:after="93" w:line="253" w:lineRule="auto"/>
        <w:ind w:left="695" w:right="478" w:hanging="283"/>
        <w:jc w:val="both"/>
      </w:pPr>
      <w:r>
        <w:rPr>
          <w:rFonts w:ascii="Arial" w:eastAsia="Arial" w:hAnsi="Arial" w:cs="Arial"/>
          <w:sz w:val="20"/>
        </w:rPr>
        <w:t xml:space="preserve">Where cooling water is required, potable water is used. </w:t>
      </w:r>
    </w:p>
    <w:p w14:paraId="30D6EF2C" w14:textId="00EEF615" w:rsidR="002B608C" w:rsidRDefault="00393DDD">
      <w:pPr>
        <w:spacing w:after="410" w:line="255" w:lineRule="auto"/>
        <w:ind w:left="687" w:right="733" w:hanging="10"/>
        <w:jc w:val="center"/>
      </w:pPr>
      <w:r>
        <w:rPr>
          <w:rFonts w:ascii="Arial" w:eastAsia="Arial" w:hAnsi="Arial" w:cs="Arial"/>
          <w:sz w:val="20"/>
        </w:rPr>
        <w:t xml:space="preserve"> </w:t>
      </w:r>
    </w:p>
    <w:p w14:paraId="40A23730" w14:textId="77777777" w:rsidR="002B608C" w:rsidRDefault="00393DDD">
      <w:pPr>
        <w:pStyle w:val="Heading2"/>
        <w:tabs>
          <w:tab w:val="center" w:pos="574"/>
          <w:tab w:val="center" w:pos="4179"/>
        </w:tabs>
        <w:ind w:left="0" w:firstLine="0"/>
      </w:pPr>
      <w:r>
        <w:rPr>
          <w:rFonts w:ascii="Calibri" w:eastAsia="Calibri" w:hAnsi="Calibri" w:cs="Calibri"/>
          <w:b w:val="0"/>
          <w:sz w:val="22"/>
        </w:rPr>
        <w:tab/>
      </w:r>
      <w:r>
        <w:t xml:space="preserve">5.5 </w:t>
      </w:r>
      <w:r>
        <w:tab/>
        <w:t xml:space="preserve">Supply voltages, type of current, nature of supply, frequency </w:t>
      </w:r>
    </w:p>
    <w:p w14:paraId="2A2BFBDD" w14:textId="77777777" w:rsidR="002B608C" w:rsidRDefault="00393DDD">
      <w:pPr>
        <w:numPr>
          <w:ilvl w:val="0"/>
          <w:numId w:val="60"/>
        </w:numPr>
        <w:spacing w:after="187" w:line="253" w:lineRule="auto"/>
        <w:ind w:right="478" w:hanging="283"/>
        <w:jc w:val="both"/>
      </w:pPr>
      <w:r>
        <w:rPr>
          <w:rFonts w:ascii="Arial" w:eastAsia="Arial" w:hAnsi="Arial" w:cs="Arial"/>
          <w:sz w:val="20"/>
        </w:rPr>
        <w:t xml:space="preserve">Where test results are influenced by deviations of the supply voltage from its </w:t>
      </w:r>
      <w:r>
        <w:rPr>
          <w:rFonts w:ascii="Arial" w:eastAsia="Arial" w:hAnsi="Arial" w:cs="Arial"/>
          <w:sz w:val="16"/>
        </w:rPr>
        <w:t>RATED</w:t>
      </w:r>
      <w:r>
        <w:rPr>
          <w:rFonts w:ascii="Arial" w:eastAsia="Arial" w:hAnsi="Arial" w:cs="Arial"/>
          <w:sz w:val="20"/>
        </w:rPr>
        <w:t xml:space="preserve"> value, the effect of such deviations is taken into account. </w:t>
      </w:r>
    </w:p>
    <w:p w14:paraId="746A1570" w14:textId="77777777" w:rsidR="002B608C" w:rsidRDefault="00393DDD">
      <w:pPr>
        <w:spacing w:after="325" w:line="253" w:lineRule="auto"/>
        <w:ind w:left="422" w:right="478" w:hanging="10"/>
        <w:jc w:val="both"/>
      </w:pPr>
      <w:r>
        <w:rPr>
          <w:rFonts w:ascii="Arial" w:eastAsia="Arial" w:hAnsi="Arial" w:cs="Arial"/>
          <w:sz w:val="20"/>
        </w:rPr>
        <w:t xml:space="preserve"> The supply voltage during tests is according to 4.10 or according to that marked on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(see 7.2.6), whichever is least favourable. </w:t>
      </w:r>
    </w:p>
    <w:p w14:paraId="24C566D2" w14:textId="77777777" w:rsidR="002B608C" w:rsidRDefault="00393DDD">
      <w:pPr>
        <w:numPr>
          <w:ilvl w:val="0"/>
          <w:numId w:val="60"/>
        </w:numPr>
        <w:spacing w:after="0" w:line="253" w:lineRule="auto"/>
        <w:ind w:right="478" w:hanging="283"/>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having a </w:t>
      </w:r>
      <w:r>
        <w:rPr>
          <w:rFonts w:ascii="Arial" w:eastAsia="Arial" w:hAnsi="Arial" w:cs="Arial"/>
          <w:sz w:val="16"/>
        </w:rPr>
        <w:t>MAINS PART</w:t>
      </w:r>
      <w:r>
        <w:rPr>
          <w:rFonts w:ascii="Arial" w:eastAsia="Arial" w:hAnsi="Arial" w:cs="Arial"/>
          <w:sz w:val="20"/>
        </w:rPr>
        <w:t xml:space="preserve"> intended for connection to </w:t>
      </w:r>
      <w:proofErr w:type="spellStart"/>
      <w:r>
        <w:rPr>
          <w:rFonts w:ascii="Arial" w:eastAsia="Arial" w:hAnsi="Arial" w:cs="Arial"/>
          <w:sz w:val="20"/>
        </w:rPr>
        <w:t>a.c</w:t>
      </w:r>
      <w:proofErr w:type="spellEnd"/>
      <w:r>
        <w:rPr>
          <w:rFonts w:ascii="Arial" w:eastAsia="Arial" w:hAnsi="Arial" w:cs="Arial"/>
          <w:sz w:val="20"/>
        </w:rPr>
        <w:t xml:space="preserve">. </w:t>
      </w:r>
      <w:r>
        <w:rPr>
          <w:rFonts w:ascii="Arial" w:eastAsia="Arial" w:hAnsi="Arial" w:cs="Arial"/>
          <w:sz w:val="16"/>
        </w:rPr>
        <w:t>SUPPLY MAINS</w:t>
      </w:r>
      <w:r>
        <w:rPr>
          <w:rFonts w:ascii="Arial" w:eastAsia="Arial" w:hAnsi="Arial" w:cs="Arial"/>
          <w:sz w:val="20"/>
        </w:rPr>
        <w:t xml:space="preserve"> is only tested with </w:t>
      </w:r>
      <w:proofErr w:type="spellStart"/>
      <w:r>
        <w:rPr>
          <w:rFonts w:ascii="Arial" w:eastAsia="Arial" w:hAnsi="Arial" w:cs="Arial"/>
          <w:sz w:val="20"/>
        </w:rPr>
        <w:t>a.c</w:t>
      </w:r>
      <w:proofErr w:type="spellEnd"/>
      <w:r>
        <w:rPr>
          <w:rFonts w:ascii="Arial" w:eastAsia="Arial" w:hAnsi="Arial" w:cs="Arial"/>
          <w:sz w:val="20"/>
        </w:rPr>
        <w:t xml:space="preserve">. at </w:t>
      </w:r>
      <w:r>
        <w:rPr>
          <w:rFonts w:ascii="Arial" w:eastAsia="Arial" w:hAnsi="Arial" w:cs="Arial"/>
          <w:sz w:val="16"/>
        </w:rPr>
        <w:t>RATED</w:t>
      </w:r>
      <w:r>
        <w:rPr>
          <w:rFonts w:ascii="Arial" w:eastAsia="Arial" w:hAnsi="Arial" w:cs="Arial"/>
          <w:sz w:val="20"/>
        </w:rPr>
        <w:t xml:space="preserve"> frequency (if marked) ± 1 Hz up to and including 100 Hz and </w:t>
      </w:r>
    </w:p>
    <w:p w14:paraId="440646F4" w14:textId="77777777" w:rsidR="002B608C" w:rsidRDefault="00393DDD">
      <w:pPr>
        <w:spacing w:after="317" w:line="253" w:lineRule="auto"/>
        <w:ind w:left="725" w:right="478" w:hanging="10"/>
        <w:jc w:val="both"/>
      </w:pPr>
      <w:r>
        <w:rPr>
          <w:rFonts w:ascii="Arial" w:eastAsia="Arial" w:hAnsi="Arial" w:cs="Arial"/>
          <w:sz w:val="20"/>
        </w:rPr>
        <w:t>± 1 % above 100 Hz. 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marked with a </w:t>
      </w:r>
      <w:r>
        <w:rPr>
          <w:rFonts w:ascii="Arial" w:eastAsia="Arial" w:hAnsi="Arial" w:cs="Arial"/>
          <w:sz w:val="16"/>
        </w:rPr>
        <w:t>RATED</w:t>
      </w:r>
      <w:r>
        <w:rPr>
          <w:rFonts w:ascii="Arial" w:eastAsia="Arial" w:hAnsi="Arial" w:cs="Arial"/>
          <w:sz w:val="20"/>
        </w:rPr>
        <w:t xml:space="preserve"> frequency range is tested at the least favourable frequency within that range. </w:t>
      </w:r>
    </w:p>
    <w:p w14:paraId="3FDCCF1D" w14:textId="77777777" w:rsidR="002B608C" w:rsidRDefault="00393DDD">
      <w:pPr>
        <w:numPr>
          <w:ilvl w:val="0"/>
          <w:numId w:val="60"/>
        </w:numPr>
        <w:spacing w:after="322" w:line="253" w:lineRule="auto"/>
        <w:ind w:right="478" w:hanging="283"/>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designed for more than one </w:t>
      </w:r>
      <w:r>
        <w:rPr>
          <w:rFonts w:ascii="Arial" w:eastAsia="Arial" w:hAnsi="Arial" w:cs="Arial"/>
          <w:sz w:val="16"/>
        </w:rPr>
        <w:t>RATED</w:t>
      </w:r>
      <w:r>
        <w:rPr>
          <w:rFonts w:ascii="Arial" w:eastAsia="Arial" w:hAnsi="Arial" w:cs="Arial"/>
          <w:sz w:val="20"/>
        </w:rPr>
        <w:t xml:space="preserve"> voltage, or for both </w:t>
      </w:r>
      <w:proofErr w:type="spellStart"/>
      <w:r>
        <w:rPr>
          <w:rFonts w:ascii="Arial" w:eastAsia="Arial" w:hAnsi="Arial" w:cs="Arial"/>
          <w:sz w:val="20"/>
        </w:rPr>
        <w:t>a.c</w:t>
      </w:r>
      <w:proofErr w:type="spellEnd"/>
      <w:r>
        <w:rPr>
          <w:rFonts w:ascii="Arial" w:eastAsia="Arial" w:hAnsi="Arial" w:cs="Arial"/>
          <w:sz w:val="20"/>
        </w:rPr>
        <w:t xml:space="preserve">. and </w:t>
      </w:r>
      <w:proofErr w:type="spellStart"/>
      <w:r>
        <w:rPr>
          <w:rFonts w:ascii="Arial" w:eastAsia="Arial" w:hAnsi="Arial" w:cs="Arial"/>
          <w:sz w:val="20"/>
        </w:rPr>
        <w:t>d.c.</w:t>
      </w:r>
      <w:proofErr w:type="spellEnd"/>
      <w:r>
        <w:rPr>
          <w:rFonts w:ascii="Arial" w:eastAsia="Arial" w:hAnsi="Arial" w:cs="Arial"/>
          <w:sz w:val="20"/>
        </w:rPr>
        <w:t xml:space="preserve">, is tested in conditions (described in 5.4) related to the least favourable voltage and nature of supply, for example, number of phases (except for single-phase supply) and type of current. It could be necessary to perform some tests more than once in order to establish which supply configuration is least favourable. </w:t>
      </w:r>
    </w:p>
    <w:p w14:paraId="15026886" w14:textId="1901456D" w:rsidR="002B608C" w:rsidRDefault="00393DDD">
      <w:pPr>
        <w:numPr>
          <w:ilvl w:val="0"/>
          <w:numId w:val="60"/>
        </w:numPr>
        <w:spacing w:after="319" w:line="253" w:lineRule="auto"/>
        <w:ind w:right="478" w:hanging="283"/>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having a </w:t>
      </w:r>
      <w:r>
        <w:rPr>
          <w:rFonts w:ascii="Arial" w:eastAsia="Arial" w:hAnsi="Arial" w:cs="Arial"/>
          <w:sz w:val="16"/>
        </w:rPr>
        <w:t>MAINS PART</w:t>
      </w:r>
      <w:r>
        <w:rPr>
          <w:rFonts w:ascii="Arial" w:eastAsia="Arial" w:hAnsi="Arial" w:cs="Arial"/>
          <w:sz w:val="20"/>
        </w:rPr>
        <w:t xml:space="preserve"> intended for connection to </w:t>
      </w:r>
      <w:proofErr w:type="spellStart"/>
      <w:r>
        <w:rPr>
          <w:rFonts w:ascii="Arial" w:eastAsia="Arial" w:hAnsi="Arial" w:cs="Arial"/>
          <w:sz w:val="20"/>
        </w:rPr>
        <w:t>d.c.</w:t>
      </w:r>
      <w:proofErr w:type="spellEnd"/>
      <w:r>
        <w:rPr>
          <w:rFonts w:ascii="Arial" w:eastAsia="Arial" w:hAnsi="Arial" w:cs="Arial"/>
          <w:sz w:val="20"/>
        </w:rPr>
        <w:t xml:space="preserve"> </w:t>
      </w:r>
      <w:r>
        <w:rPr>
          <w:rFonts w:ascii="Arial" w:eastAsia="Arial" w:hAnsi="Arial" w:cs="Arial"/>
          <w:sz w:val="16"/>
        </w:rPr>
        <w:t>SUPPLY MAINS</w:t>
      </w:r>
      <w:r>
        <w:rPr>
          <w:rFonts w:ascii="Arial" w:eastAsia="Arial" w:hAnsi="Arial" w:cs="Arial"/>
          <w:sz w:val="20"/>
        </w:rPr>
        <w:t xml:space="preserve"> is</w:t>
      </w:r>
      <w:r>
        <w:rPr>
          <w:rFonts w:ascii="Arial" w:eastAsia="Arial" w:hAnsi="Arial" w:cs="Arial"/>
          <w:sz w:val="16"/>
        </w:rPr>
        <w:t xml:space="preserve"> </w:t>
      </w:r>
      <w:r>
        <w:rPr>
          <w:rFonts w:ascii="Arial" w:eastAsia="Arial" w:hAnsi="Arial" w:cs="Arial"/>
          <w:sz w:val="20"/>
        </w:rPr>
        <w:t xml:space="preserve">only  tested with </w:t>
      </w:r>
      <w:proofErr w:type="spellStart"/>
      <w:r>
        <w:rPr>
          <w:rFonts w:ascii="Arial" w:eastAsia="Arial" w:hAnsi="Arial" w:cs="Arial"/>
          <w:sz w:val="20"/>
        </w:rPr>
        <w:t>d.c.</w:t>
      </w:r>
      <w:proofErr w:type="spellEnd"/>
      <w:r>
        <w:rPr>
          <w:rFonts w:ascii="Arial" w:eastAsia="Arial" w:hAnsi="Arial" w:cs="Arial"/>
          <w:sz w:val="20"/>
        </w:rPr>
        <w:t xml:space="preserve"> When performing the tests, the possible influence of polarity on the operation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taken into consideration, according to the instructions for use. See also 8.2.2. </w:t>
      </w:r>
    </w:p>
    <w:p w14:paraId="1870A01E" w14:textId="77777777" w:rsidR="002B608C" w:rsidRDefault="00393DDD">
      <w:pPr>
        <w:numPr>
          <w:ilvl w:val="0"/>
          <w:numId w:val="60"/>
        </w:numPr>
        <w:spacing w:after="314" w:line="253" w:lineRule="auto"/>
        <w:ind w:right="478" w:hanging="283"/>
        <w:jc w:val="both"/>
      </w:pPr>
      <w:r>
        <w:rPr>
          <w:rFonts w:ascii="Arial" w:eastAsia="Arial" w:hAnsi="Arial" w:cs="Arial"/>
          <w:sz w:val="20"/>
        </w:rPr>
        <w:lastRenderedPageBreak/>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for which alternative </w:t>
      </w:r>
      <w:r>
        <w:rPr>
          <w:rFonts w:ascii="Arial" w:eastAsia="Arial" w:hAnsi="Arial" w:cs="Arial"/>
          <w:sz w:val="16"/>
        </w:rPr>
        <w:t>ACCESSORIES</w:t>
      </w:r>
      <w:r>
        <w:rPr>
          <w:rFonts w:ascii="Arial" w:eastAsia="Arial" w:hAnsi="Arial" w:cs="Arial"/>
          <w:sz w:val="20"/>
        </w:rPr>
        <w:t xml:space="preserve"> or components specified in the </w:t>
      </w:r>
      <w:r>
        <w:rPr>
          <w:rFonts w:ascii="Arial" w:eastAsia="Arial" w:hAnsi="Arial" w:cs="Arial"/>
          <w:sz w:val="16"/>
        </w:rPr>
        <w:t>ACCOMPANYING DOCUMENTS</w:t>
      </w:r>
      <w:r>
        <w:rPr>
          <w:rFonts w:ascii="Arial" w:eastAsia="Arial" w:hAnsi="Arial" w:cs="Arial"/>
          <w:sz w:val="20"/>
        </w:rPr>
        <w:t xml:space="preserve"> (see 7.9.2.14 and 7.9.3.2) are available is tested with those </w:t>
      </w:r>
      <w:r>
        <w:rPr>
          <w:rFonts w:ascii="Arial" w:eastAsia="Arial" w:hAnsi="Arial" w:cs="Arial"/>
          <w:sz w:val="16"/>
        </w:rPr>
        <w:t>ACCESSORIES</w:t>
      </w:r>
      <w:r>
        <w:rPr>
          <w:rFonts w:ascii="Arial" w:eastAsia="Arial" w:hAnsi="Arial" w:cs="Arial"/>
          <w:sz w:val="20"/>
        </w:rPr>
        <w:t xml:space="preserve"> or components that give the least favourable conditions. </w:t>
      </w:r>
    </w:p>
    <w:p w14:paraId="33BB64A8" w14:textId="77777777" w:rsidR="002B608C" w:rsidRDefault="00393DDD">
      <w:pPr>
        <w:numPr>
          <w:ilvl w:val="0"/>
          <w:numId w:val="60"/>
        </w:numPr>
        <w:spacing w:after="70" w:line="255" w:lineRule="auto"/>
        <w:ind w:right="478" w:hanging="283"/>
        <w:jc w:val="both"/>
      </w:pPr>
      <w:r>
        <w:rPr>
          <w:rFonts w:ascii="Arial" w:eastAsia="Arial" w:hAnsi="Arial" w:cs="Arial"/>
          <w:sz w:val="20"/>
        </w:rPr>
        <w:t xml:space="preserve">If the instructions for use specify that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intended to receive its power from a separate power supply, it is connected to such a power supply. See also 7.2.5 and 8.2.1. </w:t>
      </w:r>
    </w:p>
    <w:p w14:paraId="37115EFE" w14:textId="77777777" w:rsidR="002B608C" w:rsidRDefault="00393DDD">
      <w:pPr>
        <w:spacing w:after="333" w:line="248" w:lineRule="auto"/>
        <w:ind w:left="725" w:right="474" w:hanging="10"/>
        <w:jc w:val="both"/>
      </w:pPr>
      <w:r>
        <w:rPr>
          <w:rFonts w:ascii="Arial" w:eastAsia="Arial" w:hAnsi="Arial" w:cs="Arial"/>
          <w:sz w:val="16"/>
        </w:rPr>
        <w:t xml:space="preserve">NOTE  What was referred to in the first and second editions of this standard as a “specified power supply” is now considered either as another part of the same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or as another equipment in an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SYSTEM</w:t>
      </w:r>
      <w:r>
        <w:rPr>
          <w:rFonts w:ascii="Arial" w:eastAsia="Arial" w:hAnsi="Arial" w:cs="Arial"/>
          <w:sz w:val="16"/>
        </w:rPr>
        <w:t xml:space="preserve">. </w:t>
      </w:r>
    </w:p>
    <w:p w14:paraId="30760792" w14:textId="77777777" w:rsidR="002B608C" w:rsidRDefault="00393DDD">
      <w:pPr>
        <w:pStyle w:val="Heading2"/>
        <w:tabs>
          <w:tab w:val="center" w:pos="574"/>
          <w:tab w:val="center" w:pos="2396"/>
        </w:tabs>
        <w:spacing w:after="91"/>
        <w:ind w:left="0" w:firstLine="0"/>
      </w:pPr>
      <w:r>
        <w:rPr>
          <w:rFonts w:ascii="Calibri" w:eastAsia="Calibri" w:hAnsi="Calibri" w:cs="Calibri"/>
          <w:b w:val="0"/>
          <w:sz w:val="22"/>
        </w:rPr>
        <w:tab/>
      </w:r>
      <w:r>
        <w:t xml:space="preserve">5.6 </w:t>
      </w:r>
      <w:r>
        <w:tab/>
        <w:t xml:space="preserve">Repairs and modifications </w:t>
      </w:r>
    </w:p>
    <w:p w14:paraId="3B0D48F3" w14:textId="77777777" w:rsidR="002B608C" w:rsidRDefault="00393DDD">
      <w:pPr>
        <w:spacing w:after="286" w:line="253" w:lineRule="auto"/>
        <w:ind w:left="422" w:right="478" w:hanging="10"/>
        <w:jc w:val="both"/>
      </w:pPr>
      <w:r>
        <w:rPr>
          <w:rFonts w:ascii="Arial" w:eastAsia="Arial" w:hAnsi="Arial" w:cs="Arial"/>
          <w:sz w:val="20"/>
        </w:rPr>
        <w:t xml:space="preserve">In the event of the necessity for repairs or modifications after a failure or a probability of future failure during the sequence of tests, the testing laboratory and the supplier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for the test can agree, either upon the presentation of a new sample on which all tests influencing the result are performed again or, preferably, upon making all the necessary repairs or modifications after which only relevant tests are repeated. </w:t>
      </w:r>
    </w:p>
    <w:p w14:paraId="07B4751D" w14:textId="77777777" w:rsidR="002B608C" w:rsidRDefault="00393DDD">
      <w:pPr>
        <w:pStyle w:val="Heading2"/>
        <w:tabs>
          <w:tab w:val="center" w:pos="574"/>
          <w:tab w:val="center" w:pos="2983"/>
        </w:tabs>
        <w:spacing w:after="97"/>
        <w:ind w:left="0" w:firstLine="0"/>
      </w:pPr>
      <w:r>
        <w:rPr>
          <w:rFonts w:ascii="Calibri" w:eastAsia="Calibri" w:hAnsi="Calibri" w:cs="Calibri"/>
          <w:b w:val="0"/>
          <w:sz w:val="22"/>
        </w:rPr>
        <w:tab/>
      </w:r>
      <w:r>
        <w:t xml:space="preserve">5.7 </w:t>
      </w:r>
      <w:r>
        <w:tab/>
        <w:t xml:space="preserve">*  Humidity preconditioning treatment </w:t>
      </w:r>
    </w:p>
    <w:p w14:paraId="30FD7D0D" w14:textId="77777777" w:rsidR="002B608C" w:rsidRDefault="00393DDD">
      <w:pPr>
        <w:spacing w:after="191" w:line="253" w:lineRule="auto"/>
        <w:ind w:left="422" w:right="478" w:hanging="10"/>
        <w:jc w:val="both"/>
      </w:pPr>
      <w:r>
        <w:rPr>
          <w:rFonts w:ascii="Arial" w:eastAsia="Arial" w:hAnsi="Arial" w:cs="Arial"/>
          <w:sz w:val="20"/>
        </w:rPr>
        <w:t xml:space="preserve">Prior to the tests of 8.7.4 and 8.8.3, all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w:t>
      </w:r>
      <w:r>
        <w:rPr>
          <w:rFonts w:ascii="Arial" w:eastAsia="Arial" w:hAnsi="Arial" w:cs="Arial"/>
          <w:sz w:val="16"/>
        </w:rPr>
        <w:t xml:space="preserve"> </w:t>
      </w:r>
      <w:r>
        <w:rPr>
          <w:rFonts w:ascii="Arial" w:eastAsia="Arial" w:hAnsi="Arial" w:cs="Arial"/>
          <w:sz w:val="20"/>
        </w:rPr>
        <w:t xml:space="preserve">parts shall be subjected to a humidity preconditioning treatment. </w:t>
      </w:r>
    </w:p>
    <w:p w14:paraId="07B33950" w14:textId="77777777" w:rsidR="002B608C" w:rsidRDefault="00393DDD">
      <w:pPr>
        <w:spacing w:after="192"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 parts shall be set up complete (or where necessary partially). Covers used during transport and storage are detached. </w:t>
      </w:r>
    </w:p>
    <w:p w14:paraId="01AA6086" w14:textId="77777777" w:rsidR="002B608C" w:rsidRDefault="00393DDD">
      <w:pPr>
        <w:spacing w:after="93" w:line="253" w:lineRule="auto"/>
        <w:ind w:left="422" w:right="478" w:hanging="10"/>
        <w:jc w:val="both"/>
      </w:pPr>
      <w:r>
        <w:rPr>
          <w:rFonts w:ascii="Arial" w:eastAsia="Arial" w:hAnsi="Arial" w:cs="Arial"/>
          <w:sz w:val="20"/>
        </w:rPr>
        <w:t xml:space="preserve">This treatment is applied only to those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parts which are influenced by the climatic conditions that are simulated by the test. </w:t>
      </w:r>
    </w:p>
    <w:p w14:paraId="00459979" w14:textId="6A63233F" w:rsidR="002B608C" w:rsidRDefault="00393DDD">
      <w:pPr>
        <w:spacing w:after="310" w:line="255" w:lineRule="auto"/>
        <w:ind w:left="687" w:right="733" w:hanging="10"/>
        <w:jc w:val="center"/>
      </w:pPr>
      <w:r>
        <w:rPr>
          <w:rFonts w:ascii="Arial" w:eastAsia="Arial" w:hAnsi="Arial" w:cs="Arial"/>
          <w:sz w:val="20"/>
        </w:rPr>
        <w:t xml:space="preserve"> </w:t>
      </w:r>
    </w:p>
    <w:p w14:paraId="091D718F" w14:textId="77777777" w:rsidR="002B608C" w:rsidRDefault="00393DDD">
      <w:pPr>
        <w:spacing w:after="195" w:line="253" w:lineRule="auto"/>
        <w:ind w:left="422" w:right="478" w:hanging="10"/>
        <w:jc w:val="both"/>
      </w:pPr>
      <w:r>
        <w:rPr>
          <w:rFonts w:ascii="Arial" w:eastAsia="Arial" w:hAnsi="Arial" w:cs="Arial"/>
          <w:sz w:val="20"/>
        </w:rPr>
        <w:t xml:space="preserve">Parts that can be detached without the use of a </w:t>
      </w:r>
      <w:r>
        <w:rPr>
          <w:rFonts w:ascii="Arial" w:eastAsia="Arial" w:hAnsi="Arial" w:cs="Arial"/>
          <w:sz w:val="16"/>
        </w:rPr>
        <w:t>TOOL</w:t>
      </w:r>
      <w:r>
        <w:rPr>
          <w:rFonts w:ascii="Arial" w:eastAsia="Arial" w:hAnsi="Arial" w:cs="Arial"/>
          <w:sz w:val="20"/>
        </w:rPr>
        <w:t xml:space="preserve"> are detached but are treated simultaneously with the major part. </w:t>
      </w:r>
    </w:p>
    <w:p w14:paraId="499A20B5" w14:textId="77777777" w:rsidR="002B608C" w:rsidRDefault="00393DDD">
      <w:pPr>
        <w:spacing w:after="187" w:line="253" w:lineRule="auto"/>
        <w:ind w:left="422" w:right="478" w:hanging="10"/>
        <w:jc w:val="both"/>
      </w:pPr>
      <w:r>
        <w:rPr>
          <w:rFonts w:ascii="Arial" w:eastAsia="Arial" w:hAnsi="Arial" w:cs="Arial"/>
          <w:sz w:val="20"/>
        </w:rPr>
        <w:t>A</w:t>
      </w:r>
      <w:r>
        <w:rPr>
          <w:rFonts w:ascii="Arial" w:eastAsia="Arial" w:hAnsi="Arial" w:cs="Arial"/>
          <w:sz w:val="16"/>
        </w:rPr>
        <w:t>CCESS COVERS</w:t>
      </w:r>
      <w:r>
        <w:rPr>
          <w:rFonts w:ascii="Arial" w:eastAsia="Arial" w:hAnsi="Arial" w:cs="Arial"/>
          <w:sz w:val="20"/>
        </w:rPr>
        <w:t xml:space="preserve"> that can be opened or detached without the use of a </w:t>
      </w:r>
      <w:r>
        <w:rPr>
          <w:rFonts w:ascii="Arial" w:eastAsia="Arial" w:hAnsi="Arial" w:cs="Arial"/>
          <w:sz w:val="16"/>
        </w:rPr>
        <w:t>TOOL</w:t>
      </w:r>
      <w:r>
        <w:rPr>
          <w:rFonts w:ascii="Arial" w:eastAsia="Arial" w:hAnsi="Arial" w:cs="Arial"/>
          <w:sz w:val="20"/>
        </w:rPr>
        <w:t xml:space="preserve"> are opened and detached. </w:t>
      </w:r>
    </w:p>
    <w:p w14:paraId="38E59E53" w14:textId="77777777" w:rsidR="002B608C" w:rsidRDefault="00393DDD">
      <w:pPr>
        <w:spacing w:after="198" w:line="253" w:lineRule="auto"/>
        <w:ind w:left="422" w:right="478" w:hanging="10"/>
        <w:jc w:val="both"/>
      </w:pPr>
      <w:r>
        <w:rPr>
          <w:rFonts w:ascii="Arial" w:eastAsia="Arial" w:hAnsi="Arial" w:cs="Arial"/>
          <w:sz w:val="20"/>
        </w:rPr>
        <w:t xml:space="preserve">The humidity preconditioning treatment is performed in a humidity cabinet containing air with a relative humidity of 93 % </w:t>
      </w:r>
      <w:r>
        <w:rPr>
          <w:rFonts w:ascii="Segoe UI Symbol" w:eastAsia="Segoe UI Symbol" w:hAnsi="Segoe UI Symbol" w:cs="Segoe UI Symbol"/>
          <w:sz w:val="20"/>
        </w:rPr>
        <w:t>±</w:t>
      </w:r>
      <w:r>
        <w:rPr>
          <w:rFonts w:ascii="Arial" w:eastAsia="Arial" w:hAnsi="Arial" w:cs="Arial"/>
          <w:sz w:val="20"/>
        </w:rPr>
        <w:t xml:space="preserve"> 3 %. The temperature of the air in the cabinet, at all places where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can be located, is maintained within 2 </w:t>
      </w:r>
      <w:r>
        <w:rPr>
          <w:rFonts w:ascii="Segoe UI Symbol" w:eastAsia="Segoe UI Symbol" w:hAnsi="Segoe UI Symbol" w:cs="Segoe UI Symbol"/>
          <w:sz w:val="20"/>
        </w:rPr>
        <w:t>°</w:t>
      </w:r>
      <w:r>
        <w:rPr>
          <w:rFonts w:ascii="Arial" w:eastAsia="Arial" w:hAnsi="Arial" w:cs="Arial"/>
          <w:sz w:val="20"/>
        </w:rPr>
        <w:t xml:space="preserve">C of any convenient value </w:t>
      </w:r>
      <w:r>
        <w:rPr>
          <w:rFonts w:ascii="Arial" w:eastAsia="Arial" w:hAnsi="Arial" w:cs="Arial"/>
          <w:i/>
          <w:sz w:val="20"/>
        </w:rPr>
        <w:t>T</w:t>
      </w:r>
      <w:r>
        <w:rPr>
          <w:rFonts w:ascii="Arial" w:eastAsia="Arial" w:hAnsi="Arial" w:cs="Arial"/>
          <w:sz w:val="20"/>
        </w:rPr>
        <w:t xml:space="preserve"> in the range of + 20 </w:t>
      </w:r>
      <w:r>
        <w:rPr>
          <w:rFonts w:ascii="Segoe UI Symbol" w:eastAsia="Segoe UI Symbol" w:hAnsi="Segoe UI Symbol" w:cs="Segoe UI Symbol"/>
          <w:sz w:val="20"/>
        </w:rPr>
        <w:t>°</w:t>
      </w:r>
      <w:r>
        <w:rPr>
          <w:rFonts w:ascii="Arial" w:eastAsia="Arial" w:hAnsi="Arial" w:cs="Arial"/>
          <w:sz w:val="20"/>
        </w:rPr>
        <w:t xml:space="preserve">C to + 32 </w:t>
      </w:r>
      <w:r>
        <w:rPr>
          <w:rFonts w:ascii="Segoe UI Symbol" w:eastAsia="Segoe UI Symbol" w:hAnsi="Segoe UI Symbol" w:cs="Segoe UI Symbol"/>
          <w:sz w:val="20"/>
        </w:rPr>
        <w:t>°</w:t>
      </w:r>
      <w:r>
        <w:rPr>
          <w:rFonts w:ascii="Arial" w:eastAsia="Arial" w:hAnsi="Arial" w:cs="Arial"/>
          <w:sz w:val="20"/>
        </w:rPr>
        <w:t xml:space="preserve">C. Before being placed in the humidity cabinet,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brought to a temperature between </w:t>
      </w:r>
      <w:r>
        <w:rPr>
          <w:rFonts w:ascii="Arial" w:eastAsia="Arial" w:hAnsi="Arial" w:cs="Arial"/>
          <w:i/>
          <w:sz w:val="20"/>
        </w:rPr>
        <w:t>T</w:t>
      </w:r>
      <w:r>
        <w:rPr>
          <w:rFonts w:ascii="Arial" w:eastAsia="Arial" w:hAnsi="Arial" w:cs="Arial"/>
          <w:sz w:val="20"/>
        </w:rPr>
        <w:t xml:space="preserve"> and </w:t>
      </w:r>
      <w:r>
        <w:rPr>
          <w:rFonts w:ascii="Arial" w:eastAsia="Arial" w:hAnsi="Arial" w:cs="Arial"/>
          <w:i/>
          <w:sz w:val="20"/>
        </w:rPr>
        <w:t>T</w:t>
      </w:r>
      <w:r>
        <w:rPr>
          <w:rFonts w:ascii="Arial" w:eastAsia="Arial" w:hAnsi="Arial" w:cs="Arial"/>
          <w:sz w:val="20"/>
        </w:rPr>
        <w:t xml:space="preserve"> + 4 </w:t>
      </w:r>
      <w:r>
        <w:rPr>
          <w:rFonts w:ascii="Segoe UI Symbol" w:eastAsia="Segoe UI Symbol" w:hAnsi="Segoe UI Symbol" w:cs="Segoe UI Symbol"/>
          <w:sz w:val="20"/>
        </w:rPr>
        <w:t>°</w:t>
      </w:r>
      <w:r>
        <w:rPr>
          <w:rFonts w:ascii="Arial" w:eastAsia="Arial" w:hAnsi="Arial" w:cs="Arial"/>
          <w:sz w:val="20"/>
        </w:rPr>
        <w:t xml:space="preserve">C, and kept at this temperature for at least 4 h before the humidity treatment. </w:t>
      </w:r>
    </w:p>
    <w:p w14:paraId="5BF7A1C1" w14:textId="77777777" w:rsidR="002B608C" w:rsidRDefault="00393DDD">
      <w:pPr>
        <w:spacing w:after="204"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its parts is kept in the humidity cabinet for 48 h. </w:t>
      </w:r>
    </w:p>
    <w:p w14:paraId="46054D84" w14:textId="77777777" w:rsidR="002B608C" w:rsidRDefault="00393DDD">
      <w:pPr>
        <w:spacing w:after="196" w:line="253" w:lineRule="auto"/>
        <w:ind w:left="422" w:right="478" w:hanging="10"/>
        <w:jc w:val="both"/>
      </w:pPr>
      <w:r>
        <w:rPr>
          <w:rFonts w:ascii="Arial" w:eastAsia="Arial" w:hAnsi="Arial" w:cs="Arial"/>
          <w:sz w:val="20"/>
        </w:rPr>
        <w:t xml:space="preserve">Where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suggests that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can be exposed to high humidity for extended periods (such as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intended for out-door use), the period is extended appropriately. </w:t>
      </w:r>
    </w:p>
    <w:p w14:paraId="547BAA14" w14:textId="77777777" w:rsidR="002B608C" w:rsidRDefault="00393DDD">
      <w:pPr>
        <w:spacing w:after="287" w:line="253" w:lineRule="auto"/>
        <w:ind w:left="422" w:right="478" w:hanging="10"/>
        <w:jc w:val="both"/>
      </w:pPr>
      <w:r>
        <w:rPr>
          <w:rFonts w:ascii="Arial" w:eastAsia="Arial" w:hAnsi="Arial" w:cs="Arial"/>
          <w:sz w:val="20"/>
        </w:rPr>
        <w:t xml:space="preserve">After the treatment,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reassembled, if necessary. </w:t>
      </w:r>
    </w:p>
    <w:p w14:paraId="2738950A" w14:textId="77777777" w:rsidR="002B608C" w:rsidRDefault="00393DDD">
      <w:pPr>
        <w:tabs>
          <w:tab w:val="center" w:pos="574"/>
          <w:tab w:val="center" w:pos="1970"/>
        </w:tabs>
        <w:spacing w:after="91" w:line="250" w:lineRule="auto"/>
      </w:pPr>
      <w:r>
        <w:tab/>
      </w:r>
      <w:r>
        <w:rPr>
          <w:rFonts w:ascii="Arial" w:eastAsia="Arial" w:hAnsi="Arial" w:cs="Arial"/>
          <w:b/>
          <w:sz w:val="20"/>
        </w:rPr>
        <w:t xml:space="preserve">5.8 </w:t>
      </w:r>
      <w:r>
        <w:rPr>
          <w:rFonts w:ascii="Arial" w:eastAsia="Arial" w:hAnsi="Arial" w:cs="Arial"/>
          <w:b/>
          <w:sz w:val="20"/>
        </w:rPr>
        <w:tab/>
        <w:t xml:space="preserve">Sequence of tests </w:t>
      </w:r>
    </w:p>
    <w:p w14:paraId="40BA56F5" w14:textId="4FAF4B86" w:rsidR="002B608C" w:rsidRDefault="00393DDD">
      <w:pPr>
        <w:spacing w:after="301" w:line="311" w:lineRule="auto"/>
        <w:ind w:left="422" w:right="478" w:hanging="10"/>
        <w:jc w:val="both"/>
      </w:pPr>
      <w:r>
        <w:rPr>
          <w:rFonts w:ascii="Arial" w:eastAsia="Arial" w:hAnsi="Arial" w:cs="Arial"/>
          <w:sz w:val="20"/>
        </w:rPr>
        <w:t>Unless stated otherwise, the tests in this standard are sequenced in such a way that the results of any test do not influence the results of a subsequent test.</w:t>
      </w:r>
      <w:r>
        <w:rPr>
          <w:rFonts w:ascii="Arial" w:eastAsia="Arial" w:hAnsi="Arial" w:cs="Arial"/>
          <w:sz w:val="18"/>
        </w:rPr>
        <w:t xml:space="preserve"> </w:t>
      </w:r>
      <w:r>
        <w:rPr>
          <w:rFonts w:ascii="Arial" w:eastAsia="Arial" w:hAnsi="Arial" w:cs="Arial"/>
          <w:sz w:val="16"/>
        </w:rPr>
        <w:t xml:space="preserve">NOTE  It is recommended that all tests be performed in the sequence given in Annex B. </w:t>
      </w:r>
    </w:p>
    <w:p w14:paraId="47A6C2EE" w14:textId="77777777" w:rsidR="002B608C" w:rsidRDefault="00393DDD">
      <w:pPr>
        <w:tabs>
          <w:tab w:val="center" w:pos="574"/>
          <w:tab w:val="center" w:pos="3861"/>
        </w:tabs>
        <w:spacing w:after="210" w:line="269" w:lineRule="auto"/>
      </w:pPr>
      <w:r>
        <w:tab/>
      </w:r>
      <w:r>
        <w:rPr>
          <w:rFonts w:ascii="Arial" w:eastAsia="Arial" w:hAnsi="Arial" w:cs="Arial"/>
          <w:b/>
          <w:sz w:val="20"/>
        </w:rPr>
        <w:t xml:space="preserve">5.9 </w:t>
      </w:r>
      <w:r>
        <w:rPr>
          <w:rFonts w:ascii="Arial" w:eastAsia="Arial" w:hAnsi="Arial" w:cs="Arial"/>
          <w:b/>
          <w:sz w:val="20"/>
        </w:rPr>
        <w:tab/>
        <w:t xml:space="preserve">*  Determination of </w:t>
      </w:r>
      <w:r>
        <w:rPr>
          <w:rFonts w:ascii="Arial" w:eastAsia="Arial" w:hAnsi="Arial" w:cs="Arial"/>
          <w:b/>
          <w:sz w:val="16"/>
        </w:rPr>
        <w:t>APPLIED PARTS</w:t>
      </w:r>
      <w:r>
        <w:rPr>
          <w:rFonts w:ascii="Arial" w:eastAsia="Arial" w:hAnsi="Arial" w:cs="Arial"/>
          <w:b/>
          <w:sz w:val="20"/>
        </w:rPr>
        <w:t xml:space="preserve"> and </w:t>
      </w:r>
      <w:r>
        <w:rPr>
          <w:rFonts w:ascii="Arial" w:eastAsia="Arial" w:hAnsi="Arial" w:cs="Arial"/>
          <w:b/>
          <w:sz w:val="16"/>
        </w:rPr>
        <w:t>ACCESSIBLE PARTS</w:t>
      </w:r>
      <w:r>
        <w:rPr>
          <w:rFonts w:ascii="Arial" w:eastAsia="Arial" w:hAnsi="Arial" w:cs="Arial"/>
          <w:b/>
          <w:sz w:val="20"/>
        </w:rPr>
        <w:t xml:space="preserve"> </w:t>
      </w:r>
    </w:p>
    <w:p w14:paraId="6390FAB4" w14:textId="77777777" w:rsidR="002B608C" w:rsidRDefault="00393DDD">
      <w:pPr>
        <w:tabs>
          <w:tab w:val="center" w:pos="665"/>
          <w:tab w:val="center" w:pos="1981"/>
        </w:tabs>
        <w:spacing w:after="105" w:line="269" w:lineRule="auto"/>
      </w:pPr>
      <w:r>
        <w:tab/>
      </w:r>
      <w:r>
        <w:rPr>
          <w:rFonts w:ascii="Arial" w:eastAsia="Arial" w:hAnsi="Arial" w:cs="Arial"/>
          <w:b/>
          <w:sz w:val="20"/>
        </w:rPr>
        <w:t xml:space="preserve">5.9.1 </w:t>
      </w:r>
      <w:r>
        <w:rPr>
          <w:rFonts w:ascii="Arial" w:eastAsia="Arial" w:hAnsi="Arial" w:cs="Arial"/>
          <w:b/>
          <w:sz w:val="20"/>
        </w:rPr>
        <w:tab/>
        <w:t>A</w:t>
      </w:r>
      <w:r>
        <w:rPr>
          <w:rFonts w:ascii="Arial" w:eastAsia="Arial" w:hAnsi="Arial" w:cs="Arial"/>
          <w:b/>
          <w:sz w:val="16"/>
        </w:rPr>
        <w:t xml:space="preserve">PPLIED PARTS </w:t>
      </w:r>
      <w:r>
        <w:rPr>
          <w:rFonts w:ascii="Arial" w:eastAsia="Arial" w:hAnsi="Arial" w:cs="Arial"/>
          <w:b/>
          <w:sz w:val="20"/>
        </w:rPr>
        <w:t xml:space="preserve"> </w:t>
      </w:r>
    </w:p>
    <w:p w14:paraId="4BEEA7DA" w14:textId="77777777" w:rsidR="002B608C" w:rsidRDefault="00393DDD">
      <w:pPr>
        <w:spacing w:after="311" w:line="253" w:lineRule="auto"/>
        <w:ind w:left="422" w:right="478" w:hanging="10"/>
        <w:jc w:val="both"/>
      </w:pPr>
      <w:r>
        <w:rPr>
          <w:rFonts w:ascii="Arial" w:eastAsia="Arial" w:hAnsi="Arial" w:cs="Arial"/>
          <w:sz w:val="20"/>
        </w:rPr>
        <w:lastRenderedPageBreak/>
        <w:t>A</w:t>
      </w:r>
      <w:r>
        <w:rPr>
          <w:rFonts w:ascii="Arial" w:eastAsia="Arial" w:hAnsi="Arial" w:cs="Arial"/>
          <w:sz w:val="16"/>
        </w:rPr>
        <w:t>PPLIED PARTS</w:t>
      </w:r>
      <w:r>
        <w:rPr>
          <w:rFonts w:ascii="Arial" w:eastAsia="Arial" w:hAnsi="Arial" w:cs="Arial"/>
          <w:sz w:val="20"/>
        </w:rPr>
        <w:t xml:space="preserve"> are identified by inspection and by reference to the </w:t>
      </w:r>
      <w:r>
        <w:rPr>
          <w:rFonts w:ascii="Arial" w:eastAsia="Arial" w:hAnsi="Arial" w:cs="Arial"/>
          <w:sz w:val="16"/>
        </w:rPr>
        <w:t>ACCOMPANYING DOCUMENTS</w:t>
      </w:r>
      <w:r>
        <w:rPr>
          <w:rFonts w:ascii="Arial" w:eastAsia="Arial" w:hAnsi="Arial" w:cs="Arial"/>
          <w:sz w:val="20"/>
        </w:rPr>
        <w:t xml:space="preserve"> See also 4.6. </w:t>
      </w:r>
    </w:p>
    <w:p w14:paraId="1DAA3595" w14:textId="77777777" w:rsidR="002B608C" w:rsidRDefault="00393DDD">
      <w:pPr>
        <w:tabs>
          <w:tab w:val="center" w:pos="665"/>
          <w:tab w:val="center" w:pos="2162"/>
        </w:tabs>
        <w:spacing w:after="189" w:line="269" w:lineRule="auto"/>
      </w:pPr>
      <w:r>
        <w:tab/>
      </w:r>
      <w:r>
        <w:rPr>
          <w:rFonts w:ascii="Arial" w:eastAsia="Arial" w:hAnsi="Arial" w:cs="Arial"/>
          <w:b/>
          <w:sz w:val="20"/>
        </w:rPr>
        <w:t xml:space="preserve">5.9.2 </w:t>
      </w:r>
      <w:r>
        <w:rPr>
          <w:rFonts w:ascii="Arial" w:eastAsia="Arial" w:hAnsi="Arial" w:cs="Arial"/>
          <w:b/>
          <w:sz w:val="20"/>
        </w:rPr>
        <w:tab/>
        <w:t>A</w:t>
      </w:r>
      <w:r>
        <w:rPr>
          <w:rFonts w:ascii="Arial" w:eastAsia="Arial" w:hAnsi="Arial" w:cs="Arial"/>
          <w:b/>
          <w:sz w:val="16"/>
        </w:rPr>
        <w:t>CCESSIBLE PARTS</w:t>
      </w:r>
      <w:r>
        <w:rPr>
          <w:rFonts w:ascii="Arial" w:eastAsia="Arial" w:hAnsi="Arial" w:cs="Arial"/>
          <w:b/>
          <w:sz w:val="20"/>
        </w:rPr>
        <w:t xml:space="preserve"> </w:t>
      </w:r>
    </w:p>
    <w:p w14:paraId="25D65160" w14:textId="77777777" w:rsidR="002B608C" w:rsidRDefault="00393DDD">
      <w:pPr>
        <w:tabs>
          <w:tab w:val="center" w:pos="756"/>
          <w:tab w:val="center" w:pos="2161"/>
        </w:tabs>
        <w:spacing w:after="104" w:line="250" w:lineRule="auto"/>
      </w:pPr>
      <w:r>
        <w:tab/>
      </w:r>
      <w:r>
        <w:rPr>
          <w:rFonts w:ascii="Arial" w:eastAsia="Arial" w:hAnsi="Arial" w:cs="Arial"/>
          <w:b/>
          <w:sz w:val="20"/>
        </w:rPr>
        <w:t xml:space="preserve">5.9.2.1 </w:t>
      </w:r>
      <w:r>
        <w:rPr>
          <w:rFonts w:ascii="Arial" w:eastAsia="Arial" w:hAnsi="Arial" w:cs="Arial"/>
          <w:b/>
          <w:sz w:val="20"/>
        </w:rPr>
        <w:tab/>
        <w:t xml:space="preserve">*  Test finger </w:t>
      </w:r>
    </w:p>
    <w:p w14:paraId="29FC84DA" w14:textId="77777777" w:rsidR="002B608C" w:rsidRDefault="00393DDD">
      <w:pPr>
        <w:spacing w:after="93" w:line="253" w:lineRule="auto"/>
        <w:ind w:left="422" w:right="478" w:hanging="10"/>
        <w:jc w:val="both"/>
      </w:pPr>
      <w:r>
        <w:rPr>
          <w:rFonts w:ascii="Arial" w:eastAsia="Arial" w:hAnsi="Arial" w:cs="Arial"/>
          <w:sz w:val="20"/>
        </w:rPr>
        <w:t xml:space="preserve">Parts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are to be regarded as </w:t>
      </w:r>
      <w:r>
        <w:rPr>
          <w:rFonts w:ascii="Arial" w:eastAsia="Arial" w:hAnsi="Arial" w:cs="Arial"/>
          <w:sz w:val="16"/>
        </w:rPr>
        <w:t>ACCESSIBLE PARTS</w:t>
      </w:r>
      <w:r>
        <w:rPr>
          <w:rFonts w:ascii="Arial" w:eastAsia="Arial" w:hAnsi="Arial" w:cs="Arial"/>
          <w:sz w:val="20"/>
        </w:rPr>
        <w:t xml:space="preserve"> are identified by inspection and where necessary by test. In case of doubt, accessibility is determined by a test with the standard test finger shown in Figure 6, applied in a bent or straight position: </w:t>
      </w:r>
    </w:p>
    <w:p w14:paraId="578162C8" w14:textId="77777777" w:rsidR="002B608C" w:rsidRDefault="00393DDD">
      <w:pPr>
        <w:numPr>
          <w:ilvl w:val="0"/>
          <w:numId w:val="61"/>
        </w:numPr>
        <w:spacing w:after="93" w:line="253" w:lineRule="auto"/>
        <w:ind w:right="476" w:hanging="341"/>
        <w:jc w:val="both"/>
      </w:pPr>
      <w:r>
        <w:rPr>
          <w:rFonts w:ascii="Arial" w:eastAsia="Arial" w:hAnsi="Arial" w:cs="Arial"/>
          <w:sz w:val="20"/>
        </w:rPr>
        <w:t xml:space="preserve">for all positions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when operated as in </w:t>
      </w:r>
      <w:r>
        <w:rPr>
          <w:rFonts w:ascii="Arial" w:eastAsia="Arial" w:hAnsi="Arial" w:cs="Arial"/>
          <w:sz w:val="16"/>
        </w:rPr>
        <w:t>NORMAL USE</w:t>
      </w:r>
      <w:r>
        <w:rPr>
          <w:rFonts w:ascii="Arial" w:eastAsia="Arial" w:hAnsi="Arial" w:cs="Arial"/>
          <w:sz w:val="20"/>
        </w:rPr>
        <w:t xml:space="preserve">, </w:t>
      </w:r>
    </w:p>
    <w:p w14:paraId="19B7665B" w14:textId="77777777" w:rsidR="002B608C" w:rsidRDefault="00393DDD">
      <w:pPr>
        <w:numPr>
          <w:ilvl w:val="0"/>
          <w:numId w:val="61"/>
        </w:numPr>
        <w:spacing w:after="185" w:line="253" w:lineRule="auto"/>
        <w:ind w:right="476" w:hanging="341"/>
        <w:jc w:val="both"/>
      </w:pPr>
      <w:r>
        <w:rPr>
          <w:rFonts w:ascii="Arial" w:eastAsia="Arial" w:hAnsi="Arial" w:cs="Arial"/>
          <w:sz w:val="20"/>
        </w:rPr>
        <w:t xml:space="preserve">even after opening of </w:t>
      </w:r>
      <w:r>
        <w:rPr>
          <w:rFonts w:ascii="Arial" w:eastAsia="Arial" w:hAnsi="Arial" w:cs="Arial"/>
          <w:sz w:val="16"/>
        </w:rPr>
        <w:t>ACCESS COVERS</w:t>
      </w:r>
      <w:r>
        <w:rPr>
          <w:rFonts w:ascii="Arial" w:eastAsia="Arial" w:hAnsi="Arial" w:cs="Arial"/>
          <w:sz w:val="20"/>
        </w:rPr>
        <w:t xml:space="preserve"> and removal of parts, including lamps, fuses and </w:t>
      </w:r>
      <w:proofErr w:type="spellStart"/>
      <w:r>
        <w:rPr>
          <w:rFonts w:ascii="Arial" w:eastAsia="Arial" w:hAnsi="Arial" w:cs="Arial"/>
          <w:sz w:val="20"/>
        </w:rPr>
        <w:t>fuseholders</w:t>
      </w:r>
      <w:proofErr w:type="spellEnd"/>
      <w:r>
        <w:rPr>
          <w:rFonts w:ascii="Arial" w:eastAsia="Arial" w:hAnsi="Arial" w:cs="Arial"/>
          <w:sz w:val="20"/>
        </w:rPr>
        <w:t xml:space="preserve">, without the use of a </w:t>
      </w:r>
      <w:r>
        <w:rPr>
          <w:rFonts w:ascii="Arial" w:eastAsia="Arial" w:hAnsi="Arial" w:cs="Arial"/>
          <w:sz w:val="16"/>
        </w:rPr>
        <w:t>TOOL</w:t>
      </w:r>
      <w:r>
        <w:rPr>
          <w:rFonts w:ascii="Arial" w:eastAsia="Arial" w:hAnsi="Arial" w:cs="Arial"/>
          <w:sz w:val="20"/>
        </w:rPr>
        <w:t xml:space="preserve"> or according to the instructions for use. </w:t>
      </w:r>
    </w:p>
    <w:p w14:paraId="2BDE606A" w14:textId="77777777" w:rsidR="002B608C" w:rsidRDefault="00393DDD">
      <w:pPr>
        <w:spacing w:after="192" w:line="251" w:lineRule="auto"/>
        <w:ind w:left="422" w:right="474" w:hanging="10"/>
        <w:jc w:val="both"/>
      </w:pPr>
      <w:r>
        <w:rPr>
          <w:rFonts w:ascii="Arial" w:eastAsia="Arial" w:hAnsi="Arial" w:cs="Arial"/>
          <w:i/>
          <w:sz w:val="20"/>
        </w:rPr>
        <w:t xml:space="preserve">The standard test finger is applied without appreciable force in every possible position, except that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intended to be used on the floor and having a mass in any operational condition exceeding 45 kg is not tilted. 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which, according to the technical description</w:t>
      </w:r>
      <w:r>
        <w:rPr>
          <w:rFonts w:ascii="Arial" w:eastAsia="Arial" w:hAnsi="Arial" w:cs="Arial"/>
          <w:sz w:val="20"/>
        </w:rPr>
        <w:t>,</w:t>
      </w:r>
      <w:r>
        <w:rPr>
          <w:rFonts w:ascii="Arial" w:eastAsia="Arial" w:hAnsi="Arial" w:cs="Arial"/>
          <w:i/>
          <w:sz w:val="20"/>
        </w:rPr>
        <w:t xml:space="preserve"> is intended for mounting into a cabinet, is tested in its final mounting position. </w:t>
      </w:r>
    </w:p>
    <w:p w14:paraId="0D25948F" w14:textId="77777777" w:rsidR="002B608C" w:rsidRDefault="00393DDD">
      <w:pPr>
        <w:spacing w:after="192" w:line="251" w:lineRule="auto"/>
        <w:ind w:left="422" w:right="474" w:hanging="10"/>
        <w:jc w:val="both"/>
      </w:pPr>
      <w:r>
        <w:rPr>
          <w:rFonts w:ascii="Arial" w:eastAsia="Arial" w:hAnsi="Arial" w:cs="Arial"/>
          <w:i/>
          <w:sz w:val="20"/>
        </w:rPr>
        <w:t xml:space="preserve">Openings preventing the entry of the standard test finger of Figure 6 are mechanically tested by means of a straight unjointed test finger of the same dimensions, which is applied with a force of 30 N. If this finger enters, the test with the standard test finger of Figure 6 is repeated, the finger being pushed through the opening if necessary. </w:t>
      </w:r>
    </w:p>
    <w:p w14:paraId="75C0E173" w14:textId="747809C6" w:rsidR="002B608C" w:rsidRDefault="002B608C" w:rsidP="0001659D">
      <w:pPr>
        <w:spacing w:after="5082" w:line="255" w:lineRule="auto"/>
        <w:ind w:left="753" w:right="476"/>
        <w:jc w:val="both"/>
      </w:pPr>
    </w:p>
    <w:p w14:paraId="0395FF21" w14:textId="77777777" w:rsidR="002B608C" w:rsidRDefault="00393DDD">
      <w:pPr>
        <w:spacing w:after="1226"/>
        <w:ind w:right="1004"/>
        <w:jc w:val="center"/>
      </w:pPr>
      <w:r>
        <w:rPr>
          <w:noProof/>
        </w:rPr>
        <w:drawing>
          <wp:anchor distT="0" distB="0" distL="114300" distR="114300" simplePos="0" relativeHeight="251658246" behindDoc="0" locked="0" layoutInCell="1" allowOverlap="0" wp14:anchorId="38B8F0A7" wp14:editId="29F50412">
            <wp:simplePos x="0" y="0"/>
            <wp:positionH relativeFrom="column">
              <wp:posOffset>423164</wp:posOffset>
            </wp:positionH>
            <wp:positionV relativeFrom="paragraph">
              <wp:posOffset>-3016911</wp:posOffset>
            </wp:positionV>
            <wp:extent cx="5358384" cy="4276344"/>
            <wp:effectExtent l="0" t="0" r="0" b="0"/>
            <wp:wrapSquare wrapText="bothSides"/>
            <wp:docPr id="778760" name="Picture 778760"/>
            <wp:cNvGraphicFramePr/>
            <a:graphic xmlns:a="http://schemas.openxmlformats.org/drawingml/2006/main">
              <a:graphicData uri="http://schemas.openxmlformats.org/drawingml/2006/picture">
                <pic:pic xmlns:pic="http://schemas.openxmlformats.org/drawingml/2006/picture">
                  <pic:nvPicPr>
                    <pic:cNvPr id="778760" name="Picture 778760"/>
                    <pic:cNvPicPr/>
                  </pic:nvPicPr>
                  <pic:blipFill>
                    <a:blip r:embed="rId13"/>
                    <a:stretch>
                      <a:fillRect/>
                    </a:stretch>
                  </pic:blipFill>
                  <pic:spPr>
                    <a:xfrm>
                      <a:off x="0" y="0"/>
                      <a:ext cx="5358384" cy="4276344"/>
                    </a:xfrm>
                    <a:prstGeom prst="rect">
                      <a:avLst/>
                    </a:prstGeom>
                  </pic:spPr>
                </pic:pic>
              </a:graphicData>
            </a:graphic>
          </wp:anchor>
        </w:drawing>
      </w:r>
      <w:r>
        <w:rPr>
          <w:noProof/>
        </w:rPr>
        <mc:AlternateContent>
          <mc:Choice Requires="wpg">
            <w:drawing>
              <wp:anchor distT="0" distB="0" distL="114300" distR="114300" simplePos="0" relativeHeight="251658247" behindDoc="0" locked="0" layoutInCell="1" allowOverlap="1" wp14:anchorId="37A9F25E" wp14:editId="0DC3D319">
                <wp:simplePos x="0" y="0"/>
                <wp:positionH relativeFrom="column">
                  <wp:posOffset>1213104</wp:posOffset>
                </wp:positionH>
                <wp:positionV relativeFrom="paragraph">
                  <wp:posOffset>873352</wp:posOffset>
                </wp:positionV>
                <wp:extent cx="755904" cy="384048"/>
                <wp:effectExtent l="0" t="0" r="0" b="0"/>
                <wp:wrapSquare wrapText="bothSides"/>
                <wp:docPr id="651828" name="Group 651828"/>
                <wp:cNvGraphicFramePr/>
                <a:graphic xmlns:a="http://schemas.openxmlformats.org/drawingml/2006/main">
                  <a:graphicData uri="http://schemas.microsoft.com/office/word/2010/wordprocessingGroup">
                    <wpg:wgp>
                      <wpg:cNvGrpSpPr/>
                      <wpg:grpSpPr>
                        <a:xfrm>
                          <a:off x="0" y="0"/>
                          <a:ext cx="755904" cy="384048"/>
                          <a:chOff x="0" y="0"/>
                          <a:chExt cx="755904" cy="384048"/>
                        </a:xfrm>
                      </wpg:grpSpPr>
                      <wps:wsp>
                        <wps:cNvPr id="11983" name="Shape 11983"/>
                        <wps:cNvSpPr/>
                        <wps:spPr>
                          <a:xfrm>
                            <a:off x="0" y="190500"/>
                            <a:ext cx="70104" cy="0"/>
                          </a:xfrm>
                          <a:custGeom>
                            <a:avLst/>
                            <a:gdLst/>
                            <a:ahLst/>
                            <a:cxnLst/>
                            <a:rect l="0" t="0" r="0" b="0"/>
                            <a:pathLst>
                              <a:path w="70104">
                                <a:moveTo>
                                  <a:pt x="0" y="0"/>
                                </a:moveTo>
                                <a:lnTo>
                                  <a:pt x="701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84" name="Shape 11984"/>
                        <wps:cNvSpPr/>
                        <wps:spPr>
                          <a:xfrm>
                            <a:off x="103632" y="190500"/>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85" name="Shape 11985"/>
                        <wps:cNvSpPr/>
                        <wps:spPr>
                          <a:xfrm>
                            <a:off x="170688" y="190500"/>
                            <a:ext cx="71628" cy="0"/>
                          </a:xfrm>
                          <a:custGeom>
                            <a:avLst/>
                            <a:gdLst/>
                            <a:ahLst/>
                            <a:cxnLst/>
                            <a:rect l="0" t="0" r="0" b="0"/>
                            <a:pathLst>
                              <a:path w="71628">
                                <a:moveTo>
                                  <a:pt x="0" y="0"/>
                                </a:moveTo>
                                <a:lnTo>
                                  <a:pt x="716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86" name="Shape 11986"/>
                        <wps:cNvSpPr/>
                        <wps:spPr>
                          <a:xfrm>
                            <a:off x="275844" y="190500"/>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87" name="Shape 11987"/>
                        <wps:cNvSpPr/>
                        <wps:spPr>
                          <a:xfrm>
                            <a:off x="342900" y="190500"/>
                            <a:ext cx="70104" cy="0"/>
                          </a:xfrm>
                          <a:custGeom>
                            <a:avLst/>
                            <a:gdLst/>
                            <a:ahLst/>
                            <a:cxnLst/>
                            <a:rect l="0" t="0" r="0" b="0"/>
                            <a:pathLst>
                              <a:path w="70104">
                                <a:moveTo>
                                  <a:pt x="0" y="0"/>
                                </a:moveTo>
                                <a:lnTo>
                                  <a:pt x="701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88" name="Shape 11988"/>
                        <wps:cNvSpPr/>
                        <wps:spPr>
                          <a:xfrm>
                            <a:off x="448056" y="190500"/>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89" name="Shape 11989"/>
                        <wps:cNvSpPr/>
                        <wps:spPr>
                          <a:xfrm>
                            <a:off x="515112" y="190500"/>
                            <a:ext cx="70104" cy="0"/>
                          </a:xfrm>
                          <a:custGeom>
                            <a:avLst/>
                            <a:gdLst/>
                            <a:ahLst/>
                            <a:cxnLst/>
                            <a:rect l="0" t="0" r="0" b="0"/>
                            <a:pathLst>
                              <a:path w="70104">
                                <a:moveTo>
                                  <a:pt x="0" y="0"/>
                                </a:moveTo>
                                <a:lnTo>
                                  <a:pt x="701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90" name="Shape 11990"/>
                        <wps:cNvSpPr/>
                        <wps:spPr>
                          <a:xfrm>
                            <a:off x="618744" y="190500"/>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91" name="Shape 11991"/>
                        <wps:cNvSpPr/>
                        <wps:spPr>
                          <a:xfrm>
                            <a:off x="685800" y="190500"/>
                            <a:ext cx="70104" cy="0"/>
                          </a:xfrm>
                          <a:custGeom>
                            <a:avLst/>
                            <a:gdLst/>
                            <a:ahLst/>
                            <a:cxnLst/>
                            <a:rect l="0" t="0" r="0" b="0"/>
                            <a:pathLst>
                              <a:path w="70104">
                                <a:moveTo>
                                  <a:pt x="0" y="0"/>
                                </a:moveTo>
                                <a:lnTo>
                                  <a:pt x="701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03" name="Shape 12003"/>
                        <wps:cNvSpPr/>
                        <wps:spPr>
                          <a:xfrm>
                            <a:off x="501396" y="179832"/>
                            <a:ext cx="0" cy="70104"/>
                          </a:xfrm>
                          <a:custGeom>
                            <a:avLst/>
                            <a:gdLst/>
                            <a:ahLst/>
                            <a:cxnLst/>
                            <a:rect l="0" t="0" r="0" b="0"/>
                            <a:pathLst>
                              <a:path h="70104">
                                <a:moveTo>
                                  <a:pt x="0" y="70104"/>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04" name="Shape 12004"/>
                        <wps:cNvSpPr/>
                        <wps:spPr>
                          <a:xfrm>
                            <a:off x="501396" y="128016"/>
                            <a:ext cx="0" cy="18288"/>
                          </a:xfrm>
                          <a:custGeom>
                            <a:avLst/>
                            <a:gdLst/>
                            <a:ahLst/>
                            <a:cxnLst/>
                            <a:rect l="0" t="0" r="0" b="0"/>
                            <a:pathLst>
                              <a:path h="18288">
                                <a:moveTo>
                                  <a:pt x="0" y="1828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05" name="Shape 12005"/>
                        <wps:cNvSpPr/>
                        <wps:spPr>
                          <a:xfrm>
                            <a:off x="579120" y="39624"/>
                            <a:ext cx="0" cy="68580"/>
                          </a:xfrm>
                          <a:custGeom>
                            <a:avLst/>
                            <a:gdLst/>
                            <a:ahLst/>
                            <a:cxnLst/>
                            <a:rect l="0" t="0" r="0" b="0"/>
                            <a:pathLst>
                              <a:path h="68580">
                                <a:moveTo>
                                  <a:pt x="0" y="0"/>
                                </a:moveTo>
                                <a:lnTo>
                                  <a:pt x="0" y="6858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06" name="Shape 12006"/>
                        <wps:cNvSpPr/>
                        <wps:spPr>
                          <a:xfrm>
                            <a:off x="579120" y="143256"/>
                            <a:ext cx="0" cy="33528"/>
                          </a:xfrm>
                          <a:custGeom>
                            <a:avLst/>
                            <a:gdLst/>
                            <a:ahLst/>
                            <a:cxnLst/>
                            <a:rect l="0" t="0" r="0" b="0"/>
                            <a:pathLst>
                              <a:path h="33528">
                                <a:moveTo>
                                  <a:pt x="0" y="0"/>
                                </a:moveTo>
                                <a:lnTo>
                                  <a:pt x="0" y="3352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07" name="Shape 12007"/>
                        <wps:cNvSpPr/>
                        <wps:spPr>
                          <a:xfrm>
                            <a:off x="579120" y="210312"/>
                            <a:ext cx="0" cy="70104"/>
                          </a:xfrm>
                          <a:custGeom>
                            <a:avLst/>
                            <a:gdLst/>
                            <a:ahLst/>
                            <a:cxnLst/>
                            <a:rect l="0" t="0" r="0" b="0"/>
                            <a:pathLst>
                              <a:path h="70104">
                                <a:moveTo>
                                  <a:pt x="0" y="0"/>
                                </a:moveTo>
                                <a:lnTo>
                                  <a:pt x="0" y="7010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08" name="Shape 12008"/>
                        <wps:cNvSpPr/>
                        <wps:spPr>
                          <a:xfrm>
                            <a:off x="579120" y="313944"/>
                            <a:ext cx="0" cy="33528"/>
                          </a:xfrm>
                          <a:custGeom>
                            <a:avLst/>
                            <a:gdLst/>
                            <a:ahLst/>
                            <a:cxnLst/>
                            <a:rect l="0" t="0" r="0" b="0"/>
                            <a:pathLst>
                              <a:path h="33528">
                                <a:moveTo>
                                  <a:pt x="0" y="0"/>
                                </a:moveTo>
                                <a:lnTo>
                                  <a:pt x="0" y="3352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14" name="Shape 12114"/>
                        <wps:cNvSpPr/>
                        <wps:spPr>
                          <a:xfrm>
                            <a:off x="56388" y="0"/>
                            <a:ext cx="134112" cy="384048"/>
                          </a:xfrm>
                          <a:custGeom>
                            <a:avLst/>
                            <a:gdLst/>
                            <a:ahLst/>
                            <a:cxnLst/>
                            <a:rect l="0" t="0" r="0" b="0"/>
                            <a:pathLst>
                              <a:path w="134112" h="384048">
                                <a:moveTo>
                                  <a:pt x="0" y="0"/>
                                </a:moveTo>
                                <a:lnTo>
                                  <a:pt x="134112" y="0"/>
                                </a:lnTo>
                                <a:lnTo>
                                  <a:pt x="134112" y="384048"/>
                                </a:lnTo>
                                <a:lnTo>
                                  <a:pt x="10668" y="38404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15" name="Shape 12115"/>
                        <wps:cNvSpPr/>
                        <wps:spPr>
                          <a:xfrm>
                            <a:off x="190500" y="73152"/>
                            <a:ext cx="388620" cy="0"/>
                          </a:xfrm>
                          <a:custGeom>
                            <a:avLst/>
                            <a:gdLst/>
                            <a:ahLst/>
                            <a:cxnLst/>
                            <a:rect l="0" t="0" r="0" b="0"/>
                            <a:pathLst>
                              <a:path w="388620">
                                <a:moveTo>
                                  <a:pt x="388620"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16" name="Shape 12116"/>
                        <wps:cNvSpPr/>
                        <wps:spPr>
                          <a:xfrm>
                            <a:off x="190500" y="310896"/>
                            <a:ext cx="388620" cy="0"/>
                          </a:xfrm>
                          <a:custGeom>
                            <a:avLst/>
                            <a:gdLst/>
                            <a:ahLst/>
                            <a:cxnLst/>
                            <a:rect l="0" t="0" r="0" b="0"/>
                            <a:pathLst>
                              <a:path w="388620">
                                <a:moveTo>
                                  <a:pt x="388620"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17" name="Shape 12117"/>
                        <wps:cNvSpPr/>
                        <wps:spPr>
                          <a:xfrm>
                            <a:off x="443484" y="73152"/>
                            <a:ext cx="1524" cy="237744"/>
                          </a:xfrm>
                          <a:custGeom>
                            <a:avLst/>
                            <a:gdLst/>
                            <a:ahLst/>
                            <a:cxnLst/>
                            <a:rect l="0" t="0" r="0" b="0"/>
                            <a:pathLst>
                              <a:path w="1524" h="237744">
                                <a:moveTo>
                                  <a:pt x="0" y="0"/>
                                </a:moveTo>
                                <a:lnTo>
                                  <a:pt x="1524" y="23774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18" name="Shape 12118"/>
                        <wps:cNvSpPr/>
                        <wps:spPr>
                          <a:xfrm>
                            <a:off x="579120" y="73152"/>
                            <a:ext cx="120396" cy="237744"/>
                          </a:xfrm>
                          <a:custGeom>
                            <a:avLst/>
                            <a:gdLst/>
                            <a:ahLst/>
                            <a:cxnLst/>
                            <a:rect l="0" t="0" r="0" b="0"/>
                            <a:pathLst>
                              <a:path w="120396" h="237744">
                                <a:moveTo>
                                  <a:pt x="0" y="0"/>
                                </a:moveTo>
                                <a:lnTo>
                                  <a:pt x="25908" y="1524"/>
                                </a:lnTo>
                                <a:lnTo>
                                  <a:pt x="48768" y="7620"/>
                                </a:lnTo>
                                <a:lnTo>
                                  <a:pt x="67056" y="19812"/>
                                </a:lnTo>
                                <a:lnTo>
                                  <a:pt x="86868" y="33528"/>
                                </a:lnTo>
                                <a:lnTo>
                                  <a:pt x="102108" y="53340"/>
                                </a:lnTo>
                                <a:lnTo>
                                  <a:pt x="112776" y="73152"/>
                                </a:lnTo>
                                <a:lnTo>
                                  <a:pt x="117348" y="94488"/>
                                </a:lnTo>
                                <a:lnTo>
                                  <a:pt x="120396" y="117348"/>
                                </a:lnTo>
                                <a:lnTo>
                                  <a:pt x="117348" y="143256"/>
                                </a:lnTo>
                                <a:lnTo>
                                  <a:pt x="112776" y="164592"/>
                                </a:lnTo>
                                <a:lnTo>
                                  <a:pt x="102108" y="184404"/>
                                </a:lnTo>
                                <a:lnTo>
                                  <a:pt x="86868" y="204216"/>
                                </a:lnTo>
                                <a:lnTo>
                                  <a:pt x="67056" y="217932"/>
                                </a:lnTo>
                                <a:lnTo>
                                  <a:pt x="48768" y="230124"/>
                                </a:lnTo>
                                <a:lnTo>
                                  <a:pt x="25908" y="234696"/>
                                </a:lnTo>
                                <a:lnTo>
                                  <a:pt x="0" y="23774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19" name="Shape 12119"/>
                        <wps:cNvSpPr/>
                        <wps:spPr>
                          <a:xfrm>
                            <a:off x="559308" y="173736"/>
                            <a:ext cx="42672" cy="38100"/>
                          </a:xfrm>
                          <a:custGeom>
                            <a:avLst/>
                            <a:gdLst/>
                            <a:ahLst/>
                            <a:cxnLst/>
                            <a:rect l="0" t="0" r="0" b="0"/>
                            <a:pathLst>
                              <a:path w="42672" h="38100">
                                <a:moveTo>
                                  <a:pt x="21336" y="0"/>
                                </a:moveTo>
                                <a:cubicBezTo>
                                  <a:pt x="9144" y="0"/>
                                  <a:pt x="0" y="9144"/>
                                  <a:pt x="0" y="19812"/>
                                </a:cubicBezTo>
                                <a:cubicBezTo>
                                  <a:pt x="0" y="30480"/>
                                  <a:pt x="9144" y="38100"/>
                                  <a:pt x="21336" y="38100"/>
                                </a:cubicBezTo>
                                <a:cubicBezTo>
                                  <a:pt x="33528" y="38100"/>
                                  <a:pt x="42672" y="30480"/>
                                  <a:pt x="42672" y="19812"/>
                                </a:cubicBezTo>
                                <a:cubicBezTo>
                                  <a:pt x="42672" y="9144"/>
                                  <a:pt x="33528" y="0"/>
                                  <a:pt x="21336" y="0"/>
                                </a:cubicBez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98" name="Shape 12198"/>
                        <wps:cNvSpPr/>
                        <wps:spPr>
                          <a:xfrm>
                            <a:off x="486156" y="176784"/>
                            <a:ext cx="30480" cy="30480"/>
                          </a:xfrm>
                          <a:custGeom>
                            <a:avLst/>
                            <a:gdLst/>
                            <a:ahLst/>
                            <a:cxnLst/>
                            <a:rect l="0" t="0" r="0" b="0"/>
                            <a:pathLst>
                              <a:path w="30480" h="30480">
                                <a:moveTo>
                                  <a:pt x="15240" y="0"/>
                                </a:moveTo>
                                <a:cubicBezTo>
                                  <a:pt x="7620" y="0"/>
                                  <a:pt x="0" y="6096"/>
                                  <a:pt x="0" y="15240"/>
                                </a:cubicBezTo>
                                <a:cubicBezTo>
                                  <a:pt x="0" y="24384"/>
                                  <a:pt x="7620" y="30480"/>
                                  <a:pt x="15240" y="30480"/>
                                </a:cubicBezTo>
                                <a:cubicBezTo>
                                  <a:pt x="24384" y="30480"/>
                                  <a:pt x="30480" y="24384"/>
                                  <a:pt x="30480" y="15240"/>
                                </a:cubicBezTo>
                                <a:cubicBezTo>
                                  <a:pt x="30480" y="6096"/>
                                  <a:pt x="24384" y="0"/>
                                  <a:pt x="15240" y="0"/>
                                </a:cubicBez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99" name="Shape 12199"/>
                        <wps:cNvSpPr/>
                        <wps:spPr>
                          <a:xfrm>
                            <a:off x="481584" y="170688"/>
                            <a:ext cx="39624" cy="39624"/>
                          </a:xfrm>
                          <a:custGeom>
                            <a:avLst/>
                            <a:gdLst/>
                            <a:ahLst/>
                            <a:cxnLst/>
                            <a:rect l="0" t="0" r="0" b="0"/>
                            <a:pathLst>
                              <a:path w="39624" h="39624">
                                <a:moveTo>
                                  <a:pt x="10668" y="39624"/>
                                </a:moveTo>
                                <a:lnTo>
                                  <a:pt x="27432" y="39624"/>
                                </a:lnTo>
                                <a:lnTo>
                                  <a:pt x="39624" y="27432"/>
                                </a:lnTo>
                                <a:lnTo>
                                  <a:pt x="39624" y="13716"/>
                                </a:lnTo>
                                <a:lnTo>
                                  <a:pt x="27432" y="3048"/>
                                </a:lnTo>
                                <a:lnTo>
                                  <a:pt x="10668" y="0"/>
                                </a:lnTo>
                                <a:lnTo>
                                  <a:pt x="0" y="1066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00" name="Shape 12200"/>
                        <wps:cNvSpPr/>
                        <wps:spPr>
                          <a:xfrm>
                            <a:off x="556260" y="164592"/>
                            <a:ext cx="48768" cy="51816"/>
                          </a:xfrm>
                          <a:custGeom>
                            <a:avLst/>
                            <a:gdLst/>
                            <a:ahLst/>
                            <a:cxnLst/>
                            <a:rect l="0" t="0" r="0" b="0"/>
                            <a:pathLst>
                              <a:path w="48768" h="51816">
                                <a:moveTo>
                                  <a:pt x="0" y="15240"/>
                                </a:moveTo>
                                <a:lnTo>
                                  <a:pt x="6096" y="6096"/>
                                </a:lnTo>
                                <a:lnTo>
                                  <a:pt x="13716" y="0"/>
                                </a:lnTo>
                                <a:lnTo>
                                  <a:pt x="33528" y="3048"/>
                                </a:lnTo>
                                <a:lnTo>
                                  <a:pt x="42672" y="9144"/>
                                </a:lnTo>
                                <a:lnTo>
                                  <a:pt x="48768" y="16764"/>
                                </a:lnTo>
                                <a:lnTo>
                                  <a:pt x="48768" y="39624"/>
                                </a:lnTo>
                                <a:lnTo>
                                  <a:pt x="32004" y="51816"/>
                                </a:lnTo>
                                <a:lnTo>
                                  <a:pt x="12192" y="5181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01" name="Shape 12201"/>
                        <wps:cNvSpPr/>
                        <wps:spPr>
                          <a:xfrm>
                            <a:off x="531876" y="146304"/>
                            <a:ext cx="97536" cy="94488"/>
                          </a:xfrm>
                          <a:custGeom>
                            <a:avLst/>
                            <a:gdLst/>
                            <a:ahLst/>
                            <a:cxnLst/>
                            <a:rect l="0" t="0" r="0" b="0"/>
                            <a:pathLst>
                              <a:path w="97536" h="94488">
                                <a:moveTo>
                                  <a:pt x="48768" y="0"/>
                                </a:moveTo>
                                <a:cubicBezTo>
                                  <a:pt x="21336" y="0"/>
                                  <a:pt x="0" y="21336"/>
                                  <a:pt x="0" y="47244"/>
                                </a:cubicBezTo>
                                <a:cubicBezTo>
                                  <a:pt x="0" y="73152"/>
                                  <a:pt x="21336" y="94488"/>
                                  <a:pt x="48768" y="94488"/>
                                </a:cubicBezTo>
                                <a:cubicBezTo>
                                  <a:pt x="76200" y="94488"/>
                                  <a:pt x="97536" y="73152"/>
                                  <a:pt x="97536" y="47244"/>
                                </a:cubicBezTo>
                                <a:cubicBezTo>
                                  <a:pt x="97536" y="21336"/>
                                  <a:pt x="76200" y="0"/>
                                  <a:pt x="48768" y="0"/>
                                </a:cubicBez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730" name="Shape 12730"/>
                        <wps:cNvSpPr/>
                        <wps:spPr>
                          <a:xfrm>
                            <a:off x="48768" y="0"/>
                            <a:ext cx="27432" cy="381000"/>
                          </a:xfrm>
                          <a:custGeom>
                            <a:avLst/>
                            <a:gdLst/>
                            <a:ahLst/>
                            <a:cxnLst/>
                            <a:rect l="0" t="0" r="0" b="0"/>
                            <a:pathLst>
                              <a:path w="27432" h="381000">
                                <a:moveTo>
                                  <a:pt x="10668" y="0"/>
                                </a:moveTo>
                                <a:lnTo>
                                  <a:pt x="13716" y="41148"/>
                                </a:lnTo>
                                <a:lnTo>
                                  <a:pt x="10668" y="86868"/>
                                </a:lnTo>
                                <a:lnTo>
                                  <a:pt x="21336" y="117348"/>
                                </a:lnTo>
                                <a:lnTo>
                                  <a:pt x="7620" y="150876"/>
                                </a:lnTo>
                                <a:lnTo>
                                  <a:pt x="7620" y="179832"/>
                                </a:lnTo>
                                <a:lnTo>
                                  <a:pt x="0" y="196596"/>
                                </a:lnTo>
                                <a:lnTo>
                                  <a:pt x="1524" y="224028"/>
                                </a:lnTo>
                                <a:lnTo>
                                  <a:pt x="13716" y="246888"/>
                                </a:lnTo>
                                <a:lnTo>
                                  <a:pt x="7620" y="274320"/>
                                </a:lnTo>
                                <a:lnTo>
                                  <a:pt x="21336" y="297180"/>
                                </a:lnTo>
                                <a:lnTo>
                                  <a:pt x="13716" y="324612"/>
                                </a:lnTo>
                                <a:lnTo>
                                  <a:pt x="27432" y="341376"/>
                                </a:lnTo>
                                <a:lnTo>
                                  <a:pt x="21336" y="381000"/>
                                </a:lnTo>
                              </a:path>
                            </a:pathLst>
                          </a:custGeom>
                          <a:ln w="1524" cap="rnd">
                            <a:round/>
                          </a:ln>
                        </wps:spPr>
                        <wps:style>
                          <a:lnRef idx="1">
                            <a:srgbClr val="010101"/>
                          </a:lnRef>
                          <a:fillRef idx="0">
                            <a:srgbClr val="000000">
                              <a:alpha val="0"/>
                            </a:srgbClr>
                          </a:fillRef>
                          <a:effectRef idx="0">
                            <a:scrgbClr r="0" g="0" b="0"/>
                          </a:effectRef>
                          <a:fontRef idx="none"/>
                        </wps:style>
                        <wps:bodyPr/>
                      </wps:wsp>
                    </wpg:wgp>
                  </a:graphicData>
                </a:graphic>
              </wp:anchor>
            </w:drawing>
          </mc:Choice>
          <mc:Fallback>
            <w:pict>
              <v:group w14:anchorId="08CE2637" id="Group 651828" o:spid="_x0000_s1026" style="position:absolute;margin-left:95.5pt;margin-top:68.75pt;width:59.5pt;height:30.25pt;z-index:251786240" coordsize="7559,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">
                <v:shape id="Shape 11983" o:spid="_x0000_s1027" style="position:absolute;top:1905;width:701;height:0;visibility:visible;mso-wrap-style:square;v-text-anchor:top" coordsize="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" path="m,l70104,e" filled="f" strokecolor="#010101" strokeweight=".12pt">
                  <v:stroke endcap="round"/>
                  <v:path arrowok="t" textboxrect="0,0,70104,0"/>
                </v:shape>
                <v:shape id="Shape 11984" o:spid="_x0000_s1028" style="position:absolute;left:1036;top:1905;width:335;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" path="m,l33528,e" filled="f" strokecolor="#010101" strokeweight=".12pt">
                  <v:stroke endcap="round"/>
                  <v:path arrowok="t" textboxrect="0,0,33528,0"/>
                </v:shape>
                <v:shape id="Shape 11985" o:spid="_x0000_s1029" style="position:absolute;left:1706;top:1905;width:717;height:0;visibility:visible;mso-wrap-style:square;v-text-anchor:top" coordsize="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" path="m,l71628,e" filled="f" strokecolor="#010101" strokeweight=".12pt">
                  <v:stroke endcap="round"/>
                  <v:path arrowok="t" textboxrect="0,0,71628,0"/>
                </v:shape>
                <v:shape id="Shape 11986" o:spid="_x0000_s1030" style="position:absolute;left:2758;top:1905;width:335;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" path="m,l33528,e" filled="f" strokecolor="#010101" strokeweight=".12pt">
                  <v:stroke endcap="round"/>
                  <v:path arrowok="t" textboxrect="0,0,33528,0"/>
                </v:shape>
                <v:shape id="Shape 11987" o:spid="_x0000_s1031" style="position:absolute;left:3429;top:1905;width:701;height:0;visibility:visible;mso-wrap-style:square;v-text-anchor:top" coordsize="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" path="m,l70104,e" filled="f" strokecolor="#010101" strokeweight=".12pt">
                  <v:stroke endcap="round"/>
                  <v:path arrowok="t" textboxrect="0,0,70104,0"/>
                </v:shape>
                <v:shape id="Shape 11988" o:spid="_x0000_s1032" style="position:absolute;left:4480;top:1905;width:335;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" path="m,l33528,e" filled="f" strokecolor="#010101" strokeweight=".12pt">
                  <v:stroke endcap="round"/>
                  <v:path arrowok="t" textboxrect="0,0,33528,0"/>
                </v:shape>
                <v:shape id="Shape 11989" o:spid="_x0000_s1033" style="position:absolute;left:5151;top:1905;width:701;height:0;visibility:visible;mso-wrap-style:square;v-text-anchor:top" coordsize="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" path="m,l70104,e" filled="f" strokecolor="#010101" strokeweight=".12pt">
                  <v:stroke endcap="round"/>
                  <v:path arrowok="t" textboxrect="0,0,70104,0"/>
                </v:shape>
                <v:shape id="Shape 11990" o:spid="_x0000_s1034" style="position:absolute;left:6187;top:1905;width:335;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" path="m,l33528,e" filled="f" strokecolor="#010101" strokeweight=".12pt">
                  <v:stroke endcap="round"/>
                  <v:path arrowok="t" textboxrect="0,0,33528,0"/>
                </v:shape>
                <v:shape id="Shape 11991" o:spid="_x0000_s1035" style="position:absolute;left:6858;top:1905;width:701;height:0;visibility:visible;mso-wrap-style:square;v-text-anchor:top" coordsize="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" path="m,l70104,e" filled="f" strokecolor="#010101" strokeweight=".12pt">
                  <v:stroke endcap="round"/>
                  <v:path arrowok="t" textboxrect="0,0,70104,0"/>
                </v:shape>
                <v:shape id="Shape 12003" o:spid="_x0000_s1036" style="position:absolute;left:5013;top:1798;width:0;height:701;visibility:visible;mso-wrap-style:square;v-text-anchor:top" coordsize="0,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" path="m,70104l,e" filled="f" strokecolor="#010101" strokeweight=".12pt">
                  <v:stroke endcap="round"/>
                  <v:path arrowok="t" textboxrect="0,0,0,70104"/>
                </v:shape>
                <v:shape id="Shape 12004" o:spid="_x0000_s1037" style="position:absolute;left:5013;top:1280;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" path="m,18288l,e" filled="f" strokecolor="#010101" strokeweight=".12pt">
                  <v:stroke endcap="round"/>
                  <v:path arrowok="t" textboxrect="0,0,0,18288"/>
                </v:shape>
                <v:shape id="Shape 12005" o:spid="_x0000_s1038" style="position:absolute;left:5791;top:396;width:0;height:686;visibility:visible;mso-wrap-style:square;v-text-anchor:top" coordsize="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" path="m,l,68580e" filled="f" strokecolor="#010101" strokeweight=".12pt">
                  <v:stroke endcap="round"/>
                  <v:path arrowok="t" textboxrect="0,0,0,68580"/>
                </v:shape>
                <v:shape id="Shape 12006" o:spid="_x0000_s1039" style="position:absolute;left:5791;top:1432;width:0;height:335;visibility:visible;mso-wrap-style:square;v-text-anchor:top" coordsize="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" path="m,l,33528e" filled="f" strokecolor="#010101" strokeweight=".12pt">
                  <v:stroke endcap="round"/>
                  <v:path arrowok="t" textboxrect="0,0,0,33528"/>
                </v:shape>
                <v:shape id="Shape 12007" o:spid="_x0000_s1040" style="position:absolute;left:5791;top:2103;width:0;height:701;visibility:visible;mso-wrap-style:square;v-text-anchor:top" coordsize="0,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" path="m,l,70104e" filled="f" strokecolor="#010101" strokeweight=".12pt">
                  <v:stroke endcap="round"/>
                  <v:path arrowok="t" textboxrect="0,0,0,70104"/>
                </v:shape>
                <v:shape id="Shape 12008" o:spid="_x0000_s1041" style="position:absolute;left:5791;top:3139;width:0;height:335;visibility:visible;mso-wrap-style:square;v-text-anchor:top" coordsize="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" path="m,l,33528e" filled="f" strokecolor="#010101" strokeweight=".12pt">
                  <v:stroke endcap="round"/>
                  <v:path arrowok="t" textboxrect="0,0,0,33528"/>
                </v:shape>
                <v:shape id="Shape 12114" o:spid="_x0000_s1042" style="position:absolute;left:563;width:1342;height:3840;visibility:visible;mso-wrap-style:square;v-text-anchor:top" coordsize="134112,38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" path="m,l134112,r,384048l10668,384048e" filled="f" strokecolor="#010101" strokeweight=".12pt">
                  <v:stroke endcap="round"/>
                  <v:path arrowok="t" textboxrect="0,0,134112,384048"/>
                </v:shape>
                <v:shape id="Shape 12115" o:spid="_x0000_s1043" style="position:absolute;left:1905;top:731;width:3886;height:0;visibility:visible;mso-wrap-style:square;v-text-anchor:top" coordsize="388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" path="m388620,l,e" filled="f" strokecolor="#010101" strokeweight=".12pt">
                  <v:stroke endcap="round"/>
                  <v:path arrowok="t" textboxrect="0,0,388620,0"/>
                </v:shape>
                <v:shape id="Shape 12116" o:spid="_x0000_s1044" style="position:absolute;left:1905;top:3108;width:3886;height:0;visibility:visible;mso-wrap-style:square;v-text-anchor:top" coordsize="388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" path="m388620,l,e" filled="f" strokecolor="#010101" strokeweight=".12pt">
                  <v:stroke endcap="round"/>
                  <v:path arrowok="t" textboxrect="0,0,388620,0"/>
                </v:shape>
                <v:shape id="Shape 12117" o:spid="_x0000_s1045" style="position:absolute;left:4434;top:731;width:16;height:2377;visibility:visible;mso-wrap-style:square;v-text-anchor:top" coordsize="1524,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" path="m,l1524,237744e" filled="f" strokecolor="#010101" strokeweight=".12pt">
                  <v:stroke endcap="round"/>
                  <v:path arrowok="t" textboxrect="0,0,1524,237744"/>
                </v:shape>
                <v:shape id="Shape 12118" o:spid="_x0000_s1046" style="position:absolute;left:5791;top:731;width:1204;height:2377;visibility:visible;mso-wrap-style:square;v-text-anchor:top" coordsize="120396,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" path="m,l25908,1524,48768,7620,67056,19812,86868,33528r15240,19812l112776,73152r4572,21336l120396,117348r-3048,25908l112776,164592r-10668,19812l86868,204216,67056,217932,48768,230124r-22860,4572l,237744e" filled="f" strokecolor="#010101" strokeweight=".12pt">
                  <v:stroke endcap="round"/>
                  <v:path arrowok="t" textboxrect="0,0,120396,237744"/>
                </v:shape>
                <v:shape id="Shape 12119" o:spid="_x0000_s1047" style="position:absolute;left:5593;top:1737;width:426;height:381;visibility:visible;mso-wrap-style:square;v-text-anchor:top" coordsize="4267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" path="m21336,c9144,,,9144,,19812,,30480,9144,38100,21336,38100v12192,,21336,-7620,21336,-18288c42672,9144,33528,,21336,xe" filled="f" strokecolor="#010101" strokeweight=".12pt">
                  <v:stroke endcap="round"/>
                  <v:path arrowok="t" textboxrect="0,0,42672,38100"/>
                </v:shape>
                <v:shape id="Shape 12198" o:spid="_x0000_s1048" style="position:absolute;left:4861;top:1767;width:305;height:305;visibility:visible;mso-wrap-style:square;v-text-anchor:top" coordsize="3048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" path="m15240,c7620,,,6096,,15240v,9144,7620,15240,15240,15240c24384,30480,30480,24384,30480,15240,30480,6096,24384,,15240,xe" filled="f" strokecolor="#010101" strokeweight=".12pt">
                  <v:stroke endcap="round"/>
                  <v:path arrowok="t" textboxrect="0,0,30480,30480"/>
                </v:shape>
                <v:shape id="Shape 12199" o:spid="_x0000_s1049" style="position:absolute;left:4815;top:1706;width:397;height:397;visibility:visible;mso-wrap-style:square;v-text-anchor:top" coordsize="39624,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" path="m10668,39624r16764,l39624,27432r,-13716l27432,3048,10668,,,10668e" filled="f" strokecolor="#010101" strokeweight=".12pt">
                  <v:stroke endcap="round"/>
                  <v:path arrowok="t" textboxrect="0,0,39624,39624"/>
                </v:shape>
                <v:shape id="Shape 12200" o:spid="_x0000_s1050" style="position:absolute;left:5562;top:1645;width:488;height:519;visibility:visible;mso-wrap-style:square;v-text-anchor:top" coordsize="48768,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" path="m,15240l6096,6096,13716,,33528,3048r9144,6096l48768,16764r,22860l32004,51816r-19812,e" filled="f" strokecolor="#010101" strokeweight=".12pt">
                  <v:stroke endcap="round"/>
                  <v:path arrowok="t" textboxrect="0,0,48768,51816"/>
                </v:shape>
                <v:shape id="Shape 12201" o:spid="_x0000_s1051" style="position:absolute;left:5318;top:1463;width:976;height:944;visibility:visible;mso-wrap-style:square;v-text-anchor:top"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" path="m48768,c21336,,,21336,,47244,,73152,21336,94488,48768,94488v27432,,48768,-21336,48768,-47244c97536,21336,76200,,48768,xe" filled="f" strokecolor="#010101" strokeweight=".12pt">
                  <v:stroke endcap="round"/>
                  <v:path arrowok="t" textboxrect="0,0,97536,94488"/>
                </v:shape>
                <v:shape id="Shape 12730" o:spid="_x0000_s1052" style="position:absolute;left:487;width:275;height:3810;visibility:visible;mso-wrap-style:square;v-text-anchor:top" coordsize="27432,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" path="m10668,r3048,41148l10668,86868r10668,30480l7620,150876r,28956l,196596r1524,27432l13716,246888,7620,274320r13716,22860l13716,324612r13716,16764l21336,381000e" filled="f" strokecolor="#010101" strokeweight=".12pt">
                  <v:stroke endcap="round"/>
                  <v:path arrowok="t" textboxrect="0,0,27432,381000"/>
                </v:shape>
                <w10:wrap type="square"/>
              </v:group>
            </w:pict>
          </mc:Fallback>
        </mc:AlternateContent>
      </w:r>
      <w:r>
        <w:rPr>
          <w:noProof/>
        </w:rPr>
        <mc:AlternateContent>
          <mc:Choice Requires="wpg">
            <w:drawing>
              <wp:anchor distT="0" distB="0" distL="114300" distR="114300" simplePos="0" relativeHeight="251658248" behindDoc="0" locked="0" layoutInCell="1" allowOverlap="1" wp14:anchorId="2C861C7B" wp14:editId="2FFF6F94">
                <wp:simplePos x="0" y="0"/>
                <wp:positionH relativeFrom="column">
                  <wp:posOffset>2481072</wp:posOffset>
                </wp:positionH>
                <wp:positionV relativeFrom="paragraph">
                  <wp:posOffset>897736</wp:posOffset>
                </wp:positionV>
                <wp:extent cx="928116" cy="353568"/>
                <wp:effectExtent l="0" t="0" r="0" b="0"/>
                <wp:wrapSquare wrapText="bothSides"/>
                <wp:docPr id="651831" name="Group 651831"/>
                <wp:cNvGraphicFramePr/>
                <a:graphic xmlns:a="http://schemas.openxmlformats.org/drawingml/2006/main">
                  <a:graphicData uri="http://schemas.microsoft.com/office/word/2010/wordprocessingGroup">
                    <wpg:wgp>
                      <wpg:cNvGrpSpPr/>
                      <wpg:grpSpPr>
                        <a:xfrm>
                          <a:off x="0" y="0"/>
                          <a:ext cx="928116" cy="353568"/>
                          <a:chOff x="0" y="0"/>
                          <a:chExt cx="928116" cy="353568"/>
                        </a:xfrm>
                      </wpg:grpSpPr>
                      <wps:wsp>
                        <wps:cNvPr id="12009" name="Shape 12009"/>
                        <wps:cNvSpPr/>
                        <wps:spPr>
                          <a:xfrm>
                            <a:off x="196596" y="15240"/>
                            <a:ext cx="0" cy="68580"/>
                          </a:xfrm>
                          <a:custGeom>
                            <a:avLst/>
                            <a:gdLst/>
                            <a:ahLst/>
                            <a:cxnLst/>
                            <a:rect l="0" t="0" r="0" b="0"/>
                            <a:pathLst>
                              <a:path h="68580">
                                <a:moveTo>
                                  <a:pt x="0" y="0"/>
                                </a:moveTo>
                                <a:lnTo>
                                  <a:pt x="0" y="6858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10" name="Shape 12010"/>
                        <wps:cNvSpPr/>
                        <wps:spPr>
                          <a:xfrm>
                            <a:off x="196596" y="118872"/>
                            <a:ext cx="0" cy="33528"/>
                          </a:xfrm>
                          <a:custGeom>
                            <a:avLst/>
                            <a:gdLst/>
                            <a:ahLst/>
                            <a:cxnLst/>
                            <a:rect l="0" t="0" r="0" b="0"/>
                            <a:pathLst>
                              <a:path h="33528">
                                <a:moveTo>
                                  <a:pt x="0" y="0"/>
                                </a:moveTo>
                                <a:lnTo>
                                  <a:pt x="0" y="3352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11" name="Shape 12011"/>
                        <wps:cNvSpPr/>
                        <wps:spPr>
                          <a:xfrm>
                            <a:off x="196596" y="185928"/>
                            <a:ext cx="0" cy="70104"/>
                          </a:xfrm>
                          <a:custGeom>
                            <a:avLst/>
                            <a:gdLst/>
                            <a:ahLst/>
                            <a:cxnLst/>
                            <a:rect l="0" t="0" r="0" b="0"/>
                            <a:pathLst>
                              <a:path h="70104">
                                <a:moveTo>
                                  <a:pt x="0" y="0"/>
                                </a:moveTo>
                                <a:lnTo>
                                  <a:pt x="0" y="7010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12" name="Shape 12012"/>
                        <wps:cNvSpPr/>
                        <wps:spPr>
                          <a:xfrm>
                            <a:off x="196596" y="289560"/>
                            <a:ext cx="0" cy="33528"/>
                          </a:xfrm>
                          <a:custGeom>
                            <a:avLst/>
                            <a:gdLst/>
                            <a:ahLst/>
                            <a:cxnLst/>
                            <a:rect l="0" t="0" r="0" b="0"/>
                            <a:pathLst>
                              <a:path h="33528">
                                <a:moveTo>
                                  <a:pt x="0" y="0"/>
                                </a:moveTo>
                                <a:lnTo>
                                  <a:pt x="0" y="3352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13" name="Shape 12013"/>
                        <wps:cNvSpPr/>
                        <wps:spPr>
                          <a:xfrm>
                            <a:off x="772668" y="0"/>
                            <a:ext cx="0" cy="70104"/>
                          </a:xfrm>
                          <a:custGeom>
                            <a:avLst/>
                            <a:gdLst/>
                            <a:ahLst/>
                            <a:cxnLst/>
                            <a:rect l="0" t="0" r="0" b="0"/>
                            <a:pathLst>
                              <a:path h="70104">
                                <a:moveTo>
                                  <a:pt x="0" y="0"/>
                                </a:moveTo>
                                <a:lnTo>
                                  <a:pt x="0" y="7010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14" name="Shape 12014"/>
                        <wps:cNvSpPr/>
                        <wps:spPr>
                          <a:xfrm>
                            <a:off x="772668" y="103632"/>
                            <a:ext cx="0" cy="33528"/>
                          </a:xfrm>
                          <a:custGeom>
                            <a:avLst/>
                            <a:gdLst/>
                            <a:ahLst/>
                            <a:cxnLst/>
                            <a:rect l="0" t="0" r="0" b="0"/>
                            <a:pathLst>
                              <a:path h="33528">
                                <a:moveTo>
                                  <a:pt x="0" y="0"/>
                                </a:moveTo>
                                <a:lnTo>
                                  <a:pt x="0" y="3352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15" name="Shape 12015"/>
                        <wps:cNvSpPr/>
                        <wps:spPr>
                          <a:xfrm>
                            <a:off x="772668" y="172212"/>
                            <a:ext cx="0" cy="68580"/>
                          </a:xfrm>
                          <a:custGeom>
                            <a:avLst/>
                            <a:gdLst/>
                            <a:ahLst/>
                            <a:cxnLst/>
                            <a:rect l="0" t="0" r="0" b="0"/>
                            <a:pathLst>
                              <a:path h="68580">
                                <a:moveTo>
                                  <a:pt x="0" y="0"/>
                                </a:moveTo>
                                <a:lnTo>
                                  <a:pt x="0" y="6858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16" name="Shape 12016"/>
                        <wps:cNvSpPr/>
                        <wps:spPr>
                          <a:xfrm>
                            <a:off x="772668" y="275844"/>
                            <a:ext cx="0" cy="33528"/>
                          </a:xfrm>
                          <a:custGeom>
                            <a:avLst/>
                            <a:gdLst/>
                            <a:ahLst/>
                            <a:cxnLst/>
                            <a:rect l="0" t="0" r="0" b="0"/>
                            <a:pathLst>
                              <a:path h="33528">
                                <a:moveTo>
                                  <a:pt x="0" y="0"/>
                                </a:moveTo>
                                <a:lnTo>
                                  <a:pt x="0" y="3352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17" name="Shape 12017"/>
                        <wps:cNvSpPr/>
                        <wps:spPr>
                          <a:xfrm>
                            <a:off x="772668" y="342900"/>
                            <a:ext cx="0" cy="10668"/>
                          </a:xfrm>
                          <a:custGeom>
                            <a:avLst/>
                            <a:gdLst/>
                            <a:ahLst/>
                            <a:cxnLst/>
                            <a:rect l="0" t="0" r="0" b="0"/>
                            <a:pathLst>
                              <a:path h="10668">
                                <a:moveTo>
                                  <a:pt x="0" y="0"/>
                                </a:moveTo>
                                <a:lnTo>
                                  <a:pt x="0" y="1066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20" name="Shape 12120"/>
                        <wps:cNvSpPr/>
                        <wps:spPr>
                          <a:xfrm>
                            <a:off x="196596" y="48768"/>
                            <a:ext cx="579120" cy="0"/>
                          </a:xfrm>
                          <a:custGeom>
                            <a:avLst/>
                            <a:gdLst/>
                            <a:ahLst/>
                            <a:cxnLst/>
                            <a:rect l="0" t="0" r="0" b="0"/>
                            <a:pathLst>
                              <a:path w="579120">
                                <a:moveTo>
                                  <a:pt x="0" y="0"/>
                                </a:moveTo>
                                <a:lnTo>
                                  <a:pt x="57912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21" name="Shape 12121"/>
                        <wps:cNvSpPr/>
                        <wps:spPr>
                          <a:xfrm>
                            <a:off x="196596" y="286512"/>
                            <a:ext cx="579120" cy="0"/>
                          </a:xfrm>
                          <a:custGeom>
                            <a:avLst/>
                            <a:gdLst/>
                            <a:ahLst/>
                            <a:cxnLst/>
                            <a:rect l="0" t="0" r="0" b="0"/>
                            <a:pathLst>
                              <a:path w="579120">
                                <a:moveTo>
                                  <a:pt x="0" y="0"/>
                                </a:moveTo>
                                <a:lnTo>
                                  <a:pt x="57912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22" name="Shape 12122"/>
                        <wps:cNvSpPr/>
                        <wps:spPr>
                          <a:xfrm>
                            <a:off x="149352" y="121920"/>
                            <a:ext cx="94488" cy="94488"/>
                          </a:xfrm>
                          <a:custGeom>
                            <a:avLst/>
                            <a:gdLst/>
                            <a:ahLst/>
                            <a:cxnLst/>
                            <a:rect l="0" t="0" r="0" b="0"/>
                            <a:pathLst>
                              <a:path w="94488" h="94488">
                                <a:moveTo>
                                  <a:pt x="47244" y="0"/>
                                </a:moveTo>
                                <a:cubicBezTo>
                                  <a:pt x="21336" y="0"/>
                                  <a:pt x="0" y="21336"/>
                                  <a:pt x="0" y="47244"/>
                                </a:cubicBezTo>
                                <a:cubicBezTo>
                                  <a:pt x="0" y="73152"/>
                                  <a:pt x="21336" y="94488"/>
                                  <a:pt x="47244" y="94488"/>
                                </a:cubicBezTo>
                                <a:cubicBezTo>
                                  <a:pt x="73152" y="94488"/>
                                  <a:pt x="94488" y="73152"/>
                                  <a:pt x="94488" y="47244"/>
                                </a:cubicBezTo>
                                <a:cubicBezTo>
                                  <a:pt x="94488" y="21336"/>
                                  <a:pt x="73152" y="0"/>
                                  <a:pt x="47244" y="0"/>
                                </a:cubicBez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23" name="Shape 12123"/>
                        <wps:cNvSpPr/>
                        <wps:spPr>
                          <a:xfrm>
                            <a:off x="196596" y="62484"/>
                            <a:ext cx="19812" cy="39624"/>
                          </a:xfrm>
                          <a:custGeom>
                            <a:avLst/>
                            <a:gdLst/>
                            <a:ahLst/>
                            <a:cxnLst/>
                            <a:rect l="0" t="0" r="0" b="0"/>
                            <a:pathLst>
                              <a:path w="19812" h="39624">
                                <a:moveTo>
                                  <a:pt x="0" y="0"/>
                                </a:moveTo>
                                <a:lnTo>
                                  <a:pt x="13716" y="6096"/>
                                </a:lnTo>
                                <a:lnTo>
                                  <a:pt x="19812" y="19812"/>
                                </a:lnTo>
                                <a:lnTo>
                                  <a:pt x="13716" y="33528"/>
                                </a:lnTo>
                                <a:lnTo>
                                  <a:pt x="0" y="396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24" name="Shape 12124"/>
                        <wps:cNvSpPr/>
                        <wps:spPr>
                          <a:xfrm>
                            <a:off x="92964" y="62484"/>
                            <a:ext cx="103632" cy="103632"/>
                          </a:xfrm>
                          <a:custGeom>
                            <a:avLst/>
                            <a:gdLst/>
                            <a:ahLst/>
                            <a:cxnLst/>
                            <a:rect l="0" t="0" r="0" b="0"/>
                            <a:pathLst>
                              <a:path w="103632" h="103632">
                                <a:moveTo>
                                  <a:pt x="0" y="103632"/>
                                </a:moveTo>
                                <a:lnTo>
                                  <a:pt x="3048" y="83820"/>
                                </a:lnTo>
                                <a:lnTo>
                                  <a:pt x="7620" y="64008"/>
                                </a:lnTo>
                                <a:lnTo>
                                  <a:pt x="30480" y="30480"/>
                                </a:lnTo>
                                <a:lnTo>
                                  <a:pt x="62484" y="7620"/>
                                </a:lnTo>
                                <a:lnTo>
                                  <a:pt x="80772" y="3048"/>
                                </a:lnTo>
                                <a:lnTo>
                                  <a:pt x="10363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25" name="Shape 12125"/>
                        <wps:cNvSpPr/>
                        <wps:spPr>
                          <a:xfrm>
                            <a:off x="131064" y="102108"/>
                            <a:ext cx="65532" cy="64008"/>
                          </a:xfrm>
                          <a:custGeom>
                            <a:avLst/>
                            <a:gdLst/>
                            <a:ahLst/>
                            <a:cxnLst/>
                            <a:rect l="0" t="0" r="0" b="0"/>
                            <a:pathLst>
                              <a:path w="65532" h="64008">
                                <a:moveTo>
                                  <a:pt x="65532" y="0"/>
                                </a:moveTo>
                                <a:lnTo>
                                  <a:pt x="39624" y="4572"/>
                                </a:lnTo>
                                <a:lnTo>
                                  <a:pt x="19812" y="19812"/>
                                </a:lnTo>
                                <a:lnTo>
                                  <a:pt x="6096" y="38100"/>
                                </a:lnTo>
                                <a:lnTo>
                                  <a:pt x="0" y="6400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02" name="Shape 12202"/>
                        <wps:cNvSpPr/>
                        <wps:spPr>
                          <a:xfrm>
                            <a:off x="0" y="166116"/>
                            <a:ext cx="70104" cy="0"/>
                          </a:xfrm>
                          <a:custGeom>
                            <a:avLst/>
                            <a:gdLst/>
                            <a:ahLst/>
                            <a:cxnLst/>
                            <a:rect l="0" t="0" r="0" b="0"/>
                            <a:pathLst>
                              <a:path w="70104">
                                <a:moveTo>
                                  <a:pt x="0" y="0"/>
                                </a:moveTo>
                                <a:lnTo>
                                  <a:pt x="701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03" name="Shape 12203"/>
                        <wps:cNvSpPr/>
                        <wps:spPr>
                          <a:xfrm>
                            <a:off x="103632" y="166116"/>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04" name="Shape 12204"/>
                        <wps:cNvSpPr/>
                        <wps:spPr>
                          <a:xfrm>
                            <a:off x="170688" y="166116"/>
                            <a:ext cx="71628" cy="0"/>
                          </a:xfrm>
                          <a:custGeom>
                            <a:avLst/>
                            <a:gdLst/>
                            <a:ahLst/>
                            <a:cxnLst/>
                            <a:rect l="0" t="0" r="0" b="0"/>
                            <a:pathLst>
                              <a:path w="71628">
                                <a:moveTo>
                                  <a:pt x="0" y="0"/>
                                </a:moveTo>
                                <a:lnTo>
                                  <a:pt x="716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05" name="Shape 12205"/>
                        <wps:cNvSpPr/>
                        <wps:spPr>
                          <a:xfrm>
                            <a:off x="275844" y="166116"/>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06" name="Shape 12206"/>
                        <wps:cNvSpPr/>
                        <wps:spPr>
                          <a:xfrm>
                            <a:off x="342900" y="166116"/>
                            <a:ext cx="70104" cy="0"/>
                          </a:xfrm>
                          <a:custGeom>
                            <a:avLst/>
                            <a:gdLst/>
                            <a:ahLst/>
                            <a:cxnLst/>
                            <a:rect l="0" t="0" r="0" b="0"/>
                            <a:pathLst>
                              <a:path w="70104">
                                <a:moveTo>
                                  <a:pt x="0" y="0"/>
                                </a:moveTo>
                                <a:lnTo>
                                  <a:pt x="701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07" name="Shape 12207"/>
                        <wps:cNvSpPr/>
                        <wps:spPr>
                          <a:xfrm>
                            <a:off x="446532" y="166116"/>
                            <a:ext cx="35052" cy="0"/>
                          </a:xfrm>
                          <a:custGeom>
                            <a:avLst/>
                            <a:gdLst/>
                            <a:ahLst/>
                            <a:cxnLst/>
                            <a:rect l="0" t="0" r="0" b="0"/>
                            <a:pathLst>
                              <a:path w="35052">
                                <a:moveTo>
                                  <a:pt x="0" y="0"/>
                                </a:moveTo>
                                <a:lnTo>
                                  <a:pt x="3505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08" name="Shape 12208"/>
                        <wps:cNvSpPr/>
                        <wps:spPr>
                          <a:xfrm>
                            <a:off x="515112" y="166116"/>
                            <a:ext cx="70104" cy="0"/>
                          </a:xfrm>
                          <a:custGeom>
                            <a:avLst/>
                            <a:gdLst/>
                            <a:ahLst/>
                            <a:cxnLst/>
                            <a:rect l="0" t="0" r="0" b="0"/>
                            <a:pathLst>
                              <a:path w="70104">
                                <a:moveTo>
                                  <a:pt x="0" y="0"/>
                                </a:moveTo>
                                <a:lnTo>
                                  <a:pt x="701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09" name="Shape 12209"/>
                        <wps:cNvSpPr/>
                        <wps:spPr>
                          <a:xfrm>
                            <a:off x="618744" y="166116"/>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10" name="Shape 12210"/>
                        <wps:cNvSpPr/>
                        <wps:spPr>
                          <a:xfrm>
                            <a:off x="685800" y="166116"/>
                            <a:ext cx="70104" cy="0"/>
                          </a:xfrm>
                          <a:custGeom>
                            <a:avLst/>
                            <a:gdLst/>
                            <a:ahLst/>
                            <a:cxnLst/>
                            <a:rect l="0" t="0" r="0" b="0"/>
                            <a:pathLst>
                              <a:path w="70104">
                                <a:moveTo>
                                  <a:pt x="0" y="0"/>
                                </a:moveTo>
                                <a:lnTo>
                                  <a:pt x="701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11" name="Shape 12211"/>
                        <wps:cNvSpPr/>
                        <wps:spPr>
                          <a:xfrm>
                            <a:off x="789432" y="166116"/>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12" name="Shape 12212"/>
                        <wps:cNvSpPr/>
                        <wps:spPr>
                          <a:xfrm>
                            <a:off x="858012" y="166116"/>
                            <a:ext cx="70104" cy="0"/>
                          </a:xfrm>
                          <a:custGeom>
                            <a:avLst/>
                            <a:gdLst/>
                            <a:ahLst/>
                            <a:cxnLst/>
                            <a:rect l="0" t="0" r="0" b="0"/>
                            <a:pathLst>
                              <a:path w="70104">
                                <a:moveTo>
                                  <a:pt x="0" y="0"/>
                                </a:moveTo>
                                <a:lnTo>
                                  <a:pt x="701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13" name="Shape 12213"/>
                        <wps:cNvSpPr/>
                        <wps:spPr>
                          <a:xfrm>
                            <a:off x="76200" y="48768"/>
                            <a:ext cx="120396" cy="237744"/>
                          </a:xfrm>
                          <a:custGeom>
                            <a:avLst/>
                            <a:gdLst/>
                            <a:ahLst/>
                            <a:cxnLst/>
                            <a:rect l="0" t="0" r="0" b="0"/>
                            <a:pathLst>
                              <a:path w="120396" h="237744">
                                <a:moveTo>
                                  <a:pt x="120396" y="0"/>
                                </a:moveTo>
                                <a:lnTo>
                                  <a:pt x="94488" y="1524"/>
                                </a:lnTo>
                                <a:lnTo>
                                  <a:pt x="73152" y="7620"/>
                                </a:lnTo>
                                <a:lnTo>
                                  <a:pt x="53340" y="19812"/>
                                </a:lnTo>
                                <a:lnTo>
                                  <a:pt x="36576" y="33528"/>
                                </a:lnTo>
                                <a:lnTo>
                                  <a:pt x="19812" y="53340"/>
                                </a:lnTo>
                                <a:lnTo>
                                  <a:pt x="7620" y="73152"/>
                                </a:lnTo>
                                <a:lnTo>
                                  <a:pt x="1524" y="94488"/>
                                </a:lnTo>
                                <a:lnTo>
                                  <a:pt x="0" y="117348"/>
                                </a:lnTo>
                                <a:lnTo>
                                  <a:pt x="1524" y="143256"/>
                                </a:lnTo>
                                <a:lnTo>
                                  <a:pt x="7620" y="164592"/>
                                </a:lnTo>
                                <a:lnTo>
                                  <a:pt x="19812" y="184404"/>
                                </a:lnTo>
                                <a:lnTo>
                                  <a:pt x="36576" y="204216"/>
                                </a:lnTo>
                                <a:lnTo>
                                  <a:pt x="53340" y="217932"/>
                                </a:lnTo>
                                <a:lnTo>
                                  <a:pt x="73152" y="230124"/>
                                </a:lnTo>
                                <a:lnTo>
                                  <a:pt x="94488" y="234696"/>
                                </a:lnTo>
                                <a:lnTo>
                                  <a:pt x="120396" y="23774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14" name="Shape 12214"/>
                        <wps:cNvSpPr/>
                        <wps:spPr>
                          <a:xfrm>
                            <a:off x="92964" y="166116"/>
                            <a:ext cx="38100" cy="19812"/>
                          </a:xfrm>
                          <a:custGeom>
                            <a:avLst/>
                            <a:gdLst/>
                            <a:ahLst/>
                            <a:cxnLst/>
                            <a:rect l="0" t="0" r="0" b="0"/>
                            <a:pathLst>
                              <a:path w="38100" h="19812">
                                <a:moveTo>
                                  <a:pt x="38100" y="0"/>
                                </a:moveTo>
                                <a:lnTo>
                                  <a:pt x="33528" y="13716"/>
                                </a:lnTo>
                                <a:lnTo>
                                  <a:pt x="19812" y="19812"/>
                                </a:lnTo>
                                <a:lnTo>
                                  <a:pt x="4572" y="13716"/>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15" name="Shape 12215"/>
                        <wps:cNvSpPr/>
                        <wps:spPr>
                          <a:xfrm>
                            <a:off x="329184" y="48768"/>
                            <a:ext cx="0" cy="237744"/>
                          </a:xfrm>
                          <a:custGeom>
                            <a:avLst/>
                            <a:gdLst/>
                            <a:ahLst/>
                            <a:cxnLst/>
                            <a:rect l="0" t="0" r="0" b="0"/>
                            <a:pathLst>
                              <a:path h="237744">
                                <a:moveTo>
                                  <a:pt x="0" y="0"/>
                                </a:moveTo>
                                <a:lnTo>
                                  <a:pt x="0" y="23774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16" name="Shape 12216"/>
                        <wps:cNvSpPr/>
                        <wps:spPr>
                          <a:xfrm>
                            <a:off x="728472" y="121920"/>
                            <a:ext cx="94488" cy="94488"/>
                          </a:xfrm>
                          <a:custGeom>
                            <a:avLst/>
                            <a:gdLst/>
                            <a:ahLst/>
                            <a:cxnLst/>
                            <a:rect l="0" t="0" r="0" b="0"/>
                            <a:pathLst>
                              <a:path w="94488" h="94488">
                                <a:moveTo>
                                  <a:pt x="47244" y="0"/>
                                </a:moveTo>
                                <a:cubicBezTo>
                                  <a:pt x="21336" y="0"/>
                                  <a:pt x="0" y="21336"/>
                                  <a:pt x="0" y="47244"/>
                                </a:cubicBezTo>
                                <a:cubicBezTo>
                                  <a:pt x="0" y="73152"/>
                                  <a:pt x="21336" y="94488"/>
                                  <a:pt x="47244" y="94488"/>
                                </a:cubicBezTo>
                                <a:cubicBezTo>
                                  <a:pt x="73152" y="94488"/>
                                  <a:pt x="94488" y="73152"/>
                                  <a:pt x="94488" y="47244"/>
                                </a:cubicBezTo>
                                <a:cubicBezTo>
                                  <a:pt x="94488" y="21336"/>
                                  <a:pt x="73152" y="0"/>
                                  <a:pt x="47244" y="0"/>
                                </a:cubicBez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17" name="Shape 12217"/>
                        <wps:cNvSpPr/>
                        <wps:spPr>
                          <a:xfrm>
                            <a:off x="755904" y="62484"/>
                            <a:ext cx="19812" cy="39624"/>
                          </a:xfrm>
                          <a:custGeom>
                            <a:avLst/>
                            <a:gdLst/>
                            <a:ahLst/>
                            <a:cxnLst/>
                            <a:rect l="0" t="0" r="0" b="0"/>
                            <a:pathLst>
                              <a:path w="19812" h="39624">
                                <a:moveTo>
                                  <a:pt x="19812" y="0"/>
                                </a:moveTo>
                                <a:lnTo>
                                  <a:pt x="6096" y="6096"/>
                                </a:lnTo>
                                <a:lnTo>
                                  <a:pt x="0" y="19812"/>
                                </a:lnTo>
                                <a:lnTo>
                                  <a:pt x="6096" y="33528"/>
                                </a:lnTo>
                                <a:lnTo>
                                  <a:pt x="19812" y="396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18" name="Shape 12218"/>
                        <wps:cNvSpPr/>
                        <wps:spPr>
                          <a:xfrm>
                            <a:off x="772668" y="62484"/>
                            <a:ext cx="106680" cy="103632"/>
                          </a:xfrm>
                          <a:custGeom>
                            <a:avLst/>
                            <a:gdLst/>
                            <a:ahLst/>
                            <a:cxnLst/>
                            <a:rect l="0" t="0" r="0" b="0"/>
                            <a:pathLst>
                              <a:path w="106680" h="103632">
                                <a:moveTo>
                                  <a:pt x="106680" y="103632"/>
                                </a:moveTo>
                                <a:lnTo>
                                  <a:pt x="103632" y="83820"/>
                                </a:lnTo>
                                <a:lnTo>
                                  <a:pt x="99060" y="64008"/>
                                </a:lnTo>
                                <a:lnTo>
                                  <a:pt x="76200" y="30480"/>
                                </a:lnTo>
                                <a:lnTo>
                                  <a:pt x="42672" y="7620"/>
                                </a:lnTo>
                                <a:lnTo>
                                  <a:pt x="22860" y="3048"/>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19" name="Shape 12219"/>
                        <wps:cNvSpPr/>
                        <wps:spPr>
                          <a:xfrm>
                            <a:off x="772668" y="102108"/>
                            <a:ext cx="68580" cy="64008"/>
                          </a:xfrm>
                          <a:custGeom>
                            <a:avLst/>
                            <a:gdLst/>
                            <a:ahLst/>
                            <a:cxnLst/>
                            <a:rect l="0" t="0" r="0" b="0"/>
                            <a:pathLst>
                              <a:path w="68580" h="64008">
                                <a:moveTo>
                                  <a:pt x="0" y="0"/>
                                </a:moveTo>
                                <a:lnTo>
                                  <a:pt x="25908" y="4572"/>
                                </a:lnTo>
                                <a:lnTo>
                                  <a:pt x="48768" y="19812"/>
                                </a:lnTo>
                                <a:lnTo>
                                  <a:pt x="62484" y="38100"/>
                                </a:lnTo>
                                <a:lnTo>
                                  <a:pt x="68580" y="6400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20" name="Shape 12220"/>
                        <wps:cNvSpPr/>
                        <wps:spPr>
                          <a:xfrm>
                            <a:off x="772668" y="48768"/>
                            <a:ext cx="121920" cy="237744"/>
                          </a:xfrm>
                          <a:custGeom>
                            <a:avLst/>
                            <a:gdLst/>
                            <a:ahLst/>
                            <a:cxnLst/>
                            <a:rect l="0" t="0" r="0" b="0"/>
                            <a:pathLst>
                              <a:path w="121920" h="237744">
                                <a:moveTo>
                                  <a:pt x="0" y="0"/>
                                </a:moveTo>
                                <a:lnTo>
                                  <a:pt x="25908" y="1524"/>
                                </a:lnTo>
                                <a:lnTo>
                                  <a:pt x="48768" y="7620"/>
                                </a:lnTo>
                                <a:lnTo>
                                  <a:pt x="68580" y="19812"/>
                                </a:lnTo>
                                <a:lnTo>
                                  <a:pt x="88392" y="33528"/>
                                </a:lnTo>
                                <a:lnTo>
                                  <a:pt x="102109" y="53340"/>
                                </a:lnTo>
                                <a:lnTo>
                                  <a:pt x="112776" y="73152"/>
                                </a:lnTo>
                                <a:lnTo>
                                  <a:pt x="118872" y="94488"/>
                                </a:lnTo>
                                <a:lnTo>
                                  <a:pt x="121920" y="117348"/>
                                </a:lnTo>
                                <a:lnTo>
                                  <a:pt x="118872" y="143256"/>
                                </a:lnTo>
                                <a:lnTo>
                                  <a:pt x="112776" y="164592"/>
                                </a:lnTo>
                                <a:lnTo>
                                  <a:pt x="102109" y="184404"/>
                                </a:lnTo>
                                <a:lnTo>
                                  <a:pt x="88392" y="204216"/>
                                </a:lnTo>
                                <a:lnTo>
                                  <a:pt x="68580" y="217932"/>
                                </a:lnTo>
                                <a:lnTo>
                                  <a:pt x="48768" y="230124"/>
                                </a:lnTo>
                                <a:lnTo>
                                  <a:pt x="25908" y="234696"/>
                                </a:lnTo>
                                <a:lnTo>
                                  <a:pt x="0" y="23774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21" name="Shape 12221"/>
                        <wps:cNvSpPr/>
                        <wps:spPr>
                          <a:xfrm>
                            <a:off x="841248" y="166116"/>
                            <a:ext cx="38100" cy="19812"/>
                          </a:xfrm>
                          <a:custGeom>
                            <a:avLst/>
                            <a:gdLst/>
                            <a:ahLst/>
                            <a:cxnLst/>
                            <a:rect l="0" t="0" r="0" b="0"/>
                            <a:pathLst>
                              <a:path w="38100" h="19812">
                                <a:moveTo>
                                  <a:pt x="0" y="0"/>
                                </a:moveTo>
                                <a:lnTo>
                                  <a:pt x="4572" y="13716"/>
                                </a:lnTo>
                                <a:lnTo>
                                  <a:pt x="19812" y="19812"/>
                                </a:lnTo>
                                <a:lnTo>
                                  <a:pt x="33528" y="13716"/>
                                </a:lnTo>
                                <a:lnTo>
                                  <a:pt x="3810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22" name="Shape 12222"/>
                        <wps:cNvSpPr/>
                        <wps:spPr>
                          <a:xfrm>
                            <a:off x="641604" y="48768"/>
                            <a:ext cx="0" cy="237744"/>
                          </a:xfrm>
                          <a:custGeom>
                            <a:avLst/>
                            <a:gdLst/>
                            <a:ahLst/>
                            <a:cxnLst/>
                            <a:rect l="0" t="0" r="0" b="0"/>
                            <a:pathLst>
                              <a:path h="237744">
                                <a:moveTo>
                                  <a:pt x="0" y="0"/>
                                </a:moveTo>
                                <a:lnTo>
                                  <a:pt x="0" y="237744"/>
                                </a:lnTo>
                              </a:path>
                            </a:pathLst>
                          </a:custGeom>
                          <a:ln w="1524" cap="rnd">
                            <a:round/>
                          </a:ln>
                        </wps:spPr>
                        <wps:style>
                          <a:lnRef idx="1">
                            <a:srgbClr val="010101"/>
                          </a:lnRef>
                          <a:fillRef idx="0">
                            <a:srgbClr val="000000">
                              <a:alpha val="0"/>
                            </a:srgbClr>
                          </a:fillRef>
                          <a:effectRef idx="0">
                            <a:scrgbClr r="0" g="0" b="0"/>
                          </a:effectRef>
                          <a:fontRef idx="none"/>
                        </wps:style>
                        <wps:bodyPr/>
                      </wps:wsp>
                    </wpg:wgp>
                  </a:graphicData>
                </a:graphic>
              </wp:anchor>
            </w:drawing>
          </mc:Choice>
          <mc:Fallback>
            <w:pict>
              <v:group w14:anchorId="68D4D9B1" id="Group 651831" o:spid="_x0000_s1026" style="position:absolute;margin-left:195.35pt;margin-top:70.7pt;width:73.1pt;height:27.85pt;z-index:251787264" coordsize="9281,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">
                <v:shape id="Shape 12009" o:spid="_x0000_s1027" style="position:absolute;left:1965;top:152;width:0;height:686;visibility:visible;mso-wrap-style:square;v-text-anchor:top" coordsize="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" path="m,l,68580e" filled="f" strokecolor="#010101" strokeweight=".12pt">
                  <v:stroke endcap="round"/>
                  <v:path arrowok="t" textboxrect="0,0,0,68580"/>
                </v:shape>
                <v:shape id="Shape 12010" o:spid="_x0000_s1028" style="position:absolute;left:1965;top:1188;width:0;height:336;visibility:visible;mso-wrap-style:square;v-text-anchor:top" coordsize="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" path="m,l,33528e" filled="f" strokecolor="#010101" strokeweight=".12pt">
                  <v:stroke endcap="round"/>
                  <v:path arrowok="t" textboxrect="0,0,0,33528"/>
                </v:shape>
                <v:shape id="Shape 12011" o:spid="_x0000_s1029" style="position:absolute;left:1965;top:1859;width:0;height:701;visibility:visible;mso-wrap-style:square;v-text-anchor:top" coordsize="0,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" path="m,l,70104e" filled="f" strokecolor="#010101" strokeweight=".12pt">
                  <v:stroke endcap="round"/>
                  <v:path arrowok="t" textboxrect="0,0,0,70104"/>
                </v:shape>
                <v:shape id="Shape 12012" o:spid="_x0000_s1030" style="position:absolute;left:1965;top:2895;width:0;height:335;visibility:visible;mso-wrap-style:square;v-text-anchor:top" coordsize="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" path="m,l,33528e" filled="f" strokecolor="#010101" strokeweight=".12pt">
                  <v:stroke endcap="round"/>
                  <v:path arrowok="t" textboxrect="0,0,0,33528"/>
                </v:shape>
                <v:shape id="Shape 12013" o:spid="_x0000_s1031" style="position:absolute;left:7726;width:0;height:701;visibility:visible;mso-wrap-style:square;v-text-anchor:top" coordsize="0,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" path="m,l,70104e" filled="f" strokecolor="#010101" strokeweight=".12pt">
                  <v:stroke endcap="round"/>
                  <v:path arrowok="t" textboxrect="0,0,0,70104"/>
                </v:shape>
                <v:shape id="Shape 12014" o:spid="_x0000_s1032" style="position:absolute;left:7726;top:1036;width:0;height:335;visibility:visible;mso-wrap-style:square;v-text-anchor:top" coordsize="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" path="m,l,33528e" filled="f" strokecolor="#010101" strokeweight=".12pt">
                  <v:stroke endcap="round"/>
                  <v:path arrowok="t" textboxrect="0,0,0,33528"/>
                </v:shape>
                <v:shape id="Shape 12015" o:spid="_x0000_s1033" style="position:absolute;left:7726;top:1722;width:0;height:685;visibility:visible;mso-wrap-style:square;v-text-anchor:top" coordsize="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" path="m,l,68580e" filled="f" strokecolor="#010101" strokeweight=".12pt">
                  <v:stroke endcap="round"/>
                  <v:path arrowok="t" textboxrect="0,0,0,68580"/>
                </v:shape>
                <v:shape id="Shape 12016" o:spid="_x0000_s1034" style="position:absolute;left:7726;top:2758;width:0;height:335;visibility:visible;mso-wrap-style:square;v-text-anchor:top" coordsize="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" path="m,l,33528e" filled="f" strokecolor="#010101" strokeweight=".12pt">
                  <v:stroke endcap="round"/>
                  <v:path arrowok="t" textboxrect="0,0,0,33528"/>
                </v:shape>
                <v:shape id="Shape 12017" o:spid="_x0000_s1035" style="position:absolute;left:7726;top:3429;width:0;height:106;visibility:visible;mso-wrap-style:square;v-text-anchor:top" coordsize="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" path="m,l,10668e" filled="f" strokecolor="#010101" strokeweight=".12pt">
                  <v:stroke endcap="round"/>
                  <v:path arrowok="t" textboxrect="0,0,0,10668"/>
                </v:shape>
                <v:shape id="Shape 12120" o:spid="_x0000_s1036" style="position:absolute;left:1965;top:487;width:5792;height:0;visibility:visible;mso-wrap-style:square;v-text-anchor:top" coordsize="579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" path="m,l579120,e" filled="f" strokecolor="#010101" strokeweight=".12pt">
                  <v:stroke endcap="round"/>
                  <v:path arrowok="t" textboxrect="0,0,579120,0"/>
                </v:shape>
                <v:shape id="Shape 12121" o:spid="_x0000_s1037" style="position:absolute;left:1965;top:2865;width:5792;height:0;visibility:visible;mso-wrap-style:square;v-text-anchor:top" coordsize="579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" path="m,l579120,e" filled="f" strokecolor="#010101" strokeweight=".12pt">
                  <v:stroke endcap="round"/>
                  <v:path arrowok="t" textboxrect="0,0,579120,0"/>
                </v:shape>
                <v:shape id="Shape 12122" o:spid="_x0000_s1038" style="position:absolute;left:1493;top:1219;width:945;height:945;visibility:visible;mso-wrap-style:square;v-text-anchor:top" coordsize="94488,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" path="m47244,c21336,,,21336,,47244,,73152,21336,94488,47244,94488v25908,,47244,-21336,47244,-47244c94488,21336,73152,,47244,xe" filled="f" strokecolor="#010101" strokeweight=".12pt">
                  <v:stroke endcap="round"/>
                  <v:path arrowok="t" textboxrect="0,0,94488,94488"/>
                </v:shape>
                <v:shape id="Shape 12123" o:spid="_x0000_s1039" style="position:absolute;left:1965;top:624;width:199;height:397;visibility:visible;mso-wrap-style:square;v-text-anchor:top" coordsize="19812,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" path="m,l13716,6096r6096,13716l13716,33528,,39624e" filled="f" strokecolor="#010101" strokeweight=".12pt">
                  <v:stroke endcap="round"/>
                  <v:path arrowok="t" textboxrect="0,0,19812,39624"/>
                </v:shape>
                <v:shape id="Shape 12124" o:spid="_x0000_s1040" style="position:absolute;left:929;top:624;width:1036;height:1037;visibility:visible;mso-wrap-style:square;v-text-anchor:top" coordsize="103632,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" path="m,103632l3048,83820,7620,64008,30480,30480,62484,7620,80772,3048,103632,e" filled="f" strokecolor="#010101" strokeweight=".12pt">
                  <v:stroke endcap="round"/>
                  <v:path arrowok="t" textboxrect="0,0,103632,103632"/>
                </v:shape>
                <v:shape id="Shape 12125" o:spid="_x0000_s1041" style="position:absolute;left:1310;top:1021;width:655;height:640;visibility:visible;mso-wrap-style:square;v-text-anchor:top" coordsize="65532,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" path="m65532,l39624,4572,19812,19812,6096,38100,,64008e" filled="f" strokecolor="#010101" strokeweight=".12pt">
                  <v:stroke endcap="round"/>
                  <v:path arrowok="t" textboxrect="0,0,65532,64008"/>
                </v:shape>
                <v:shape id="Shape 12202" o:spid="_x0000_s1042" style="position:absolute;top:1661;width:701;height:0;visibility:visible;mso-wrap-style:square;v-text-anchor:top" coordsize="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" path="m,l70104,e" filled="f" strokecolor="#010101" strokeweight=".12pt">
                  <v:stroke endcap="round"/>
                  <v:path arrowok="t" textboxrect="0,0,70104,0"/>
                </v:shape>
                <v:shape id="Shape 12203" o:spid="_x0000_s1043" style="position:absolute;left:1036;top:1661;width:335;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" path="m,l33528,e" filled="f" strokecolor="#010101" strokeweight=".12pt">
                  <v:stroke endcap="round"/>
                  <v:path arrowok="t" textboxrect="0,0,33528,0"/>
                </v:shape>
                <v:shape id="Shape 12204" o:spid="_x0000_s1044" style="position:absolute;left:1706;top:1661;width:717;height:0;visibility:visible;mso-wrap-style:square;v-text-anchor:top" coordsize="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" path="m,l71628,e" filled="f" strokecolor="#010101" strokeweight=".12pt">
                  <v:stroke endcap="round"/>
                  <v:path arrowok="t" textboxrect="0,0,71628,0"/>
                </v:shape>
                <v:shape id="Shape 12205" o:spid="_x0000_s1045" style="position:absolute;left:2758;top:1661;width:335;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" path="m,l33528,e" filled="f" strokecolor="#010101" strokeweight=".12pt">
                  <v:stroke endcap="round"/>
                  <v:path arrowok="t" textboxrect="0,0,33528,0"/>
                </v:shape>
                <v:shape id="Shape 12206" o:spid="_x0000_s1046" style="position:absolute;left:3429;top:1661;width:701;height:0;visibility:visible;mso-wrap-style:square;v-text-anchor:top" coordsize="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" path="m,l70104,e" filled="f" strokecolor="#010101" strokeweight=".12pt">
                  <v:stroke endcap="round"/>
                  <v:path arrowok="t" textboxrect="0,0,70104,0"/>
                </v:shape>
                <v:shape id="Shape 12207" o:spid="_x0000_s1047" style="position:absolute;left:4465;top:1661;width:350;height:0;visibility:visible;mso-wrap-style:square;v-text-anchor:top" coordsize="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" path="m,l35052,e" filled="f" strokecolor="#010101" strokeweight=".12pt">
                  <v:stroke endcap="round"/>
                  <v:path arrowok="t" textboxrect="0,0,35052,0"/>
                </v:shape>
                <v:shape id="Shape 12208" o:spid="_x0000_s1048" style="position:absolute;left:5151;top:1661;width:701;height:0;visibility:visible;mso-wrap-style:square;v-text-anchor:top" coordsize="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" path="m,l70104,e" filled="f" strokecolor="#010101" strokeweight=".12pt">
                  <v:stroke endcap="round"/>
                  <v:path arrowok="t" textboxrect="0,0,70104,0"/>
                </v:shape>
                <v:shape id="Shape 12209" o:spid="_x0000_s1049" style="position:absolute;left:6187;top:1661;width:335;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" path="m,l33528,e" filled="f" strokecolor="#010101" strokeweight=".12pt">
                  <v:stroke endcap="round"/>
                  <v:path arrowok="t" textboxrect="0,0,33528,0"/>
                </v:shape>
                <v:shape id="Shape 12210" o:spid="_x0000_s1050" style="position:absolute;left:6858;top:1661;width:701;height:0;visibility:visible;mso-wrap-style:square;v-text-anchor:top" coordsize="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" path="m,l70104,e" filled="f" strokecolor="#010101" strokeweight=".12pt">
                  <v:stroke endcap="round"/>
                  <v:path arrowok="t" textboxrect="0,0,70104,0"/>
                </v:shape>
                <v:shape id="Shape 12211" o:spid="_x0000_s1051" style="position:absolute;left:7894;top:1661;width:335;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" path="m,l33528,e" filled="f" strokecolor="#010101" strokeweight=".12pt">
                  <v:stroke endcap="round"/>
                  <v:path arrowok="t" textboxrect="0,0,33528,0"/>
                </v:shape>
                <v:shape id="Shape 12212" o:spid="_x0000_s1052" style="position:absolute;left:8580;top:1661;width:701;height:0;visibility:visible;mso-wrap-style:square;v-text-anchor:top" coordsize="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" path="m,l70104,e" filled="f" strokecolor="#010101" strokeweight=".12pt">
                  <v:stroke endcap="round"/>
                  <v:path arrowok="t" textboxrect="0,0,70104,0"/>
                </v:shape>
                <v:shape id="Shape 12213" o:spid="_x0000_s1053" style="position:absolute;left:762;top:487;width:1203;height:2378;visibility:visible;mso-wrap-style:square;v-text-anchor:top" coordsize="120396,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" path="m120396,l94488,1524,73152,7620,53340,19812,36576,33528,19812,53340,7620,73152,1524,94488,,117348r1524,25908l7620,164592r12192,19812l36576,204216r16764,13716l73152,230124r21336,4572l120396,237744e" filled="f" strokecolor="#010101" strokeweight=".12pt">
                  <v:stroke endcap="round"/>
                  <v:path arrowok="t" textboxrect="0,0,120396,237744"/>
                </v:shape>
                <v:shape id="Shape 12214" o:spid="_x0000_s1054" style="position:absolute;left:929;top:1661;width:381;height:198;visibility:visible;mso-wrap-style:square;v-text-anchor:top" coordsize="381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" path="m38100,l33528,13716,19812,19812,4572,13716,,e" filled="f" strokecolor="#010101" strokeweight=".12pt">
                  <v:stroke endcap="round"/>
                  <v:path arrowok="t" textboxrect="0,0,38100,19812"/>
                </v:shape>
                <v:shape id="Shape 12215" o:spid="_x0000_s1055" style="position:absolute;left:3291;top:487;width:0;height:2378;visibility:visible;mso-wrap-style:square;v-text-anchor:top" coordsize="0,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" path="m,l,237744e" filled="f" strokecolor="#010101" strokeweight=".12pt">
                  <v:stroke endcap="round"/>
                  <v:path arrowok="t" textboxrect="0,0,0,237744"/>
                </v:shape>
                <v:shape id="Shape 12216" o:spid="_x0000_s1056" style="position:absolute;left:7284;top:1219;width:945;height:945;visibility:visible;mso-wrap-style:square;v-text-anchor:top" coordsize="94488,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" path="m47244,c21336,,,21336,,47244,,73152,21336,94488,47244,94488v25908,,47244,-21336,47244,-47244c94488,21336,73152,,47244,xe" filled="f" strokecolor="#010101" strokeweight=".12pt">
                  <v:stroke endcap="round"/>
                  <v:path arrowok="t" textboxrect="0,0,94488,94488"/>
                </v:shape>
                <v:shape id="Shape 12217" o:spid="_x0000_s1057" style="position:absolute;left:7559;top:624;width:198;height:397;visibility:visible;mso-wrap-style:square;v-text-anchor:top" coordsize="19812,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" path="m19812,l6096,6096,,19812,6096,33528r13716,6096e" filled="f" strokecolor="#010101" strokeweight=".12pt">
                  <v:stroke endcap="round"/>
                  <v:path arrowok="t" textboxrect="0,0,19812,39624"/>
                </v:shape>
                <v:shape id="Shape 12218" o:spid="_x0000_s1058" style="position:absolute;left:7726;top:624;width:1067;height:1037;visibility:visible;mso-wrap-style:square;v-text-anchor:top" coordsize="106680,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" path="m106680,103632l103632,83820,99060,64008,76200,30480,42672,7620,22860,3048,,e" filled="f" strokecolor="#010101" strokeweight=".12pt">
                  <v:stroke endcap="round"/>
                  <v:path arrowok="t" textboxrect="0,0,106680,103632"/>
                </v:shape>
                <v:shape id="Shape 12219" o:spid="_x0000_s1059" style="position:absolute;left:7726;top:1021;width:686;height:640;visibility:visible;mso-wrap-style:square;v-text-anchor:top" coordsize="6858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" path="m,l25908,4572,48768,19812,62484,38100r6096,25908e" filled="f" strokecolor="#010101" strokeweight=".12pt">
                  <v:stroke endcap="round"/>
                  <v:path arrowok="t" textboxrect="0,0,68580,64008"/>
                </v:shape>
                <v:shape id="Shape 12220" o:spid="_x0000_s1060" style="position:absolute;left:7726;top:487;width:1219;height:2378;visibility:visible;mso-wrap-style:square;v-text-anchor:top" coordsize="121920,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" path="m,l25908,1524,48768,7620,68580,19812,88392,33528r13717,19812l112776,73152r6096,21336l121920,117348r-3048,25908l112776,164592r-10667,19812l88392,204216,68580,217932,48768,230124r-22860,4572l,237744e" filled="f" strokecolor="#010101" strokeweight=".12pt">
                  <v:stroke endcap="round"/>
                  <v:path arrowok="t" textboxrect="0,0,121920,237744"/>
                </v:shape>
                <v:shape id="Shape 12221" o:spid="_x0000_s1061" style="position:absolute;left:8412;top:1661;width:381;height:198;visibility:visible;mso-wrap-style:square;v-text-anchor:top" coordsize="381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" path="m,l4572,13716r15240,6096l33528,13716,38100,e" filled="f" strokecolor="#010101" strokeweight=".12pt">
                  <v:stroke endcap="round"/>
                  <v:path arrowok="t" textboxrect="0,0,38100,19812"/>
                </v:shape>
                <v:shape id="Shape 12222" o:spid="_x0000_s1062" style="position:absolute;left:6416;top:487;width:0;height:2378;visibility:visible;mso-wrap-style:square;v-text-anchor:top" coordsize="0,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" path="m,l,237744e" filled="f" strokecolor="#010101" strokeweight=".12pt">
                  <v:stroke endcap="round"/>
                  <v:path arrowok="t" textboxrect="0,0,0,237744"/>
                </v:shape>
                <w10:wrap type="square"/>
              </v:group>
            </w:pict>
          </mc:Fallback>
        </mc:AlternateContent>
      </w:r>
      <w:r>
        <w:rPr>
          <w:rFonts w:ascii="Arial" w:eastAsia="Arial" w:hAnsi="Arial" w:cs="Arial"/>
          <w:sz w:val="14"/>
        </w:rPr>
        <w:t>Detail X</w:t>
      </w:r>
    </w:p>
    <w:p w14:paraId="2C693C54" w14:textId="77777777" w:rsidR="002B608C" w:rsidRDefault="00393DDD">
      <w:pPr>
        <w:tabs>
          <w:tab w:val="center" w:pos="6934"/>
          <w:tab w:val="center" w:pos="8839"/>
        </w:tabs>
        <w:spacing w:after="0"/>
      </w:pPr>
      <w:r>
        <w:tab/>
      </w:r>
      <w:r>
        <w:rPr>
          <w:noProof/>
        </w:rPr>
        <mc:AlternateContent>
          <mc:Choice Requires="wpg">
            <w:drawing>
              <wp:inline distT="0" distB="0" distL="0" distR="0" wp14:anchorId="756852E2" wp14:editId="3E40AB4D">
                <wp:extent cx="862584" cy="309372"/>
                <wp:effectExtent l="0" t="0" r="0" b="0"/>
                <wp:docPr id="651829" name="Group 651829"/>
                <wp:cNvGraphicFramePr/>
                <a:graphic xmlns:a="http://schemas.openxmlformats.org/drawingml/2006/main">
                  <a:graphicData uri="http://schemas.microsoft.com/office/word/2010/wordprocessingGroup">
                    <wpg:wgp>
                      <wpg:cNvGrpSpPr/>
                      <wpg:grpSpPr>
                        <a:xfrm>
                          <a:off x="0" y="0"/>
                          <a:ext cx="862584" cy="309372"/>
                          <a:chOff x="0" y="0"/>
                          <a:chExt cx="862584" cy="309372"/>
                        </a:xfrm>
                      </wpg:grpSpPr>
                      <wps:wsp>
                        <wps:cNvPr id="11992" name="Shape 11992"/>
                        <wps:cNvSpPr/>
                        <wps:spPr>
                          <a:xfrm>
                            <a:off x="0" y="163068"/>
                            <a:ext cx="70104" cy="0"/>
                          </a:xfrm>
                          <a:custGeom>
                            <a:avLst/>
                            <a:gdLst/>
                            <a:ahLst/>
                            <a:cxnLst/>
                            <a:rect l="0" t="0" r="0" b="0"/>
                            <a:pathLst>
                              <a:path w="70104">
                                <a:moveTo>
                                  <a:pt x="0" y="0"/>
                                </a:moveTo>
                                <a:lnTo>
                                  <a:pt x="701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93" name="Shape 11993"/>
                        <wps:cNvSpPr/>
                        <wps:spPr>
                          <a:xfrm>
                            <a:off x="103632" y="163068"/>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94" name="Shape 11994"/>
                        <wps:cNvSpPr/>
                        <wps:spPr>
                          <a:xfrm>
                            <a:off x="170688" y="163068"/>
                            <a:ext cx="71628" cy="0"/>
                          </a:xfrm>
                          <a:custGeom>
                            <a:avLst/>
                            <a:gdLst/>
                            <a:ahLst/>
                            <a:cxnLst/>
                            <a:rect l="0" t="0" r="0" b="0"/>
                            <a:pathLst>
                              <a:path w="71628">
                                <a:moveTo>
                                  <a:pt x="0" y="0"/>
                                </a:moveTo>
                                <a:lnTo>
                                  <a:pt x="716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95" name="Shape 11995"/>
                        <wps:cNvSpPr/>
                        <wps:spPr>
                          <a:xfrm>
                            <a:off x="275844" y="163068"/>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96" name="Shape 11996"/>
                        <wps:cNvSpPr/>
                        <wps:spPr>
                          <a:xfrm>
                            <a:off x="342900" y="163068"/>
                            <a:ext cx="70104" cy="0"/>
                          </a:xfrm>
                          <a:custGeom>
                            <a:avLst/>
                            <a:gdLst/>
                            <a:ahLst/>
                            <a:cxnLst/>
                            <a:rect l="0" t="0" r="0" b="0"/>
                            <a:pathLst>
                              <a:path w="70104">
                                <a:moveTo>
                                  <a:pt x="0" y="0"/>
                                </a:moveTo>
                                <a:lnTo>
                                  <a:pt x="701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97" name="Shape 11997"/>
                        <wps:cNvSpPr/>
                        <wps:spPr>
                          <a:xfrm>
                            <a:off x="446532" y="163068"/>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98" name="Shape 11998"/>
                        <wps:cNvSpPr/>
                        <wps:spPr>
                          <a:xfrm>
                            <a:off x="515112" y="163068"/>
                            <a:ext cx="68580" cy="0"/>
                          </a:xfrm>
                          <a:custGeom>
                            <a:avLst/>
                            <a:gdLst/>
                            <a:ahLst/>
                            <a:cxnLst/>
                            <a:rect l="0" t="0" r="0" b="0"/>
                            <a:pathLst>
                              <a:path w="68580">
                                <a:moveTo>
                                  <a:pt x="0" y="0"/>
                                </a:moveTo>
                                <a:lnTo>
                                  <a:pt x="685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1999" name="Shape 11999"/>
                        <wps:cNvSpPr/>
                        <wps:spPr>
                          <a:xfrm>
                            <a:off x="618744" y="163068"/>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00" name="Shape 12000"/>
                        <wps:cNvSpPr/>
                        <wps:spPr>
                          <a:xfrm>
                            <a:off x="685800" y="163068"/>
                            <a:ext cx="70104" cy="0"/>
                          </a:xfrm>
                          <a:custGeom>
                            <a:avLst/>
                            <a:gdLst/>
                            <a:ahLst/>
                            <a:cxnLst/>
                            <a:rect l="0" t="0" r="0" b="0"/>
                            <a:pathLst>
                              <a:path w="70104">
                                <a:moveTo>
                                  <a:pt x="0" y="0"/>
                                </a:moveTo>
                                <a:lnTo>
                                  <a:pt x="701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01" name="Shape 12001"/>
                        <wps:cNvSpPr/>
                        <wps:spPr>
                          <a:xfrm>
                            <a:off x="789432" y="163068"/>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02" name="Shape 12002"/>
                        <wps:cNvSpPr/>
                        <wps:spPr>
                          <a:xfrm>
                            <a:off x="856488" y="163068"/>
                            <a:ext cx="6096" cy="0"/>
                          </a:xfrm>
                          <a:custGeom>
                            <a:avLst/>
                            <a:gdLst/>
                            <a:ahLst/>
                            <a:cxnLst/>
                            <a:rect l="0" t="0" r="0" b="0"/>
                            <a:pathLst>
                              <a:path w="6096">
                                <a:moveTo>
                                  <a:pt x="0" y="0"/>
                                </a:moveTo>
                                <a:lnTo>
                                  <a:pt x="609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18" name="Shape 12018"/>
                        <wps:cNvSpPr/>
                        <wps:spPr>
                          <a:xfrm>
                            <a:off x="213360" y="0"/>
                            <a:ext cx="1524" cy="70104"/>
                          </a:xfrm>
                          <a:custGeom>
                            <a:avLst/>
                            <a:gdLst/>
                            <a:ahLst/>
                            <a:cxnLst/>
                            <a:rect l="0" t="0" r="0" b="0"/>
                            <a:pathLst>
                              <a:path w="1524" h="70104">
                                <a:moveTo>
                                  <a:pt x="0" y="0"/>
                                </a:moveTo>
                                <a:lnTo>
                                  <a:pt x="1524" y="7010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19" name="Shape 12019"/>
                        <wps:cNvSpPr/>
                        <wps:spPr>
                          <a:xfrm>
                            <a:off x="213360" y="103632"/>
                            <a:ext cx="1524" cy="33528"/>
                          </a:xfrm>
                          <a:custGeom>
                            <a:avLst/>
                            <a:gdLst/>
                            <a:ahLst/>
                            <a:cxnLst/>
                            <a:rect l="0" t="0" r="0" b="0"/>
                            <a:pathLst>
                              <a:path w="1524" h="33528">
                                <a:moveTo>
                                  <a:pt x="0" y="0"/>
                                </a:moveTo>
                                <a:lnTo>
                                  <a:pt x="1524" y="3352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20" name="Shape 12020"/>
                        <wps:cNvSpPr/>
                        <wps:spPr>
                          <a:xfrm>
                            <a:off x="213360" y="170688"/>
                            <a:ext cx="1524" cy="71628"/>
                          </a:xfrm>
                          <a:custGeom>
                            <a:avLst/>
                            <a:gdLst/>
                            <a:ahLst/>
                            <a:cxnLst/>
                            <a:rect l="0" t="0" r="0" b="0"/>
                            <a:pathLst>
                              <a:path w="1524" h="71628">
                                <a:moveTo>
                                  <a:pt x="0" y="0"/>
                                </a:moveTo>
                                <a:lnTo>
                                  <a:pt x="1524" y="7162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021" name="Shape 12021"/>
                        <wps:cNvSpPr/>
                        <wps:spPr>
                          <a:xfrm>
                            <a:off x="213360" y="275844"/>
                            <a:ext cx="1524" cy="33528"/>
                          </a:xfrm>
                          <a:custGeom>
                            <a:avLst/>
                            <a:gdLst/>
                            <a:ahLst/>
                            <a:cxnLst/>
                            <a:rect l="0" t="0" r="0" b="0"/>
                            <a:pathLst>
                              <a:path w="1524" h="33528">
                                <a:moveTo>
                                  <a:pt x="0" y="0"/>
                                </a:moveTo>
                                <a:lnTo>
                                  <a:pt x="1524" y="3352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26" name="Shape 12126"/>
                        <wps:cNvSpPr/>
                        <wps:spPr>
                          <a:xfrm>
                            <a:off x="210312" y="45720"/>
                            <a:ext cx="185928" cy="237744"/>
                          </a:xfrm>
                          <a:custGeom>
                            <a:avLst/>
                            <a:gdLst/>
                            <a:ahLst/>
                            <a:cxnLst/>
                            <a:rect l="0" t="0" r="0" b="0"/>
                            <a:pathLst>
                              <a:path w="185928" h="237744">
                                <a:moveTo>
                                  <a:pt x="3048" y="0"/>
                                </a:moveTo>
                                <a:lnTo>
                                  <a:pt x="185928" y="0"/>
                                </a:lnTo>
                                <a:lnTo>
                                  <a:pt x="185928" y="237744"/>
                                </a:lnTo>
                                <a:lnTo>
                                  <a:pt x="0" y="23774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127" name="Shape 12127"/>
                        <wps:cNvSpPr/>
                        <wps:spPr>
                          <a:xfrm>
                            <a:off x="396240" y="204216"/>
                            <a:ext cx="348996" cy="79248"/>
                          </a:xfrm>
                          <a:custGeom>
                            <a:avLst/>
                            <a:gdLst/>
                            <a:ahLst/>
                            <a:cxnLst/>
                            <a:rect l="0" t="0" r="0" b="0"/>
                            <a:pathLst>
                              <a:path w="348996" h="79248">
                                <a:moveTo>
                                  <a:pt x="0" y="79248"/>
                                </a:moveTo>
                                <a:lnTo>
                                  <a:pt x="182880" y="53340"/>
                                </a:lnTo>
                                <a:lnTo>
                                  <a:pt x="34899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23" name="Shape 12223"/>
                        <wps:cNvSpPr/>
                        <wps:spPr>
                          <a:xfrm>
                            <a:off x="292608" y="152400"/>
                            <a:ext cx="0" cy="70104"/>
                          </a:xfrm>
                          <a:custGeom>
                            <a:avLst/>
                            <a:gdLst/>
                            <a:ahLst/>
                            <a:cxnLst/>
                            <a:rect l="0" t="0" r="0" b="0"/>
                            <a:pathLst>
                              <a:path h="70104">
                                <a:moveTo>
                                  <a:pt x="0" y="70104"/>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24" name="Shape 12224"/>
                        <wps:cNvSpPr/>
                        <wps:spPr>
                          <a:xfrm>
                            <a:off x="292608" y="100584"/>
                            <a:ext cx="0" cy="18288"/>
                          </a:xfrm>
                          <a:custGeom>
                            <a:avLst/>
                            <a:gdLst/>
                            <a:ahLst/>
                            <a:cxnLst/>
                            <a:rect l="0" t="0" r="0" b="0"/>
                            <a:pathLst>
                              <a:path h="18288">
                                <a:moveTo>
                                  <a:pt x="0" y="1828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25" name="Shape 12225"/>
                        <wps:cNvSpPr/>
                        <wps:spPr>
                          <a:xfrm>
                            <a:off x="348996" y="45720"/>
                            <a:ext cx="0" cy="237744"/>
                          </a:xfrm>
                          <a:custGeom>
                            <a:avLst/>
                            <a:gdLst/>
                            <a:ahLst/>
                            <a:cxnLst/>
                            <a:rect l="0" t="0" r="0" b="0"/>
                            <a:pathLst>
                              <a:path h="237744">
                                <a:moveTo>
                                  <a:pt x="0" y="0"/>
                                </a:moveTo>
                                <a:lnTo>
                                  <a:pt x="0" y="23774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26" name="Shape 12226"/>
                        <wps:cNvSpPr/>
                        <wps:spPr>
                          <a:xfrm>
                            <a:off x="92964" y="45720"/>
                            <a:ext cx="117347" cy="237744"/>
                          </a:xfrm>
                          <a:custGeom>
                            <a:avLst/>
                            <a:gdLst/>
                            <a:ahLst/>
                            <a:cxnLst/>
                            <a:rect l="0" t="0" r="0" b="0"/>
                            <a:pathLst>
                              <a:path w="117347" h="237744">
                                <a:moveTo>
                                  <a:pt x="117347" y="0"/>
                                </a:moveTo>
                                <a:lnTo>
                                  <a:pt x="96012" y="1524"/>
                                </a:lnTo>
                                <a:lnTo>
                                  <a:pt x="73152" y="7620"/>
                                </a:lnTo>
                                <a:lnTo>
                                  <a:pt x="53340" y="19812"/>
                                </a:lnTo>
                                <a:lnTo>
                                  <a:pt x="33528" y="33528"/>
                                </a:lnTo>
                                <a:lnTo>
                                  <a:pt x="18288" y="53340"/>
                                </a:lnTo>
                                <a:lnTo>
                                  <a:pt x="7620" y="73152"/>
                                </a:lnTo>
                                <a:lnTo>
                                  <a:pt x="3047" y="94488"/>
                                </a:lnTo>
                                <a:lnTo>
                                  <a:pt x="0" y="117348"/>
                                </a:lnTo>
                                <a:lnTo>
                                  <a:pt x="3047" y="143256"/>
                                </a:lnTo>
                                <a:lnTo>
                                  <a:pt x="7620" y="164592"/>
                                </a:lnTo>
                                <a:lnTo>
                                  <a:pt x="18288" y="184404"/>
                                </a:lnTo>
                                <a:lnTo>
                                  <a:pt x="33528" y="204216"/>
                                </a:lnTo>
                                <a:lnTo>
                                  <a:pt x="53340" y="217932"/>
                                </a:lnTo>
                                <a:lnTo>
                                  <a:pt x="73152" y="230124"/>
                                </a:lnTo>
                                <a:lnTo>
                                  <a:pt x="96012" y="234696"/>
                                </a:lnTo>
                                <a:lnTo>
                                  <a:pt x="117347" y="23774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27" name="Shape 12227"/>
                        <wps:cNvSpPr/>
                        <wps:spPr>
                          <a:xfrm>
                            <a:off x="193548" y="146304"/>
                            <a:ext cx="39624" cy="38100"/>
                          </a:xfrm>
                          <a:custGeom>
                            <a:avLst/>
                            <a:gdLst/>
                            <a:ahLst/>
                            <a:cxnLst/>
                            <a:rect l="0" t="0" r="0" b="0"/>
                            <a:pathLst>
                              <a:path w="39624" h="38100">
                                <a:moveTo>
                                  <a:pt x="19812" y="0"/>
                                </a:moveTo>
                                <a:cubicBezTo>
                                  <a:pt x="9144" y="0"/>
                                  <a:pt x="0" y="9144"/>
                                  <a:pt x="0" y="19812"/>
                                </a:cubicBezTo>
                                <a:cubicBezTo>
                                  <a:pt x="0" y="30480"/>
                                  <a:pt x="9144" y="38100"/>
                                  <a:pt x="19812" y="38100"/>
                                </a:cubicBezTo>
                                <a:cubicBezTo>
                                  <a:pt x="30480" y="38100"/>
                                  <a:pt x="39624" y="30480"/>
                                  <a:pt x="39624" y="19812"/>
                                </a:cubicBezTo>
                                <a:cubicBezTo>
                                  <a:pt x="39624" y="9144"/>
                                  <a:pt x="30480" y="0"/>
                                  <a:pt x="19812" y="0"/>
                                </a:cubicBez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28" name="Shape 12228"/>
                        <wps:cNvSpPr/>
                        <wps:spPr>
                          <a:xfrm>
                            <a:off x="275844" y="149352"/>
                            <a:ext cx="33528" cy="30480"/>
                          </a:xfrm>
                          <a:custGeom>
                            <a:avLst/>
                            <a:gdLst/>
                            <a:ahLst/>
                            <a:cxnLst/>
                            <a:rect l="0" t="0" r="0" b="0"/>
                            <a:pathLst>
                              <a:path w="33528" h="30480">
                                <a:moveTo>
                                  <a:pt x="16764" y="0"/>
                                </a:moveTo>
                                <a:cubicBezTo>
                                  <a:pt x="7620" y="0"/>
                                  <a:pt x="0" y="6096"/>
                                  <a:pt x="0" y="15240"/>
                                </a:cubicBezTo>
                                <a:cubicBezTo>
                                  <a:pt x="0" y="24384"/>
                                  <a:pt x="7620" y="30480"/>
                                  <a:pt x="16764" y="30480"/>
                                </a:cubicBezTo>
                                <a:cubicBezTo>
                                  <a:pt x="25908" y="30480"/>
                                  <a:pt x="33528" y="24384"/>
                                  <a:pt x="33528" y="15240"/>
                                </a:cubicBezTo>
                                <a:cubicBezTo>
                                  <a:pt x="33528" y="6096"/>
                                  <a:pt x="25908" y="0"/>
                                  <a:pt x="16764" y="0"/>
                                </a:cubicBez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29" name="Shape 12229"/>
                        <wps:cNvSpPr/>
                        <wps:spPr>
                          <a:xfrm>
                            <a:off x="272796" y="143256"/>
                            <a:ext cx="36576" cy="39624"/>
                          </a:xfrm>
                          <a:custGeom>
                            <a:avLst/>
                            <a:gdLst/>
                            <a:ahLst/>
                            <a:cxnLst/>
                            <a:rect l="0" t="0" r="0" b="0"/>
                            <a:pathLst>
                              <a:path w="36576" h="39624">
                                <a:moveTo>
                                  <a:pt x="27432" y="39624"/>
                                </a:moveTo>
                                <a:lnTo>
                                  <a:pt x="10668" y="39624"/>
                                </a:lnTo>
                                <a:lnTo>
                                  <a:pt x="0" y="27432"/>
                                </a:lnTo>
                                <a:lnTo>
                                  <a:pt x="0" y="13716"/>
                                </a:lnTo>
                                <a:lnTo>
                                  <a:pt x="10668" y="3048"/>
                                </a:lnTo>
                                <a:lnTo>
                                  <a:pt x="24384" y="0"/>
                                </a:lnTo>
                                <a:lnTo>
                                  <a:pt x="33528" y="6096"/>
                                </a:lnTo>
                                <a:lnTo>
                                  <a:pt x="36576" y="1066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30" name="Shape 12230"/>
                        <wps:cNvSpPr/>
                        <wps:spPr>
                          <a:xfrm>
                            <a:off x="188976" y="137160"/>
                            <a:ext cx="47244" cy="51816"/>
                          </a:xfrm>
                          <a:custGeom>
                            <a:avLst/>
                            <a:gdLst/>
                            <a:ahLst/>
                            <a:cxnLst/>
                            <a:rect l="0" t="0" r="0" b="0"/>
                            <a:pathLst>
                              <a:path w="47244" h="51816">
                                <a:moveTo>
                                  <a:pt x="47244" y="15240"/>
                                </a:moveTo>
                                <a:lnTo>
                                  <a:pt x="41148" y="6096"/>
                                </a:lnTo>
                                <a:lnTo>
                                  <a:pt x="33528" y="0"/>
                                </a:lnTo>
                                <a:lnTo>
                                  <a:pt x="10668" y="3048"/>
                                </a:lnTo>
                                <a:lnTo>
                                  <a:pt x="0" y="16764"/>
                                </a:lnTo>
                                <a:lnTo>
                                  <a:pt x="0" y="39624"/>
                                </a:lnTo>
                                <a:lnTo>
                                  <a:pt x="13716" y="51816"/>
                                </a:lnTo>
                                <a:lnTo>
                                  <a:pt x="35052" y="5181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31" name="Shape 12231"/>
                        <wps:cNvSpPr/>
                        <wps:spPr>
                          <a:xfrm>
                            <a:off x="166116" y="118872"/>
                            <a:ext cx="96012" cy="94488"/>
                          </a:xfrm>
                          <a:custGeom>
                            <a:avLst/>
                            <a:gdLst/>
                            <a:ahLst/>
                            <a:cxnLst/>
                            <a:rect l="0" t="0" r="0" b="0"/>
                            <a:pathLst>
                              <a:path w="96012" h="94488">
                                <a:moveTo>
                                  <a:pt x="47244" y="0"/>
                                </a:moveTo>
                                <a:cubicBezTo>
                                  <a:pt x="21336" y="0"/>
                                  <a:pt x="0" y="21336"/>
                                  <a:pt x="0" y="47244"/>
                                </a:cubicBezTo>
                                <a:cubicBezTo>
                                  <a:pt x="0" y="73152"/>
                                  <a:pt x="21336" y="94488"/>
                                  <a:pt x="47244" y="94488"/>
                                </a:cubicBezTo>
                                <a:cubicBezTo>
                                  <a:pt x="73152" y="94488"/>
                                  <a:pt x="96012" y="73152"/>
                                  <a:pt x="96012" y="47244"/>
                                </a:cubicBezTo>
                                <a:cubicBezTo>
                                  <a:pt x="96012" y="21336"/>
                                  <a:pt x="73152" y="0"/>
                                  <a:pt x="47244" y="0"/>
                                </a:cubicBez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32" name="Shape 12232"/>
                        <wps:cNvSpPr/>
                        <wps:spPr>
                          <a:xfrm>
                            <a:off x="396240" y="45720"/>
                            <a:ext cx="348996" cy="77724"/>
                          </a:xfrm>
                          <a:custGeom>
                            <a:avLst/>
                            <a:gdLst/>
                            <a:ahLst/>
                            <a:cxnLst/>
                            <a:rect l="0" t="0" r="0" b="0"/>
                            <a:pathLst>
                              <a:path w="348996" h="77724">
                                <a:moveTo>
                                  <a:pt x="0" y="0"/>
                                </a:moveTo>
                                <a:lnTo>
                                  <a:pt x="182880" y="21336"/>
                                </a:lnTo>
                                <a:lnTo>
                                  <a:pt x="348996" y="777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233" name="Shape 12233"/>
                        <wps:cNvSpPr/>
                        <wps:spPr>
                          <a:xfrm>
                            <a:off x="745236" y="123444"/>
                            <a:ext cx="27432" cy="80772"/>
                          </a:xfrm>
                          <a:custGeom>
                            <a:avLst/>
                            <a:gdLst/>
                            <a:ahLst/>
                            <a:cxnLst/>
                            <a:rect l="0" t="0" r="0" b="0"/>
                            <a:pathLst>
                              <a:path w="27432" h="80772">
                                <a:moveTo>
                                  <a:pt x="0" y="0"/>
                                </a:moveTo>
                                <a:lnTo>
                                  <a:pt x="3048" y="0"/>
                                </a:lnTo>
                                <a:lnTo>
                                  <a:pt x="19812" y="16764"/>
                                </a:lnTo>
                                <a:lnTo>
                                  <a:pt x="27432" y="39624"/>
                                </a:lnTo>
                                <a:lnTo>
                                  <a:pt x="24384" y="53340"/>
                                </a:lnTo>
                                <a:lnTo>
                                  <a:pt x="19812" y="65532"/>
                                </a:lnTo>
                                <a:lnTo>
                                  <a:pt x="3048" y="79248"/>
                                </a:lnTo>
                                <a:lnTo>
                                  <a:pt x="0" y="80772"/>
                                </a:lnTo>
                              </a:path>
                            </a:pathLst>
                          </a:custGeom>
                          <a:ln w="1524" cap="rnd">
                            <a:round/>
                          </a:ln>
                        </wps:spPr>
                        <wps:style>
                          <a:lnRef idx="1">
                            <a:srgbClr val="010101"/>
                          </a:lnRef>
                          <a:fillRef idx="0">
                            <a:srgbClr val="000000">
                              <a:alpha val="0"/>
                            </a:srgbClr>
                          </a:fillRef>
                          <a:effectRef idx="0">
                            <a:scrgbClr r="0" g="0" b="0"/>
                          </a:effectRef>
                          <a:fontRef idx="none"/>
                        </wps:style>
                        <wps:bodyPr/>
                      </wps:wsp>
                    </wpg:wgp>
                  </a:graphicData>
                </a:graphic>
              </wp:inline>
            </w:drawing>
          </mc:Choice>
          <mc:Fallback>
            <w:pict>
              <v:group w14:anchorId="66D2C47F" id="Group 651829" o:spid="_x0000_s1026" style="width:67.9pt;height:24.35pt;mso-position-horizontal-relative:char;mso-position-vertical-relative:line" coordsize="8625,3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">
                <v:shape id="Shape 11992" o:spid="_x0000_s1027" style="position:absolute;top:1630;width:701;height:0;visibility:visible;mso-wrap-style:square;v-text-anchor:top" coordsize="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" path="m,l70104,e" filled="f" strokecolor="#010101" strokeweight=".12pt">
                  <v:stroke endcap="round"/>
                  <v:path arrowok="t" textboxrect="0,0,70104,0"/>
                </v:shape>
                <v:shape id="Shape 11993" o:spid="_x0000_s1028" style="position:absolute;left:1036;top:1630;width:335;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" path="m,l33528,e" filled="f" strokecolor="#010101" strokeweight=".12pt">
                  <v:stroke endcap="round"/>
                  <v:path arrowok="t" textboxrect="0,0,33528,0"/>
                </v:shape>
                <v:shape id="Shape 11994" o:spid="_x0000_s1029" style="position:absolute;left:1706;top:1630;width:717;height:0;visibility:visible;mso-wrap-style:square;v-text-anchor:top" coordsize="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" path="m,l71628,e" filled="f" strokecolor="#010101" strokeweight=".12pt">
                  <v:stroke endcap="round"/>
                  <v:path arrowok="t" textboxrect="0,0,71628,0"/>
                </v:shape>
                <v:shape id="Shape 11995" o:spid="_x0000_s1030" style="position:absolute;left:2758;top:1630;width:335;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" path="m,l33528,e" filled="f" strokecolor="#010101" strokeweight=".12pt">
                  <v:stroke endcap="round"/>
                  <v:path arrowok="t" textboxrect="0,0,33528,0"/>
                </v:shape>
                <v:shape id="Shape 11996" o:spid="_x0000_s1031" style="position:absolute;left:3429;top:1630;width:701;height:0;visibility:visible;mso-wrap-style:square;v-text-anchor:top" coordsize="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" path="m,l70104,e" filled="f" strokecolor="#010101" strokeweight=".12pt">
                  <v:stroke endcap="round"/>
                  <v:path arrowok="t" textboxrect="0,0,70104,0"/>
                </v:shape>
                <v:shape id="Shape 11997" o:spid="_x0000_s1032" style="position:absolute;left:4465;top:1630;width:335;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" path="m,l33528,e" filled="f" strokecolor="#010101" strokeweight=".12pt">
                  <v:stroke endcap="round"/>
                  <v:path arrowok="t" textboxrect="0,0,33528,0"/>
                </v:shape>
                <v:shape id="Shape 11998" o:spid="_x0000_s1033" style="position:absolute;left:5151;top:1630;width:685;height:0;visibility:visible;mso-wrap-style:square;v-text-anchor:top" coordsize="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" path="m,l68580,e" filled="f" strokecolor="#010101" strokeweight=".12pt">
                  <v:stroke endcap="round"/>
                  <v:path arrowok="t" textboxrect="0,0,68580,0"/>
                </v:shape>
                <v:shape id="Shape 11999" o:spid="_x0000_s1034" style="position:absolute;left:6187;top:1630;width:335;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" path="m,l33528,e" filled="f" strokecolor="#010101" strokeweight=".12pt">
                  <v:stroke endcap="round"/>
                  <v:path arrowok="t" textboxrect="0,0,33528,0"/>
                </v:shape>
                <v:shape id="Shape 12000" o:spid="_x0000_s1035" style="position:absolute;left:6858;top:1630;width:701;height:0;visibility:visible;mso-wrap-style:square;v-text-anchor:top" coordsize="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" path="m,l70104,e" filled="f" strokecolor="#010101" strokeweight=".12pt">
                  <v:stroke endcap="round"/>
                  <v:path arrowok="t" textboxrect="0,0,70104,0"/>
                </v:shape>
                <v:shape id="Shape 12001" o:spid="_x0000_s1036" style="position:absolute;left:7894;top:1630;width:335;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" path="m,l33528,e" filled="f" strokecolor="#010101" strokeweight=".12pt">
                  <v:stroke endcap="round"/>
                  <v:path arrowok="t" textboxrect="0,0,33528,0"/>
                </v:shape>
                <v:shape id="Shape 12002" o:spid="_x0000_s1037" style="position:absolute;left:8564;top:1630;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" path="m,l6096,e" filled="f" strokecolor="#010101" strokeweight=".12pt">
                  <v:stroke endcap="round"/>
                  <v:path arrowok="t" textboxrect="0,0,6096,0"/>
                </v:shape>
                <v:shape id="Shape 12018" o:spid="_x0000_s1038" style="position:absolute;left:2133;width:15;height:701;visibility:visible;mso-wrap-style:square;v-text-anchor:top" coordsize="1524,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" path="m,l1524,70104e" filled="f" strokecolor="#010101" strokeweight=".12pt">
                  <v:stroke endcap="round"/>
                  <v:path arrowok="t" textboxrect="0,0,1524,70104"/>
                </v:shape>
                <v:shape id="Shape 12019" o:spid="_x0000_s1039" style="position:absolute;left:2133;top:1036;width:15;height:335;visibility:visible;mso-wrap-style:square;v-text-anchor:top" coordsize="1524,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" path="m,l1524,33528e" filled="f" strokecolor="#010101" strokeweight=".12pt">
                  <v:stroke endcap="round"/>
                  <v:path arrowok="t" textboxrect="0,0,1524,33528"/>
                </v:shape>
                <v:shape id="Shape 12020" o:spid="_x0000_s1040" style="position:absolute;left:2133;top:1706;width:15;height:717;visibility:visible;mso-wrap-style:square;v-text-anchor:top" coordsize="1524,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" path="m,l1524,71628e" filled="f" strokecolor="#010101" strokeweight=".12pt">
                  <v:stroke endcap="round"/>
                  <v:path arrowok="t" textboxrect="0,0,1524,71628"/>
                </v:shape>
                <v:shape id="Shape 12021" o:spid="_x0000_s1041" style="position:absolute;left:2133;top:2758;width:15;height:335;visibility:visible;mso-wrap-style:square;v-text-anchor:top" coordsize="1524,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" path="m,l1524,33528e" filled="f" strokecolor="#010101" strokeweight=".12pt">
                  <v:stroke endcap="round"/>
                  <v:path arrowok="t" textboxrect="0,0,1524,33528"/>
                </v:shape>
                <v:shape id="Shape 12126" o:spid="_x0000_s1042" style="position:absolute;left:2103;top:457;width:1859;height:2377;visibility:visible;mso-wrap-style:square;v-text-anchor:top" coordsize="185928,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" path="m3048,l185928,r,237744l,237744e" filled="f" strokecolor="#010101" strokeweight=".12pt">
                  <v:stroke endcap="round"/>
                  <v:path arrowok="t" textboxrect="0,0,185928,237744"/>
                </v:shape>
                <v:shape id="Shape 12127" o:spid="_x0000_s1043" style="position:absolute;left:3962;top:2042;width:3490;height:792;visibility:visible;mso-wrap-style:square;v-text-anchor:top" coordsize="348996,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" path="m,79248l182880,53340,348996,e" filled="f" strokecolor="#010101" strokeweight=".12pt">
                  <v:stroke endcap="round"/>
                  <v:path arrowok="t" textboxrect="0,0,348996,79248"/>
                </v:shape>
                <v:shape id="Shape 12223" o:spid="_x0000_s1044" style="position:absolute;left:2926;top:1524;width:0;height:701;visibility:visible;mso-wrap-style:square;v-text-anchor:top" coordsize="0,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" path="m,70104l,e" filled="f" strokecolor="#010101" strokeweight=".12pt">
                  <v:stroke endcap="round"/>
                  <v:path arrowok="t" textboxrect="0,0,0,70104"/>
                </v:shape>
                <v:shape id="Shape 12224" o:spid="_x0000_s1045" style="position:absolute;left:2926;top:1005;width:0;height:183;visibility:visible;mso-wrap-style:square;v-text-anchor:top" coordsize="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" path="m,18288l,e" filled="f" strokecolor="#010101" strokeweight=".12pt">
                  <v:stroke endcap="round"/>
                  <v:path arrowok="t" textboxrect="0,0,0,18288"/>
                </v:shape>
                <v:shape id="Shape 12225" o:spid="_x0000_s1046" style="position:absolute;left:3489;top:457;width:0;height:2377;visibility:visible;mso-wrap-style:square;v-text-anchor:top" coordsize="0,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" path="m,l,237744e" filled="f" strokecolor="#010101" strokeweight=".12pt">
                  <v:stroke endcap="round"/>
                  <v:path arrowok="t" textboxrect="0,0,0,237744"/>
                </v:shape>
                <v:shape id="Shape 12226" o:spid="_x0000_s1047" style="position:absolute;left:929;top:457;width:1174;height:2377;visibility:visible;mso-wrap-style:square;v-text-anchor:top" coordsize="117347,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" path="m117347,l96012,1524,73152,7620,53340,19812,33528,33528,18288,53340,7620,73152,3047,94488,,117348r3047,25908l7620,164592r10668,19812l33528,204216r19812,13716l73152,230124r22860,4572l117347,237744e" filled="f" strokecolor="#010101" strokeweight=".12pt">
                  <v:stroke endcap="round"/>
                  <v:path arrowok="t" textboxrect="0,0,117347,237744"/>
                </v:shape>
                <v:shape id="Shape 12227" o:spid="_x0000_s1048" style="position:absolute;left:1935;top:1463;width:396;height:381;visibility:visible;mso-wrap-style:square;v-text-anchor:top" coordsize="3962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" path="m19812,c9144,,,9144,,19812,,30480,9144,38100,19812,38100v10668,,19812,-7620,19812,-18288c39624,9144,30480,,19812,xe" filled="f" strokecolor="#010101" strokeweight=".12pt">
                  <v:stroke endcap="round"/>
                  <v:path arrowok="t" textboxrect="0,0,39624,38100"/>
                </v:shape>
                <v:shape id="Shape 12228" o:spid="_x0000_s1049" style="position:absolute;left:2758;top:1493;width:335;height:305;visibility:visible;mso-wrap-style:square;v-text-anchor:top" coordsize="33528,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" path="m16764,c7620,,,6096,,15240v,9144,7620,15240,16764,15240c25908,30480,33528,24384,33528,15240,33528,6096,25908,,16764,xe" filled="f" strokecolor="#010101" strokeweight=".12pt">
                  <v:stroke endcap="round"/>
                  <v:path arrowok="t" textboxrect="0,0,33528,30480"/>
                </v:shape>
                <v:shape id="Shape 12229" o:spid="_x0000_s1050" style="position:absolute;left:2727;top:1432;width:366;height:396;visibility:visible;mso-wrap-style:square;v-text-anchor:top" coordsize="36576,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" path="m27432,39624r-16764,l,27432,,13716,10668,3048,24384,r9144,6096l36576,10668e" filled="f" strokecolor="#010101" strokeweight=".12pt">
                  <v:stroke endcap="round"/>
                  <v:path arrowok="t" textboxrect="0,0,36576,39624"/>
                </v:shape>
                <v:shape id="Shape 12230" o:spid="_x0000_s1051" style="position:absolute;left:1889;top:1371;width:473;height:518;visibility:visible;mso-wrap-style:square;v-text-anchor:top" coordsize="47244,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" path="m47244,15240l41148,6096,33528,,10668,3048,,16764,,39624,13716,51816r21336,e" filled="f" strokecolor="#010101" strokeweight=".12pt">
                  <v:stroke endcap="round"/>
                  <v:path arrowok="t" textboxrect="0,0,47244,51816"/>
                </v:shape>
                <v:shape id="Shape 12231" o:spid="_x0000_s1052" style="position:absolute;left:1661;top:1188;width:960;height:945;visibility:visible;mso-wrap-style:square;v-text-anchor:top" coordsize="96012,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" path="m47244,c21336,,,21336,,47244,,73152,21336,94488,47244,94488v25908,,48768,-21336,48768,-47244c96012,21336,73152,,47244,xe" filled="f" strokecolor="#010101" strokeweight=".12pt">
                  <v:stroke endcap="round"/>
                  <v:path arrowok="t" textboxrect="0,0,96012,94488"/>
                </v:shape>
                <v:shape id="Shape 12232" o:spid="_x0000_s1053" style="position:absolute;left:3962;top:457;width:3490;height:777;visibility:visible;mso-wrap-style:square;v-text-anchor:top" coordsize="348996,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" path="m,l182880,21336,348996,77724e" filled="f" strokecolor="#010101" strokeweight=".12pt">
                  <v:stroke endcap="round"/>
                  <v:path arrowok="t" textboxrect="0,0,348996,77724"/>
                </v:shape>
                <v:shape id="Shape 12233" o:spid="_x0000_s1054" style="position:absolute;left:7452;top:1234;width:274;height:808;visibility:visible;mso-wrap-style:square;v-text-anchor:top" coordsize="27432,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" path="m,l3048,,19812,16764r7620,22860l24384,53340,19812,65532,3048,79248,,80772e" filled="f" strokecolor="#010101" strokeweight=".12pt">
                  <v:stroke endcap="round"/>
                  <v:path arrowok="t" textboxrect="0,0,27432,80772"/>
                </v:shape>
                <w10:anchorlock/>
              </v:group>
            </w:pict>
          </mc:Fallback>
        </mc:AlternateContent>
      </w:r>
      <w:r>
        <w:rPr>
          <w:rFonts w:ascii="Arial" w:eastAsia="Arial" w:hAnsi="Arial" w:cs="Arial"/>
          <w:i/>
          <w:sz w:val="12"/>
        </w:rPr>
        <w:tab/>
        <w:t xml:space="preserve">IEC   2389/05 </w:t>
      </w:r>
    </w:p>
    <w:p w14:paraId="5C3C23DA" w14:textId="69010F64" w:rsidR="002B608C" w:rsidRDefault="00393DDD">
      <w:pPr>
        <w:spacing w:after="0"/>
        <w:ind w:left="6218" w:right="638"/>
        <w:jc w:val="right"/>
      </w:pPr>
      <w:r>
        <w:rPr>
          <w:rFonts w:ascii="Arial" w:eastAsia="Arial" w:hAnsi="Arial" w:cs="Arial"/>
          <w:sz w:val="20"/>
        </w:rPr>
        <w:t xml:space="preserve"> </w:t>
      </w:r>
    </w:p>
    <w:p w14:paraId="0A384B06" w14:textId="77777777" w:rsidR="002B608C" w:rsidRDefault="00393DDD">
      <w:pPr>
        <w:spacing w:after="5"/>
        <w:ind w:left="427"/>
      </w:pPr>
      <w:r>
        <w:rPr>
          <w:rFonts w:ascii="Arial" w:eastAsia="Arial" w:hAnsi="Arial" w:cs="Arial"/>
          <w:sz w:val="20"/>
        </w:rPr>
        <w:t xml:space="preserve"> </w:t>
      </w:r>
    </w:p>
    <w:p w14:paraId="2CA2DD14" w14:textId="77777777" w:rsidR="002B608C" w:rsidRDefault="00393DDD">
      <w:pPr>
        <w:spacing w:after="93" w:line="268" w:lineRule="auto"/>
        <w:ind w:left="422" w:right="469" w:hanging="10"/>
        <w:jc w:val="both"/>
      </w:pPr>
      <w:r>
        <w:rPr>
          <w:rFonts w:ascii="Arial" w:eastAsia="Arial" w:hAnsi="Arial" w:cs="Arial"/>
          <w:i/>
          <w:sz w:val="16"/>
        </w:rPr>
        <w:lastRenderedPageBreak/>
        <w:t xml:space="preserve">Linear dimensions in millimetres </w:t>
      </w:r>
    </w:p>
    <w:p w14:paraId="7F080F12" w14:textId="77777777" w:rsidR="002B608C" w:rsidRDefault="00393DDD">
      <w:pPr>
        <w:spacing w:after="145" w:line="248" w:lineRule="auto"/>
        <w:ind w:left="422" w:right="474" w:hanging="10"/>
        <w:jc w:val="both"/>
      </w:pPr>
      <w:r>
        <w:rPr>
          <w:rFonts w:ascii="Arial" w:eastAsia="Arial" w:hAnsi="Arial" w:cs="Arial"/>
          <w:sz w:val="16"/>
        </w:rPr>
        <w:t xml:space="preserve">Tolerances on dimensions without specific tolerances: </w:t>
      </w:r>
    </w:p>
    <w:p w14:paraId="73371854" w14:textId="77777777" w:rsidR="002B608C" w:rsidRDefault="00393DDD">
      <w:pPr>
        <w:numPr>
          <w:ilvl w:val="0"/>
          <w:numId w:val="61"/>
        </w:numPr>
        <w:spacing w:after="215" w:line="248" w:lineRule="auto"/>
        <w:ind w:right="476" w:hanging="341"/>
        <w:jc w:val="both"/>
      </w:pPr>
      <w:r>
        <w:rPr>
          <w:rFonts w:ascii="Arial" w:eastAsia="Arial" w:hAnsi="Arial" w:cs="Arial"/>
          <w:sz w:val="16"/>
        </w:rPr>
        <w:t>14</w:t>
      </w:r>
      <w:r>
        <w:rPr>
          <w:rFonts w:ascii="Segoe UI Symbol" w:eastAsia="Segoe UI Symbol" w:hAnsi="Segoe UI Symbol" w:cs="Segoe UI Symbol"/>
          <w:sz w:val="16"/>
        </w:rPr>
        <w:t>°</w:t>
      </w:r>
      <w:r>
        <w:rPr>
          <w:rFonts w:ascii="Arial" w:eastAsia="Arial" w:hAnsi="Arial" w:cs="Arial"/>
          <w:sz w:val="16"/>
        </w:rPr>
        <w:t xml:space="preserve"> and 37</w:t>
      </w:r>
      <w:r>
        <w:rPr>
          <w:rFonts w:ascii="Segoe UI Symbol" w:eastAsia="Segoe UI Symbol" w:hAnsi="Segoe UI Symbol" w:cs="Segoe UI Symbol"/>
          <w:sz w:val="16"/>
        </w:rPr>
        <w:t>°</w:t>
      </w:r>
      <w:r>
        <w:rPr>
          <w:rFonts w:ascii="Arial" w:eastAsia="Arial" w:hAnsi="Arial" w:cs="Arial"/>
          <w:sz w:val="16"/>
        </w:rPr>
        <w:t xml:space="preserve"> angles: </w:t>
      </w:r>
      <w:r>
        <w:rPr>
          <w:rFonts w:ascii="Arial" w:eastAsia="Arial" w:hAnsi="Arial" w:cs="Arial"/>
          <w:sz w:val="16"/>
        </w:rPr>
        <w:tab/>
        <w:t xml:space="preserve">± 15´ </w:t>
      </w:r>
    </w:p>
    <w:p w14:paraId="23AD32D9" w14:textId="77777777" w:rsidR="002B608C" w:rsidRDefault="00393DDD">
      <w:pPr>
        <w:numPr>
          <w:ilvl w:val="0"/>
          <w:numId w:val="61"/>
        </w:numPr>
        <w:spacing w:after="95" w:line="248" w:lineRule="auto"/>
        <w:ind w:right="476" w:hanging="341"/>
        <w:jc w:val="both"/>
      </w:pPr>
      <w:r>
        <w:rPr>
          <w:rFonts w:ascii="Arial" w:eastAsia="Arial" w:hAnsi="Arial" w:cs="Arial"/>
          <w:sz w:val="16"/>
        </w:rPr>
        <w:t xml:space="preserve">on radii: </w:t>
      </w:r>
      <w:r>
        <w:rPr>
          <w:rFonts w:ascii="Arial" w:eastAsia="Arial" w:hAnsi="Arial" w:cs="Arial"/>
          <w:sz w:val="16"/>
        </w:rPr>
        <w:tab/>
        <w:t xml:space="preserve">± 0,1 mm </w:t>
      </w:r>
    </w:p>
    <w:p w14:paraId="46846AB3" w14:textId="77777777" w:rsidR="002B608C" w:rsidRDefault="00393DDD">
      <w:pPr>
        <w:numPr>
          <w:ilvl w:val="0"/>
          <w:numId w:val="61"/>
        </w:numPr>
        <w:spacing w:after="314" w:line="248" w:lineRule="auto"/>
        <w:ind w:right="476" w:hanging="341"/>
        <w:jc w:val="both"/>
      </w:pPr>
      <w:r>
        <w:rPr>
          <w:rFonts w:ascii="Arial" w:eastAsia="Arial" w:hAnsi="Arial" w:cs="Arial"/>
          <w:sz w:val="16"/>
        </w:rPr>
        <w:t xml:space="preserve">on linear dimensions: </w:t>
      </w:r>
    </w:p>
    <w:p w14:paraId="60FE33E3" w14:textId="77777777" w:rsidR="002B608C" w:rsidRDefault="00393DDD">
      <w:pPr>
        <w:tabs>
          <w:tab w:val="center" w:pos="1022"/>
          <w:tab w:val="center" w:pos="2826"/>
        </w:tabs>
        <w:spacing w:after="8" w:line="248" w:lineRule="auto"/>
      </w:pPr>
      <w:r>
        <w:tab/>
      </w:r>
      <w:r>
        <w:rPr>
          <w:rFonts w:ascii="Segoe UI Symbol" w:eastAsia="Segoe UI Symbol" w:hAnsi="Segoe UI Symbol" w:cs="Segoe UI Symbol"/>
          <w:sz w:val="16"/>
        </w:rPr>
        <w:t>≤</w:t>
      </w:r>
      <w:r>
        <w:rPr>
          <w:rFonts w:ascii="Arial" w:eastAsia="Arial" w:hAnsi="Arial" w:cs="Arial"/>
          <w:sz w:val="16"/>
        </w:rPr>
        <w:t xml:space="preserve"> 15 mm: </w:t>
      </w:r>
      <w:r>
        <w:rPr>
          <w:rFonts w:ascii="Arial" w:eastAsia="Arial" w:hAnsi="Arial" w:cs="Arial"/>
          <w:sz w:val="16"/>
        </w:rPr>
        <w:tab/>
      </w:r>
      <w:r>
        <w:rPr>
          <w:rFonts w:ascii="Arial" w:eastAsia="Arial" w:hAnsi="Arial" w:cs="Arial"/>
          <w:sz w:val="25"/>
          <w:vertAlign w:val="superscript"/>
        </w:rPr>
        <w:t xml:space="preserve">0 </w:t>
      </w:r>
      <w:r>
        <w:rPr>
          <w:rFonts w:ascii="Arial" w:eastAsia="Arial" w:hAnsi="Arial" w:cs="Arial"/>
          <w:sz w:val="16"/>
        </w:rPr>
        <w:t xml:space="preserve">mm </w:t>
      </w:r>
    </w:p>
    <w:p w14:paraId="131963A9" w14:textId="77777777" w:rsidR="002B608C" w:rsidRDefault="00393DDD">
      <w:pPr>
        <w:spacing w:after="163" w:line="248" w:lineRule="auto"/>
        <w:ind w:left="2595" w:right="474" w:hanging="10"/>
        <w:jc w:val="both"/>
      </w:pPr>
      <w:r>
        <w:rPr>
          <w:rFonts w:ascii="Arial" w:eastAsia="Arial" w:hAnsi="Arial" w:cs="Arial"/>
          <w:sz w:val="16"/>
        </w:rPr>
        <w:t>0,1</w:t>
      </w:r>
    </w:p>
    <w:p w14:paraId="5010F5DA" w14:textId="77777777" w:rsidR="002B608C" w:rsidRDefault="00393DDD">
      <w:pPr>
        <w:tabs>
          <w:tab w:val="center" w:pos="1389"/>
          <w:tab w:val="center" w:pos="2912"/>
        </w:tabs>
        <w:spacing w:after="95" w:line="248" w:lineRule="auto"/>
      </w:pPr>
      <w:r>
        <w:tab/>
      </w:r>
      <w:r>
        <w:rPr>
          <w:rFonts w:ascii="Arial" w:eastAsia="Arial" w:hAnsi="Arial" w:cs="Arial"/>
          <w:sz w:val="16"/>
        </w:rPr>
        <w:t xml:space="preserve">&gt; 15 mm </w:t>
      </w:r>
      <w:r>
        <w:rPr>
          <w:rFonts w:ascii="Segoe UI Symbol" w:eastAsia="Segoe UI Symbol" w:hAnsi="Segoe UI Symbol" w:cs="Segoe UI Symbol"/>
          <w:sz w:val="16"/>
        </w:rPr>
        <w:t>≤</w:t>
      </w:r>
      <w:r>
        <w:rPr>
          <w:rFonts w:ascii="Arial" w:eastAsia="Arial" w:hAnsi="Arial" w:cs="Arial"/>
          <w:sz w:val="16"/>
        </w:rPr>
        <w:t xml:space="preserve"> 25 mm: </w:t>
      </w:r>
      <w:r>
        <w:rPr>
          <w:rFonts w:ascii="Arial" w:eastAsia="Arial" w:hAnsi="Arial" w:cs="Arial"/>
          <w:sz w:val="16"/>
        </w:rPr>
        <w:tab/>
        <w:t xml:space="preserve">± 0,1 mm </w:t>
      </w:r>
    </w:p>
    <w:p w14:paraId="35B49386" w14:textId="77777777" w:rsidR="002B608C" w:rsidRDefault="00393DDD">
      <w:pPr>
        <w:tabs>
          <w:tab w:val="center" w:pos="1024"/>
          <w:tab w:val="center" w:pos="2912"/>
        </w:tabs>
        <w:spacing w:after="95" w:line="248" w:lineRule="auto"/>
      </w:pPr>
      <w:r>
        <w:tab/>
      </w:r>
      <w:r>
        <w:rPr>
          <w:rFonts w:ascii="Arial" w:eastAsia="Arial" w:hAnsi="Arial" w:cs="Arial"/>
          <w:sz w:val="16"/>
        </w:rPr>
        <w:t xml:space="preserve">&gt; 25 mm: </w:t>
      </w:r>
      <w:r>
        <w:rPr>
          <w:rFonts w:ascii="Arial" w:eastAsia="Arial" w:hAnsi="Arial" w:cs="Arial"/>
          <w:sz w:val="16"/>
        </w:rPr>
        <w:tab/>
        <w:t xml:space="preserve">± 0,3 mm </w:t>
      </w:r>
    </w:p>
    <w:p w14:paraId="6B8C41A9" w14:textId="77777777" w:rsidR="002B608C" w:rsidRDefault="00393DDD">
      <w:pPr>
        <w:spacing w:after="211" w:line="248" w:lineRule="auto"/>
        <w:ind w:left="422" w:right="474" w:hanging="10"/>
        <w:jc w:val="both"/>
      </w:pPr>
      <w:r>
        <w:rPr>
          <w:rFonts w:ascii="Arial" w:eastAsia="Arial" w:hAnsi="Arial" w:cs="Arial"/>
          <w:sz w:val="16"/>
        </w:rPr>
        <w:t xml:space="preserve">Material of finger: heat-treated steel, for example. </w:t>
      </w:r>
    </w:p>
    <w:p w14:paraId="7EBFE342" w14:textId="77777777" w:rsidR="002B608C" w:rsidRDefault="00393DDD">
      <w:pPr>
        <w:spacing w:after="300" w:line="248" w:lineRule="auto"/>
        <w:ind w:left="422" w:right="474" w:hanging="10"/>
        <w:jc w:val="both"/>
      </w:pPr>
      <w:r>
        <w:rPr>
          <w:rFonts w:ascii="Arial" w:eastAsia="Arial" w:hAnsi="Arial" w:cs="Arial"/>
          <w:sz w:val="16"/>
        </w:rPr>
        <w:t xml:space="preserve">Both joints of this finger can be bent through an angle of 90 </w:t>
      </w:r>
      <w:r>
        <w:rPr>
          <w:rFonts w:ascii="Segoe UI Symbol" w:eastAsia="Segoe UI Symbol" w:hAnsi="Segoe UI Symbol" w:cs="Segoe UI Symbol"/>
          <w:sz w:val="16"/>
          <w:vertAlign w:val="superscript"/>
        </w:rPr>
        <w:t>+</w:t>
      </w:r>
      <w:r>
        <w:rPr>
          <w:rFonts w:ascii="Arial" w:eastAsia="Arial" w:hAnsi="Arial" w:cs="Arial"/>
          <w:sz w:val="16"/>
          <w:vertAlign w:val="superscript"/>
        </w:rPr>
        <w:t>10</w:t>
      </w:r>
      <w:r>
        <w:rPr>
          <w:rFonts w:ascii="Arial" w:eastAsia="Arial" w:hAnsi="Arial" w:cs="Arial"/>
          <w:sz w:val="16"/>
          <w:vertAlign w:val="subscript"/>
        </w:rPr>
        <w:t>0</w:t>
      </w:r>
      <w:r>
        <w:rPr>
          <w:rFonts w:ascii="Segoe UI Symbol" w:eastAsia="Segoe UI Symbol" w:hAnsi="Segoe UI Symbol" w:cs="Segoe UI Symbol"/>
          <w:sz w:val="12"/>
        </w:rPr>
        <w:t>°</w:t>
      </w:r>
      <w:r>
        <w:rPr>
          <w:rFonts w:ascii="Segoe UI Symbol" w:eastAsia="Segoe UI Symbol" w:hAnsi="Segoe UI Symbol" w:cs="Segoe UI Symbol"/>
          <w:sz w:val="16"/>
          <w:vertAlign w:val="superscript"/>
        </w:rPr>
        <w:t xml:space="preserve">° </w:t>
      </w:r>
      <w:r>
        <w:rPr>
          <w:rFonts w:ascii="Arial" w:eastAsia="Arial" w:hAnsi="Arial" w:cs="Arial"/>
          <w:sz w:val="16"/>
        </w:rPr>
        <w:t xml:space="preserve">but in one and the same direction only. </w:t>
      </w:r>
    </w:p>
    <w:p w14:paraId="227E465A" w14:textId="77777777" w:rsidR="002B608C" w:rsidRDefault="00393DDD">
      <w:pPr>
        <w:spacing w:after="181" w:line="279" w:lineRule="auto"/>
        <w:ind w:left="427" w:right="680"/>
      </w:pPr>
      <w:r>
        <w:rPr>
          <w:rFonts w:ascii="Arial" w:eastAsia="Arial" w:hAnsi="Arial" w:cs="Arial"/>
          <w:sz w:val="16"/>
        </w:rPr>
        <w:t>NOTE 1 Using the pin and groove solution is only one of the possible approaches in order to limit the bending angle to 90</w:t>
      </w:r>
      <w:r>
        <w:rPr>
          <w:rFonts w:ascii="Segoe UI Symbol" w:eastAsia="Segoe UI Symbol" w:hAnsi="Segoe UI Symbol" w:cs="Segoe UI Symbol"/>
          <w:sz w:val="16"/>
        </w:rPr>
        <w:t>°</w:t>
      </w:r>
      <w:r>
        <w:rPr>
          <w:rFonts w:ascii="Arial" w:eastAsia="Arial" w:hAnsi="Arial" w:cs="Arial"/>
          <w:sz w:val="16"/>
        </w:rPr>
        <w:t>. For this reason, dimensions and tolerances of these details are not given in the drawing. The actual design must insure a 90</w:t>
      </w:r>
      <w:r>
        <w:rPr>
          <w:rFonts w:ascii="Segoe UI Symbol" w:eastAsia="Segoe UI Symbol" w:hAnsi="Segoe UI Symbol" w:cs="Segoe UI Symbol"/>
          <w:sz w:val="16"/>
        </w:rPr>
        <w:t>°</w:t>
      </w:r>
      <w:r>
        <w:rPr>
          <w:rFonts w:ascii="Arial" w:eastAsia="Arial" w:hAnsi="Arial" w:cs="Arial"/>
          <w:sz w:val="16"/>
        </w:rPr>
        <w:t xml:space="preserve"> bending angle with a 0</w:t>
      </w:r>
      <w:r>
        <w:rPr>
          <w:rFonts w:ascii="Segoe UI Symbol" w:eastAsia="Segoe UI Symbol" w:hAnsi="Segoe UI Symbol" w:cs="Segoe UI Symbol"/>
          <w:sz w:val="16"/>
        </w:rPr>
        <w:t>°</w:t>
      </w:r>
      <w:r>
        <w:rPr>
          <w:rFonts w:ascii="Arial" w:eastAsia="Arial" w:hAnsi="Arial" w:cs="Arial"/>
          <w:sz w:val="16"/>
        </w:rPr>
        <w:t xml:space="preserve"> to + 10</w:t>
      </w:r>
      <w:r>
        <w:rPr>
          <w:rFonts w:ascii="Segoe UI Symbol" w:eastAsia="Segoe UI Symbol" w:hAnsi="Segoe UI Symbol" w:cs="Segoe UI Symbol"/>
          <w:sz w:val="16"/>
        </w:rPr>
        <w:t>°</w:t>
      </w:r>
      <w:r>
        <w:rPr>
          <w:rFonts w:ascii="Arial" w:eastAsia="Arial" w:hAnsi="Arial" w:cs="Arial"/>
          <w:sz w:val="16"/>
        </w:rPr>
        <w:t xml:space="preserve"> tolerance. NOTE 2 Dimensions in parentheses are for information only. </w:t>
      </w:r>
    </w:p>
    <w:p w14:paraId="615DA969" w14:textId="77777777" w:rsidR="002B608C" w:rsidRDefault="00393DDD">
      <w:pPr>
        <w:spacing w:after="188" w:line="248" w:lineRule="auto"/>
        <w:ind w:left="422" w:right="474" w:hanging="10"/>
        <w:jc w:val="both"/>
      </w:pPr>
      <w:r>
        <w:rPr>
          <w:rFonts w:ascii="Arial" w:eastAsia="Arial" w:hAnsi="Arial" w:cs="Arial"/>
          <w:sz w:val="16"/>
        </w:rPr>
        <w:t xml:space="preserve">NOTE 3 The test finger is taken from IEC 60950-1, Figure 2A. That test finger is based on IEC 6103216), Figure 2, test probe B. In some cases, the tolerances are different. </w:t>
      </w:r>
    </w:p>
    <w:p w14:paraId="6138FC41" w14:textId="77777777" w:rsidR="002B608C" w:rsidRDefault="00393DDD">
      <w:pPr>
        <w:spacing w:after="722" w:line="250" w:lineRule="auto"/>
        <w:ind w:left="4351" w:right="3108" w:hanging="833"/>
      </w:pPr>
      <w:r>
        <w:rPr>
          <w:rFonts w:ascii="Arial" w:eastAsia="Arial" w:hAnsi="Arial" w:cs="Arial"/>
          <w:b/>
          <w:sz w:val="20"/>
        </w:rPr>
        <w:t xml:space="preserve">Figure 6 – Standard test finger </w:t>
      </w:r>
      <w:r>
        <w:rPr>
          <w:rFonts w:ascii="Arial" w:eastAsia="Arial" w:hAnsi="Arial" w:cs="Arial"/>
          <w:sz w:val="20"/>
        </w:rPr>
        <w:t xml:space="preserve">(see 5.9.2.1) </w:t>
      </w:r>
    </w:p>
    <w:p w14:paraId="62324505" w14:textId="77777777" w:rsidR="002B608C" w:rsidRDefault="00393DDD">
      <w:pPr>
        <w:spacing w:after="169" w:line="253" w:lineRule="auto"/>
        <w:ind w:left="422" w:right="478" w:hanging="10"/>
        <w:jc w:val="both"/>
      </w:pPr>
      <w:r>
        <w:rPr>
          <w:rFonts w:ascii="Arial" w:eastAsia="Arial" w:hAnsi="Arial" w:cs="Arial"/>
          <w:sz w:val="20"/>
        </w:rPr>
        <w:t xml:space="preserve">___________ </w:t>
      </w:r>
    </w:p>
    <w:p w14:paraId="3D8EB0E0" w14:textId="77777777" w:rsidR="002B608C" w:rsidRDefault="00393DDD">
      <w:pPr>
        <w:spacing w:after="93" w:line="268" w:lineRule="auto"/>
        <w:ind w:left="422" w:right="469" w:hanging="10"/>
        <w:jc w:val="both"/>
      </w:pPr>
      <w:r>
        <w:rPr>
          <w:rFonts w:ascii="Arial" w:eastAsia="Arial" w:hAnsi="Arial" w:cs="Arial"/>
          <w:sz w:val="16"/>
        </w:rPr>
        <w:t xml:space="preserve">16) IEC 61032:1997, </w:t>
      </w:r>
      <w:r>
        <w:rPr>
          <w:rFonts w:ascii="Arial" w:eastAsia="Arial" w:hAnsi="Arial" w:cs="Arial"/>
          <w:i/>
          <w:sz w:val="16"/>
        </w:rPr>
        <w:t>Protection of persons and equipment by enclosures - Probes for verification</w:t>
      </w:r>
      <w:r>
        <w:rPr>
          <w:rFonts w:ascii="Arial" w:eastAsia="Arial" w:hAnsi="Arial" w:cs="Arial"/>
          <w:sz w:val="16"/>
        </w:rPr>
        <w:t xml:space="preserve"> </w:t>
      </w:r>
    </w:p>
    <w:p w14:paraId="262455F9" w14:textId="784C1AC0" w:rsidR="002B608C" w:rsidRDefault="00393DDD">
      <w:pPr>
        <w:spacing w:after="410" w:line="255" w:lineRule="auto"/>
        <w:ind w:left="687" w:right="733" w:hanging="10"/>
        <w:jc w:val="center"/>
      </w:pPr>
      <w:r>
        <w:rPr>
          <w:rFonts w:ascii="Arial" w:eastAsia="Arial" w:hAnsi="Arial" w:cs="Arial"/>
          <w:sz w:val="20"/>
        </w:rPr>
        <w:t xml:space="preserve"> </w:t>
      </w:r>
    </w:p>
    <w:p w14:paraId="5B02E7B4" w14:textId="77777777" w:rsidR="002B608C" w:rsidRDefault="00393DDD">
      <w:pPr>
        <w:tabs>
          <w:tab w:val="center" w:pos="756"/>
          <w:tab w:val="center" w:pos="2009"/>
        </w:tabs>
        <w:spacing w:after="96" w:line="250" w:lineRule="auto"/>
      </w:pPr>
      <w:r>
        <w:tab/>
      </w:r>
      <w:r>
        <w:rPr>
          <w:rFonts w:ascii="Arial" w:eastAsia="Arial" w:hAnsi="Arial" w:cs="Arial"/>
          <w:b/>
          <w:sz w:val="20"/>
        </w:rPr>
        <w:t xml:space="preserve">5.9.2.2 </w:t>
      </w:r>
      <w:r>
        <w:rPr>
          <w:rFonts w:ascii="Arial" w:eastAsia="Arial" w:hAnsi="Arial" w:cs="Arial"/>
          <w:b/>
          <w:sz w:val="20"/>
        </w:rPr>
        <w:tab/>
        <w:t xml:space="preserve">Test hook </w:t>
      </w:r>
    </w:p>
    <w:p w14:paraId="197FD1B7" w14:textId="77777777" w:rsidR="002B608C" w:rsidRDefault="00393DDD">
      <w:pPr>
        <w:spacing w:after="184"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openings are mechanically tested by means of the test hook (see Figure 7), if the hook can be inserted. </w:t>
      </w:r>
    </w:p>
    <w:p w14:paraId="579D0D7B" w14:textId="77777777" w:rsidR="002B608C" w:rsidRDefault="00393DDD">
      <w:pPr>
        <w:spacing w:after="155" w:line="251" w:lineRule="auto"/>
        <w:ind w:left="422" w:right="474" w:hanging="10"/>
        <w:jc w:val="both"/>
      </w:pPr>
      <w:r>
        <w:rPr>
          <w:rFonts w:ascii="Arial" w:eastAsia="Arial" w:hAnsi="Arial" w:cs="Arial"/>
          <w:i/>
          <w:sz w:val="20"/>
        </w:rPr>
        <w:t xml:space="preserve">The test hook is inserted in all openings in question and is subsequently pulled with a force of 20 N for 10 s and in a direction substantially perpendicular to the surface in which the relevant opening is present. Any additional parts that have become accessible are identified by using the standard test finger of Figure 7 and by inspection. </w:t>
      </w:r>
    </w:p>
    <w:p w14:paraId="3F1B03C5" w14:textId="77777777" w:rsidR="002B608C" w:rsidRDefault="00393DDD">
      <w:pPr>
        <w:spacing w:after="47"/>
        <w:ind w:left="2451" w:right="473" w:hanging="10"/>
        <w:jc w:val="right"/>
      </w:pPr>
      <w:r>
        <w:rPr>
          <w:rFonts w:ascii="Arial" w:eastAsia="Arial" w:hAnsi="Arial" w:cs="Arial"/>
          <w:sz w:val="16"/>
        </w:rPr>
        <w:t xml:space="preserve">Dimensions in millimetres </w:t>
      </w:r>
    </w:p>
    <w:p w14:paraId="0A6C7F7A" w14:textId="1232A572" w:rsidR="002B608C" w:rsidRDefault="00393DDD">
      <w:pPr>
        <w:tabs>
          <w:tab w:val="center" w:pos="3195"/>
          <w:tab w:val="center" w:pos="6034"/>
        </w:tabs>
        <w:spacing w:after="61"/>
      </w:pPr>
      <w:r>
        <w:lastRenderedPageBreak/>
        <w:tab/>
      </w:r>
      <w:r>
        <w:rPr>
          <w:noProof/>
        </w:rPr>
        <mc:AlternateContent>
          <mc:Choice Requires="wpg">
            <w:drawing>
              <wp:inline distT="0" distB="0" distL="0" distR="0" wp14:anchorId="7E2DAB93" wp14:editId="391C118D">
                <wp:extent cx="902339" cy="2766194"/>
                <wp:effectExtent l="0" t="0" r="0" b="0"/>
                <wp:docPr id="647626" name="Group 647626"/>
                <wp:cNvGraphicFramePr/>
                <a:graphic xmlns:a="http://schemas.openxmlformats.org/drawingml/2006/main">
                  <a:graphicData uri="http://schemas.microsoft.com/office/word/2010/wordprocessingGroup">
                    <wpg:wgp>
                      <wpg:cNvGrpSpPr/>
                      <wpg:grpSpPr>
                        <a:xfrm>
                          <a:off x="0" y="0"/>
                          <a:ext cx="902339" cy="2766194"/>
                          <a:chOff x="0" y="0"/>
                          <a:chExt cx="902339" cy="2766194"/>
                        </a:xfrm>
                      </wpg:grpSpPr>
                      <wps:wsp>
                        <wps:cNvPr id="12867" name="Shape 12867"/>
                        <wps:cNvSpPr/>
                        <wps:spPr>
                          <a:xfrm>
                            <a:off x="478667" y="2482731"/>
                            <a:ext cx="423672" cy="1524"/>
                          </a:xfrm>
                          <a:custGeom>
                            <a:avLst/>
                            <a:gdLst/>
                            <a:ahLst/>
                            <a:cxnLst/>
                            <a:rect l="0" t="0" r="0" b="0"/>
                            <a:pathLst>
                              <a:path w="423672" h="1524">
                                <a:moveTo>
                                  <a:pt x="0" y="0"/>
                                </a:moveTo>
                                <a:lnTo>
                                  <a:pt x="423672" y="1524"/>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868" name="Shape 12868"/>
                        <wps:cNvSpPr/>
                        <wps:spPr>
                          <a:xfrm>
                            <a:off x="472571" y="2411103"/>
                            <a:ext cx="429768" cy="71628"/>
                          </a:xfrm>
                          <a:custGeom>
                            <a:avLst/>
                            <a:gdLst/>
                            <a:ahLst/>
                            <a:cxnLst/>
                            <a:rect l="0" t="0" r="0" b="0"/>
                            <a:pathLst>
                              <a:path w="429768" h="71628">
                                <a:moveTo>
                                  <a:pt x="429768" y="71628"/>
                                </a:moveTo>
                                <a:lnTo>
                                  <a:pt x="429768" y="0"/>
                                </a:lnTo>
                                <a:lnTo>
                                  <a:pt x="0" y="1524"/>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869" name="Shape 12869"/>
                        <wps:cNvSpPr/>
                        <wps:spPr>
                          <a:xfrm>
                            <a:off x="432947" y="1312298"/>
                            <a:ext cx="0" cy="1059180"/>
                          </a:xfrm>
                          <a:custGeom>
                            <a:avLst/>
                            <a:gdLst/>
                            <a:ahLst/>
                            <a:cxnLst/>
                            <a:rect l="0" t="0" r="0" b="0"/>
                            <a:pathLst>
                              <a:path h="1059180">
                                <a:moveTo>
                                  <a:pt x="0" y="1059180"/>
                                </a:moveTo>
                                <a:lnTo>
                                  <a:pt x="0"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870" name="Shape 12870"/>
                        <wps:cNvSpPr/>
                        <wps:spPr>
                          <a:xfrm>
                            <a:off x="359795" y="320174"/>
                            <a:ext cx="73152" cy="1524"/>
                          </a:xfrm>
                          <a:custGeom>
                            <a:avLst/>
                            <a:gdLst/>
                            <a:ahLst/>
                            <a:cxnLst/>
                            <a:rect l="0" t="0" r="0" b="0"/>
                            <a:pathLst>
                              <a:path w="73152" h="1524">
                                <a:moveTo>
                                  <a:pt x="73152" y="0"/>
                                </a:moveTo>
                                <a:lnTo>
                                  <a:pt x="0" y="1524"/>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871" name="Shape 12871"/>
                        <wps:cNvSpPr/>
                        <wps:spPr>
                          <a:xfrm>
                            <a:off x="359795" y="320174"/>
                            <a:ext cx="0" cy="955548"/>
                          </a:xfrm>
                          <a:custGeom>
                            <a:avLst/>
                            <a:gdLst/>
                            <a:ahLst/>
                            <a:cxnLst/>
                            <a:rect l="0" t="0" r="0" b="0"/>
                            <a:pathLst>
                              <a:path h="955548">
                                <a:moveTo>
                                  <a:pt x="0" y="0"/>
                                </a:moveTo>
                                <a:lnTo>
                                  <a:pt x="0" y="955548"/>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872" name="Shape 12872"/>
                        <wps:cNvSpPr/>
                        <wps:spPr>
                          <a:xfrm>
                            <a:off x="251591" y="1380879"/>
                            <a:ext cx="42672" cy="21336"/>
                          </a:xfrm>
                          <a:custGeom>
                            <a:avLst/>
                            <a:gdLst/>
                            <a:ahLst/>
                            <a:cxnLst/>
                            <a:rect l="0" t="0" r="0" b="0"/>
                            <a:pathLst>
                              <a:path w="42672" h="21336">
                                <a:moveTo>
                                  <a:pt x="0" y="21336"/>
                                </a:moveTo>
                                <a:lnTo>
                                  <a:pt x="4267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73" name="Shape 12873"/>
                        <wps:cNvSpPr/>
                        <wps:spPr>
                          <a:xfrm>
                            <a:off x="314075" y="1350398"/>
                            <a:ext cx="41148" cy="19812"/>
                          </a:xfrm>
                          <a:custGeom>
                            <a:avLst/>
                            <a:gdLst/>
                            <a:ahLst/>
                            <a:cxnLst/>
                            <a:rect l="0" t="0" r="0" b="0"/>
                            <a:pathLst>
                              <a:path w="41148" h="19812">
                                <a:moveTo>
                                  <a:pt x="0" y="19812"/>
                                </a:moveTo>
                                <a:lnTo>
                                  <a:pt x="4114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74" name="Shape 12874"/>
                        <wps:cNvSpPr/>
                        <wps:spPr>
                          <a:xfrm>
                            <a:off x="375035" y="1319918"/>
                            <a:ext cx="41148" cy="19813"/>
                          </a:xfrm>
                          <a:custGeom>
                            <a:avLst/>
                            <a:gdLst/>
                            <a:ahLst/>
                            <a:cxnLst/>
                            <a:rect l="0" t="0" r="0" b="0"/>
                            <a:pathLst>
                              <a:path w="41148" h="19813">
                                <a:moveTo>
                                  <a:pt x="0" y="19813"/>
                                </a:moveTo>
                                <a:lnTo>
                                  <a:pt x="4114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75" name="Shape 12875"/>
                        <wps:cNvSpPr/>
                        <wps:spPr>
                          <a:xfrm>
                            <a:off x="437519" y="1287914"/>
                            <a:ext cx="41148" cy="21336"/>
                          </a:xfrm>
                          <a:custGeom>
                            <a:avLst/>
                            <a:gdLst/>
                            <a:ahLst/>
                            <a:cxnLst/>
                            <a:rect l="0" t="0" r="0" b="0"/>
                            <a:pathLst>
                              <a:path w="41148" h="21336">
                                <a:moveTo>
                                  <a:pt x="0" y="21336"/>
                                </a:moveTo>
                                <a:lnTo>
                                  <a:pt x="4114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76" name="Shape 12876"/>
                        <wps:cNvSpPr/>
                        <wps:spPr>
                          <a:xfrm>
                            <a:off x="498479" y="1257435"/>
                            <a:ext cx="42672" cy="21336"/>
                          </a:xfrm>
                          <a:custGeom>
                            <a:avLst/>
                            <a:gdLst/>
                            <a:ahLst/>
                            <a:cxnLst/>
                            <a:rect l="0" t="0" r="0" b="0"/>
                            <a:pathLst>
                              <a:path w="42672" h="21336">
                                <a:moveTo>
                                  <a:pt x="0" y="21336"/>
                                </a:moveTo>
                                <a:lnTo>
                                  <a:pt x="4267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77" name="Shape 12877"/>
                        <wps:cNvSpPr/>
                        <wps:spPr>
                          <a:xfrm>
                            <a:off x="251591" y="1309250"/>
                            <a:ext cx="42672" cy="19812"/>
                          </a:xfrm>
                          <a:custGeom>
                            <a:avLst/>
                            <a:gdLst/>
                            <a:ahLst/>
                            <a:cxnLst/>
                            <a:rect l="0" t="0" r="0" b="0"/>
                            <a:pathLst>
                              <a:path w="42672" h="19812">
                                <a:moveTo>
                                  <a:pt x="0" y="19812"/>
                                </a:moveTo>
                                <a:lnTo>
                                  <a:pt x="4267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78" name="Shape 12878"/>
                        <wps:cNvSpPr/>
                        <wps:spPr>
                          <a:xfrm>
                            <a:off x="314075" y="1278771"/>
                            <a:ext cx="41148" cy="19812"/>
                          </a:xfrm>
                          <a:custGeom>
                            <a:avLst/>
                            <a:gdLst/>
                            <a:ahLst/>
                            <a:cxnLst/>
                            <a:rect l="0" t="0" r="0" b="0"/>
                            <a:pathLst>
                              <a:path w="41148" h="19812">
                                <a:moveTo>
                                  <a:pt x="0" y="19812"/>
                                </a:moveTo>
                                <a:lnTo>
                                  <a:pt x="4114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79" name="Shape 12879"/>
                        <wps:cNvSpPr/>
                        <wps:spPr>
                          <a:xfrm>
                            <a:off x="375035" y="1248291"/>
                            <a:ext cx="41148" cy="19812"/>
                          </a:xfrm>
                          <a:custGeom>
                            <a:avLst/>
                            <a:gdLst/>
                            <a:ahLst/>
                            <a:cxnLst/>
                            <a:rect l="0" t="0" r="0" b="0"/>
                            <a:pathLst>
                              <a:path w="41148" h="19812">
                                <a:moveTo>
                                  <a:pt x="0" y="19812"/>
                                </a:moveTo>
                                <a:lnTo>
                                  <a:pt x="4114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80" name="Shape 12880"/>
                        <wps:cNvSpPr/>
                        <wps:spPr>
                          <a:xfrm>
                            <a:off x="437519" y="1216286"/>
                            <a:ext cx="41148" cy="21336"/>
                          </a:xfrm>
                          <a:custGeom>
                            <a:avLst/>
                            <a:gdLst/>
                            <a:ahLst/>
                            <a:cxnLst/>
                            <a:rect l="0" t="0" r="0" b="0"/>
                            <a:pathLst>
                              <a:path w="41148" h="21336">
                                <a:moveTo>
                                  <a:pt x="0" y="21336"/>
                                </a:moveTo>
                                <a:lnTo>
                                  <a:pt x="4114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81" name="Shape 12881"/>
                        <wps:cNvSpPr/>
                        <wps:spPr>
                          <a:xfrm>
                            <a:off x="498479" y="1185807"/>
                            <a:ext cx="42672" cy="21336"/>
                          </a:xfrm>
                          <a:custGeom>
                            <a:avLst/>
                            <a:gdLst/>
                            <a:ahLst/>
                            <a:cxnLst/>
                            <a:rect l="0" t="0" r="0" b="0"/>
                            <a:pathLst>
                              <a:path w="42672" h="21336">
                                <a:moveTo>
                                  <a:pt x="0" y="21336"/>
                                </a:moveTo>
                                <a:lnTo>
                                  <a:pt x="4267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82" name="Shape 12882"/>
                        <wps:cNvSpPr/>
                        <wps:spPr>
                          <a:xfrm>
                            <a:off x="359795" y="1347350"/>
                            <a:ext cx="0" cy="1018032"/>
                          </a:xfrm>
                          <a:custGeom>
                            <a:avLst/>
                            <a:gdLst/>
                            <a:ahLst/>
                            <a:cxnLst/>
                            <a:rect l="0" t="0" r="0" b="0"/>
                            <a:pathLst>
                              <a:path h="1018032">
                                <a:moveTo>
                                  <a:pt x="0" y="0"/>
                                </a:moveTo>
                                <a:lnTo>
                                  <a:pt x="0" y="1018032"/>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883" name="Shape 12883"/>
                        <wps:cNvSpPr/>
                        <wps:spPr>
                          <a:xfrm>
                            <a:off x="432947" y="320174"/>
                            <a:ext cx="0" cy="918973"/>
                          </a:xfrm>
                          <a:custGeom>
                            <a:avLst/>
                            <a:gdLst/>
                            <a:ahLst/>
                            <a:cxnLst/>
                            <a:rect l="0" t="0" r="0" b="0"/>
                            <a:pathLst>
                              <a:path h="918973">
                                <a:moveTo>
                                  <a:pt x="0" y="918973"/>
                                </a:moveTo>
                                <a:lnTo>
                                  <a:pt x="0"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884" name="Shape 12884"/>
                        <wps:cNvSpPr/>
                        <wps:spPr>
                          <a:xfrm>
                            <a:off x="359795" y="2411103"/>
                            <a:ext cx="0" cy="355092"/>
                          </a:xfrm>
                          <a:custGeom>
                            <a:avLst/>
                            <a:gdLst/>
                            <a:ahLst/>
                            <a:cxnLst/>
                            <a:rect l="0" t="0" r="0" b="0"/>
                            <a:pathLst>
                              <a:path h="355092">
                                <a:moveTo>
                                  <a:pt x="0" y="0"/>
                                </a:moveTo>
                                <a:lnTo>
                                  <a:pt x="0" y="35509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85" name="Shape 12885"/>
                        <wps:cNvSpPr/>
                        <wps:spPr>
                          <a:xfrm>
                            <a:off x="902339" y="2505591"/>
                            <a:ext cx="0" cy="260604"/>
                          </a:xfrm>
                          <a:custGeom>
                            <a:avLst/>
                            <a:gdLst/>
                            <a:ahLst/>
                            <a:cxnLst/>
                            <a:rect l="0" t="0" r="0" b="0"/>
                            <a:pathLst>
                              <a:path h="260604">
                                <a:moveTo>
                                  <a:pt x="0" y="0"/>
                                </a:moveTo>
                                <a:lnTo>
                                  <a:pt x="0" y="26060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86" name="Shape 12886"/>
                        <wps:cNvSpPr/>
                        <wps:spPr>
                          <a:xfrm>
                            <a:off x="449711" y="2721998"/>
                            <a:ext cx="362712" cy="1524"/>
                          </a:xfrm>
                          <a:custGeom>
                            <a:avLst/>
                            <a:gdLst/>
                            <a:ahLst/>
                            <a:cxnLst/>
                            <a:rect l="0" t="0" r="0" b="0"/>
                            <a:pathLst>
                              <a:path w="362712" h="1524">
                                <a:moveTo>
                                  <a:pt x="0" y="0"/>
                                </a:moveTo>
                                <a:lnTo>
                                  <a:pt x="362712"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87" name="Shape 12887"/>
                        <wps:cNvSpPr/>
                        <wps:spPr>
                          <a:xfrm>
                            <a:off x="359795" y="2706759"/>
                            <a:ext cx="89916" cy="28956"/>
                          </a:xfrm>
                          <a:custGeom>
                            <a:avLst/>
                            <a:gdLst/>
                            <a:ahLst/>
                            <a:cxnLst/>
                            <a:rect l="0" t="0" r="0" b="0"/>
                            <a:pathLst>
                              <a:path w="89916" h="28956">
                                <a:moveTo>
                                  <a:pt x="89916" y="0"/>
                                </a:moveTo>
                                <a:lnTo>
                                  <a:pt x="89916" y="28956"/>
                                </a:lnTo>
                                <a:lnTo>
                                  <a:pt x="0" y="15240"/>
                                </a:lnTo>
                                <a:lnTo>
                                  <a:pt x="89916"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2888" name="Shape 12888"/>
                        <wps:cNvSpPr/>
                        <wps:spPr>
                          <a:xfrm>
                            <a:off x="359795" y="2706759"/>
                            <a:ext cx="89916" cy="28956"/>
                          </a:xfrm>
                          <a:custGeom>
                            <a:avLst/>
                            <a:gdLst/>
                            <a:ahLst/>
                            <a:cxnLst/>
                            <a:rect l="0" t="0" r="0" b="0"/>
                            <a:pathLst>
                              <a:path w="89916" h="28956">
                                <a:moveTo>
                                  <a:pt x="89916" y="0"/>
                                </a:moveTo>
                                <a:lnTo>
                                  <a:pt x="89916" y="28956"/>
                                </a:lnTo>
                                <a:lnTo>
                                  <a:pt x="0" y="15240"/>
                                </a:lnTo>
                                <a:lnTo>
                                  <a:pt x="8991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89" name="Shape 12889"/>
                        <wps:cNvSpPr/>
                        <wps:spPr>
                          <a:xfrm>
                            <a:off x="812423" y="2706759"/>
                            <a:ext cx="89916" cy="28956"/>
                          </a:xfrm>
                          <a:custGeom>
                            <a:avLst/>
                            <a:gdLst/>
                            <a:ahLst/>
                            <a:cxnLst/>
                            <a:rect l="0" t="0" r="0" b="0"/>
                            <a:pathLst>
                              <a:path w="89916" h="28956">
                                <a:moveTo>
                                  <a:pt x="0" y="0"/>
                                </a:moveTo>
                                <a:lnTo>
                                  <a:pt x="89916" y="15240"/>
                                </a:lnTo>
                                <a:lnTo>
                                  <a:pt x="0" y="2895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2890" name="Shape 12890"/>
                        <wps:cNvSpPr/>
                        <wps:spPr>
                          <a:xfrm>
                            <a:off x="812423" y="2706759"/>
                            <a:ext cx="89916" cy="28956"/>
                          </a:xfrm>
                          <a:custGeom>
                            <a:avLst/>
                            <a:gdLst/>
                            <a:ahLst/>
                            <a:cxnLst/>
                            <a:rect l="0" t="0" r="0" b="0"/>
                            <a:pathLst>
                              <a:path w="89916" h="28956">
                                <a:moveTo>
                                  <a:pt x="0" y="0"/>
                                </a:moveTo>
                                <a:lnTo>
                                  <a:pt x="0" y="28956"/>
                                </a:lnTo>
                                <a:lnTo>
                                  <a:pt x="89916" y="15240"/>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91" name="Shape 12891"/>
                        <wps:cNvSpPr/>
                        <wps:spPr>
                          <a:xfrm>
                            <a:off x="126623" y="320174"/>
                            <a:ext cx="211836" cy="1524"/>
                          </a:xfrm>
                          <a:custGeom>
                            <a:avLst/>
                            <a:gdLst/>
                            <a:ahLst/>
                            <a:cxnLst/>
                            <a:rect l="0" t="0" r="0" b="0"/>
                            <a:pathLst>
                              <a:path w="211836" h="1524">
                                <a:moveTo>
                                  <a:pt x="211836"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92" name="Shape 12892"/>
                        <wps:cNvSpPr/>
                        <wps:spPr>
                          <a:xfrm>
                            <a:off x="126623" y="2482731"/>
                            <a:ext cx="303276" cy="1524"/>
                          </a:xfrm>
                          <a:custGeom>
                            <a:avLst/>
                            <a:gdLst/>
                            <a:ahLst/>
                            <a:cxnLst/>
                            <a:rect l="0" t="0" r="0" b="0"/>
                            <a:pathLst>
                              <a:path w="303276" h="1524">
                                <a:moveTo>
                                  <a:pt x="303276"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93" name="Shape 12893"/>
                        <wps:cNvSpPr/>
                        <wps:spPr>
                          <a:xfrm>
                            <a:off x="170819" y="410090"/>
                            <a:ext cx="0" cy="1982724"/>
                          </a:xfrm>
                          <a:custGeom>
                            <a:avLst/>
                            <a:gdLst/>
                            <a:ahLst/>
                            <a:cxnLst/>
                            <a:rect l="0" t="0" r="0" b="0"/>
                            <a:pathLst>
                              <a:path h="1982724">
                                <a:moveTo>
                                  <a:pt x="0" y="0"/>
                                </a:moveTo>
                                <a:lnTo>
                                  <a:pt x="0" y="19827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94" name="Shape 12894"/>
                        <wps:cNvSpPr/>
                        <wps:spPr>
                          <a:xfrm>
                            <a:off x="155579" y="320174"/>
                            <a:ext cx="30480" cy="89916"/>
                          </a:xfrm>
                          <a:custGeom>
                            <a:avLst/>
                            <a:gdLst/>
                            <a:ahLst/>
                            <a:cxnLst/>
                            <a:rect l="0" t="0" r="0" b="0"/>
                            <a:pathLst>
                              <a:path w="30480" h="89916">
                                <a:moveTo>
                                  <a:pt x="15240" y="0"/>
                                </a:moveTo>
                                <a:lnTo>
                                  <a:pt x="30480" y="89916"/>
                                </a:lnTo>
                                <a:lnTo>
                                  <a:pt x="0" y="89916"/>
                                </a:lnTo>
                                <a:lnTo>
                                  <a:pt x="1524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2895" name="Shape 12895"/>
                        <wps:cNvSpPr/>
                        <wps:spPr>
                          <a:xfrm>
                            <a:off x="155579" y="320174"/>
                            <a:ext cx="30480" cy="89916"/>
                          </a:xfrm>
                          <a:custGeom>
                            <a:avLst/>
                            <a:gdLst/>
                            <a:ahLst/>
                            <a:cxnLst/>
                            <a:rect l="0" t="0" r="0" b="0"/>
                            <a:pathLst>
                              <a:path w="30480" h="89916">
                                <a:moveTo>
                                  <a:pt x="0" y="89916"/>
                                </a:moveTo>
                                <a:lnTo>
                                  <a:pt x="30480" y="89916"/>
                                </a:lnTo>
                                <a:lnTo>
                                  <a:pt x="15240" y="0"/>
                                </a:lnTo>
                                <a:lnTo>
                                  <a:pt x="0" y="8991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96" name="Shape 12896"/>
                        <wps:cNvSpPr/>
                        <wps:spPr>
                          <a:xfrm>
                            <a:off x="157103" y="2392815"/>
                            <a:ext cx="28956" cy="89916"/>
                          </a:xfrm>
                          <a:custGeom>
                            <a:avLst/>
                            <a:gdLst/>
                            <a:ahLst/>
                            <a:cxnLst/>
                            <a:rect l="0" t="0" r="0" b="0"/>
                            <a:pathLst>
                              <a:path w="28956" h="89916">
                                <a:moveTo>
                                  <a:pt x="0" y="0"/>
                                </a:moveTo>
                                <a:lnTo>
                                  <a:pt x="28956" y="0"/>
                                </a:lnTo>
                                <a:lnTo>
                                  <a:pt x="13716" y="8991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2897" name="Shape 12897"/>
                        <wps:cNvSpPr/>
                        <wps:spPr>
                          <a:xfrm>
                            <a:off x="157103" y="2392815"/>
                            <a:ext cx="28956" cy="89916"/>
                          </a:xfrm>
                          <a:custGeom>
                            <a:avLst/>
                            <a:gdLst/>
                            <a:ahLst/>
                            <a:cxnLst/>
                            <a:rect l="0" t="0" r="0" b="0"/>
                            <a:pathLst>
                              <a:path w="28956" h="89916">
                                <a:moveTo>
                                  <a:pt x="0" y="0"/>
                                </a:moveTo>
                                <a:lnTo>
                                  <a:pt x="28956" y="0"/>
                                </a:lnTo>
                                <a:lnTo>
                                  <a:pt x="13716" y="89916"/>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98" name="Shape 12898"/>
                        <wps:cNvSpPr/>
                        <wps:spPr>
                          <a:xfrm>
                            <a:off x="359795" y="112910"/>
                            <a:ext cx="0" cy="184404"/>
                          </a:xfrm>
                          <a:custGeom>
                            <a:avLst/>
                            <a:gdLst/>
                            <a:ahLst/>
                            <a:cxnLst/>
                            <a:rect l="0" t="0" r="0" b="0"/>
                            <a:pathLst>
                              <a:path h="184404">
                                <a:moveTo>
                                  <a:pt x="0" y="184404"/>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899" name="Shape 12899"/>
                        <wps:cNvSpPr/>
                        <wps:spPr>
                          <a:xfrm>
                            <a:off x="432947" y="112910"/>
                            <a:ext cx="0" cy="184404"/>
                          </a:xfrm>
                          <a:custGeom>
                            <a:avLst/>
                            <a:gdLst/>
                            <a:ahLst/>
                            <a:cxnLst/>
                            <a:rect l="0" t="0" r="0" b="0"/>
                            <a:pathLst>
                              <a:path h="184404">
                                <a:moveTo>
                                  <a:pt x="0" y="184404"/>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00" name="Shape 12900"/>
                        <wps:cNvSpPr/>
                        <wps:spPr>
                          <a:xfrm>
                            <a:off x="179963" y="157107"/>
                            <a:ext cx="89916" cy="1524"/>
                          </a:xfrm>
                          <a:custGeom>
                            <a:avLst/>
                            <a:gdLst/>
                            <a:ahLst/>
                            <a:cxnLst/>
                            <a:rect l="0" t="0" r="0" b="0"/>
                            <a:pathLst>
                              <a:path w="89916" h="1524">
                                <a:moveTo>
                                  <a:pt x="89916"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01" name="Shape 12901"/>
                        <wps:cNvSpPr/>
                        <wps:spPr>
                          <a:xfrm>
                            <a:off x="521339" y="157107"/>
                            <a:ext cx="201168" cy="1524"/>
                          </a:xfrm>
                          <a:custGeom>
                            <a:avLst/>
                            <a:gdLst/>
                            <a:ahLst/>
                            <a:cxnLst/>
                            <a:rect l="0" t="0" r="0" b="0"/>
                            <a:pathLst>
                              <a:path w="201168" h="1524">
                                <a:moveTo>
                                  <a:pt x="0" y="0"/>
                                </a:moveTo>
                                <a:lnTo>
                                  <a:pt x="201168"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02" name="Shape 12902"/>
                        <wps:cNvSpPr/>
                        <wps:spPr>
                          <a:xfrm>
                            <a:off x="359795" y="157107"/>
                            <a:ext cx="73152" cy="1524"/>
                          </a:xfrm>
                          <a:custGeom>
                            <a:avLst/>
                            <a:gdLst/>
                            <a:ahLst/>
                            <a:cxnLst/>
                            <a:rect l="0" t="0" r="0" b="0"/>
                            <a:pathLst>
                              <a:path w="73152" h="1524">
                                <a:moveTo>
                                  <a:pt x="0" y="0"/>
                                </a:moveTo>
                                <a:lnTo>
                                  <a:pt x="73152"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03" name="Shape 12903"/>
                        <wps:cNvSpPr/>
                        <wps:spPr>
                          <a:xfrm>
                            <a:off x="269879" y="141867"/>
                            <a:ext cx="89916" cy="30480"/>
                          </a:xfrm>
                          <a:custGeom>
                            <a:avLst/>
                            <a:gdLst/>
                            <a:ahLst/>
                            <a:cxnLst/>
                            <a:rect l="0" t="0" r="0" b="0"/>
                            <a:pathLst>
                              <a:path w="89916" h="30480">
                                <a:moveTo>
                                  <a:pt x="0" y="0"/>
                                </a:moveTo>
                                <a:lnTo>
                                  <a:pt x="89916" y="15240"/>
                                </a:lnTo>
                                <a:lnTo>
                                  <a:pt x="0" y="30480"/>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2904" name="Shape 12904"/>
                        <wps:cNvSpPr/>
                        <wps:spPr>
                          <a:xfrm>
                            <a:off x="269879" y="141867"/>
                            <a:ext cx="89916" cy="30480"/>
                          </a:xfrm>
                          <a:custGeom>
                            <a:avLst/>
                            <a:gdLst/>
                            <a:ahLst/>
                            <a:cxnLst/>
                            <a:rect l="0" t="0" r="0" b="0"/>
                            <a:pathLst>
                              <a:path w="89916" h="30480">
                                <a:moveTo>
                                  <a:pt x="0" y="0"/>
                                </a:moveTo>
                                <a:lnTo>
                                  <a:pt x="0" y="30480"/>
                                </a:lnTo>
                                <a:lnTo>
                                  <a:pt x="89916" y="15240"/>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05" name="Shape 12905"/>
                        <wps:cNvSpPr/>
                        <wps:spPr>
                          <a:xfrm>
                            <a:off x="432947" y="141867"/>
                            <a:ext cx="88392" cy="30480"/>
                          </a:xfrm>
                          <a:custGeom>
                            <a:avLst/>
                            <a:gdLst/>
                            <a:ahLst/>
                            <a:cxnLst/>
                            <a:rect l="0" t="0" r="0" b="0"/>
                            <a:pathLst>
                              <a:path w="88392" h="30480">
                                <a:moveTo>
                                  <a:pt x="88392" y="0"/>
                                </a:moveTo>
                                <a:lnTo>
                                  <a:pt x="88392" y="30480"/>
                                </a:lnTo>
                                <a:lnTo>
                                  <a:pt x="0" y="15240"/>
                                </a:lnTo>
                                <a:lnTo>
                                  <a:pt x="88392"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2906" name="Shape 12906"/>
                        <wps:cNvSpPr/>
                        <wps:spPr>
                          <a:xfrm>
                            <a:off x="432947" y="141867"/>
                            <a:ext cx="88392" cy="30480"/>
                          </a:xfrm>
                          <a:custGeom>
                            <a:avLst/>
                            <a:gdLst/>
                            <a:ahLst/>
                            <a:cxnLst/>
                            <a:rect l="0" t="0" r="0" b="0"/>
                            <a:pathLst>
                              <a:path w="88392" h="30480">
                                <a:moveTo>
                                  <a:pt x="88392" y="0"/>
                                </a:moveTo>
                                <a:lnTo>
                                  <a:pt x="88392" y="30480"/>
                                </a:lnTo>
                                <a:lnTo>
                                  <a:pt x="0" y="15240"/>
                                </a:lnTo>
                                <a:lnTo>
                                  <a:pt x="8839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07" name="Shape 12907"/>
                        <wps:cNvSpPr/>
                        <wps:spPr>
                          <a:xfrm>
                            <a:off x="701171" y="2411103"/>
                            <a:ext cx="182880" cy="1524"/>
                          </a:xfrm>
                          <a:custGeom>
                            <a:avLst/>
                            <a:gdLst/>
                            <a:ahLst/>
                            <a:cxnLst/>
                            <a:rect l="0" t="0" r="0" b="0"/>
                            <a:pathLst>
                              <a:path w="182880" h="1524">
                                <a:moveTo>
                                  <a:pt x="182880"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08" name="Shape 12908"/>
                        <wps:cNvSpPr/>
                        <wps:spPr>
                          <a:xfrm>
                            <a:off x="719459" y="2319662"/>
                            <a:ext cx="27432" cy="91440"/>
                          </a:xfrm>
                          <a:custGeom>
                            <a:avLst/>
                            <a:gdLst/>
                            <a:ahLst/>
                            <a:cxnLst/>
                            <a:rect l="0" t="0" r="0" b="0"/>
                            <a:pathLst>
                              <a:path w="27432" h="91440">
                                <a:moveTo>
                                  <a:pt x="27432" y="0"/>
                                </a:moveTo>
                                <a:lnTo>
                                  <a:pt x="27432" y="91440"/>
                                </a:lnTo>
                                <a:lnTo>
                                  <a:pt x="0" y="4572"/>
                                </a:lnTo>
                                <a:lnTo>
                                  <a:pt x="27432"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2909" name="Shape 12909"/>
                        <wps:cNvSpPr/>
                        <wps:spPr>
                          <a:xfrm>
                            <a:off x="719459" y="2319662"/>
                            <a:ext cx="27432" cy="91440"/>
                          </a:xfrm>
                          <a:custGeom>
                            <a:avLst/>
                            <a:gdLst/>
                            <a:ahLst/>
                            <a:cxnLst/>
                            <a:rect l="0" t="0" r="0" b="0"/>
                            <a:pathLst>
                              <a:path w="27432" h="91440">
                                <a:moveTo>
                                  <a:pt x="27432" y="0"/>
                                </a:moveTo>
                                <a:lnTo>
                                  <a:pt x="0" y="4572"/>
                                </a:lnTo>
                                <a:lnTo>
                                  <a:pt x="27432" y="91440"/>
                                </a:lnTo>
                                <a:lnTo>
                                  <a:pt x="2743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10" name="Shape 12910"/>
                        <wps:cNvSpPr/>
                        <wps:spPr>
                          <a:xfrm>
                            <a:off x="432947" y="2097159"/>
                            <a:ext cx="92964" cy="28956"/>
                          </a:xfrm>
                          <a:custGeom>
                            <a:avLst/>
                            <a:gdLst/>
                            <a:ahLst/>
                            <a:cxnLst/>
                            <a:rect l="0" t="0" r="0" b="0"/>
                            <a:pathLst>
                              <a:path w="92964" h="28956">
                                <a:moveTo>
                                  <a:pt x="92964" y="0"/>
                                </a:moveTo>
                                <a:lnTo>
                                  <a:pt x="86868" y="28956"/>
                                </a:lnTo>
                                <a:lnTo>
                                  <a:pt x="0" y="1524"/>
                                </a:lnTo>
                                <a:lnTo>
                                  <a:pt x="92964"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2911" name="Shape 12911"/>
                        <wps:cNvSpPr/>
                        <wps:spPr>
                          <a:xfrm>
                            <a:off x="432947" y="2097159"/>
                            <a:ext cx="92964" cy="28956"/>
                          </a:xfrm>
                          <a:custGeom>
                            <a:avLst/>
                            <a:gdLst/>
                            <a:ahLst/>
                            <a:cxnLst/>
                            <a:rect l="0" t="0" r="0" b="0"/>
                            <a:pathLst>
                              <a:path w="92964" h="28956">
                                <a:moveTo>
                                  <a:pt x="86868" y="28956"/>
                                </a:moveTo>
                                <a:lnTo>
                                  <a:pt x="92964" y="0"/>
                                </a:lnTo>
                                <a:lnTo>
                                  <a:pt x="0" y="1524"/>
                                </a:lnTo>
                                <a:lnTo>
                                  <a:pt x="86868" y="2895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61" name="Shape 12961"/>
                        <wps:cNvSpPr/>
                        <wps:spPr>
                          <a:xfrm>
                            <a:off x="507623" y="2112398"/>
                            <a:ext cx="228600" cy="224028"/>
                          </a:xfrm>
                          <a:custGeom>
                            <a:avLst/>
                            <a:gdLst/>
                            <a:ahLst/>
                            <a:cxnLst/>
                            <a:rect l="0" t="0" r="0" b="0"/>
                            <a:pathLst>
                              <a:path w="228600" h="224028">
                                <a:moveTo>
                                  <a:pt x="0" y="0"/>
                                </a:moveTo>
                                <a:cubicBezTo>
                                  <a:pt x="117348" y="6096"/>
                                  <a:pt x="213360" y="100584"/>
                                  <a:pt x="228600" y="224028"/>
                                </a:cubicBez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12962" name="Shape 12962"/>
                        <wps:cNvSpPr/>
                        <wps:spPr>
                          <a:xfrm>
                            <a:off x="432947" y="2363859"/>
                            <a:ext cx="48768" cy="48768"/>
                          </a:xfrm>
                          <a:custGeom>
                            <a:avLst/>
                            <a:gdLst/>
                            <a:ahLst/>
                            <a:cxnLst/>
                            <a:rect l="0" t="0" r="0" b="0"/>
                            <a:pathLst>
                              <a:path w="48768" h="48768">
                                <a:moveTo>
                                  <a:pt x="48768" y="48768"/>
                                </a:moveTo>
                                <a:cubicBezTo>
                                  <a:pt x="22860" y="48768"/>
                                  <a:pt x="0" y="25908"/>
                                  <a:pt x="0" y="0"/>
                                </a:cubicBez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63" name="Shape 12963"/>
                        <wps:cNvSpPr/>
                        <wps:spPr>
                          <a:xfrm>
                            <a:off x="361319" y="2357762"/>
                            <a:ext cx="124968" cy="124968"/>
                          </a:xfrm>
                          <a:custGeom>
                            <a:avLst/>
                            <a:gdLst/>
                            <a:ahLst/>
                            <a:cxnLst/>
                            <a:rect l="0" t="0" r="0" b="0"/>
                            <a:pathLst>
                              <a:path w="124968" h="124968">
                                <a:moveTo>
                                  <a:pt x="124968" y="124968"/>
                                </a:moveTo>
                                <a:cubicBezTo>
                                  <a:pt x="56388" y="124968"/>
                                  <a:pt x="0" y="70104"/>
                                  <a:pt x="0" y="0"/>
                                </a:cubicBez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647431" name="Rectangle 647431"/>
                        <wps:cNvSpPr/>
                        <wps:spPr>
                          <a:xfrm>
                            <a:off x="626475" y="0"/>
                            <a:ext cx="37791" cy="197061"/>
                          </a:xfrm>
                          <a:prstGeom prst="rect">
                            <a:avLst/>
                          </a:prstGeom>
                          <a:ln>
                            <a:noFill/>
                          </a:ln>
                        </wps:spPr>
                        <wps:txbx>
                          <w:txbxContent>
                            <w:p w14:paraId="18C94085"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47430" name="Rectangle 647430"/>
                        <wps:cNvSpPr/>
                        <wps:spPr>
                          <a:xfrm>
                            <a:off x="570107" y="0"/>
                            <a:ext cx="75581" cy="197061"/>
                          </a:xfrm>
                          <a:prstGeom prst="rect">
                            <a:avLst/>
                          </a:prstGeom>
                          <a:ln>
                            <a:noFill/>
                          </a:ln>
                        </wps:spPr>
                        <wps:txbx>
                          <w:txbxContent>
                            <w:p w14:paraId="1AE3BB41" w14:textId="77777777" w:rsidR="002B608C" w:rsidRDefault="00393DDD">
                              <w:r>
                                <w:rPr>
                                  <w:rFonts w:ascii="Arial" w:eastAsia="Arial" w:hAnsi="Arial" w:cs="Arial"/>
                                  <w:sz w:val="16"/>
                                </w:rPr>
                                <w:t>1</w:t>
                              </w:r>
                            </w:p>
                          </w:txbxContent>
                        </wps:txbx>
                        <wps:bodyPr horzOverflow="overflow" vert="horz" lIns="0" tIns="0" rIns="0" bIns="0" rtlCol="0">
                          <a:noAutofit/>
                        </wps:bodyPr>
                      </wps:wsp>
                      <wps:wsp>
                        <wps:cNvPr id="647433" name="Rectangle 647433"/>
                        <wps:cNvSpPr/>
                        <wps:spPr>
                          <a:xfrm rot="-5399999">
                            <a:off x="-117293" y="1150340"/>
                            <a:ext cx="262087" cy="197061"/>
                          </a:xfrm>
                          <a:prstGeom prst="rect">
                            <a:avLst/>
                          </a:prstGeom>
                          <a:ln>
                            <a:noFill/>
                          </a:ln>
                        </wps:spPr>
                        <wps:txbx>
                          <w:txbxContent>
                            <w:p w14:paraId="0A6F9D4E"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47432" name="Rectangle 647432"/>
                        <wps:cNvSpPr/>
                        <wps:spPr>
                          <a:xfrm rot="-5399999">
                            <a:off x="-18765" y="1248868"/>
                            <a:ext cx="262087" cy="197061"/>
                          </a:xfrm>
                          <a:prstGeom prst="rect">
                            <a:avLst/>
                          </a:prstGeom>
                          <a:ln>
                            <a:noFill/>
                          </a:ln>
                        </wps:spPr>
                        <wps:txbx>
                          <w:txbxContent>
                            <w:p w14:paraId="4F955E98" w14:textId="77777777" w:rsidR="002B608C" w:rsidRDefault="00393DDD">
                              <w:r>
                                <w:rPr>
                                  <w:rFonts w:ascii="Arial" w:eastAsia="Arial" w:hAnsi="Arial" w:cs="Arial"/>
                                  <w:sz w:val="16"/>
                                </w:rPr>
                                <w:t>180</w:t>
                              </w:r>
                            </w:p>
                          </w:txbxContent>
                        </wps:txbx>
                        <wps:bodyPr horzOverflow="overflow" vert="horz" lIns="0" tIns="0" rIns="0" bIns="0" rtlCol="0">
                          <a:noAutofit/>
                        </wps:bodyPr>
                      </wps:wsp>
                      <wps:wsp>
                        <wps:cNvPr id="647436" name="Rectangle 647436"/>
                        <wps:cNvSpPr/>
                        <wps:spPr>
                          <a:xfrm>
                            <a:off x="684407" y="2060448"/>
                            <a:ext cx="150550" cy="197061"/>
                          </a:xfrm>
                          <a:prstGeom prst="rect">
                            <a:avLst/>
                          </a:prstGeom>
                          <a:ln>
                            <a:noFill/>
                          </a:ln>
                        </wps:spPr>
                        <wps:txbx>
                          <w:txbxContent>
                            <w:p w14:paraId="24C4656F" w14:textId="77777777" w:rsidR="002B608C" w:rsidRDefault="00393DDD">
                              <w:r>
                                <w:rPr>
                                  <w:rFonts w:ascii="Arial" w:eastAsia="Arial" w:hAnsi="Arial" w:cs="Arial"/>
                                  <w:sz w:val="16"/>
                                </w:rPr>
                                <w:t>90</w:t>
                              </w:r>
                            </w:p>
                          </w:txbxContent>
                        </wps:txbx>
                        <wps:bodyPr horzOverflow="overflow" vert="horz" lIns="0" tIns="0" rIns="0" bIns="0" rtlCol="0">
                          <a:noAutofit/>
                        </wps:bodyPr>
                      </wps:wsp>
                      <wps:wsp>
                        <wps:cNvPr id="647437" name="Rectangle 647437"/>
                        <wps:cNvSpPr/>
                        <wps:spPr>
                          <a:xfrm>
                            <a:off x="797142" y="2060448"/>
                            <a:ext cx="92505" cy="197061"/>
                          </a:xfrm>
                          <a:prstGeom prst="rect">
                            <a:avLst/>
                          </a:prstGeom>
                          <a:ln>
                            <a:noFill/>
                          </a:ln>
                        </wps:spPr>
                        <wps:txbx>
                          <w:txbxContent>
                            <w:p w14:paraId="0B5D484C"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47426" name="Rectangle 647426"/>
                        <wps:cNvSpPr/>
                        <wps:spPr>
                          <a:xfrm>
                            <a:off x="612778" y="2580128"/>
                            <a:ext cx="75581" cy="197061"/>
                          </a:xfrm>
                          <a:prstGeom prst="rect">
                            <a:avLst/>
                          </a:prstGeom>
                          <a:ln>
                            <a:noFill/>
                          </a:ln>
                        </wps:spPr>
                        <wps:txbx>
                          <w:txbxContent>
                            <w:p w14:paraId="0A0470A2" w14:textId="77777777" w:rsidR="002B608C" w:rsidRDefault="00393DDD">
                              <w:r>
                                <w:rPr>
                                  <w:rFonts w:ascii="Arial" w:eastAsia="Arial" w:hAnsi="Arial" w:cs="Arial"/>
                                  <w:sz w:val="16"/>
                                </w:rPr>
                                <w:t>5</w:t>
                              </w:r>
                            </w:p>
                          </w:txbxContent>
                        </wps:txbx>
                        <wps:bodyPr horzOverflow="overflow" vert="horz" lIns="0" tIns="0" rIns="0" bIns="0" rtlCol="0">
                          <a:noAutofit/>
                        </wps:bodyPr>
                      </wps:wsp>
                      <wps:wsp>
                        <wps:cNvPr id="647427" name="Rectangle 647427"/>
                        <wps:cNvSpPr/>
                        <wps:spPr>
                          <a:xfrm>
                            <a:off x="669146" y="2580128"/>
                            <a:ext cx="37791" cy="197061"/>
                          </a:xfrm>
                          <a:prstGeom prst="rect">
                            <a:avLst/>
                          </a:prstGeom>
                          <a:ln>
                            <a:noFill/>
                          </a:ln>
                        </wps:spPr>
                        <wps:txbx>
                          <w:txbxContent>
                            <w:p w14:paraId="26E7802D"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g:wgp>
                  </a:graphicData>
                </a:graphic>
              </wp:inline>
            </w:drawing>
          </mc:Choice>
          <mc:Fallback>
            <w:pict>
              <v:group w14:anchorId="7E2DAB93" id="Group 647626" o:spid="_x0000_s1132" style="width:71.05pt;height:217.8pt;mso-position-horizontal-relative:char;mso-position-vertical-relative:line" coordsize="9023,27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">
                <v:shape id="Shape 12867" o:spid="_x0000_s1133" style="position:absolute;left:4786;top:24827;width:4237;height:15;visibility:visible;mso-wrap-style:square;v-text-anchor:top" coordsize="42367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" path="m,l423672,1524e" filled="f" strokecolor="#010101" strokeweight=".5pt">
                  <v:stroke endcap="round"/>
                  <v:path arrowok="t" textboxrect="0,0,423672,1524"/>
                </v:shape>
                <v:shape id="Shape 12868" o:spid="_x0000_s1134" style="position:absolute;left:4725;top:24111;width:4298;height:716;visibility:visible;mso-wrap-style:square;v-text-anchor:top" coordsize="429768,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" path="m429768,71628l429768,,,1524e" filled="f" strokecolor="#010101" strokeweight=".5pt">
                  <v:stroke endcap="round"/>
                  <v:path arrowok="t" textboxrect="0,0,429768,71628"/>
                </v:shape>
                <v:shape id="Shape 12869" o:spid="_x0000_s1135" style="position:absolute;left:4329;top:13122;width:0;height:10592;visibility:visible;mso-wrap-style:square;v-text-anchor:top" coordsize="0,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" path="m,1059180l,e" filled="f" strokecolor="#010101" strokeweight=".5pt">
                  <v:stroke endcap="round"/>
                  <v:path arrowok="t" textboxrect="0,0,0,1059180"/>
                </v:shape>
                <v:shape id="Shape 12870" o:spid="_x0000_s1136" style="position:absolute;left:3597;top:3201;width:732;height:15;visibility:visible;mso-wrap-style:square;v-text-anchor:top" coordsize="7315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" path="m73152,l,1524e" filled="f" strokecolor="#010101" strokeweight=".5pt">
                  <v:stroke endcap="round"/>
                  <v:path arrowok="t" textboxrect="0,0,73152,1524"/>
                </v:shape>
                <v:shape id="Shape 12871" o:spid="_x0000_s1137" style="position:absolute;left:3597;top:3201;width:0;height:9556;visibility:visible;mso-wrap-style:square;v-text-anchor:top" coordsize="0,955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" path="m,l,955548e" filled="f" strokecolor="#010101" strokeweight=".5pt">
                  <v:stroke endcap="round"/>
                  <v:path arrowok="t" textboxrect="0,0,0,955548"/>
                </v:shape>
                <v:shape id="Shape 12872" o:spid="_x0000_s1138" style="position:absolute;left:2515;top:13808;width:427;height:214;visibility:visible;mso-wrap-style:square;v-text-anchor:top" coordsize="4267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" path="m,21336l42672,e" filled="f" strokecolor="#010101" strokeweight=".12pt">
                  <v:stroke endcap="round"/>
                  <v:path arrowok="t" textboxrect="0,0,42672,21336"/>
                </v:shape>
                <v:shape id="Shape 12873" o:spid="_x0000_s1139" style="position:absolute;left:3140;top:13503;width:412;height:199;visibility:visible;mso-wrap-style:square;v-text-anchor:top" coordsize="4114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" path="m,19812l41148,e" filled="f" strokecolor="#010101" strokeweight=".12pt">
                  <v:stroke endcap="round"/>
                  <v:path arrowok="t" textboxrect="0,0,41148,19812"/>
                </v:shape>
                <v:shape id="Shape 12874" o:spid="_x0000_s1140" style="position:absolute;left:3750;top:13199;width:411;height:198;visibility:visible;mso-wrap-style:square;v-text-anchor:top" coordsize="41148,1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" path="m,19813l41148,e" filled="f" strokecolor="#010101" strokeweight=".12pt">
                  <v:stroke endcap="round"/>
                  <v:path arrowok="t" textboxrect="0,0,41148,19813"/>
                </v:shape>
                <v:shape id="Shape 12875" o:spid="_x0000_s1141" style="position:absolute;left:4375;top:12879;width:411;height:213;visibility:visible;mso-wrap-style:square;v-text-anchor:top" coordsize="4114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" path="m,21336l41148,e" filled="f" strokecolor="#010101" strokeweight=".12pt">
                  <v:stroke endcap="round"/>
                  <v:path arrowok="t" textboxrect="0,0,41148,21336"/>
                </v:shape>
                <v:shape id="Shape 12876" o:spid="_x0000_s1142" style="position:absolute;left:4984;top:12574;width:427;height:213;visibility:visible;mso-wrap-style:square;v-text-anchor:top" coordsize="4267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" path="m,21336l42672,e" filled="f" strokecolor="#010101" strokeweight=".12pt">
                  <v:stroke endcap="round"/>
                  <v:path arrowok="t" textboxrect="0,0,42672,21336"/>
                </v:shape>
                <v:shape id="Shape 12877" o:spid="_x0000_s1143" style="position:absolute;left:2515;top:13092;width:427;height:198;visibility:visible;mso-wrap-style:square;v-text-anchor:top" coordsize="4267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" path="m,19812l42672,e" filled="f" strokecolor="#010101" strokeweight=".12pt">
                  <v:stroke endcap="round"/>
                  <v:path arrowok="t" textboxrect="0,0,42672,19812"/>
                </v:shape>
                <v:shape id="Shape 12878" o:spid="_x0000_s1144" style="position:absolute;left:3140;top:12787;width:412;height:198;visibility:visible;mso-wrap-style:square;v-text-anchor:top" coordsize="4114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" path="m,19812l41148,e" filled="f" strokecolor="#010101" strokeweight=".12pt">
                  <v:stroke endcap="round"/>
                  <v:path arrowok="t" textboxrect="0,0,41148,19812"/>
                </v:shape>
                <v:shape id="Shape 12879" o:spid="_x0000_s1145" style="position:absolute;left:3750;top:12482;width:411;height:199;visibility:visible;mso-wrap-style:square;v-text-anchor:top" coordsize="4114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" path="m,19812l41148,e" filled="f" strokecolor="#010101" strokeweight=".12pt">
                  <v:stroke endcap="round"/>
                  <v:path arrowok="t" textboxrect="0,0,41148,19812"/>
                </v:shape>
                <v:shape id="Shape 12880" o:spid="_x0000_s1146" style="position:absolute;left:4375;top:12162;width:411;height:214;visibility:visible;mso-wrap-style:square;v-text-anchor:top" coordsize="4114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" path="m,21336l41148,e" filled="f" strokecolor="#010101" strokeweight=".12pt">
                  <v:stroke endcap="round"/>
                  <v:path arrowok="t" textboxrect="0,0,41148,21336"/>
                </v:shape>
                <v:shape id="Shape 12881" o:spid="_x0000_s1147" style="position:absolute;left:4984;top:11858;width:427;height:213;visibility:visible;mso-wrap-style:square;v-text-anchor:top" coordsize="4267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" path="m,21336l42672,e" filled="f" strokecolor="#010101" strokeweight=".12pt">
                  <v:stroke endcap="round"/>
                  <v:path arrowok="t" textboxrect="0,0,42672,21336"/>
                </v:shape>
                <v:shape id="Shape 12882" o:spid="_x0000_s1148" style="position:absolute;left:3597;top:13473;width:0;height:10180;visibility:visible;mso-wrap-style:square;v-text-anchor:top" coordsize="0,1018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" path="m,l,1018032e" filled="f" strokecolor="#010101" strokeweight=".5pt">
                  <v:stroke endcap="round"/>
                  <v:path arrowok="t" textboxrect="0,0,0,1018032"/>
                </v:shape>
                <v:shape id="Shape 12883" o:spid="_x0000_s1149" style="position:absolute;left:4329;top:3201;width:0;height:9190;visibility:visible;mso-wrap-style:square;v-text-anchor:top" coordsize="0,918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" path="m,918973l,e" filled="f" strokecolor="#010101" strokeweight=".5pt">
                  <v:stroke endcap="round"/>
                  <v:path arrowok="t" textboxrect="0,0,0,918973"/>
                </v:shape>
                <v:shape id="Shape 12884" o:spid="_x0000_s1150" style="position:absolute;left:3597;top:24111;width:0;height:3550;visibility:visible;mso-wrap-style:square;v-text-anchor:top" coordsize="0,35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" path="m,l,355092e" filled="f" strokecolor="#010101" strokeweight=".12pt">
                  <v:stroke endcap="round"/>
                  <v:path arrowok="t" textboxrect="0,0,0,355092"/>
                </v:shape>
                <v:shape id="Shape 12885" o:spid="_x0000_s1151" style="position:absolute;left:9023;top:25055;width:0;height:2606;visibility:visible;mso-wrap-style:square;v-text-anchor:top" coordsize="0,26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" path="m,l,260604e" filled="f" strokecolor="#010101" strokeweight=".12pt">
                  <v:stroke endcap="round"/>
                  <v:path arrowok="t" textboxrect="0,0,0,260604"/>
                </v:shape>
                <v:shape id="Shape 12886" o:spid="_x0000_s1152" style="position:absolute;left:4497;top:27219;width:3627;height:16;visibility:visible;mso-wrap-style:square;v-text-anchor:top" coordsize="36271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" path="m,l362712,1524e" filled="f" strokecolor="#010101" strokeweight=".12pt">
                  <v:stroke endcap="round"/>
                  <v:path arrowok="t" textboxrect="0,0,362712,1524"/>
                </v:shape>
                <v:shape id="Shape 12887" o:spid="_x0000_s1153" style="position:absolute;left:3597;top:27067;width:900;height:290;visibility:visible;mso-wrap-style:square;v-text-anchor:top" coordsize="8991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" path="m89916,r,28956l,15240,89916,xe" fillcolor="#010101" stroked="f" strokeweight="0">
                  <v:stroke endcap="round"/>
                  <v:path arrowok="t" textboxrect="0,0,89916,28956"/>
                </v:shape>
                <v:shape id="Shape 12888" o:spid="_x0000_s1154" style="position:absolute;left:3597;top:27067;width:900;height:290;visibility:visible;mso-wrap-style:square;v-text-anchor:top" coordsize="8991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" path="m89916,r,28956l,15240,89916,e" filled="f" strokecolor="#010101" strokeweight=".12pt">
                  <v:stroke endcap="round"/>
                  <v:path arrowok="t" textboxrect="0,0,89916,28956"/>
                </v:shape>
                <v:shape id="Shape 12889" o:spid="_x0000_s1155" style="position:absolute;left:8124;top:27067;width:899;height:290;visibility:visible;mso-wrap-style:square;v-text-anchor:top" coordsize="8991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" path="m,l89916,15240,,28956,,xe" fillcolor="#010101" stroked="f" strokeweight="0">
                  <v:stroke endcap="round"/>
                  <v:path arrowok="t" textboxrect="0,0,89916,28956"/>
                </v:shape>
                <v:shape id="Shape 12890" o:spid="_x0000_s1156" style="position:absolute;left:8124;top:27067;width:899;height:290;visibility:visible;mso-wrap-style:square;v-text-anchor:top" coordsize="8991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" path="m,l,28956,89916,15240,,e" filled="f" strokecolor="#010101" strokeweight=".12pt">
                  <v:stroke endcap="round"/>
                  <v:path arrowok="t" textboxrect="0,0,89916,28956"/>
                </v:shape>
                <v:shape id="Shape 12891" o:spid="_x0000_s1157" style="position:absolute;left:1266;top:3201;width:2118;height:15;visibility:visible;mso-wrap-style:square;v-text-anchor:top" coordsize="211836,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" path="m211836,l,1524e" filled="f" strokecolor="#010101" strokeweight=".12pt">
                  <v:stroke endcap="round"/>
                  <v:path arrowok="t" textboxrect="0,0,211836,1524"/>
                </v:shape>
                <v:shape id="Shape 12892" o:spid="_x0000_s1158" style="position:absolute;left:1266;top:24827;width:3032;height:15;visibility:visible;mso-wrap-style:square;v-text-anchor:top" coordsize="303276,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" path="m303276,l,1524e" filled="f" strokecolor="#010101" strokeweight=".12pt">
                  <v:stroke endcap="round"/>
                  <v:path arrowok="t" textboxrect="0,0,303276,1524"/>
                </v:shape>
                <v:shape id="Shape 12893" o:spid="_x0000_s1159" style="position:absolute;left:1708;top:4100;width:0;height:19828;visibility:visible;mso-wrap-style:square;v-text-anchor:top" coordsize="0,198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" path="m,l,1982724e" filled="f" strokecolor="#010101" strokeweight=".12pt">
                  <v:stroke endcap="round"/>
                  <v:path arrowok="t" textboxrect="0,0,0,1982724"/>
                </v:shape>
                <v:shape id="Shape 12894" o:spid="_x0000_s1160" style="position:absolute;left:1555;top:3201;width:305;height:899;visibility:visible;mso-wrap-style:square;v-text-anchor:top" coordsize="30480,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" path="m15240,l30480,89916,,89916,15240,xe" fillcolor="#010101" stroked="f" strokeweight="0">
                  <v:stroke endcap="round"/>
                  <v:path arrowok="t" textboxrect="0,0,30480,89916"/>
                </v:shape>
                <v:shape id="Shape 12895" o:spid="_x0000_s1161" style="position:absolute;left:1555;top:3201;width:305;height:899;visibility:visible;mso-wrap-style:square;v-text-anchor:top" coordsize="30480,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" path="m,89916r30480,l15240,,,89916e" filled="f" strokecolor="#010101" strokeweight=".12pt">
                  <v:stroke endcap="round"/>
                  <v:path arrowok="t" textboxrect="0,0,30480,89916"/>
                </v:shape>
                <v:shape id="Shape 12896" o:spid="_x0000_s1162" style="position:absolute;left:1571;top:23928;width:289;height:899;visibility:visible;mso-wrap-style:square;v-text-anchor:top" coordsize="28956,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" path="m,l28956,,13716,89916,,xe" fillcolor="#010101" stroked="f" strokeweight="0">
                  <v:stroke endcap="round"/>
                  <v:path arrowok="t" textboxrect="0,0,28956,89916"/>
                </v:shape>
                <v:shape id="Shape 12897" o:spid="_x0000_s1163" style="position:absolute;left:1571;top:23928;width:289;height:899;visibility:visible;mso-wrap-style:square;v-text-anchor:top" coordsize="28956,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" path="m,l28956,,13716,89916,,e" filled="f" strokecolor="#010101" strokeweight=".12pt">
                  <v:stroke endcap="round"/>
                  <v:path arrowok="t" textboxrect="0,0,28956,89916"/>
                </v:shape>
                <v:shape id="Shape 12898" o:spid="_x0000_s1164" style="position:absolute;left:3597;top:1129;width:0;height:1844;visibility:visible;mso-wrap-style:square;v-text-anchor:top" coordsize="0,18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" path="m,184404l,e" filled="f" strokecolor="#010101" strokeweight=".12pt">
                  <v:stroke endcap="round"/>
                  <v:path arrowok="t" textboxrect="0,0,0,184404"/>
                </v:shape>
                <v:shape id="Shape 12899" o:spid="_x0000_s1165" style="position:absolute;left:4329;top:1129;width:0;height:1844;visibility:visible;mso-wrap-style:square;v-text-anchor:top" coordsize="0,18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" path="m,184404l,e" filled="f" strokecolor="#010101" strokeweight=".12pt">
                  <v:stroke endcap="round"/>
                  <v:path arrowok="t" textboxrect="0,0,0,184404"/>
                </v:shape>
                <v:shape id="Shape 12900" o:spid="_x0000_s1166" style="position:absolute;left:1799;top:1571;width:899;height:15;visibility:visible;mso-wrap-style:square;v-text-anchor:top" coordsize="89916,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" path="m89916,l,1524e" filled="f" strokecolor="#010101" strokeweight=".12pt">
                  <v:stroke endcap="round"/>
                  <v:path arrowok="t" textboxrect="0,0,89916,1524"/>
                </v:shape>
                <v:shape id="Shape 12901" o:spid="_x0000_s1167" style="position:absolute;left:5213;top:1571;width:2012;height:15;visibility:visible;mso-wrap-style:square;v-text-anchor:top" coordsize="20116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" path="m,l201168,1524e" filled="f" strokecolor="#010101" strokeweight=".12pt">
                  <v:stroke endcap="round"/>
                  <v:path arrowok="t" textboxrect="0,0,201168,1524"/>
                </v:shape>
                <v:shape id="Shape 12902" o:spid="_x0000_s1168" style="position:absolute;left:3597;top:1571;width:732;height:15;visibility:visible;mso-wrap-style:square;v-text-anchor:top" coordsize="7315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" path="m,l73152,1524e" filled="f" strokecolor="#010101" strokeweight=".12pt">
                  <v:stroke endcap="round"/>
                  <v:path arrowok="t" textboxrect="0,0,73152,1524"/>
                </v:shape>
                <v:shape id="Shape 12903" o:spid="_x0000_s1169" style="position:absolute;left:2698;top:1418;width:899;height:305;visibility:visible;mso-wrap-style:square;v-text-anchor:top" coordsize="89916,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" path="m,l89916,15240,,30480,,xe" fillcolor="#010101" stroked="f" strokeweight="0">
                  <v:stroke endcap="round"/>
                  <v:path arrowok="t" textboxrect="0,0,89916,30480"/>
                </v:shape>
                <v:shape id="Shape 12904" o:spid="_x0000_s1170" style="position:absolute;left:2698;top:1418;width:899;height:305;visibility:visible;mso-wrap-style:square;v-text-anchor:top" coordsize="89916,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" path="m,l,30480,89916,15240,,e" filled="f" strokecolor="#010101" strokeweight=".12pt">
                  <v:stroke endcap="round"/>
                  <v:path arrowok="t" textboxrect="0,0,89916,30480"/>
                </v:shape>
                <v:shape id="Shape 12905" o:spid="_x0000_s1171" style="position:absolute;left:4329;top:1418;width:884;height:305;visibility:visible;mso-wrap-style:square;v-text-anchor:top" coordsize="88392,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" path="m88392,r,30480l,15240,88392,xe" fillcolor="#010101" stroked="f" strokeweight="0">
                  <v:stroke endcap="round"/>
                  <v:path arrowok="t" textboxrect="0,0,88392,30480"/>
                </v:shape>
                <v:shape id="Shape 12906" o:spid="_x0000_s1172" style="position:absolute;left:4329;top:1418;width:884;height:305;visibility:visible;mso-wrap-style:square;v-text-anchor:top" coordsize="88392,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" path="m88392,r,30480l,15240,88392,e" filled="f" strokecolor="#010101" strokeweight=".12pt">
                  <v:stroke endcap="round"/>
                  <v:path arrowok="t" textboxrect="0,0,88392,30480"/>
                </v:shape>
                <v:shape id="Shape 12907" o:spid="_x0000_s1173" style="position:absolute;left:7011;top:24111;width:1829;height:15;visibility:visible;mso-wrap-style:square;v-text-anchor:top" coordsize="18288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" path="m182880,l,1524e" filled="f" strokecolor="#010101" strokeweight=".12pt">
                  <v:stroke endcap="round"/>
                  <v:path arrowok="t" textboxrect="0,0,182880,1524"/>
                </v:shape>
                <v:shape id="Shape 12908" o:spid="_x0000_s1174" style="position:absolute;left:7194;top:23196;width:274;height:915;visibility:visible;mso-wrap-style:square;v-text-anchor:top" coordsize="27432,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" path="m27432,r,91440l,4572,27432,xe" fillcolor="#010101" stroked="f" strokeweight="0">
                  <v:stroke endcap="round"/>
                  <v:path arrowok="t" textboxrect="0,0,27432,91440"/>
                </v:shape>
                <v:shape id="Shape 12909" o:spid="_x0000_s1175" style="position:absolute;left:7194;top:23196;width:274;height:915;visibility:visible;mso-wrap-style:square;v-text-anchor:top" coordsize="27432,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" path="m27432,l,4572,27432,91440,27432,e" filled="f" strokecolor="#010101" strokeweight=".12pt">
                  <v:stroke endcap="round"/>
                  <v:path arrowok="t" textboxrect="0,0,27432,91440"/>
                </v:shape>
                <v:shape id="Shape 12910" o:spid="_x0000_s1176" style="position:absolute;left:4329;top:20971;width:930;height:290;visibility:visible;mso-wrap-style:square;v-text-anchor:top" coordsize="92964,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" path="m92964,l86868,28956,,1524,92964,xe" fillcolor="#010101" stroked="f" strokeweight="0">
                  <v:stroke endcap="round"/>
                  <v:path arrowok="t" textboxrect="0,0,92964,28956"/>
                </v:shape>
                <v:shape id="Shape 12911" o:spid="_x0000_s1177" style="position:absolute;left:4329;top:20971;width:930;height:290;visibility:visible;mso-wrap-style:square;v-text-anchor:top" coordsize="92964,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" path="m86868,28956l92964,,,1524,86868,28956e" filled="f" strokecolor="#010101" strokeweight=".12pt">
                  <v:stroke endcap="round"/>
                  <v:path arrowok="t" textboxrect="0,0,92964,28956"/>
                </v:shape>
                <v:shape id="Shape 12961" o:spid="_x0000_s1178" style="position:absolute;left:5076;top:21123;width:2286;height:2241;visibility:visible;mso-wrap-style:square;v-text-anchor:top" coordsize="228600,22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" path="m,c117348,6096,213360,100584,228600,224028e" filled="f" strokecolor="#010101" strokeweight=".25pt">
                  <v:stroke endcap="round"/>
                  <v:path arrowok="t" textboxrect="0,0,228600,224028"/>
                </v:shape>
                <v:shape id="Shape 12962" o:spid="_x0000_s1179" style="position:absolute;left:4329;top:23638;width:488;height:488;visibility:visible;mso-wrap-style:square;v-text-anchor:top" coordsize="48768,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" path="m48768,48768c22860,48768,,25908,,e" filled="f" strokecolor="#010101" strokeweight=".5pt">
                  <v:stroke endcap="round"/>
                  <v:path arrowok="t" textboxrect="0,0,48768,48768"/>
                </v:shape>
                <v:shape id="Shape 12963" o:spid="_x0000_s1180" style="position:absolute;left:3613;top:23577;width:1249;height:1250;visibility:visible;mso-wrap-style:square;v-text-anchor:top" coordsize="124968,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" path="m124968,124968c56388,124968,,70104,,e" filled="f" strokecolor="#010101" strokeweight=".5pt">
                  <v:stroke endcap="round"/>
                  <v:path arrowok="t" textboxrect="0,0,124968,124968"/>
                </v:shape>
                <v:rect id="Rectangle 647431" o:spid="_x0000_s1181" style="position:absolute;left:6264;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" filled="f" stroked="f">
                  <v:textbox inset="0,0,0,0">
                    <w:txbxContent>
                      <w:p w14:paraId="18C94085" w14:textId="77777777" w:rsidR="002B608C" w:rsidRDefault="00393DDD">
                        <w:r>
                          <w:rPr>
                            <w:rFonts w:ascii="Arial" w:eastAsia="Arial" w:hAnsi="Arial" w:cs="Arial"/>
                            <w:sz w:val="16"/>
                          </w:rPr>
                          <w:t xml:space="preserve"> </w:t>
                        </w:r>
                      </w:p>
                    </w:txbxContent>
                  </v:textbox>
                </v:rect>
                <v:rect id="Rectangle 647430" o:spid="_x0000_s1182" style="position:absolute;left:5701;width:75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" filled="f" stroked="f">
                  <v:textbox inset="0,0,0,0">
                    <w:txbxContent>
                      <w:p w14:paraId="1AE3BB41" w14:textId="77777777" w:rsidR="002B608C" w:rsidRDefault="00393DDD">
                        <w:r>
                          <w:rPr>
                            <w:rFonts w:ascii="Arial" w:eastAsia="Arial" w:hAnsi="Arial" w:cs="Arial"/>
                            <w:sz w:val="16"/>
                          </w:rPr>
                          <w:t>1</w:t>
                        </w:r>
                      </w:p>
                    </w:txbxContent>
                  </v:textbox>
                </v:rect>
                <v:rect id="Rectangle 647433" o:spid="_x0000_s1183" style="position:absolute;left:-1173;top:11504;width:2621;height:196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" filled="f" stroked="f">
                  <v:textbox inset="0,0,0,0">
                    <w:txbxContent>
                      <w:p w14:paraId="0A6F9D4E" w14:textId="77777777" w:rsidR="002B608C" w:rsidRDefault="00393DDD">
                        <w:r>
                          <w:rPr>
                            <w:rFonts w:ascii="Arial" w:eastAsia="Arial" w:hAnsi="Arial" w:cs="Arial"/>
                            <w:sz w:val="16"/>
                          </w:rPr>
                          <w:t xml:space="preserve"> </w:t>
                        </w:r>
                      </w:p>
                    </w:txbxContent>
                  </v:textbox>
                </v:rect>
                <v:rect id="Rectangle 647432" o:spid="_x0000_s1184" style="position:absolute;left:-188;top:12488;width:2621;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" filled="f" stroked="f">
                  <v:textbox inset="0,0,0,0">
                    <w:txbxContent>
                      <w:p w14:paraId="4F955E98" w14:textId="77777777" w:rsidR="002B608C" w:rsidRDefault="00393DDD">
                        <w:r>
                          <w:rPr>
                            <w:rFonts w:ascii="Arial" w:eastAsia="Arial" w:hAnsi="Arial" w:cs="Arial"/>
                            <w:sz w:val="16"/>
                          </w:rPr>
                          <w:t>180</w:t>
                        </w:r>
                      </w:p>
                    </w:txbxContent>
                  </v:textbox>
                </v:rect>
                <v:rect id="Rectangle 647436" o:spid="_x0000_s1185" style="position:absolute;left:6844;top:20604;width:150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" filled="f" stroked="f">
                  <v:textbox inset="0,0,0,0">
                    <w:txbxContent>
                      <w:p w14:paraId="24C4656F" w14:textId="77777777" w:rsidR="002B608C" w:rsidRDefault="00393DDD">
                        <w:r>
                          <w:rPr>
                            <w:rFonts w:ascii="Arial" w:eastAsia="Arial" w:hAnsi="Arial" w:cs="Arial"/>
                            <w:sz w:val="16"/>
                          </w:rPr>
                          <w:t>90</w:t>
                        </w:r>
                      </w:p>
                    </w:txbxContent>
                  </v:textbox>
                </v:rect>
                <v:rect id="Rectangle 647437" o:spid="_x0000_s1186" style="position:absolute;left:7971;top:20604;width:92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" filled="f" stroked="f">
                  <v:textbox inset="0,0,0,0">
                    <w:txbxContent>
                      <w:p w14:paraId="0B5D484C" w14:textId="77777777" w:rsidR="002B608C" w:rsidRDefault="00393DDD">
                        <w:r>
                          <w:rPr>
                            <w:rFonts w:ascii="Arial" w:eastAsia="Arial" w:hAnsi="Arial" w:cs="Arial"/>
                            <w:sz w:val="16"/>
                          </w:rPr>
                          <w:t xml:space="preserve">° </w:t>
                        </w:r>
                      </w:p>
                    </w:txbxContent>
                  </v:textbox>
                </v:rect>
                <v:rect id="Rectangle 647426" o:spid="_x0000_s1187" style="position:absolute;left:6127;top:25801;width:756;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" filled="f" stroked="f">
                  <v:textbox inset="0,0,0,0">
                    <w:txbxContent>
                      <w:p w14:paraId="0A0470A2" w14:textId="77777777" w:rsidR="002B608C" w:rsidRDefault="00393DDD">
                        <w:r>
                          <w:rPr>
                            <w:rFonts w:ascii="Arial" w:eastAsia="Arial" w:hAnsi="Arial" w:cs="Arial"/>
                            <w:sz w:val="16"/>
                          </w:rPr>
                          <w:t>5</w:t>
                        </w:r>
                      </w:p>
                    </w:txbxContent>
                  </v:textbox>
                </v:rect>
                <v:rect id="Rectangle 647427" o:spid="_x0000_s1188" style="position:absolute;left:6691;top:25801;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" filled="f" stroked="f">
                  <v:textbox inset="0,0,0,0">
                    <w:txbxContent>
                      <w:p w14:paraId="26E7802D" w14:textId="77777777" w:rsidR="002B608C" w:rsidRDefault="00393DDD">
                        <w:r>
                          <w:rPr>
                            <w:rFonts w:ascii="Arial" w:eastAsia="Arial" w:hAnsi="Arial" w:cs="Arial"/>
                            <w:sz w:val="16"/>
                          </w:rPr>
                          <w:t xml:space="preserve"> </w:t>
                        </w:r>
                      </w:p>
                    </w:txbxContent>
                  </v:textbox>
                </v:rect>
                <w10:anchorlock/>
              </v:group>
            </w:pict>
          </mc:Fallback>
        </mc:AlternateContent>
      </w:r>
      <w:r>
        <w:tab/>
      </w:r>
      <w:r>
        <w:rPr>
          <w:noProof/>
        </w:rPr>
        <mc:AlternateContent>
          <mc:Choice Requires="wpg">
            <w:drawing>
              <wp:inline distT="0" distB="0" distL="0" distR="0" wp14:anchorId="04DA1E7A" wp14:editId="3ECFD00A">
                <wp:extent cx="2079652" cy="2602958"/>
                <wp:effectExtent l="0" t="0" r="0" b="0"/>
                <wp:docPr id="647627" name="Group 647627"/>
                <wp:cNvGraphicFramePr/>
                <a:graphic xmlns:a="http://schemas.openxmlformats.org/drawingml/2006/main">
                  <a:graphicData uri="http://schemas.microsoft.com/office/word/2010/wordprocessingGroup">
                    <wpg:wgp>
                      <wpg:cNvGrpSpPr/>
                      <wpg:grpSpPr>
                        <a:xfrm>
                          <a:off x="0" y="0"/>
                          <a:ext cx="2079652" cy="2602958"/>
                          <a:chOff x="0" y="0"/>
                          <a:chExt cx="2079652" cy="2602958"/>
                        </a:xfrm>
                      </wpg:grpSpPr>
                      <wps:wsp>
                        <wps:cNvPr id="12912" name="Shape 12912"/>
                        <wps:cNvSpPr/>
                        <wps:spPr>
                          <a:xfrm>
                            <a:off x="0" y="217932"/>
                            <a:ext cx="326136" cy="896112"/>
                          </a:xfrm>
                          <a:custGeom>
                            <a:avLst/>
                            <a:gdLst/>
                            <a:ahLst/>
                            <a:cxnLst/>
                            <a:rect l="0" t="0" r="0" b="0"/>
                            <a:pathLst>
                              <a:path w="326136" h="896112">
                                <a:moveTo>
                                  <a:pt x="0" y="0"/>
                                </a:moveTo>
                                <a:lnTo>
                                  <a:pt x="326136" y="896112"/>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13" name="Shape 12913"/>
                        <wps:cNvSpPr/>
                        <wps:spPr>
                          <a:xfrm>
                            <a:off x="352044" y="1182624"/>
                            <a:ext cx="353568" cy="975360"/>
                          </a:xfrm>
                          <a:custGeom>
                            <a:avLst/>
                            <a:gdLst/>
                            <a:ahLst/>
                            <a:cxnLst/>
                            <a:rect l="0" t="0" r="0" b="0"/>
                            <a:pathLst>
                              <a:path w="353568" h="975360">
                                <a:moveTo>
                                  <a:pt x="0" y="0"/>
                                </a:moveTo>
                                <a:lnTo>
                                  <a:pt x="353568" y="97536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14" name="Shape 12914"/>
                        <wps:cNvSpPr/>
                        <wps:spPr>
                          <a:xfrm>
                            <a:off x="0" y="161544"/>
                            <a:ext cx="45720" cy="56388"/>
                          </a:xfrm>
                          <a:custGeom>
                            <a:avLst/>
                            <a:gdLst/>
                            <a:ahLst/>
                            <a:cxnLst/>
                            <a:rect l="0" t="0" r="0" b="0"/>
                            <a:pathLst>
                              <a:path w="45720" h="56388">
                                <a:moveTo>
                                  <a:pt x="45720" y="0"/>
                                </a:moveTo>
                                <a:lnTo>
                                  <a:pt x="0" y="56388"/>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15" name="Shape 12915"/>
                        <wps:cNvSpPr/>
                        <wps:spPr>
                          <a:xfrm>
                            <a:off x="45720" y="161544"/>
                            <a:ext cx="327660" cy="897636"/>
                          </a:xfrm>
                          <a:custGeom>
                            <a:avLst/>
                            <a:gdLst/>
                            <a:ahLst/>
                            <a:cxnLst/>
                            <a:rect l="0" t="0" r="0" b="0"/>
                            <a:pathLst>
                              <a:path w="327660" h="897636">
                                <a:moveTo>
                                  <a:pt x="0" y="0"/>
                                </a:moveTo>
                                <a:lnTo>
                                  <a:pt x="327660" y="897636"/>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16" name="Shape 12916"/>
                        <wps:cNvSpPr/>
                        <wps:spPr>
                          <a:xfrm>
                            <a:off x="397764" y="1127760"/>
                            <a:ext cx="356616" cy="982980"/>
                          </a:xfrm>
                          <a:custGeom>
                            <a:avLst/>
                            <a:gdLst/>
                            <a:ahLst/>
                            <a:cxnLst/>
                            <a:rect l="0" t="0" r="0" b="0"/>
                            <a:pathLst>
                              <a:path w="356616" h="982980">
                                <a:moveTo>
                                  <a:pt x="0" y="0"/>
                                </a:moveTo>
                                <a:lnTo>
                                  <a:pt x="356616" y="98298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17" name="Shape 12917"/>
                        <wps:cNvSpPr/>
                        <wps:spPr>
                          <a:xfrm>
                            <a:off x="45720" y="0"/>
                            <a:ext cx="681228" cy="640080"/>
                          </a:xfrm>
                          <a:custGeom>
                            <a:avLst/>
                            <a:gdLst/>
                            <a:ahLst/>
                            <a:cxnLst/>
                            <a:rect l="0" t="0" r="0" b="0"/>
                            <a:pathLst>
                              <a:path w="681228" h="640080">
                                <a:moveTo>
                                  <a:pt x="0" y="161544"/>
                                </a:moveTo>
                                <a:lnTo>
                                  <a:pt x="446532" y="0"/>
                                </a:lnTo>
                                <a:lnTo>
                                  <a:pt x="681228" y="64008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18" name="Shape 12918"/>
                        <wps:cNvSpPr/>
                        <wps:spPr>
                          <a:xfrm>
                            <a:off x="749808" y="708660"/>
                            <a:ext cx="405384" cy="1109472"/>
                          </a:xfrm>
                          <a:custGeom>
                            <a:avLst/>
                            <a:gdLst/>
                            <a:ahLst/>
                            <a:cxnLst/>
                            <a:rect l="0" t="0" r="0" b="0"/>
                            <a:pathLst>
                              <a:path w="405384" h="1109472">
                                <a:moveTo>
                                  <a:pt x="0" y="0"/>
                                </a:moveTo>
                                <a:lnTo>
                                  <a:pt x="405384" y="1109472"/>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19" name="Shape 12919"/>
                        <wps:cNvSpPr/>
                        <wps:spPr>
                          <a:xfrm>
                            <a:off x="1104900" y="1674876"/>
                            <a:ext cx="446532" cy="163068"/>
                          </a:xfrm>
                          <a:custGeom>
                            <a:avLst/>
                            <a:gdLst/>
                            <a:ahLst/>
                            <a:cxnLst/>
                            <a:rect l="0" t="0" r="0" b="0"/>
                            <a:pathLst>
                              <a:path w="446532" h="163068">
                                <a:moveTo>
                                  <a:pt x="0" y="163068"/>
                                </a:moveTo>
                                <a:lnTo>
                                  <a:pt x="446532"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20" name="Shape 12920"/>
                        <wps:cNvSpPr/>
                        <wps:spPr>
                          <a:xfrm>
                            <a:off x="819912" y="2048256"/>
                            <a:ext cx="472440" cy="170688"/>
                          </a:xfrm>
                          <a:custGeom>
                            <a:avLst/>
                            <a:gdLst/>
                            <a:ahLst/>
                            <a:cxnLst/>
                            <a:rect l="0" t="0" r="0" b="0"/>
                            <a:pathLst>
                              <a:path w="472440" h="170688">
                                <a:moveTo>
                                  <a:pt x="0" y="170688"/>
                                </a:moveTo>
                                <a:lnTo>
                                  <a:pt x="472440"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21" name="Shape 12921"/>
                        <wps:cNvSpPr/>
                        <wps:spPr>
                          <a:xfrm>
                            <a:off x="272796" y="1144524"/>
                            <a:ext cx="28956" cy="35052"/>
                          </a:xfrm>
                          <a:custGeom>
                            <a:avLst/>
                            <a:gdLst/>
                            <a:ahLst/>
                            <a:cxnLst/>
                            <a:rect l="0" t="0" r="0" b="0"/>
                            <a:pathLst>
                              <a:path w="28956" h="35052">
                                <a:moveTo>
                                  <a:pt x="0" y="35052"/>
                                </a:moveTo>
                                <a:lnTo>
                                  <a:pt x="289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22" name="Shape 12922"/>
                        <wps:cNvSpPr/>
                        <wps:spPr>
                          <a:xfrm>
                            <a:off x="316992" y="1092708"/>
                            <a:ext cx="28956" cy="35052"/>
                          </a:xfrm>
                          <a:custGeom>
                            <a:avLst/>
                            <a:gdLst/>
                            <a:ahLst/>
                            <a:cxnLst/>
                            <a:rect l="0" t="0" r="0" b="0"/>
                            <a:pathLst>
                              <a:path w="28956" h="35052">
                                <a:moveTo>
                                  <a:pt x="0" y="35052"/>
                                </a:moveTo>
                                <a:lnTo>
                                  <a:pt x="289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23" name="Shape 12923"/>
                        <wps:cNvSpPr/>
                        <wps:spPr>
                          <a:xfrm>
                            <a:off x="361188" y="1039368"/>
                            <a:ext cx="28956" cy="35052"/>
                          </a:xfrm>
                          <a:custGeom>
                            <a:avLst/>
                            <a:gdLst/>
                            <a:ahLst/>
                            <a:cxnLst/>
                            <a:rect l="0" t="0" r="0" b="0"/>
                            <a:pathLst>
                              <a:path w="28956" h="35052">
                                <a:moveTo>
                                  <a:pt x="0" y="35052"/>
                                </a:moveTo>
                                <a:lnTo>
                                  <a:pt x="289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24" name="Shape 12924"/>
                        <wps:cNvSpPr/>
                        <wps:spPr>
                          <a:xfrm>
                            <a:off x="405384" y="986028"/>
                            <a:ext cx="28956" cy="35051"/>
                          </a:xfrm>
                          <a:custGeom>
                            <a:avLst/>
                            <a:gdLst/>
                            <a:ahLst/>
                            <a:cxnLst/>
                            <a:rect l="0" t="0" r="0" b="0"/>
                            <a:pathLst>
                              <a:path w="28956" h="35051">
                                <a:moveTo>
                                  <a:pt x="0" y="35051"/>
                                </a:moveTo>
                                <a:lnTo>
                                  <a:pt x="289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25" name="Shape 12925"/>
                        <wps:cNvSpPr/>
                        <wps:spPr>
                          <a:xfrm>
                            <a:off x="449580" y="934211"/>
                            <a:ext cx="28956" cy="35053"/>
                          </a:xfrm>
                          <a:custGeom>
                            <a:avLst/>
                            <a:gdLst/>
                            <a:ahLst/>
                            <a:cxnLst/>
                            <a:rect l="0" t="0" r="0" b="0"/>
                            <a:pathLst>
                              <a:path w="28956" h="35053">
                                <a:moveTo>
                                  <a:pt x="0" y="35053"/>
                                </a:moveTo>
                                <a:lnTo>
                                  <a:pt x="289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26" name="Shape 12926"/>
                        <wps:cNvSpPr/>
                        <wps:spPr>
                          <a:xfrm>
                            <a:off x="492252" y="880872"/>
                            <a:ext cx="30480" cy="35052"/>
                          </a:xfrm>
                          <a:custGeom>
                            <a:avLst/>
                            <a:gdLst/>
                            <a:ahLst/>
                            <a:cxnLst/>
                            <a:rect l="0" t="0" r="0" b="0"/>
                            <a:pathLst>
                              <a:path w="30480" h="35052">
                                <a:moveTo>
                                  <a:pt x="0" y="35052"/>
                                </a:moveTo>
                                <a:lnTo>
                                  <a:pt x="30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27" name="Shape 12927"/>
                        <wps:cNvSpPr/>
                        <wps:spPr>
                          <a:xfrm>
                            <a:off x="536448" y="829056"/>
                            <a:ext cx="30480" cy="35052"/>
                          </a:xfrm>
                          <a:custGeom>
                            <a:avLst/>
                            <a:gdLst/>
                            <a:ahLst/>
                            <a:cxnLst/>
                            <a:rect l="0" t="0" r="0" b="0"/>
                            <a:pathLst>
                              <a:path w="30480" h="35052">
                                <a:moveTo>
                                  <a:pt x="0" y="35052"/>
                                </a:moveTo>
                                <a:lnTo>
                                  <a:pt x="30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28" name="Shape 12928"/>
                        <wps:cNvSpPr/>
                        <wps:spPr>
                          <a:xfrm>
                            <a:off x="580644" y="777240"/>
                            <a:ext cx="30480" cy="35051"/>
                          </a:xfrm>
                          <a:custGeom>
                            <a:avLst/>
                            <a:gdLst/>
                            <a:ahLst/>
                            <a:cxnLst/>
                            <a:rect l="0" t="0" r="0" b="0"/>
                            <a:pathLst>
                              <a:path w="30480" h="35051">
                                <a:moveTo>
                                  <a:pt x="0" y="35051"/>
                                </a:moveTo>
                                <a:lnTo>
                                  <a:pt x="30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29" name="Shape 12929"/>
                        <wps:cNvSpPr/>
                        <wps:spPr>
                          <a:xfrm>
                            <a:off x="624840" y="723900"/>
                            <a:ext cx="30480" cy="35051"/>
                          </a:xfrm>
                          <a:custGeom>
                            <a:avLst/>
                            <a:gdLst/>
                            <a:ahLst/>
                            <a:cxnLst/>
                            <a:rect l="0" t="0" r="0" b="0"/>
                            <a:pathLst>
                              <a:path w="30480" h="35051">
                                <a:moveTo>
                                  <a:pt x="0" y="35051"/>
                                </a:moveTo>
                                <a:lnTo>
                                  <a:pt x="30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30" name="Shape 12930"/>
                        <wps:cNvSpPr/>
                        <wps:spPr>
                          <a:xfrm>
                            <a:off x="669036" y="670560"/>
                            <a:ext cx="28956" cy="36576"/>
                          </a:xfrm>
                          <a:custGeom>
                            <a:avLst/>
                            <a:gdLst/>
                            <a:ahLst/>
                            <a:cxnLst/>
                            <a:rect l="0" t="0" r="0" b="0"/>
                            <a:pathLst>
                              <a:path w="28956" h="36576">
                                <a:moveTo>
                                  <a:pt x="0" y="36576"/>
                                </a:moveTo>
                                <a:lnTo>
                                  <a:pt x="289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31" name="Shape 12931"/>
                        <wps:cNvSpPr/>
                        <wps:spPr>
                          <a:xfrm>
                            <a:off x="713232" y="618744"/>
                            <a:ext cx="28956" cy="35052"/>
                          </a:xfrm>
                          <a:custGeom>
                            <a:avLst/>
                            <a:gdLst/>
                            <a:ahLst/>
                            <a:cxnLst/>
                            <a:rect l="0" t="0" r="0" b="0"/>
                            <a:pathLst>
                              <a:path w="28956" h="35052">
                                <a:moveTo>
                                  <a:pt x="0" y="35052"/>
                                </a:moveTo>
                                <a:lnTo>
                                  <a:pt x="289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32" name="Shape 12932"/>
                        <wps:cNvSpPr/>
                        <wps:spPr>
                          <a:xfrm>
                            <a:off x="757428" y="566928"/>
                            <a:ext cx="30480" cy="35051"/>
                          </a:xfrm>
                          <a:custGeom>
                            <a:avLst/>
                            <a:gdLst/>
                            <a:ahLst/>
                            <a:cxnLst/>
                            <a:rect l="0" t="0" r="0" b="0"/>
                            <a:pathLst>
                              <a:path w="30480" h="35051">
                                <a:moveTo>
                                  <a:pt x="0" y="35051"/>
                                </a:moveTo>
                                <a:lnTo>
                                  <a:pt x="30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33" name="Shape 12933"/>
                        <wps:cNvSpPr/>
                        <wps:spPr>
                          <a:xfrm>
                            <a:off x="297180" y="1213104"/>
                            <a:ext cx="28956" cy="33528"/>
                          </a:xfrm>
                          <a:custGeom>
                            <a:avLst/>
                            <a:gdLst/>
                            <a:ahLst/>
                            <a:cxnLst/>
                            <a:rect l="0" t="0" r="0" b="0"/>
                            <a:pathLst>
                              <a:path w="28956" h="33528">
                                <a:moveTo>
                                  <a:pt x="0" y="33528"/>
                                </a:moveTo>
                                <a:lnTo>
                                  <a:pt x="289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34" name="Shape 12934"/>
                        <wps:cNvSpPr/>
                        <wps:spPr>
                          <a:xfrm>
                            <a:off x="339852" y="1159764"/>
                            <a:ext cx="30480" cy="35051"/>
                          </a:xfrm>
                          <a:custGeom>
                            <a:avLst/>
                            <a:gdLst/>
                            <a:ahLst/>
                            <a:cxnLst/>
                            <a:rect l="0" t="0" r="0" b="0"/>
                            <a:pathLst>
                              <a:path w="30480" h="35051">
                                <a:moveTo>
                                  <a:pt x="0" y="35051"/>
                                </a:moveTo>
                                <a:lnTo>
                                  <a:pt x="30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35" name="Shape 12935"/>
                        <wps:cNvSpPr/>
                        <wps:spPr>
                          <a:xfrm>
                            <a:off x="384048" y="1107948"/>
                            <a:ext cx="30480" cy="35052"/>
                          </a:xfrm>
                          <a:custGeom>
                            <a:avLst/>
                            <a:gdLst/>
                            <a:ahLst/>
                            <a:cxnLst/>
                            <a:rect l="0" t="0" r="0" b="0"/>
                            <a:pathLst>
                              <a:path w="30480" h="35052">
                                <a:moveTo>
                                  <a:pt x="0" y="35052"/>
                                </a:moveTo>
                                <a:lnTo>
                                  <a:pt x="30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36" name="Shape 12936"/>
                        <wps:cNvSpPr/>
                        <wps:spPr>
                          <a:xfrm>
                            <a:off x="429768" y="1054608"/>
                            <a:ext cx="28956" cy="35052"/>
                          </a:xfrm>
                          <a:custGeom>
                            <a:avLst/>
                            <a:gdLst/>
                            <a:ahLst/>
                            <a:cxnLst/>
                            <a:rect l="0" t="0" r="0" b="0"/>
                            <a:pathLst>
                              <a:path w="28956" h="35052">
                                <a:moveTo>
                                  <a:pt x="0" y="35052"/>
                                </a:moveTo>
                                <a:lnTo>
                                  <a:pt x="289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37" name="Shape 12937"/>
                        <wps:cNvSpPr/>
                        <wps:spPr>
                          <a:xfrm>
                            <a:off x="472440" y="1002792"/>
                            <a:ext cx="30480" cy="35052"/>
                          </a:xfrm>
                          <a:custGeom>
                            <a:avLst/>
                            <a:gdLst/>
                            <a:ahLst/>
                            <a:cxnLst/>
                            <a:rect l="0" t="0" r="0" b="0"/>
                            <a:pathLst>
                              <a:path w="30480" h="35052">
                                <a:moveTo>
                                  <a:pt x="0" y="35052"/>
                                </a:moveTo>
                                <a:lnTo>
                                  <a:pt x="30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38" name="Shape 12938"/>
                        <wps:cNvSpPr/>
                        <wps:spPr>
                          <a:xfrm>
                            <a:off x="516636" y="949451"/>
                            <a:ext cx="28956" cy="35052"/>
                          </a:xfrm>
                          <a:custGeom>
                            <a:avLst/>
                            <a:gdLst/>
                            <a:ahLst/>
                            <a:cxnLst/>
                            <a:rect l="0" t="0" r="0" b="0"/>
                            <a:pathLst>
                              <a:path w="28956" h="35052">
                                <a:moveTo>
                                  <a:pt x="0" y="35052"/>
                                </a:moveTo>
                                <a:lnTo>
                                  <a:pt x="289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39" name="Shape 12939"/>
                        <wps:cNvSpPr/>
                        <wps:spPr>
                          <a:xfrm>
                            <a:off x="560832" y="897636"/>
                            <a:ext cx="28956" cy="35052"/>
                          </a:xfrm>
                          <a:custGeom>
                            <a:avLst/>
                            <a:gdLst/>
                            <a:ahLst/>
                            <a:cxnLst/>
                            <a:rect l="0" t="0" r="0" b="0"/>
                            <a:pathLst>
                              <a:path w="28956" h="35052">
                                <a:moveTo>
                                  <a:pt x="0" y="35052"/>
                                </a:moveTo>
                                <a:lnTo>
                                  <a:pt x="289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40" name="Shape 12940"/>
                        <wps:cNvSpPr/>
                        <wps:spPr>
                          <a:xfrm>
                            <a:off x="605028" y="844296"/>
                            <a:ext cx="30480" cy="35052"/>
                          </a:xfrm>
                          <a:custGeom>
                            <a:avLst/>
                            <a:gdLst/>
                            <a:ahLst/>
                            <a:cxnLst/>
                            <a:rect l="0" t="0" r="0" b="0"/>
                            <a:pathLst>
                              <a:path w="30480" h="35052">
                                <a:moveTo>
                                  <a:pt x="0" y="35052"/>
                                </a:moveTo>
                                <a:lnTo>
                                  <a:pt x="30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41" name="Shape 12941"/>
                        <wps:cNvSpPr/>
                        <wps:spPr>
                          <a:xfrm>
                            <a:off x="649224" y="792480"/>
                            <a:ext cx="28956" cy="35052"/>
                          </a:xfrm>
                          <a:custGeom>
                            <a:avLst/>
                            <a:gdLst/>
                            <a:ahLst/>
                            <a:cxnLst/>
                            <a:rect l="0" t="0" r="0" b="0"/>
                            <a:pathLst>
                              <a:path w="28956" h="35052">
                                <a:moveTo>
                                  <a:pt x="0" y="35052"/>
                                </a:moveTo>
                                <a:lnTo>
                                  <a:pt x="289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42" name="Shape 12942"/>
                        <wps:cNvSpPr/>
                        <wps:spPr>
                          <a:xfrm>
                            <a:off x="693420" y="739140"/>
                            <a:ext cx="30480" cy="36575"/>
                          </a:xfrm>
                          <a:custGeom>
                            <a:avLst/>
                            <a:gdLst/>
                            <a:ahLst/>
                            <a:cxnLst/>
                            <a:rect l="0" t="0" r="0" b="0"/>
                            <a:pathLst>
                              <a:path w="30480" h="36575">
                                <a:moveTo>
                                  <a:pt x="0" y="36575"/>
                                </a:moveTo>
                                <a:lnTo>
                                  <a:pt x="30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43" name="Shape 12943"/>
                        <wps:cNvSpPr/>
                        <wps:spPr>
                          <a:xfrm>
                            <a:off x="739140" y="687324"/>
                            <a:ext cx="27432" cy="35052"/>
                          </a:xfrm>
                          <a:custGeom>
                            <a:avLst/>
                            <a:gdLst/>
                            <a:ahLst/>
                            <a:cxnLst/>
                            <a:rect l="0" t="0" r="0" b="0"/>
                            <a:pathLst>
                              <a:path w="27432" h="35052">
                                <a:moveTo>
                                  <a:pt x="0" y="35052"/>
                                </a:moveTo>
                                <a:lnTo>
                                  <a:pt x="2743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44" name="Shape 12944"/>
                        <wps:cNvSpPr/>
                        <wps:spPr>
                          <a:xfrm>
                            <a:off x="783336" y="635508"/>
                            <a:ext cx="27432" cy="33528"/>
                          </a:xfrm>
                          <a:custGeom>
                            <a:avLst/>
                            <a:gdLst/>
                            <a:ahLst/>
                            <a:cxnLst/>
                            <a:rect l="0" t="0" r="0" b="0"/>
                            <a:pathLst>
                              <a:path w="27432" h="33528">
                                <a:moveTo>
                                  <a:pt x="0" y="33528"/>
                                </a:moveTo>
                                <a:lnTo>
                                  <a:pt x="2743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45" name="Shape 12945"/>
                        <wps:cNvSpPr/>
                        <wps:spPr>
                          <a:xfrm>
                            <a:off x="1562100" y="1446276"/>
                            <a:ext cx="277368" cy="99060"/>
                          </a:xfrm>
                          <a:custGeom>
                            <a:avLst/>
                            <a:gdLst/>
                            <a:ahLst/>
                            <a:cxnLst/>
                            <a:rect l="0" t="0" r="0" b="0"/>
                            <a:pathLst>
                              <a:path w="277368" h="99060">
                                <a:moveTo>
                                  <a:pt x="0" y="99060"/>
                                </a:moveTo>
                                <a:lnTo>
                                  <a:pt x="27736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46" name="Shape 12946"/>
                        <wps:cNvSpPr/>
                        <wps:spPr>
                          <a:xfrm>
                            <a:off x="1481328" y="1530096"/>
                            <a:ext cx="89916" cy="45720"/>
                          </a:xfrm>
                          <a:custGeom>
                            <a:avLst/>
                            <a:gdLst/>
                            <a:ahLst/>
                            <a:cxnLst/>
                            <a:rect l="0" t="0" r="0" b="0"/>
                            <a:pathLst>
                              <a:path w="89916" h="45720">
                                <a:moveTo>
                                  <a:pt x="79248" y="0"/>
                                </a:moveTo>
                                <a:lnTo>
                                  <a:pt x="89916" y="30480"/>
                                </a:lnTo>
                                <a:lnTo>
                                  <a:pt x="0" y="45720"/>
                                </a:lnTo>
                                <a:lnTo>
                                  <a:pt x="7924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2947" name="Shape 12947"/>
                        <wps:cNvSpPr/>
                        <wps:spPr>
                          <a:xfrm>
                            <a:off x="1481328" y="1530096"/>
                            <a:ext cx="89916" cy="45720"/>
                          </a:xfrm>
                          <a:custGeom>
                            <a:avLst/>
                            <a:gdLst/>
                            <a:ahLst/>
                            <a:cxnLst/>
                            <a:rect l="0" t="0" r="0" b="0"/>
                            <a:pathLst>
                              <a:path w="89916" h="45720">
                                <a:moveTo>
                                  <a:pt x="79248" y="0"/>
                                </a:moveTo>
                                <a:lnTo>
                                  <a:pt x="89916" y="30480"/>
                                </a:lnTo>
                                <a:lnTo>
                                  <a:pt x="0" y="45720"/>
                                </a:lnTo>
                                <a:lnTo>
                                  <a:pt x="7924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48" name="Shape 12948"/>
                        <wps:cNvSpPr/>
                        <wps:spPr>
                          <a:xfrm>
                            <a:off x="1833372" y="1412748"/>
                            <a:ext cx="89916" cy="45720"/>
                          </a:xfrm>
                          <a:custGeom>
                            <a:avLst/>
                            <a:gdLst/>
                            <a:ahLst/>
                            <a:cxnLst/>
                            <a:rect l="0" t="0" r="0" b="0"/>
                            <a:pathLst>
                              <a:path w="89916" h="45720">
                                <a:moveTo>
                                  <a:pt x="89916" y="0"/>
                                </a:moveTo>
                                <a:lnTo>
                                  <a:pt x="10668" y="45720"/>
                                </a:lnTo>
                                <a:lnTo>
                                  <a:pt x="0" y="18288"/>
                                </a:lnTo>
                                <a:lnTo>
                                  <a:pt x="89916"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2949" name="Shape 12949"/>
                        <wps:cNvSpPr/>
                        <wps:spPr>
                          <a:xfrm>
                            <a:off x="1833372" y="1412748"/>
                            <a:ext cx="89916" cy="45720"/>
                          </a:xfrm>
                          <a:custGeom>
                            <a:avLst/>
                            <a:gdLst/>
                            <a:ahLst/>
                            <a:cxnLst/>
                            <a:rect l="0" t="0" r="0" b="0"/>
                            <a:pathLst>
                              <a:path w="89916" h="45720">
                                <a:moveTo>
                                  <a:pt x="0" y="18288"/>
                                </a:moveTo>
                                <a:lnTo>
                                  <a:pt x="10668" y="45720"/>
                                </a:lnTo>
                                <a:lnTo>
                                  <a:pt x="89916" y="0"/>
                                </a:lnTo>
                                <a:lnTo>
                                  <a:pt x="0" y="1828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50" name="Shape 12950"/>
                        <wps:cNvSpPr/>
                        <wps:spPr>
                          <a:xfrm>
                            <a:off x="819912" y="1837944"/>
                            <a:ext cx="284988" cy="280416"/>
                          </a:xfrm>
                          <a:custGeom>
                            <a:avLst/>
                            <a:gdLst/>
                            <a:ahLst/>
                            <a:cxnLst/>
                            <a:rect l="0" t="0" r="0" b="0"/>
                            <a:pathLst>
                              <a:path w="284988" h="280416">
                                <a:moveTo>
                                  <a:pt x="0" y="280416"/>
                                </a:moveTo>
                                <a:lnTo>
                                  <a:pt x="284988"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51" name="Shape 12951"/>
                        <wps:cNvSpPr/>
                        <wps:spPr>
                          <a:xfrm>
                            <a:off x="845820" y="1763268"/>
                            <a:ext cx="731520" cy="443484"/>
                          </a:xfrm>
                          <a:custGeom>
                            <a:avLst/>
                            <a:gdLst/>
                            <a:ahLst/>
                            <a:cxnLst/>
                            <a:rect l="0" t="0" r="0" b="0"/>
                            <a:pathLst>
                              <a:path w="731520" h="443484">
                                <a:moveTo>
                                  <a:pt x="0" y="443484"/>
                                </a:moveTo>
                                <a:lnTo>
                                  <a:pt x="284988" y="161544"/>
                                </a:lnTo>
                                <a:lnTo>
                                  <a:pt x="731520"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52" name="Shape 12952"/>
                        <wps:cNvSpPr/>
                        <wps:spPr>
                          <a:xfrm>
                            <a:off x="1551432" y="1674876"/>
                            <a:ext cx="25908" cy="88392"/>
                          </a:xfrm>
                          <a:custGeom>
                            <a:avLst/>
                            <a:gdLst/>
                            <a:ahLst/>
                            <a:cxnLst/>
                            <a:rect l="0" t="0" r="0" b="0"/>
                            <a:pathLst>
                              <a:path w="25908" h="88392">
                                <a:moveTo>
                                  <a:pt x="0" y="0"/>
                                </a:moveTo>
                                <a:lnTo>
                                  <a:pt x="25908" y="88392"/>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53" name="Shape 12953"/>
                        <wps:cNvSpPr/>
                        <wps:spPr>
                          <a:xfrm>
                            <a:off x="1296924" y="1763268"/>
                            <a:ext cx="280416" cy="283464"/>
                          </a:xfrm>
                          <a:custGeom>
                            <a:avLst/>
                            <a:gdLst/>
                            <a:ahLst/>
                            <a:cxnLst/>
                            <a:rect l="0" t="0" r="0" b="0"/>
                            <a:pathLst>
                              <a:path w="280416" h="283464">
                                <a:moveTo>
                                  <a:pt x="0" y="283464"/>
                                </a:moveTo>
                                <a:lnTo>
                                  <a:pt x="280416"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54" name="Shape 12954"/>
                        <wps:cNvSpPr/>
                        <wps:spPr>
                          <a:xfrm>
                            <a:off x="1165860" y="1504188"/>
                            <a:ext cx="390144" cy="385572"/>
                          </a:xfrm>
                          <a:custGeom>
                            <a:avLst/>
                            <a:gdLst/>
                            <a:ahLst/>
                            <a:cxnLst/>
                            <a:rect l="0" t="0" r="0" b="0"/>
                            <a:pathLst>
                              <a:path w="390144" h="385572">
                                <a:moveTo>
                                  <a:pt x="0" y="385572"/>
                                </a:moveTo>
                                <a:lnTo>
                                  <a:pt x="39014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55" name="Shape 12955"/>
                        <wps:cNvSpPr/>
                        <wps:spPr>
                          <a:xfrm>
                            <a:off x="1612392" y="1347216"/>
                            <a:ext cx="376428" cy="381000"/>
                          </a:xfrm>
                          <a:custGeom>
                            <a:avLst/>
                            <a:gdLst/>
                            <a:ahLst/>
                            <a:cxnLst/>
                            <a:rect l="0" t="0" r="0" b="0"/>
                            <a:pathLst>
                              <a:path w="376428" h="381000">
                                <a:moveTo>
                                  <a:pt x="0" y="381000"/>
                                </a:moveTo>
                                <a:lnTo>
                                  <a:pt x="3764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2956" name="Shape 12956"/>
                        <wps:cNvSpPr/>
                        <wps:spPr>
                          <a:xfrm>
                            <a:off x="1104900" y="1837944"/>
                            <a:ext cx="25908" cy="86868"/>
                          </a:xfrm>
                          <a:custGeom>
                            <a:avLst/>
                            <a:gdLst/>
                            <a:ahLst/>
                            <a:cxnLst/>
                            <a:rect l="0" t="0" r="0" b="0"/>
                            <a:pathLst>
                              <a:path w="25908" h="86868">
                                <a:moveTo>
                                  <a:pt x="0" y="0"/>
                                </a:moveTo>
                                <a:lnTo>
                                  <a:pt x="25908" y="86868"/>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57" name="Rectangle 12957"/>
                        <wps:cNvSpPr/>
                        <wps:spPr>
                          <a:xfrm>
                            <a:off x="1997964" y="2381811"/>
                            <a:ext cx="56406" cy="294124"/>
                          </a:xfrm>
                          <a:prstGeom prst="rect">
                            <a:avLst/>
                          </a:prstGeom>
                          <a:ln>
                            <a:noFill/>
                          </a:ln>
                        </wps:spPr>
                        <wps:txbx>
                          <w:txbxContent>
                            <w:p w14:paraId="4AB5ECC5" w14:textId="77777777" w:rsidR="002B608C" w:rsidRDefault="00393DDD">
                              <w:r>
                                <w:rPr>
                                  <w:rFonts w:ascii="Arial" w:eastAsia="Arial" w:hAnsi="Arial" w:cs="Arial"/>
                                  <w:sz w:val="24"/>
                                </w:rPr>
                                <w:t xml:space="preserve"> </w:t>
                              </w:r>
                            </w:p>
                          </w:txbxContent>
                        </wps:txbx>
                        <wps:bodyPr horzOverflow="overflow" vert="horz" lIns="0" tIns="0" rIns="0" bIns="0" rtlCol="0">
                          <a:noAutofit/>
                        </wps:bodyPr>
                      </wps:wsp>
                      <wps:wsp>
                        <wps:cNvPr id="12958" name="Rectangle 12958"/>
                        <wps:cNvSpPr/>
                        <wps:spPr>
                          <a:xfrm>
                            <a:off x="2040636" y="2394023"/>
                            <a:ext cx="51891" cy="270588"/>
                          </a:xfrm>
                          <a:prstGeom prst="rect">
                            <a:avLst/>
                          </a:prstGeom>
                          <a:ln>
                            <a:noFill/>
                          </a:ln>
                        </wps:spPr>
                        <wps:txbx>
                          <w:txbxContent>
                            <w:p w14:paraId="510BE6AD" w14:textId="77777777" w:rsidR="002B608C" w:rsidRDefault="00393DDD">
                              <w:r>
                                <w:rPr>
                                  <w:rFonts w:ascii="Arial" w:eastAsia="Arial" w:hAnsi="Arial" w:cs="Arial"/>
                                </w:rPr>
                                <w:t xml:space="preserve"> </w:t>
                              </w:r>
                            </w:p>
                          </w:txbxContent>
                        </wps:txbx>
                        <wps:bodyPr horzOverflow="overflow" vert="horz" lIns="0" tIns="0" rIns="0" bIns="0" rtlCol="0">
                          <a:noAutofit/>
                        </wps:bodyPr>
                      </wps:wsp>
                      <wps:wsp>
                        <wps:cNvPr id="12959" name="Shape 12959"/>
                        <wps:cNvSpPr/>
                        <wps:spPr>
                          <a:xfrm>
                            <a:off x="707136" y="2157984"/>
                            <a:ext cx="143256" cy="73152"/>
                          </a:xfrm>
                          <a:custGeom>
                            <a:avLst/>
                            <a:gdLst/>
                            <a:ahLst/>
                            <a:cxnLst/>
                            <a:rect l="0" t="0" r="0" b="0"/>
                            <a:pathLst>
                              <a:path w="143256" h="73152">
                                <a:moveTo>
                                  <a:pt x="143256" y="44196"/>
                                </a:moveTo>
                                <a:cubicBezTo>
                                  <a:pt x="134112" y="51816"/>
                                  <a:pt x="121920" y="57912"/>
                                  <a:pt x="111252" y="60960"/>
                                </a:cubicBezTo>
                                <a:cubicBezTo>
                                  <a:pt x="64008" y="73152"/>
                                  <a:pt x="13716" y="47244"/>
                                  <a:pt x="0" y="0"/>
                                </a:cubicBez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12960" name="Shape 12960"/>
                        <wps:cNvSpPr/>
                        <wps:spPr>
                          <a:xfrm>
                            <a:off x="751332" y="2101596"/>
                            <a:ext cx="65532" cy="38100"/>
                          </a:xfrm>
                          <a:custGeom>
                            <a:avLst/>
                            <a:gdLst/>
                            <a:ahLst/>
                            <a:cxnLst/>
                            <a:rect l="0" t="0" r="0" b="0"/>
                            <a:pathLst>
                              <a:path w="65532" h="38100">
                                <a:moveTo>
                                  <a:pt x="65532" y="18288"/>
                                </a:moveTo>
                                <a:cubicBezTo>
                                  <a:pt x="60960" y="24384"/>
                                  <a:pt x="56388" y="28956"/>
                                  <a:pt x="50292" y="32004"/>
                                </a:cubicBezTo>
                                <a:cubicBezTo>
                                  <a:pt x="30480" y="38100"/>
                                  <a:pt x="9144" y="24384"/>
                                  <a:pt x="0" y="0"/>
                                </a:cubicBez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647434" name="Rectangle 647434"/>
                        <wps:cNvSpPr/>
                        <wps:spPr>
                          <a:xfrm>
                            <a:off x="1653534" y="1350128"/>
                            <a:ext cx="75581" cy="197060"/>
                          </a:xfrm>
                          <a:prstGeom prst="rect">
                            <a:avLst/>
                          </a:prstGeom>
                          <a:ln>
                            <a:noFill/>
                          </a:ln>
                        </wps:spPr>
                        <wps:txbx>
                          <w:txbxContent>
                            <w:p w14:paraId="3E1A3D5F" w14:textId="77777777" w:rsidR="002B608C" w:rsidRDefault="00393DDD">
                              <w:r>
                                <w:rPr>
                                  <w:rFonts w:ascii="Arial" w:eastAsia="Arial" w:hAnsi="Arial" w:cs="Arial"/>
                                  <w:sz w:val="16"/>
                                </w:rPr>
                                <w:t>8</w:t>
                              </w:r>
                            </w:p>
                          </w:txbxContent>
                        </wps:txbx>
                        <wps:bodyPr horzOverflow="overflow" vert="horz" lIns="0" tIns="0" rIns="0" bIns="0" rtlCol="0">
                          <a:noAutofit/>
                        </wps:bodyPr>
                      </wps:wsp>
                      <wps:wsp>
                        <wps:cNvPr id="647435" name="Rectangle 647435"/>
                        <wps:cNvSpPr/>
                        <wps:spPr>
                          <a:xfrm>
                            <a:off x="1709902" y="1350128"/>
                            <a:ext cx="37790" cy="197060"/>
                          </a:xfrm>
                          <a:prstGeom prst="rect">
                            <a:avLst/>
                          </a:prstGeom>
                          <a:ln>
                            <a:noFill/>
                          </a:ln>
                        </wps:spPr>
                        <wps:txbx>
                          <w:txbxContent>
                            <w:p w14:paraId="1A9696E0"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12969" name="Rectangle 12969"/>
                        <wps:cNvSpPr/>
                        <wps:spPr>
                          <a:xfrm>
                            <a:off x="1427988" y="2476400"/>
                            <a:ext cx="650261" cy="147059"/>
                          </a:xfrm>
                          <a:prstGeom prst="rect">
                            <a:avLst/>
                          </a:prstGeom>
                          <a:ln>
                            <a:noFill/>
                          </a:ln>
                        </wps:spPr>
                        <wps:txbx>
                          <w:txbxContent>
                            <w:p w14:paraId="50DCED8E" w14:textId="77777777" w:rsidR="002B608C" w:rsidRDefault="00393DDD">
                              <w:r>
                                <w:rPr>
                                  <w:rFonts w:ascii="Arial" w:eastAsia="Arial" w:hAnsi="Arial" w:cs="Arial"/>
                                  <w:i/>
                                  <w:sz w:val="12"/>
                                </w:rPr>
                                <w:t xml:space="preserve">IEC   2390/05 </w:t>
                              </w:r>
                            </w:p>
                          </w:txbxContent>
                        </wps:txbx>
                        <wps:bodyPr horzOverflow="overflow" vert="horz" lIns="0" tIns="0" rIns="0" bIns="0" rtlCol="0">
                          <a:noAutofit/>
                        </wps:bodyPr>
                      </wps:wsp>
                    </wpg:wgp>
                  </a:graphicData>
                </a:graphic>
              </wp:inline>
            </w:drawing>
          </mc:Choice>
          <mc:Fallback>
            <w:pict>
              <v:group w14:anchorId="04DA1E7A" id="Group 647627" o:spid="_x0000_s1189" style="width:163.75pt;height:204.95pt;mso-position-horizontal-relative:char;mso-position-vertical-relative:line" coordsize="20796,26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">
                <v:shape id="Shape 12912" o:spid="_x0000_s1190" style="position:absolute;top:2179;width:3261;height:8961;visibility:visible;mso-wrap-style:square;v-text-anchor:top" coordsize="326136,89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" path="m,l326136,896112e" filled="f" strokecolor="#010101" strokeweight=".5pt">
                  <v:stroke endcap="round"/>
                  <v:path arrowok="t" textboxrect="0,0,326136,896112"/>
                </v:shape>
                <v:shape id="Shape 12913" o:spid="_x0000_s1191" style="position:absolute;left:3520;top:11826;width:3536;height:9753;visibility:visible;mso-wrap-style:square;v-text-anchor:top" coordsize="353568,97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" path="m,l353568,975360e" filled="f" strokecolor="#010101" strokeweight=".5pt">
                  <v:stroke endcap="round"/>
                  <v:path arrowok="t" textboxrect="0,0,353568,975360"/>
                </v:shape>
                <v:shape id="Shape 12914" o:spid="_x0000_s1192" style="position:absolute;top:1615;width:457;height:564;visibility:visible;mso-wrap-style:square;v-text-anchor:top" coordsize="4572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" path="m45720,l,56388e" filled="f" strokecolor="#010101" strokeweight=".5pt">
                  <v:stroke endcap="round"/>
                  <v:path arrowok="t" textboxrect="0,0,45720,56388"/>
                </v:shape>
                <v:shape id="Shape 12915" o:spid="_x0000_s1193" style="position:absolute;left:457;top:1615;width:3276;height:8976;visibility:visible;mso-wrap-style:square;v-text-anchor:top" coordsize="327660,897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" path="m,l327660,897636e" filled="f" strokecolor="#010101" strokeweight=".5pt">
                  <v:stroke endcap="round"/>
                  <v:path arrowok="t" textboxrect="0,0,327660,897636"/>
                </v:shape>
                <v:shape id="Shape 12916" o:spid="_x0000_s1194" style="position:absolute;left:3977;top:11277;width:3566;height:9830;visibility:visible;mso-wrap-style:square;v-text-anchor:top" coordsize="356616,9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" path="m,l356616,982980e" filled="f" strokecolor="#010101" strokeweight=".5pt">
                  <v:stroke endcap="round"/>
                  <v:path arrowok="t" textboxrect="0,0,356616,982980"/>
                </v:shape>
                <v:shape id="Shape 12917" o:spid="_x0000_s1195" style="position:absolute;left:457;width:6812;height:6400;visibility:visible;mso-wrap-style:square;v-text-anchor:top" coordsize="681228,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" path="m,161544l446532,,681228,640080e" filled="f" strokecolor="#010101" strokeweight=".5pt">
                  <v:stroke endcap="round"/>
                  <v:path arrowok="t" textboxrect="0,0,681228,640080"/>
                </v:shape>
                <v:shape id="Shape 12918" o:spid="_x0000_s1196" style="position:absolute;left:7498;top:7086;width:4053;height:11095;visibility:visible;mso-wrap-style:square;v-text-anchor:top" coordsize="405384,1109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" path="m,l405384,1109472e" filled="f" strokecolor="#010101" strokeweight=".5pt">
                  <v:stroke endcap="round"/>
                  <v:path arrowok="t" textboxrect="0,0,405384,1109472"/>
                </v:shape>
                <v:shape id="Shape 12919" o:spid="_x0000_s1197" style="position:absolute;left:11049;top:16748;width:4465;height:1631;visibility:visible;mso-wrap-style:square;v-text-anchor:top" coordsize="44653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" path="m,163068l446532,e" filled="f" strokecolor="#010101" strokeweight=".5pt">
                  <v:stroke endcap="round"/>
                  <v:path arrowok="t" textboxrect="0,0,446532,163068"/>
                </v:shape>
                <v:shape id="Shape 12920" o:spid="_x0000_s1198" style="position:absolute;left:8199;top:20482;width:4724;height:1707;visibility:visible;mso-wrap-style:square;v-text-anchor:top" coordsize="472440,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" path="m,170688l472440,e" filled="f" strokecolor="#010101" strokeweight=".5pt">
                  <v:stroke endcap="round"/>
                  <v:path arrowok="t" textboxrect="0,0,472440,170688"/>
                </v:shape>
                <v:shape id="Shape 12921" o:spid="_x0000_s1199" style="position:absolute;left:2727;top:11445;width:290;height:350;visibility:visible;mso-wrap-style:square;v-text-anchor:top" coordsize="2895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" path="m,35052l28956,e" filled="f" strokecolor="#010101" strokeweight=".12pt">
                  <v:stroke endcap="round"/>
                  <v:path arrowok="t" textboxrect="0,0,28956,35052"/>
                </v:shape>
                <v:shape id="Shape 12922" o:spid="_x0000_s1200" style="position:absolute;left:3169;top:10927;width:290;height:350;visibility:visible;mso-wrap-style:square;v-text-anchor:top" coordsize="2895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" path="m,35052l28956,e" filled="f" strokecolor="#010101" strokeweight=".12pt">
                  <v:stroke endcap="round"/>
                  <v:path arrowok="t" textboxrect="0,0,28956,35052"/>
                </v:shape>
                <v:shape id="Shape 12923" o:spid="_x0000_s1201" style="position:absolute;left:3611;top:10393;width:290;height:351;visibility:visible;mso-wrap-style:square;v-text-anchor:top" coordsize="2895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" path="m,35052l28956,e" filled="f" strokecolor="#010101" strokeweight=".12pt">
                  <v:stroke endcap="round"/>
                  <v:path arrowok="t" textboxrect="0,0,28956,35052"/>
                </v:shape>
                <v:shape id="Shape 12924" o:spid="_x0000_s1202" style="position:absolute;left:4053;top:9860;width:290;height:350;visibility:visible;mso-wrap-style:square;v-text-anchor:top" coordsize="28956,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" path="m,35051l28956,e" filled="f" strokecolor="#010101" strokeweight=".12pt">
                  <v:stroke endcap="round"/>
                  <v:path arrowok="t" textboxrect="0,0,28956,35051"/>
                </v:shape>
                <v:shape id="Shape 12925" o:spid="_x0000_s1203" style="position:absolute;left:4495;top:9342;width:290;height:350;visibility:visible;mso-wrap-style:square;v-text-anchor:top" coordsize="28956,35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" path="m,35053l28956,e" filled="f" strokecolor="#010101" strokeweight=".12pt">
                  <v:stroke endcap="round"/>
                  <v:path arrowok="t" textboxrect="0,0,28956,35053"/>
                </v:shape>
                <v:shape id="Shape 12926" o:spid="_x0000_s1204" style="position:absolute;left:4922;top:8808;width:305;height:351;visibility:visible;mso-wrap-style:square;v-text-anchor:top" coordsize="3048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" path="m,35052l30480,e" filled="f" strokecolor="#010101" strokeweight=".12pt">
                  <v:stroke endcap="round"/>
                  <v:path arrowok="t" textboxrect="0,0,30480,35052"/>
                </v:shape>
                <v:shape id="Shape 12927" o:spid="_x0000_s1205" style="position:absolute;left:5364;top:8290;width:305;height:351;visibility:visible;mso-wrap-style:square;v-text-anchor:top" coordsize="3048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" path="m,35052l30480,e" filled="f" strokecolor="#010101" strokeweight=".12pt">
                  <v:stroke endcap="round"/>
                  <v:path arrowok="t" textboxrect="0,0,30480,35052"/>
                </v:shape>
                <v:shape id="Shape 12928" o:spid="_x0000_s1206" style="position:absolute;left:5806;top:7772;width:305;height:350;visibility:visible;mso-wrap-style:square;v-text-anchor:top" coordsize="30480,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" path="m,35051l30480,e" filled="f" strokecolor="#010101" strokeweight=".12pt">
                  <v:stroke endcap="round"/>
                  <v:path arrowok="t" textboxrect="0,0,30480,35051"/>
                </v:shape>
                <v:shape id="Shape 12929" o:spid="_x0000_s1207" style="position:absolute;left:6248;top:7239;width:305;height:350;visibility:visible;mso-wrap-style:square;v-text-anchor:top" coordsize="30480,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" path="m,35051l30480,e" filled="f" strokecolor="#010101" strokeweight=".12pt">
                  <v:stroke endcap="round"/>
                  <v:path arrowok="t" textboxrect="0,0,30480,35051"/>
                </v:shape>
                <v:shape id="Shape 12930" o:spid="_x0000_s1208" style="position:absolute;left:6690;top:6705;width:289;height:366;visibility:visible;mso-wrap-style:square;v-text-anchor:top" coordsize="2895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" path="m,36576l28956,e" filled="f" strokecolor="#010101" strokeweight=".12pt">
                  <v:stroke endcap="round"/>
                  <v:path arrowok="t" textboxrect="0,0,28956,36576"/>
                </v:shape>
                <v:shape id="Shape 12931" o:spid="_x0000_s1209" style="position:absolute;left:7132;top:6187;width:289;height:350;visibility:visible;mso-wrap-style:square;v-text-anchor:top" coordsize="2895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" path="m,35052l28956,e" filled="f" strokecolor="#010101" strokeweight=".12pt">
                  <v:stroke endcap="round"/>
                  <v:path arrowok="t" textboxrect="0,0,28956,35052"/>
                </v:shape>
                <v:shape id="Shape 12932" o:spid="_x0000_s1210" style="position:absolute;left:7574;top:5669;width:305;height:350;visibility:visible;mso-wrap-style:square;v-text-anchor:top" coordsize="30480,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" path="m,35051l30480,e" filled="f" strokecolor="#010101" strokeweight=".12pt">
                  <v:stroke endcap="round"/>
                  <v:path arrowok="t" textboxrect="0,0,30480,35051"/>
                </v:shape>
                <v:shape id="Shape 12933" o:spid="_x0000_s1211" style="position:absolute;left:2971;top:12131;width:290;height:335;visibility:visible;mso-wrap-style:square;v-text-anchor:top" coordsize="2895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" path="m,33528l28956,e" filled="f" strokecolor="#010101" strokeweight=".12pt">
                  <v:stroke endcap="round"/>
                  <v:path arrowok="t" textboxrect="0,0,28956,33528"/>
                </v:shape>
                <v:shape id="Shape 12934" o:spid="_x0000_s1212" style="position:absolute;left:3398;top:11597;width:305;height:351;visibility:visible;mso-wrap-style:square;v-text-anchor:top" coordsize="30480,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" path="m,35051l30480,e" filled="f" strokecolor="#010101" strokeweight=".12pt">
                  <v:stroke endcap="round"/>
                  <v:path arrowok="t" textboxrect="0,0,30480,35051"/>
                </v:shape>
                <v:shape id="Shape 12935" o:spid="_x0000_s1213" style="position:absolute;left:3840;top:11079;width:305;height:351;visibility:visible;mso-wrap-style:square;v-text-anchor:top" coordsize="3048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" path="m,35052l30480,e" filled="f" strokecolor="#010101" strokeweight=".12pt">
                  <v:stroke endcap="round"/>
                  <v:path arrowok="t" textboxrect="0,0,30480,35052"/>
                </v:shape>
                <v:shape id="Shape 12936" o:spid="_x0000_s1214" style="position:absolute;left:4297;top:10546;width:290;height:350;visibility:visible;mso-wrap-style:square;v-text-anchor:top" coordsize="2895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" path="m,35052l28956,e" filled="f" strokecolor="#010101" strokeweight=".12pt">
                  <v:stroke endcap="round"/>
                  <v:path arrowok="t" textboxrect="0,0,28956,35052"/>
                </v:shape>
                <v:shape id="Shape 12937" o:spid="_x0000_s1215" style="position:absolute;left:4724;top:10027;width:305;height:351;visibility:visible;mso-wrap-style:square;v-text-anchor:top" coordsize="3048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" path="m,35052l30480,e" filled="f" strokecolor="#010101" strokeweight=".12pt">
                  <v:stroke endcap="round"/>
                  <v:path arrowok="t" textboxrect="0,0,30480,35052"/>
                </v:shape>
                <v:shape id="Shape 12938" o:spid="_x0000_s1216" style="position:absolute;left:5166;top:9494;width:289;height:351;visibility:visible;mso-wrap-style:square;v-text-anchor:top" coordsize="2895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" path="m,35052l28956,e" filled="f" strokecolor="#010101" strokeweight=".12pt">
                  <v:stroke endcap="round"/>
                  <v:path arrowok="t" textboxrect="0,0,28956,35052"/>
                </v:shape>
                <v:shape id="Shape 12939" o:spid="_x0000_s1217" style="position:absolute;left:5608;top:8976;width:289;height:350;visibility:visible;mso-wrap-style:square;v-text-anchor:top" coordsize="2895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" path="m,35052l28956,e" filled="f" strokecolor="#010101" strokeweight=".12pt">
                  <v:stroke endcap="round"/>
                  <v:path arrowok="t" textboxrect="0,0,28956,35052"/>
                </v:shape>
                <v:shape id="Shape 12940" o:spid="_x0000_s1218" style="position:absolute;left:6050;top:8442;width:305;height:351;visibility:visible;mso-wrap-style:square;v-text-anchor:top" coordsize="3048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" path="m,35052l30480,e" filled="f" strokecolor="#010101" strokeweight=".12pt">
                  <v:stroke endcap="round"/>
                  <v:path arrowok="t" textboxrect="0,0,30480,35052"/>
                </v:shape>
                <v:shape id="Shape 12941" o:spid="_x0000_s1219" style="position:absolute;left:6492;top:7924;width:289;height:351;visibility:visible;mso-wrap-style:square;v-text-anchor:top" coordsize="2895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" path="m,35052l28956,e" filled="f" strokecolor="#010101" strokeweight=".12pt">
                  <v:stroke endcap="round"/>
                  <v:path arrowok="t" textboxrect="0,0,28956,35052"/>
                </v:shape>
                <v:shape id="Shape 12942" o:spid="_x0000_s1220" style="position:absolute;left:6934;top:7391;width:305;height:366;visibility:visible;mso-wrap-style:square;v-text-anchor:top" coordsize="30480,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" path="m,36575l30480,e" filled="f" strokecolor="#010101" strokeweight=".12pt">
                  <v:stroke endcap="round"/>
                  <v:path arrowok="t" textboxrect="0,0,30480,36575"/>
                </v:shape>
                <v:shape id="Shape 12943" o:spid="_x0000_s1221" style="position:absolute;left:7391;top:6873;width:274;height:350;visibility:visible;mso-wrap-style:square;v-text-anchor:top" coordsize="2743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" path="m,35052l27432,e" filled="f" strokecolor="#010101" strokeweight=".12pt">
                  <v:stroke endcap="round"/>
                  <v:path arrowok="t" textboxrect="0,0,27432,35052"/>
                </v:shape>
                <v:shape id="Shape 12944" o:spid="_x0000_s1222" style="position:absolute;left:7833;top:6355;width:274;height:335;visibility:visible;mso-wrap-style:square;v-text-anchor:top" coordsize="2743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" path="m,33528l27432,e" filled="f" strokecolor="#010101" strokeweight=".12pt">
                  <v:stroke endcap="round"/>
                  <v:path arrowok="t" textboxrect="0,0,27432,33528"/>
                </v:shape>
                <v:shape id="Shape 12945" o:spid="_x0000_s1223" style="position:absolute;left:15621;top:14462;width:2773;height:991;visibility:visible;mso-wrap-style:square;v-text-anchor:top" coordsize="277368,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" path="m,99060l277368,e" filled="f" strokecolor="#010101" strokeweight=".12pt">
                  <v:stroke endcap="round"/>
                  <v:path arrowok="t" textboxrect="0,0,277368,99060"/>
                </v:shape>
                <v:shape id="Shape 12946" o:spid="_x0000_s1224" style="position:absolute;left:14813;top:15300;width:899;height:458;visibility:visible;mso-wrap-style:square;v-text-anchor:top" coordsize="8991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" path="m79248,l89916,30480,,45720,79248,xe" fillcolor="#010101" stroked="f" strokeweight="0">
                  <v:stroke endcap="round"/>
                  <v:path arrowok="t" textboxrect="0,0,89916,45720"/>
                </v:shape>
                <v:shape id="Shape 12947" o:spid="_x0000_s1225" style="position:absolute;left:14813;top:15300;width:899;height:458;visibility:visible;mso-wrap-style:square;v-text-anchor:top" coordsize="8991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" path="m79248,l89916,30480,,45720,79248,e" filled="f" strokecolor="#010101" strokeweight=".12pt">
                  <v:stroke endcap="round"/>
                  <v:path arrowok="t" textboxrect="0,0,89916,45720"/>
                </v:shape>
                <v:shape id="Shape 12948" o:spid="_x0000_s1226" style="position:absolute;left:18333;top:14127;width:899;height:457;visibility:visible;mso-wrap-style:square;v-text-anchor:top" coordsize="8991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" path="m89916,l10668,45720,,18288,89916,xe" fillcolor="#010101" stroked="f" strokeweight="0">
                  <v:stroke endcap="round"/>
                  <v:path arrowok="t" textboxrect="0,0,89916,45720"/>
                </v:shape>
                <v:shape id="Shape 12949" o:spid="_x0000_s1227" style="position:absolute;left:18333;top:14127;width:899;height:457;visibility:visible;mso-wrap-style:square;v-text-anchor:top" coordsize="8991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" path="m,18288l10668,45720,89916,,,18288e" filled="f" strokecolor="#010101" strokeweight=".12pt">
                  <v:stroke endcap="round"/>
                  <v:path arrowok="t" textboxrect="0,0,89916,45720"/>
                </v:shape>
                <v:shape id="Shape 12950" o:spid="_x0000_s1228" style="position:absolute;left:8199;top:18379;width:2850;height:2804;visibility:visible;mso-wrap-style:square;v-text-anchor:top" coordsize="284988,28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" path="m,280416l284988,e" filled="f" strokecolor="#010101" strokeweight=".5pt">
                  <v:stroke endcap="round"/>
                  <v:path arrowok="t" textboxrect="0,0,284988,280416"/>
                </v:shape>
                <v:shape id="Shape 12951" o:spid="_x0000_s1229" style="position:absolute;left:8458;top:17632;width:7315;height:4435;visibility:visible;mso-wrap-style:square;v-text-anchor:top" coordsize="731520,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" path="m,443484l284988,161544,731520,e" filled="f" strokecolor="#010101" strokeweight=".5pt">
                  <v:stroke endcap="round"/>
                  <v:path arrowok="t" textboxrect="0,0,731520,443484"/>
                </v:shape>
                <v:shape id="Shape 12952" o:spid="_x0000_s1230" style="position:absolute;left:15514;top:16748;width:259;height:884;visibility:visible;mso-wrap-style:square;v-text-anchor:top" coordsize="25908,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" path="m,l25908,88392e" filled="f" strokecolor="#010101" strokeweight=".5pt">
                  <v:stroke endcap="round"/>
                  <v:path arrowok="t" textboxrect="0,0,25908,88392"/>
                </v:shape>
                <v:shape id="Shape 12953" o:spid="_x0000_s1231" style="position:absolute;left:12969;top:17632;width:2804;height:2835;visibility:visible;mso-wrap-style:square;v-text-anchor:top" coordsize="280416,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" path="m,283464l280416,e" filled="f" strokecolor="#010101" strokeweight=".5pt">
                  <v:stroke endcap="round"/>
                  <v:path arrowok="t" textboxrect="0,0,280416,283464"/>
                </v:shape>
                <v:shape id="Shape 12954" o:spid="_x0000_s1232" style="position:absolute;left:11658;top:15041;width:3902;height:3856;visibility:visible;mso-wrap-style:square;v-text-anchor:top" coordsize="390144,385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" path="m,385572l390144,e" filled="f" strokecolor="#010101" strokeweight=".12pt">
                  <v:stroke endcap="round"/>
                  <v:path arrowok="t" textboxrect="0,0,390144,385572"/>
                </v:shape>
                <v:shape id="Shape 12955" o:spid="_x0000_s1233" style="position:absolute;left:16123;top:13472;width:3765;height:3810;visibility:visible;mso-wrap-style:square;v-text-anchor:top" coordsize="376428,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" path="m,381000l376428,e" filled="f" strokecolor="#010101" strokeweight=".12pt">
                  <v:stroke endcap="round"/>
                  <v:path arrowok="t" textboxrect="0,0,376428,381000"/>
                </v:shape>
                <v:shape id="Shape 12956" o:spid="_x0000_s1234" style="position:absolute;left:11049;top:18379;width:259;height:869;visibility:visible;mso-wrap-style:square;v-text-anchor:top" coordsize="2590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" path="m,l25908,86868e" filled="f" strokecolor="#010101" strokeweight=".5pt">
                  <v:stroke endcap="round"/>
                  <v:path arrowok="t" textboxrect="0,0,25908,86868"/>
                </v:shape>
                <v:rect id="Rectangle 12957" o:spid="_x0000_s1235" style="position:absolute;left:19979;top:23818;width:564;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" filled="f" stroked="f">
                  <v:textbox inset="0,0,0,0">
                    <w:txbxContent>
                      <w:p w14:paraId="4AB5ECC5" w14:textId="77777777" w:rsidR="002B608C" w:rsidRDefault="00393DDD">
                        <w:r>
                          <w:rPr>
                            <w:rFonts w:ascii="Arial" w:eastAsia="Arial" w:hAnsi="Arial" w:cs="Arial"/>
                            <w:sz w:val="24"/>
                          </w:rPr>
                          <w:t xml:space="preserve"> </w:t>
                        </w:r>
                      </w:p>
                    </w:txbxContent>
                  </v:textbox>
                </v:rect>
                <v:rect id="Rectangle 12958" o:spid="_x0000_s1236" style="position:absolute;left:20406;top:23940;width:519;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" filled="f" stroked="f">
                  <v:textbox inset="0,0,0,0">
                    <w:txbxContent>
                      <w:p w14:paraId="510BE6AD" w14:textId="77777777" w:rsidR="002B608C" w:rsidRDefault="00393DDD">
                        <w:r>
                          <w:rPr>
                            <w:rFonts w:ascii="Arial" w:eastAsia="Arial" w:hAnsi="Arial" w:cs="Arial"/>
                          </w:rPr>
                          <w:t xml:space="preserve"> </w:t>
                        </w:r>
                      </w:p>
                    </w:txbxContent>
                  </v:textbox>
                </v:rect>
                <v:shape id="Shape 12959" o:spid="_x0000_s1237" style="position:absolute;left:7071;top:21579;width:1432;height:732;visibility:visible;mso-wrap-style:square;v-text-anchor:top" coordsize="143256,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" path="m143256,44196v-9144,7620,-21336,13716,-32004,16764c64008,73152,13716,47244,,e" filled="f" strokecolor="#010101" strokeweight=".5pt">
                  <v:stroke endcap="round"/>
                  <v:path arrowok="t" textboxrect="0,0,143256,73152"/>
                </v:shape>
                <v:shape id="Shape 12960" o:spid="_x0000_s1238" style="position:absolute;left:7513;top:21015;width:655;height:381;visibility:visible;mso-wrap-style:square;v-text-anchor:top" coordsize="6553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" path="m65532,18288c60960,24384,56388,28956,50292,32004,30480,38100,9144,24384,,e" filled="f" strokecolor="#010101" strokeweight=".5pt">
                  <v:stroke endcap="round"/>
                  <v:path arrowok="t" textboxrect="0,0,65532,38100"/>
                </v:shape>
                <v:rect id="Rectangle 647434" o:spid="_x0000_s1239" style="position:absolute;left:16535;top:13501;width:756;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" filled="f" stroked="f">
                  <v:textbox inset="0,0,0,0">
                    <w:txbxContent>
                      <w:p w14:paraId="3E1A3D5F" w14:textId="77777777" w:rsidR="002B608C" w:rsidRDefault="00393DDD">
                        <w:r>
                          <w:rPr>
                            <w:rFonts w:ascii="Arial" w:eastAsia="Arial" w:hAnsi="Arial" w:cs="Arial"/>
                            <w:sz w:val="16"/>
                          </w:rPr>
                          <w:t>8</w:t>
                        </w:r>
                      </w:p>
                    </w:txbxContent>
                  </v:textbox>
                </v:rect>
                <v:rect id="Rectangle 647435" o:spid="_x0000_s1240" style="position:absolute;left:17099;top:13501;width:377;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" filled="f" stroked="f">
                  <v:textbox inset="0,0,0,0">
                    <w:txbxContent>
                      <w:p w14:paraId="1A9696E0" w14:textId="77777777" w:rsidR="002B608C" w:rsidRDefault="00393DDD">
                        <w:r>
                          <w:rPr>
                            <w:rFonts w:ascii="Arial" w:eastAsia="Arial" w:hAnsi="Arial" w:cs="Arial"/>
                            <w:sz w:val="16"/>
                          </w:rPr>
                          <w:t xml:space="preserve"> </w:t>
                        </w:r>
                      </w:p>
                    </w:txbxContent>
                  </v:textbox>
                </v:rect>
                <v:rect id="Rectangle 12969" o:spid="_x0000_s1241" style="position:absolute;left:14279;top:24764;width:6503;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" filled="f" stroked="f">
                  <v:textbox inset="0,0,0,0">
                    <w:txbxContent>
                      <w:p w14:paraId="50DCED8E" w14:textId="77777777" w:rsidR="002B608C" w:rsidRDefault="00393DDD">
                        <w:r>
                          <w:rPr>
                            <w:rFonts w:ascii="Arial" w:eastAsia="Arial" w:hAnsi="Arial" w:cs="Arial"/>
                            <w:i/>
                            <w:sz w:val="12"/>
                          </w:rPr>
                          <w:t xml:space="preserve">IEC   2390/05 </w:t>
                        </w:r>
                      </w:p>
                    </w:txbxContent>
                  </v:textbox>
                </v:rect>
                <w10:anchorlock/>
              </v:group>
            </w:pict>
          </mc:Fallback>
        </mc:AlternateContent>
      </w:r>
      <w:r>
        <w:rPr>
          <w:rFonts w:ascii="Arial" w:eastAsia="Arial" w:hAnsi="Arial" w:cs="Arial"/>
        </w:rPr>
        <w:t xml:space="preserve"> </w:t>
      </w:r>
    </w:p>
    <w:p w14:paraId="7F6315CD" w14:textId="77777777" w:rsidR="002B608C" w:rsidRDefault="00393DDD">
      <w:pPr>
        <w:spacing w:after="101"/>
        <w:ind w:left="7874"/>
      </w:pPr>
      <w:r>
        <w:rPr>
          <w:rFonts w:ascii="Arial" w:eastAsia="Arial" w:hAnsi="Arial" w:cs="Arial"/>
          <w:sz w:val="20"/>
        </w:rPr>
        <w:t xml:space="preserve"> </w:t>
      </w:r>
    </w:p>
    <w:p w14:paraId="1748594E" w14:textId="77777777" w:rsidR="002B608C" w:rsidRDefault="00393DDD">
      <w:pPr>
        <w:spacing w:after="228" w:line="248" w:lineRule="auto"/>
        <w:ind w:left="422" w:right="474" w:hanging="10"/>
        <w:jc w:val="both"/>
      </w:pPr>
      <w:r>
        <w:rPr>
          <w:rFonts w:ascii="Arial" w:eastAsia="Arial" w:hAnsi="Arial" w:cs="Arial"/>
          <w:sz w:val="16"/>
        </w:rPr>
        <w:t xml:space="preserve">Material: steel </w:t>
      </w:r>
    </w:p>
    <w:p w14:paraId="4D96B451" w14:textId="77777777" w:rsidR="002B608C" w:rsidRDefault="00393DDD">
      <w:pPr>
        <w:spacing w:after="11" w:line="249" w:lineRule="auto"/>
        <w:ind w:left="161" w:right="203" w:hanging="10"/>
        <w:jc w:val="center"/>
      </w:pPr>
      <w:r>
        <w:rPr>
          <w:rFonts w:ascii="Arial" w:eastAsia="Arial" w:hAnsi="Arial" w:cs="Arial"/>
          <w:b/>
          <w:sz w:val="20"/>
        </w:rPr>
        <w:t xml:space="preserve">Figure 7 – Test hook </w:t>
      </w:r>
    </w:p>
    <w:p w14:paraId="29905CFF" w14:textId="77777777" w:rsidR="002B608C" w:rsidRDefault="00393DDD">
      <w:pPr>
        <w:spacing w:after="282" w:line="255" w:lineRule="auto"/>
        <w:ind w:left="687" w:right="737" w:hanging="10"/>
        <w:jc w:val="center"/>
      </w:pPr>
      <w:r>
        <w:rPr>
          <w:rFonts w:ascii="Arial" w:eastAsia="Arial" w:hAnsi="Arial" w:cs="Arial"/>
          <w:sz w:val="20"/>
        </w:rPr>
        <w:t xml:space="preserve">(see 5.9.2.2) </w:t>
      </w:r>
    </w:p>
    <w:p w14:paraId="224C66C0" w14:textId="77777777" w:rsidR="002B608C" w:rsidRDefault="00393DDD">
      <w:pPr>
        <w:tabs>
          <w:tab w:val="center" w:pos="756"/>
          <w:tab w:val="center" w:pos="2675"/>
        </w:tabs>
        <w:spacing w:after="91" w:line="250" w:lineRule="auto"/>
      </w:pPr>
      <w:r>
        <w:tab/>
      </w:r>
      <w:r>
        <w:rPr>
          <w:rFonts w:ascii="Arial" w:eastAsia="Arial" w:hAnsi="Arial" w:cs="Arial"/>
          <w:b/>
          <w:sz w:val="20"/>
        </w:rPr>
        <w:t xml:space="preserve">5.9.2.3 </w:t>
      </w:r>
      <w:r>
        <w:rPr>
          <w:rFonts w:ascii="Arial" w:eastAsia="Arial" w:hAnsi="Arial" w:cs="Arial"/>
          <w:b/>
          <w:sz w:val="20"/>
        </w:rPr>
        <w:tab/>
        <w:t xml:space="preserve">Actuating mechanisms </w:t>
      </w:r>
    </w:p>
    <w:p w14:paraId="680E8B7F" w14:textId="77777777" w:rsidR="002B608C" w:rsidRDefault="00393DDD">
      <w:pPr>
        <w:spacing w:after="438" w:line="253" w:lineRule="auto"/>
        <w:ind w:left="422" w:right="478" w:hanging="10"/>
        <w:jc w:val="both"/>
      </w:pPr>
      <w:r>
        <w:rPr>
          <w:rFonts w:ascii="Arial" w:eastAsia="Arial" w:hAnsi="Arial" w:cs="Arial"/>
          <w:sz w:val="20"/>
        </w:rPr>
        <w:t xml:space="preserve">Conductive parts of actuating mechanisms of electrical controls that are accessible after the removal of handles, knobs, levers and the like are regarded as </w:t>
      </w:r>
      <w:r>
        <w:rPr>
          <w:rFonts w:ascii="Arial" w:eastAsia="Arial" w:hAnsi="Arial" w:cs="Arial"/>
          <w:sz w:val="16"/>
        </w:rPr>
        <w:t>ACCESSIBLE PARTS</w:t>
      </w:r>
      <w:r>
        <w:rPr>
          <w:rFonts w:ascii="Arial" w:eastAsia="Arial" w:hAnsi="Arial" w:cs="Arial"/>
          <w:sz w:val="20"/>
        </w:rPr>
        <w:t xml:space="preserve">. Conductive parts of actuating mechanisms are not considered </w:t>
      </w:r>
      <w:r>
        <w:rPr>
          <w:rFonts w:ascii="Arial" w:eastAsia="Arial" w:hAnsi="Arial" w:cs="Arial"/>
          <w:sz w:val="16"/>
        </w:rPr>
        <w:t>ACCESSIBLE PARTS</w:t>
      </w:r>
      <w:r>
        <w:rPr>
          <w:rFonts w:ascii="Arial" w:eastAsia="Arial" w:hAnsi="Arial" w:cs="Arial"/>
          <w:sz w:val="20"/>
        </w:rPr>
        <w:t xml:space="preserve"> if removal of handles, knobs, etc. requires the use of a </w:t>
      </w:r>
      <w:r>
        <w:rPr>
          <w:rFonts w:ascii="Arial" w:eastAsia="Arial" w:hAnsi="Arial" w:cs="Arial"/>
          <w:sz w:val="16"/>
        </w:rPr>
        <w:t>TOOL</w:t>
      </w:r>
      <w:r>
        <w:rPr>
          <w:rFonts w:ascii="Arial" w:eastAsia="Arial" w:hAnsi="Arial" w:cs="Arial"/>
          <w:sz w:val="20"/>
        </w:rPr>
        <w:t xml:space="preserve"> and inspection of the </w:t>
      </w:r>
      <w:r>
        <w:rPr>
          <w:rFonts w:ascii="Arial" w:eastAsia="Arial" w:hAnsi="Arial" w:cs="Arial"/>
          <w:sz w:val="16"/>
        </w:rPr>
        <w:t>RISK MANAGEMENT FILE</w:t>
      </w:r>
      <w:r>
        <w:rPr>
          <w:rFonts w:ascii="Arial" w:eastAsia="Arial" w:hAnsi="Arial" w:cs="Arial"/>
          <w:sz w:val="20"/>
        </w:rPr>
        <w:t xml:space="preserve"> demonstrates that the relevant part is unlikely to become detached unintentionally during the </w:t>
      </w:r>
      <w:r>
        <w:rPr>
          <w:rFonts w:ascii="Arial" w:eastAsia="Arial" w:hAnsi="Arial" w:cs="Arial"/>
          <w:sz w:val="16"/>
        </w:rPr>
        <w:t>EXPECTED SERVICE LIFE</w:t>
      </w:r>
      <w:r>
        <w:rPr>
          <w:rFonts w:ascii="Arial" w:eastAsia="Arial" w:hAnsi="Arial" w:cs="Arial"/>
          <w:sz w:val="20"/>
        </w:rPr>
        <w:t xml:space="preserv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i/>
          <w:sz w:val="20"/>
        </w:rPr>
        <w:t>.</w:t>
      </w:r>
      <w:r>
        <w:rPr>
          <w:rFonts w:ascii="Arial" w:eastAsia="Arial" w:hAnsi="Arial" w:cs="Arial"/>
          <w:sz w:val="20"/>
        </w:rPr>
        <w:t xml:space="preserve"> See also 15.4.6.1. </w:t>
      </w:r>
    </w:p>
    <w:p w14:paraId="110A6660" w14:textId="77777777" w:rsidR="002B608C" w:rsidRDefault="00393DDD">
      <w:pPr>
        <w:numPr>
          <w:ilvl w:val="0"/>
          <w:numId w:val="62"/>
        </w:numPr>
        <w:spacing w:after="277" w:line="250" w:lineRule="auto"/>
        <w:ind w:right="9" w:hanging="396"/>
        <w:jc w:val="both"/>
      </w:pPr>
      <w:r>
        <w:rPr>
          <w:rFonts w:ascii="Arial" w:eastAsia="Arial" w:hAnsi="Arial" w:cs="Arial"/>
          <w:b/>
        </w:rPr>
        <w:t xml:space="preserve">*  Classification of </w:t>
      </w:r>
      <w:r>
        <w:rPr>
          <w:rFonts w:ascii="Arial" w:eastAsia="Arial" w:hAnsi="Arial" w:cs="Arial"/>
          <w:b/>
          <w:sz w:val="18"/>
        </w:rPr>
        <w:t>ME</w:t>
      </w:r>
      <w:r>
        <w:rPr>
          <w:rFonts w:ascii="Arial" w:eastAsia="Arial" w:hAnsi="Arial" w:cs="Arial"/>
          <w:b/>
        </w:rPr>
        <w:t xml:space="preserve"> </w:t>
      </w:r>
      <w:r>
        <w:rPr>
          <w:rFonts w:ascii="Arial" w:eastAsia="Arial" w:hAnsi="Arial" w:cs="Arial"/>
          <w:b/>
          <w:sz w:val="18"/>
        </w:rPr>
        <w:t>EQUIPMENT</w:t>
      </w:r>
      <w:r>
        <w:rPr>
          <w:rFonts w:ascii="Arial" w:eastAsia="Arial" w:hAnsi="Arial" w:cs="Arial"/>
          <w:b/>
        </w:rPr>
        <w:t xml:space="preserve"> and </w:t>
      </w:r>
      <w:r>
        <w:rPr>
          <w:rFonts w:ascii="Arial" w:eastAsia="Arial" w:hAnsi="Arial" w:cs="Arial"/>
          <w:b/>
          <w:sz w:val="18"/>
        </w:rPr>
        <w:t>ME</w:t>
      </w:r>
      <w:r>
        <w:rPr>
          <w:rFonts w:ascii="Arial" w:eastAsia="Arial" w:hAnsi="Arial" w:cs="Arial"/>
          <w:b/>
        </w:rPr>
        <w:t xml:space="preserve"> </w:t>
      </w:r>
      <w:r>
        <w:rPr>
          <w:rFonts w:ascii="Arial" w:eastAsia="Arial" w:hAnsi="Arial" w:cs="Arial"/>
          <w:b/>
          <w:sz w:val="18"/>
        </w:rPr>
        <w:t>SYSTEMS</w:t>
      </w:r>
      <w:r>
        <w:rPr>
          <w:rFonts w:ascii="Arial" w:eastAsia="Arial" w:hAnsi="Arial" w:cs="Arial"/>
          <w:b/>
        </w:rPr>
        <w:t xml:space="preserve"> </w:t>
      </w:r>
    </w:p>
    <w:p w14:paraId="57061F2E" w14:textId="77777777" w:rsidR="002B608C" w:rsidRDefault="00393DDD">
      <w:pPr>
        <w:numPr>
          <w:ilvl w:val="1"/>
          <w:numId w:val="62"/>
        </w:numPr>
        <w:spacing w:after="102" w:line="250" w:lineRule="auto"/>
        <w:ind w:hanging="624"/>
      </w:pPr>
      <w:r>
        <w:rPr>
          <w:rFonts w:ascii="Arial" w:eastAsia="Arial" w:hAnsi="Arial" w:cs="Arial"/>
          <w:b/>
          <w:sz w:val="20"/>
        </w:rPr>
        <w:t xml:space="preserve">General </w:t>
      </w:r>
    </w:p>
    <w:p w14:paraId="20E70B4B" w14:textId="77777777" w:rsidR="002B608C" w:rsidRDefault="00393DDD">
      <w:pPr>
        <w:spacing w:after="285" w:line="253" w:lineRule="auto"/>
        <w:ind w:left="422" w:right="478" w:hanging="10"/>
        <w:jc w:val="both"/>
      </w:pPr>
      <w:r>
        <w:rPr>
          <w:rFonts w:ascii="Arial" w:eastAsia="Arial" w:hAnsi="Arial" w:cs="Arial"/>
          <w:sz w:val="20"/>
        </w:rPr>
        <w:t xml:space="preserve">For purposes of this standard,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parts thereof, including </w:t>
      </w:r>
      <w:r>
        <w:rPr>
          <w:rFonts w:ascii="Arial" w:eastAsia="Arial" w:hAnsi="Arial" w:cs="Arial"/>
          <w:sz w:val="16"/>
        </w:rPr>
        <w:t>APPLIED PARTS</w:t>
      </w:r>
      <w:r>
        <w:rPr>
          <w:rFonts w:ascii="Arial" w:eastAsia="Arial" w:hAnsi="Arial" w:cs="Arial"/>
          <w:sz w:val="20"/>
        </w:rPr>
        <w:t xml:space="preserve">, shall be classified as follows. </w:t>
      </w:r>
    </w:p>
    <w:p w14:paraId="5AA8FF15" w14:textId="77777777" w:rsidR="002B608C" w:rsidRDefault="00393DDD">
      <w:pPr>
        <w:numPr>
          <w:ilvl w:val="1"/>
          <w:numId w:val="62"/>
        </w:numPr>
        <w:spacing w:after="96" w:line="250" w:lineRule="auto"/>
        <w:ind w:hanging="624"/>
      </w:pPr>
      <w:r>
        <w:rPr>
          <w:rFonts w:ascii="Arial" w:eastAsia="Arial" w:hAnsi="Arial" w:cs="Arial"/>
          <w:b/>
          <w:sz w:val="20"/>
        </w:rPr>
        <w:t xml:space="preserve">*  Protection against electric shock </w:t>
      </w:r>
    </w:p>
    <w:p w14:paraId="204EA35F" w14:textId="77777777" w:rsidR="002B608C" w:rsidRDefault="00393DDD">
      <w:pPr>
        <w:spacing w:after="12"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energized from an external electrical power source shall be classified as </w:t>
      </w:r>
    </w:p>
    <w:p w14:paraId="03DE25B8" w14:textId="77777777" w:rsidR="002B608C" w:rsidRDefault="00393DDD">
      <w:pPr>
        <w:spacing w:after="95" w:line="248" w:lineRule="auto"/>
        <w:ind w:left="422" w:right="474" w:hanging="10"/>
        <w:jc w:val="both"/>
      </w:pPr>
      <w:r>
        <w:rPr>
          <w:rFonts w:ascii="Arial" w:eastAsia="Arial" w:hAnsi="Arial" w:cs="Arial"/>
          <w:sz w:val="16"/>
        </w:rPr>
        <w:t>CLASS</w:t>
      </w:r>
      <w:r>
        <w:rPr>
          <w:rFonts w:ascii="Arial" w:eastAsia="Arial" w:hAnsi="Arial" w:cs="Arial"/>
          <w:sz w:val="20"/>
        </w:rPr>
        <w:t xml:space="preserve"> </w:t>
      </w:r>
      <w:r>
        <w:rPr>
          <w:rFonts w:ascii="Arial" w:eastAsia="Arial" w:hAnsi="Arial" w:cs="Arial"/>
          <w:sz w:val="16"/>
        </w:rPr>
        <w:t>I</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w:t>
      </w:r>
      <w:r>
        <w:rPr>
          <w:rFonts w:ascii="Arial" w:eastAsia="Arial" w:hAnsi="Arial" w:cs="Arial"/>
          <w:sz w:val="16"/>
        </w:rPr>
        <w:t>CLASS</w:t>
      </w:r>
      <w:r>
        <w:rPr>
          <w:rFonts w:ascii="Arial" w:eastAsia="Arial" w:hAnsi="Arial" w:cs="Arial"/>
          <w:sz w:val="20"/>
        </w:rPr>
        <w:t xml:space="preserve"> </w:t>
      </w:r>
      <w:r>
        <w:rPr>
          <w:rFonts w:ascii="Arial" w:eastAsia="Arial" w:hAnsi="Arial" w:cs="Arial"/>
          <w:sz w:val="16"/>
        </w:rPr>
        <w:t>II</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(see 7.2.6). Other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classified as </w:t>
      </w:r>
      <w:r>
        <w:rPr>
          <w:rFonts w:ascii="Arial" w:eastAsia="Arial" w:hAnsi="Arial" w:cs="Arial"/>
          <w:sz w:val="16"/>
        </w:rPr>
        <w:t>INTERNALLY POWERED</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7C59ABC7" w14:textId="1AAB2E84" w:rsidR="002B608C" w:rsidRDefault="00393DDD">
      <w:pPr>
        <w:spacing w:after="328" w:line="255" w:lineRule="auto"/>
        <w:ind w:left="687" w:right="736" w:hanging="10"/>
        <w:jc w:val="center"/>
      </w:pPr>
      <w:r>
        <w:rPr>
          <w:rFonts w:ascii="Arial" w:eastAsia="Arial" w:hAnsi="Arial" w:cs="Arial"/>
          <w:sz w:val="20"/>
        </w:rPr>
        <w:t xml:space="preserve"> </w:t>
      </w:r>
    </w:p>
    <w:p w14:paraId="171FEA61" w14:textId="77777777" w:rsidR="002B608C" w:rsidRDefault="00393DDD">
      <w:pPr>
        <w:spacing w:after="212" w:line="253" w:lineRule="auto"/>
        <w:ind w:left="422" w:right="478" w:hanging="10"/>
        <w:jc w:val="both"/>
      </w:pPr>
      <w:r>
        <w:rPr>
          <w:rFonts w:ascii="Arial" w:eastAsia="Arial" w:hAnsi="Arial" w:cs="Arial"/>
          <w:sz w:val="20"/>
        </w:rPr>
        <w:t>I</w:t>
      </w:r>
      <w:r>
        <w:rPr>
          <w:rFonts w:ascii="Arial" w:eastAsia="Arial" w:hAnsi="Arial" w:cs="Arial"/>
          <w:sz w:val="16"/>
        </w:rPr>
        <w:t>NTERNALLY POWERED</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having a means of connection to a </w:t>
      </w:r>
      <w:r>
        <w:rPr>
          <w:rFonts w:ascii="Arial" w:eastAsia="Arial" w:hAnsi="Arial" w:cs="Arial"/>
          <w:sz w:val="16"/>
        </w:rPr>
        <w:t xml:space="preserve">SUPPLY MAINS </w:t>
      </w:r>
      <w:r>
        <w:rPr>
          <w:rFonts w:ascii="Arial" w:eastAsia="Arial" w:hAnsi="Arial" w:cs="Arial"/>
          <w:sz w:val="20"/>
        </w:rPr>
        <w:t xml:space="preserve">shall comply with the requirements for </w:t>
      </w:r>
      <w:r>
        <w:rPr>
          <w:rFonts w:ascii="Arial" w:eastAsia="Arial" w:hAnsi="Arial" w:cs="Arial"/>
          <w:sz w:val="16"/>
        </w:rPr>
        <w:t>CLASS</w:t>
      </w:r>
      <w:r>
        <w:rPr>
          <w:rFonts w:ascii="Arial" w:eastAsia="Arial" w:hAnsi="Arial" w:cs="Arial"/>
          <w:sz w:val="20"/>
        </w:rPr>
        <w:t xml:space="preserve"> </w:t>
      </w:r>
      <w:r>
        <w:rPr>
          <w:rFonts w:ascii="Arial" w:eastAsia="Arial" w:hAnsi="Arial" w:cs="Arial"/>
          <w:sz w:val="16"/>
        </w:rPr>
        <w:t>I</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w:t>
      </w:r>
      <w:r>
        <w:rPr>
          <w:rFonts w:ascii="Arial" w:eastAsia="Arial" w:hAnsi="Arial" w:cs="Arial"/>
          <w:sz w:val="16"/>
        </w:rPr>
        <w:t>CLASS</w:t>
      </w:r>
      <w:r>
        <w:rPr>
          <w:rFonts w:ascii="Arial" w:eastAsia="Arial" w:hAnsi="Arial" w:cs="Arial"/>
          <w:sz w:val="20"/>
        </w:rPr>
        <w:t xml:space="preserve"> </w:t>
      </w:r>
      <w:r>
        <w:rPr>
          <w:rFonts w:ascii="Arial" w:eastAsia="Arial" w:hAnsi="Arial" w:cs="Arial"/>
          <w:sz w:val="16"/>
        </w:rPr>
        <w:t>II</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while so connected, and with the requirements for </w:t>
      </w:r>
      <w:r>
        <w:rPr>
          <w:rFonts w:ascii="Arial" w:eastAsia="Arial" w:hAnsi="Arial" w:cs="Arial"/>
          <w:sz w:val="16"/>
        </w:rPr>
        <w:t>INTERNALLY POWERED</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while not so connected. </w:t>
      </w:r>
    </w:p>
    <w:p w14:paraId="3E6F5318" w14:textId="77777777" w:rsidR="002B608C" w:rsidRDefault="00393DDD">
      <w:pPr>
        <w:spacing w:after="291" w:line="248" w:lineRule="auto"/>
        <w:ind w:left="422" w:right="474" w:hanging="10"/>
        <w:jc w:val="both"/>
      </w:pPr>
      <w:r>
        <w:rPr>
          <w:rFonts w:ascii="Arial" w:eastAsia="Arial" w:hAnsi="Arial" w:cs="Arial"/>
          <w:sz w:val="20"/>
        </w:rPr>
        <w:t>A</w:t>
      </w:r>
      <w:r>
        <w:rPr>
          <w:rFonts w:ascii="Arial" w:eastAsia="Arial" w:hAnsi="Arial" w:cs="Arial"/>
          <w:sz w:val="16"/>
        </w:rPr>
        <w:t>PPLIED PARTS</w:t>
      </w:r>
      <w:r>
        <w:rPr>
          <w:rFonts w:ascii="Arial" w:eastAsia="Arial" w:hAnsi="Arial" w:cs="Arial"/>
          <w:sz w:val="20"/>
        </w:rPr>
        <w:t xml:space="preserve"> shall be classified as </w:t>
      </w:r>
      <w:r>
        <w:rPr>
          <w:rFonts w:ascii="Arial" w:eastAsia="Arial" w:hAnsi="Arial" w:cs="Arial"/>
          <w:sz w:val="16"/>
        </w:rPr>
        <w:t>TYPE B APPLIED PARTS</w:t>
      </w:r>
      <w:r>
        <w:rPr>
          <w:rFonts w:ascii="Arial" w:eastAsia="Arial" w:hAnsi="Arial" w:cs="Arial"/>
          <w:sz w:val="20"/>
        </w:rPr>
        <w:t>,</w:t>
      </w:r>
      <w:r>
        <w:rPr>
          <w:rFonts w:ascii="Arial" w:eastAsia="Arial" w:hAnsi="Arial" w:cs="Arial"/>
          <w:sz w:val="16"/>
        </w:rPr>
        <w:t xml:space="preserve"> TYPE BF APPLIED PARTS</w:t>
      </w:r>
      <w:r>
        <w:rPr>
          <w:rFonts w:ascii="Arial" w:eastAsia="Arial" w:hAnsi="Arial" w:cs="Arial"/>
          <w:sz w:val="20"/>
        </w:rPr>
        <w:t xml:space="preserve"> or </w:t>
      </w:r>
      <w:r>
        <w:rPr>
          <w:rFonts w:ascii="Arial" w:eastAsia="Arial" w:hAnsi="Arial" w:cs="Arial"/>
          <w:sz w:val="16"/>
        </w:rPr>
        <w:t>TYPE CF APPLIED PARTS</w:t>
      </w:r>
      <w:r>
        <w:rPr>
          <w:rFonts w:ascii="Arial" w:eastAsia="Arial" w:hAnsi="Arial" w:cs="Arial"/>
          <w:sz w:val="20"/>
        </w:rPr>
        <w:t xml:space="preserve"> (see 7.2.10 and 8.3). A</w:t>
      </w:r>
      <w:r>
        <w:rPr>
          <w:rFonts w:ascii="Arial" w:eastAsia="Arial" w:hAnsi="Arial" w:cs="Arial"/>
          <w:sz w:val="16"/>
        </w:rPr>
        <w:t>PPLIED PARTS</w:t>
      </w:r>
      <w:r>
        <w:rPr>
          <w:rFonts w:ascii="Arial" w:eastAsia="Arial" w:hAnsi="Arial" w:cs="Arial"/>
          <w:sz w:val="20"/>
        </w:rPr>
        <w:t xml:space="preserve"> may be classified as </w:t>
      </w:r>
      <w:r>
        <w:rPr>
          <w:rFonts w:ascii="Arial" w:eastAsia="Arial" w:hAnsi="Arial" w:cs="Arial"/>
          <w:sz w:val="16"/>
        </w:rPr>
        <w:t>DEFIBRILLATION</w:t>
      </w:r>
      <w:r>
        <w:rPr>
          <w:rFonts w:ascii="Arial" w:eastAsia="Arial" w:hAnsi="Arial" w:cs="Arial"/>
          <w:sz w:val="20"/>
        </w:rPr>
        <w:t>-</w:t>
      </w:r>
      <w:r>
        <w:rPr>
          <w:rFonts w:ascii="Arial" w:eastAsia="Arial" w:hAnsi="Arial" w:cs="Arial"/>
          <w:sz w:val="16"/>
        </w:rPr>
        <w:t>PROOF APPLIED PARTS</w:t>
      </w:r>
      <w:r>
        <w:rPr>
          <w:rFonts w:ascii="Arial" w:eastAsia="Arial" w:hAnsi="Arial" w:cs="Arial"/>
          <w:sz w:val="20"/>
        </w:rPr>
        <w:t xml:space="preserve"> (see 8.5.5). </w:t>
      </w:r>
    </w:p>
    <w:p w14:paraId="4FD3A0FA" w14:textId="77777777" w:rsidR="002B608C" w:rsidRDefault="00393DDD">
      <w:pPr>
        <w:numPr>
          <w:ilvl w:val="1"/>
          <w:numId w:val="62"/>
        </w:numPr>
        <w:spacing w:after="96" w:line="250" w:lineRule="auto"/>
        <w:ind w:hanging="624"/>
      </w:pPr>
      <w:r>
        <w:rPr>
          <w:rFonts w:ascii="Arial" w:eastAsia="Arial" w:hAnsi="Arial" w:cs="Arial"/>
          <w:b/>
          <w:sz w:val="20"/>
        </w:rPr>
        <w:t xml:space="preserve">*  Protection against harmful ingress of water or particulate matter </w:t>
      </w:r>
    </w:p>
    <w:p w14:paraId="04D367D2" w14:textId="77777777" w:rsidR="002B608C" w:rsidRDefault="00393DDD">
      <w:pPr>
        <w:spacing w:after="63" w:line="253" w:lineRule="auto"/>
        <w:ind w:left="422" w:right="478" w:hanging="10"/>
        <w:jc w:val="both"/>
      </w:pPr>
      <w:r>
        <w:rPr>
          <w:rFonts w:ascii="Arial" w:eastAsia="Arial" w:hAnsi="Arial" w:cs="Arial"/>
          <w:sz w:val="20"/>
        </w:rPr>
        <w:lastRenderedPageBreak/>
        <w:t>E</w:t>
      </w:r>
      <w:r>
        <w:rPr>
          <w:rFonts w:ascii="Arial" w:eastAsia="Arial" w:hAnsi="Arial" w:cs="Arial"/>
          <w:sz w:val="16"/>
        </w:rPr>
        <w:t>NCLOSURES</w:t>
      </w:r>
      <w:r>
        <w:rPr>
          <w:rFonts w:ascii="Arial" w:eastAsia="Arial" w:hAnsi="Arial" w:cs="Arial"/>
          <w:sz w:val="20"/>
        </w:rPr>
        <w:t xml:space="preserve"> shall be classified according to the degree of protection against harmful ingress of water and particulate matter as detailed in IEC 60529 (see 7.2.9 and 11.6.5). </w:t>
      </w:r>
    </w:p>
    <w:p w14:paraId="3D42A454" w14:textId="77777777" w:rsidR="002B608C" w:rsidRDefault="00393DDD">
      <w:pPr>
        <w:spacing w:after="95" w:line="248" w:lineRule="auto"/>
        <w:ind w:left="422" w:right="474" w:hanging="10"/>
        <w:jc w:val="both"/>
      </w:pPr>
      <w:r>
        <w:rPr>
          <w:rFonts w:ascii="Arial" w:eastAsia="Arial" w:hAnsi="Arial" w:cs="Arial"/>
          <w:sz w:val="16"/>
        </w:rPr>
        <w:t>NOTE 1 This classification is IPN</w:t>
      </w:r>
      <w:r>
        <w:rPr>
          <w:rFonts w:ascii="Arial" w:eastAsia="Arial" w:hAnsi="Arial" w:cs="Arial"/>
          <w:sz w:val="16"/>
          <w:vertAlign w:val="subscript"/>
        </w:rPr>
        <w:t>1</w:t>
      </w:r>
      <w:r>
        <w:rPr>
          <w:rFonts w:ascii="Arial" w:eastAsia="Arial" w:hAnsi="Arial" w:cs="Arial"/>
          <w:sz w:val="16"/>
        </w:rPr>
        <w:t>N</w:t>
      </w:r>
      <w:r>
        <w:rPr>
          <w:rFonts w:ascii="Arial" w:eastAsia="Arial" w:hAnsi="Arial" w:cs="Arial"/>
          <w:sz w:val="16"/>
          <w:vertAlign w:val="subscript"/>
        </w:rPr>
        <w:t>2</w:t>
      </w:r>
      <w:r>
        <w:rPr>
          <w:rFonts w:ascii="Arial" w:eastAsia="Arial" w:hAnsi="Arial" w:cs="Arial"/>
          <w:sz w:val="16"/>
        </w:rPr>
        <w:t xml:space="preserve">, where: </w:t>
      </w:r>
    </w:p>
    <w:p w14:paraId="40A6F778" w14:textId="77777777" w:rsidR="002B608C" w:rsidRDefault="00393DDD">
      <w:pPr>
        <w:numPr>
          <w:ilvl w:val="0"/>
          <w:numId w:val="63"/>
        </w:numPr>
        <w:spacing w:after="95" w:line="248" w:lineRule="auto"/>
        <w:ind w:right="1016" w:hanging="283"/>
        <w:jc w:val="both"/>
      </w:pPr>
      <w:r>
        <w:rPr>
          <w:rFonts w:ascii="Arial" w:eastAsia="Arial" w:hAnsi="Arial" w:cs="Arial"/>
          <w:sz w:val="16"/>
        </w:rPr>
        <w:t>N</w:t>
      </w:r>
      <w:r>
        <w:rPr>
          <w:rFonts w:ascii="Arial" w:eastAsia="Arial" w:hAnsi="Arial" w:cs="Arial"/>
          <w:sz w:val="16"/>
          <w:vertAlign w:val="subscript"/>
        </w:rPr>
        <w:t>1</w:t>
      </w:r>
      <w:r>
        <w:rPr>
          <w:rFonts w:ascii="Arial" w:eastAsia="Arial" w:hAnsi="Arial" w:cs="Arial"/>
          <w:sz w:val="16"/>
        </w:rPr>
        <w:t xml:space="preserve"> is an integer indicating degree of protection against particulate matter or the letter “X”. </w:t>
      </w:r>
    </w:p>
    <w:p w14:paraId="60707EF9" w14:textId="77777777" w:rsidR="002B608C" w:rsidRDefault="00393DDD">
      <w:pPr>
        <w:numPr>
          <w:ilvl w:val="0"/>
          <w:numId w:val="63"/>
        </w:numPr>
        <w:spacing w:after="239" w:line="365" w:lineRule="auto"/>
        <w:ind w:right="1016" w:hanging="283"/>
        <w:jc w:val="both"/>
      </w:pPr>
      <w:r>
        <w:rPr>
          <w:rFonts w:ascii="Arial" w:eastAsia="Arial" w:hAnsi="Arial" w:cs="Arial"/>
          <w:sz w:val="16"/>
        </w:rPr>
        <w:t>N</w:t>
      </w:r>
      <w:r>
        <w:rPr>
          <w:rFonts w:ascii="Arial" w:eastAsia="Arial" w:hAnsi="Arial" w:cs="Arial"/>
          <w:sz w:val="16"/>
          <w:vertAlign w:val="subscript"/>
        </w:rPr>
        <w:t>2</w:t>
      </w:r>
      <w:r>
        <w:rPr>
          <w:rFonts w:ascii="Arial" w:eastAsia="Arial" w:hAnsi="Arial" w:cs="Arial"/>
          <w:sz w:val="16"/>
        </w:rPr>
        <w:t xml:space="preserve"> is an integer indicating the degree of protection against ingress of water or the letter “X”. NOTE 2 See also Table D.3. </w:t>
      </w:r>
    </w:p>
    <w:p w14:paraId="56C40221" w14:textId="77777777" w:rsidR="002B608C" w:rsidRDefault="00393DDD">
      <w:pPr>
        <w:numPr>
          <w:ilvl w:val="1"/>
          <w:numId w:val="64"/>
        </w:numPr>
        <w:spacing w:after="96" w:line="250" w:lineRule="auto"/>
        <w:ind w:hanging="624"/>
      </w:pPr>
      <w:r>
        <w:rPr>
          <w:rFonts w:ascii="Arial" w:eastAsia="Arial" w:hAnsi="Arial" w:cs="Arial"/>
          <w:b/>
          <w:sz w:val="20"/>
        </w:rPr>
        <w:t xml:space="preserve">Method(s) of sterilization </w:t>
      </w:r>
    </w:p>
    <w:p w14:paraId="38928681" w14:textId="77777777" w:rsidR="002B608C" w:rsidRDefault="00393DDD">
      <w:pPr>
        <w:spacing w:after="50"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or its parts intended to be sterilized shall be classified according to the method(s) of sterilization as indicated in the instructions for use</w:t>
      </w:r>
      <w:r>
        <w:rPr>
          <w:rFonts w:ascii="Arial" w:eastAsia="Arial" w:hAnsi="Arial" w:cs="Arial"/>
          <w:sz w:val="16"/>
        </w:rPr>
        <w:t xml:space="preserve"> </w:t>
      </w:r>
      <w:r>
        <w:rPr>
          <w:rFonts w:ascii="Arial" w:eastAsia="Arial" w:hAnsi="Arial" w:cs="Arial"/>
          <w:sz w:val="20"/>
        </w:rPr>
        <w:t xml:space="preserve">(see 7.9.2.12 and 11.6.7). </w:t>
      </w:r>
    </w:p>
    <w:p w14:paraId="683EC685" w14:textId="77777777" w:rsidR="002B608C" w:rsidRDefault="00393DDD">
      <w:pPr>
        <w:tabs>
          <w:tab w:val="center" w:pos="904"/>
          <w:tab w:val="center" w:pos="2461"/>
        </w:tabs>
        <w:spacing w:after="95" w:line="248" w:lineRule="auto"/>
      </w:pPr>
      <w:r>
        <w:tab/>
      </w:r>
      <w:r>
        <w:rPr>
          <w:rFonts w:ascii="Arial" w:eastAsia="Arial" w:hAnsi="Arial" w:cs="Arial"/>
          <w:sz w:val="16"/>
        </w:rPr>
        <w:t xml:space="preserve">EXAMPLE 1 </w:t>
      </w:r>
      <w:r>
        <w:rPr>
          <w:rFonts w:ascii="Arial" w:eastAsia="Arial" w:hAnsi="Arial" w:cs="Arial"/>
          <w:sz w:val="16"/>
        </w:rPr>
        <w:tab/>
        <w:t xml:space="preserve">By ethylene oxide gas </w:t>
      </w:r>
    </w:p>
    <w:p w14:paraId="4B52DD58" w14:textId="53B649C5" w:rsidR="002B608C" w:rsidRDefault="00393DDD">
      <w:pPr>
        <w:tabs>
          <w:tab w:val="center" w:pos="904"/>
          <w:tab w:val="center" w:pos="2910"/>
        </w:tabs>
        <w:spacing w:after="95" w:line="248" w:lineRule="auto"/>
      </w:pPr>
      <w:r>
        <w:tab/>
      </w:r>
      <w:r>
        <w:rPr>
          <w:rFonts w:ascii="Arial" w:eastAsia="Arial" w:hAnsi="Arial" w:cs="Arial"/>
          <w:sz w:val="16"/>
        </w:rPr>
        <w:t xml:space="preserve">EXAMPLE 2 </w:t>
      </w:r>
      <w:r>
        <w:rPr>
          <w:rFonts w:ascii="Arial" w:eastAsia="Arial" w:hAnsi="Arial" w:cs="Arial"/>
          <w:sz w:val="16"/>
        </w:rPr>
        <w:tab/>
        <w:t xml:space="preserve">By irradiation such as gamma ray </w:t>
      </w:r>
    </w:p>
    <w:p w14:paraId="45024A91" w14:textId="77777777" w:rsidR="002B608C" w:rsidRDefault="00393DDD">
      <w:pPr>
        <w:tabs>
          <w:tab w:val="center" w:pos="904"/>
          <w:tab w:val="center" w:pos="2985"/>
        </w:tabs>
        <w:spacing w:after="95" w:line="248" w:lineRule="auto"/>
      </w:pPr>
      <w:r>
        <w:tab/>
      </w:r>
      <w:r>
        <w:rPr>
          <w:rFonts w:ascii="Arial" w:eastAsia="Arial" w:hAnsi="Arial" w:cs="Arial"/>
          <w:sz w:val="16"/>
        </w:rPr>
        <w:t xml:space="preserve">EXAMPLE 3 </w:t>
      </w:r>
      <w:r>
        <w:rPr>
          <w:rFonts w:ascii="Arial" w:eastAsia="Arial" w:hAnsi="Arial" w:cs="Arial"/>
          <w:sz w:val="16"/>
        </w:rPr>
        <w:tab/>
        <w:t xml:space="preserve">By moist heat such as by autoclave </w:t>
      </w:r>
    </w:p>
    <w:p w14:paraId="03F36F1A" w14:textId="77777777" w:rsidR="002B608C" w:rsidRDefault="00393DDD">
      <w:pPr>
        <w:tabs>
          <w:tab w:val="center" w:pos="904"/>
          <w:tab w:val="center" w:pos="4135"/>
        </w:tabs>
        <w:spacing w:after="349" w:line="248" w:lineRule="auto"/>
      </w:pPr>
      <w:r>
        <w:tab/>
      </w:r>
      <w:r>
        <w:rPr>
          <w:rFonts w:ascii="Arial" w:eastAsia="Arial" w:hAnsi="Arial" w:cs="Arial"/>
          <w:sz w:val="16"/>
        </w:rPr>
        <w:t xml:space="preserve">EXAMPLE 4 </w:t>
      </w:r>
      <w:r>
        <w:rPr>
          <w:rFonts w:ascii="Arial" w:eastAsia="Arial" w:hAnsi="Arial" w:cs="Arial"/>
          <w:sz w:val="16"/>
        </w:rPr>
        <w:tab/>
        <w:t xml:space="preserve">By other methods validated and described by the </w:t>
      </w:r>
      <w:r>
        <w:rPr>
          <w:rFonts w:ascii="Arial" w:eastAsia="Arial" w:hAnsi="Arial" w:cs="Arial"/>
          <w:sz w:val="13"/>
        </w:rPr>
        <w:t>MANUFACTURER</w:t>
      </w:r>
      <w:r>
        <w:rPr>
          <w:rFonts w:ascii="Arial" w:eastAsia="Arial" w:hAnsi="Arial" w:cs="Arial"/>
          <w:sz w:val="16"/>
        </w:rPr>
        <w:t xml:space="preserve"> </w:t>
      </w:r>
    </w:p>
    <w:p w14:paraId="2CF9E46E" w14:textId="77777777" w:rsidR="002B608C" w:rsidRDefault="00393DDD">
      <w:pPr>
        <w:numPr>
          <w:ilvl w:val="1"/>
          <w:numId w:val="64"/>
        </w:numPr>
        <w:spacing w:after="121" w:line="250" w:lineRule="auto"/>
        <w:ind w:hanging="624"/>
      </w:pPr>
      <w:r>
        <w:rPr>
          <w:rFonts w:ascii="Arial" w:eastAsia="Arial" w:hAnsi="Arial" w:cs="Arial"/>
          <w:b/>
          <w:sz w:val="20"/>
        </w:rPr>
        <w:t xml:space="preserve">Suitability for use in an </w:t>
      </w:r>
      <w:r>
        <w:rPr>
          <w:rFonts w:ascii="Arial" w:eastAsia="Arial" w:hAnsi="Arial" w:cs="Arial"/>
          <w:b/>
          <w:sz w:val="16"/>
        </w:rPr>
        <w:t>OXYGEN RICH ENVIRONMENT</w:t>
      </w:r>
      <w:r>
        <w:rPr>
          <w:rFonts w:ascii="Arial" w:eastAsia="Arial" w:hAnsi="Arial" w:cs="Arial"/>
          <w:b/>
          <w:sz w:val="20"/>
        </w:rPr>
        <w:t xml:space="preserve"> </w:t>
      </w:r>
    </w:p>
    <w:p w14:paraId="09BD1B58" w14:textId="77777777" w:rsidR="002B608C" w:rsidRDefault="00393DDD">
      <w:pPr>
        <w:spacing w:after="285"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and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SYSTEMS</w:t>
      </w:r>
      <w:r>
        <w:rPr>
          <w:rFonts w:ascii="Arial" w:eastAsia="Arial" w:hAnsi="Arial" w:cs="Arial"/>
          <w:sz w:val="20"/>
        </w:rPr>
        <w:t xml:space="preserve"> intended for use in an </w:t>
      </w:r>
      <w:r>
        <w:rPr>
          <w:rFonts w:ascii="Arial" w:eastAsia="Arial" w:hAnsi="Arial" w:cs="Arial"/>
          <w:sz w:val="16"/>
        </w:rPr>
        <w:t>OXYGEN RICH ENVIRONMENT</w:t>
      </w:r>
      <w:r>
        <w:rPr>
          <w:rFonts w:ascii="Arial" w:eastAsia="Arial" w:hAnsi="Arial" w:cs="Arial"/>
          <w:sz w:val="20"/>
        </w:rPr>
        <w:t xml:space="preserve"> shall be classified for such use</w:t>
      </w:r>
      <w:r>
        <w:rPr>
          <w:rFonts w:ascii="Arial" w:eastAsia="Arial" w:hAnsi="Arial" w:cs="Arial"/>
          <w:sz w:val="16"/>
        </w:rPr>
        <w:t xml:space="preserve"> </w:t>
      </w:r>
      <w:r>
        <w:rPr>
          <w:rFonts w:ascii="Arial" w:eastAsia="Arial" w:hAnsi="Arial" w:cs="Arial"/>
          <w:sz w:val="20"/>
        </w:rPr>
        <w:t>(see</w:t>
      </w:r>
      <w:r>
        <w:rPr>
          <w:rFonts w:ascii="Arial" w:eastAsia="Arial" w:hAnsi="Arial" w:cs="Arial"/>
          <w:sz w:val="16"/>
        </w:rPr>
        <w:t xml:space="preserve"> </w:t>
      </w:r>
      <w:r>
        <w:rPr>
          <w:rFonts w:ascii="Arial" w:eastAsia="Arial" w:hAnsi="Arial" w:cs="Arial"/>
          <w:sz w:val="20"/>
        </w:rPr>
        <w:t xml:space="preserve">11.2.2). </w:t>
      </w:r>
    </w:p>
    <w:p w14:paraId="36CEA81B" w14:textId="77777777" w:rsidR="002B608C" w:rsidRDefault="00393DDD">
      <w:pPr>
        <w:numPr>
          <w:ilvl w:val="1"/>
          <w:numId w:val="64"/>
        </w:numPr>
        <w:spacing w:after="111" w:line="250" w:lineRule="auto"/>
        <w:ind w:hanging="624"/>
      </w:pPr>
      <w:r>
        <w:rPr>
          <w:rFonts w:ascii="Arial" w:eastAsia="Arial" w:hAnsi="Arial" w:cs="Arial"/>
          <w:b/>
          <w:sz w:val="20"/>
        </w:rPr>
        <w:t xml:space="preserve">*  Mode of operation </w:t>
      </w:r>
    </w:p>
    <w:p w14:paraId="3113E2EF" w14:textId="77777777" w:rsidR="002B608C" w:rsidRDefault="00393DDD">
      <w:pPr>
        <w:spacing w:after="320"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classified for either </w:t>
      </w:r>
      <w:r>
        <w:rPr>
          <w:rFonts w:ascii="Arial" w:eastAsia="Arial" w:hAnsi="Arial" w:cs="Arial"/>
          <w:sz w:val="16"/>
        </w:rPr>
        <w:t xml:space="preserve">CONTINUOUS OPERATION </w:t>
      </w:r>
      <w:r>
        <w:rPr>
          <w:rFonts w:ascii="Arial" w:eastAsia="Arial" w:hAnsi="Arial" w:cs="Arial"/>
          <w:sz w:val="20"/>
        </w:rPr>
        <w:t>or non-</w:t>
      </w:r>
      <w:r>
        <w:rPr>
          <w:rFonts w:ascii="Arial" w:eastAsia="Arial" w:hAnsi="Arial" w:cs="Arial"/>
          <w:sz w:val="16"/>
        </w:rPr>
        <w:t>CONTINUOUS OPERATION</w:t>
      </w:r>
      <w:r>
        <w:rPr>
          <w:rFonts w:ascii="Arial" w:eastAsia="Arial" w:hAnsi="Arial" w:cs="Arial"/>
          <w:sz w:val="20"/>
        </w:rPr>
        <w:t xml:space="preserve"> (see 7.2.11). </w:t>
      </w:r>
    </w:p>
    <w:p w14:paraId="62F5BD78" w14:textId="77777777" w:rsidR="002B608C" w:rsidRDefault="00393DDD">
      <w:pPr>
        <w:numPr>
          <w:ilvl w:val="0"/>
          <w:numId w:val="65"/>
        </w:numPr>
        <w:spacing w:after="36" w:line="250" w:lineRule="auto"/>
        <w:ind w:right="9" w:hanging="403"/>
        <w:jc w:val="both"/>
      </w:pPr>
      <w:r>
        <w:rPr>
          <w:rFonts w:ascii="Arial" w:eastAsia="Arial" w:hAnsi="Arial" w:cs="Arial"/>
          <w:b/>
        </w:rPr>
        <w:t>M</w:t>
      </w:r>
      <w:r>
        <w:rPr>
          <w:rFonts w:ascii="Arial" w:eastAsia="Arial" w:hAnsi="Arial" w:cs="Arial"/>
          <w:b/>
          <w:sz w:val="18"/>
        </w:rPr>
        <w:t>E</w:t>
      </w:r>
      <w:r>
        <w:rPr>
          <w:rFonts w:ascii="Arial" w:eastAsia="Arial" w:hAnsi="Arial" w:cs="Arial"/>
          <w:b/>
        </w:rPr>
        <w:t xml:space="preserve"> </w:t>
      </w:r>
      <w:r>
        <w:rPr>
          <w:rFonts w:ascii="Arial" w:eastAsia="Arial" w:hAnsi="Arial" w:cs="Arial"/>
          <w:b/>
          <w:sz w:val="18"/>
        </w:rPr>
        <w:t xml:space="preserve">EQUIPMENT </w:t>
      </w:r>
      <w:r>
        <w:rPr>
          <w:rFonts w:ascii="Arial" w:eastAsia="Arial" w:hAnsi="Arial" w:cs="Arial"/>
          <w:b/>
        </w:rPr>
        <w:t xml:space="preserve">identification, marking and documents </w:t>
      </w:r>
    </w:p>
    <w:p w14:paraId="08728BD9" w14:textId="77777777" w:rsidR="002B608C" w:rsidRDefault="00393DDD">
      <w:pPr>
        <w:spacing w:after="334" w:line="248" w:lineRule="auto"/>
        <w:ind w:left="422" w:right="474" w:hanging="10"/>
        <w:jc w:val="both"/>
      </w:pPr>
      <w:r>
        <w:rPr>
          <w:rFonts w:ascii="Arial" w:eastAsia="Arial" w:hAnsi="Arial" w:cs="Arial"/>
          <w:sz w:val="16"/>
        </w:rPr>
        <w:t xml:space="preserve">NOTE  Annex C contains a guide to assist the reader in locating the marking and labelling requirements for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and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SYSTEMS</w:t>
      </w:r>
      <w:r>
        <w:rPr>
          <w:rFonts w:ascii="Arial" w:eastAsia="Arial" w:hAnsi="Arial" w:cs="Arial"/>
          <w:sz w:val="16"/>
        </w:rPr>
        <w:t xml:space="preserve"> contained in other clauses of this standard. </w:t>
      </w:r>
    </w:p>
    <w:p w14:paraId="2D6BC2D9" w14:textId="77777777" w:rsidR="002B608C" w:rsidRDefault="00393DDD">
      <w:pPr>
        <w:numPr>
          <w:ilvl w:val="1"/>
          <w:numId w:val="65"/>
        </w:numPr>
        <w:spacing w:after="195" w:line="250" w:lineRule="auto"/>
        <w:ind w:hanging="624"/>
      </w:pPr>
      <w:r>
        <w:rPr>
          <w:rFonts w:ascii="Arial" w:eastAsia="Arial" w:hAnsi="Arial" w:cs="Arial"/>
          <w:b/>
          <w:sz w:val="20"/>
        </w:rPr>
        <w:t xml:space="preserve">General </w:t>
      </w:r>
    </w:p>
    <w:p w14:paraId="1A1ECF75" w14:textId="77777777" w:rsidR="002B608C" w:rsidRDefault="00393DDD">
      <w:pPr>
        <w:numPr>
          <w:ilvl w:val="2"/>
          <w:numId w:val="65"/>
        </w:numPr>
        <w:spacing w:after="115" w:line="250" w:lineRule="auto"/>
        <w:ind w:hanging="852"/>
      </w:pPr>
      <w:r>
        <w:rPr>
          <w:rFonts w:ascii="Arial" w:eastAsia="Arial" w:hAnsi="Arial" w:cs="Arial"/>
          <w:b/>
          <w:sz w:val="20"/>
        </w:rPr>
        <w:t>*  U</w:t>
      </w:r>
      <w:r>
        <w:rPr>
          <w:rFonts w:ascii="Arial" w:eastAsia="Arial" w:hAnsi="Arial" w:cs="Arial"/>
          <w:b/>
          <w:sz w:val="16"/>
        </w:rPr>
        <w:t>SABILITY</w:t>
      </w:r>
      <w:r>
        <w:rPr>
          <w:rFonts w:ascii="Arial" w:eastAsia="Arial" w:hAnsi="Arial" w:cs="Arial"/>
          <w:b/>
          <w:sz w:val="20"/>
        </w:rPr>
        <w:t xml:space="preserve"> of the identification, marking and documents </w:t>
      </w:r>
    </w:p>
    <w:p w14:paraId="2B098011" w14:textId="77777777" w:rsidR="002B608C" w:rsidRDefault="00393DDD">
      <w:pPr>
        <w:spacing w:after="93" w:line="253" w:lineRule="auto"/>
        <w:ind w:left="422" w:right="478" w:hanging="10"/>
        <w:jc w:val="both"/>
      </w:pPr>
      <w:r>
        <w:rPr>
          <w:rFonts w:ascii="Arial" w:eastAsia="Arial" w:hAnsi="Arial" w:cs="Arial"/>
          <w:sz w:val="20"/>
        </w:rPr>
        <w:t xml:space="preserve">The </w:t>
      </w:r>
      <w:r>
        <w:rPr>
          <w:rFonts w:ascii="Arial" w:eastAsia="Arial" w:hAnsi="Arial" w:cs="Arial"/>
          <w:sz w:val="16"/>
        </w:rPr>
        <w:t>MANUFACTURER</w:t>
      </w:r>
      <w:r>
        <w:rPr>
          <w:rFonts w:ascii="Arial" w:eastAsia="Arial" w:hAnsi="Arial" w:cs="Arial"/>
          <w:sz w:val="20"/>
        </w:rPr>
        <w:t xml:space="preserve"> shall address in a </w:t>
      </w:r>
      <w:r>
        <w:rPr>
          <w:rFonts w:ascii="Arial" w:eastAsia="Arial" w:hAnsi="Arial" w:cs="Arial"/>
          <w:sz w:val="16"/>
        </w:rPr>
        <w:t>USABILITY ENGINEERING</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w:t>
      </w:r>
      <w:r>
        <w:rPr>
          <w:rFonts w:ascii="Arial" w:eastAsia="Arial" w:hAnsi="Arial" w:cs="Arial"/>
          <w:sz w:val="20"/>
        </w:rPr>
        <w:t xml:space="preserve"> of poor </w:t>
      </w:r>
      <w:r>
        <w:rPr>
          <w:rFonts w:ascii="Arial" w:eastAsia="Arial" w:hAnsi="Arial" w:cs="Arial"/>
          <w:sz w:val="16"/>
        </w:rPr>
        <w:t>USABILITY</w:t>
      </w:r>
      <w:r>
        <w:rPr>
          <w:rFonts w:ascii="Arial" w:eastAsia="Arial" w:hAnsi="Arial" w:cs="Arial"/>
          <w:sz w:val="20"/>
        </w:rPr>
        <w:t xml:space="preserve"> associated with the design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w:t>
      </w:r>
      <w:r>
        <w:rPr>
          <w:rFonts w:ascii="Arial" w:eastAsia="Arial" w:hAnsi="Arial" w:cs="Arial"/>
          <w:sz w:val="16"/>
        </w:rPr>
        <w:t xml:space="preserve">S </w:t>
      </w:r>
      <w:r>
        <w:rPr>
          <w:rFonts w:ascii="Arial" w:eastAsia="Arial" w:hAnsi="Arial" w:cs="Arial"/>
          <w:sz w:val="20"/>
        </w:rPr>
        <w:t xml:space="preserve">identification, marking and documents. See IEC 60601-1-6 and also see 1.3 and 12.2. </w:t>
      </w:r>
    </w:p>
    <w:p w14:paraId="2682C75F" w14:textId="77777777" w:rsidR="002B608C" w:rsidRDefault="00393DDD">
      <w:pPr>
        <w:spacing w:after="192" w:line="251" w:lineRule="auto"/>
        <w:ind w:left="422" w:right="474" w:hanging="10"/>
        <w:jc w:val="both"/>
      </w:pPr>
      <w:r>
        <w:rPr>
          <w:rFonts w:ascii="Arial" w:eastAsia="Arial" w:hAnsi="Arial" w:cs="Arial"/>
          <w:i/>
          <w:sz w:val="20"/>
        </w:rPr>
        <w:t>Compliance is checked by inspection of the</w:t>
      </w:r>
      <w:r>
        <w:rPr>
          <w:rFonts w:ascii="Arial" w:eastAsia="Arial" w:hAnsi="Arial" w:cs="Arial"/>
          <w:sz w:val="20"/>
        </w:rPr>
        <w:t xml:space="preserve"> </w:t>
      </w:r>
      <w:r>
        <w:rPr>
          <w:rFonts w:ascii="Arial" w:eastAsia="Arial" w:hAnsi="Arial" w:cs="Arial"/>
          <w:i/>
          <w:sz w:val="20"/>
        </w:rPr>
        <w:t xml:space="preserve">results of the </w:t>
      </w:r>
      <w:r>
        <w:rPr>
          <w:rFonts w:ascii="Arial" w:eastAsia="Arial" w:hAnsi="Arial" w:cs="Arial"/>
          <w:i/>
          <w:sz w:val="16"/>
        </w:rPr>
        <w:t>USABILITY ENGINEERING</w:t>
      </w:r>
      <w:r>
        <w:rPr>
          <w:rFonts w:ascii="Arial" w:eastAsia="Arial" w:hAnsi="Arial" w:cs="Arial"/>
          <w:sz w:val="20"/>
        </w:rPr>
        <w:t xml:space="preserve"> </w:t>
      </w:r>
      <w:r>
        <w:rPr>
          <w:rFonts w:ascii="Arial" w:eastAsia="Arial" w:hAnsi="Arial" w:cs="Arial"/>
          <w:i/>
          <w:sz w:val="16"/>
        </w:rPr>
        <w:t>PROCESS</w:t>
      </w:r>
      <w:r>
        <w:rPr>
          <w:rFonts w:ascii="Arial" w:eastAsia="Arial" w:hAnsi="Arial" w:cs="Arial"/>
          <w:sz w:val="20"/>
        </w:rPr>
        <w:t xml:space="preserve">. </w:t>
      </w:r>
    </w:p>
    <w:p w14:paraId="02274E06" w14:textId="34242DAF" w:rsidR="002B608C" w:rsidRDefault="00393DDD">
      <w:pPr>
        <w:spacing w:after="410" w:line="255" w:lineRule="auto"/>
        <w:ind w:left="687" w:right="736" w:hanging="10"/>
        <w:jc w:val="center"/>
      </w:pPr>
      <w:r>
        <w:rPr>
          <w:rFonts w:ascii="Arial" w:eastAsia="Arial" w:hAnsi="Arial" w:cs="Arial"/>
          <w:sz w:val="20"/>
        </w:rPr>
        <w:t xml:space="preserve"> </w:t>
      </w:r>
    </w:p>
    <w:p w14:paraId="38E8ECBC" w14:textId="77777777" w:rsidR="002B608C" w:rsidRDefault="00393DDD">
      <w:pPr>
        <w:numPr>
          <w:ilvl w:val="2"/>
          <w:numId w:val="65"/>
        </w:numPr>
        <w:spacing w:after="98" w:line="250" w:lineRule="auto"/>
        <w:ind w:hanging="852"/>
      </w:pPr>
      <w:r>
        <w:rPr>
          <w:rFonts w:ascii="Arial" w:eastAsia="Arial" w:hAnsi="Arial" w:cs="Arial"/>
          <w:b/>
          <w:sz w:val="20"/>
        </w:rPr>
        <w:t xml:space="preserve">*  Legibility of markings </w:t>
      </w:r>
    </w:p>
    <w:p w14:paraId="5ACEB6BF" w14:textId="77777777" w:rsidR="002B608C" w:rsidRDefault="00393DDD">
      <w:pPr>
        <w:spacing w:after="93" w:line="253" w:lineRule="auto"/>
        <w:ind w:left="422" w:right="478" w:hanging="10"/>
        <w:jc w:val="both"/>
      </w:pPr>
      <w:r>
        <w:rPr>
          <w:rFonts w:ascii="Arial" w:eastAsia="Arial" w:hAnsi="Arial" w:cs="Arial"/>
          <w:sz w:val="20"/>
        </w:rPr>
        <w:t xml:space="preserve">The markings required by 7.2, 7.3, 7.4, 7.5 and 7.6 shall be </w:t>
      </w:r>
      <w:r>
        <w:rPr>
          <w:rFonts w:ascii="Arial" w:eastAsia="Arial" w:hAnsi="Arial" w:cs="Arial"/>
          <w:sz w:val="16"/>
        </w:rPr>
        <w:t xml:space="preserve">CLEARLY LEGIBLE </w:t>
      </w:r>
      <w:r>
        <w:rPr>
          <w:rFonts w:ascii="Arial" w:eastAsia="Arial" w:hAnsi="Arial" w:cs="Arial"/>
          <w:sz w:val="20"/>
        </w:rPr>
        <w:t xml:space="preserve">under the following conditions: </w:t>
      </w:r>
    </w:p>
    <w:p w14:paraId="4745B50C" w14:textId="77777777" w:rsidR="002B608C" w:rsidRDefault="00393DDD">
      <w:pPr>
        <w:numPr>
          <w:ilvl w:val="0"/>
          <w:numId w:val="66"/>
        </w:numPr>
        <w:spacing w:after="93" w:line="253" w:lineRule="auto"/>
        <w:ind w:right="478" w:hanging="341"/>
        <w:jc w:val="both"/>
      </w:pPr>
      <w:r>
        <w:rPr>
          <w:rFonts w:ascii="Arial" w:eastAsia="Arial" w:hAnsi="Arial" w:cs="Arial"/>
          <w:sz w:val="20"/>
        </w:rPr>
        <w:t xml:space="preserve">for warning statements, instructive statements, safety signs and drawings on the outside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from the intended position of the person performing the related function; </w:t>
      </w:r>
    </w:p>
    <w:p w14:paraId="583F6A45" w14:textId="77777777" w:rsidR="002B608C" w:rsidRDefault="00393DDD">
      <w:pPr>
        <w:numPr>
          <w:ilvl w:val="0"/>
          <w:numId w:val="66"/>
        </w:numPr>
        <w:spacing w:after="120" w:line="253" w:lineRule="auto"/>
        <w:ind w:right="478" w:hanging="341"/>
        <w:jc w:val="both"/>
      </w:pPr>
      <w:r>
        <w:rPr>
          <w:rFonts w:ascii="Arial" w:eastAsia="Arial" w:hAnsi="Arial" w:cs="Arial"/>
          <w:sz w:val="20"/>
        </w:rPr>
        <w:t xml:space="preserve">for </w:t>
      </w:r>
      <w:r>
        <w:rPr>
          <w:rFonts w:ascii="Arial" w:eastAsia="Arial" w:hAnsi="Arial" w:cs="Arial"/>
          <w:sz w:val="16"/>
        </w:rPr>
        <w:t>FIXED</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when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mounted in its position of </w:t>
      </w:r>
      <w:r>
        <w:rPr>
          <w:rFonts w:ascii="Arial" w:eastAsia="Arial" w:hAnsi="Arial" w:cs="Arial"/>
          <w:sz w:val="16"/>
        </w:rPr>
        <w:t>NORMAL USE</w:t>
      </w:r>
      <w:r>
        <w:rPr>
          <w:rFonts w:ascii="Arial" w:eastAsia="Arial" w:hAnsi="Arial" w:cs="Arial"/>
          <w:sz w:val="20"/>
        </w:rPr>
        <w:t xml:space="preserve">; </w:t>
      </w:r>
    </w:p>
    <w:p w14:paraId="13DCBBE6" w14:textId="77777777" w:rsidR="002B608C" w:rsidRDefault="00393DDD">
      <w:pPr>
        <w:numPr>
          <w:ilvl w:val="0"/>
          <w:numId w:val="66"/>
        </w:numPr>
        <w:spacing w:after="93" w:line="253" w:lineRule="auto"/>
        <w:ind w:right="478" w:hanging="341"/>
        <w:jc w:val="both"/>
      </w:pPr>
      <w:r>
        <w:rPr>
          <w:rFonts w:ascii="Arial" w:eastAsia="Arial" w:hAnsi="Arial" w:cs="Arial"/>
          <w:sz w:val="20"/>
        </w:rPr>
        <w:t xml:space="preserve">for </w:t>
      </w:r>
      <w:r>
        <w:rPr>
          <w:rFonts w:ascii="Arial" w:eastAsia="Arial" w:hAnsi="Arial" w:cs="Arial"/>
          <w:sz w:val="16"/>
        </w:rPr>
        <w:t>TRANSPORTABLE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for </w:t>
      </w:r>
      <w:r>
        <w:rPr>
          <w:rFonts w:ascii="Arial" w:eastAsia="Arial" w:hAnsi="Arial" w:cs="Arial"/>
          <w:sz w:val="16"/>
        </w:rPr>
        <w:t>STATIONARY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is not </w:t>
      </w:r>
      <w:r>
        <w:rPr>
          <w:rFonts w:ascii="Arial" w:eastAsia="Arial" w:hAnsi="Arial" w:cs="Arial"/>
          <w:sz w:val="16"/>
        </w:rPr>
        <w:t>FIXED</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 </w:t>
      </w:r>
      <w:r>
        <w:rPr>
          <w:rFonts w:ascii="Arial" w:eastAsia="Arial" w:hAnsi="Arial" w:cs="Arial"/>
          <w:sz w:val="16"/>
        </w:rPr>
        <w:t>NORMAL USE</w:t>
      </w:r>
      <w:r>
        <w:rPr>
          <w:rFonts w:ascii="Arial" w:eastAsia="Arial" w:hAnsi="Arial" w:cs="Arial"/>
          <w:sz w:val="20"/>
        </w:rPr>
        <w:t xml:space="preserve"> or after dislodging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from a wall against which it has been positioned, or after turning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from its position of </w:t>
      </w:r>
      <w:r>
        <w:rPr>
          <w:rFonts w:ascii="Arial" w:eastAsia="Arial" w:hAnsi="Arial" w:cs="Arial"/>
          <w:sz w:val="16"/>
        </w:rPr>
        <w:t>NORMAL USE</w:t>
      </w:r>
      <w:r>
        <w:rPr>
          <w:rFonts w:ascii="Arial" w:eastAsia="Arial" w:hAnsi="Arial" w:cs="Arial"/>
          <w:sz w:val="20"/>
        </w:rPr>
        <w:t xml:space="preserve"> and, in the case of dismountable rack units, after their removal from the rack; </w:t>
      </w:r>
    </w:p>
    <w:p w14:paraId="16213070" w14:textId="77777777" w:rsidR="002B608C" w:rsidRDefault="00393DDD">
      <w:pPr>
        <w:numPr>
          <w:ilvl w:val="0"/>
          <w:numId w:val="66"/>
        </w:numPr>
        <w:spacing w:after="186" w:line="253" w:lineRule="auto"/>
        <w:ind w:right="478" w:hanging="341"/>
        <w:jc w:val="both"/>
      </w:pPr>
      <w:r>
        <w:rPr>
          <w:rFonts w:ascii="Arial" w:eastAsia="Arial" w:hAnsi="Arial" w:cs="Arial"/>
          <w:sz w:val="20"/>
        </w:rPr>
        <w:t xml:space="preserve">for markings on the inside of </w:t>
      </w:r>
      <w:r>
        <w:rPr>
          <w:rFonts w:ascii="Arial" w:eastAsia="Arial" w:hAnsi="Arial" w:cs="Arial"/>
          <w:sz w:val="16"/>
        </w:rPr>
        <w:t>ME EQUIPMENT</w:t>
      </w:r>
      <w:r>
        <w:rPr>
          <w:rFonts w:ascii="Arial" w:eastAsia="Arial" w:hAnsi="Arial" w:cs="Arial"/>
          <w:sz w:val="20"/>
        </w:rPr>
        <w:t xml:space="preserve"> or </w:t>
      </w:r>
      <w:r>
        <w:rPr>
          <w:rFonts w:ascii="Arial" w:eastAsia="Arial" w:hAnsi="Arial" w:cs="Arial"/>
          <w:sz w:val="16"/>
        </w:rPr>
        <w:t xml:space="preserve">ME EQUIPMENT </w:t>
      </w:r>
      <w:r>
        <w:rPr>
          <w:rFonts w:ascii="Arial" w:eastAsia="Arial" w:hAnsi="Arial" w:cs="Arial"/>
          <w:sz w:val="20"/>
        </w:rPr>
        <w:t xml:space="preserve">parts: when viewed from the intended position of the person performing the related function. </w:t>
      </w:r>
    </w:p>
    <w:p w14:paraId="124BEFEA" w14:textId="77777777" w:rsidR="002B608C" w:rsidRDefault="00393DDD">
      <w:pPr>
        <w:spacing w:after="192" w:line="251" w:lineRule="auto"/>
        <w:ind w:left="422" w:right="474" w:hanging="10"/>
        <w:jc w:val="both"/>
      </w:pPr>
      <w:r>
        <w:rPr>
          <w:rFonts w:ascii="Arial" w:eastAsia="Arial" w:hAnsi="Arial" w:cs="Arial"/>
          <w:i/>
          <w:sz w:val="20"/>
        </w:rPr>
        <w:t xml:space="preserve">Compliance for clear legibility is checked by the following test: </w:t>
      </w:r>
    </w:p>
    <w:p w14:paraId="063F9278" w14:textId="6BB9728E" w:rsidR="002B608C" w:rsidRDefault="00393DDD">
      <w:pPr>
        <w:spacing w:after="192" w:line="251" w:lineRule="auto"/>
        <w:ind w:left="422" w:right="474" w:hanging="10"/>
        <w:jc w:val="both"/>
      </w:pPr>
      <w:r>
        <w:rPr>
          <w:rFonts w:ascii="Arial" w:eastAsia="Arial" w:hAnsi="Arial" w:cs="Arial"/>
          <w:i/>
          <w:sz w:val="20"/>
        </w:rPr>
        <w:lastRenderedPageBreak/>
        <w:t>The</w:t>
      </w:r>
      <w:r>
        <w:rPr>
          <w:rFonts w:ascii="Arial" w:eastAsia="Arial" w:hAnsi="Arial" w:cs="Arial"/>
          <w:i/>
          <w:sz w:val="16"/>
        </w:rPr>
        <w:t xml:space="preserve"> 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or its</w:t>
      </w:r>
      <w:r>
        <w:rPr>
          <w:rFonts w:ascii="Arial" w:eastAsia="Arial" w:hAnsi="Arial" w:cs="Arial"/>
          <w:i/>
          <w:sz w:val="16"/>
        </w:rPr>
        <w:t xml:space="preserve"> </w:t>
      </w:r>
      <w:r>
        <w:rPr>
          <w:rFonts w:ascii="Arial" w:eastAsia="Arial" w:hAnsi="Arial" w:cs="Arial"/>
          <w:i/>
          <w:sz w:val="20"/>
        </w:rPr>
        <w:t xml:space="preserve">part is positioned so that the viewpoint is the intended position of the </w:t>
      </w:r>
      <w:r>
        <w:rPr>
          <w:rFonts w:ascii="Arial" w:eastAsia="Arial" w:hAnsi="Arial" w:cs="Arial"/>
          <w:i/>
          <w:sz w:val="16"/>
        </w:rPr>
        <w:t>OPERATOR</w:t>
      </w:r>
      <w:r>
        <w:rPr>
          <w:rFonts w:ascii="Arial" w:eastAsia="Arial" w:hAnsi="Arial" w:cs="Arial"/>
          <w:i/>
          <w:sz w:val="20"/>
        </w:rPr>
        <w:t>; or the viewpoint is at any point within the base of a cone subtended by an angle of 30° to the axis normal to the centre of the plane of the marking and at a distance of 1 m. The ambient illuminance is the least favourable level in the range of 100 lx to 1 500 lx. The observer has a visual acuity of 0 on the log Minimum Angle of Resolution (log MAR) scale or 6/6 (20/20), corrected if necessary.</w:t>
      </w:r>
      <w:r>
        <w:rPr>
          <w:rFonts w:ascii="Arial" w:eastAsia="Arial" w:hAnsi="Arial" w:cs="Arial"/>
          <w:sz w:val="20"/>
        </w:rPr>
        <w:t xml:space="preserve"> </w:t>
      </w:r>
    </w:p>
    <w:p w14:paraId="4FE2AA62" w14:textId="77777777" w:rsidR="002B608C" w:rsidRDefault="00393DDD">
      <w:pPr>
        <w:spacing w:after="290" w:line="251" w:lineRule="auto"/>
        <w:ind w:left="422" w:right="474" w:hanging="10"/>
        <w:jc w:val="both"/>
      </w:pPr>
      <w:r>
        <w:rPr>
          <w:rFonts w:ascii="Arial" w:eastAsia="Arial" w:hAnsi="Arial" w:cs="Arial"/>
          <w:i/>
          <w:sz w:val="20"/>
        </w:rPr>
        <w:t xml:space="preserve">The observer correctly reads the marking from the viewpoint. </w:t>
      </w:r>
    </w:p>
    <w:p w14:paraId="45AF528F" w14:textId="77777777" w:rsidR="002B608C" w:rsidRDefault="00393DDD">
      <w:pPr>
        <w:tabs>
          <w:tab w:val="center" w:pos="665"/>
          <w:tab w:val="center" w:pos="2525"/>
        </w:tabs>
        <w:spacing w:after="93" w:line="250" w:lineRule="auto"/>
      </w:pPr>
      <w:r>
        <w:tab/>
      </w:r>
      <w:r>
        <w:rPr>
          <w:rFonts w:ascii="Arial" w:eastAsia="Arial" w:hAnsi="Arial" w:cs="Arial"/>
          <w:b/>
          <w:sz w:val="20"/>
        </w:rPr>
        <w:t xml:space="preserve">7.1.3 </w:t>
      </w:r>
      <w:r>
        <w:rPr>
          <w:rFonts w:ascii="Arial" w:eastAsia="Arial" w:hAnsi="Arial" w:cs="Arial"/>
          <w:b/>
          <w:sz w:val="20"/>
        </w:rPr>
        <w:tab/>
        <w:t xml:space="preserve">*  Durability of markings </w:t>
      </w:r>
    </w:p>
    <w:p w14:paraId="71FF136F" w14:textId="77777777" w:rsidR="002B608C" w:rsidRDefault="00393DDD">
      <w:pPr>
        <w:spacing w:after="190" w:line="253" w:lineRule="auto"/>
        <w:ind w:left="422" w:right="478" w:hanging="10"/>
        <w:jc w:val="both"/>
      </w:pPr>
      <w:r>
        <w:rPr>
          <w:rFonts w:ascii="Arial" w:eastAsia="Arial" w:hAnsi="Arial" w:cs="Arial"/>
          <w:sz w:val="20"/>
        </w:rPr>
        <w:t xml:space="preserve">The markings required by 7.2, 7.3, 7.4, 7.5 and 7.6 shall be removable only with a </w:t>
      </w:r>
      <w:r>
        <w:rPr>
          <w:rFonts w:ascii="Arial" w:eastAsia="Arial" w:hAnsi="Arial" w:cs="Arial"/>
          <w:sz w:val="16"/>
        </w:rPr>
        <w:t>TOOL</w:t>
      </w:r>
      <w:r>
        <w:rPr>
          <w:rFonts w:ascii="Arial" w:eastAsia="Arial" w:hAnsi="Arial" w:cs="Arial"/>
          <w:sz w:val="20"/>
        </w:rPr>
        <w:t xml:space="preserve"> or by appreciable force and shall be sufficiently durable to remain </w:t>
      </w:r>
      <w:r>
        <w:rPr>
          <w:rFonts w:ascii="Arial" w:eastAsia="Arial" w:hAnsi="Arial" w:cs="Arial"/>
          <w:sz w:val="16"/>
        </w:rPr>
        <w:t>CLEARLY LEGIBLE</w:t>
      </w:r>
      <w:r>
        <w:rPr>
          <w:rFonts w:ascii="Arial" w:eastAsia="Arial" w:hAnsi="Arial" w:cs="Arial"/>
          <w:sz w:val="20"/>
        </w:rPr>
        <w:t xml:space="preserve"> during the </w:t>
      </w:r>
      <w:r>
        <w:rPr>
          <w:rFonts w:ascii="Arial" w:eastAsia="Arial" w:hAnsi="Arial" w:cs="Arial"/>
          <w:sz w:val="16"/>
        </w:rPr>
        <w:t>EXPECTED SERVICE LIFE</w:t>
      </w:r>
      <w:r>
        <w:rPr>
          <w:rFonts w:ascii="Arial" w:eastAsia="Arial" w:hAnsi="Arial" w:cs="Arial"/>
          <w:sz w:val="20"/>
        </w:rPr>
        <w:t xml:space="preserv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 considering the durability of the markings, the effect of </w:t>
      </w:r>
      <w:r>
        <w:rPr>
          <w:rFonts w:ascii="Arial" w:eastAsia="Arial" w:hAnsi="Arial" w:cs="Arial"/>
          <w:sz w:val="16"/>
        </w:rPr>
        <w:t>NORMAL USE</w:t>
      </w:r>
      <w:r>
        <w:rPr>
          <w:rFonts w:ascii="Arial" w:eastAsia="Arial" w:hAnsi="Arial" w:cs="Arial"/>
          <w:sz w:val="20"/>
        </w:rPr>
        <w:t xml:space="preserve"> shall be taken into account. </w:t>
      </w:r>
    </w:p>
    <w:p w14:paraId="61998135" w14:textId="77777777" w:rsidR="002B608C" w:rsidRDefault="00393DDD">
      <w:pPr>
        <w:spacing w:after="309" w:line="251" w:lineRule="auto"/>
        <w:ind w:left="422" w:right="474" w:hanging="10"/>
        <w:jc w:val="both"/>
      </w:pPr>
      <w:r>
        <w:rPr>
          <w:rFonts w:ascii="Arial" w:eastAsia="Arial" w:hAnsi="Arial" w:cs="Arial"/>
          <w:i/>
          <w:sz w:val="20"/>
        </w:rPr>
        <w:t>Compliance is checked by inspection and the following tests:</w:t>
      </w:r>
      <w:r>
        <w:rPr>
          <w:rFonts w:ascii="Arial" w:eastAsia="Arial" w:hAnsi="Arial" w:cs="Arial"/>
          <w:sz w:val="20"/>
        </w:rPr>
        <w:t xml:space="preserve"> </w:t>
      </w:r>
    </w:p>
    <w:p w14:paraId="58FEC012" w14:textId="77777777" w:rsidR="002B608C" w:rsidRDefault="00393DDD">
      <w:pPr>
        <w:numPr>
          <w:ilvl w:val="0"/>
          <w:numId w:val="67"/>
        </w:numPr>
        <w:spacing w:after="93" w:line="251" w:lineRule="auto"/>
        <w:ind w:right="474" w:hanging="283"/>
        <w:jc w:val="both"/>
      </w:pPr>
      <w:r>
        <w:rPr>
          <w:rFonts w:ascii="Arial" w:eastAsia="Arial" w:hAnsi="Arial" w:cs="Arial"/>
          <w:i/>
          <w:sz w:val="20"/>
        </w:rPr>
        <w:t xml:space="preserve">After all the tests of this standard have been performed (see the recommended sequence of tests in Annex B): </w:t>
      </w:r>
    </w:p>
    <w:p w14:paraId="401B4902" w14:textId="77777777" w:rsidR="002B608C" w:rsidRDefault="00393DDD">
      <w:pPr>
        <w:numPr>
          <w:ilvl w:val="3"/>
          <w:numId w:val="69"/>
        </w:numPr>
        <w:spacing w:after="88" w:line="251" w:lineRule="auto"/>
        <w:ind w:right="474" w:hanging="338"/>
        <w:jc w:val="both"/>
      </w:pPr>
      <w:r>
        <w:rPr>
          <w:rFonts w:ascii="Arial" w:eastAsia="Arial" w:hAnsi="Arial" w:cs="Arial"/>
          <w:i/>
          <w:sz w:val="20"/>
        </w:rPr>
        <w:t>markings are tested to the requirements of 7.1.2; and</w:t>
      </w:r>
      <w:r>
        <w:rPr>
          <w:rFonts w:ascii="Arial" w:eastAsia="Arial" w:hAnsi="Arial" w:cs="Arial"/>
          <w:sz w:val="20"/>
        </w:rPr>
        <w:t xml:space="preserve"> </w:t>
      </w:r>
    </w:p>
    <w:p w14:paraId="71CC9CBA" w14:textId="77777777" w:rsidR="002B608C" w:rsidRDefault="00393DDD">
      <w:pPr>
        <w:numPr>
          <w:ilvl w:val="3"/>
          <w:numId w:val="69"/>
        </w:numPr>
        <w:spacing w:after="192" w:line="251" w:lineRule="auto"/>
        <w:ind w:right="474" w:hanging="338"/>
        <w:jc w:val="both"/>
      </w:pPr>
      <w:r>
        <w:rPr>
          <w:rFonts w:ascii="Arial" w:eastAsia="Arial" w:hAnsi="Arial" w:cs="Arial"/>
          <w:i/>
          <w:sz w:val="20"/>
        </w:rPr>
        <w:t>adhesive labels are not to have worked loose or become curled at the edges.</w:t>
      </w:r>
      <w:r>
        <w:rPr>
          <w:rFonts w:ascii="Arial" w:eastAsia="Arial" w:hAnsi="Arial" w:cs="Arial"/>
          <w:sz w:val="20"/>
        </w:rPr>
        <w:t xml:space="preserve"> </w:t>
      </w:r>
    </w:p>
    <w:p w14:paraId="51A584F4" w14:textId="77777777" w:rsidR="002B608C" w:rsidRDefault="00393DDD">
      <w:pPr>
        <w:numPr>
          <w:ilvl w:val="0"/>
          <w:numId w:val="67"/>
        </w:numPr>
        <w:spacing w:after="192" w:line="251" w:lineRule="auto"/>
        <w:ind w:right="474" w:hanging="283"/>
        <w:jc w:val="both"/>
      </w:pPr>
      <w:r>
        <w:rPr>
          <w:rFonts w:ascii="Arial" w:eastAsia="Arial" w:hAnsi="Arial" w:cs="Arial"/>
          <w:i/>
          <w:sz w:val="20"/>
        </w:rPr>
        <w:t xml:space="preserve">For markings required by 7.2, 7.4, 7.5 and 7.6, an additional test for durability is to be performed. Markings are rubbed by hand, without undue pressure, first for 15 s with a cloth rag soaked with distilled water, then for 15 s with a cloth rag soaked with methylated spirit and then for 15 s with a cloth rag soaked with isopropyl alcohol. </w:t>
      </w:r>
    </w:p>
    <w:p w14:paraId="55EA685F" w14:textId="6AF96119" w:rsidR="002B608C" w:rsidRDefault="00393DDD">
      <w:pPr>
        <w:spacing w:after="410" w:line="255" w:lineRule="auto"/>
        <w:ind w:left="687" w:right="736" w:hanging="10"/>
        <w:jc w:val="center"/>
      </w:pPr>
      <w:r>
        <w:rPr>
          <w:rFonts w:ascii="Arial" w:eastAsia="Arial" w:hAnsi="Arial" w:cs="Arial"/>
          <w:sz w:val="20"/>
        </w:rPr>
        <w:t xml:space="preserve"> </w:t>
      </w:r>
    </w:p>
    <w:p w14:paraId="1CB2D549" w14:textId="77777777" w:rsidR="002B608C" w:rsidRDefault="00393DDD">
      <w:pPr>
        <w:tabs>
          <w:tab w:val="center" w:pos="574"/>
          <w:tab w:val="center" w:pos="5217"/>
        </w:tabs>
        <w:spacing w:after="195" w:line="250" w:lineRule="auto"/>
      </w:pPr>
      <w:r>
        <w:tab/>
      </w:r>
      <w:r>
        <w:rPr>
          <w:rFonts w:ascii="Arial" w:eastAsia="Arial" w:hAnsi="Arial" w:cs="Arial"/>
          <w:b/>
          <w:sz w:val="20"/>
        </w:rPr>
        <w:t xml:space="preserve">7.2 </w:t>
      </w:r>
      <w:r>
        <w:rPr>
          <w:rFonts w:ascii="Arial" w:eastAsia="Arial" w:hAnsi="Arial" w:cs="Arial"/>
          <w:b/>
          <w:sz w:val="20"/>
        </w:rPr>
        <w:tab/>
        <w:t xml:space="preserve">Marking on the outside of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or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parts </w:t>
      </w:r>
      <w:r>
        <w:rPr>
          <w:rFonts w:ascii="Arial" w:eastAsia="Arial" w:hAnsi="Arial" w:cs="Arial"/>
          <w:sz w:val="20"/>
        </w:rPr>
        <w:t>(see also Table C.1)</w:t>
      </w:r>
      <w:r>
        <w:rPr>
          <w:rFonts w:ascii="Arial" w:eastAsia="Arial" w:hAnsi="Arial" w:cs="Arial"/>
          <w:b/>
          <w:sz w:val="20"/>
        </w:rPr>
        <w:t xml:space="preserve"> </w:t>
      </w:r>
    </w:p>
    <w:p w14:paraId="13AD2405" w14:textId="77777777" w:rsidR="002B608C" w:rsidRDefault="00393DDD">
      <w:pPr>
        <w:numPr>
          <w:ilvl w:val="2"/>
          <w:numId w:val="68"/>
        </w:numPr>
        <w:spacing w:after="111" w:line="250" w:lineRule="auto"/>
        <w:ind w:left="1264" w:right="288" w:hanging="852"/>
      </w:pPr>
      <w:r>
        <w:rPr>
          <w:rFonts w:ascii="Arial" w:eastAsia="Arial" w:hAnsi="Arial" w:cs="Arial"/>
          <w:b/>
          <w:sz w:val="20"/>
        </w:rPr>
        <w:t xml:space="preserve">Minimum requirements for marking on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and on interchangeable parts </w:t>
      </w:r>
    </w:p>
    <w:p w14:paraId="744B86C4" w14:textId="77777777" w:rsidR="002B608C" w:rsidRDefault="00393DDD">
      <w:pPr>
        <w:spacing w:after="198" w:line="253" w:lineRule="auto"/>
        <w:ind w:left="422" w:right="478" w:hanging="10"/>
        <w:jc w:val="both"/>
      </w:pPr>
      <w:r>
        <w:rPr>
          <w:rFonts w:ascii="Arial" w:eastAsia="Arial" w:hAnsi="Arial" w:cs="Arial"/>
          <w:sz w:val="20"/>
        </w:rPr>
        <w:t xml:space="preserve">If the size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part or an </w:t>
      </w:r>
      <w:r>
        <w:rPr>
          <w:rFonts w:ascii="Arial" w:eastAsia="Arial" w:hAnsi="Arial" w:cs="Arial"/>
          <w:sz w:val="16"/>
        </w:rPr>
        <w:t>ACCESSORY</w:t>
      </w:r>
      <w:r>
        <w:rPr>
          <w:rFonts w:ascii="Arial" w:eastAsia="Arial" w:hAnsi="Arial" w:cs="Arial"/>
          <w:sz w:val="20"/>
        </w:rPr>
        <w:t xml:space="preserve">, or the nature of its </w:t>
      </w:r>
      <w:r>
        <w:rPr>
          <w:rFonts w:ascii="Arial" w:eastAsia="Arial" w:hAnsi="Arial" w:cs="Arial"/>
          <w:sz w:val="16"/>
        </w:rPr>
        <w:t>ENCLOSURE</w:t>
      </w:r>
      <w:r>
        <w:rPr>
          <w:rFonts w:ascii="Arial" w:eastAsia="Arial" w:hAnsi="Arial" w:cs="Arial"/>
          <w:sz w:val="20"/>
        </w:rPr>
        <w:t xml:space="preserve">, does not allow affixation of all markings specified in 7.2.2 to 7.2.20 (inclusive), then at least the markings as indicated in 7.2.2, 7.2.5, 7.2.6 (not for </w:t>
      </w:r>
      <w:r>
        <w:rPr>
          <w:rFonts w:ascii="Arial" w:eastAsia="Arial" w:hAnsi="Arial" w:cs="Arial"/>
          <w:sz w:val="16"/>
        </w:rPr>
        <w:t>PERMANENTLY INSTALLED</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7.2.10 and 7.2.13 (if applicable) shall be affixed and the remaining markings shall be recorded in full in the </w:t>
      </w:r>
      <w:r>
        <w:rPr>
          <w:rFonts w:ascii="Arial" w:eastAsia="Arial" w:hAnsi="Arial" w:cs="Arial"/>
          <w:sz w:val="16"/>
        </w:rPr>
        <w:t>ACCOMPANYING DOCUMENTS</w:t>
      </w:r>
      <w:r>
        <w:rPr>
          <w:rFonts w:ascii="Arial" w:eastAsia="Arial" w:hAnsi="Arial" w:cs="Arial"/>
          <w:sz w:val="20"/>
        </w:rPr>
        <w:t xml:space="preserve">. Where no marking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practicable, these markings may be affixed to the individual packaging. </w:t>
      </w:r>
    </w:p>
    <w:p w14:paraId="107DFAD4" w14:textId="77777777" w:rsidR="002B608C" w:rsidRDefault="00393DDD">
      <w:pPr>
        <w:spacing w:after="285" w:line="253" w:lineRule="auto"/>
        <w:ind w:left="422" w:right="478" w:hanging="10"/>
        <w:jc w:val="both"/>
      </w:pPr>
      <w:r>
        <w:rPr>
          <w:rFonts w:ascii="Arial" w:eastAsia="Arial" w:hAnsi="Arial" w:cs="Arial"/>
          <w:sz w:val="20"/>
        </w:rPr>
        <w:t xml:space="preserve">Any material, component, </w:t>
      </w:r>
      <w:r>
        <w:rPr>
          <w:rFonts w:ascii="Arial" w:eastAsia="Arial" w:hAnsi="Arial" w:cs="Arial"/>
          <w:sz w:val="16"/>
        </w:rPr>
        <w:t>ACCESSORY</w:t>
      </w:r>
      <w:r>
        <w:rPr>
          <w:rFonts w:ascii="Arial" w:eastAsia="Arial" w:hAnsi="Arial" w:cs="Arial"/>
          <w:sz w:val="20"/>
        </w:rPr>
        <w:t xml:space="preserve"> 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is intended for a single use</w:t>
      </w:r>
      <w:r>
        <w:rPr>
          <w:rFonts w:ascii="Arial" w:eastAsia="Arial" w:hAnsi="Arial" w:cs="Arial"/>
          <w:sz w:val="16"/>
        </w:rPr>
        <w:t xml:space="preserve"> </w:t>
      </w:r>
      <w:r>
        <w:rPr>
          <w:rFonts w:ascii="Arial" w:eastAsia="Arial" w:hAnsi="Arial" w:cs="Arial"/>
          <w:sz w:val="20"/>
        </w:rPr>
        <w:t xml:space="preserve">or its packaging shall be marked “Do Not Reuse” or with symbol ISO 7000-1051 (DB:2004-01) (see Table D.1, symbol 28). </w:t>
      </w:r>
    </w:p>
    <w:p w14:paraId="4C0C409A" w14:textId="77777777" w:rsidR="002B608C" w:rsidRDefault="00393DDD">
      <w:pPr>
        <w:numPr>
          <w:ilvl w:val="2"/>
          <w:numId w:val="68"/>
        </w:numPr>
        <w:spacing w:after="96" w:line="250" w:lineRule="auto"/>
        <w:ind w:left="1264" w:right="288" w:hanging="852"/>
      </w:pPr>
      <w:r>
        <w:rPr>
          <w:rFonts w:ascii="Arial" w:eastAsia="Arial" w:hAnsi="Arial" w:cs="Arial"/>
          <w:b/>
          <w:sz w:val="20"/>
        </w:rPr>
        <w:t xml:space="preserve">*  Identification </w:t>
      </w:r>
    </w:p>
    <w:p w14:paraId="0D172685" w14:textId="070A15BA" w:rsidR="002B608C" w:rsidRDefault="00393DDD">
      <w:pPr>
        <w:spacing w:after="189"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its detachable components shall be marked with the name or trademark of the </w:t>
      </w:r>
      <w:r>
        <w:rPr>
          <w:rFonts w:ascii="Arial" w:eastAsia="Arial" w:hAnsi="Arial" w:cs="Arial"/>
          <w:sz w:val="16"/>
        </w:rPr>
        <w:t>MANUFACTURER</w:t>
      </w:r>
      <w:r>
        <w:rPr>
          <w:rFonts w:ascii="Arial" w:eastAsia="Arial" w:hAnsi="Arial" w:cs="Arial"/>
          <w:sz w:val="20"/>
        </w:rPr>
        <w:t>, and with a</w:t>
      </w:r>
      <w:r>
        <w:rPr>
          <w:rFonts w:ascii="Arial" w:eastAsia="Arial" w:hAnsi="Arial" w:cs="Arial"/>
          <w:sz w:val="16"/>
        </w:rPr>
        <w:t xml:space="preserve"> MODEL OR TYPE REFERENCE</w:t>
      </w:r>
      <w:r>
        <w:rPr>
          <w:rFonts w:ascii="Arial" w:eastAsia="Arial" w:hAnsi="Arial" w:cs="Arial"/>
          <w:sz w:val="20"/>
        </w:rPr>
        <w:t xml:space="preserve"> unless misidentification does not present an unacceptable </w:t>
      </w:r>
      <w:r>
        <w:rPr>
          <w:rFonts w:ascii="Arial" w:eastAsia="Arial" w:hAnsi="Arial" w:cs="Arial"/>
          <w:sz w:val="16"/>
        </w:rPr>
        <w:t>RISK</w:t>
      </w:r>
      <w:r>
        <w:rPr>
          <w:rFonts w:ascii="Arial" w:eastAsia="Arial" w:hAnsi="Arial" w:cs="Arial"/>
          <w:sz w:val="20"/>
        </w:rPr>
        <w:t xml:space="preserve">. </w:t>
      </w:r>
    </w:p>
    <w:p w14:paraId="4C2D763C" w14:textId="77777777" w:rsidR="002B608C" w:rsidRDefault="00393DDD">
      <w:pPr>
        <w:spacing w:after="324" w:line="253" w:lineRule="auto"/>
        <w:ind w:left="422" w:right="478" w:hanging="10"/>
        <w:jc w:val="both"/>
      </w:pPr>
      <w:r>
        <w:rPr>
          <w:rFonts w:ascii="Arial" w:eastAsia="Arial" w:hAnsi="Arial" w:cs="Arial"/>
          <w:sz w:val="20"/>
        </w:rPr>
        <w:t xml:space="preserve">Software that forms part of a </w:t>
      </w:r>
      <w:r>
        <w:rPr>
          <w:rFonts w:ascii="Arial" w:eastAsia="Arial" w:hAnsi="Arial" w:cs="Arial"/>
          <w:sz w:val="16"/>
        </w:rPr>
        <w:t>PEMS</w:t>
      </w:r>
      <w:r>
        <w:rPr>
          <w:rFonts w:ascii="Arial" w:eastAsia="Arial" w:hAnsi="Arial" w:cs="Arial"/>
          <w:sz w:val="20"/>
        </w:rPr>
        <w:t xml:space="preserve"> shall be identified with a unique identifier, such as revision level or date of release/issue. The identification shall be available to designated persons, e.g. </w:t>
      </w:r>
      <w:r>
        <w:rPr>
          <w:rFonts w:ascii="Arial" w:eastAsia="Arial" w:hAnsi="Arial" w:cs="Arial"/>
          <w:sz w:val="16"/>
        </w:rPr>
        <w:t>SERVICE PERSONNEL</w:t>
      </w:r>
      <w:r>
        <w:rPr>
          <w:rFonts w:ascii="Arial" w:eastAsia="Arial" w:hAnsi="Arial" w:cs="Arial"/>
          <w:sz w:val="20"/>
        </w:rPr>
        <w:t xml:space="preserve">. The identification does not need to be on the outside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071DC54D" w14:textId="77777777" w:rsidR="002B608C" w:rsidRDefault="00393DDD">
      <w:pPr>
        <w:numPr>
          <w:ilvl w:val="2"/>
          <w:numId w:val="68"/>
        </w:numPr>
        <w:spacing w:after="89" w:line="269" w:lineRule="auto"/>
        <w:ind w:left="1264" w:right="288" w:hanging="852"/>
      </w:pPr>
      <w:r>
        <w:rPr>
          <w:rFonts w:ascii="Arial" w:eastAsia="Arial" w:hAnsi="Arial" w:cs="Arial"/>
          <w:b/>
          <w:sz w:val="20"/>
        </w:rPr>
        <w:t xml:space="preserve">*  Consult </w:t>
      </w:r>
      <w:r>
        <w:rPr>
          <w:rFonts w:ascii="Arial" w:eastAsia="Arial" w:hAnsi="Arial" w:cs="Arial"/>
          <w:b/>
          <w:sz w:val="16"/>
        </w:rPr>
        <w:t>ACCOMPANYING DOCUMENTS</w:t>
      </w:r>
      <w:r>
        <w:rPr>
          <w:rFonts w:ascii="Arial" w:eastAsia="Arial" w:hAnsi="Arial" w:cs="Arial"/>
          <w:b/>
          <w:sz w:val="20"/>
        </w:rPr>
        <w:t xml:space="preserve"> </w:t>
      </w:r>
    </w:p>
    <w:p w14:paraId="1C26C4DC" w14:textId="77777777" w:rsidR="002B608C" w:rsidRDefault="00393DDD">
      <w:pPr>
        <w:spacing w:after="306" w:line="253" w:lineRule="auto"/>
        <w:ind w:left="422" w:right="478" w:hanging="10"/>
        <w:jc w:val="both"/>
      </w:pPr>
      <w:r>
        <w:rPr>
          <w:rFonts w:ascii="Arial" w:eastAsia="Arial" w:hAnsi="Arial" w:cs="Arial"/>
          <w:sz w:val="20"/>
        </w:rPr>
        <w:t xml:space="preserve">When appropriate, symbol ISO 7000-1641 (DB:2004-01) (see Table D.1, symbol 11) may be used to advise the </w:t>
      </w:r>
      <w:r>
        <w:rPr>
          <w:rFonts w:ascii="Arial" w:eastAsia="Arial" w:hAnsi="Arial" w:cs="Arial"/>
          <w:sz w:val="16"/>
        </w:rPr>
        <w:t>OPERATOR</w:t>
      </w:r>
      <w:r>
        <w:rPr>
          <w:rFonts w:ascii="Arial" w:eastAsia="Arial" w:hAnsi="Arial" w:cs="Arial"/>
          <w:sz w:val="20"/>
        </w:rPr>
        <w:t xml:space="preserve"> to consult the </w:t>
      </w:r>
      <w:r>
        <w:rPr>
          <w:rFonts w:ascii="Arial" w:eastAsia="Arial" w:hAnsi="Arial" w:cs="Arial"/>
          <w:sz w:val="16"/>
        </w:rPr>
        <w:t>ACCOMPANYING DOCUMENTS</w:t>
      </w:r>
      <w:r>
        <w:rPr>
          <w:rFonts w:ascii="Arial" w:eastAsia="Arial" w:hAnsi="Arial" w:cs="Arial"/>
          <w:sz w:val="20"/>
        </w:rPr>
        <w:t xml:space="preserve">. When consulting the </w:t>
      </w:r>
      <w:r>
        <w:rPr>
          <w:rFonts w:ascii="Arial" w:eastAsia="Arial" w:hAnsi="Arial" w:cs="Arial"/>
          <w:sz w:val="16"/>
        </w:rPr>
        <w:t>ACCOMPANYING DOCUMENTS</w:t>
      </w:r>
      <w:r>
        <w:rPr>
          <w:rFonts w:ascii="Arial" w:eastAsia="Arial" w:hAnsi="Arial" w:cs="Arial"/>
          <w:sz w:val="20"/>
        </w:rPr>
        <w:t xml:space="preserve"> is a mandatory action, safety sign IEC 60878 Safety 01 (see Table D.2, safety sign 10) shall be used instead of symbol ISO 7000-1641. </w:t>
      </w:r>
    </w:p>
    <w:p w14:paraId="165AF401" w14:textId="77777777" w:rsidR="002B608C" w:rsidRDefault="00393DDD">
      <w:pPr>
        <w:numPr>
          <w:ilvl w:val="2"/>
          <w:numId w:val="68"/>
        </w:numPr>
        <w:spacing w:after="101" w:line="269" w:lineRule="auto"/>
        <w:ind w:left="1264" w:right="288" w:hanging="852"/>
      </w:pPr>
      <w:r>
        <w:rPr>
          <w:rFonts w:ascii="Arial" w:eastAsia="Arial" w:hAnsi="Arial" w:cs="Arial"/>
          <w:b/>
          <w:sz w:val="20"/>
        </w:rPr>
        <w:lastRenderedPageBreak/>
        <w:t>*</w:t>
      </w:r>
      <w:r>
        <w:rPr>
          <w:rFonts w:ascii="Arial" w:eastAsia="Arial" w:hAnsi="Arial" w:cs="Arial"/>
          <w:b/>
          <w:sz w:val="16"/>
        </w:rPr>
        <w:t xml:space="preserve"> </w:t>
      </w:r>
      <w:r>
        <w:rPr>
          <w:rFonts w:ascii="Arial" w:eastAsia="Arial" w:hAnsi="Arial" w:cs="Arial"/>
          <w:b/>
          <w:sz w:val="20"/>
        </w:rPr>
        <w:t xml:space="preserve"> A</w:t>
      </w:r>
      <w:r>
        <w:rPr>
          <w:rFonts w:ascii="Arial" w:eastAsia="Arial" w:hAnsi="Arial" w:cs="Arial"/>
          <w:b/>
          <w:sz w:val="16"/>
        </w:rPr>
        <w:t>CCESSORIES</w:t>
      </w:r>
      <w:r>
        <w:rPr>
          <w:rFonts w:ascii="Arial" w:eastAsia="Arial" w:hAnsi="Arial" w:cs="Arial"/>
          <w:b/>
          <w:sz w:val="20"/>
        </w:rPr>
        <w:t xml:space="preserve"> </w:t>
      </w:r>
    </w:p>
    <w:p w14:paraId="3A4F9A2A" w14:textId="77777777" w:rsidR="002B608C" w:rsidRDefault="00393DDD">
      <w:pPr>
        <w:spacing w:after="290" w:line="253" w:lineRule="auto"/>
        <w:ind w:left="422" w:right="478" w:hanging="10"/>
        <w:jc w:val="both"/>
      </w:pPr>
      <w:r>
        <w:rPr>
          <w:rFonts w:ascii="Arial" w:eastAsia="Arial" w:hAnsi="Arial" w:cs="Arial"/>
          <w:sz w:val="20"/>
        </w:rPr>
        <w:t>A</w:t>
      </w:r>
      <w:r>
        <w:rPr>
          <w:rFonts w:ascii="Arial" w:eastAsia="Arial" w:hAnsi="Arial" w:cs="Arial"/>
          <w:sz w:val="16"/>
        </w:rPr>
        <w:t>CCESSORIES</w:t>
      </w:r>
      <w:r>
        <w:rPr>
          <w:rFonts w:ascii="Arial" w:eastAsia="Arial" w:hAnsi="Arial" w:cs="Arial"/>
          <w:sz w:val="20"/>
        </w:rPr>
        <w:t xml:space="preserve"> shall be marked with the name or trade-mark of their </w:t>
      </w:r>
      <w:r>
        <w:rPr>
          <w:rFonts w:ascii="Arial" w:eastAsia="Arial" w:hAnsi="Arial" w:cs="Arial"/>
          <w:sz w:val="16"/>
        </w:rPr>
        <w:t>MANUFACTURER</w:t>
      </w:r>
      <w:r>
        <w:rPr>
          <w:rFonts w:ascii="Arial" w:eastAsia="Arial" w:hAnsi="Arial" w:cs="Arial"/>
          <w:sz w:val="20"/>
        </w:rPr>
        <w:t xml:space="preserve"> or supplier, and with a</w:t>
      </w:r>
      <w:r>
        <w:rPr>
          <w:rFonts w:ascii="Arial" w:eastAsia="Arial" w:hAnsi="Arial" w:cs="Arial"/>
          <w:sz w:val="16"/>
        </w:rPr>
        <w:t xml:space="preserve"> MODEL OR TYPE REFERENCE</w:t>
      </w:r>
      <w:r>
        <w:rPr>
          <w:rFonts w:ascii="Arial" w:eastAsia="Arial" w:hAnsi="Arial" w:cs="Arial"/>
          <w:sz w:val="20"/>
        </w:rPr>
        <w:t xml:space="preserve">. Where no marking of the </w:t>
      </w:r>
      <w:r>
        <w:rPr>
          <w:rFonts w:ascii="Arial" w:eastAsia="Arial" w:hAnsi="Arial" w:cs="Arial"/>
          <w:sz w:val="16"/>
        </w:rPr>
        <w:t>ACCESSORIES</w:t>
      </w:r>
      <w:r>
        <w:rPr>
          <w:rFonts w:ascii="Arial" w:eastAsia="Arial" w:hAnsi="Arial" w:cs="Arial"/>
          <w:sz w:val="20"/>
        </w:rPr>
        <w:t xml:space="preserve"> is practicable, these markings may be affixed to the individual packaging. </w:t>
      </w:r>
    </w:p>
    <w:p w14:paraId="1ADA01E5" w14:textId="77777777" w:rsidR="002B608C" w:rsidRDefault="00393DDD">
      <w:pPr>
        <w:numPr>
          <w:ilvl w:val="2"/>
          <w:numId w:val="68"/>
        </w:numPr>
        <w:spacing w:after="108" w:line="250" w:lineRule="auto"/>
        <w:ind w:left="1264" w:right="288" w:hanging="852"/>
      </w:pPr>
      <w:r>
        <w:rPr>
          <w:rFonts w:ascii="Arial" w:eastAsia="Arial" w:hAnsi="Arial" w:cs="Arial"/>
          <w:b/>
          <w:sz w:val="20"/>
        </w:rPr>
        <w:t>M</w:t>
      </w:r>
      <w:r>
        <w:rPr>
          <w:rFonts w:ascii="Arial" w:eastAsia="Arial" w:hAnsi="Arial" w:cs="Arial"/>
          <w:b/>
          <w:sz w:val="16"/>
        </w:rPr>
        <w:t>E</w:t>
      </w:r>
      <w:r>
        <w:rPr>
          <w:rFonts w:ascii="Arial" w:eastAsia="Arial" w:hAnsi="Arial" w:cs="Arial"/>
          <w:b/>
          <w:sz w:val="20"/>
        </w:rPr>
        <w:t xml:space="preserve"> </w:t>
      </w:r>
      <w:r>
        <w:rPr>
          <w:rFonts w:ascii="Arial" w:eastAsia="Arial" w:hAnsi="Arial" w:cs="Arial"/>
          <w:b/>
          <w:sz w:val="16"/>
        </w:rPr>
        <w:t xml:space="preserve">EQUIPMENT </w:t>
      </w:r>
      <w:r>
        <w:rPr>
          <w:rFonts w:ascii="Arial" w:eastAsia="Arial" w:hAnsi="Arial" w:cs="Arial"/>
          <w:b/>
          <w:sz w:val="20"/>
        </w:rPr>
        <w:t xml:space="preserve">intended to receive power from other equipment </w:t>
      </w:r>
    </w:p>
    <w:p w14:paraId="3887705B" w14:textId="77777777" w:rsidR="002B608C" w:rsidRDefault="00393DDD">
      <w:pPr>
        <w:spacing w:after="93" w:line="253" w:lineRule="auto"/>
        <w:ind w:left="422" w:right="478" w:hanging="10"/>
        <w:jc w:val="both"/>
      </w:pPr>
      <w:r>
        <w:rPr>
          <w:rFonts w:ascii="Arial" w:eastAsia="Arial" w:hAnsi="Arial" w:cs="Arial"/>
          <w:sz w:val="20"/>
        </w:rPr>
        <w:t>If</w:t>
      </w:r>
      <w:r>
        <w:rPr>
          <w:rFonts w:ascii="Arial" w:eastAsia="Arial" w:hAnsi="Arial" w:cs="Arial"/>
          <w:sz w:val="16"/>
        </w:rPr>
        <w:t xml:space="preserve">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intended to receive its power from other equipment including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and connection to another source could result in an unacceptable </w:t>
      </w:r>
      <w:r>
        <w:rPr>
          <w:rFonts w:ascii="Arial" w:eastAsia="Arial" w:hAnsi="Arial" w:cs="Arial"/>
          <w:sz w:val="16"/>
        </w:rPr>
        <w:t>RISK</w:t>
      </w:r>
      <w:r>
        <w:rPr>
          <w:rFonts w:ascii="Arial" w:eastAsia="Arial" w:hAnsi="Arial" w:cs="Arial"/>
          <w:sz w:val="20"/>
        </w:rPr>
        <w:t xml:space="preserve">, the </w:t>
      </w:r>
      <w:r>
        <w:rPr>
          <w:rFonts w:ascii="Arial" w:eastAsia="Arial" w:hAnsi="Arial" w:cs="Arial"/>
          <w:sz w:val="16"/>
        </w:rPr>
        <w:t>MODEL OR TYPE REFERENCE</w:t>
      </w:r>
      <w:r>
        <w:rPr>
          <w:rFonts w:ascii="Arial" w:eastAsia="Arial" w:hAnsi="Arial" w:cs="Arial"/>
          <w:sz w:val="20"/>
        </w:rPr>
        <w:t xml:space="preserve"> of the specified other equipment shall be marked adjacent to the relevant connection point. See also 7.9.2.3, 8.2.1 and 16.3. </w:t>
      </w:r>
    </w:p>
    <w:p w14:paraId="3EEE1572" w14:textId="7C0EE3B4" w:rsidR="002B608C" w:rsidRDefault="00393DDD">
      <w:pPr>
        <w:spacing w:after="410" w:line="255" w:lineRule="auto"/>
        <w:ind w:left="687" w:right="736" w:hanging="10"/>
        <w:jc w:val="center"/>
      </w:pPr>
      <w:r>
        <w:rPr>
          <w:rFonts w:ascii="Arial" w:eastAsia="Arial" w:hAnsi="Arial" w:cs="Arial"/>
          <w:sz w:val="20"/>
        </w:rPr>
        <w:t xml:space="preserve"> </w:t>
      </w:r>
    </w:p>
    <w:p w14:paraId="4EB98DB4" w14:textId="77777777" w:rsidR="002B608C" w:rsidRDefault="00393DDD">
      <w:pPr>
        <w:tabs>
          <w:tab w:val="center" w:pos="665"/>
          <w:tab w:val="center" w:pos="2871"/>
        </w:tabs>
        <w:spacing w:after="105" w:line="250" w:lineRule="auto"/>
      </w:pPr>
      <w:r>
        <w:tab/>
      </w:r>
      <w:r>
        <w:rPr>
          <w:rFonts w:ascii="Arial" w:eastAsia="Arial" w:hAnsi="Arial" w:cs="Arial"/>
          <w:b/>
          <w:sz w:val="20"/>
        </w:rPr>
        <w:t xml:space="preserve">7.2.6 </w:t>
      </w:r>
      <w:r>
        <w:rPr>
          <w:rFonts w:ascii="Arial" w:eastAsia="Arial" w:hAnsi="Arial" w:cs="Arial"/>
          <w:b/>
          <w:sz w:val="20"/>
        </w:rPr>
        <w:tab/>
        <w:t xml:space="preserve">Connection to the </w:t>
      </w:r>
      <w:r>
        <w:rPr>
          <w:rFonts w:ascii="Arial" w:eastAsia="Arial" w:hAnsi="Arial" w:cs="Arial"/>
          <w:b/>
          <w:sz w:val="16"/>
        </w:rPr>
        <w:t>SUPPLY MAINS</w:t>
      </w:r>
      <w:r>
        <w:rPr>
          <w:rFonts w:ascii="Arial" w:eastAsia="Arial" w:hAnsi="Arial" w:cs="Arial"/>
          <w:b/>
          <w:sz w:val="20"/>
        </w:rPr>
        <w:t xml:space="preserve"> </w:t>
      </w:r>
    </w:p>
    <w:p w14:paraId="3F7E23AF" w14:textId="77777777" w:rsidR="002B608C" w:rsidRDefault="00393DDD">
      <w:pPr>
        <w:spacing w:after="93"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marked with the following information: </w:t>
      </w:r>
    </w:p>
    <w:p w14:paraId="652BBCA0" w14:textId="77777777" w:rsidR="002B608C" w:rsidRDefault="00393DDD">
      <w:pPr>
        <w:numPr>
          <w:ilvl w:val="0"/>
          <w:numId w:val="70"/>
        </w:numPr>
        <w:spacing w:after="55" w:line="253" w:lineRule="auto"/>
        <w:ind w:right="478" w:hanging="341"/>
        <w:jc w:val="both"/>
      </w:pPr>
      <w:r>
        <w:rPr>
          <w:rFonts w:ascii="Arial" w:eastAsia="Arial" w:hAnsi="Arial" w:cs="Arial"/>
          <w:sz w:val="20"/>
        </w:rPr>
        <w:t xml:space="preserve">the </w:t>
      </w:r>
      <w:r>
        <w:rPr>
          <w:rFonts w:ascii="Arial" w:eastAsia="Arial" w:hAnsi="Arial" w:cs="Arial"/>
          <w:sz w:val="16"/>
        </w:rPr>
        <w:t>RATED</w:t>
      </w:r>
      <w:r>
        <w:rPr>
          <w:rFonts w:ascii="Arial" w:eastAsia="Arial" w:hAnsi="Arial" w:cs="Arial"/>
          <w:sz w:val="20"/>
        </w:rPr>
        <w:t xml:space="preserve"> supply voltage(s) or </w:t>
      </w:r>
      <w:r>
        <w:rPr>
          <w:rFonts w:ascii="Arial" w:eastAsia="Arial" w:hAnsi="Arial" w:cs="Arial"/>
          <w:sz w:val="16"/>
        </w:rPr>
        <w:t xml:space="preserve">RATED </w:t>
      </w:r>
      <w:r>
        <w:rPr>
          <w:rFonts w:ascii="Arial" w:eastAsia="Arial" w:hAnsi="Arial" w:cs="Arial"/>
          <w:sz w:val="20"/>
        </w:rPr>
        <w:t xml:space="preserve">voltage range(s) to which it may be connected. A </w:t>
      </w:r>
      <w:r>
        <w:rPr>
          <w:rFonts w:ascii="Arial" w:eastAsia="Arial" w:hAnsi="Arial" w:cs="Arial"/>
          <w:sz w:val="16"/>
        </w:rPr>
        <w:t>RATED</w:t>
      </w:r>
      <w:r>
        <w:rPr>
          <w:rFonts w:ascii="Arial" w:eastAsia="Arial" w:hAnsi="Arial" w:cs="Arial"/>
          <w:sz w:val="20"/>
        </w:rPr>
        <w:t xml:space="preserve"> supply voltage range shall have a hyphen (-) between the minimum and maximum voltages. Where multiple </w:t>
      </w:r>
      <w:r>
        <w:rPr>
          <w:rFonts w:ascii="Arial" w:eastAsia="Arial" w:hAnsi="Arial" w:cs="Arial"/>
          <w:sz w:val="16"/>
        </w:rPr>
        <w:t>RATED</w:t>
      </w:r>
      <w:r>
        <w:rPr>
          <w:rFonts w:ascii="Arial" w:eastAsia="Arial" w:hAnsi="Arial" w:cs="Arial"/>
          <w:sz w:val="20"/>
        </w:rPr>
        <w:t xml:space="preserve"> supply voltages or multiple </w:t>
      </w:r>
      <w:r>
        <w:rPr>
          <w:rFonts w:ascii="Arial" w:eastAsia="Arial" w:hAnsi="Arial" w:cs="Arial"/>
          <w:sz w:val="16"/>
        </w:rPr>
        <w:t>RATED</w:t>
      </w:r>
      <w:r>
        <w:rPr>
          <w:rFonts w:ascii="Arial" w:eastAsia="Arial" w:hAnsi="Arial" w:cs="Arial"/>
          <w:sz w:val="20"/>
        </w:rPr>
        <w:t xml:space="preserve"> supply voltage ranges are given, they shall be separated by a solidus (/); </w:t>
      </w:r>
    </w:p>
    <w:p w14:paraId="59F02DF9" w14:textId="77777777" w:rsidR="002B608C" w:rsidRDefault="00393DDD">
      <w:pPr>
        <w:spacing w:after="95" w:line="248" w:lineRule="auto"/>
        <w:ind w:left="797" w:right="474" w:hanging="10"/>
        <w:jc w:val="both"/>
      </w:pPr>
      <w:r>
        <w:rPr>
          <w:rFonts w:ascii="Arial" w:eastAsia="Arial" w:hAnsi="Arial" w:cs="Arial"/>
          <w:sz w:val="16"/>
        </w:rPr>
        <w:t>EXAMPLE 1 R</w:t>
      </w:r>
      <w:r>
        <w:rPr>
          <w:rFonts w:ascii="Arial" w:eastAsia="Arial" w:hAnsi="Arial" w:cs="Arial"/>
          <w:sz w:val="13"/>
        </w:rPr>
        <w:t>ATED</w:t>
      </w:r>
      <w:r>
        <w:rPr>
          <w:rFonts w:ascii="Arial" w:eastAsia="Arial" w:hAnsi="Arial" w:cs="Arial"/>
          <w:sz w:val="16"/>
        </w:rPr>
        <w:t xml:space="preserve"> supply voltage range: 100-240 V. This means that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is designed to be connected to a </w:t>
      </w:r>
      <w:r>
        <w:rPr>
          <w:rFonts w:ascii="Arial" w:eastAsia="Arial" w:hAnsi="Arial" w:cs="Arial"/>
          <w:sz w:val="13"/>
        </w:rPr>
        <w:t>SUPPLY MAINS</w:t>
      </w:r>
      <w:r>
        <w:rPr>
          <w:rFonts w:ascii="Arial" w:eastAsia="Arial" w:hAnsi="Arial" w:cs="Arial"/>
          <w:sz w:val="16"/>
        </w:rPr>
        <w:t xml:space="preserve"> having a </w:t>
      </w:r>
      <w:r>
        <w:rPr>
          <w:rFonts w:ascii="Arial" w:eastAsia="Arial" w:hAnsi="Arial" w:cs="Arial"/>
          <w:sz w:val="13"/>
        </w:rPr>
        <w:t>NOMINAL</w:t>
      </w:r>
      <w:r>
        <w:rPr>
          <w:rFonts w:ascii="Arial" w:eastAsia="Arial" w:hAnsi="Arial" w:cs="Arial"/>
          <w:sz w:val="16"/>
        </w:rPr>
        <w:t xml:space="preserve"> voltage between 100 V and 240 V. </w:t>
      </w:r>
    </w:p>
    <w:p w14:paraId="6E20A037" w14:textId="77777777" w:rsidR="002B608C" w:rsidRDefault="00393DDD">
      <w:pPr>
        <w:spacing w:after="52" w:line="378" w:lineRule="auto"/>
        <w:ind w:left="797" w:right="474" w:hanging="10"/>
        <w:jc w:val="both"/>
      </w:pPr>
      <w:r>
        <w:rPr>
          <w:rFonts w:ascii="Arial" w:eastAsia="Arial" w:hAnsi="Arial" w:cs="Arial"/>
          <w:sz w:val="16"/>
        </w:rPr>
        <w:t xml:space="preserve">EXAMPLE 2 Multiple </w:t>
      </w:r>
      <w:r>
        <w:rPr>
          <w:rFonts w:ascii="Arial" w:eastAsia="Arial" w:hAnsi="Arial" w:cs="Arial"/>
          <w:sz w:val="13"/>
        </w:rPr>
        <w:t xml:space="preserve">RATED </w:t>
      </w:r>
      <w:r>
        <w:rPr>
          <w:rFonts w:ascii="Arial" w:eastAsia="Arial" w:hAnsi="Arial" w:cs="Arial"/>
          <w:sz w:val="16"/>
        </w:rPr>
        <w:t xml:space="preserve">supply voltage: 120/220/240 V. This means that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is designed to be switched to allow connection to a </w:t>
      </w:r>
      <w:r>
        <w:rPr>
          <w:rFonts w:ascii="Arial" w:eastAsia="Arial" w:hAnsi="Arial" w:cs="Arial"/>
          <w:sz w:val="13"/>
        </w:rPr>
        <w:t>SUPPLY MAINS</w:t>
      </w:r>
      <w:r>
        <w:rPr>
          <w:rFonts w:ascii="Arial" w:eastAsia="Arial" w:hAnsi="Arial" w:cs="Arial"/>
          <w:sz w:val="16"/>
        </w:rPr>
        <w:t xml:space="preserve"> having a </w:t>
      </w:r>
      <w:r>
        <w:rPr>
          <w:rFonts w:ascii="Arial" w:eastAsia="Arial" w:hAnsi="Arial" w:cs="Arial"/>
          <w:sz w:val="13"/>
        </w:rPr>
        <w:t>NOMINAL</w:t>
      </w:r>
      <w:r>
        <w:rPr>
          <w:rFonts w:ascii="Arial" w:eastAsia="Arial" w:hAnsi="Arial" w:cs="Arial"/>
          <w:sz w:val="16"/>
        </w:rPr>
        <w:t xml:space="preserve"> voltage of 120 V or 220 V or 240 V. NOTE 1 Marking of </w:t>
      </w:r>
      <w:r>
        <w:rPr>
          <w:rFonts w:ascii="Arial" w:eastAsia="Arial" w:hAnsi="Arial" w:cs="Arial"/>
          <w:sz w:val="13"/>
        </w:rPr>
        <w:t>RATED</w:t>
      </w:r>
      <w:r>
        <w:rPr>
          <w:rFonts w:ascii="Arial" w:eastAsia="Arial" w:hAnsi="Arial" w:cs="Arial"/>
          <w:sz w:val="16"/>
        </w:rPr>
        <w:t xml:space="preserve"> supply voltage is taken from IEC 6129317). </w:t>
      </w:r>
    </w:p>
    <w:p w14:paraId="74AF5A5C" w14:textId="77777777" w:rsidR="002B608C" w:rsidRDefault="00393DDD">
      <w:pPr>
        <w:numPr>
          <w:ilvl w:val="0"/>
          <w:numId w:val="70"/>
        </w:numPr>
        <w:spacing w:after="55" w:line="253" w:lineRule="auto"/>
        <w:ind w:right="478" w:hanging="341"/>
        <w:jc w:val="both"/>
      </w:pPr>
      <w:r>
        <w:rPr>
          <w:rFonts w:ascii="Arial" w:eastAsia="Arial" w:hAnsi="Arial" w:cs="Arial"/>
          <w:sz w:val="20"/>
        </w:rPr>
        <w:t xml:space="preserve">nature of supply, for example, number of phases (except for single-phase supply) and type of current. Symbols IEC 60417-5032, 5032-1, 5032-2, 5031, and 5033 (all DB:2002-10) may be used for this purpose (see Table D.1, symbols 1, 2, 3, 4 and 5); </w:t>
      </w:r>
    </w:p>
    <w:p w14:paraId="062A6958" w14:textId="77777777" w:rsidR="002B608C" w:rsidRDefault="00393DDD">
      <w:pPr>
        <w:spacing w:after="137" w:line="248" w:lineRule="auto"/>
        <w:ind w:left="797" w:right="474" w:hanging="10"/>
        <w:jc w:val="both"/>
      </w:pPr>
      <w:r>
        <w:rPr>
          <w:rFonts w:ascii="Arial" w:eastAsia="Arial" w:hAnsi="Arial" w:cs="Arial"/>
          <w:sz w:val="16"/>
        </w:rPr>
        <w:t xml:space="preserve">NOTE 2 For alternating current, the </w:t>
      </w:r>
      <w:r>
        <w:rPr>
          <w:rFonts w:ascii="Arial" w:eastAsia="Arial" w:hAnsi="Arial" w:cs="Arial"/>
          <w:sz w:val="13"/>
        </w:rPr>
        <w:t>RATED</w:t>
      </w:r>
      <w:r>
        <w:rPr>
          <w:rFonts w:ascii="Arial" w:eastAsia="Arial" w:hAnsi="Arial" w:cs="Arial"/>
          <w:sz w:val="16"/>
        </w:rPr>
        <w:t xml:space="preserve"> frequency in hertz is sufficient to identify the type of current. </w:t>
      </w:r>
    </w:p>
    <w:p w14:paraId="24181A6E" w14:textId="77777777" w:rsidR="002B608C" w:rsidRDefault="00393DDD">
      <w:pPr>
        <w:numPr>
          <w:ilvl w:val="0"/>
          <w:numId w:val="70"/>
        </w:numPr>
        <w:spacing w:after="59" w:line="253" w:lineRule="auto"/>
        <w:ind w:right="478" w:hanging="341"/>
        <w:jc w:val="both"/>
      </w:pPr>
      <w:r>
        <w:rPr>
          <w:rFonts w:ascii="Arial" w:eastAsia="Arial" w:hAnsi="Arial" w:cs="Arial"/>
          <w:sz w:val="20"/>
        </w:rPr>
        <w:t xml:space="preserve">the </w:t>
      </w:r>
      <w:r>
        <w:rPr>
          <w:rFonts w:ascii="Arial" w:eastAsia="Arial" w:hAnsi="Arial" w:cs="Arial"/>
          <w:sz w:val="16"/>
        </w:rPr>
        <w:t>RATED</w:t>
      </w:r>
      <w:r>
        <w:rPr>
          <w:rFonts w:ascii="Arial" w:eastAsia="Arial" w:hAnsi="Arial" w:cs="Arial"/>
          <w:sz w:val="20"/>
        </w:rPr>
        <w:t xml:space="preserve"> supply frequency or </w:t>
      </w:r>
      <w:r>
        <w:rPr>
          <w:rFonts w:ascii="Arial" w:eastAsia="Arial" w:hAnsi="Arial" w:cs="Arial"/>
          <w:sz w:val="16"/>
        </w:rPr>
        <w:t>RATED</w:t>
      </w:r>
      <w:r>
        <w:rPr>
          <w:rFonts w:ascii="Arial" w:eastAsia="Arial" w:hAnsi="Arial" w:cs="Arial"/>
          <w:sz w:val="20"/>
        </w:rPr>
        <w:t xml:space="preserve"> frequency range in hertz; </w:t>
      </w:r>
    </w:p>
    <w:p w14:paraId="4BBAB00C" w14:textId="77777777" w:rsidR="002B608C" w:rsidRDefault="00393DDD">
      <w:pPr>
        <w:spacing w:after="145" w:line="248" w:lineRule="auto"/>
        <w:ind w:left="797" w:right="474" w:hanging="10"/>
        <w:jc w:val="both"/>
      </w:pPr>
      <w:r>
        <w:rPr>
          <w:rFonts w:ascii="Arial" w:eastAsia="Arial" w:hAnsi="Arial" w:cs="Arial"/>
          <w:sz w:val="16"/>
        </w:rPr>
        <w:t>EXAMPLE 3 R</w:t>
      </w:r>
      <w:r>
        <w:rPr>
          <w:rFonts w:ascii="Arial" w:eastAsia="Arial" w:hAnsi="Arial" w:cs="Arial"/>
          <w:sz w:val="13"/>
        </w:rPr>
        <w:t>ATED</w:t>
      </w:r>
      <w:r>
        <w:rPr>
          <w:rFonts w:ascii="Arial" w:eastAsia="Arial" w:hAnsi="Arial" w:cs="Arial"/>
          <w:sz w:val="16"/>
        </w:rPr>
        <w:t xml:space="preserve"> supply frequency range: 50-60 Hz. This means that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is designed to be connected to a </w:t>
      </w:r>
      <w:r>
        <w:rPr>
          <w:rFonts w:ascii="Arial" w:eastAsia="Arial" w:hAnsi="Arial" w:cs="Arial"/>
          <w:sz w:val="13"/>
        </w:rPr>
        <w:t>SUPPLY MAINS</w:t>
      </w:r>
      <w:r>
        <w:rPr>
          <w:rFonts w:ascii="Arial" w:eastAsia="Arial" w:hAnsi="Arial" w:cs="Arial"/>
          <w:sz w:val="16"/>
        </w:rPr>
        <w:t xml:space="preserve"> having a </w:t>
      </w:r>
      <w:r>
        <w:rPr>
          <w:rFonts w:ascii="Arial" w:eastAsia="Arial" w:hAnsi="Arial" w:cs="Arial"/>
          <w:sz w:val="13"/>
        </w:rPr>
        <w:t>NOMINAL</w:t>
      </w:r>
      <w:r>
        <w:rPr>
          <w:rFonts w:ascii="Arial" w:eastAsia="Arial" w:hAnsi="Arial" w:cs="Arial"/>
          <w:sz w:val="16"/>
        </w:rPr>
        <w:t xml:space="preserve"> frequency between 50 Hz and 60Hz. </w:t>
      </w:r>
    </w:p>
    <w:p w14:paraId="54009E24" w14:textId="77777777" w:rsidR="002B608C" w:rsidRDefault="00393DDD">
      <w:pPr>
        <w:numPr>
          <w:ilvl w:val="0"/>
          <w:numId w:val="70"/>
        </w:numPr>
        <w:spacing w:after="5" w:line="253" w:lineRule="auto"/>
        <w:ind w:right="478" w:hanging="341"/>
        <w:jc w:val="both"/>
      </w:pPr>
      <w:r>
        <w:rPr>
          <w:rFonts w:ascii="Arial" w:eastAsia="Arial" w:hAnsi="Arial" w:cs="Arial"/>
          <w:sz w:val="20"/>
        </w:rPr>
        <w:t xml:space="preserve">For </w:t>
      </w:r>
      <w:r>
        <w:rPr>
          <w:rFonts w:ascii="Arial" w:eastAsia="Arial" w:hAnsi="Arial" w:cs="Arial"/>
          <w:sz w:val="16"/>
        </w:rPr>
        <w:t>CLASS II ME EQUIPMENT</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symbol IEC 60417-5172 (DB:2003-02) (see Table D.1, symbol </w:t>
      </w:r>
    </w:p>
    <w:p w14:paraId="36BFA67E" w14:textId="77777777" w:rsidR="002B608C" w:rsidRDefault="00393DDD">
      <w:pPr>
        <w:spacing w:after="203" w:line="253" w:lineRule="auto"/>
        <w:ind w:left="783" w:right="478" w:hanging="10"/>
        <w:jc w:val="both"/>
      </w:pPr>
      <w:r>
        <w:rPr>
          <w:rFonts w:ascii="Arial" w:eastAsia="Arial" w:hAnsi="Arial" w:cs="Arial"/>
          <w:sz w:val="20"/>
        </w:rPr>
        <w:t xml:space="preserve">9). </w:t>
      </w:r>
    </w:p>
    <w:p w14:paraId="7162FA53" w14:textId="754A2283" w:rsidR="002B608C" w:rsidRDefault="00393DDD">
      <w:pPr>
        <w:spacing w:after="297" w:line="253" w:lineRule="auto"/>
        <w:ind w:left="422" w:right="478" w:hanging="10"/>
        <w:jc w:val="both"/>
      </w:pPr>
      <w:r>
        <w:rPr>
          <w:rFonts w:ascii="Arial" w:eastAsia="Arial" w:hAnsi="Arial" w:cs="Arial"/>
          <w:sz w:val="20"/>
        </w:rPr>
        <w:t xml:space="preserve">Except for </w:t>
      </w:r>
      <w:r>
        <w:rPr>
          <w:rFonts w:ascii="Arial" w:eastAsia="Arial" w:hAnsi="Arial" w:cs="Arial"/>
          <w:sz w:val="16"/>
        </w:rPr>
        <w:t>PERMANENTLY INSTALLED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these markings shall appear on the outside of the part that contains the </w:t>
      </w:r>
      <w:r>
        <w:rPr>
          <w:rFonts w:ascii="Arial" w:eastAsia="Arial" w:hAnsi="Arial" w:cs="Arial"/>
          <w:sz w:val="16"/>
        </w:rPr>
        <w:t>SUPPLY</w:t>
      </w:r>
      <w:r>
        <w:rPr>
          <w:rFonts w:ascii="Arial" w:eastAsia="Arial" w:hAnsi="Arial" w:cs="Arial"/>
          <w:sz w:val="20"/>
        </w:rPr>
        <w:t xml:space="preserve"> </w:t>
      </w:r>
      <w:r>
        <w:rPr>
          <w:rFonts w:ascii="Arial" w:eastAsia="Arial" w:hAnsi="Arial" w:cs="Arial"/>
          <w:sz w:val="16"/>
        </w:rPr>
        <w:t>MAINS</w:t>
      </w:r>
      <w:r>
        <w:rPr>
          <w:rFonts w:ascii="Arial" w:eastAsia="Arial" w:hAnsi="Arial" w:cs="Arial"/>
          <w:sz w:val="20"/>
        </w:rPr>
        <w:t xml:space="preserve"> connection and preferably adjacent to the connection point. For </w:t>
      </w:r>
      <w:r>
        <w:rPr>
          <w:rFonts w:ascii="Arial" w:eastAsia="Arial" w:hAnsi="Arial" w:cs="Arial"/>
          <w:sz w:val="16"/>
        </w:rPr>
        <w:t>PERMANENTLY INSTALLED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the </w:t>
      </w:r>
      <w:r>
        <w:rPr>
          <w:rFonts w:ascii="Arial" w:eastAsia="Arial" w:hAnsi="Arial" w:cs="Arial"/>
          <w:sz w:val="16"/>
        </w:rPr>
        <w:t>NOMINAL</w:t>
      </w:r>
      <w:r>
        <w:rPr>
          <w:rFonts w:ascii="Arial" w:eastAsia="Arial" w:hAnsi="Arial" w:cs="Arial"/>
          <w:sz w:val="20"/>
        </w:rPr>
        <w:t xml:space="preserve"> supply voltage or voltage range to which it can be connected may be marked on the inside or the outside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preferably adjacent to the supply connection terminals. </w:t>
      </w:r>
    </w:p>
    <w:p w14:paraId="7D2A3816" w14:textId="77777777" w:rsidR="002B608C" w:rsidRDefault="00393DDD">
      <w:pPr>
        <w:tabs>
          <w:tab w:val="center" w:pos="665"/>
          <w:tab w:val="center" w:pos="3546"/>
        </w:tabs>
        <w:spacing w:after="99" w:line="250" w:lineRule="auto"/>
      </w:pPr>
      <w:r>
        <w:tab/>
      </w:r>
      <w:r>
        <w:rPr>
          <w:rFonts w:ascii="Arial" w:eastAsia="Arial" w:hAnsi="Arial" w:cs="Arial"/>
          <w:b/>
          <w:sz w:val="20"/>
        </w:rPr>
        <w:t xml:space="preserve">7.2.7 </w:t>
      </w:r>
      <w:r>
        <w:rPr>
          <w:rFonts w:ascii="Arial" w:eastAsia="Arial" w:hAnsi="Arial" w:cs="Arial"/>
          <w:b/>
          <w:sz w:val="20"/>
        </w:rPr>
        <w:tab/>
        <w:t xml:space="preserve">Electrical input power from the </w:t>
      </w:r>
      <w:r>
        <w:rPr>
          <w:rFonts w:ascii="Arial" w:eastAsia="Arial" w:hAnsi="Arial" w:cs="Arial"/>
          <w:b/>
          <w:sz w:val="16"/>
        </w:rPr>
        <w:t>SUPPLY MAINS</w:t>
      </w:r>
      <w:r>
        <w:rPr>
          <w:rFonts w:ascii="Arial" w:eastAsia="Arial" w:hAnsi="Arial" w:cs="Arial"/>
          <w:b/>
          <w:sz w:val="20"/>
        </w:rPr>
        <w:t xml:space="preserve"> </w:t>
      </w:r>
    </w:p>
    <w:p w14:paraId="57B6A099" w14:textId="77777777" w:rsidR="002B608C" w:rsidRDefault="00393DDD">
      <w:pPr>
        <w:spacing w:after="197" w:line="253" w:lineRule="auto"/>
        <w:ind w:left="422" w:right="478" w:hanging="10"/>
        <w:jc w:val="both"/>
      </w:pPr>
      <w:r>
        <w:rPr>
          <w:rFonts w:ascii="Arial" w:eastAsia="Arial" w:hAnsi="Arial" w:cs="Arial"/>
          <w:sz w:val="20"/>
        </w:rPr>
        <w:t xml:space="preserve">The </w:t>
      </w:r>
      <w:r>
        <w:rPr>
          <w:rFonts w:ascii="Arial" w:eastAsia="Arial" w:hAnsi="Arial" w:cs="Arial"/>
          <w:sz w:val="16"/>
        </w:rPr>
        <w:t>RATED</w:t>
      </w:r>
      <w:r>
        <w:rPr>
          <w:rFonts w:ascii="Arial" w:eastAsia="Arial" w:hAnsi="Arial" w:cs="Arial"/>
          <w:sz w:val="20"/>
        </w:rPr>
        <w:t xml:space="preserve"> input shall be given in amperes or volt-amperes or where the power factor exceeds 0,9, in watts. </w:t>
      </w:r>
    </w:p>
    <w:p w14:paraId="143BEA1F" w14:textId="77777777" w:rsidR="002B608C" w:rsidRDefault="00393DDD">
      <w:pPr>
        <w:spacing w:after="187" w:line="253" w:lineRule="auto"/>
        <w:ind w:left="422" w:right="478" w:hanging="10"/>
        <w:jc w:val="both"/>
      </w:pPr>
      <w:r>
        <w:rPr>
          <w:rFonts w:ascii="Arial" w:eastAsia="Arial" w:hAnsi="Arial" w:cs="Arial"/>
          <w:sz w:val="20"/>
        </w:rPr>
        <w:t xml:space="preserve">In the case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for one or several </w:t>
      </w:r>
      <w:r>
        <w:rPr>
          <w:rFonts w:ascii="Arial" w:eastAsia="Arial" w:hAnsi="Arial" w:cs="Arial"/>
          <w:sz w:val="16"/>
        </w:rPr>
        <w:t>RATED</w:t>
      </w:r>
      <w:r>
        <w:rPr>
          <w:rFonts w:ascii="Arial" w:eastAsia="Arial" w:hAnsi="Arial" w:cs="Arial"/>
          <w:sz w:val="20"/>
        </w:rPr>
        <w:t xml:space="preserve"> voltage ranges, the </w:t>
      </w:r>
      <w:r>
        <w:rPr>
          <w:rFonts w:ascii="Arial" w:eastAsia="Arial" w:hAnsi="Arial" w:cs="Arial"/>
          <w:sz w:val="16"/>
        </w:rPr>
        <w:t>RATED</w:t>
      </w:r>
      <w:r>
        <w:rPr>
          <w:rFonts w:ascii="Arial" w:eastAsia="Arial" w:hAnsi="Arial" w:cs="Arial"/>
          <w:sz w:val="20"/>
        </w:rPr>
        <w:t xml:space="preserve"> input shall always be given for the upper and lower limits of the range or ranges, if the range(s) is/are greater than ± 10 % of the mean value of the given range. </w:t>
      </w:r>
    </w:p>
    <w:p w14:paraId="59916740" w14:textId="77777777" w:rsidR="002B608C" w:rsidRDefault="00393DDD">
      <w:pPr>
        <w:spacing w:after="192" w:line="253" w:lineRule="auto"/>
        <w:ind w:left="422" w:right="478" w:hanging="10"/>
        <w:jc w:val="both"/>
      </w:pPr>
      <w:r>
        <w:rPr>
          <w:rFonts w:ascii="Arial" w:eastAsia="Arial" w:hAnsi="Arial" w:cs="Arial"/>
          <w:sz w:val="20"/>
        </w:rPr>
        <w:t xml:space="preserve">In the case of range limits which do not differ by more than 10 % from the mean value, marking of the input at the mean value of the range is sufficient. </w:t>
      </w:r>
    </w:p>
    <w:p w14:paraId="3A32E0BC" w14:textId="77777777" w:rsidR="002B608C" w:rsidRDefault="00393DDD">
      <w:pPr>
        <w:spacing w:after="3249" w:line="253" w:lineRule="auto"/>
        <w:ind w:left="422" w:right="478" w:hanging="10"/>
        <w:jc w:val="both"/>
      </w:pPr>
      <w:r>
        <w:rPr>
          <w:rFonts w:ascii="Arial" w:eastAsia="Arial" w:hAnsi="Arial" w:cs="Arial"/>
          <w:sz w:val="20"/>
        </w:rPr>
        <w:t xml:space="preserve">If the rating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includes both long-time and momentary current or volt-ampere ratings, the marking shall include both long-time and the most relevant momentary voltampere ratings, each plainly identified and indicated in the </w:t>
      </w:r>
      <w:r>
        <w:rPr>
          <w:rFonts w:ascii="Arial" w:eastAsia="Arial" w:hAnsi="Arial" w:cs="Arial"/>
          <w:sz w:val="16"/>
        </w:rPr>
        <w:t>ACCOMPANYING DOCUMENTS</w:t>
      </w:r>
      <w:r>
        <w:rPr>
          <w:rFonts w:ascii="Arial" w:eastAsia="Arial" w:hAnsi="Arial" w:cs="Arial"/>
          <w:sz w:val="20"/>
        </w:rPr>
        <w:t xml:space="preserve">. </w:t>
      </w:r>
    </w:p>
    <w:p w14:paraId="4CE46802" w14:textId="77777777" w:rsidR="002B608C" w:rsidRDefault="00393DDD">
      <w:pPr>
        <w:spacing w:after="169" w:line="253" w:lineRule="auto"/>
        <w:ind w:left="422" w:right="478" w:hanging="10"/>
        <w:jc w:val="both"/>
      </w:pPr>
      <w:r>
        <w:rPr>
          <w:rFonts w:ascii="Arial" w:eastAsia="Arial" w:hAnsi="Arial" w:cs="Arial"/>
          <w:sz w:val="20"/>
        </w:rPr>
        <w:lastRenderedPageBreak/>
        <w:t xml:space="preserve">___________ </w:t>
      </w:r>
    </w:p>
    <w:p w14:paraId="7176FB27" w14:textId="77777777" w:rsidR="002B608C" w:rsidRDefault="00393DDD">
      <w:pPr>
        <w:spacing w:after="93" w:line="268" w:lineRule="auto"/>
        <w:ind w:left="422" w:right="469" w:hanging="10"/>
        <w:jc w:val="both"/>
      </w:pPr>
      <w:r>
        <w:rPr>
          <w:rFonts w:ascii="Arial" w:eastAsia="Arial" w:hAnsi="Arial" w:cs="Arial"/>
          <w:sz w:val="16"/>
        </w:rPr>
        <w:t xml:space="preserve">17) IEC 61293:1994, </w:t>
      </w:r>
      <w:r>
        <w:rPr>
          <w:rFonts w:ascii="Arial" w:eastAsia="Arial" w:hAnsi="Arial" w:cs="Arial"/>
          <w:i/>
          <w:sz w:val="16"/>
        </w:rPr>
        <w:t>Marking of electrical equipment with ratings related to electrical supply - Safety requirements</w:t>
      </w:r>
      <w:r>
        <w:rPr>
          <w:rFonts w:ascii="Arial" w:eastAsia="Arial" w:hAnsi="Arial" w:cs="Arial"/>
          <w:sz w:val="16"/>
        </w:rPr>
        <w:t xml:space="preserve"> </w:t>
      </w:r>
    </w:p>
    <w:p w14:paraId="7C8DEC9E" w14:textId="624278AF" w:rsidR="002B608C" w:rsidRDefault="00393DDD">
      <w:pPr>
        <w:spacing w:after="314" w:line="255" w:lineRule="auto"/>
        <w:ind w:left="687" w:right="736" w:hanging="10"/>
        <w:jc w:val="center"/>
      </w:pPr>
      <w:r>
        <w:rPr>
          <w:rFonts w:ascii="Arial" w:eastAsia="Arial" w:hAnsi="Arial" w:cs="Arial"/>
          <w:sz w:val="20"/>
        </w:rPr>
        <w:t xml:space="preserve"> </w:t>
      </w:r>
    </w:p>
    <w:p w14:paraId="6BBB6780" w14:textId="77777777" w:rsidR="002B608C" w:rsidRDefault="00393DDD">
      <w:pPr>
        <w:spacing w:after="288" w:line="253" w:lineRule="auto"/>
        <w:ind w:left="422" w:right="478" w:hanging="10"/>
        <w:jc w:val="both"/>
      </w:pPr>
      <w:r>
        <w:rPr>
          <w:rFonts w:ascii="Arial" w:eastAsia="Arial" w:hAnsi="Arial" w:cs="Arial"/>
          <w:sz w:val="20"/>
        </w:rPr>
        <w:t xml:space="preserve">The marked input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provided with means for the connection of supply conductors of other electrical equipment shall include the </w:t>
      </w:r>
      <w:r>
        <w:rPr>
          <w:rFonts w:ascii="Arial" w:eastAsia="Arial" w:hAnsi="Arial" w:cs="Arial"/>
          <w:sz w:val="16"/>
        </w:rPr>
        <w:t>RATED</w:t>
      </w:r>
      <w:r>
        <w:rPr>
          <w:rFonts w:ascii="Arial" w:eastAsia="Arial" w:hAnsi="Arial" w:cs="Arial"/>
          <w:sz w:val="20"/>
        </w:rPr>
        <w:t xml:space="preserve"> (and marked) output of such means. </w:t>
      </w:r>
    </w:p>
    <w:p w14:paraId="0F7E8E51" w14:textId="77777777" w:rsidR="002B608C" w:rsidRDefault="00393DDD">
      <w:pPr>
        <w:tabs>
          <w:tab w:val="center" w:pos="665"/>
          <w:tab w:val="center" w:pos="2237"/>
        </w:tabs>
        <w:spacing w:after="195" w:line="250" w:lineRule="auto"/>
      </w:pPr>
      <w:r>
        <w:tab/>
      </w:r>
      <w:r>
        <w:rPr>
          <w:rFonts w:ascii="Arial" w:eastAsia="Arial" w:hAnsi="Arial" w:cs="Arial"/>
          <w:b/>
          <w:sz w:val="20"/>
        </w:rPr>
        <w:t xml:space="preserve">7.2.8 </w:t>
      </w:r>
      <w:r>
        <w:rPr>
          <w:rFonts w:ascii="Arial" w:eastAsia="Arial" w:hAnsi="Arial" w:cs="Arial"/>
          <w:b/>
          <w:sz w:val="20"/>
        </w:rPr>
        <w:tab/>
        <w:t xml:space="preserve">Output connectors </w:t>
      </w:r>
    </w:p>
    <w:p w14:paraId="052673CD" w14:textId="77777777" w:rsidR="002B608C" w:rsidRDefault="00393DDD">
      <w:pPr>
        <w:tabs>
          <w:tab w:val="center" w:pos="756"/>
          <w:tab w:val="center" w:pos="2515"/>
        </w:tabs>
        <w:spacing w:after="111" w:line="250" w:lineRule="auto"/>
      </w:pPr>
      <w:r>
        <w:tab/>
      </w:r>
      <w:r>
        <w:rPr>
          <w:rFonts w:ascii="Arial" w:eastAsia="Arial" w:hAnsi="Arial" w:cs="Arial"/>
          <w:b/>
          <w:sz w:val="20"/>
        </w:rPr>
        <w:t xml:space="preserve">7.2.8.1 </w:t>
      </w:r>
      <w:r>
        <w:rPr>
          <w:rFonts w:ascii="Arial" w:eastAsia="Arial" w:hAnsi="Arial" w:cs="Arial"/>
          <w:b/>
          <w:sz w:val="20"/>
        </w:rPr>
        <w:tab/>
        <w:t xml:space="preserve">Mains power output </w:t>
      </w:r>
    </w:p>
    <w:p w14:paraId="2F351FB1" w14:textId="77777777" w:rsidR="002B608C" w:rsidRDefault="00393DDD">
      <w:pPr>
        <w:spacing w:after="291" w:line="253" w:lineRule="auto"/>
        <w:ind w:left="422" w:right="478" w:hanging="10"/>
        <w:jc w:val="both"/>
      </w:pPr>
      <w:r>
        <w:rPr>
          <w:rFonts w:ascii="Arial" w:eastAsia="Arial" w:hAnsi="Arial" w:cs="Arial"/>
          <w:sz w:val="20"/>
        </w:rPr>
        <w:t xml:space="preserve">For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OUTLETS</w:t>
      </w:r>
      <w:r>
        <w:rPr>
          <w:rFonts w:ascii="Arial" w:eastAsia="Arial" w:hAnsi="Arial" w:cs="Arial"/>
          <w:sz w:val="20"/>
        </w:rPr>
        <w:t xml:space="preserve"> that are integral with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see 16.9.2.1 b). </w:t>
      </w:r>
    </w:p>
    <w:p w14:paraId="240DA730" w14:textId="77777777" w:rsidR="002B608C" w:rsidRDefault="00393DDD">
      <w:pPr>
        <w:tabs>
          <w:tab w:val="center" w:pos="756"/>
          <w:tab w:val="center" w:pos="2577"/>
        </w:tabs>
        <w:spacing w:after="102" w:line="250" w:lineRule="auto"/>
      </w:pPr>
      <w:r>
        <w:tab/>
      </w:r>
      <w:r>
        <w:rPr>
          <w:rFonts w:ascii="Arial" w:eastAsia="Arial" w:hAnsi="Arial" w:cs="Arial"/>
          <w:b/>
          <w:sz w:val="20"/>
        </w:rPr>
        <w:t xml:space="preserve">7.2.8.2 </w:t>
      </w:r>
      <w:r>
        <w:rPr>
          <w:rFonts w:ascii="Arial" w:eastAsia="Arial" w:hAnsi="Arial" w:cs="Arial"/>
          <w:b/>
          <w:sz w:val="20"/>
        </w:rPr>
        <w:tab/>
        <w:t xml:space="preserve">Other power sources </w:t>
      </w:r>
    </w:p>
    <w:p w14:paraId="3AD3A6C4" w14:textId="77777777" w:rsidR="002B608C" w:rsidRDefault="00393DDD">
      <w:pPr>
        <w:spacing w:after="93" w:line="253" w:lineRule="auto"/>
        <w:ind w:left="422" w:right="478" w:hanging="10"/>
        <w:jc w:val="both"/>
      </w:pPr>
      <w:r>
        <w:rPr>
          <w:rFonts w:ascii="Arial" w:eastAsia="Arial" w:hAnsi="Arial" w:cs="Arial"/>
          <w:sz w:val="20"/>
        </w:rPr>
        <w:t xml:space="preserve">With the exception of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 xml:space="preserve">OUTLETS </w:t>
      </w:r>
      <w:r>
        <w:rPr>
          <w:rFonts w:ascii="Arial" w:eastAsia="Arial" w:hAnsi="Arial" w:cs="Arial"/>
          <w:sz w:val="20"/>
        </w:rPr>
        <w:t>or</w:t>
      </w:r>
      <w:r>
        <w:rPr>
          <w:rFonts w:ascii="Arial" w:eastAsia="Arial" w:hAnsi="Arial" w:cs="Arial"/>
          <w:sz w:val="16"/>
        </w:rPr>
        <w:t xml:space="preserve"> </w:t>
      </w:r>
      <w:r>
        <w:rPr>
          <w:rFonts w:ascii="Arial" w:eastAsia="Arial" w:hAnsi="Arial" w:cs="Arial"/>
          <w:sz w:val="20"/>
        </w:rPr>
        <w:t xml:space="preserve">connectors intended only for specified equipment, equipment parts or </w:t>
      </w:r>
      <w:r>
        <w:rPr>
          <w:rFonts w:ascii="Arial" w:eastAsia="Arial" w:hAnsi="Arial" w:cs="Arial"/>
          <w:sz w:val="16"/>
        </w:rPr>
        <w:t>ACCESSORIES</w:t>
      </w:r>
      <w:r>
        <w:rPr>
          <w:rFonts w:ascii="Arial" w:eastAsia="Arial" w:hAnsi="Arial" w:cs="Arial"/>
          <w:sz w:val="20"/>
        </w:rPr>
        <w:t xml:space="preserve">, output connectors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intended to deliver power shall be marked with the following information: </w:t>
      </w:r>
    </w:p>
    <w:p w14:paraId="64B18E3C" w14:textId="77777777" w:rsidR="002B608C" w:rsidRDefault="00393DDD">
      <w:pPr>
        <w:numPr>
          <w:ilvl w:val="0"/>
          <w:numId w:val="71"/>
        </w:numPr>
        <w:spacing w:after="93" w:line="253" w:lineRule="auto"/>
        <w:ind w:right="2738" w:hanging="341"/>
        <w:jc w:val="both"/>
      </w:pPr>
      <w:r>
        <w:rPr>
          <w:rFonts w:ascii="Arial" w:eastAsia="Arial" w:hAnsi="Arial" w:cs="Arial"/>
          <w:sz w:val="16"/>
        </w:rPr>
        <w:t>RATED</w:t>
      </w:r>
      <w:r>
        <w:rPr>
          <w:rFonts w:ascii="Arial" w:eastAsia="Arial" w:hAnsi="Arial" w:cs="Arial"/>
          <w:sz w:val="20"/>
        </w:rPr>
        <w:t xml:space="preserve"> output voltage; </w:t>
      </w:r>
    </w:p>
    <w:p w14:paraId="0AAA7642" w14:textId="77777777" w:rsidR="002B608C" w:rsidRDefault="00393DDD">
      <w:pPr>
        <w:numPr>
          <w:ilvl w:val="0"/>
          <w:numId w:val="71"/>
        </w:numPr>
        <w:spacing w:after="192" w:line="350" w:lineRule="auto"/>
        <w:ind w:right="2738" w:hanging="341"/>
        <w:jc w:val="both"/>
      </w:pPr>
      <w:r>
        <w:rPr>
          <w:rFonts w:ascii="Arial" w:eastAsia="Arial" w:hAnsi="Arial" w:cs="Arial"/>
          <w:sz w:val="16"/>
        </w:rPr>
        <w:t xml:space="preserve">RATED </w:t>
      </w:r>
      <w:r>
        <w:rPr>
          <w:rFonts w:ascii="Arial" w:eastAsia="Arial" w:hAnsi="Arial" w:cs="Arial"/>
          <w:sz w:val="20"/>
        </w:rPr>
        <w:t xml:space="preserve">current or power (when applicable); – output frequency (when applicable). </w:t>
      </w:r>
    </w:p>
    <w:p w14:paraId="48876904" w14:textId="77777777" w:rsidR="002B608C" w:rsidRDefault="00393DDD">
      <w:pPr>
        <w:tabs>
          <w:tab w:val="center" w:pos="665"/>
          <w:tab w:val="center" w:pos="2099"/>
        </w:tabs>
        <w:spacing w:after="99" w:line="250" w:lineRule="auto"/>
      </w:pPr>
      <w:r>
        <w:tab/>
      </w:r>
      <w:r>
        <w:rPr>
          <w:rFonts w:ascii="Arial" w:eastAsia="Arial" w:hAnsi="Arial" w:cs="Arial"/>
          <w:b/>
          <w:sz w:val="20"/>
        </w:rPr>
        <w:t xml:space="preserve">7.2.9 </w:t>
      </w:r>
      <w:r>
        <w:rPr>
          <w:rFonts w:ascii="Arial" w:eastAsia="Arial" w:hAnsi="Arial" w:cs="Arial"/>
          <w:b/>
          <w:sz w:val="20"/>
        </w:rPr>
        <w:tab/>
        <w:t xml:space="preserve">IP classification </w:t>
      </w:r>
    </w:p>
    <w:p w14:paraId="0DD48A49" w14:textId="77777777" w:rsidR="002B608C" w:rsidRDefault="00393DDD">
      <w:pPr>
        <w:spacing w:after="196"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w:t>
      </w:r>
      <w:r>
        <w:rPr>
          <w:rFonts w:ascii="Arial" w:eastAsia="Arial" w:hAnsi="Arial" w:cs="Arial"/>
          <w:sz w:val="16"/>
        </w:rPr>
        <w:t xml:space="preserve"> </w:t>
      </w:r>
      <w:r>
        <w:rPr>
          <w:rFonts w:ascii="Arial" w:eastAsia="Arial" w:hAnsi="Arial" w:cs="Arial"/>
          <w:sz w:val="20"/>
        </w:rPr>
        <w:t xml:space="preserve">parts shall be marked with a symbol, using the letters IP followed by the designations described in IEC 60529, according to the classification in 6.3 (see Table D.3, Code 2). </w:t>
      </w:r>
    </w:p>
    <w:p w14:paraId="2DC9BF1A" w14:textId="14169DB7" w:rsidR="002B608C" w:rsidRDefault="00393DDD">
      <w:pPr>
        <w:spacing w:after="311"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classified IPX0 or IP0X need not be marked as such. </w:t>
      </w:r>
    </w:p>
    <w:p w14:paraId="2FB52535" w14:textId="77777777" w:rsidR="002B608C" w:rsidRDefault="00393DDD">
      <w:pPr>
        <w:tabs>
          <w:tab w:val="center" w:pos="725"/>
          <w:tab w:val="center" w:pos="2082"/>
        </w:tabs>
        <w:spacing w:after="90" w:line="269" w:lineRule="auto"/>
      </w:pPr>
      <w:r>
        <w:tab/>
      </w:r>
      <w:r>
        <w:rPr>
          <w:rFonts w:ascii="Arial" w:eastAsia="Arial" w:hAnsi="Arial" w:cs="Arial"/>
          <w:b/>
          <w:sz w:val="20"/>
        </w:rPr>
        <w:t xml:space="preserve">7.2.10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A</w:t>
      </w:r>
      <w:r>
        <w:rPr>
          <w:rFonts w:ascii="Arial" w:eastAsia="Arial" w:hAnsi="Arial" w:cs="Arial"/>
          <w:b/>
          <w:sz w:val="16"/>
        </w:rPr>
        <w:t>PPLIED PARTS</w:t>
      </w:r>
      <w:r>
        <w:rPr>
          <w:rFonts w:ascii="Arial" w:eastAsia="Arial" w:hAnsi="Arial" w:cs="Arial"/>
          <w:b/>
          <w:sz w:val="20"/>
        </w:rPr>
        <w:t xml:space="preserve"> </w:t>
      </w:r>
    </w:p>
    <w:p w14:paraId="53613726" w14:textId="77777777" w:rsidR="002B608C" w:rsidRDefault="00393DDD">
      <w:pPr>
        <w:spacing w:after="191" w:line="253" w:lineRule="auto"/>
        <w:ind w:left="422" w:right="478" w:hanging="10"/>
        <w:jc w:val="both"/>
      </w:pPr>
      <w:r>
        <w:rPr>
          <w:rFonts w:ascii="Arial" w:eastAsia="Arial" w:hAnsi="Arial" w:cs="Arial"/>
          <w:sz w:val="20"/>
        </w:rPr>
        <w:t xml:space="preserve">This requirement does not apply to parts that have been identified according to 4.6. </w:t>
      </w:r>
    </w:p>
    <w:p w14:paraId="538D7EED" w14:textId="77777777" w:rsidR="002B608C" w:rsidRDefault="00393DDD">
      <w:pPr>
        <w:spacing w:after="11" w:line="253" w:lineRule="auto"/>
        <w:ind w:left="422" w:right="478" w:hanging="10"/>
        <w:jc w:val="both"/>
      </w:pPr>
      <w:r>
        <w:rPr>
          <w:rFonts w:ascii="Arial" w:eastAsia="Arial" w:hAnsi="Arial" w:cs="Arial"/>
          <w:sz w:val="20"/>
        </w:rPr>
        <w:t xml:space="preserve">The degree of protection against electric shock as classified in 6.2 for all </w:t>
      </w:r>
      <w:r>
        <w:rPr>
          <w:rFonts w:ascii="Arial" w:eastAsia="Arial" w:hAnsi="Arial" w:cs="Arial"/>
          <w:sz w:val="16"/>
        </w:rPr>
        <w:t>APPLIED PARTS</w:t>
      </w:r>
      <w:r>
        <w:rPr>
          <w:rFonts w:ascii="Arial" w:eastAsia="Arial" w:hAnsi="Arial" w:cs="Arial"/>
          <w:sz w:val="20"/>
        </w:rPr>
        <w:t xml:space="preserve"> shall be marked with the relevant symbol, i.e., </w:t>
      </w:r>
      <w:r>
        <w:rPr>
          <w:rFonts w:ascii="Arial" w:eastAsia="Arial" w:hAnsi="Arial" w:cs="Arial"/>
          <w:sz w:val="16"/>
        </w:rPr>
        <w:t>TYPE B APPLIED PARTS</w:t>
      </w:r>
      <w:r>
        <w:rPr>
          <w:rFonts w:ascii="Arial" w:eastAsia="Arial" w:hAnsi="Arial" w:cs="Arial"/>
          <w:sz w:val="20"/>
        </w:rPr>
        <w:t xml:space="preserve"> with symbol IEC 60417-5840, </w:t>
      </w:r>
    </w:p>
    <w:p w14:paraId="764B26EE" w14:textId="77777777" w:rsidR="002B608C" w:rsidRDefault="00393DDD">
      <w:pPr>
        <w:spacing w:after="203" w:line="253" w:lineRule="auto"/>
        <w:ind w:left="422" w:right="478" w:hanging="10"/>
        <w:jc w:val="both"/>
      </w:pPr>
      <w:r>
        <w:rPr>
          <w:rFonts w:ascii="Arial" w:eastAsia="Arial" w:hAnsi="Arial" w:cs="Arial"/>
          <w:sz w:val="16"/>
        </w:rPr>
        <w:t>TYPE BF APPLIED PARTS</w:t>
      </w:r>
      <w:r>
        <w:rPr>
          <w:rFonts w:ascii="Arial" w:eastAsia="Arial" w:hAnsi="Arial" w:cs="Arial"/>
          <w:sz w:val="20"/>
        </w:rPr>
        <w:t xml:space="preserve"> with symbol IEC 60417-5333 or </w:t>
      </w:r>
      <w:r>
        <w:rPr>
          <w:rFonts w:ascii="Arial" w:eastAsia="Arial" w:hAnsi="Arial" w:cs="Arial"/>
          <w:sz w:val="16"/>
        </w:rPr>
        <w:t>TYPE CF</w:t>
      </w:r>
      <w:r>
        <w:rPr>
          <w:rFonts w:ascii="Arial" w:eastAsia="Arial" w:hAnsi="Arial" w:cs="Arial"/>
          <w:sz w:val="20"/>
        </w:rPr>
        <w:t xml:space="preserve"> </w:t>
      </w:r>
      <w:r>
        <w:rPr>
          <w:rFonts w:ascii="Arial" w:eastAsia="Arial" w:hAnsi="Arial" w:cs="Arial"/>
          <w:sz w:val="16"/>
        </w:rPr>
        <w:t>APPLIED PARTS</w:t>
      </w:r>
      <w:r>
        <w:rPr>
          <w:rFonts w:ascii="Arial" w:eastAsia="Arial" w:hAnsi="Arial" w:cs="Arial"/>
          <w:sz w:val="20"/>
        </w:rPr>
        <w:t xml:space="preserve"> with symbol IEC 60417-5335 (all DB:2002-10) (see Table D.1, symbols 19, 20 and 21). </w:t>
      </w:r>
    </w:p>
    <w:p w14:paraId="3C217AB0" w14:textId="77777777" w:rsidR="002B608C" w:rsidRDefault="00393DDD">
      <w:pPr>
        <w:spacing w:after="192" w:line="253" w:lineRule="auto"/>
        <w:ind w:left="422" w:right="478" w:hanging="10"/>
        <w:jc w:val="both"/>
      </w:pPr>
      <w:r>
        <w:rPr>
          <w:rFonts w:ascii="Arial" w:eastAsia="Arial" w:hAnsi="Arial" w:cs="Arial"/>
          <w:sz w:val="20"/>
        </w:rPr>
        <w:t xml:space="preserve">For </w:t>
      </w:r>
      <w:r>
        <w:rPr>
          <w:rFonts w:ascii="Arial" w:eastAsia="Arial" w:hAnsi="Arial" w:cs="Arial"/>
          <w:sz w:val="16"/>
        </w:rPr>
        <w:t>DEFIBRILLATION</w:t>
      </w:r>
      <w:r>
        <w:rPr>
          <w:rFonts w:ascii="Arial" w:eastAsia="Arial" w:hAnsi="Arial" w:cs="Arial"/>
          <w:sz w:val="20"/>
        </w:rPr>
        <w:t>-</w:t>
      </w:r>
      <w:r>
        <w:rPr>
          <w:rFonts w:ascii="Arial" w:eastAsia="Arial" w:hAnsi="Arial" w:cs="Arial"/>
          <w:sz w:val="16"/>
        </w:rPr>
        <w:t>PROOF</w:t>
      </w:r>
      <w:r>
        <w:rPr>
          <w:rFonts w:ascii="Arial" w:eastAsia="Arial" w:hAnsi="Arial" w:cs="Arial"/>
          <w:sz w:val="20"/>
        </w:rPr>
        <w:t xml:space="preserve"> </w:t>
      </w:r>
      <w:r>
        <w:rPr>
          <w:rFonts w:ascii="Arial" w:eastAsia="Arial" w:hAnsi="Arial" w:cs="Arial"/>
          <w:sz w:val="16"/>
        </w:rPr>
        <w:t>APPLIED PARTS</w:t>
      </w:r>
      <w:r>
        <w:rPr>
          <w:rFonts w:ascii="Arial" w:eastAsia="Arial" w:hAnsi="Arial" w:cs="Arial"/>
          <w:sz w:val="20"/>
        </w:rPr>
        <w:t xml:space="preserve">, symbols IEC 60417-5841, IEC 60417-5334, or IEC 60417-5336 shall be used as applicable (all DB:2002-10) (see Table D.1, symbols 25, 26 and 27). </w:t>
      </w:r>
    </w:p>
    <w:p w14:paraId="6B6C8016" w14:textId="77777777" w:rsidR="002B608C" w:rsidRDefault="00393DDD">
      <w:pPr>
        <w:spacing w:after="93" w:line="253" w:lineRule="auto"/>
        <w:ind w:left="422" w:right="478" w:hanging="10"/>
        <w:jc w:val="both"/>
      </w:pPr>
      <w:r>
        <w:rPr>
          <w:rFonts w:ascii="Arial" w:eastAsia="Arial" w:hAnsi="Arial" w:cs="Arial"/>
          <w:sz w:val="20"/>
        </w:rPr>
        <w:t xml:space="preserve">The relevant symbol shall be marked adjacent to or on the connector for the </w:t>
      </w:r>
      <w:r>
        <w:rPr>
          <w:rFonts w:ascii="Arial" w:eastAsia="Arial" w:hAnsi="Arial" w:cs="Arial"/>
          <w:sz w:val="16"/>
        </w:rPr>
        <w:t>APPLIED PART</w:t>
      </w:r>
      <w:r>
        <w:rPr>
          <w:rFonts w:ascii="Arial" w:eastAsia="Arial" w:hAnsi="Arial" w:cs="Arial"/>
          <w:sz w:val="20"/>
        </w:rPr>
        <w:t xml:space="preserve">, unless either: </w:t>
      </w:r>
    </w:p>
    <w:p w14:paraId="3C7AB724" w14:textId="77777777" w:rsidR="002B608C" w:rsidRDefault="00393DDD">
      <w:pPr>
        <w:numPr>
          <w:ilvl w:val="0"/>
          <w:numId w:val="72"/>
        </w:numPr>
        <w:spacing w:after="93" w:line="253" w:lineRule="auto"/>
        <w:ind w:right="478" w:hanging="341"/>
        <w:jc w:val="both"/>
      </w:pPr>
      <w:r>
        <w:rPr>
          <w:rFonts w:ascii="Arial" w:eastAsia="Arial" w:hAnsi="Arial" w:cs="Arial"/>
          <w:sz w:val="20"/>
        </w:rPr>
        <w:t xml:space="preserve">there is no such connector, in which case the marking shall be on the </w:t>
      </w:r>
      <w:r>
        <w:rPr>
          <w:rFonts w:ascii="Arial" w:eastAsia="Arial" w:hAnsi="Arial" w:cs="Arial"/>
          <w:sz w:val="16"/>
        </w:rPr>
        <w:t>APPLIED PART</w:t>
      </w:r>
      <w:r>
        <w:rPr>
          <w:rFonts w:ascii="Arial" w:eastAsia="Arial" w:hAnsi="Arial" w:cs="Arial"/>
          <w:sz w:val="20"/>
        </w:rPr>
        <w:t xml:space="preserve">; or </w:t>
      </w:r>
    </w:p>
    <w:p w14:paraId="4AD0B053" w14:textId="77777777" w:rsidR="002B608C" w:rsidRDefault="00393DDD">
      <w:pPr>
        <w:numPr>
          <w:ilvl w:val="0"/>
          <w:numId w:val="72"/>
        </w:numPr>
        <w:spacing w:after="186" w:line="253" w:lineRule="auto"/>
        <w:ind w:right="478" w:hanging="341"/>
        <w:jc w:val="both"/>
      </w:pPr>
      <w:r>
        <w:rPr>
          <w:rFonts w:ascii="Arial" w:eastAsia="Arial" w:hAnsi="Arial" w:cs="Arial"/>
          <w:sz w:val="20"/>
        </w:rPr>
        <w:t xml:space="preserve">the connector is used for more than one </w:t>
      </w:r>
      <w:r>
        <w:rPr>
          <w:rFonts w:ascii="Arial" w:eastAsia="Arial" w:hAnsi="Arial" w:cs="Arial"/>
          <w:sz w:val="16"/>
        </w:rPr>
        <w:t>APPLIED PART</w:t>
      </w:r>
      <w:r>
        <w:rPr>
          <w:rFonts w:ascii="Arial" w:eastAsia="Arial" w:hAnsi="Arial" w:cs="Arial"/>
          <w:sz w:val="20"/>
        </w:rPr>
        <w:t xml:space="preserve"> and the different </w:t>
      </w:r>
      <w:r>
        <w:rPr>
          <w:rFonts w:ascii="Arial" w:eastAsia="Arial" w:hAnsi="Arial" w:cs="Arial"/>
          <w:sz w:val="16"/>
        </w:rPr>
        <w:t>APPLIED PARTS</w:t>
      </w:r>
      <w:r>
        <w:rPr>
          <w:rFonts w:ascii="Arial" w:eastAsia="Arial" w:hAnsi="Arial" w:cs="Arial"/>
          <w:sz w:val="20"/>
        </w:rPr>
        <w:t xml:space="preserve"> have different classifications, in which case each </w:t>
      </w:r>
      <w:r>
        <w:rPr>
          <w:rFonts w:ascii="Arial" w:eastAsia="Arial" w:hAnsi="Arial" w:cs="Arial"/>
          <w:sz w:val="16"/>
        </w:rPr>
        <w:t>APPLIED PART</w:t>
      </w:r>
      <w:r>
        <w:rPr>
          <w:rFonts w:ascii="Arial" w:eastAsia="Arial" w:hAnsi="Arial" w:cs="Arial"/>
          <w:sz w:val="20"/>
        </w:rPr>
        <w:t xml:space="preserve"> shall be marked with the relevant symbol. </w:t>
      </w:r>
    </w:p>
    <w:p w14:paraId="43094E99" w14:textId="77777777" w:rsidR="002B608C" w:rsidRDefault="00393DDD">
      <w:pPr>
        <w:spacing w:after="187" w:line="253" w:lineRule="auto"/>
        <w:ind w:left="422" w:right="478" w:hanging="10"/>
        <w:jc w:val="both"/>
      </w:pPr>
      <w:r>
        <w:rPr>
          <w:rFonts w:ascii="Arial" w:eastAsia="Arial" w:hAnsi="Arial" w:cs="Arial"/>
          <w:sz w:val="20"/>
        </w:rPr>
        <w:t xml:space="preserve">For clear differentiation with symbol IEC 60417-5333, symbol IEC 60417-5840 shall not be applied in such a way as to give the impression of being inscribed within a square (see Table D.1, symbols 19 and 20). </w:t>
      </w:r>
    </w:p>
    <w:p w14:paraId="57191361" w14:textId="77777777" w:rsidR="002B608C" w:rsidRDefault="00393DDD">
      <w:pPr>
        <w:spacing w:after="93" w:line="253" w:lineRule="auto"/>
        <w:ind w:left="422" w:right="478" w:hanging="10"/>
        <w:jc w:val="both"/>
      </w:pPr>
      <w:r>
        <w:rPr>
          <w:rFonts w:ascii="Arial" w:eastAsia="Arial" w:hAnsi="Arial" w:cs="Arial"/>
          <w:sz w:val="20"/>
        </w:rPr>
        <w:t xml:space="preserve">If the protection against the effect of the discharge of a cardiac defibrillator is partly in the </w:t>
      </w:r>
      <w:r>
        <w:rPr>
          <w:rFonts w:ascii="Arial" w:eastAsia="Arial" w:hAnsi="Arial" w:cs="Arial"/>
          <w:sz w:val="16"/>
        </w:rPr>
        <w:t>PATIENT</w:t>
      </w:r>
      <w:r>
        <w:rPr>
          <w:rFonts w:ascii="Arial" w:eastAsia="Arial" w:hAnsi="Arial" w:cs="Arial"/>
          <w:sz w:val="20"/>
        </w:rPr>
        <w:t xml:space="preserve"> cable, safety sign ISO 7010-W001, shall be placed near the relevant outlet (see Table D.2, safety sign 2). The instructions for use shall explain that protection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against the effects of the discharge of a cardiac defibrillator is dependent upon the use of appropriate cables. </w:t>
      </w:r>
    </w:p>
    <w:p w14:paraId="78095B3C" w14:textId="77777777" w:rsidR="002B608C" w:rsidRDefault="00393DDD">
      <w:pPr>
        <w:numPr>
          <w:ilvl w:val="0"/>
          <w:numId w:val="72"/>
        </w:numPr>
        <w:spacing w:after="410" w:line="255" w:lineRule="auto"/>
        <w:ind w:right="478" w:hanging="341"/>
        <w:jc w:val="both"/>
      </w:pPr>
      <w:r>
        <w:rPr>
          <w:rFonts w:ascii="Arial" w:eastAsia="Arial" w:hAnsi="Arial" w:cs="Arial"/>
          <w:sz w:val="20"/>
        </w:rPr>
        <w:t xml:space="preserve">111 – </w:t>
      </w:r>
    </w:p>
    <w:p w14:paraId="19FDF553" w14:textId="77777777" w:rsidR="002B608C" w:rsidRDefault="00393DDD">
      <w:pPr>
        <w:tabs>
          <w:tab w:val="center" w:pos="725"/>
          <w:tab w:val="center" w:pos="2208"/>
        </w:tabs>
        <w:spacing w:after="106" w:line="250" w:lineRule="auto"/>
      </w:pPr>
      <w:r>
        <w:tab/>
      </w:r>
      <w:r>
        <w:rPr>
          <w:rFonts w:ascii="Arial" w:eastAsia="Arial" w:hAnsi="Arial" w:cs="Arial"/>
          <w:b/>
          <w:sz w:val="20"/>
        </w:rPr>
        <w:t xml:space="preserve">7.2.11 </w:t>
      </w:r>
      <w:r>
        <w:rPr>
          <w:rFonts w:ascii="Arial" w:eastAsia="Arial" w:hAnsi="Arial" w:cs="Arial"/>
          <w:b/>
          <w:sz w:val="20"/>
        </w:rPr>
        <w:tab/>
        <w:t xml:space="preserve">Mode of operation </w:t>
      </w:r>
    </w:p>
    <w:p w14:paraId="3EB9339D" w14:textId="77777777" w:rsidR="002B608C" w:rsidRDefault="00393DDD">
      <w:pPr>
        <w:spacing w:after="287" w:line="253" w:lineRule="auto"/>
        <w:ind w:left="422" w:right="478" w:hanging="10"/>
        <w:jc w:val="both"/>
      </w:pPr>
      <w:r>
        <w:rPr>
          <w:rFonts w:ascii="Arial" w:eastAsia="Arial" w:hAnsi="Arial" w:cs="Arial"/>
          <w:sz w:val="20"/>
        </w:rPr>
        <w:lastRenderedPageBreak/>
        <w:t xml:space="preserve">If no marking is provided,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assumed to be suitable for </w:t>
      </w:r>
      <w:r>
        <w:rPr>
          <w:rFonts w:ascii="Arial" w:eastAsia="Arial" w:hAnsi="Arial" w:cs="Arial"/>
          <w:sz w:val="16"/>
        </w:rPr>
        <w:t>CONTINUOUS OPERATION</w:t>
      </w:r>
      <w:r>
        <w:rPr>
          <w:rFonts w:ascii="Arial" w:eastAsia="Arial" w:hAnsi="Arial" w:cs="Arial"/>
          <w:sz w:val="20"/>
        </w:rPr>
        <w:t xml:space="preserve">. For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intended for non-</w:t>
      </w:r>
      <w:r>
        <w:rPr>
          <w:rFonts w:ascii="Arial" w:eastAsia="Arial" w:hAnsi="Arial" w:cs="Arial"/>
          <w:sz w:val="16"/>
        </w:rPr>
        <w:t>CONTINUOUS OPERATION</w:t>
      </w:r>
      <w:r>
        <w:rPr>
          <w:rFonts w:ascii="Arial" w:eastAsia="Arial" w:hAnsi="Arial" w:cs="Arial"/>
          <w:sz w:val="20"/>
        </w:rPr>
        <w:t xml:space="preserve">, the </w:t>
      </w:r>
      <w:r>
        <w:rPr>
          <w:rFonts w:ascii="Arial" w:eastAsia="Arial" w:hAnsi="Arial" w:cs="Arial"/>
          <w:sz w:val="16"/>
        </w:rPr>
        <w:t>DUTY CYCLE</w:t>
      </w:r>
      <w:r>
        <w:rPr>
          <w:rFonts w:ascii="Arial" w:eastAsia="Arial" w:hAnsi="Arial" w:cs="Arial"/>
          <w:sz w:val="20"/>
        </w:rPr>
        <w:t xml:space="preserve"> shall be indicated using an appropriate marking giving the maximum activation (on) time and the minimum deactivation (off) time. </w:t>
      </w:r>
    </w:p>
    <w:p w14:paraId="61FDEC4B" w14:textId="77777777" w:rsidR="002B608C" w:rsidRDefault="00393DDD">
      <w:pPr>
        <w:tabs>
          <w:tab w:val="center" w:pos="725"/>
          <w:tab w:val="center" w:pos="1689"/>
        </w:tabs>
        <w:spacing w:after="98" w:line="250" w:lineRule="auto"/>
      </w:pPr>
      <w:r>
        <w:tab/>
      </w:r>
      <w:r>
        <w:rPr>
          <w:rFonts w:ascii="Arial" w:eastAsia="Arial" w:hAnsi="Arial" w:cs="Arial"/>
          <w:b/>
          <w:sz w:val="20"/>
        </w:rPr>
        <w:t xml:space="preserve">7.2.12 </w:t>
      </w:r>
      <w:r>
        <w:rPr>
          <w:rFonts w:ascii="Arial" w:eastAsia="Arial" w:hAnsi="Arial" w:cs="Arial"/>
          <w:b/>
          <w:sz w:val="20"/>
        </w:rPr>
        <w:tab/>
        <w:t xml:space="preserve">*  Fuses </w:t>
      </w:r>
    </w:p>
    <w:p w14:paraId="655EE66A" w14:textId="77777777" w:rsidR="002B608C" w:rsidRDefault="00393DDD">
      <w:pPr>
        <w:spacing w:after="187" w:line="253" w:lineRule="auto"/>
        <w:ind w:left="422" w:right="478" w:hanging="10"/>
        <w:jc w:val="both"/>
      </w:pPr>
      <w:r>
        <w:rPr>
          <w:rFonts w:ascii="Arial" w:eastAsia="Arial" w:hAnsi="Arial" w:cs="Arial"/>
          <w:sz w:val="20"/>
        </w:rPr>
        <w:t xml:space="preserve">Where the fuse-holder is an </w:t>
      </w:r>
      <w:r>
        <w:rPr>
          <w:rFonts w:ascii="Arial" w:eastAsia="Arial" w:hAnsi="Arial" w:cs="Arial"/>
          <w:sz w:val="16"/>
        </w:rPr>
        <w:t>ACCESSIBLE PART</w:t>
      </w:r>
      <w:r>
        <w:rPr>
          <w:rFonts w:ascii="Arial" w:eastAsia="Arial" w:hAnsi="Arial" w:cs="Arial"/>
          <w:sz w:val="20"/>
        </w:rPr>
        <w:t xml:space="preserve">, the type and full rating of the fuse (voltage, current, operating speed and breaking capacity) shall be marked adjacent to the fuse-holder. </w:t>
      </w:r>
    </w:p>
    <w:p w14:paraId="04BA634D" w14:textId="77777777" w:rsidR="002B608C" w:rsidRDefault="00393DDD">
      <w:pPr>
        <w:tabs>
          <w:tab w:val="center" w:pos="725"/>
          <w:tab w:val="center" w:pos="4349"/>
        </w:tabs>
        <w:spacing w:after="100" w:line="250" w:lineRule="auto"/>
      </w:pPr>
      <w:r>
        <w:tab/>
      </w:r>
      <w:r>
        <w:rPr>
          <w:rFonts w:ascii="Arial" w:eastAsia="Arial" w:hAnsi="Arial" w:cs="Arial"/>
          <w:b/>
          <w:sz w:val="20"/>
        </w:rPr>
        <w:t xml:space="preserve">7.2.13 </w:t>
      </w:r>
      <w:r>
        <w:rPr>
          <w:rFonts w:ascii="Arial" w:eastAsia="Arial" w:hAnsi="Arial" w:cs="Arial"/>
          <w:b/>
          <w:sz w:val="20"/>
        </w:rPr>
        <w:tab/>
        <w:t xml:space="preserve">Physiological effects (safety signs and warning statements) </w:t>
      </w:r>
    </w:p>
    <w:p w14:paraId="7D803EEF" w14:textId="77777777" w:rsidR="002B608C" w:rsidRDefault="00393DDD">
      <w:pPr>
        <w:spacing w:after="199"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producing physiological effects that are not obvious to the </w:t>
      </w:r>
      <w:r>
        <w:rPr>
          <w:rFonts w:ascii="Arial" w:eastAsia="Arial" w:hAnsi="Arial" w:cs="Arial"/>
          <w:sz w:val="16"/>
        </w:rPr>
        <w:t>OPERATOR</w:t>
      </w:r>
      <w:r>
        <w:rPr>
          <w:rFonts w:ascii="Arial" w:eastAsia="Arial" w:hAnsi="Arial" w:cs="Arial"/>
          <w:sz w:val="20"/>
        </w:rPr>
        <w:t xml:space="preserve"> and can cause </w:t>
      </w:r>
      <w:r>
        <w:rPr>
          <w:rFonts w:ascii="Arial" w:eastAsia="Arial" w:hAnsi="Arial" w:cs="Arial"/>
          <w:sz w:val="16"/>
        </w:rPr>
        <w:t>HARM</w:t>
      </w:r>
      <w:r>
        <w:rPr>
          <w:rFonts w:ascii="Arial" w:eastAsia="Arial" w:hAnsi="Arial" w:cs="Arial"/>
          <w:sz w:val="20"/>
        </w:rPr>
        <w:t xml:space="preserve"> to the </w:t>
      </w:r>
      <w:r>
        <w:rPr>
          <w:rFonts w:ascii="Arial" w:eastAsia="Arial" w:hAnsi="Arial" w:cs="Arial"/>
          <w:sz w:val="16"/>
        </w:rPr>
        <w:t>PATIENT</w:t>
      </w:r>
      <w:r>
        <w:rPr>
          <w:rFonts w:ascii="Arial" w:eastAsia="Arial" w:hAnsi="Arial" w:cs="Arial"/>
          <w:sz w:val="20"/>
        </w:rPr>
        <w:t xml:space="preserve"> or </w:t>
      </w:r>
      <w:r>
        <w:rPr>
          <w:rFonts w:ascii="Arial" w:eastAsia="Arial" w:hAnsi="Arial" w:cs="Arial"/>
          <w:sz w:val="16"/>
        </w:rPr>
        <w:t>OPERATOR</w:t>
      </w:r>
      <w:r>
        <w:rPr>
          <w:rFonts w:ascii="Arial" w:eastAsia="Arial" w:hAnsi="Arial" w:cs="Arial"/>
          <w:sz w:val="20"/>
        </w:rPr>
        <w:t xml:space="preserve"> shall bear a suitable safety sign (see 7.5). The safety sign shall appear in a prominent location so that it will be </w:t>
      </w:r>
      <w:r>
        <w:rPr>
          <w:rFonts w:ascii="Arial" w:eastAsia="Arial" w:hAnsi="Arial" w:cs="Arial"/>
          <w:sz w:val="16"/>
        </w:rPr>
        <w:t>CLEARLY LEGIBLE</w:t>
      </w:r>
      <w:r>
        <w:rPr>
          <w:rFonts w:ascii="Arial" w:eastAsia="Arial" w:hAnsi="Arial" w:cs="Arial"/>
          <w:sz w:val="20"/>
        </w:rPr>
        <w:t xml:space="preserve"> in </w:t>
      </w:r>
      <w:r>
        <w:rPr>
          <w:rFonts w:ascii="Arial" w:eastAsia="Arial" w:hAnsi="Arial" w:cs="Arial"/>
          <w:sz w:val="16"/>
        </w:rPr>
        <w:t>NORMAL USE</w:t>
      </w:r>
      <w:r>
        <w:rPr>
          <w:rFonts w:ascii="Arial" w:eastAsia="Arial" w:hAnsi="Arial" w:cs="Arial"/>
          <w:sz w:val="20"/>
        </w:rPr>
        <w:t xml:space="preserve"> after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has been </w:t>
      </w:r>
      <w:r>
        <w:rPr>
          <w:rFonts w:ascii="Arial" w:eastAsia="Arial" w:hAnsi="Arial" w:cs="Arial"/>
          <w:sz w:val="16"/>
        </w:rPr>
        <w:t>PROPERLY INSTALLED</w:t>
      </w:r>
      <w:r>
        <w:rPr>
          <w:rFonts w:ascii="Arial" w:eastAsia="Arial" w:hAnsi="Arial" w:cs="Arial"/>
          <w:sz w:val="20"/>
        </w:rPr>
        <w:t xml:space="preserve">. </w:t>
      </w:r>
    </w:p>
    <w:p w14:paraId="3BFB5F58" w14:textId="77777777" w:rsidR="002B608C" w:rsidRDefault="00393DDD">
      <w:pPr>
        <w:spacing w:after="316" w:line="253" w:lineRule="auto"/>
        <w:ind w:left="422" w:right="478" w:hanging="10"/>
        <w:jc w:val="both"/>
      </w:pPr>
      <w:r>
        <w:rPr>
          <w:rFonts w:ascii="Arial" w:eastAsia="Arial" w:hAnsi="Arial" w:cs="Arial"/>
          <w:sz w:val="20"/>
        </w:rPr>
        <w:t xml:space="preserve">The instructions for use shall describe the nature of the </w:t>
      </w:r>
      <w:r>
        <w:rPr>
          <w:rFonts w:ascii="Arial" w:eastAsia="Arial" w:hAnsi="Arial" w:cs="Arial"/>
          <w:sz w:val="16"/>
        </w:rPr>
        <w:t>HAZARD</w:t>
      </w:r>
      <w:r>
        <w:rPr>
          <w:rFonts w:ascii="Arial" w:eastAsia="Arial" w:hAnsi="Arial" w:cs="Arial"/>
          <w:sz w:val="20"/>
        </w:rPr>
        <w:t xml:space="preserve"> and the precautions for avoiding it or minimising the associated </w:t>
      </w:r>
      <w:r>
        <w:rPr>
          <w:rFonts w:ascii="Arial" w:eastAsia="Arial" w:hAnsi="Arial" w:cs="Arial"/>
          <w:sz w:val="16"/>
        </w:rPr>
        <w:t>RISK</w:t>
      </w:r>
      <w:r>
        <w:rPr>
          <w:rFonts w:ascii="Arial" w:eastAsia="Arial" w:hAnsi="Arial" w:cs="Arial"/>
          <w:sz w:val="20"/>
        </w:rPr>
        <w:t xml:space="preserve">. </w:t>
      </w:r>
    </w:p>
    <w:p w14:paraId="35858B03" w14:textId="77777777" w:rsidR="002B608C" w:rsidRDefault="00393DDD">
      <w:pPr>
        <w:tabs>
          <w:tab w:val="center" w:pos="725"/>
          <w:tab w:val="center" w:pos="2823"/>
        </w:tabs>
        <w:spacing w:after="110" w:line="269" w:lineRule="auto"/>
      </w:pPr>
      <w:r>
        <w:tab/>
      </w:r>
      <w:r>
        <w:rPr>
          <w:rFonts w:ascii="Arial" w:eastAsia="Arial" w:hAnsi="Arial" w:cs="Arial"/>
          <w:b/>
          <w:sz w:val="20"/>
        </w:rPr>
        <w:t xml:space="preserve">7.2.14 </w:t>
      </w:r>
      <w:r>
        <w:rPr>
          <w:rFonts w:ascii="Arial" w:eastAsia="Arial" w:hAnsi="Arial" w:cs="Arial"/>
          <w:b/>
          <w:sz w:val="20"/>
        </w:rPr>
        <w:tab/>
        <w:t>H</w:t>
      </w:r>
      <w:r>
        <w:rPr>
          <w:rFonts w:ascii="Arial" w:eastAsia="Arial" w:hAnsi="Arial" w:cs="Arial"/>
          <w:b/>
          <w:sz w:val="16"/>
        </w:rPr>
        <w:t>IGH VOLTAGE TERMINAL DEVICES</w:t>
      </w:r>
      <w:r>
        <w:rPr>
          <w:rFonts w:ascii="Arial" w:eastAsia="Arial" w:hAnsi="Arial" w:cs="Arial"/>
          <w:b/>
          <w:sz w:val="20"/>
        </w:rPr>
        <w:t xml:space="preserve"> </w:t>
      </w:r>
    </w:p>
    <w:p w14:paraId="5F32B5F9" w14:textId="5B7FBBED" w:rsidR="002B608C" w:rsidRDefault="00393DDD">
      <w:pPr>
        <w:spacing w:after="285" w:line="253" w:lineRule="auto"/>
        <w:ind w:left="422" w:right="478" w:hanging="10"/>
        <w:jc w:val="both"/>
      </w:pPr>
      <w:r>
        <w:rPr>
          <w:rFonts w:ascii="Arial" w:eastAsia="Arial" w:hAnsi="Arial" w:cs="Arial"/>
          <w:sz w:val="20"/>
        </w:rPr>
        <w:t>H</w:t>
      </w:r>
      <w:r>
        <w:rPr>
          <w:rFonts w:ascii="Arial" w:eastAsia="Arial" w:hAnsi="Arial" w:cs="Arial"/>
          <w:sz w:val="16"/>
        </w:rPr>
        <w:t>IGH VOLTAGE</w:t>
      </w:r>
      <w:r>
        <w:rPr>
          <w:rFonts w:ascii="Arial" w:eastAsia="Arial" w:hAnsi="Arial" w:cs="Arial"/>
          <w:sz w:val="20"/>
        </w:rPr>
        <w:t xml:space="preserve"> </w:t>
      </w:r>
      <w:r>
        <w:rPr>
          <w:rFonts w:ascii="Arial" w:eastAsia="Arial" w:hAnsi="Arial" w:cs="Arial"/>
          <w:sz w:val="16"/>
        </w:rPr>
        <w:t>TERMINAL DEVICES</w:t>
      </w:r>
      <w:r>
        <w:rPr>
          <w:rFonts w:ascii="Arial" w:eastAsia="Arial" w:hAnsi="Arial" w:cs="Arial"/>
          <w:sz w:val="20"/>
        </w:rPr>
        <w:t xml:space="preserve"> on the outside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are accessible without the use of a </w:t>
      </w:r>
      <w:r>
        <w:rPr>
          <w:rFonts w:ascii="Arial" w:eastAsia="Arial" w:hAnsi="Arial" w:cs="Arial"/>
          <w:sz w:val="16"/>
        </w:rPr>
        <w:t>TOOL</w:t>
      </w:r>
      <w:r>
        <w:rPr>
          <w:rFonts w:ascii="Arial" w:eastAsia="Arial" w:hAnsi="Arial" w:cs="Arial"/>
          <w:sz w:val="20"/>
        </w:rPr>
        <w:t xml:space="preserve"> shall be marked with symbol IEC 60417-5036 (DB:2002-10) (see Table D.1, symbol 24). </w:t>
      </w:r>
    </w:p>
    <w:p w14:paraId="377C0107" w14:textId="77777777" w:rsidR="002B608C" w:rsidRDefault="00393DDD">
      <w:pPr>
        <w:tabs>
          <w:tab w:val="center" w:pos="725"/>
          <w:tab w:val="center" w:pos="2253"/>
        </w:tabs>
        <w:spacing w:after="97" w:line="250" w:lineRule="auto"/>
      </w:pPr>
      <w:r>
        <w:tab/>
      </w:r>
      <w:r>
        <w:rPr>
          <w:rFonts w:ascii="Arial" w:eastAsia="Arial" w:hAnsi="Arial" w:cs="Arial"/>
          <w:b/>
          <w:sz w:val="20"/>
        </w:rPr>
        <w:t xml:space="preserve">7.2.15 </w:t>
      </w:r>
      <w:r>
        <w:rPr>
          <w:rFonts w:ascii="Arial" w:eastAsia="Arial" w:hAnsi="Arial" w:cs="Arial"/>
          <w:b/>
          <w:sz w:val="20"/>
        </w:rPr>
        <w:tab/>
        <w:t xml:space="preserve">Cooling conditions </w:t>
      </w:r>
    </w:p>
    <w:p w14:paraId="2B402EC7" w14:textId="77777777" w:rsidR="002B608C" w:rsidRDefault="00393DDD">
      <w:pPr>
        <w:spacing w:after="285" w:line="253" w:lineRule="auto"/>
        <w:ind w:left="422" w:right="478" w:hanging="10"/>
        <w:jc w:val="both"/>
      </w:pPr>
      <w:r>
        <w:rPr>
          <w:rFonts w:ascii="Arial" w:eastAsia="Arial" w:hAnsi="Arial" w:cs="Arial"/>
          <w:sz w:val="20"/>
        </w:rPr>
        <w:t xml:space="preserve">Requirements for cooling provisions for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(for example, supply of water or air) shall be marked. </w:t>
      </w:r>
    </w:p>
    <w:p w14:paraId="584F5BD6" w14:textId="77777777" w:rsidR="002B608C" w:rsidRDefault="00393DDD">
      <w:pPr>
        <w:tabs>
          <w:tab w:val="center" w:pos="725"/>
          <w:tab w:val="center" w:pos="2299"/>
        </w:tabs>
        <w:spacing w:after="101" w:line="250" w:lineRule="auto"/>
      </w:pPr>
      <w:r>
        <w:tab/>
      </w:r>
      <w:r>
        <w:rPr>
          <w:rFonts w:ascii="Arial" w:eastAsia="Arial" w:hAnsi="Arial" w:cs="Arial"/>
          <w:b/>
          <w:sz w:val="20"/>
        </w:rPr>
        <w:t xml:space="preserve">7.2.16 </w:t>
      </w:r>
      <w:r>
        <w:rPr>
          <w:rFonts w:ascii="Arial" w:eastAsia="Arial" w:hAnsi="Arial" w:cs="Arial"/>
          <w:b/>
          <w:sz w:val="20"/>
        </w:rPr>
        <w:tab/>
        <w:t xml:space="preserve">Mechanical stability </w:t>
      </w:r>
    </w:p>
    <w:p w14:paraId="77830EE2" w14:textId="77777777" w:rsidR="002B608C" w:rsidRDefault="00393DDD">
      <w:pPr>
        <w:spacing w:after="287" w:line="253" w:lineRule="auto"/>
        <w:ind w:left="422" w:right="478" w:hanging="10"/>
        <w:jc w:val="both"/>
      </w:pPr>
      <w:r>
        <w:rPr>
          <w:rFonts w:ascii="Arial" w:eastAsia="Arial" w:hAnsi="Arial" w:cs="Arial"/>
          <w:sz w:val="20"/>
        </w:rPr>
        <w:t xml:space="preserve">For requirements on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with a limited stability, see 9.4. </w:t>
      </w:r>
    </w:p>
    <w:p w14:paraId="79DEF4C0" w14:textId="77777777" w:rsidR="002B608C" w:rsidRDefault="00393DDD">
      <w:pPr>
        <w:tabs>
          <w:tab w:val="center" w:pos="725"/>
          <w:tab w:val="center" w:pos="2360"/>
        </w:tabs>
        <w:spacing w:after="91" w:line="250" w:lineRule="auto"/>
      </w:pPr>
      <w:r>
        <w:tab/>
      </w:r>
      <w:r>
        <w:rPr>
          <w:rFonts w:ascii="Arial" w:eastAsia="Arial" w:hAnsi="Arial" w:cs="Arial"/>
          <w:b/>
          <w:sz w:val="20"/>
        </w:rPr>
        <w:t xml:space="preserve">7.2.17 </w:t>
      </w:r>
      <w:r>
        <w:rPr>
          <w:rFonts w:ascii="Arial" w:eastAsia="Arial" w:hAnsi="Arial" w:cs="Arial"/>
          <w:b/>
          <w:sz w:val="20"/>
        </w:rPr>
        <w:tab/>
        <w:t xml:space="preserve">Protective packaging </w:t>
      </w:r>
    </w:p>
    <w:p w14:paraId="7960654E" w14:textId="77777777" w:rsidR="002B608C" w:rsidRDefault="00393DDD">
      <w:pPr>
        <w:spacing w:after="187" w:line="253" w:lineRule="auto"/>
        <w:ind w:left="422" w:right="478" w:hanging="10"/>
        <w:jc w:val="both"/>
      </w:pPr>
      <w:r>
        <w:rPr>
          <w:rFonts w:ascii="Arial" w:eastAsia="Arial" w:hAnsi="Arial" w:cs="Arial"/>
          <w:sz w:val="20"/>
        </w:rPr>
        <w:t xml:space="preserve">If special handling measures have to be taken during transport or storage, the packaging shall be marked accordingly (see ISO 780). </w:t>
      </w:r>
    </w:p>
    <w:p w14:paraId="021B4F69" w14:textId="77777777" w:rsidR="002B608C" w:rsidRDefault="00393DDD">
      <w:pPr>
        <w:spacing w:after="194" w:line="253" w:lineRule="auto"/>
        <w:ind w:left="422" w:right="478" w:hanging="10"/>
        <w:jc w:val="both"/>
      </w:pPr>
      <w:r>
        <w:rPr>
          <w:rFonts w:ascii="Arial" w:eastAsia="Arial" w:hAnsi="Arial" w:cs="Arial"/>
          <w:sz w:val="20"/>
        </w:rPr>
        <w:t xml:space="preserve">The permissible environmental conditions for transport and storage shall be marked on the outside of the packaging (see 7.9.3.1 and ISO 15223). </w:t>
      </w:r>
    </w:p>
    <w:p w14:paraId="6CC21C2D" w14:textId="77777777" w:rsidR="002B608C" w:rsidRDefault="00393DDD">
      <w:pPr>
        <w:spacing w:after="61" w:line="253" w:lineRule="auto"/>
        <w:ind w:left="422" w:right="478" w:hanging="10"/>
        <w:jc w:val="both"/>
      </w:pPr>
      <w:r>
        <w:rPr>
          <w:rFonts w:ascii="Arial" w:eastAsia="Arial" w:hAnsi="Arial" w:cs="Arial"/>
          <w:sz w:val="20"/>
        </w:rPr>
        <w:t xml:space="preserve">Where premature unpacking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 parts could result in an unacceptable </w:t>
      </w:r>
      <w:r>
        <w:rPr>
          <w:rFonts w:ascii="Arial" w:eastAsia="Arial" w:hAnsi="Arial" w:cs="Arial"/>
          <w:sz w:val="16"/>
        </w:rPr>
        <w:t>RISK</w:t>
      </w:r>
      <w:r>
        <w:rPr>
          <w:rFonts w:ascii="Arial" w:eastAsia="Arial" w:hAnsi="Arial" w:cs="Arial"/>
          <w:sz w:val="20"/>
        </w:rPr>
        <w:t xml:space="preserve">, the packaging shall be marked with a suitable safety sign (see 7.5). </w:t>
      </w:r>
    </w:p>
    <w:p w14:paraId="6DBFCA8E" w14:textId="77777777" w:rsidR="002B608C" w:rsidRDefault="00393DDD">
      <w:pPr>
        <w:tabs>
          <w:tab w:val="center" w:pos="904"/>
          <w:tab w:val="center" w:pos="2917"/>
        </w:tabs>
        <w:spacing w:after="95" w:line="248" w:lineRule="auto"/>
      </w:pPr>
      <w:r>
        <w:tab/>
      </w:r>
      <w:r>
        <w:rPr>
          <w:rFonts w:ascii="Arial" w:eastAsia="Arial" w:hAnsi="Arial" w:cs="Arial"/>
          <w:sz w:val="16"/>
        </w:rPr>
        <w:t xml:space="preserve">EXAMPLE 1 </w:t>
      </w:r>
      <w:r>
        <w:rPr>
          <w:rFonts w:ascii="Arial" w:eastAsia="Arial" w:hAnsi="Arial" w:cs="Arial"/>
          <w:sz w:val="16"/>
        </w:rPr>
        <w:tab/>
        <w:t xml:space="preserve">Humidity sensitive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w:t>
      </w:r>
    </w:p>
    <w:p w14:paraId="71CAA331" w14:textId="77777777" w:rsidR="002B608C" w:rsidRDefault="00393DDD">
      <w:pPr>
        <w:tabs>
          <w:tab w:val="center" w:pos="904"/>
          <w:tab w:val="center" w:pos="4080"/>
        </w:tabs>
        <w:spacing w:after="243" w:line="248" w:lineRule="auto"/>
      </w:pPr>
      <w:r>
        <w:tab/>
      </w:r>
      <w:r>
        <w:rPr>
          <w:rFonts w:ascii="Arial" w:eastAsia="Arial" w:hAnsi="Arial" w:cs="Arial"/>
          <w:sz w:val="16"/>
        </w:rPr>
        <w:t xml:space="preserve">EXAMPLE 2 </w:t>
      </w:r>
      <w:r>
        <w:rPr>
          <w:rFonts w:ascii="Arial" w:eastAsia="Arial" w:hAnsi="Arial" w:cs="Arial"/>
          <w:sz w:val="16"/>
        </w:rPr>
        <w:tab/>
        <w:t>M</w:t>
      </w:r>
      <w:r>
        <w:rPr>
          <w:rFonts w:ascii="Arial" w:eastAsia="Arial" w:hAnsi="Arial" w:cs="Arial"/>
          <w:sz w:val="13"/>
        </w:rPr>
        <w:t>E</w:t>
      </w:r>
      <w:r>
        <w:rPr>
          <w:rFonts w:ascii="Arial" w:eastAsia="Arial" w:hAnsi="Arial" w:cs="Arial"/>
          <w:sz w:val="16"/>
        </w:rPr>
        <w:t xml:space="preserve"> </w:t>
      </w:r>
      <w:r>
        <w:rPr>
          <w:rFonts w:ascii="Arial" w:eastAsia="Arial" w:hAnsi="Arial" w:cs="Arial"/>
          <w:sz w:val="13"/>
        </w:rPr>
        <w:t xml:space="preserve">EQUIPMENT </w:t>
      </w:r>
      <w:r>
        <w:rPr>
          <w:rFonts w:ascii="Arial" w:eastAsia="Arial" w:hAnsi="Arial" w:cs="Arial"/>
          <w:sz w:val="16"/>
        </w:rPr>
        <w:t xml:space="preserve">containing hazardous substances and materials. </w:t>
      </w:r>
    </w:p>
    <w:p w14:paraId="05E38784" w14:textId="77777777" w:rsidR="002B608C" w:rsidRDefault="00393DDD">
      <w:pPr>
        <w:spacing w:after="285" w:line="253" w:lineRule="auto"/>
        <w:ind w:left="422" w:right="478" w:hanging="10"/>
        <w:jc w:val="both"/>
      </w:pPr>
      <w:r>
        <w:rPr>
          <w:rFonts w:ascii="Arial" w:eastAsia="Arial" w:hAnsi="Arial" w:cs="Arial"/>
          <w:sz w:val="20"/>
        </w:rPr>
        <w:t xml:space="preserve">The packaging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w:t>
      </w:r>
      <w:r>
        <w:rPr>
          <w:rFonts w:ascii="Arial" w:eastAsia="Arial" w:hAnsi="Arial" w:cs="Arial"/>
          <w:sz w:val="16"/>
        </w:rPr>
        <w:t>ACCESSORIES</w:t>
      </w:r>
      <w:r>
        <w:rPr>
          <w:rFonts w:ascii="Arial" w:eastAsia="Arial" w:hAnsi="Arial" w:cs="Arial"/>
          <w:sz w:val="20"/>
        </w:rPr>
        <w:t xml:space="preserve"> supplied sterile shall be marked as sterile (see ISO 15223). </w:t>
      </w:r>
    </w:p>
    <w:p w14:paraId="04D2780C" w14:textId="77777777" w:rsidR="002B608C" w:rsidRDefault="00393DDD">
      <w:pPr>
        <w:tabs>
          <w:tab w:val="center" w:pos="725"/>
          <w:tab w:val="center" w:pos="2570"/>
        </w:tabs>
        <w:spacing w:after="94" w:line="250" w:lineRule="auto"/>
      </w:pPr>
      <w:r>
        <w:tab/>
      </w:r>
      <w:r>
        <w:rPr>
          <w:rFonts w:ascii="Arial" w:eastAsia="Arial" w:hAnsi="Arial" w:cs="Arial"/>
          <w:b/>
          <w:sz w:val="20"/>
        </w:rPr>
        <w:t xml:space="preserve">7.2.18 </w:t>
      </w:r>
      <w:r>
        <w:rPr>
          <w:rFonts w:ascii="Arial" w:eastAsia="Arial" w:hAnsi="Arial" w:cs="Arial"/>
          <w:b/>
          <w:sz w:val="20"/>
        </w:rPr>
        <w:tab/>
        <w:t xml:space="preserve">External pressure source </w:t>
      </w:r>
    </w:p>
    <w:p w14:paraId="19541477" w14:textId="77777777" w:rsidR="002B608C" w:rsidRDefault="00393DDD">
      <w:pPr>
        <w:spacing w:after="93" w:line="253" w:lineRule="auto"/>
        <w:ind w:left="422" w:right="478" w:hanging="10"/>
        <w:jc w:val="both"/>
      </w:pPr>
      <w:r>
        <w:rPr>
          <w:rFonts w:ascii="Arial" w:eastAsia="Arial" w:hAnsi="Arial" w:cs="Arial"/>
          <w:sz w:val="20"/>
        </w:rPr>
        <w:t xml:space="preserve">The </w:t>
      </w:r>
      <w:r>
        <w:rPr>
          <w:rFonts w:ascii="Arial" w:eastAsia="Arial" w:hAnsi="Arial" w:cs="Arial"/>
          <w:sz w:val="16"/>
        </w:rPr>
        <w:t>RATED</w:t>
      </w:r>
      <w:r>
        <w:rPr>
          <w:rFonts w:ascii="Arial" w:eastAsia="Arial" w:hAnsi="Arial" w:cs="Arial"/>
          <w:sz w:val="20"/>
        </w:rPr>
        <w:t xml:space="preserve"> maximum supply pressure from an external source shall be marked on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adjacent to each input connector. </w:t>
      </w:r>
    </w:p>
    <w:p w14:paraId="49A1E43C" w14:textId="2B1CBB00" w:rsidR="002B608C" w:rsidRDefault="00393DDD">
      <w:pPr>
        <w:spacing w:after="436" w:line="255" w:lineRule="auto"/>
        <w:ind w:left="687" w:right="736" w:hanging="10"/>
        <w:jc w:val="center"/>
      </w:pPr>
      <w:r>
        <w:rPr>
          <w:rFonts w:ascii="Arial" w:eastAsia="Arial" w:hAnsi="Arial" w:cs="Arial"/>
          <w:sz w:val="20"/>
        </w:rPr>
        <w:t xml:space="preserve"> </w:t>
      </w:r>
    </w:p>
    <w:p w14:paraId="62BDA4D1" w14:textId="77777777" w:rsidR="002B608C" w:rsidRDefault="00393DDD">
      <w:pPr>
        <w:tabs>
          <w:tab w:val="center" w:pos="725"/>
          <w:tab w:val="center" w:pos="2697"/>
        </w:tabs>
        <w:spacing w:after="103" w:line="269" w:lineRule="auto"/>
      </w:pPr>
      <w:r>
        <w:tab/>
      </w:r>
      <w:r>
        <w:rPr>
          <w:rFonts w:ascii="Arial" w:eastAsia="Arial" w:hAnsi="Arial" w:cs="Arial"/>
          <w:b/>
          <w:sz w:val="20"/>
        </w:rPr>
        <w:t xml:space="preserve">7.2.19 </w:t>
      </w:r>
      <w:r>
        <w:rPr>
          <w:rFonts w:ascii="Arial" w:eastAsia="Arial" w:hAnsi="Arial" w:cs="Arial"/>
          <w:b/>
          <w:sz w:val="20"/>
        </w:rPr>
        <w:tab/>
        <w:t>F</w:t>
      </w:r>
      <w:r>
        <w:rPr>
          <w:rFonts w:ascii="Arial" w:eastAsia="Arial" w:hAnsi="Arial" w:cs="Arial"/>
          <w:b/>
          <w:sz w:val="16"/>
        </w:rPr>
        <w:t>UNCTIONAL EARTH TERMINALS</w:t>
      </w:r>
      <w:r>
        <w:rPr>
          <w:rFonts w:ascii="Arial" w:eastAsia="Arial" w:hAnsi="Arial" w:cs="Arial"/>
          <w:b/>
          <w:sz w:val="20"/>
        </w:rPr>
        <w:t xml:space="preserve"> </w:t>
      </w:r>
    </w:p>
    <w:p w14:paraId="2068C9A8" w14:textId="77777777" w:rsidR="002B608C" w:rsidRDefault="00393DDD">
      <w:pPr>
        <w:spacing w:after="285" w:line="253" w:lineRule="auto"/>
        <w:ind w:left="422" w:right="478" w:hanging="10"/>
        <w:jc w:val="both"/>
      </w:pPr>
      <w:r>
        <w:rPr>
          <w:rFonts w:ascii="Arial" w:eastAsia="Arial" w:hAnsi="Arial" w:cs="Arial"/>
          <w:sz w:val="20"/>
        </w:rPr>
        <w:t xml:space="preserve">A </w:t>
      </w:r>
      <w:r>
        <w:rPr>
          <w:rFonts w:ascii="Arial" w:eastAsia="Arial" w:hAnsi="Arial" w:cs="Arial"/>
          <w:sz w:val="16"/>
        </w:rPr>
        <w:t>FUNCTIONAL</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TERMINAL</w:t>
      </w:r>
      <w:r>
        <w:rPr>
          <w:rFonts w:ascii="Arial" w:eastAsia="Arial" w:hAnsi="Arial" w:cs="Arial"/>
          <w:sz w:val="20"/>
        </w:rPr>
        <w:t xml:space="preserve"> shall be marked with symbol IEC 60417-5017 (DB:2002-10) (see Table D.1, symbol 7). </w:t>
      </w:r>
    </w:p>
    <w:p w14:paraId="6F0D02CD" w14:textId="77777777" w:rsidR="002B608C" w:rsidRDefault="00393DDD">
      <w:pPr>
        <w:tabs>
          <w:tab w:val="center" w:pos="725"/>
          <w:tab w:val="center" w:pos="2763"/>
        </w:tabs>
        <w:spacing w:after="97" w:line="250" w:lineRule="auto"/>
      </w:pPr>
      <w:r>
        <w:tab/>
      </w:r>
      <w:r>
        <w:rPr>
          <w:rFonts w:ascii="Arial" w:eastAsia="Arial" w:hAnsi="Arial" w:cs="Arial"/>
          <w:b/>
          <w:sz w:val="20"/>
        </w:rPr>
        <w:t xml:space="preserve">7.2.20 </w:t>
      </w:r>
      <w:r>
        <w:rPr>
          <w:rFonts w:ascii="Arial" w:eastAsia="Arial" w:hAnsi="Arial" w:cs="Arial"/>
          <w:b/>
          <w:sz w:val="20"/>
        </w:rPr>
        <w:tab/>
        <w:t xml:space="preserve">Removable protective means </w:t>
      </w:r>
    </w:p>
    <w:p w14:paraId="61316B55" w14:textId="77777777" w:rsidR="002B608C" w:rsidRDefault="00393DDD">
      <w:pPr>
        <w:spacing w:after="185" w:line="253" w:lineRule="auto"/>
        <w:ind w:left="422" w:right="478" w:hanging="10"/>
        <w:jc w:val="both"/>
      </w:pPr>
      <w:r>
        <w:rPr>
          <w:rFonts w:ascii="Arial" w:eastAsia="Arial" w:hAnsi="Arial" w:cs="Arial"/>
          <w:sz w:val="20"/>
        </w:rPr>
        <w:lastRenderedPageBreak/>
        <w:t xml:space="preserve">If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has alternative applications that require the removal of a protective means to use a particular function, the protective means shall be marked to indicate the necessity for replacement when the relevant function is no longer needed. No marking is required when an interlock is provided. </w:t>
      </w:r>
    </w:p>
    <w:p w14:paraId="3FEF7545" w14:textId="77777777" w:rsidR="002B608C" w:rsidRDefault="00393DDD">
      <w:pPr>
        <w:spacing w:after="301" w:line="251" w:lineRule="auto"/>
        <w:ind w:left="422" w:right="474" w:hanging="10"/>
        <w:jc w:val="both"/>
      </w:pPr>
      <w:r>
        <w:rPr>
          <w:rFonts w:ascii="Arial" w:eastAsia="Arial" w:hAnsi="Arial" w:cs="Arial"/>
          <w:i/>
          <w:sz w:val="20"/>
        </w:rPr>
        <w:t xml:space="preserve">Compliance with the requirements of 7.2 is checked by inspection and by application of the tests and criteria in 7.1.2 and 7.1.3. </w:t>
      </w:r>
    </w:p>
    <w:p w14:paraId="6072A64A" w14:textId="77777777" w:rsidR="002B608C" w:rsidRDefault="00393DDD">
      <w:pPr>
        <w:tabs>
          <w:tab w:val="center" w:pos="574"/>
          <w:tab w:val="center" w:pos="5145"/>
        </w:tabs>
        <w:spacing w:after="195" w:line="250" w:lineRule="auto"/>
      </w:pPr>
      <w:r>
        <w:tab/>
      </w:r>
      <w:r>
        <w:rPr>
          <w:rFonts w:ascii="Arial" w:eastAsia="Arial" w:hAnsi="Arial" w:cs="Arial"/>
          <w:b/>
          <w:sz w:val="20"/>
        </w:rPr>
        <w:t xml:space="preserve">7.3 </w:t>
      </w:r>
      <w:r>
        <w:rPr>
          <w:rFonts w:ascii="Arial" w:eastAsia="Arial" w:hAnsi="Arial" w:cs="Arial"/>
          <w:b/>
          <w:sz w:val="20"/>
        </w:rPr>
        <w:tab/>
        <w:t xml:space="preserve">Marking on the inside of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or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parts </w:t>
      </w:r>
      <w:r>
        <w:rPr>
          <w:rFonts w:ascii="Arial" w:eastAsia="Arial" w:hAnsi="Arial" w:cs="Arial"/>
          <w:sz w:val="20"/>
        </w:rPr>
        <w:t>(see also Table C.2)</w:t>
      </w:r>
      <w:r>
        <w:rPr>
          <w:rFonts w:ascii="Arial" w:eastAsia="Arial" w:hAnsi="Arial" w:cs="Arial"/>
          <w:b/>
          <w:sz w:val="20"/>
        </w:rPr>
        <w:t xml:space="preserve"> </w:t>
      </w:r>
    </w:p>
    <w:p w14:paraId="29625700" w14:textId="77777777" w:rsidR="002B608C" w:rsidRDefault="00393DDD">
      <w:pPr>
        <w:tabs>
          <w:tab w:val="center" w:pos="665"/>
          <w:tab w:val="center" w:pos="2977"/>
        </w:tabs>
        <w:spacing w:after="91" w:line="250" w:lineRule="auto"/>
      </w:pPr>
      <w:r>
        <w:tab/>
      </w:r>
      <w:r>
        <w:rPr>
          <w:rFonts w:ascii="Arial" w:eastAsia="Arial" w:hAnsi="Arial" w:cs="Arial"/>
          <w:b/>
          <w:sz w:val="20"/>
        </w:rPr>
        <w:t xml:space="preserve">7.3.1 </w:t>
      </w:r>
      <w:r>
        <w:rPr>
          <w:rFonts w:ascii="Arial" w:eastAsia="Arial" w:hAnsi="Arial" w:cs="Arial"/>
          <w:b/>
          <w:sz w:val="20"/>
        </w:rPr>
        <w:tab/>
        <w:t xml:space="preserve">Heating elements or </w:t>
      </w:r>
      <w:proofErr w:type="spellStart"/>
      <w:r>
        <w:rPr>
          <w:rFonts w:ascii="Arial" w:eastAsia="Arial" w:hAnsi="Arial" w:cs="Arial"/>
          <w:b/>
          <w:sz w:val="20"/>
        </w:rPr>
        <w:t>lampholders</w:t>
      </w:r>
      <w:proofErr w:type="spellEnd"/>
      <w:r>
        <w:rPr>
          <w:rFonts w:ascii="Arial" w:eastAsia="Arial" w:hAnsi="Arial" w:cs="Arial"/>
          <w:b/>
          <w:sz w:val="20"/>
        </w:rPr>
        <w:t xml:space="preserve"> </w:t>
      </w:r>
    </w:p>
    <w:p w14:paraId="3CB066FA" w14:textId="77777777" w:rsidR="002B608C" w:rsidRDefault="00393DDD">
      <w:pPr>
        <w:spacing w:after="187" w:line="253" w:lineRule="auto"/>
        <w:ind w:left="422" w:right="478" w:hanging="10"/>
        <w:jc w:val="both"/>
      </w:pPr>
      <w:r>
        <w:rPr>
          <w:rFonts w:ascii="Arial" w:eastAsia="Arial" w:hAnsi="Arial" w:cs="Arial"/>
          <w:sz w:val="20"/>
        </w:rPr>
        <w:t xml:space="preserve">The maximum power loading of heating elements or </w:t>
      </w:r>
      <w:proofErr w:type="spellStart"/>
      <w:r>
        <w:rPr>
          <w:rFonts w:ascii="Arial" w:eastAsia="Arial" w:hAnsi="Arial" w:cs="Arial"/>
          <w:sz w:val="20"/>
        </w:rPr>
        <w:t>lampholders</w:t>
      </w:r>
      <w:proofErr w:type="spellEnd"/>
      <w:r>
        <w:rPr>
          <w:rFonts w:ascii="Arial" w:eastAsia="Arial" w:hAnsi="Arial" w:cs="Arial"/>
          <w:sz w:val="20"/>
        </w:rPr>
        <w:t xml:space="preserve"> designed for use with heating lamps shall be marked near the heater or in the heater itself. </w:t>
      </w:r>
    </w:p>
    <w:p w14:paraId="566B65B4" w14:textId="731E1D0C" w:rsidR="002B608C" w:rsidRDefault="00393DDD">
      <w:pPr>
        <w:spacing w:after="308" w:line="253" w:lineRule="auto"/>
        <w:ind w:left="422" w:right="478" w:hanging="10"/>
        <w:jc w:val="both"/>
      </w:pPr>
      <w:r>
        <w:rPr>
          <w:rFonts w:ascii="Arial" w:eastAsia="Arial" w:hAnsi="Arial" w:cs="Arial"/>
          <w:sz w:val="20"/>
        </w:rPr>
        <w:t xml:space="preserve">For heating elements or </w:t>
      </w:r>
      <w:proofErr w:type="spellStart"/>
      <w:r>
        <w:rPr>
          <w:rFonts w:ascii="Arial" w:eastAsia="Arial" w:hAnsi="Arial" w:cs="Arial"/>
          <w:sz w:val="20"/>
        </w:rPr>
        <w:t>lampholders</w:t>
      </w:r>
      <w:proofErr w:type="spellEnd"/>
      <w:r>
        <w:rPr>
          <w:rFonts w:ascii="Arial" w:eastAsia="Arial" w:hAnsi="Arial" w:cs="Arial"/>
          <w:sz w:val="20"/>
        </w:rPr>
        <w:t xml:space="preserve"> designed for use with heating lamps that can be changed only by </w:t>
      </w:r>
      <w:r>
        <w:rPr>
          <w:rFonts w:ascii="Arial" w:eastAsia="Arial" w:hAnsi="Arial" w:cs="Arial"/>
          <w:sz w:val="16"/>
        </w:rPr>
        <w:t>SERVICE PERSONNEL</w:t>
      </w:r>
      <w:r>
        <w:rPr>
          <w:rFonts w:ascii="Arial" w:eastAsia="Arial" w:hAnsi="Arial" w:cs="Arial"/>
          <w:sz w:val="20"/>
        </w:rPr>
        <w:t xml:space="preserve"> with the use of a </w:t>
      </w:r>
      <w:r>
        <w:rPr>
          <w:rFonts w:ascii="Arial" w:eastAsia="Arial" w:hAnsi="Arial" w:cs="Arial"/>
          <w:sz w:val="16"/>
        </w:rPr>
        <w:t>TOOL</w:t>
      </w:r>
      <w:r>
        <w:rPr>
          <w:rFonts w:ascii="Arial" w:eastAsia="Arial" w:hAnsi="Arial" w:cs="Arial"/>
          <w:sz w:val="20"/>
        </w:rPr>
        <w:t xml:space="preserve">, an identifying marking referring to information stated in the </w:t>
      </w:r>
      <w:r>
        <w:rPr>
          <w:rFonts w:ascii="Arial" w:eastAsia="Arial" w:hAnsi="Arial" w:cs="Arial"/>
          <w:sz w:val="16"/>
        </w:rPr>
        <w:t xml:space="preserve">ACCOMPANYING DOCUMENTS </w:t>
      </w:r>
      <w:r>
        <w:rPr>
          <w:rFonts w:ascii="Arial" w:eastAsia="Arial" w:hAnsi="Arial" w:cs="Arial"/>
          <w:sz w:val="20"/>
        </w:rPr>
        <w:t xml:space="preserve">is sufficient. </w:t>
      </w:r>
    </w:p>
    <w:p w14:paraId="71297EE8" w14:textId="77777777" w:rsidR="002B608C" w:rsidRDefault="00393DDD">
      <w:pPr>
        <w:tabs>
          <w:tab w:val="center" w:pos="665"/>
          <w:tab w:val="center" w:pos="2344"/>
        </w:tabs>
        <w:spacing w:after="105" w:line="250" w:lineRule="auto"/>
      </w:pPr>
      <w:r>
        <w:tab/>
      </w:r>
      <w:r>
        <w:rPr>
          <w:rFonts w:ascii="Arial" w:eastAsia="Arial" w:hAnsi="Arial" w:cs="Arial"/>
          <w:b/>
          <w:sz w:val="20"/>
        </w:rPr>
        <w:t xml:space="preserve">7.3.2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H</w:t>
      </w:r>
      <w:r>
        <w:rPr>
          <w:rFonts w:ascii="Arial" w:eastAsia="Arial" w:hAnsi="Arial" w:cs="Arial"/>
          <w:b/>
          <w:sz w:val="16"/>
        </w:rPr>
        <w:t>IGH VOLTAGE</w:t>
      </w:r>
      <w:r>
        <w:rPr>
          <w:rFonts w:ascii="Arial" w:eastAsia="Arial" w:hAnsi="Arial" w:cs="Arial"/>
          <w:b/>
          <w:sz w:val="20"/>
        </w:rPr>
        <w:t xml:space="preserve"> parts </w:t>
      </w:r>
    </w:p>
    <w:p w14:paraId="5FF68649" w14:textId="77777777" w:rsidR="002B608C" w:rsidRDefault="00393DDD">
      <w:pPr>
        <w:spacing w:after="293" w:line="244" w:lineRule="auto"/>
        <w:ind w:left="422" w:right="475" w:hanging="10"/>
      </w:pPr>
      <w:r>
        <w:rPr>
          <w:rFonts w:ascii="Arial" w:eastAsia="Arial" w:hAnsi="Arial" w:cs="Arial"/>
          <w:sz w:val="20"/>
        </w:rPr>
        <w:t xml:space="preserve">The presence of </w:t>
      </w:r>
      <w:r>
        <w:rPr>
          <w:rFonts w:ascii="Arial" w:eastAsia="Arial" w:hAnsi="Arial" w:cs="Arial"/>
          <w:sz w:val="16"/>
        </w:rPr>
        <w:t>HIGH</w:t>
      </w:r>
      <w:r>
        <w:rPr>
          <w:rFonts w:ascii="Arial" w:eastAsia="Arial" w:hAnsi="Arial" w:cs="Arial"/>
          <w:sz w:val="20"/>
        </w:rPr>
        <w:t xml:space="preserve"> </w:t>
      </w:r>
      <w:r>
        <w:rPr>
          <w:rFonts w:ascii="Arial" w:eastAsia="Arial" w:hAnsi="Arial" w:cs="Arial"/>
          <w:sz w:val="16"/>
        </w:rPr>
        <w:t>VOLTAGE</w:t>
      </w:r>
      <w:r>
        <w:rPr>
          <w:rFonts w:ascii="Arial" w:eastAsia="Arial" w:hAnsi="Arial" w:cs="Arial"/>
          <w:sz w:val="20"/>
        </w:rPr>
        <w:t xml:space="preserve"> parts shall be marked with symbol IEC 60417-5036 (DB:200210) (see Table D.1, symbol 24) or with safety sign 3 (see Table D.2, safety sign 3). See also 7.5. </w:t>
      </w:r>
    </w:p>
    <w:p w14:paraId="0F8A900A" w14:textId="77777777" w:rsidR="002B608C" w:rsidRDefault="00393DDD">
      <w:pPr>
        <w:tabs>
          <w:tab w:val="center" w:pos="665"/>
          <w:tab w:val="center" w:pos="1739"/>
        </w:tabs>
        <w:spacing w:after="94" w:line="250" w:lineRule="auto"/>
      </w:pPr>
      <w:r>
        <w:tab/>
      </w:r>
      <w:r>
        <w:rPr>
          <w:rFonts w:ascii="Arial" w:eastAsia="Arial" w:hAnsi="Arial" w:cs="Arial"/>
          <w:b/>
          <w:sz w:val="20"/>
        </w:rPr>
        <w:t xml:space="preserve">7.3.3 </w:t>
      </w:r>
      <w:r>
        <w:rPr>
          <w:rFonts w:ascii="Arial" w:eastAsia="Arial" w:hAnsi="Arial" w:cs="Arial"/>
          <w:b/>
          <w:sz w:val="20"/>
        </w:rPr>
        <w:tab/>
        <w:t xml:space="preserve">Batteries </w:t>
      </w:r>
    </w:p>
    <w:p w14:paraId="51C48A3A" w14:textId="77777777" w:rsidR="002B608C" w:rsidRDefault="00393DDD">
      <w:pPr>
        <w:spacing w:after="195" w:line="253" w:lineRule="auto"/>
        <w:ind w:left="422" w:right="478" w:hanging="10"/>
        <w:jc w:val="both"/>
      </w:pPr>
      <w:r>
        <w:rPr>
          <w:rFonts w:ascii="Arial" w:eastAsia="Arial" w:hAnsi="Arial" w:cs="Arial"/>
          <w:sz w:val="20"/>
        </w:rPr>
        <w:t xml:space="preserve">The type of battery and the mode of insertion (if applicable) shall be marked (see 15.4.3.2). </w:t>
      </w:r>
    </w:p>
    <w:p w14:paraId="7BF7AE8E" w14:textId="77777777" w:rsidR="002B608C" w:rsidRDefault="00393DDD">
      <w:pPr>
        <w:spacing w:after="185" w:line="253" w:lineRule="auto"/>
        <w:ind w:left="422" w:right="478" w:hanging="10"/>
        <w:jc w:val="both"/>
      </w:pPr>
      <w:r>
        <w:rPr>
          <w:rFonts w:ascii="Arial" w:eastAsia="Arial" w:hAnsi="Arial" w:cs="Arial"/>
          <w:sz w:val="20"/>
        </w:rPr>
        <w:t xml:space="preserve">For batteries intended to be changed only by </w:t>
      </w:r>
      <w:r>
        <w:rPr>
          <w:rFonts w:ascii="Arial" w:eastAsia="Arial" w:hAnsi="Arial" w:cs="Arial"/>
          <w:sz w:val="16"/>
        </w:rPr>
        <w:t>SERVICE PERSONNEL</w:t>
      </w:r>
      <w:r>
        <w:rPr>
          <w:rFonts w:ascii="Arial" w:eastAsia="Arial" w:hAnsi="Arial" w:cs="Arial"/>
          <w:sz w:val="20"/>
        </w:rPr>
        <w:t xml:space="preserve"> with the use of a </w:t>
      </w:r>
      <w:r>
        <w:rPr>
          <w:rFonts w:ascii="Arial" w:eastAsia="Arial" w:hAnsi="Arial" w:cs="Arial"/>
          <w:sz w:val="16"/>
        </w:rPr>
        <w:t>TOOL</w:t>
      </w:r>
      <w:r>
        <w:rPr>
          <w:rFonts w:ascii="Arial" w:eastAsia="Arial" w:hAnsi="Arial" w:cs="Arial"/>
          <w:sz w:val="20"/>
        </w:rPr>
        <w:t xml:space="preserve">, an identifying marking referring to information stated in the </w:t>
      </w:r>
      <w:r>
        <w:rPr>
          <w:rFonts w:ascii="Arial" w:eastAsia="Arial" w:hAnsi="Arial" w:cs="Arial"/>
          <w:sz w:val="16"/>
        </w:rPr>
        <w:t>ACCOMPANYING DOCUMENTS</w:t>
      </w:r>
      <w:r>
        <w:rPr>
          <w:rFonts w:ascii="Arial" w:eastAsia="Arial" w:hAnsi="Arial" w:cs="Arial"/>
          <w:b/>
          <w:sz w:val="20"/>
        </w:rPr>
        <w:t xml:space="preserve"> </w:t>
      </w:r>
      <w:r>
        <w:rPr>
          <w:rFonts w:ascii="Arial" w:eastAsia="Arial" w:hAnsi="Arial" w:cs="Arial"/>
          <w:sz w:val="20"/>
        </w:rPr>
        <w:t xml:space="preserve">is sufficient. </w:t>
      </w:r>
    </w:p>
    <w:p w14:paraId="67F07578" w14:textId="77777777" w:rsidR="002B608C" w:rsidRDefault="00393DDD">
      <w:pPr>
        <w:spacing w:after="326" w:line="253" w:lineRule="auto"/>
        <w:ind w:left="422" w:right="478" w:hanging="10"/>
        <w:jc w:val="both"/>
      </w:pPr>
      <w:r>
        <w:rPr>
          <w:rFonts w:ascii="Arial" w:eastAsia="Arial" w:hAnsi="Arial" w:cs="Arial"/>
          <w:sz w:val="20"/>
        </w:rPr>
        <w:t xml:space="preserve">Where lithium batteries or fuel cells are incorporated and where incorrect replacement would result in an unacceptable </w:t>
      </w:r>
      <w:r>
        <w:rPr>
          <w:rFonts w:ascii="Arial" w:eastAsia="Arial" w:hAnsi="Arial" w:cs="Arial"/>
          <w:sz w:val="16"/>
        </w:rPr>
        <w:t>RISK</w:t>
      </w:r>
      <w:r>
        <w:rPr>
          <w:rFonts w:ascii="Arial" w:eastAsia="Arial" w:hAnsi="Arial" w:cs="Arial"/>
          <w:sz w:val="20"/>
        </w:rPr>
        <w:t xml:space="preserve">, a warning indicating that replacement by inadequately trained personnel could result in a </w:t>
      </w:r>
      <w:r>
        <w:rPr>
          <w:rFonts w:ascii="Arial" w:eastAsia="Arial" w:hAnsi="Arial" w:cs="Arial"/>
          <w:sz w:val="16"/>
        </w:rPr>
        <w:t>HAZARD</w:t>
      </w:r>
      <w:r>
        <w:rPr>
          <w:rFonts w:ascii="Arial" w:eastAsia="Arial" w:hAnsi="Arial" w:cs="Arial"/>
          <w:sz w:val="20"/>
        </w:rPr>
        <w:t xml:space="preserve"> (such as excessive temperatures, fire or explosion) shall be given in addition to the identifying marking referring to information stated in the </w:t>
      </w:r>
      <w:r>
        <w:rPr>
          <w:rFonts w:ascii="Arial" w:eastAsia="Arial" w:hAnsi="Arial" w:cs="Arial"/>
          <w:sz w:val="16"/>
        </w:rPr>
        <w:t>ACCOMPANYING DOCUMENTS</w:t>
      </w:r>
      <w:r>
        <w:rPr>
          <w:rFonts w:ascii="Arial" w:eastAsia="Arial" w:hAnsi="Arial" w:cs="Arial"/>
          <w:sz w:val="20"/>
        </w:rPr>
        <w:t xml:space="preserve">. </w:t>
      </w:r>
    </w:p>
    <w:p w14:paraId="0ED76E6A" w14:textId="77777777" w:rsidR="002B608C" w:rsidRDefault="00393DDD">
      <w:pPr>
        <w:tabs>
          <w:tab w:val="center" w:pos="665"/>
          <w:tab w:val="center" w:pos="4087"/>
        </w:tabs>
        <w:spacing w:after="107" w:line="269" w:lineRule="auto"/>
      </w:pPr>
      <w:r>
        <w:tab/>
      </w:r>
      <w:r>
        <w:rPr>
          <w:rFonts w:ascii="Arial" w:eastAsia="Arial" w:hAnsi="Arial" w:cs="Arial"/>
          <w:b/>
          <w:sz w:val="20"/>
        </w:rPr>
        <w:t xml:space="preserve">7.3.4 </w:t>
      </w:r>
      <w:r>
        <w:rPr>
          <w:rFonts w:ascii="Arial" w:eastAsia="Arial" w:hAnsi="Arial" w:cs="Arial"/>
          <w:b/>
          <w:sz w:val="20"/>
        </w:rPr>
        <w:tab/>
        <w:t>*  Fuses,</w:t>
      </w:r>
      <w:r>
        <w:rPr>
          <w:rFonts w:ascii="Arial" w:eastAsia="Arial" w:hAnsi="Arial" w:cs="Arial"/>
          <w:b/>
          <w:sz w:val="16"/>
        </w:rPr>
        <w:t xml:space="preserve"> THERMAL CUT</w:t>
      </w:r>
      <w:r>
        <w:rPr>
          <w:rFonts w:ascii="Arial" w:eastAsia="Arial" w:hAnsi="Arial" w:cs="Arial"/>
          <w:b/>
          <w:sz w:val="20"/>
        </w:rPr>
        <w:t>-</w:t>
      </w:r>
      <w:r>
        <w:rPr>
          <w:rFonts w:ascii="Arial" w:eastAsia="Arial" w:hAnsi="Arial" w:cs="Arial"/>
          <w:b/>
          <w:sz w:val="16"/>
        </w:rPr>
        <w:t>OUTS</w:t>
      </w:r>
      <w:r>
        <w:rPr>
          <w:rFonts w:ascii="Arial" w:eastAsia="Arial" w:hAnsi="Arial" w:cs="Arial"/>
          <w:b/>
          <w:sz w:val="20"/>
        </w:rPr>
        <w:t xml:space="preserve"> and </w:t>
      </w:r>
      <w:r>
        <w:rPr>
          <w:rFonts w:ascii="Arial" w:eastAsia="Arial" w:hAnsi="Arial" w:cs="Arial"/>
          <w:b/>
          <w:sz w:val="16"/>
        </w:rPr>
        <w:t>OVER</w:t>
      </w:r>
      <w:r>
        <w:rPr>
          <w:rFonts w:ascii="Arial" w:eastAsia="Arial" w:hAnsi="Arial" w:cs="Arial"/>
          <w:b/>
          <w:sz w:val="20"/>
        </w:rPr>
        <w:t>-</w:t>
      </w:r>
      <w:r>
        <w:rPr>
          <w:rFonts w:ascii="Arial" w:eastAsia="Arial" w:hAnsi="Arial" w:cs="Arial"/>
          <w:b/>
          <w:sz w:val="16"/>
        </w:rPr>
        <w:t>CURRENT RELEASES</w:t>
      </w:r>
      <w:r>
        <w:rPr>
          <w:rFonts w:ascii="Arial" w:eastAsia="Arial" w:hAnsi="Arial" w:cs="Arial"/>
          <w:b/>
          <w:sz w:val="20"/>
        </w:rPr>
        <w:t xml:space="preserve"> </w:t>
      </w:r>
    </w:p>
    <w:p w14:paraId="79B3889C" w14:textId="77777777" w:rsidR="002B608C" w:rsidRDefault="00393DDD">
      <w:pPr>
        <w:spacing w:after="93" w:line="253" w:lineRule="auto"/>
        <w:ind w:left="422" w:right="478" w:hanging="10"/>
        <w:jc w:val="both"/>
      </w:pPr>
      <w:r>
        <w:rPr>
          <w:rFonts w:ascii="Arial" w:eastAsia="Arial" w:hAnsi="Arial" w:cs="Arial"/>
          <w:sz w:val="20"/>
        </w:rPr>
        <w:t xml:space="preserve">Fuses and replaceable </w:t>
      </w:r>
      <w:r>
        <w:rPr>
          <w:rFonts w:ascii="Arial" w:eastAsia="Arial" w:hAnsi="Arial" w:cs="Arial"/>
          <w:sz w:val="16"/>
        </w:rPr>
        <w:t>THERMAL CUT</w:t>
      </w:r>
      <w:r>
        <w:rPr>
          <w:rFonts w:ascii="Arial" w:eastAsia="Arial" w:hAnsi="Arial" w:cs="Arial"/>
          <w:sz w:val="20"/>
        </w:rPr>
        <w:t>-</w:t>
      </w:r>
      <w:r>
        <w:rPr>
          <w:rFonts w:ascii="Arial" w:eastAsia="Arial" w:hAnsi="Arial" w:cs="Arial"/>
          <w:sz w:val="16"/>
        </w:rPr>
        <w:t>OUTS</w:t>
      </w:r>
      <w:r>
        <w:rPr>
          <w:rFonts w:ascii="Arial" w:eastAsia="Arial" w:hAnsi="Arial" w:cs="Arial"/>
          <w:sz w:val="20"/>
        </w:rPr>
        <w:t xml:space="preserve"> and </w:t>
      </w:r>
      <w:r>
        <w:rPr>
          <w:rFonts w:ascii="Arial" w:eastAsia="Arial" w:hAnsi="Arial" w:cs="Arial"/>
          <w:sz w:val="16"/>
        </w:rPr>
        <w:t>OVER</w:t>
      </w:r>
      <w:r>
        <w:rPr>
          <w:rFonts w:ascii="Arial" w:eastAsia="Arial" w:hAnsi="Arial" w:cs="Arial"/>
          <w:sz w:val="20"/>
        </w:rPr>
        <w:t>-</w:t>
      </w:r>
      <w:r>
        <w:rPr>
          <w:rFonts w:ascii="Arial" w:eastAsia="Arial" w:hAnsi="Arial" w:cs="Arial"/>
          <w:sz w:val="16"/>
        </w:rPr>
        <w:t>CURRENT RELEASES</w:t>
      </w:r>
      <w:r>
        <w:rPr>
          <w:rFonts w:ascii="Arial" w:eastAsia="Arial" w:hAnsi="Arial" w:cs="Arial"/>
          <w:sz w:val="20"/>
        </w:rPr>
        <w:t xml:space="preserve"> that are accessible only by the use of a </w:t>
      </w:r>
      <w:r>
        <w:rPr>
          <w:rFonts w:ascii="Arial" w:eastAsia="Arial" w:hAnsi="Arial" w:cs="Arial"/>
          <w:sz w:val="16"/>
        </w:rPr>
        <w:t>TOOL</w:t>
      </w:r>
      <w:r>
        <w:rPr>
          <w:rFonts w:ascii="Arial" w:eastAsia="Arial" w:hAnsi="Arial" w:cs="Arial"/>
          <w:sz w:val="20"/>
        </w:rPr>
        <w:t xml:space="preserve"> shall be identified either by type and full rating adjacent to the component (voltage, current, operating speed and breaking capacity), or by a reference to information in the </w:t>
      </w:r>
      <w:r>
        <w:rPr>
          <w:rFonts w:ascii="Arial" w:eastAsia="Arial" w:hAnsi="Arial" w:cs="Arial"/>
          <w:sz w:val="16"/>
        </w:rPr>
        <w:t>ACCOMPANYING DOCUMENTS</w:t>
      </w:r>
      <w:r>
        <w:rPr>
          <w:rFonts w:ascii="Arial" w:eastAsia="Arial" w:hAnsi="Arial" w:cs="Arial"/>
          <w:sz w:val="20"/>
        </w:rPr>
        <w:t xml:space="preserve">. </w:t>
      </w:r>
    </w:p>
    <w:p w14:paraId="778CBA09" w14:textId="083EB849" w:rsidR="002B608C" w:rsidRDefault="00393DDD">
      <w:pPr>
        <w:spacing w:after="436" w:line="255" w:lineRule="auto"/>
        <w:ind w:left="687" w:right="736" w:hanging="10"/>
        <w:jc w:val="center"/>
      </w:pPr>
      <w:r>
        <w:rPr>
          <w:rFonts w:ascii="Arial" w:eastAsia="Arial" w:hAnsi="Arial" w:cs="Arial"/>
          <w:sz w:val="20"/>
        </w:rPr>
        <w:t xml:space="preserve"> </w:t>
      </w:r>
    </w:p>
    <w:p w14:paraId="6CC9E4BA" w14:textId="77777777" w:rsidR="002B608C" w:rsidRDefault="00393DDD">
      <w:pPr>
        <w:tabs>
          <w:tab w:val="center" w:pos="665"/>
          <w:tab w:val="center" w:pos="2701"/>
        </w:tabs>
        <w:spacing w:after="102" w:line="269" w:lineRule="auto"/>
      </w:pPr>
      <w:r>
        <w:tab/>
      </w:r>
      <w:r>
        <w:rPr>
          <w:rFonts w:ascii="Arial" w:eastAsia="Arial" w:hAnsi="Arial" w:cs="Arial"/>
          <w:b/>
          <w:sz w:val="20"/>
        </w:rPr>
        <w:t xml:space="preserve">7.3.5 </w:t>
      </w:r>
      <w:r>
        <w:rPr>
          <w:rFonts w:ascii="Arial" w:eastAsia="Arial" w:hAnsi="Arial" w:cs="Arial"/>
          <w:b/>
          <w:sz w:val="20"/>
        </w:rPr>
        <w:tab/>
        <w:t>P</w:t>
      </w:r>
      <w:r>
        <w:rPr>
          <w:rFonts w:ascii="Arial" w:eastAsia="Arial" w:hAnsi="Arial" w:cs="Arial"/>
          <w:b/>
          <w:sz w:val="16"/>
        </w:rPr>
        <w:t>ROTECTIVE</w:t>
      </w:r>
      <w:r>
        <w:rPr>
          <w:rFonts w:ascii="Arial" w:eastAsia="Arial" w:hAnsi="Arial" w:cs="Arial"/>
          <w:b/>
          <w:sz w:val="20"/>
        </w:rPr>
        <w:t xml:space="preserve"> </w:t>
      </w:r>
      <w:r>
        <w:rPr>
          <w:rFonts w:ascii="Arial" w:eastAsia="Arial" w:hAnsi="Arial" w:cs="Arial"/>
          <w:b/>
          <w:sz w:val="16"/>
        </w:rPr>
        <w:t>EARTH</w:t>
      </w:r>
      <w:r>
        <w:rPr>
          <w:rFonts w:ascii="Arial" w:eastAsia="Arial" w:hAnsi="Arial" w:cs="Arial"/>
          <w:b/>
          <w:sz w:val="20"/>
        </w:rPr>
        <w:t xml:space="preserve"> </w:t>
      </w:r>
      <w:r>
        <w:rPr>
          <w:rFonts w:ascii="Arial" w:eastAsia="Arial" w:hAnsi="Arial" w:cs="Arial"/>
          <w:b/>
          <w:sz w:val="16"/>
        </w:rPr>
        <w:t>TERMINALS</w:t>
      </w:r>
      <w:r>
        <w:rPr>
          <w:rFonts w:ascii="Arial" w:eastAsia="Arial" w:hAnsi="Arial" w:cs="Arial"/>
          <w:b/>
          <w:sz w:val="20"/>
        </w:rPr>
        <w:t xml:space="preserve"> </w:t>
      </w:r>
    </w:p>
    <w:p w14:paraId="18589E59" w14:textId="77777777" w:rsidR="002B608C" w:rsidRDefault="00393DDD">
      <w:pPr>
        <w:spacing w:after="196" w:line="253" w:lineRule="auto"/>
        <w:ind w:left="422" w:right="478" w:hanging="10"/>
        <w:jc w:val="both"/>
      </w:pPr>
      <w:r>
        <w:rPr>
          <w:rFonts w:ascii="Arial" w:eastAsia="Arial" w:hAnsi="Arial" w:cs="Arial"/>
          <w:sz w:val="20"/>
        </w:rPr>
        <w:t>P</w:t>
      </w:r>
      <w:r>
        <w:rPr>
          <w:rFonts w:ascii="Arial" w:eastAsia="Arial" w:hAnsi="Arial" w:cs="Arial"/>
          <w:sz w:val="16"/>
        </w:rPr>
        <w:t>ROTECTIVE</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TERMINALS</w:t>
      </w:r>
      <w:r>
        <w:rPr>
          <w:rFonts w:ascii="Arial" w:eastAsia="Arial" w:hAnsi="Arial" w:cs="Arial"/>
          <w:sz w:val="20"/>
        </w:rPr>
        <w:t xml:space="preserve"> shall be marked with symbol IEC 60417-5019 (DB:2002-10) (see Table D.1, symbol 6) unless the </w:t>
      </w:r>
      <w:r>
        <w:rPr>
          <w:rFonts w:ascii="Arial" w:eastAsia="Arial" w:hAnsi="Arial" w:cs="Arial"/>
          <w:sz w:val="16"/>
        </w:rPr>
        <w:t>PROTECTIVE</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TERMINAL</w:t>
      </w:r>
      <w:r>
        <w:rPr>
          <w:rFonts w:ascii="Arial" w:eastAsia="Arial" w:hAnsi="Arial" w:cs="Arial"/>
          <w:sz w:val="20"/>
        </w:rPr>
        <w:t xml:space="preserve"> is in an </w:t>
      </w:r>
      <w:r>
        <w:rPr>
          <w:rFonts w:ascii="Arial" w:eastAsia="Arial" w:hAnsi="Arial" w:cs="Arial"/>
          <w:sz w:val="16"/>
        </w:rPr>
        <w:t>APPLIANCE INLET</w:t>
      </w:r>
      <w:r>
        <w:rPr>
          <w:rFonts w:ascii="Arial" w:eastAsia="Arial" w:hAnsi="Arial" w:cs="Arial"/>
          <w:sz w:val="20"/>
        </w:rPr>
        <w:t xml:space="preserve"> according to IEC 60320-1. </w:t>
      </w:r>
    </w:p>
    <w:p w14:paraId="1ABF69AB" w14:textId="77777777" w:rsidR="002B608C" w:rsidRDefault="00393DDD">
      <w:pPr>
        <w:spacing w:after="317" w:line="253" w:lineRule="auto"/>
        <w:ind w:left="422" w:right="478" w:hanging="10"/>
        <w:jc w:val="both"/>
      </w:pPr>
      <w:r>
        <w:rPr>
          <w:rFonts w:ascii="Arial" w:eastAsia="Arial" w:hAnsi="Arial" w:cs="Arial"/>
          <w:sz w:val="20"/>
        </w:rPr>
        <w:t xml:space="preserve">Markings that are on or adjacent to </w:t>
      </w:r>
      <w:r>
        <w:rPr>
          <w:rFonts w:ascii="Arial" w:eastAsia="Arial" w:hAnsi="Arial" w:cs="Arial"/>
          <w:sz w:val="16"/>
        </w:rPr>
        <w:t>PROTECTIVE</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TERMINALS</w:t>
      </w:r>
      <w:r>
        <w:rPr>
          <w:rFonts w:ascii="Arial" w:eastAsia="Arial" w:hAnsi="Arial" w:cs="Arial"/>
          <w:sz w:val="20"/>
        </w:rPr>
        <w:t xml:space="preserve"> shall not be affixed to parts that have to be removed to make the connection. They shall remain visible after the connection has been made. </w:t>
      </w:r>
    </w:p>
    <w:p w14:paraId="3C45747A" w14:textId="77777777" w:rsidR="002B608C" w:rsidRDefault="00393DDD">
      <w:pPr>
        <w:tabs>
          <w:tab w:val="center" w:pos="665"/>
          <w:tab w:val="center" w:pos="2708"/>
        </w:tabs>
        <w:spacing w:after="102" w:line="269" w:lineRule="auto"/>
      </w:pPr>
      <w:r>
        <w:tab/>
      </w:r>
      <w:r>
        <w:rPr>
          <w:rFonts w:ascii="Arial" w:eastAsia="Arial" w:hAnsi="Arial" w:cs="Arial"/>
          <w:b/>
          <w:sz w:val="20"/>
        </w:rPr>
        <w:t xml:space="preserve">7.3.6 </w:t>
      </w:r>
      <w:r>
        <w:rPr>
          <w:rFonts w:ascii="Arial" w:eastAsia="Arial" w:hAnsi="Arial" w:cs="Arial"/>
          <w:b/>
          <w:sz w:val="20"/>
        </w:rPr>
        <w:tab/>
        <w:t>F</w:t>
      </w:r>
      <w:r>
        <w:rPr>
          <w:rFonts w:ascii="Arial" w:eastAsia="Arial" w:hAnsi="Arial" w:cs="Arial"/>
          <w:b/>
          <w:sz w:val="16"/>
        </w:rPr>
        <w:t>UNCTIONAL</w:t>
      </w:r>
      <w:r>
        <w:rPr>
          <w:rFonts w:ascii="Arial" w:eastAsia="Arial" w:hAnsi="Arial" w:cs="Arial"/>
          <w:b/>
          <w:sz w:val="20"/>
        </w:rPr>
        <w:t xml:space="preserve"> </w:t>
      </w:r>
      <w:r>
        <w:rPr>
          <w:rFonts w:ascii="Arial" w:eastAsia="Arial" w:hAnsi="Arial" w:cs="Arial"/>
          <w:b/>
          <w:sz w:val="16"/>
        </w:rPr>
        <w:t>EARTH</w:t>
      </w:r>
      <w:r>
        <w:rPr>
          <w:rFonts w:ascii="Arial" w:eastAsia="Arial" w:hAnsi="Arial" w:cs="Arial"/>
          <w:b/>
          <w:sz w:val="20"/>
        </w:rPr>
        <w:t xml:space="preserve"> </w:t>
      </w:r>
      <w:r>
        <w:rPr>
          <w:rFonts w:ascii="Arial" w:eastAsia="Arial" w:hAnsi="Arial" w:cs="Arial"/>
          <w:b/>
          <w:sz w:val="16"/>
        </w:rPr>
        <w:t>TERMINALS</w:t>
      </w:r>
      <w:r>
        <w:rPr>
          <w:rFonts w:ascii="Arial" w:eastAsia="Arial" w:hAnsi="Arial" w:cs="Arial"/>
          <w:b/>
          <w:sz w:val="20"/>
        </w:rPr>
        <w:t xml:space="preserve"> </w:t>
      </w:r>
    </w:p>
    <w:p w14:paraId="4F923E5E" w14:textId="77777777" w:rsidR="002B608C" w:rsidRDefault="00393DDD">
      <w:pPr>
        <w:spacing w:after="285" w:line="253" w:lineRule="auto"/>
        <w:ind w:left="422" w:right="478" w:hanging="10"/>
        <w:jc w:val="both"/>
      </w:pPr>
      <w:r>
        <w:rPr>
          <w:rFonts w:ascii="Arial" w:eastAsia="Arial" w:hAnsi="Arial" w:cs="Arial"/>
          <w:sz w:val="20"/>
        </w:rPr>
        <w:t>F</w:t>
      </w:r>
      <w:r>
        <w:rPr>
          <w:rFonts w:ascii="Arial" w:eastAsia="Arial" w:hAnsi="Arial" w:cs="Arial"/>
          <w:sz w:val="16"/>
        </w:rPr>
        <w:t>UNCTIONAL</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TERMINALS</w:t>
      </w:r>
      <w:r>
        <w:rPr>
          <w:rFonts w:ascii="Arial" w:eastAsia="Arial" w:hAnsi="Arial" w:cs="Arial"/>
          <w:sz w:val="20"/>
        </w:rPr>
        <w:t xml:space="preserve"> shall be marked with symbol IEC 60417-5017 (DB:2002-10) (see Table D.1, symbol 7). </w:t>
      </w:r>
    </w:p>
    <w:p w14:paraId="386F7204" w14:textId="77777777" w:rsidR="002B608C" w:rsidRDefault="00393DDD">
      <w:pPr>
        <w:tabs>
          <w:tab w:val="center" w:pos="665"/>
          <w:tab w:val="center" w:pos="2145"/>
        </w:tabs>
        <w:spacing w:after="91" w:line="250" w:lineRule="auto"/>
      </w:pPr>
      <w:r>
        <w:tab/>
      </w:r>
      <w:r>
        <w:rPr>
          <w:rFonts w:ascii="Arial" w:eastAsia="Arial" w:hAnsi="Arial" w:cs="Arial"/>
          <w:b/>
          <w:sz w:val="20"/>
        </w:rPr>
        <w:t xml:space="preserve">7.3.7 </w:t>
      </w:r>
      <w:r>
        <w:rPr>
          <w:rFonts w:ascii="Arial" w:eastAsia="Arial" w:hAnsi="Arial" w:cs="Arial"/>
          <w:b/>
          <w:sz w:val="20"/>
        </w:rPr>
        <w:tab/>
        <w:t xml:space="preserve">Supply terminals </w:t>
      </w:r>
    </w:p>
    <w:p w14:paraId="2675E370" w14:textId="77777777" w:rsidR="002B608C" w:rsidRDefault="00393DDD">
      <w:pPr>
        <w:spacing w:after="196" w:line="253" w:lineRule="auto"/>
        <w:ind w:left="422" w:right="478" w:hanging="10"/>
        <w:jc w:val="both"/>
      </w:pPr>
      <w:r>
        <w:rPr>
          <w:rFonts w:ascii="Arial" w:eastAsia="Arial" w:hAnsi="Arial" w:cs="Arial"/>
          <w:sz w:val="20"/>
        </w:rPr>
        <w:t xml:space="preserve">Terminals for supply conductors shall be marked adjacent to the terminals unless it can be demonstrated that no </w:t>
      </w:r>
      <w:r>
        <w:rPr>
          <w:rFonts w:ascii="Arial" w:eastAsia="Arial" w:hAnsi="Arial" w:cs="Arial"/>
          <w:sz w:val="16"/>
        </w:rPr>
        <w:t>HAZARDOUS SITUATION</w:t>
      </w:r>
      <w:r>
        <w:rPr>
          <w:rFonts w:ascii="Arial" w:eastAsia="Arial" w:hAnsi="Arial" w:cs="Arial"/>
          <w:sz w:val="20"/>
        </w:rPr>
        <w:t xml:space="preserve"> can result if connections are interchanged. </w:t>
      </w:r>
    </w:p>
    <w:p w14:paraId="13A30D51" w14:textId="77777777" w:rsidR="002B608C" w:rsidRDefault="00393DDD">
      <w:pPr>
        <w:spacing w:after="194" w:line="253" w:lineRule="auto"/>
        <w:ind w:left="422" w:right="478" w:hanging="10"/>
        <w:jc w:val="both"/>
      </w:pPr>
      <w:r>
        <w:rPr>
          <w:rFonts w:ascii="Arial" w:eastAsia="Arial" w:hAnsi="Arial" w:cs="Arial"/>
          <w:sz w:val="20"/>
        </w:rPr>
        <w:lastRenderedPageBreak/>
        <w:t xml:space="preserve">If </w:t>
      </w:r>
      <w:r>
        <w:rPr>
          <w:rFonts w:ascii="Arial" w:eastAsia="Arial" w:hAnsi="Arial" w:cs="Arial"/>
          <w:sz w:val="16"/>
        </w:rPr>
        <w:t>ME EQUIPMENT</w:t>
      </w:r>
      <w:r>
        <w:rPr>
          <w:rFonts w:ascii="Arial" w:eastAsia="Arial" w:hAnsi="Arial" w:cs="Arial"/>
          <w:sz w:val="20"/>
        </w:rPr>
        <w:t xml:space="preserve"> is so small that the terminal markings cannot be affixed, they shall be included in the </w:t>
      </w:r>
      <w:r>
        <w:rPr>
          <w:rFonts w:ascii="Arial" w:eastAsia="Arial" w:hAnsi="Arial" w:cs="Arial"/>
          <w:sz w:val="16"/>
        </w:rPr>
        <w:t>ACCOMPANYING DOCUMENTS</w:t>
      </w:r>
      <w:r>
        <w:rPr>
          <w:rFonts w:ascii="Arial" w:eastAsia="Arial" w:hAnsi="Arial" w:cs="Arial"/>
          <w:sz w:val="20"/>
        </w:rPr>
        <w:t xml:space="preserve">. </w:t>
      </w:r>
    </w:p>
    <w:p w14:paraId="714296CB" w14:textId="1E5E81C9" w:rsidR="002B608C" w:rsidRDefault="00393DDD">
      <w:pPr>
        <w:spacing w:after="188" w:line="253" w:lineRule="auto"/>
        <w:ind w:left="422" w:right="478" w:hanging="10"/>
        <w:jc w:val="both"/>
      </w:pPr>
      <w:r>
        <w:rPr>
          <w:rFonts w:ascii="Arial" w:eastAsia="Arial" w:hAnsi="Arial" w:cs="Arial"/>
          <w:sz w:val="20"/>
        </w:rPr>
        <w:t xml:space="preserve">Terminals that are provided exclusively for the connection of the neutral supply conductor in </w:t>
      </w:r>
      <w:r>
        <w:rPr>
          <w:rFonts w:ascii="Arial" w:eastAsia="Arial" w:hAnsi="Arial" w:cs="Arial"/>
          <w:sz w:val="16"/>
        </w:rPr>
        <w:t>PERMANENTLY INSTALLED</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marked with the appropriate code from IEC 60445 (see Table D.3, Code 1). </w:t>
      </w:r>
    </w:p>
    <w:p w14:paraId="229FD6B2" w14:textId="77777777" w:rsidR="002B608C" w:rsidRDefault="00393DDD">
      <w:pPr>
        <w:spacing w:after="190" w:line="253" w:lineRule="auto"/>
        <w:ind w:left="422" w:right="478" w:hanging="10"/>
        <w:jc w:val="both"/>
      </w:pPr>
      <w:r>
        <w:rPr>
          <w:rFonts w:ascii="Arial" w:eastAsia="Arial" w:hAnsi="Arial" w:cs="Arial"/>
          <w:sz w:val="20"/>
        </w:rPr>
        <w:t xml:space="preserve">If marking for connection to a three-phase supply is necessary, it shall be according to IEC 60445. </w:t>
      </w:r>
    </w:p>
    <w:p w14:paraId="68FC2255" w14:textId="77777777" w:rsidR="002B608C" w:rsidRDefault="00393DDD">
      <w:pPr>
        <w:spacing w:after="296" w:line="253" w:lineRule="auto"/>
        <w:ind w:left="422" w:right="478" w:hanging="10"/>
        <w:jc w:val="both"/>
      </w:pPr>
      <w:r>
        <w:rPr>
          <w:rFonts w:ascii="Arial" w:eastAsia="Arial" w:hAnsi="Arial" w:cs="Arial"/>
          <w:sz w:val="20"/>
        </w:rPr>
        <w:t>Markings that are on or adjacent to electrical connection points shall not be affixed to parts that have to be removed to make the connection. They shall remain visible after the connection has been made.</w:t>
      </w:r>
      <w:r>
        <w:rPr>
          <w:rFonts w:ascii="Arial" w:eastAsia="Arial" w:hAnsi="Arial" w:cs="Arial"/>
          <w:b/>
          <w:sz w:val="20"/>
        </w:rPr>
        <w:t xml:space="preserve"> </w:t>
      </w:r>
    </w:p>
    <w:p w14:paraId="2BBE1582" w14:textId="77777777" w:rsidR="002B608C" w:rsidRDefault="00393DDD">
      <w:pPr>
        <w:tabs>
          <w:tab w:val="center" w:pos="665"/>
          <w:tab w:val="center" w:pos="2949"/>
        </w:tabs>
        <w:spacing w:after="94" w:line="250" w:lineRule="auto"/>
      </w:pPr>
      <w:r>
        <w:tab/>
      </w:r>
      <w:r>
        <w:rPr>
          <w:rFonts w:ascii="Arial" w:eastAsia="Arial" w:hAnsi="Arial" w:cs="Arial"/>
          <w:b/>
          <w:sz w:val="20"/>
        </w:rPr>
        <w:t xml:space="preserve">7.3.8 </w:t>
      </w:r>
      <w:r>
        <w:rPr>
          <w:rFonts w:ascii="Arial" w:eastAsia="Arial" w:hAnsi="Arial" w:cs="Arial"/>
          <w:b/>
          <w:sz w:val="20"/>
        </w:rPr>
        <w:tab/>
        <w:t xml:space="preserve">Temperature of supply terminals </w:t>
      </w:r>
    </w:p>
    <w:p w14:paraId="364BF504" w14:textId="77777777" w:rsidR="002B608C" w:rsidRDefault="00393DDD">
      <w:pPr>
        <w:spacing w:after="93" w:line="253" w:lineRule="auto"/>
        <w:ind w:left="422" w:right="478" w:hanging="10"/>
        <w:jc w:val="both"/>
      </w:pPr>
      <w:r>
        <w:rPr>
          <w:rFonts w:ascii="Arial" w:eastAsia="Arial" w:hAnsi="Arial" w:cs="Arial"/>
          <w:sz w:val="20"/>
        </w:rPr>
        <w:t xml:space="preserve">If any point within a terminal box or wiring compartment intended for connection of the power supply conductors for </w:t>
      </w:r>
      <w:r>
        <w:rPr>
          <w:rFonts w:ascii="Arial" w:eastAsia="Arial" w:hAnsi="Arial" w:cs="Arial"/>
          <w:sz w:val="16"/>
        </w:rPr>
        <w:t>PERMANENTLY INSTALLED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(including such conductors themselves), attains a temperature of more than 75 </w:t>
      </w:r>
      <w:r>
        <w:rPr>
          <w:rFonts w:ascii="Segoe UI Symbol" w:eastAsia="Segoe UI Symbol" w:hAnsi="Segoe UI Symbol" w:cs="Segoe UI Symbol"/>
          <w:sz w:val="20"/>
        </w:rPr>
        <w:t>°</w:t>
      </w:r>
      <w:r>
        <w:rPr>
          <w:rFonts w:ascii="Arial" w:eastAsia="Arial" w:hAnsi="Arial" w:cs="Arial"/>
          <w:sz w:val="20"/>
        </w:rPr>
        <w:t xml:space="preserve">C during </w:t>
      </w:r>
      <w:r>
        <w:rPr>
          <w:rFonts w:ascii="Arial" w:eastAsia="Arial" w:hAnsi="Arial" w:cs="Arial"/>
          <w:sz w:val="16"/>
        </w:rPr>
        <w:t>NORMAL USE</w:t>
      </w:r>
      <w:r>
        <w:rPr>
          <w:rFonts w:ascii="Arial" w:eastAsia="Arial" w:hAnsi="Arial" w:cs="Arial"/>
          <w:sz w:val="20"/>
        </w:rPr>
        <w:t xml:space="preserve"> and </w:t>
      </w:r>
      <w:r>
        <w:rPr>
          <w:rFonts w:ascii="Arial" w:eastAsia="Arial" w:hAnsi="Arial" w:cs="Arial"/>
          <w:sz w:val="16"/>
        </w:rPr>
        <w:t>NORMAL CONDITION</w:t>
      </w:r>
      <w:r>
        <w:rPr>
          <w:rFonts w:ascii="Arial" w:eastAsia="Arial" w:hAnsi="Arial" w:cs="Arial"/>
          <w:sz w:val="20"/>
        </w:rPr>
        <w:t xml:space="preserve"> at the maximum ambient operating temperature as indicated in the technical description (see 7.9.3.1),</w:t>
      </w:r>
      <w:r>
        <w:rPr>
          <w:rFonts w:ascii="Arial" w:eastAsia="Arial" w:hAnsi="Arial" w:cs="Arial"/>
          <w:sz w:val="20"/>
          <w:vertAlign w:val="superscript"/>
        </w:rPr>
        <w:t xml:space="preserve"> </w:t>
      </w:r>
      <w:r>
        <w:rPr>
          <w:rFonts w:ascii="Arial" w:eastAsia="Arial" w:hAnsi="Arial" w:cs="Arial"/>
          <w:sz w:val="20"/>
        </w:rPr>
        <w:t xml:space="preserve">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marked with the following or an equivalent statement: </w:t>
      </w:r>
    </w:p>
    <w:p w14:paraId="1B037DA9" w14:textId="77777777" w:rsidR="002B608C" w:rsidRDefault="00393DDD">
      <w:pPr>
        <w:spacing w:after="184" w:line="253" w:lineRule="auto"/>
        <w:ind w:left="412" w:right="478" w:firstLine="706"/>
        <w:jc w:val="both"/>
      </w:pPr>
      <w:r>
        <w:rPr>
          <w:rFonts w:ascii="Arial" w:eastAsia="Arial" w:hAnsi="Arial" w:cs="Arial"/>
          <w:sz w:val="20"/>
        </w:rPr>
        <w:t xml:space="preserve">“For supply connections, use wiring materials suitable for at least X </w:t>
      </w:r>
      <w:r>
        <w:rPr>
          <w:rFonts w:ascii="Segoe UI Symbol" w:eastAsia="Segoe UI Symbol" w:hAnsi="Segoe UI Symbol" w:cs="Segoe UI Symbol"/>
          <w:sz w:val="20"/>
        </w:rPr>
        <w:t>°</w:t>
      </w:r>
      <w:r>
        <w:rPr>
          <w:rFonts w:ascii="Arial" w:eastAsia="Arial" w:hAnsi="Arial" w:cs="Arial"/>
          <w:sz w:val="20"/>
        </w:rPr>
        <w:t xml:space="preserve">C.” where “X” is greater than the maximum temperature measured in the terminal box or wiring compartment in </w:t>
      </w:r>
      <w:r>
        <w:rPr>
          <w:rFonts w:ascii="Arial" w:eastAsia="Arial" w:hAnsi="Arial" w:cs="Arial"/>
          <w:sz w:val="16"/>
        </w:rPr>
        <w:t>NORMAL USE</w:t>
      </w:r>
      <w:r>
        <w:rPr>
          <w:rFonts w:ascii="Arial" w:eastAsia="Arial" w:hAnsi="Arial" w:cs="Arial"/>
          <w:sz w:val="20"/>
        </w:rPr>
        <w:t xml:space="preserve"> and </w:t>
      </w:r>
      <w:r>
        <w:rPr>
          <w:rFonts w:ascii="Arial" w:eastAsia="Arial" w:hAnsi="Arial" w:cs="Arial"/>
          <w:sz w:val="16"/>
        </w:rPr>
        <w:t>NORMAL CONDITION</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This statement shall be located at or near the point where the supply connections are to be made. This statement shall not be affixed to parts that have to be removed to make the connection. It shall be </w:t>
      </w:r>
      <w:r>
        <w:rPr>
          <w:rFonts w:ascii="Arial" w:eastAsia="Arial" w:hAnsi="Arial" w:cs="Arial"/>
          <w:sz w:val="16"/>
        </w:rPr>
        <w:t>CLEARLY LEGIBLE</w:t>
      </w:r>
      <w:r>
        <w:rPr>
          <w:rFonts w:ascii="Arial" w:eastAsia="Arial" w:hAnsi="Arial" w:cs="Arial"/>
          <w:sz w:val="20"/>
        </w:rPr>
        <w:t xml:space="preserve"> after the connections have been made. </w:t>
      </w:r>
    </w:p>
    <w:p w14:paraId="6FF882C0" w14:textId="77777777" w:rsidR="002B608C" w:rsidRDefault="00393DDD">
      <w:pPr>
        <w:spacing w:after="192" w:line="251" w:lineRule="auto"/>
        <w:ind w:left="422" w:right="474" w:hanging="10"/>
        <w:jc w:val="both"/>
      </w:pPr>
      <w:r>
        <w:rPr>
          <w:rFonts w:ascii="Arial" w:eastAsia="Arial" w:hAnsi="Arial" w:cs="Arial"/>
          <w:i/>
          <w:sz w:val="20"/>
        </w:rPr>
        <w:t xml:space="preserve">Compliance with the requirements of 7.3 is checked by inspection and by application of the tests and criteria in 7.1.2 and 7.1.3. </w:t>
      </w:r>
    </w:p>
    <w:p w14:paraId="2BBCEF18" w14:textId="77777777" w:rsidR="002B608C" w:rsidRDefault="00393DDD">
      <w:pPr>
        <w:numPr>
          <w:ilvl w:val="0"/>
          <w:numId w:val="73"/>
        </w:numPr>
        <w:spacing w:after="410" w:line="255" w:lineRule="auto"/>
        <w:ind w:right="736" w:hanging="341"/>
        <w:jc w:val="both"/>
      </w:pPr>
      <w:r>
        <w:rPr>
          <w:rFonts w:ascii="Arial" w:eastAsia="Arial" w:hAnsi="Arial" w:cs="Arial"/>
          <w:sz w:val="20"/>
        </w:rPr>
        <w:t xml:space="preserve">117 – </w:t>
      </w:r>
    </w:p>
    <w:p w14:paraId="0A2D4290" w14:textId="77777777" w:rsidR="002B608C" w:rsidRDefault="00393DDD">
      <w:pPr>
        <w:tabs>
          <w:tab w:val="center" w:pos="574"/>
          <w:tab w:val="center" w:pos="3931"/>
        </w:tabs>
        <w:spacing w:after="195" w:line="250" w:lineRule="auto"/>
      </w:pPr>
      <w:r>
        <w:tab/>
      </w:r>
      <w:r>
        <w:rPr>
          <w:rFonts w:ascii="Arial" w:eastAsia="Arial" w:hAnsi="Arial" w:cs="Arial"/>
          <w:b/>
          <w:sz w:val="20"/>
        </w:rPr>
        <w:t xml:space="preserve">7.4 </w:t>
      </w:r>
      <w:r>
        <w:rPr>
          <w:rFonts w:ascii="Arial" w:eastAsia="Arial" w:hAnsi="Arial" w:cs="Arial"/>
          <w:b/>
          <w:sz w:val="20"/>
        </w:rPr>
        <w:tab/>
        <w:t xml:space="preserve">Marking of controls and instruments </w:t>
      </w:r>
      <w:r>
        <w:rPr>
          <w:rFonts w:ascii="Arial" w:eastAsia="Arial" w:hAnsi="Arial" w:cs="Arial"/>
          <w:sz w:val="20"/>
        </w:rPr>
        <w:t>(see also Table C.3)</w:t>
      </w:r>
      <w:r>
        <w:rPr>
          <w:rFonts w:ascii="Arial" w:eastAsia="Arial" w:hAnsi="Arial" w:cs="Arial"/>
          <w:b/>
          <w:sz w:val="20"/>
        </w:rPr>
        <w:t xml:space="preserve"> </w:t>
      </w:r>
    </w:p>
    <w:p w14:paraId="055F55CC" w14:textId="77777777" w:rsidR="002B608C" w:rsidRDefault="00393DDD">
      <w:pPr>
        <w:tabs>
          <w:tab w:val="center" w:pos="665"/>
          <w:tab w:val="center" w:pos="2081"/>
        </w:tabs>
        <w:spacing w:after="97" w:line="250" w:lineRule="auto"/>
      </w:pPr>
      <w:r>
        <w:tab/>
      </w:r>
      <w:r>
        <w:rPr>
          <w:rFonts w:ascii="Arial" w:eastAsia="Arial" w:hAnsi="Arial" w:cs="Arial"/>
          <w:b/>
          <w:sz w:val="20"/>
        </w:rPr>
        <w:t xml:space="preserve">7.4.1 </w:t>
      </w:r>
      <w:r>
        <w:rPr>
          <w:rFonts w:ascii="Arial" w:eastAsia="Arial" w:hAnsi="Arial" w:cs="Arial"/>
          <w:b/>
          <w:sz w:val="20"/>
        </w:rPr>
        <w:tab/>
        <w:t xml:space="preserve">Power switches </w:t>
      </w:r>
    </w:p>
    <w:p w14:paraId="356B3187" w14:textId="77777777" w:rsidR="002B608C" w:rsidRDefault="00393DDD">
      <w:pPr>
        <w:spacing w:after="93" w:line="253" w:lineRule="auto"/>
        <w:ind w:left="422" w:right="478" w:hanging="10"/>
        <w:jc w:val="both"/>
      </w:pPr>
      <w:r>
        <w:rPr>
          <w:rFonts w:ascii="Arial" w:eastAsia="Arial" w:hAnsi="Arial" w:cs="Arial"/>
          <w:sz w:val="20"/>
        </w:rPr>
        <w:t xml:space="preserve">Switches used to control power to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 parts, including mains switches, shall have their “on” and “off” positions: </w:t>
      </w:r>
    </w:p>
    <w:p w14:paraId="6C57C748" w14:textId="77777777" w:rsidR="002B608C" w:rsidRDefault="00393DDD">
      <w:pPr>
        <w:numPr>
          <w:ilvl w:val="0"/>
          <w:numId w:val="73"/>
        </w:numPr>
        <w:spacing w:after="93" w:line="253" w:lineRule="auto"/>
        <w:ind w:right="736" w:hanging="341"/>
        <w:jc w:val="both"/>
      </w:pPr>
      <w:r>
        <w:rPr>
          <w:rFonts w:ascii="Arial" w:eastAsia="Arial" w:hAnsi="Arial" w:cs="Arial"/>
          <w:sz w:val="20"/>
        </w:rPr>
        <w:t xml:space="preserve">marked with symbols IEC 60417-5007 (DB:2002-10) and IEC 60417-5008 (DB:2002-10) (see Table D.1, symbols 12 and 13); or </w:t>
      </w:r>
    </w:p>
    <w:p w14:paraId="7E84FAAE" w14:textId="77777777" w:rsidR="002B608C" w:rsidRDefault="00393DDD">
      <w:pPr>
        <w:numPr>
          <w:ilvl w:val="0"/>
          <w:numId w:val="73"/>
        </w:numPr>
        <w:spacing w:after="93" w:line="347" w:lineRule="auto"/>
        <w:ind w:right="736" w:hanging="341"/>
        <w:jc w:val="both"/>
      </w:pPr>
      <w:r>
        <w:rPr>
          <w:rFonts w:ascii="Arial" w:eastAsia="Arial" w:hAnsi="Arial" w:cs="Arial"/>
          <w:sz w:val="20"/>
        </w:rPr>
        <w:t xml:space="preserve">indicated by an adjacent indicator light; or – indicated by other unambiguous means. </w:t>
      </w:r>
    </w:p>
    <w:p w14:paraId="4E91EA35" w14:textId="77777777" w:rsidR="002B608C" w:rsidRDefault="00393DDD">
      <w:pPr>
        <w:spacing w:after="93" w:line="253" w:lineRule="auto"/>
        <w:ind w:left="422" w:right="478" w:hanging="10"/>
        <w:jc w:val="both"/>
      </w:pPr>
      <w:r>
        <w:rPr>
          <w:rFonts w:ascii="Arial" w:eastAsia="Arial" w:hAnsi="Arial" w:cs="Arial"/>
          <w:sz w:val="20"/>
        </w:rPr>
        <w:t xml:space="preserve">If a push button with bistable positions is used: </w:t>
      </w:r>
    </w:p>
    <w:p w14:paraId="4ED2DCFA" w14:textId="77777777" w:rsidR="002B608C" w:rsidRDefault="00393DDD">
      <w:pPr>
        <w:numPr>
          <w:ilvl w:val="0"/>
          <w:numId w:val="73"/>
        </w:numPr>
        <w:spacing w:after="93" w:line="253" w:lineRule="auto"/>
        <w:ind w:right="736" w:hanging="341"/>
        <w:jc w:val="both"/>
      </w:pPr>
      <w:r>
        <w:rPr>
          <w:rFonts w:ascii="Arial" w:eastAsia="Arial" w:hAnsi="Arial" w:cs="Arial"/>
          <w:sz w:val="20"/>
        </w:rPr>
        <w:t xml:space="preserve">it shall be marked with symbol IEC 60417-5010 (DB:2002-10) (see Table D.1, symbol 14); and </w:t>
      </w:r>
    </w:p>
    <w:p w14:paraId="0A7447FA" w14:textId="77777777" w:rsidR="002B608C" w:rsidRDefault="00393DDD">
      <w:pPr>
        <w:numPr>
          <w:ilvl w:val="0"/>
          <w:numId w:val="73"/>
        </w:numPr>
        <w:spacing w:after="93" w:line="350" w:lineRule="auto"/>
        <w:ind w:right="736" w:hanging="341"/>
        <w:jc w:val="both"/>
      </w:pPr>
      <w:r>
        <w:rPr>
          <w:rFonts w:ascii="Arial" w:eastAsia="Arial" w:hAnsi="Arial" w:cs="Arial"/>
          <w:sz w:val="20"/>
        </w:rPr>
        <w:t xml:space="preserve">the status shall be indicated by an adjacent indicator light; or  – the status shall be indicated by other unambiguous means.  </w:t>
      </w:r>
    </w:p>
    <w:p w14:paraId="29F9FD8A" w14:textId="77777777" w:rsidR="002B608C" w:rsidRDefault="00393DDD">
      <w:pPr>
        <w:spacing w:after="185" w:line="253" w:lineRule="auto"/>
        <w:ind w:left="422" w:right="478" w:hanging="10"/>
        <w:jc w:val="both"/>
      </w:pPr>
      <w:r>
        <w:rPr>
          <w:rFonts w:ascii="Arial" w:eastAsia="Arial" w:hAnsi="Arial" w:cs="Arial"/>
          <w:sz w:val="20"/>
        </w:rPr>
        <w:t xml:space="preserve">If a push button with momentary on position is used: </w:t>
      </w:r>
    </w:p>
    <w:p w14:paraId="7680680D" w14:textId="2BE9E1CE" w:rsidR="002B608C" w:rsidRDefault="00393DDD">
      <w:pPr>
        <w:numPr>
          <w:ilvl w:val="0"/>
          <w:numId w:val="73"/>
        </w:numPr>
        <w:spacing w:after="225" w:line="310" w:lineRule="auto"/>
        <w:ind w:right="736" w:hanging="341"/>
        <w:jc w:val="both"/>
      </w:pPr>
      <w:r>
        <w:rPr>
          <w:rFonts w:ascii="Arial" w:eastAsia="Arial" w:hAnsi="Arial" w:cs="Arial"/>
          <w:sz w:val="20"/>
        </w:rPr>
        <w:t xml:space="preserve">it shall be marked with symbol 60417-5011 (DB:2002-10) (see Table D.1, symbol 15); or – the status shall be indicated by an adjacent indicator light; or – the status shall be indicated by other unambiguous means. </w:t>
      </w:r>
    </w:p>
    <w:p w14:paraId="3724C185" w14:textId="77777777" w:rsidR="002B608C" w:rsidRDefault="00393DDD">
      <w:pPr>
        <w:tabs>
          <w:tab w:val="center" w:pos="665"/>
          <w:tab w:val="center" w:pos="2084"/>
        </w:tabs>
        <w:spacing w:after="97" w:line="250" w:lineRule="auto"/>
      </w:pPr>
      <w:r>
        <w:tab/>
      </w:r>
      <w:r>
        <w:rPr>
          <w:rFonts w:ascii="Arial" w:eastAsia="Arial" w:hAnsi="Arial" w:cs="Arial"/>
          <w:b/>
          <w:sz w:val="20"/>
        </w:rPr>
        <w:t xml:space="preserve">7.4.2 </w:t>
      </w:r>
      <w:r>
        <w:rPr>
          <w:rFonts w:ascii="Arial" w:eastAsia="Arial" w:hAnsi="Arial" w:cs="Arial"/>
          <w:b/>
          <w:sz w:val="20"/>
        </w:rPr>
        <w:tab/>
        <w:t xml:space="preserve">Control devices </w:t>
      </w:r>
    </w:p>
    <w:p w14:paraId="1820DC77" w14:textId="77777777" w:rsidR="002B608C" w:rsidRDefault="00393DDD">
      <w:pPr>
        <w:spacing w:after="193" w:line="253" w:lineRule="auto"/>
        <w:ind w:left="422" w:right="478" w:hanging="10"/>
        <w:jc w:val="both"/>
      </w:pPr>
      <w:r>
        <w:rPr>
          <w:rFonts w:ascii="Arial" w:eastAsia="Arial" w:hAnsi="Arial" w:cs="Arial"/>
          <w:sz w:val="20"/>
        </w:rPr>
        <w:t xml:space="preserve">Different positions of control devices and different positions of switches on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indicated by figures, letters or other visual means, e.g. by use of symbols IEC 604175264 (DB:2002-10) and IEC 60417-5265 (DB:2002-10) (see Table D.1, symbols 16 and 17). </w:t>
      </w:r>
    </w:p>
    <w:p w14:paraId="3FB69035" w14:textId="77777777" w:rsidR="002B608C" w:rsidRDefault="00393DDD">
      <w:pPr>
        <w:spacing w:after="93" w:line="253" w:lineRule="auto"/>
        <w:ind w:left="422" w:right="478" w:hanging="10"/>
        <w:jc w:val="both"/>
      </w:pPr>
      <w:r>
        <w:rPr>
          <w:rFonts w:ascii="Arial" w:eastAsia="Arial" w:hAnsi="Arial" w:cs="Arial"/>
          <w:sz w:val="20"/>
        </w:rPr>
        <w:lastRenderedPageBreak/>
        <w:t xml:space="preserve">If in </w:t>
      </w:r>
      <w:r>
        <w:rPr>
          <w:rFonts w:ascii="Arial" w:eastAsia="Arial" w:hAnsi="Arial" w:cs="Arial"/>
          <w:sz w:val="16"/>
        </w:rPr>
        <w:t>NORMAL USE</w:t>
      </w:r>
      <w:r>
        <w:rPr>
          <w:rFonts w:ascii="Arial" w:eastAsia="Arial" w:hAnsi="Arial" w:cs="Arial"/>
          <w:sz w:val="20"/>
        </w:rPr>
        <w:t xml:space="preserve">, the change of setting of a control could result in an unacceptable </w:t>
      </w:r>
      <w:r>
        <w:rPr>
          <w:rFonts w:ascii="Arial" w:eastAsia="Arial" w:hAnsi="Arial" w:cs="Arial"/>
          <w:sz w:val="16"/>
        </w:rPr>
        <w:t>RISK</w:t>
      </w:r>
      <w:r>
        <w:rPr>
          <w:rFonts w:ascii="Arial" w:eastAsia="Arial" w:hAnsi="Arial" w:cs="Arial"/>
          <w:sz w:val="20"/>
        </w:rPr>
        <w:t xml:space="preserve"> to the </w:t>
      </w:r>
      <w:r>
        <w:rPr>
          <w:rFonts w:ascii="Arial" w:eastAsia="Arial" w:hAnsi="Arial" w:cs="Arial"/>
          <w:sz w:val="16"/>
        </w:rPr>
        <w:t>PATIENT</w:t>
      </w:r>
      <w:r>
        <w:rPr>
          <w:rFonts w:ascii="Arial" w:eastAsia="Arial" w:hAnsi="Arial" w:cs="Arial"/>
          <w:sz w:val="20"/>
        </w:rPr>
        <w:t xml:space="preserve">, such controls shall be provided with either: </w:t>
      </w:r>
    </w:p>
    <w:p w14:paraId="59C705F6" w14:textId="77777777" w:rsidR="002B608C" w:rsidRDefault="00393DDD">
      <w:pPr>
        <w:numPr>
          <w:ilvl w:val="0"/>
          <w:numId w:val="73"/>
        </w:numPr>
        <w:spacing w:after="93" w:line="253" w:lineRule="auto"/>
        <w:ind w:right="736" w:hanging="341"/>
        <w:jc w:val="both"/>
      </w:pPr>
      <w:r>
        <w:rPr>
          <w:rFonts w:ascii="Arial" w:eastAsia="Arial" w:hAnsi="Arial" w:cs="Arial"/>
          <w:sz w:val="20"/>
        </w:rPr>
        <w:t xml:space="preserve">an associated indicating device, e.g. instruments or scale, or </w:t>
      </w:r>
    </w:p>
    <w:p w14:paraId="433C9DDC" w14:textId="77777777" w:rsidR="002B608C" w:rsidRDefault="00393DDD">
      <w:pPr>
        <w:numPr>
          <w:ilvl w:val="0"/>
          <w:numId w:val="73"/>
        </w:numPr>
        <w:spacing w:after="5" w:line="253" w:lineRule="auto"/>
        <w:ind w:right="736" w:hanging="341"/>
        <w:jc w:val="both"/>
      </w:pPr>
      <w:r>
        <w:rPr>
          <w:rFonts w:ascii="Arial" w:eastAsia="Arial" w:hAnsi="Arial" w:cs="Arial"/>
          <w:sz w:val="20"/>
        </w:rPr>
        <w:t xml:space="preserve">an indication of the direction in which the magnitude of the function changes. See also </w:t>
      </w:r>
    </w:p>
    <w:p w14:paraId="0780E58E" w14:textId="77777777" w:rsidR="002B608C" w:rsidRDefault="00393DDD">
      <w:pPr>
        <w:spacing w:after="284" w:line="253" w:lineRule="auto"/>
        <w:ind w:left="783" w:right="478" w:hanging="10"/>
        <w:jc w:val="both"/>
      </w:pPr>
      <w:r>
        <w:rPr>
          <w:rFonts w:ascii="Arial" w:eastAsia="Arial" w:hAnsi="Arial" w:cs="Arial"/>
          <w:sz w:val="20"/>
        </w:rPr>
        <w:t xml:space="preserve">15.4.6.2. </w:t>
      </w:r>
    </w:p>
    <w:p w14:paraId="76F329E3" w14:textId="77777777" w:rsidR="002B608C" w:rsidRDefault="00393DDD">
      <w:pPr>
        <w:tabs>
          <w:tab w:val="center" w:pos="665"/>
          <w:tab w:val="center" w:pos="2150"/>
        </w:tabs>
        <w:spacing w:after="97" w:line="250" w:lineRule="auto"/>
      </w:pPr>
      <w:r>
        <w:tab/>
      </w:r>
      <w:r>
        <w:rPr>
          <w:rFonts w:ascii="Arial" w:eastAsia="Arial" w:hAnsi="Arial" w:cs="Arial"/>
          <w:b/>
          <w:sz w:val="20"/>
        </w:rPr>
        <w:t xml:space="preserve">7.4.3 </w:t>
      </w:r>
      <w:r>
        <w:rPr>
          <w:rFonts w:ascii="Arial" w:eastAsia="Arial" w:hAnsi="Arial" w:cs="Arial"/>
          <w:b/>
          <w:sz w:val="20"/>
        </w:rPr>
        <w:tab/>
        <w:t xml:space="preserve">Units of measure </w:t>
      </w:r>
    </w:p>
    <w:p w14:paraId="699AD73C" w14:textId="77777777" w:rsidR="002B608C" w:rsidRDefault="00393DDD">
      <w:pPr>
        <w:spacing w:after="189" w:line="253" w:lineRule="auto"/>
        <w:ind w:left="422" w:right="478" w:hanging="10"/>
        <w:jc w:val="both"/>
      </w:pPr>
      <w:r>
        <w:rPr>
          <w:rFonts w:ascii="Arial" w:eastAsia="Arial" w:hAnsi="Arial" w:cs="Arial"/>
          <w:sz w:val="20"/>
        </w:rPr>
        <w:t xml:space="preserve">Numeric indications of parameters on </w:t>
      </w:r>
      <w:r>
        <w:rPr>
          <w:rFonts w:ascii="Arial" w:eastAsia="Arial" w:hAnsi="Arial" w:cs="Arial"/>
          <w:sz w:val="16"/>
        </w:rPr>
        <w:t>ME EQUIPMENT</w:t>
      </w:r>
      <w:r>
        <w:rPr>
          <w:rFonts w:ascii="Arial" w:eastAsia="Arial" w:hAnsi="Arial" w:cs="Arial"/>
          <w:sz w:val="20"/>
        </w:rPr>
        <w:t xml:space="preserve"> shall be expressed in SI units according to ISO 31 except the base quantities listed in Table 1 may be expressed in the indicated units, which are outside the SI units system. </w:t>
      </w:r>
    </w:p>
    <w:p w14:paraId="743FF6AE" w14:textId="77777777" w:rsidR="002B608C" w:rsidRDefault="00393DDD">
      <w:pPr>
        <w:spacing w:after="183" w:line="253" w:lineRule="auto"/>
        <w:ind w:left="422" w:right="478" w:hanging="10"/>
        <w:jc w:val="both"/>
      </w:pPr>
      <w:r>
        <w:rPr>
          <w:rFonts w:ascii="Arial" w:eastAsia="Arial" w:hAnsi="Arial" w:cs="Arial"/>
          <w:sz w:val="20"/>
        </w:rPr>
        <w:t xml:space="preserve">For application of SI units, their multiples and certain other units, ISO 1000 applies. </w:t>
      </w:r>
    </w:p>
    <w:p w14:paraId="54E761E7" w14:textId="77777777" w:rsidR="002B608C" w:rsidRDefault="00393DDD">
      <w:pPr>
        <w:spacing w:after="192" w:line="251" w:lineRule="auto"/>
        <w:ind w:left="422" w:right="474" w:hanging="10"/>
        <w:jc w:val="both"/>
      </w:pPr>
      <w:r>
        <w:rPr>
          <w:rFonts w:ascii="Arial" w:eastAsia="Arial" w:hAnsi="Arial" w:cs="Arial"/>
          <w:i/>
          <w:sz w:val="20"/>
        </w:rPr>
        <w:t xml:space="preserve">Compliance with the requirements of 7.4 is checked by inspection and by application of the tests and criteria in 7.1.2 and 7.1.3. </w:t>
      </w:r>
    </w:p>
    <w:p w14:paraId="4BA3BBF3" w14:textId="77777777" w:rsidR="002B608C" w:rsidRDefault="00393DDD">
      <w:pPr>
        <w:numPr>
          <w:ilvl w:val="0"/>
          <w:numId w:val="73"/>
        </w:numPr>
        <w:spacing w:after="410" w:line="255" w:lineRule="auto"/>
        <w:ind w:right="736" w:hanging="341"/>
        <w:jc w:val="both"/>
      </w:pPr>
      <w:r>
        <w:rPr>
          <w:rFonts w:ascii="Arial" w:eastAsia="Arial" w:hAnsi="Arial" w:cs="Arial"/>
          <w:sz w:val="20"/>
        </w:rPr>
        <w:t xml:space="preserve">119 – </w:t>
      </w:r>
    </w:p>
    <w:p w14:paraId="636E3BBB" w14:textId="45598021" w:rsidR="002B608C" w:rsidRDefault="00393DDD">
      <w:pPr>
        <w:spacing w:after="11" w:line="249" w:lineRule="auto"/>
        <w:ind w:left="161" w:right="208" w:hanging="10"/>
        <w:jc w:val="center"/>
      </w:pPr>
      <w:r>
        <w:rPr>
          <w:rFonts w:ascii="Arial" w:eastAsia="Arial" w:hAnsi="Arial" w:cs="Arial"/>
          <w:b/>
          <w:sz w:val="20"/>
        </w:rPr>
        <w:t xml:space="preserve">Table 1 – Units outside the SI units system that may be used on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tbl>
      <w:tblPr>
        <w:tblStyle w:val="TableGrid"/>
        <w:tblW w:w="5760" w:type="dxa"/>
        <w:tblInd w:w="1867" w:type="dxa"/>
        <w:tblCellMar>
          <w:top w:w="38" w:type="dxa"/>
          <w:left w:w="108" w:type="dxa"/>
          <w:right w:w="65" w:type="dxa"/>
        </w:tblCellMar>
        <w:tblLook w:val="04A0" w:firstRow="1" w:lastRow="0" w:firstColumn="1" w:lastColumn="0" w:noHBand="0" w:noVBand="1"/>
      </w:tblPr>
      <w:tblGrid>
        <w:gridCol w:w="1440"/>
        <w:gridCol w:w="2160"/>
        <w:gridCol w:w="2160"/>
      </w:tblGrid>
      <w:tr w:rsidR="002B608C" w14:paraId="6445B281" w14:textId="77777777">
        <w:trPr>
          <w:trHeight w:val="317"/>
        </w:trPr>
        <w:tc>
          <w:tcPr>
            <w:tcW w:w="1440" w:type="dxa"/>
            <w:vMerge w:val="restart"/>
            <w:tcBorders>
              <w:top w:val="single" w:sz="6" w:space="0" w:color="000000"/>
              <w:left w:val="single" w:sz="6" w:space="0" w:color="000000"/>
              <w:bottom w:val="single" w:sz="6" w:space="0" w:color="000000"/>
              <w:right w:val="single" w:sz="6" w:space="0" w:color="000000"/>
            </w:tcBorders>
            <w:vAlign w:val="center"/>
          </w:tcPr>
          <w:p w14:paraId="16F668B3" w14:textId="77777777" w:rsidR="002B608C" w:rsidRDefault="00393DDD">
            <w:pPr>
              <w:ind w:left="36"/>
            </w:pPr>
            <w:r>
              <w:rPr>
                <w:rFonts w:ascii="Arial" w:eastAsia="Arial" w:hAnsi="Arial" w:cs="Arial"/>
                <w:b/>
                <w:sz w:val="16"/>
              </w:rPr>
              <w:t xml:space="preserve">Base quantity </w:t>
            </w:r>
          </w:p>
        </w:tc>
        <w:tc>
          <w:tcPr>
            <w:tcW w:w="4320" w:type="dxa"/>
            <w:gridSpan w:val="2"/>
            <w:tcBorders>
              <w:top w:val="single" w:sz="6" w:space="0" w:color="000000"/>
              <w:left w:val="single" w:sz="6" w:space="0" w:color="000000"/>
              <w:bottom w:val="single" w:sz="6" w:space="0" w:color="000000"/>
              <w:right w:val="single" w:sz="6" w:space="0" w:color="000000"/>
            </w:tcBorders>
          </w:tcPr>
          <w:p w14:paraId="061B66DC" w14:textId="77777777" w:rsidR="002B608C" w:rsidRDefault="00393DDD">
            <w:pPr>
              <w:ind w:right="49"/>
              <w:jc w:val="center"/>
            </w:pPr>
            <w:r>
              <w:rPr>
                <w:rFonts w:ascii="Arial" w:eastAsia="Arial" w:hAnsi="Arial" w:cs="Arial"/>
                <w:b/>
                <w:sz w:val="16"/>
              </w:rPr>
              <w:t xml:space="preserve">Unit </w:t>
            </w:r>
          </w:p>
        </w:tc>
      </w:tr>
      <w:tr w:rsidR="002B608C" w14:paraId="18CB4F07" w14:textId="77777777">
        <w:trPr>
          <w:trHeight w:val="319"/>
        </w:trPr>
        <w:tc>
          <w:tcPr>
            <w:tcW w:w="0" w:type="auto"/>
            <w:vMerge/>
            <w:tcBorders>
              <w:top w:val="nil"/>
              <w:left w:val="single" w:sz="6" w:space="0" w:color="000000"/>
              <w:bottom w:val="single" w:sz="6" w:space="0" w:color="000000"/>
              <w:right w:val="single" w:sz="6" w:space="0" w:color="000000"/>
            </w:tcBorders>
          </w:tcPr>
          <w:p w14:paraId="60DDDB9F" w14:textId="77777777" w:rsidR="002B608C" w:rsidRDefault="002B608C"/>
        </w:tc>
        <w:tc>
          <w:tcPr>
            <w:tcW w:w="2160" w:type="dxa"/>
            <w:tcBorders>
              <w:top w:val="single" w:sz="6" w:space="0" w:color="000000"/>
              <w:left w:val="single" w:sz="6" w:space="0" w:color="000000"/>
              <w:bottom w:val="single" w:sz="6" w:space="0" w:color="000000"/>
              <w:right w:val="single" w:sz="6" w:space="0" w:color="000000"/>
            </w:tcBorders>
          </w:tcPr>
          <w:p w14:paraId="3A3F5E05" w14:textId="77777777" w:rsidR="002B608C" w:rsidRDefault="00393DDD">
            <w:pPr>
              <w:ind w:right="49"/>
              <w:jc w:val="center"/>
            </w:pPr>
            <w:r>
              <w:rPr>
                <w:rFonts w:ascii="Arial" w:eastAsia="Arial" w:hAnsi="Arial" w:cs="Arial"/>
                <w:b/>
                <w:sz w:val="16"/>
              </w:rPr>
              <w:t xml:space="preserve">Name </w:t>
            </w:r>
          </w:p>
        </w:tc>
        <w:tc>
          <w:tcPr>
            <w:tcW w:w="2160" w:type="dxa"/>
            <w:tcBorders>
              <w:top w:val="single" w:sz="6" w:space="0" w:color="000000"/>
              <w:left w:val="single" w:sz="6" w:space="0" w:color="000000"/>
              <w:bottom w:val="single" w:sz="6" w:space="0" w:color="000000"/>
              <w:right w:val="single" w:sz="6" w:space="0" w:color="000000"/>
            </w:tcBorders>
          </w:tcPr>
          <w:p w14:paraId="2C06B7F0" w14:textId="77777777" w:rsidR="002B608C" w:rsidRDefault="00393DDD">
            <w:pPr>
              <w:ind w:right="50"/>
              <w:jc w:val="center"/>
            </w:pPr>
            <w:r>
              <w:rPr>
                <w:rFonts w:ascii="Arial" w:eastAsia="Arial" w:hAnsi="Arial" w:cs="Arial"/>
                <w:b/>
                <w:sz w:val="16"/>
              </w:rPr>
              <w:t xml:space="preserve">Symbol </w:t>
            </w:r>
          </w:p>
        </w:tc>
      </w:tr>
      <w:tr w:rsidR="002B608C" w14:paraId="5F65D82C" w14:textId="77777777">
        <w:trPr>
          <w:trHeight w:val="319"/>
        </w:trPr>
        <w:tc>
          <w:tcPr>
            <w:tcW w:w="1440" w:type="dxa"/>
            <w:vMerge w:val="restart"/>
            <w:tcBorders>
              <w:top w:val="single" w:sz="6" w:space="0" w:color="000000"/>
              <w:left w:val="single" w:sz="6" w:space="0" w:color="000000"/>
              <w:bottom w:val="single" w:sz="6" w:space="0" w:color="000000"/>
              <w:right w:val="single" w:sz="6" w:space="0" w:color="000000"/>
            </w:tcBorders>
            <w:vAlign w:val="center"/>
          </w:tcPr>
          <w:p w14:paraId="4AA3750B" w14:textId="77777777" w:rsidR="002B608C" w:rsidRDefault="00393DDD">
            <w:r>
              <w:rPr>
                <w:rFonts w:ascii="Arial" w:eastAsia="Arial" w:hAnsi="Arial" w:cs="Arial"/>
                <w:sz w:val="16"/>
              </w:rPr>
              <w:t xml:space="preserve">Plane angle </w:t>
            </w:r>
          </w:p>
        </w:tc>
        <w:tc>
          <w:tcPr>
            <w:tcW w:w="2160" w:type="dxa"/>
            <w:tcBorders>
              <w:top w:val="single" w:sz="6" w:space="0" w:color="000000"/>
              <w:left w:val="single" w:sz="6" w:space="0" w:color="000000"/>
              <w:bottom w:val="single" w:sz="6" w:space="0" w:color="000000"/>
              <w:right w:val="single" w:sz="6" w:space="0" w:color="000000"/>
            </w:tcBorders>
          </w:tcPr>
          <w:p w14:paraId="7BCDF4FE" w14:textId="77777777" w:rsidR="002B608C" w:rsidRDefault="00393DDD">
            <w:pPr>
              <w:ind w:right="51"/>
              <w:jc w:val="center"/>
            </w:pPr>
            <w:r>
              <w:rPr>
                <w:rFonts w:ascii="Arial" w:eastAsia="Arial" w:hAnsi="Arial" w:cs="Arial"/>
                <w:sz w:val="16"/>
              </w:rPr>
              <w:t xml:space="preserve">revolution </w:t>
            </w:r>
          </w:p>
        </w:tc>
        <w:tc>
          <w:tcPr>
            <w:tcW w:w="2160" w:type="dxa"/>
            <w:tcBorders>
              <w:top w:val="single" w:sz="6" w:space="0" w:color="000000"/>
              <w:left w:val="single" w:sz="6" w:space="0" w:color="000000"/>
              <w:bottom w:val="single" w:sz="6" w:space="0" w:color="000000"/>
              <w:right w:val="single" w:sz="6" w:space="0" w:color="000000"/>
            </w:tcBorders>
          </w:tcPr>
          <w:p w14:paraId="273CB7D9" w14:textId="77777777" w:rsidR="002B608C" w:rsidRDefault="00393DDD">
            <w:pPr>
              <w:ind w:right="51"/>
              <w:jc w:val="center"/>
            </w:pPr>
            <w:r>
              <w:rPr>
                <w:rFonts w:ascii="Arial" w:eastAsia="Arial" w:hAnsi="Arial" w:cs="Arial"/>
                <w:sz w:val="16"/>
              </w:rPr>
              <w:t xml:space="preserve">r </w:t>
            </w:r>
          </w:p>
        </w:tc>
      </w:tr>
      <w:tr w:rsidR="002B608C" w14:paraId="23FE64BE" w14:textId="77777777">
        <w:trPr>
          <w:trHeight w:val="319"/>
        </w:trPr>
        <w:tc>
          <w:tcPr>
            <w:tcW w:w="0" w:type="auto"/>
            <w:vMerge/>
            <w:tcBorders>
              <w:top w:val="nil"/>
              <w:left w:val="single" w:sz="6" w:space="0" w:color="000000"/>
              <w:bottom w:val="nil"/>
              <w:right w:val="single" w:sz="6" w:space="0" w:color="000000"/>
            </w:tcBorders>
          </w:tcPr>
          <w:p w14:paraId="6122EFBE" w14:textId="77777777" w:rsidR="002B608C" w:rsidRDefault="002B608C"/>
        </w:tc>
        <w:tc>
          <w:tcPr>
            <w:tcW w:w="2160" w:type="dxa"/>
            <w:tcBorders>
              <w:top w:val="single" w:sz="6" w:space="0" w:color="000000"/>
              <w:left w:val="single" w:sz="6" w:space="0" w:color="000000"/>
              <w:bottom w:val="single" w:sz="6" w:space="0" w:color="000000"/>
              <w:right w:val="single" w:sz="6" w:space="0" w:color="000000"/>
            </w:tcBorders>
          </w:tcPr>
          <w:p w14:paraId="14542B1C" w14:textId="77777777" w:rsidR="002B608C" w:rsidRDefault="00393DDD">
            <w:pPr>
              <w:ind w:right="49"/>
              <w:jc w:val="center"/>
            </w:pPr>
            <w:proofErr w:type="spellStart"/>
            <w:r>
              <w:rPr>
                <w:rFonts w:ascii="Arial" w:eastAsia="Arial" w:hAnsi="Arial" w:cs="Arial"/>
                <w:sz w:val="16"/>
              </w:rPr>
              <w:t>gon</w:t>
            </w:r>
            <w:proofErr w:type="spellEnd"/>
            <w:r>
              <w:rPr>
                <w:rFonts w:ascii="Arial" w:eastAsia="Arial" w:hAnsi="Arial" w:cs="Arial"/>
                <w:sz w:val="16"/>
              </w:rPr>
              <w:t xml:space="preserve"> </w:t>
            </w:r>
          </w:p>
        </w:tc>
        <w:tc>
          <w:tcPr>
            <w:tcW w:w="2160" w:type="dxa"/>
            <w:tcBorders>
              <w:top w:val="single" w:sz="6" w:space="0" w:color="000000"/>
              <w:left w:val="single" w:sz="6" w:space="0" w:color="000000"/>
              <w:bottom w:val="single" w:sz="6" w:space="0" w:color="000000"/>
              <w:right w:val="single" w:sz="6" w:space="0" w:color="000000"/>
            </w:tcBorders>
          </w:tcPr>
          <w:p w14:paraId="7C0697E7" w14:textId="77777777" w:rsidR="002B608C" w:rsidRDefault="00393DDD">
            <w:pPr>
              <w:ind w:right="52"/>
              <w:jc w:val="center"/>
            </w:pPr>
            <w:proofErr w:type="spellStart"/>
            <w:r>
              <w:rPr>
                <w:rFonts w:ascii="Arial" w:eastAsia="Arial" w:hAnsi="Arial" w:cs="Arial"/>
                <w:sz w:val="16"/>
              </w:rPr>
              <w:t>gon</w:t>
            </w:r>
            <w:proofErr w:type="spellEnd"/>
            <w:r>
              <w:rPr>
                <w:rFonts w:ascii="Arial" w:eastAsia="Arial" w:hAnsi="Arial" w:cs="Arial"/>
                <w:sz w:val="16"/>
              </w:rPr>
              <w:t xml:space="preserve"> or grade </w:t>
            </w:r>
          </w:p>
        </w:tc>
      </w:tr>
      <w:tr w:rsidR="002B608C" w14:paraId="799DE595" w14:textId="77777777">
        <w:trPr>
          <w:trHeight w:val="331"/>
        </w:trPr>
        <w:tc>
          <w:tcPr>
            <w:tcW w:w="0" w:type="auto"/>
            <w:vMerge/>
            <w:tcBorders>
              <w:top w:val="nil"/>
              <w:left w:val="single" w:sz="6" w:space="0" w:color="000000"/>
              <w:bottom w:val="nil"/>
              <w:right w:val="single" w:sz="6" w:space="0" w:color="000000"/>
            </w:tcBorders>
          </w:tcPr>
          <w:p w14:paraId="716B8F2F" w14:textId="77777777" w:rsidR="002B608C" w:rsidRDefault="002B608C"/>
        </w:tc>
        <w:tc>
          <w:tcPr>
            <w:tcW w:w="2160" w:type="dxa"/>
            <w:tcBorders>
              <w:top w:val="single" w:sz="6" w:space="0" w:color="000000"/>
              <w:left w:val="single" w:sz="6" w:space="0" w:color="000000"/>
              <w:bottom w:val="single" w:sz="6" w:space="0" w:color="000000"/>
              <w:right w:val="single" w:sz="6" w:space="0" w:color="000000"/>
            </w:tcBorders>
          </w:tcPr>
          <w:p w14:paraId="4660E6D3" w14:textId="77777777" w:rsidR="002B608C" w:rsidRDefault="00393DDD">
            <w:pPr>
              <w:ind w:right="52"/>
              <w:jc w:val="center"/>
            </w:pPr>
            <w:r>
              <w:rPr>
                <w:rFonts w:ascii="Arial" w:eastAsia="Arial" w:hAnsi="Arial" w:cs="Arial"/>
                <w:sz w:val="16"/>
              </w:rPr>
              <w:t xml:space="preserve">degree </w:t>
            </w:r>
          </w:p>
        </w:tc>
        <w:tc>
          <w:tcPr>
            <w:tcW w:w="2160" w:type="dxa"/>
            <w:tcBorders>
              <w:top w:val="single" w:sz="6" w:space="0" w:color="000000"/>
              <w:left w:val="single" w:sz="6" w:space="0" w:color="000000"/>
              <w:bottom w:val="single" w:sz="6" w:space="0" w:color="000000"/>
              <w:right w:val="single" w:sz="6" w:space="0" w:color="000000"/>
            </w:tcBorders>
          </w:tcPr>
          <w:p w14:paraId="0E840419" w14:textId="77777777" w:rsidR="002B608C" w:rsidRDefault="00393DDD">
            <w:pPr>
              <w:ind w:right="50"/>
              <w:jc w:val="center"/>
            </w:pPr>
            <w:r>
              <w:rPr>
                <w:rFonts w:ascii="Segoe UI Symbol" w:eastAsia="Segoe UI Symbol" w:hAnsi="Segoe UI Symbol" w:cs="Segoe UI Symbol"/>
                <w:sz w:val="16"/>
              </w:rPr>
              <w:t>°</w:t>
            </w:r>
            <w:r>
              <w:rPr>
                <w:rFonts w:ascii="Arial" w:eastAsia="Arial" w:hAnsi="Arial" w:cs="Arial"/>
                <w:sz w:val="16"/>
              </w:rPr>
              <w:t xml:space="preserve"> </w:t>
            </w:r>
          </w:p>
        </w:tc>
      </w:tr>
      <w:tr w:rsidR="002B608C" w14:paraId="0B7C8C8B" w14:textId="77777777">
        <w:trPr>
          <w:trHeight w:val="319"/>
        </w:trPr>
        <w:tc>
          <w:tcPr>
            <w:tcW w:w="0" w:type="auto"/>
            <w:vMerge/>
            <w:tcBorders>
              <w:top w:val="nil"/>
              <w:left w:val="single" w:sz="6" w:space="0" w:color="000000"/>
              <w:bottom w:val="nil"/>
              <w:right w:val="single" w:sz="6" w:space="0" w:color="000000"/>
            </w:tcBorders>
          </w:tcPr>
          <w:p w14:paraId="397D6F4E" w14:textId="77777777" w:rsidR="002B608C" w:rsidRDefault="002B608C"/>
        </w:tc>
        <w:tc>
          <w:tcPr>
            <w:tcW w:w="2160" w:type="dxa"/>
            <w:tcBorders>
              <w:top w:val="single" w:sz="6" w:space="0" w:color="000000"/>
              <w:left w:val="single" w:sz="6" w:space="0" w:color="000000"/>
              <w:bottom w:val="single" w:sz="6" w:space="0" w:color="000000"/>
              <w:right w:val="single" w:sz="6" w:space="0" w:color="000000"/>
            </w:tcBorders>
          </w:tcPr>
          <w:p w14:paraId="1C23C5A6" w14:textId="77777777" w:rsidR="002B608C" w:rsidRDefault="00393DDD">
            <w:pPr>
              <w:ind w:right="52"/>
              <w:jc w:val="center"/>
            </w:pPr>
            <w:r>
              <w:rPr>
                <w:rFonts w:ascii="Arial" w:eastAsia="Arial" w:hAnsi="Arial" w:cs="Arial"/>
                <w:sz w:val="16"/>
              </w:rPr>
              <w:t xml:space="preserve">minute of angle </w:t>
            </w:r>
          </w:p>
        </w:tc>
        <w:tc>
          <w:tcPr>
            <w:tcW w:w="2160" w:type="dxa"/>
            <w:tcBorders>
              <w:top w:val="single" w:sz="6" w:space="0" w:color="000000"/>
              <w:left w:val="single" w:sz="6" w:space="0" w:color="000000"/>
              <w:bottom w:val="single" w:sz="6" w:space="0" w:color="000000"/>
              <w:right w:val="single" w:sz="6" w:space="0" w:color="000000"/>
            </w:tcBorders>
          </w:tcPr>
          <w:p w14:paraId="236241A1" w14:textId="77777777" w:rsidR="002B608C" w:rsidRDefault="00393DDD">
            <w:pPr>
              <w:ind w:right="50"/>
              <w:jc w:val="center"/>
            </w:pPr>
            <w:r>
              <w:rPr>
                <w:rFonts w:ascii="Arial" w:eastAsia="Arial" w:hAnsi="Arial" w:cs="Arial"/>
                <w:i/>
                <w:sz w:val="16"/>
              </w:rPr>
              <w:t xml:space="preserve">' </w:t>
            </w:r>
          </w:p>
        </w:tc>
      </w:tr>
      <w:tr w:rsidR="002B608C" w14:paraId="5BF58124" w14:textId="77777777">
        <w:trPr>
          <w:trHeight w:val="319"/>
        </w:trPr>
        <w:tc>
          <w:tcPr>
            <w:tcW w:w="0" w:type="auto"/>
            <w:vMerge/>
            <w:tcBorders>
              <w:top w:val="nil"/>
              <w:left w:val="single" w:sz="6" w:space="0" w:color="000000"/>
              <w:bottom w:val="single" w:sz="6" w:space="0" w:color="000000"/>
              <w:right w:val="single" w:sz="6" w:space="0" w:color="000000"/>
            </w:tcBorders>
          </w:tcPr>
          <w:p w14:paraId="442855CF" w14:textId="77777777" w:rsidR="002B608C" w:rsidRDefault="002B608C"/>
        </w:tc>
        <w:tc>
          <w:tcPr>
            <w:tcW w:w="2160" w:type="dxa"/>
            <w:tcBorders>
              <w:top w:val="single" w:sz="6" w:space="0" w:color="000000"/>
              <w:left w:val="single" w:sz="6" w:space="0" w:color="000000"/>
              <w:bottom w:val="single" w:sz="6" w:space="0" w:color="000000"/>
              <w:right w:val="single" w:sz="6" w:space="0" w:color="000000"/>
            </w:tcBorders>
          </w:tcPr>
          <w:p w14:paraId="5A70D192" w14:textId="77777777" w:rsidR="002B608C" w:rsidRDefault="00393DDD">
            <w:pPr>
              <w:ind w:right="49"/>
              <w:jc w:val="center"/>
            </w:pPr>
            <w:r>
              <w:rPr>
                <w:rFonts w:ascii="Arial" w:eastAsia="Arial" w:hAnsi="Arial" w:cs="Arial"/>
                <w:sz w:val="16"/>
              </w:rPr>
              <w:t xml:space="preserve">second of angle </w:t>
            </w:r>
          </w:p>
        </w:tc>
        <w:tc>
          <w:tcPr>
            <w:tcW w:w="2160" w:type="dxa"/>
            <w:tcBorders>
              <w:top w:val="single" w:sz="6" w:space="0" w:color="000000"/>
              <w:left w:val="single" w:sz="6" w:space="0" w:color="000000"/>
              <w:bottom w:val="single" w:sz="6" w:space="0" w:color="000000"/>
              <w:right w:val="single" w:sz="6" w:space="0" w:color="000000"/>
            </w:tcBorders>
          </w:tcPr>
          <w:p w14:paraId="3524B30B" w14:textId="77777777" w:rsidR="002B608C" w:rsidRDefault="00393DDD">
            <w:pPr>
              <w:ind w:right="53"/>
              <w:jc w:val="center"/>
            </w:pPr>
            <w:r>
              <w:rPr>
                <w:rFonts w:ascii="Arial" w:eastAsia="Arial" w:hAnsi="Arial" w:cs="Arial"/>
                <w:i/>
                <w:sz w:val="16"/>
              </w:rPr>
              <w:t xml:space="preserve">" </w:t>
            </w:r>
          </w:p>
        </w:tc>
      </w:tr>
      <w:tr w:rsidR="002B608C" w14:paraId="5B0A6D3C" w14:textId="77777777">
        <w:trPr>
          <w:trHeight w:val="319"/>
        </w:trPr>
        <w:tc>
          <w:tcPr>
            <w:tcW w:w="1440" w:type="dxa"/>
            <w:vMerge w:val="restart"/>
            <w:tcBorders>
              <w:top w:val="single" w:sz="6" w:space="0" w:color="000000"/>
              <w:left w:val="single" w:sz="6" w:space="0" w:color="000000"/>
              <w:bottom w:val="single" w:sz="6" w:space="0" w:color="000000"/>
              <w:right w:val="single" w:sz="6" w:space="0" w:color="000000"/>
            </w:tcBorders>
            <w:vAlign w:val="center"/>
          </w:tcPr>
          <w:p w14:paraId="74681B3D" w14:textId="77777777" w:rsidR="002B608C" w:rsidRDefault="00393DDD">
            <w:r>
              <w:rPr>
                <w:rFonts w:ascii="Arial" w:eastAsia="Arial" w:hAnsi="Arial" w:cs="Arial"/>
                <w:sz w:val="16"/>
              </w:rPr>
              <w:t xml:space="preserve">Time </w:t>
            </w:r>
          </w:p>
        </w:tc>
        <w:tc>
          <w:tcPr>
            <w:tcW w:w="2160" w:type="dxa"/>
            <w:tcBorders>
              <w:top w:val="single" w:sz="6" w:space="0" w:color="000000"/>
              <w:left w:val="single" w:sz="6" w:space="0" w:color="000000"/>
              <w:bottom w:val="single" w:sz="6" w:space="0" w:color="000000"/>
              <w:right w:val="single" w:sz="6" w:space="0" w:color="000000"/>
            </w:tcBorders>
          </w:tcPr>
          <w:p w14:paraId="58E9F935" w14:textId="77777777" w:rsidR="002B608C" w:rsidRDefault="00393DDD">
            <w:pPr>
              <w:ind w:right="49"/>
              <w:jc w:val="center"/>
            </w:pPr>
            <w:r>
              <w:rPr>
                <w:rFonts w:ascii="Arial" w:eastAsia="Arial" w:hAnsi="Arial" w:cs="Arial"/>
                <w:sz w:val="16"/>
              </w:rPr>
              <w:t xml:space="preserve">minute </w:t>
            </w:r>
          </w:p>
        </w:tc>
        <w:tc>
          <w:tcPr>
            <w:tcW w:w="2160" w:type="dxa"/>
            <w:tcBorders>
              <w:top w:val="single" w:sz="6" w:space="0" w:color="000000"/>
              <w:left w:val="single" w:sz="6" w:space="0" w:color="000000"/>
              <w:bottom w:val="single" w:sz="6" w:space="0" w:color="000000"/>
              <w:right w:val="single" w:sz="6" w:space="0" w:color="000000"/>
            </w:tcBorders>
          </w:tcPr>
          <w:p w14:paraId="230A3E72" w14:textId="77777777" w:rsidR="002B608C" w:rsidRDefault="00393DDD">
            <w:pPr>
              <w:ind w:right="49"/>
              <w:jc w:val="center"/>
            </w:pPr>
            <w:r>
              <w:rPr>
                <w:rFonts w:ascii="Arial" w:eastAsia="Arial" w:hAnsi="Arial" w:cs="Arial"/>
                <w:sz w:val="16"/>
              </w:rPr>
              <w:t xml:space="preserve">min </w:t>
            </w:r>
          </w:p>
        </w:tc>
      </w:tr>
      <w:tr w:rsidR="002B608C" w14:paraId="44712B48" w14:textId="77777777">
        <w:trPr>
          <w:trHeight w:val="319"/>
        </w:trPr>
        <w:tc>
          <w:tcPr>
            <w:tcW w:w="0" w:type="auto"/>
            <w:vMerge/>
            <w:tcBorders>
              <w:top w:val="nil"/>
              <w:left w:val="single" w:sz="6" w:space="0" w:color="000000"/>
              <w:bottom w:val="nil"/>
              <w:right w:val="single" w:sz="6" w:space="0" w:color="000000"/>
            </w:tcBorders>
          </w:tcPr>
          <w:p w14:paraId="3A0D7E20" w14:textId="77777777" w:rsidR="002B608C" w:rsidRDefault="002B608C"/>
        </w:tc>
        <w:tc>
          <w:tcPr>
            <w:tcW w:w="2160" w:type="dxa"/>
            <w:tcBorders>
              <w:top w:val="single" w:sz="6" w:space="0" w:color="000000"/>
              <w:left w:val="single" w:sz="6" w:space="0" w:color="000000"/>
              <w:bottom w:val="single" w:sz="6" w:space="0" w:color="000000"/>
              <w:right w:val="single" w:sz="6" w:space="0" w:color="000000"/>
            </w:tcBorders>
          </w:tcPr>
          <w:p w14:paraId="32AC579C" w14:textId="77777777" w:rsidR="002B608C" w:rsidRDefault="00393DDD">
            <w:pPr>
              <w:ind w:right="49"/>
              <w:jc w:val="center"/>
            </w:pPr>
            <w:r>
              <w:rPr>
                <w:rFonts w:ascii="Arial" w:eastAsia="Arial" w:hAnsi="Arial" w:cs="Arial"/>
                <w:sz w:val="16"/>
              </w:rPr>
              <w:t xml:space="preserve">hour </w:t>
            </w:r>
          </w:p>
        </w:tc>
        <w:tc>
          <w:tcPr>
            <w:tcW w:w="2160" w:type="dxa"/>
            <w:tcBorders>
              <w:top w:val="single" w:sz="6" w:space="0" w:color="000000"/>
              <w:left w:val="single" w:sz="6" w:space="0" w:color="000000"/>
              <w:bottom w:val="single" w:sz="6" w:space="0" w:color="000000"/>
              <w:right w:val="single" w:sz="6" w:space="0" w:color="000000"/>
            </w:tcBorders>
          </w:tcPr>
          <w:p w14:paraId="18A9C82D" w14:textId="77777777" w:rsidR="002B608C" w:rsidRDefault="00393DDD">
            <w:pPr>
              <w:ind w:right="49"/>
              <w:jc w:val="center"/>
            </w:pPr>
            <w:r>
              <w:rPr>
                <w:rFonts w:ascii="Arial" w:eastAsia="Arial" w:hAnsi="Arial" w:cs="Arial"/>
                <w:sz w:val="16"/>
              </w:rPr>
              <w:t xml:space="preserve">h </w:t>
            </w:r>
          </w:p>
        </w:tc>
      </w:tr>
      <w:tr w:rsidR="002B608C" w14:paraId="76524DEF" w14:textId="77777777">
        <w:trPr>
          <w:trHeight w:val="319"/>
        </w:trPr>
        <w:tc>
          <w:tcPr>
            <w:tcW w:w="0" w:type="auto"/>
            <w:vMerge/>
            <w:tcBorders>
              <w:top w:val="nil"/>
              <w:left w:val="single" w:sz="6" w:space="0" w:color="000000"/>
              <w:bottom w:val="single" w:sz="6" w:space="0" w:color="000000"/>
              <w:right w:val="single" w:sz="6" w:space="0" w:color="000000"/>
            </w:tcBorders>
          </w:tcPr>
          <w:p w14:paraId="44964731" w14:textId="77777777" w:rsidR="002B608C" w:rsidRDefault="002B608C"/>
        </w:tc>
        <w:tc>
          <w:tcPr>
            <w:tcW w:w="2160" w:type="dxa"/>
            <w:tcBorders>
              <w:top w:val="single" w:sz="6" w:space="0" w:color="000000"/>
              <w:left w:val="single" w:sz="6" w:space="0" w:color="000000"/>
              <w:bottom w:val="single" w:sz="6" w:space="0" w:color="000000"/>
              <w:right w:val="single" w:sz="6" w:space="0" w:color="000000"/>
            </w:tcBorders>
          </w:tcPr>
          <w:p w14:paraId="5435FB11" w14:textId="77777777" w:rsidR="002B608C" w:rsidRDefault="00393DDD">
            <w:pPr>
              <w:ind w:right="49"/>
              <w:jc w:val="center"/>
            </w:pPr>
            <w:r>
              <w:rPr>
                <w:rFonts w:ascii="Arial" w:eastAsia="Arial" w:hAnsi="Arial" w:cs="Arial"/>
                <w:sz w:val="16"/>
              </w:rPr>
              <w:t xml:space="preserve">day </w:t>
            </w:r>
          </w:p>
        </w:tc>
        <w:tc>
          <w:tcPr>
            <w:tcW w:w="2160" w:type="dxa"/>
            <w:tcBorders>
              <w:top w:val="single" w:sz="6" w:space="0" w:color="000000"/>
              <w:left w:val="single" w:sz="6" w:space="0" w:color="000000"/>
              <w:bottom w:val="single" w:sz="6" w:space="0" w:color="000000"/>
              <w:right w:val="single" w:sz="6" w:space="0" w:color="000000"/>
            </w:tcBorders>
          </w:tcPr>
          <w:p w14:paraId="35ED93F7" w14:textId="77777777" w:rsidR="002B608C" w:rsidRDefault="00393DDD">
            <w:pPr>
              <w:ind w:right="49"/>
              <w:jc w:val="center"/>
            </w:pPr>
            <w:r>
              <w:rPr>
                <w:rFonts w:ascii="Arial" w:eastAsia="Arial" w:hAnsi="Arial" w:cs="Arial"/>
                <w:sz w:val="16"/>
              </w:rPr>
              <w:t xml:space="preserve">d </w:t>
            </w:r>
          </w:p>
        </w:tc>
      </w:tr>
      <w:tr w:rsidR="002B608C" w14:paraId="09249AE9" w14:textId="77777777">
        <w:trPr>
          <w:trHeight w:val="319"/>
        </w:trPr>
        <w:tc>
          <w:tcPr>
            <w:tcW w:w="1440" w:type="dxa"/>
            <w:tcBorders>
              <w:top w:val="single" w:sz="6" w:space="0" w:color="000000"/>
              <w:left w:val="single" w:sz="6" w:space="0" w:color="000000"/>
              <w:bottom w:val="single" w:sz="6" w:space="0" w:color="000000"/>
              <w:right w:val="single" w:sz="6" w:space="0" w:color="000000"/>
            </w:tcBorders>
          </w:tcPr>
          <w:p w14:paraId="4E84B68B" w14:textId="77777777" w:rsidR="002B608C" w:rsidRDefault="00393DDD">
            <w:r>
              <w:rPr>
                <w:rFonts w:ascii="Arial" w:eastAsia="Arial" w:hAnsi="Arial" w:cs="Arial"/>
                <w:sz w:val="16"/>
              </w:rPr>
              <w:t xml:space="preserve">Energy </w:t>
            </w:r>
          </w:p>
        </w:tc>
        <w:tc>
          <w:tcPr>
            <w:tcW w:w="2160" w:type="dxa"/>
            <w:tcBorders>
              <w:top w:val="single" w:sz="6" w:space="0" w:color="000000"/>
              <w:left w:val="single" w:sz="6" w:space="0" w:color="000000"/>
              <w:bottom w:val="single" w:sz="6" w:space="0" w:color="000000"/>
              <w:right w:val="single" w:sz="6" w:space="0" w:color="000000"/>
            </w:tcBorders>
          </w:tcPr>
          <w:p w14:paraId="545BE1EA" w14:textId="77777777" w:rsidR="002B608C" w:rsidRDefault="00393DDD">
            <w:pPr>
              <w:ind w:right="50"/>
              <w:jc w:val="center"/>
            </w:pPr>
            <w:r>
              <w:rPr>
                <w:rFonts w:ascii="Arial" w:eastAsia="Arial" w:hAnsi="Arial" w:cs="Arial"/>
                <w:sz w:val="16"/>
              </w:rPr>
              <w:t xml:space="preserve">electron volt </w:t>
            </w:r>
          </w:p>
        </w:tc>
        <w:tc>
          <w:tcPr>
            <w:tcW w:w="2160" w:type="dxa"/>
            <w:tcBorders>
              <w:top w:val="single" w:sz="6" w:space="0" w:color="000000"/>
              <w:left w:val="single" w:sz="6" w:space="0" w:color="000000"/>
              <w:bottom w:val="single" w:sz="6" w:space="0" w:color="000000"/>
              <w:right w:val="single" w:sz="6" w:space="0" w:color="000000"/>
            </w:tcBorders>
          </w:tcPr>
          <w:p w14:paraId="63F6ABAB" w14:textId="77777777" w:rsidR="002B608C" w:rsidRDefault="00393DDD">
            <w:pPr>
              <w:ind w:right="51"/>
              <w:jc w:val="center"/>
            </w:pPr>
            <w:r>
              <w:rPr>
                <w:rFonts w:ascii="Arial" w:eastAsia="Arial" w:hAnsi="Arial" w:cs="Arial"/>
                <w:sz w:val="16"/>
              </w:rPr>
              <w:t xml:space="preserve">eV </w:t>
            </w:r>
          </w:p>
        </w:tc>
      </w:tr>
      <w:tr w:rsidR="002B608C" w14:paraId="26D60921" w14:textId="77777777">
        <w:trPr>
          <w:trHeight w:val="317"/>
        </w:trPr>
        <w:tc>
          <w:tcPr>
            <w:tcW w:w="1440" w:type="dxa"/>
            <w:tcBorders>
              <w:top w:val="single" w:sz="6" w:space="0" w:color="000000"/>
              <w:left w:val="single" w:sz="6" w:space="0" w:color="000000"/>
              <w:bottom w:val="single" w:sz="6" w:space="0" w:color="000000"/>
              <w:right w:val="single" w:sz="6" w:space="0" w:color="000000"/>
            </w:tcBorders>
          </w:tcPr>
          <w:p w14:paraId="5C57A3AD" w14:textId="77777777" w:rsidR="002B608C" w:rsidRDefault="00393DDD">
            <w:r>
              <w:rPr>
                <w:rFonts w:ascii="Arial" w:eastAsia="Arial" w:hAnsi="Arial" w:cs="Arial"/>
                <w:sz w:val="16"/>
              </w:rPr>
              <w:t xml:space="preserve">Volume </w:t>
            </w:r>
          </w:p>
        </w:tc>
        <w:tc>
          <w:tcPr>
            <w:tcW w:w="2160" w:type="dxa"/>
            <w:tcBorders>
              <w:top w:val="single" w:sz="6" w:space="0" w:color="000000"/>
              <w:left w:val="single" w:sz="6" w:space="0" w:color="000000"/>
              <w:bottom w:val="single" w:sz="6" w:space="0" w:color="000000"/>
              <w:right w:val="single" w:sz="6" w:space="0" w:color="000000"/>
            </w:tcBorders>
          </w:tcPr>
          <w:p w14:paraId="292F052E" w14:textId="77777777" w:rsidR="002B608C" w:rsidRDefault="00393DDD">
            <w:pPr>
              <w:ind w:right="51"/>
              <w:jc w:val="center"/>
            </w:pPr>
            <w:r>
              <w:rPr>
                <w:rFonts w:ascii="Arial" w:eastAsia="Arial" w:hAnsi="Arial" w:cs="Arial"/>
                <w:sz w:val="16"/>
              </w:rPr>
              <w:t xml:space="preserve">litre </w:t>
            </w:r>
          </w:p>
        </w:tc>
        <w:tc>
          <w:tcPr>
            <w:tcW w:w="2160" w:type="dxa"/>
            <w:tcBorders>
              <w:top w:val="single" w:sz="6" w:space="0" w:color="000000"/>
              <w:left w:val="single" w:sz="6" w:space="0" w:color="000000"/>
              <w:bottom w:val="single" w:sz="6" w:space="0" w:color="000000"/>
              <w:right w:val="single" w:sz="6" w:space="0" w:color="000000"/>
            </w:tcBorders>
          </w:tcPr>
          <w:p w14:paraId="0BE68DAE" w14:textId="77777777" w:rsidR="002B608C" w:rsidRDefault="00393DDD">
            <w:pPr>
              <w:ind w:right="51"/>
              <w:jc w:val="center"/>
            </w:pPr>
            <w:r>
              <w:rPr>
                <w:rFonts w:ascii="Arial" w:eastAsia="Arial" w:hAnsi="Arial" w:cs="Arial"/>
                <w:sz w:val="16"/>
              </w:rPr>
              <w:t>l</w:t>
            </w:r>
            <w:r>
              <w:rPr>
                <w:rFonts w:ascii="Arial" w:eastAsia="Arial" w:hAnsi="Arial" w:cs="Arial"/>
                <w:sz w:val="10"/>
              </w:rPr>
              <w:t xml:space="preserve"> a </w:t>
            </w:r>
          </w:p>
        </w:tc>
      </w:tr>
      <w:tr w:rsidR="002B608C" w14:paraId="0016BDC1" w14:textId="77777777">
        <w:trPr>
          <w:trHeight w:val="552"/>
        </w:trPr>
        <w:tc>
          <w:tcPr>
            <w:tcW w:w="1440" w:type="dxa"/>
            <w:vMerge w:val="restart"/>
            <w:tcBorders>
              <w:top w:val="single" w:sz="6" w:space="0" w:color="000000"/>
              <w:left w:val="single" w:sz="6" w:space="0" w:color="000000"/>
              <w:bottom w:val="single" w:sz="6" w:space="0" w:color="000000"/>
              <w:right w:val="single" w:sz="6" w:space="0" w:color="000000"/>
            </w:tcBorders>
          </w:tcPr>
          <w:p w14:paraId="7C290450" w14:textId="77777777" w:rsidR="002B608C" w:rsidRDefault="00393DDD">
            <w:r>
              <w:rPr>
                <w:rFonts w:ascii="Arial" w:eastAsia="Arial" w:hAnsi="Arial" w:cs="Arial"/>
                <w:sz w:val="16"/>
              </w:rPr>
              <w:t xml:space="preserve">Pressure of respiratory gases, blood, and other body fluids </w:t>
            </w:r>
          </w:p>
        </w:tc>
        <w:tc>
          <w:tcPr>
            <w:tcW w:w="2160" w:type="dxa"/>
            <w:tcBorders>
              <w:top w:val="single" w:sz="6" w:space="0" w:color="000000"/>
              <w:left w:val="single" w:sz="6" w:space="0" w:color="000000"/>
              <w:bottom w:val="single" w:sz="6" w:space="0" w:color="000000"/>
              <w:right w:val="single" w:sz="6" w:space="0" w:color="000000"/>
            </w:tcBorders>
            <w:vAlign w:val="center"/>
          </w:tcPr>
          <w:p w14:paraId="4C975C49" w14:textId="77777777" w:rsidR="002B608C" w:rsidRDefault="00393DDD">
            <w:pPr>
              <w:ind w:right="49"/>
              <w:jc w:val="center"/>
            </w:pPr>
            <w:r>
              <w:rPr>
                <w:rFonts w:ascii="Arial" w:eastAsia="Arial" w:hAnsi="Arial" w:cs="Arial"/>
                <w:sz w:val="16"/>
              </w:rPr>
              <w:t xml:space="preserve">millimetres of mercury </w:t>
            </w:r>
          </w:p>
        </w:tc>
        <w:tc>
          <w:tcPr>
            <w:tcW w:w="2160" w:type="dxa"/>
            <w:tcBorders>
              <w:top w:val="single" w:sz="6" w:space="0" w:color="000000"/>
              <w:left w:val="single" w:sz="6" w:space="0" w:color="000000"/>
              <w:bottom w:val="single" w:sz="6" w:space="0" w:color="000000"/>
              <w:right w:val="single" w:sz="6" w:space="0" w:color="000000"/>
            </w:tcBorders>
            <w:vAlign w:val="center"/>
          </w:tcPr>
          <w:p w14:paraId="65BC33A9" w14:textId="77777777" w:rsidR="002B608C" w:rsidRDefault="00393DDD">
            <w:pPr>
              <w:ind w:right="49"/>
              <w:jc w:val="center"/>
            </w:pPr>
            <w:r>
              <w:rPr>
                <w:rFonts w:ascii="Arial" w:eastAsia="Arial" w:hAnsi="Arial" w:cs="Arial"/>
                <w:sz w:val="16"/>
              </w:rPr>
              <w:t xml:space="preserve">mmHg </w:t>
            </w:r>
          </w:p>
        </w:tc>
      </w:tr>
      <w:tr w:rsidR="002B608C" w14:paraId="66B84FF9" w14:textId="77777777">
        <w:trPr>
          <w:trHeight w:val="504"/>
        </w:trPr>
        <w:tc>
          <w:tcPr>
            <w:tcW w:w="0" w:type="auto"/>
            <w:vMerge/>
            <w:tcBorders>
              <w:top w:val="nil"/>
              <w:left w:val="single" w:sz="6" w:space="0" w:color="000000"/>
              <w:bottom w:val="single" w:sz="6" w:space="0" w:color="000000"/>
              <w:right w:val="single" w:sz="6" w:space="0" w:color="000000"/>
            </w:tcBorders>
          </w:tcPr>
          <w:p w14:paraId="037A430C" w14:textId="77777777" w:rsidR="002B608C" w:rsidRDefault="002B608C"/>
        </w:tc>
        <w:tc>
          <w:tcPr>
            <w:tcW w:w="2160" w:type="dxa"/>
            <w:tcBorders>
              <w:top w:val="single" w:sz="6" w:space="0" w:color="000000"/>
              <w:left w:val="single" w:sz="6" w:space="0" w:color="000000"/>
              <w:bottom w:val="single" w:sz="6" w:space="0" w:color="000000"/>
              <w:right w:val="single" w:sz="6" w:space="0" w:color="000000"/>
            </w:tcBorders>
            <w:vAlign w:val="center"/>
          </w:tcPr>
          <w:p w14:paraId="046AE41A" w14:textId="77777777" w:rsidR="002B608C" w:rsidRDefault="00393DDD">
            <w:pPr>
              <w:ind w:right="50"/>
              <w:jc w:val="center"/>
            </w:pPr>
            <w:r>
              <w:rPr>
                <w:rFonts w:ascii="Arial" w:eastAsia="Arial" w:hAnsi="Arial" w:cs="Arial"/>
                <w:sz w:val="16"/>
              </w:rPr>
              <w:t xml:space="preserve">centimetres of water </w:t>
            </w:r>
          </w:p>
        </w:tc>
        <w:tc>
          <w:tcPr>
            <w:tcW w:w="2160" w:type="dxa"/>
            <w:tcBorders>
              <w:top w:val="single" w:sz="6" w:space="0" w:color="000000"/>
              <w:left w:val="single" w:sz="6" w:space="0" w:color="000000"/>
              <w:bottom w:val="single" w:sz="6" w:space="0" w:color="000000"/>
              <w:right w:val="single" w:sz="6" w:space="0" w:color="000000"/>
            </w:tcBorders>
            <w:vAlign w:val="center"/>
          </w:tcPr>
          <w:p w14:paraId="13BD782F" w14:textId="77777777" w:rsidR="002B608C" w:rsidRDefault="00393DDD">
            <w:pPr>
              <w:ind w:right="52"/>
              <w:jc w:val="center"/>
            </w:pPr>
            <w:r>
              <w:rPr>
                <w:rFonts w:ascii="Arial" w:eastAsia="Arial" w:hAnsi="Arial" w:cs="Arial"/>
                <w:sz w:val="16"/>
              </w:rPr>
              <w:t>cmH</w:t>
            </w:r>
            <w:r>
              <w:rPr>
                <w:rFonts w:ascii="Arial" w:eastAsia="Arial" w:hAnsi="Arial" w:cs="Arial"/>
                <w:sz w:val="16"/>
                <w:vertAlign w:val="subscript"/>
              </w:rPr>
              <w:t>2</w:t>
            </w:r>
            <w:r>
              <w:rPr>
                <w:rFonts w:ascii="Arial" w:eastAsia="Arial" w:hAnsi="Arial" w:cs="Arial"/>
                <w:sz w:val="16"/>
              </w:rPr>
              <w:t xml:space="preserve">O </w:t>
            </w:r>
          </w:p>
        </w:tc>
      </w:tr>
      <w:tr w:rsidR="002B608C" w14:paraId="569245B5" w14:textId="77777777">
        <w:trPr>
          <w:trHeight w:val="319"/>
        </w:trPr>
        <w:tc>
          <w:tcPr>
            <w:tcW w:w="1440" w:type="dxa"/>
            <w:vMerge w:val="restart"/>
            <w:tcBorders>
              <w:top w:val="single" w:sz="6" w:space="0" w:color="000000"/>
              <w:left w:val="single" w:sz="6" w:space="0" w:color="000000"/>
              <w:bottom w:val="single" w:sz="6" w:space="0" w:color="000000"/>
              <w:right w:val="single" w:sz="6" w:space="0" w:color="000000"/>
            </w:tcBorders>
            <w:vAlign w:val="center"/>
          </w:tcPr>
          <w:p w14:paraId="47E0F43E" w14:textId="77777777" w:rsidR="002B608C" w:rsidRDefault="00393DDD">
            <w:r>
              <w:rPr>
                <w:rFonts w:ascii="Arial" w:eastAsia="Arial" w:hAnsi="Arial" w:cs="Arial"/>
                <w:sz w:val="16"/>
              </w:rPr>
              <w:t xml:space="preserve">Pressure of gases </w:t>
            </w:r>
          </w:p>
        </w:tc>
        <w:tc>
          <w:tcPr>
            <w:tcW w:w="2160" w:type="dxa"/>
            <w:tcBorders>
              <w:top w:val="single" w:sz="6" w:space="0" w:color="000000"/>
              <w:left w:val="single" w:sz="6" w:space="0" w:color="000000"/>
              <w:bottom w:val="single" w:sz="6" w:space="0" w:color="000000"/>
              <w:right w:val="single" w:sz="6" w:space="0" w:color="000000"/>
            </w:tcBorders>
          </w:tcPr>
          <w:p w14:paraId="1C06CEA9" w14:textId="77777777" w:rsidR="002B608C" w:rsidRDefault="00393DDD">
            <w:pPr>
              <w:ind w:right="52"/>
              <w:jc w:val="center"/>
            </w:pPr>
            <w:r>
              <w:rPr>
                <w:rFonts w:ascii="Arial" w:eastAsia="Arial" w:hAnsi="Arial" w:cs="Arial"/>
                <w:sz w:val="16"/>
              </w:rPr>
              <w:t xml:space="preserve">bar </w:t>
            </w:r>
          </w:p>
        </w:tc>
        <w:tc>
          <w:tcPr>
            <w:tcW w:w="2160" w:type="dxa"/>
            <w:tcBorders>
              <w:top w:val="single" w:sz="6" w:space="0" w:color="000000"/>
              <w:left w:val="single" w:sz="6" w:space="0" w:color="000000"/>
              <w:bottom w:val="single" w:sz="6" w:space="0" w:color="000000"/>
              <w:right w:val="single" w:sz="6" w:space="0" w:color="000000"/>
            </w:tcBorders>
          </w:tcPr>
          <w:p w14:paraId="4C32DE98" w14:textId="77777777" w:rsidR="002B608C" w:rsidRDefault="00393DDD">
            <w:pPr>
              <w:ind w:right="52"/>
              <w:jc w:val="center"/>
            </w:pPr>
            <w:r>
              <w:rPr>
                <w:rFonts w:ascii="Arial" w:eastAsia="Arial" w:hAnsi="Arial" w:cs="Arial"/>
                <w:sz w:val="16"/>
              </w:rPr>
              <w:t xml:space="preserve">bar </w:t>
            </w:r>
          </w:p>
        </w:tc>
      </w:tr>
      <w:tr w:rsidR="002B608C" w14:paraId="0268364E" w14:textId="77777777">
        <w:trPr>
          <w:trHeight w:val="319"/>
        </w:trPr>
        <w:tc>
          <w:tcPr>
            <w:tcW w:w="0" w:type="auto"/>
            <w:vMerge/>
            <w:tcBorders>
              <w:top w:val="nil"/>
              <w:left w:val="single" w:sz="6" w:space="0" w:color="000000"/>
              <w:bottom w:val="single" w:sz="6" w:space="0" w:color="000000"/>
              <w:right w:val="single" w:sz="6" w:space="0" w:color="000000"/>
            </w:tcBorders>
          </w:tcPr>
          <w:p w14:paraId="44891E73" w14:textId="77777777" w:rsidR="002B608C" w:rsidRDefault="002B608C"/>
        </w:tc>
        <w:tc>
          <w:tcPr>
            <w:tcW w:w="2160" w:type="dxa"/>
            <w:tcBorders>
              <w:top w:val="single" w:sz="6" w:space="0" w:color="000000"/>
              <w:left w:val="single" w:sz="6" w:space="0" w:color="000000"/>
              <w:bottom w:val="single" w:sz="6" w:space="0" w:color="000000"/>
              <w:right w:val="single" w:sz="6" w:space="0" w:color="000000"/>
            </w:tcBorders>
          </w:tcPr>
          <w:p w14:paraId="5B61F89E" w14:textId="77777777" w:rsidR="002B608C" w:rsidRDefault="00393DDD">
            <w:pPr>
              <w:ind w:right="52"/>
              <w:jc w:val="center"/>
            </w:pPr>
            <w:r>
              <w:rPr>
                <w:rFonts w:ascii="Arial" w:eastAsia="Arial" w:hAnsi="Arial" w:cs="Arial"/>
                <w:sz w:val="16"/>
              </w:rPr>
              <w:t xml:space="preserve">millibar </w:t>
            </w:r>
          </w:p>
        </w:tc>
        <w:tc>
          <w:tcPr>
            <w:tcW w:w="2160" w:type="dxa"/>
            <w:tcBorders>
              <w:top w:val="single" w:sz="6" w:space="0" w:color="000000"/>
              <w:left w:val="single" w:sz="6" w:space="0" w:color="000000"/>
              <w:bottom w:val="single" w:sz="6" w:space="0" w:color="000000"/>
              <w:right w:val="single" w:sz="6" w:space="0" w:color="000000"/>
            </w:tcBorders>
          </w:tcPr>
          <w:p w14:paraId="588BB33E" w14:textId="77777777" w:rsidR="002B608C" w:rsidRDefault="00393DDD">
            <w:pPr>
              <w:ind w:right="52"/>
              <w:jc w:val="center"/>
            </w:pPr>
            <w:r>
              <w:rPr>
                <w:rFonts w:ascii="Arial" w:eastAsia="Arial" w:hAnsi="Arial" w:cs="Arial"/>
                <w:sz w:val="16"/>
              </w:rPr>
              <w:t xml:space="preserve">mbar </w:t>
            </w:r>
          </w:p>
        </w:tc>
      </w:tr>
      <w:tr w:rsidR="002B608C" w14:paraId="312DA5EF" w14:textId="77777777">
        <w:trPr>
          <w:trHeight w:val="583"/>
        </w:trPr>
        <w:tc>
          <w:tcPr>
            <w:tcW w:w="5760" w:type="dxa"/>
            <w:gridSpan w:val="3"/>
            <w:tcBorders>
              <w:top w:val="single" w:sz="6" w:space="0" w:color="000000"/>
              <w:left w:val="single" w:sz="6" w:space="0" w:color="000000"/>
              <w:bottom w:val="single" w:sz="6" w:space="0" w:color="000000"/>
              <w:right w:val="single" w:sz="6" w:space="0" w:color="000000"/>
            </w:tcBorders>
          </w:tcPr>
          <w:p w14:paraId="72F80D93" w14:textId="77777777" w:rsidR="002B608C" w:rsidRDefault="00393DDD">
            <w:pPr>
              <w:ind w:left="163" w:hanging="163"/>
              <w:jc w:val="both"/>
            </w:pPr>
            <w:r>
              <w:rPr>
                <w:rFonts w:ascii="Arial" w:eastAsia="Arial" w:hAnsi="Arial" w:cs="Arial"/>
                <w:sz w:val="16"/>
                <w:vertAlign w:val="superscript"/>
              </w:rPr>
              <w:t xml:space="preserve">a </w:t>
            </w:r>
            <w:r>
              <w:rPr>
                <w:rFonts w:ascii="Arial" w:eastAsia="Arial" w:hAnsi="Arial" w:cs="Arial"/>
                <w:sz w:val="16"/>
              </w:rPr>
              <w:t xml:space="preserve">For consistency, in international standards only the symbol “l” is used for litre, although the symbol “L” is also given in ISO 31. </w:t>
            </w:r>
          </w:p>
        </w:tc>
      </w:tr>
    </w:tbl>
    <w:p w14:paraId="3F439106" w14:textId="77777777" w:rsidR="002B608C" w:rsidRDefault="00393DDD">
      <w:pPr>
        <w:tabs>
          <w:tab w:val="center" w:pos="574"/>
          <w:tab w:val="center" w:pos="1679"/>
        </w:tabs>
        <w:spacing w:after="91" w:line="250" w:lineRule="auto"/>
      </w:pPr>
      <w:r>
        <w:tab/>
      </w:r>
      <w:r>
        <w:rPr>
          <w:rFonts w:ascii="Arial" w:eastAsia="Arial" w:hAnsi="Arial" w:cs="Arial"/>
          <w:b/>
          <w:sz w:val="20"/>
        </w:rPr>
        <w:t xml:space="preserve">7.5 </w:t>
      </w:r>
      <w:r>
        <w:rPr>
          <w:rFonts w:ascii="Arial" w:eastAsia="Arial" w:hAnsi="Arial" w:cs="Arial"/>
          <w:b/>
          <w:sz w:val="20"/>
        </w:rPr>
        <w:tab/>
        <w:t xml:space="preserve">Safety signs </w:t>
      </w:r>
    </w:p>
    <w:p w14:paraId="1E1F6CCC" w14:textId="77777777" w:rsidR="002B608C" w:rsidRDefault="00393DDD">
      <w:pPr>
        <w:spacing w:after="52" w:line="253" w:lineRule="auto"/>
        <w:ind w:left="422" w:right="478" w:hanging="10"/>
        <w:jc w:val="both"/>
      </w:pPr>
      <w:r>
        <w:rPr>
          <w:rFonts w:ascii="Arial" w:eastAsia="Arial" w:hAnsi="Arial" w:cs="Arial"/>
          <w:sz w:val="20"/>
        </w:rPr>
        <w:t xml:space="preserve">For the purpose of this clause, markings used to convey a warning, prohibition or mandatory action that mitigates a </w:t>
      </w:r>
      <w:r>
        <w:rPr>
          <w:rFonts w:ascii="Arial" w:eastAsia="Arial" w:hAnsi="Arial" w:cs="Arial"/>
          <w:sz w:val="16"/>
        </w:rPr>
        <w:t>RISK</w:t>
      </w:r>
      <w:r>
        <w:rPr>
          <w:rFonts w:ascii="Arial" w:eastAsia="Arial" w:hAnsi="Arial" w:cs="Arial"/>
          <w:sz w:val="20"/>
        </w:rPr>
        <w:t xml:space="preserve"> that is not obvious to the </w:t>
      </w:r>
      <w:r>
        <w:rPr>
          <w:rFonts w:ascii="Arial" w:eastAsia="Arial" w:hAnsi="Arial" w:cs="Arial"/>
          <w:sz w:val="16"/>
        </w:rPr>
        <w:t>OPERATOR</w:t>
      </w:r>
      <w:r>
        <w:rPr>
          <w:rFonts w:ascii="Arial" w:eastAsia="Arial" w:hAnsi="Arial" w:cs="Arial"/>
          <w:sz w:val="20"/>
        </w:rPr>
        <w:t xml:space="preserve"> shall be a safety sign selected from ISO 7010. </w:t>
      </w:r>
    </w:p>
    <w:p w14:paraId="369D8AE1" w14:textId="77777777" w:rsidR="002B608C" w:rsidRDefault="00393DDD">
      <w:pPr>
        <w:spacing w:after="232" w:line="248" w:lineRule="auto"/>
        <w:ind w:left="422" w:right="474" w:hanging="10"/>
        <w:jc w:val="both"/>
      </w:pPr>
      <w:r>
        <w:rPr>
          <w:rFonts w:ascii="Arial" w:eastAsia="Arial" w:hAnsi="Arial" w:cs="Arial"/>
          <w:sz w:val="16"/>
        </w:rPr>
        <w:t xml:space="preserve">NOTE 1 In this context, warning is used to mean, “There is certain danger”; prohibition is used to mean, “You must not…”; and mandatory action is used to mean, “You must…”. </w:t>
      </w:r>
    </w:p>
    <w:p w14:paraId="54E59920" w14:textId="77777777" w:rsidR="002B608C" w:rsidRDefault="00393DDD">
      <w:pPr>
        <w:spacing w:after="211" w:line="253" w:lineRule="auto"/>
        <w:ind w:left="422" w:right="478" w:hanging="10"/>
        <w:jc w:val="both"/>
      </w:pPr>
      <w:r>
        <w:rPr>
          <w:rFonts w:ascii="Arial" w:eastAsia="Arial" w:hAnsi="Arial" w:cs="Arial"/>
          <w:sz w:val="20"/>
        </w:rPr>
        <w:t xml:space="preserve">Where a safety sign is not available to indicate a particular desired meaning, the meaning may be obtained by one of the following methods. </w:t>
      </w:r>
    </w:p>
    <w:p w14:paraId="07305418" w14:textId="77777777" w:rsidR="002B608C" w:rsidRDefault="00393DDD">
      <w:pPr>
        <w:numPr>
          <w:ilvl w:val="0"/>
          <w:numId w:val="74"/>
        </w:numPr>
        <w:spacing w:after="310" w:line="253" w:lineRule="auto"/>
        <w:ind w:right="478" w:hanging="284"/>
        <w:jc w:val="both"/>
      </w:pPr>
      <w:r>
        <w:rPr>
          <w:rFonts w:ascii="Arial" w:eastAsia="Arial" w:hAnsi="Arial" w:cs="Arial"/>
          <w:sz w:val="20"/>
        </w:rPr>
        <w:lastRenderedPageBreak/>
        <w:t xml:space="preserve">Constructing a safety sign according to ISO 3864-1:2002, Clause 7 (for the corresponding templates, see Table D.2, safety signs 1, 4 and 8). </w:t>
      </w:r>
    </w:p>
    <w:p w14:paraId="6416CCAC" w14:textId="77777777" w:rsidR="002B608C" w:rsidRDefault="00393DDD">
      <w:pPr>
        <w:numPr>
          <w:ilvl w:val="0"/>
          <w:numId w:val="74"/>
        </w:numPr>
        <w:spacing w:after="307" w:line="253" w:lineRule="auto"/>
        <w:ind w:right="478" w:hanging="284"/>
        <w:jc w:val="both"/>
      </w:pPr>
      <w:r>
        <w:rPr>
          <w:rFonts w:ascii="Arial" w:eastAsia="Arial" w:hAnsi="Arial" w:cs="Arial"/>
          <w:sz w:val="20"/>
        </w:rPr>
        <w:t xml:space="preserve">Using the general warning sign ISO 7010:2003-W001 (see Table D.2, safety sign 2) placed together with a supplementary symbol or text. The text associated with the general warning sign shall be an affirmative statement (i.e., a safety notice) describing the principal </w:t>
      </w:r>
      <w:r>
        <w:rPr>
          <w:rFonts w:ascii="Arial" w:eastAsia="Arial" w:hAnsi="Arial" w:cs="Arial"/>
          <w:sz w:val="16"/>
        </w:rPr>
        <w:t>RISK</w:t>
      </w:r>
      <w:r>
        <w:rPr>
          <w:rFonts w:ascii="Arial" w:eastAsia="Arial" w:hAnsi="Arial" w:cs="Arial"/>
          <w:sz w:val="20"/>
        </w:rPr>
        <w:t>(</w:t>
      </w:r>
      <w:r>
        <w:rPr>
          <w:rFonts w:ascii="Arial" w:eastAsia="Arial" w:hAnsi="Arial" w:cs="Arial"/>
          <w:sz w:val="16"/>
        </w:rPr>
        <w:t>S</w:t>
      </w:r>
      <w:r>
        <w:rPr>
          <w:rFonts w:ascii="Arial" w:eastAsia="Arial" w:hAnsi="Arial" w:cs="Arial"/>
          <w:sz w:val="20"/>
        </w:rPr>
        <w:t xml:space="preserve">) foreseen (e.g. “Causes burns”, “Risk of explosion”, etc.). </w:t>
      </w:r>
    </w:p>
    <w:p w14:paraId="59B6C5EA" w14:textId="77777777" w:rsidR="002B608C" w:rsidRDefault="00393DDD">
      <w:pPr>
        <w:numPr>
          <w:ilvl w:val="0"/>
          <w:numId w:val="74"/>
        </w:numPr>
        <w:spacing w:after="307" w:line="253" w:lineRule="auto"/>
        <w:ind w:right="478" w:hanging="284"/>
        <w:jc w:val="both"/>
      </w:pPr>
      <w:r>
        <w:rPr>
          <w:rFonts w:ascii="Arial" w:eastAsia="Arial" w:hAnsi="Arial" w:cs="Arial"/>
          <w:sz w:val="20"/>
        </w:rPr>
        <w:t xml:space="preserve">Using the general prohibition sign ISO 7010:2003-P001 (see Table D.2, safety sign 4) placed together with a supplementary symbol or text. The text associated with the general prohibition sign shall be a statement (i.e. a safety notice) describing what is prohibited (e.g. “Do not open”, “Do not drop”, etc.). </w:t>
      </w:r>
    </w:p>
    <w:p w14:paraId="53D37D45" w14:textId="77777777" w:rsidR="002B608C" w:rsidRDefault="00393DDD">
      <w:pPr>
        <w:numPr>
          <w:ilvl w:val="0"/>
          <w:numId w:val="74"/>
        </w:numPr>
        <w:spacing w:after="93" w:line="253" w:lineRule="auto"/>
        <w:ind w:right="478" w:hanging="284"/>
        <w:jc w:val="both"/>
      </w:pPr>
      <w:r>
        <w:rPr>
          <w:rFonts w:ascii="Arial" w:eastAsia="Arial" w:hAnsi="Arial" w:cs="Arial"/>
          <w:sz w:val="20"/>
        </w:rPr>
        <w:t xml:space="preserve">Using the general mandatory action sign ISO 7010:2003-M001 (see Table D.2, safety sign 9) placed together with a supplementary symbol or text. The text associated with the general mandatory action sign shall be a command (i.e. a safety notice) describing required action (e.g. “Wear protective gloves”, “Scrub before entering”, etc.). </w:t>
      </w:r>
    </w:p>
    <w:p w14:paraId="7379A30B" w14:textId="69306E5B" w:rsidR="002B608C" w:rsidRDefault="00393DDD">
      <w:pPr>
        <w:spacing w:after="308" w:line="255" w:lineRule="auto"/>
        <w:ind w:left="687" w:right="736" w:hanging="10"/>
        <w:jc w:val="center"/>
      </w:pPr>
      <w:r>
        <w:rPr>
          <w:rFonts w:ascii="Arial" w:eastAsia="Arial" w:hAnsi="Arial" w:cs="Arial"/>
          <w:sz w:val="20"/>
        </w:rPr>
        <w:t xml:space="preserve"> </w:t>
      </w:r>
    </w:p>
    <w:p w14:paraId="1C70DB2E" w14:textId="77777777" w:rsidR="002B608C" w:rsidRDefault="00393DDD">
      <w:pPr>
        <w:spacing w:after="53" w:line="253" w:lineRule="auto"/>
        <w:ind w:left="422" w:right="478" w:hanging="10"/>
        <w:jc w:val="both"/>
      </w:pPr>
      <w:r>
        <w:rPr>
          <w:rFonts w:ascii="Arial" w:eastAsia="Arial" w:hAnsi="Arial" w:cs="Arial"/>
          <w:sz w:val="20"/>
        </w:rPr>
        <w:t xml:space="preserve">If there is insufficient space to place the affirmative statement together with the safety sign on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it may be placed in the instructions for use. </w:t>
      </w:r>
    </w:p>
    <w:p w14:paraId="309522B1" w14:textId="77777777" w:rsidR="002B608C" w:rsidRDefault="00393DDD">
      <w:pPr>
        <w:spacing w:after="95" w:line="248" w:lineRule="auto"/>
        <w:ind w:left="422" w:right="474" w:hanging="10"/>
        <w:jc w:val="both"/>
      </w:pPr>
      <w:r>
        <w:rPr>
          <w:rFonts w:ascii="Arial" w:eastAsia="Arial" w:hAnsi="Arial" w:cs="Arial"/>
          <w:sz w:val="16"/>
        </w:rPr>
        <w:t xml:space="preserve">NOTE 2 The colours for safety signs are specified in ISO 3864-1 and it is important to use the specified colour. </w:t>
      </w:r>
    </w:p>
    <w:p w14:paraId="6460B5DE" w14:textId="77777777" w:rsidR="002B608C" w:rsidRDefault="00393DDD">
      <w:pPr>
        <w:spacing w:after="233" w:line="248" w:lineRule="auto"/>
        <w:ind w:left="422" w:right="474" w:hanging="10"/>
        <w:jc w:val="both"/>
      </w:pPr>
      <w:r>
        <w:rPr>
          <w:rFonts w:ascii="Arial" w:eastAsia="Arial" w:hAnsi="Arial" w:cs="Arial"/>
          <w:sz w:val="16"/>
        </w:rPr>
        <w:t xml:space="preserve">NOTE 3 A safety notice should include the appropriate precautions or include instructions on how to reduce the </w:t>
      </w:r>
      <w:r>
        <w:rPr>
          <w:rFonts w:ascii="Arial" w:eastAsia="Arial" w:hAnsi="Arial" w:cs="Arial"/>
          <w:sz w:val="13"/>
        </w:rPr>
        <w:t>RISK</w:t>
      </w:r>
      <w:r>
        <w:rPr>
          <w:rFonts w:ascii="Arial" w:eastAsia="Arial" w:hAnsi="Arial" w:cs="Arial"/>
          <w:sz w:val="16"/>
        </w:rPr>
        <w:t xml:space="preserve"> (e.g. “Do not use for . . . ”, “Keep away from . . .”, etc.). </w:t>
      </w:r>
    </w:p>
    <w:p w14:paraId="6D2DF01E" w14:textId="77777777" w:rsidR="002B608C" w:rsidRDefault="00393DDD">
      <w:pPr>
        <w:spacing w:after="187" w:line="253" w:lineRule="auto"/>
        <w:ind w:left="422" w:right="478" w:hanging="10"/>
        <w:jc w:val="both"/>
      </w:pPr>
      <w:r>
        <w:rPr>
          <w:rFonts w:ascii="Arial" w:eastAsia="Arial" w:hAnsi="Arial" w:cs="Arial"/>
          <w:sz w:val="20"/>
        </w:rPr>
        <w:t>Safety signs, including any supplementary symbol or text, shall be explained in the instructions for use</w:t>
      </w:r>
      <w:r>
        <w:rPr>
          <w:rFonts w:ascii="Arial" w:eastAsia="Arial" w:hAnsi="Arial" w:cs="Arial"/>
          <w:sz w:val="16"/>
        </w:rPr>
        <w:t xml:space="preserve"> </w:t>
      </w:r>
      <w:r>
        <w:rPr>
          <w:rFonts w:ascii="Arial" w:eastAsia="Arial" w:hAnsi="Arial" w:cs="Arial"/>
          <w:sz w:val="20"/>
        </w:rPr>
        <w:t xml:space="preserve">(see 7.9.2). </w:t>
      </w:r>
    </w:p>
    <w:p w14:paraId="1661B360" w14:textId="77777777" w:rsidR="002B608C" w:rsidRDefault="00393DDD">
      <w:pPr>
        <w:spacing w:after="288" w:line="251" w:lineRule="auto"/>
        <w:ind w:left="422" w:right="474" w:hanging="10"/>
        <w:jc w:val="both"/>
      </w:pPr>
      <w:r>
        <w:rPr>
          <w:rFonts w:ascii="Arial" w:eastAsia="Arial" w:hAnsi="Arial" w:cs="Arial"/>
          <w:i/>
          <w:sz w:val="20"/>
        </w:rPr>
        <w:t xml:space="preserve">Compliance is checked by inspection. </w:t>
      </w:r>
    </w:p>
    <w:p w14:paraId="3D2B22BF" w14:textId="77777777" w:rsidR="002B608C" w:rsidRDefault="00393DDD">
      <w:pPr>
        <w:tabs>
          <w:tab w:val="center" w:pos="574"/>
          <w:tab w:val="center" w:pos="1492"/>
        </w:tabs>
        <w:spacing w:after="195" w:line="250" w:lineRule="auto"/>
      </w:pPr>
      <w:r>
        <w:tab/>
      </w:r>
      <w:r>
        <w:rPr>
          <w:rFonts w:ascii="Arial" w:eastAsia="Arial" w:hAnsi="Arial" w:cs="Arial"/>
          <w:b/>
          <w:sz w:val="20"/>
        </w:rPr>
        <w:t xml:space="preserve">7.6 </w:t>
      </w:r>
      <w:r>
        <w:rPr>
          <w:rFonts w:ascii="Arial" w:eastAsia="Arial" w:hAnsi="Arial" w:cs="Arial"/>
          <w:b/>
          <w:sz w:val="20"/>
        </w:rPr>
        <w:tab/>
        <w:t xml:space="preserve">Symbols </w:t>
      </w:r>
    </w:p>
    <w:p w14:paraId="3AE0CE0E" w14:textId="77777777" w:rsidR="002B608C" w:rsidRDefault="00393DDD">
      <w:pPr>
        <w:numPr>
          <w:ilvl w:val="2"/>
          <w:numId w:val="75"/>
        </w:numPr>
        <w:spacing w:after="96" w:line="250" w:lineRule="auto"/>
        <w:ind w:hanging="852"/>
      </w:pPr>
      <w:r>
        <w:rPr>
          <w:rFonts w:ascii="Arial" w:eastAsia="Arial" w:hAnsi="Arial" w:cs="Arial"/>
          <w:b/>
          <w:sz w:val="20"/>
        </w:rPr>
        <w:t xml:space="preserve">Explanation of symbols </w:t>
      </w:r>
    </w:p>
    <w:p w14:paraId="5D4DD2AA" w14:textId="77777777" w:rsidR="002B608C" w:rsidRDefault="00393DDD">
      <w:pPr>
        <w:spacing w:after="284" w:line="253" w:lineRule="auto"/>
        <w:ind w:left="422" w:right="478" w:hanging="10"/>
        <w:jc w:val="both"/>
      </w:pPr>
      <w:r>
        <w:rPr>
          <w:rFonts w:ascii="Arial" w:eastAsia="Arial" w:hAnsi="Arial" w:cs="Arial"/>
          <w:sz w:val="20"/>
        </w:rPr>
        <w:t xml:space="preserve">The meanings of the symbols used for marking shall be explained in the instructions for use. </w:t>
      </w:r>
    </w:p>
    <w:p w14:paraId="0D97ACF6" w14:textId="77777777" w:rsidR="002B608C" w:rsidRDefault="00393DDD">
      <w:pPr>
        <w:numPr>
          <w:ilvl w:val="2"/>
          <w:numId w:val="75"/>
        </w:numPr>
        <w:spacing w:after="91" w:line="250" w:lineRule="auto"/>
        <w:ind w:hanging="852"/>
      </w:pPr>
      <w:r>
        <w:rPr>
          <w:rFonts w:ascii="Arial" w:eastAsia="Arial" w:hAnsi="Arial" w:cs="Arial"/>
          <w:b/>
          <w:sz w:val="20"/>
        </w:rPr>
        <w:t xml:space="preserve">Symbols from Annex D </w:t>
      </w:r>
    </w:p>
    <w:p w14:paraId="0ED30DBF" w14:textId="77777777" w:rsidR="002B608C" w:rsidRDefault="00393DDD">
      <w:pPr>
        <w:spacing w:after="209" w:line="253" w:lineRule="auto"/>
        <w:ind w:left="422" w:right="478" w:hanging="10"/>
        <w:jc w:val="both"/>
      </w:pPr>
      <w:r>
        <w:rPr>
          <w:rFonts w:ascii="Arial" w:eastAsia="Arial" w:hAnsi="Arial" w:cs="Arial"/>
          <w:sz w:val="20"/>
        </w:rPr>
        <w:t xml:space="preserve">Symbols required by this standard shall conform to the requirements in the referenced IEC or ISO publication. Annex D provides the symbol graphic and description for these symbols as a quick reference. </w:t>
      </w:r>
    </w:p>
    <w:p w14:paraId="51C30A97" w14:textId="77777777" w:rsidR="002B608C" w:rsidRDefault="00393DDD">
      <w:pPr>
        <w:numPr>
          <w:ilvl w:val="2"/>
          <w:numId w:val="75"/>
        </w:numPr>
        <w:spacing w:after="91" w:line="250" w:lineRule="auto"/>
        <w:ind w:hanging="852"/>
      </w:pPr>
      <w:r>
        <w:rPr>
          <w:rFonts w:ascii="Arial" w:eastAsia="Arial" w:hAnsi="Arial" w:cs="Arial"/>
          <w:b/>
          <w:sz w:val="20"/>
        </w:rPr>
        <w:t xml:space="preserve">Symbols for controls and performance </w:t>
      </w:r>
    </w:p>
    <w:p w14:paraId="427A1128" w14:textId="77777777" w:rsidR="002B608C" w:rsidRDefault="00393DDD">
      <w:pPr>
        <w:spacing w:after="53" w:line="253" w:lineRule="auto"/>
        <w:ind w:left="422" w:right="478" w:hanging="10"/>
        <w:jc w:val="both"/>
      </w:pPr>
      <w:r>
        <w:rPr>
          <w:rFonts w:ascii="Arial" w:eastAsia="Arial" w:hAnsi="Arial" w:cs="Arial"/>
          <w:sz w:val="20"/>
        </w:rPr>
        <w:t xml:space="preserve">Symbols used for controls and performance shall conform to the requirements of the IEC or ISO publication where the symbol is defined, when applicable. See also 7.2.13. </w:t>
      </w:r>
    </w:p>
    <w:p w14:paraId="5FF0FE40" w14:textId="5C5AECFC" w:rsidR="002B608C" w:rsidRDefault="00393DDD">
      <w:pPr>
        <w:spacing w:after="232" w:line="248" w:lineRule="auto"/>
        <w:ind w:left="422" w:right="474" w:hanging="10"/>
        <w:jc w:val="both"/>
      </w:pPr>
      <w:r>
        <w:rPr>
          <w:rFonts w:ascii="Arial" w:eastAsia="Arial" w:hAnsi="Arial" w:cs="Arial"/>
          <w:sz w:val="16"/>
        </w:rPr>
        <w:t xml:space="preserve">NOTE  IEC 60878 provides a survey of titles, descriptions and graphical representations of symbols for electrical equipment used in medical practice. </w:t>
      </w:r>
    </w:p>
    <w:p w14:paraId="3B56CB78" w14:textId="77777777" w:rsidR="002B608C" w:rsidRDefault="00393DDD">
      <w:pPr>
        <w:spacing w:after="290" w:line="251" w:lineRule="auto"/>
        <w:ind w:left="422" w:right="474" w:hanging="10"/>
        <w:jc w:val="both"/>
      </w:pPr>
      <w:r>
        <w:rPr>
          <w:rFonts w:ascii="Arial" w:eastAsia="Arial" w:hAnsi="Arial" w:cs="Arial"/>
          <w:i/>
          <w:sz w:val="20"/>
        </w:rPr>
        <w:t xml:space="preserve">Compliance with the requirements of 7.6 is checked by inspection. </w:t>
      </w:r>
    </w:p>
    <w:p w14:paraId="0BC89BDB" w14:textId="77777777" w:rsidR="002B608C" w:rsidRDefault="00393DDD">
      <w:pPr>
        <w:tabs>
          <w:tab w:val="center" w:pos="574"/>
          <w:tab w:val="center" w:pos="3076"/>
        </w:tabs>
        <w:spacing w:after="219" w:line="250" w:lineRule="auto"/>
      </w:pPr>
      <w:r>
        <w:tab/>
      </w:r>
      <w:r>
        <w:rPr>
          <w:rFonts w:ascii="Arial" w:eastAsia="Arial" w:hAnsi="Arial" w:cs="Arial"/>
          <w:b/>
          <w:sz w:val="20"/>
        </w:rPr>
        <w:t xml:space="preserve">7.7 </w:t>
      </w:r>
      <w:r>
        <w:rPr>
          <w:rFonts w:ascii="Arial" w:eastAsia="Arial" w:hAnsi="Arial" w:cs="Arial"/>
          <w:b/>
          <w:sz w:val="20"/>
        </w:rPr>
        <w:tab/>
        <w:t>Colours</w:t>
      </w:r>
      <w:r>
        <w:rPr>
          <w:rFonts w:ascii="Arial" w:eastAsia="Arial" w:hAnsi="Arial" w:cs="Arial"/>
          <w:b/>
          <w:i/>
          <w:sz w:val="20"/>
        </w:rPr>
        <w:t xml:space="preserve"> </w:t>
      </w:r>
      <w:r>
        <w:rPr>
          <w:rFonts w:ascii="Arial" w:eastAsia="Arial" w:hAnsi="Arial" w:cs="Arial"/>
          <w:b/>
          <w:sz w:val="20"/>
        </w:rPr>
        <w:t>of</w:t>
      </w:r>
      <w:r>
        <w:rPr>
          <w:rFonts w:ascii="Arial" w:eastAsia="Arial" w:hAnsi="Arial" w:cs="Arial"/>
          <w:b/>
          <w:i/>
          <w:sz w:val="20"/>
        </w:rPr>
        <w:t xml:space="preserve"> </w:t>
      </w:r>
      <w:r>
        <w:rPr>
          <w:rFonts w:ascii="Arial" w:eastAsia="Arial" w:hAnsi="Arial" w:cs="Arial"/>
          <w:b/>
          <w:sz w:val="20"/>
        </w:rPr>
        <w:t>the</w:t>
      </w:r>
      <w:r>
        <w:rPr>
          <w:rFonts w:ascii="Arial" w:eastAsia="Arial" w:hAnsi="Arial" w:cs="Arial"/>
          <w:b/>
          <w:i/>
          <w:sz w:val="20"/>
        </w:rPr>
        <w:t xml:space="preserve"> </w:t>
      </w:r>
      <w:r>
        <w:rPr>
          <w:rFonts w:ascii="Arial" w:eastAsia="Arial" w:hAnsi="Arial" w:cs="Arial"/>
          <w:b/>
          <w:sz w:val="20"/>
        </w:rPr>
        <w:t>insulation</w:t>
      </w:r>
      <w:r>
        <w:rPr>
          <w:rFonts w:ascii="Arial" w:eastAsia="Arial" w:hAnsi="Arial" w:cs="Arial"/>
          <w:b/>
          <w:i/>
          <w:sz w:val="20"/>
        </w:rPr>
        <w:t xml:space="preserve"> </w:t>
      </w:r>
      <w:r>
        <w:rPr>
          <w:rFonts w:ascii="Arial" w:eastAsia="Arial" w:hAnsi="Arial" w:cs="Arial"/>
          <w:b/>
          <w:sz w:val="20"/>
        </w:rPr>
        <w:t>of</w:t>
      </w:r>
      <w:r>
        <w:rPr>
          <w:rFonts w:ascii="Arial" w:eastAsia="Arial" w:hAnsi="Arial" w:cs="Arial"/>
          <w:b/>
          <w:i/>
          <w:sz w:val="20"/>
        </w:rPr>
        <w:t xml:space="preserve"> </w:t>
      </w:r>
      <w:r>
        <w:rPr>
          <w:rFonts w:ascii="Arial" w:eastAsia="Arial" w:hAnsi="Arial" w:cs="Arial"/>
          <w:b/>
          <w:sz w:val="20"/>
        </w:rPr>
        <w:t xml:space="preserve">conductors </w:t>
      </w:r>
    </w:p>
    <w:p w14:paraId="2A0FCB32" w14:textId="77777777" w:rsidR="002B608C" w:rsidRDefault="00393DDD">
      <w:pPr>
        <w:tabs>
          <w:tab w:val="center" w:pos="665"/>
          <w:tab w:val="center" w:pos="2754"/>
        </w:tabs>
        <w:spacing w:after="103" w:line="269" w:lineRule="auto"/>
      </w:pPr>
      <w:r>
        <w:tab/>
      </w:r>
      <w:r>
        <w:rPr>
          <w:rFonts w:ascii="Arial" w:eastAsia="Arial" w:hAnsi="Arial" w:cs="Arial"/>
          <w:b/>
          <w:sz w:val="20"/>
        </w:rPr>
        <w:t xml:space="preserve">7.7.1 </w:t>
      </w:r>
      <w:r>
        <w:rPr>
          <w:rFonts w:ascii="Arial" w:eastAsia="Arial" w:hAnsi="Arial" w:cs="Arial"/>
          <w:b/>
          <w:sz w:val="20"/>
        </w:rPr>
        <w:tab/>
        <w:t>P</w:t>
      </w:r>
      <w:r>
        <w:rPr>
          <w:rFonts w:ascii="Arial" w:eastAsia="Arial" w:hAnsi="Arial" w:cs="Arial"/>
          <w:b/>
          <w:sz w:val="16"/>
        </w:rPr>
        <w:t>ROTECTIVE</w:t>
      </w:r>
      <w:r>
        <w:rPr>
          <w:rFonts w:ascii="Arial" w:eastAsia="Arial" w:hAnsi="Arial" w:cs="Arial"/>
          <w:b/>
          <w:sz w:val="20"/>
        </w:rPr>
        <w:t xml:space="preserve"> </w:t>
      </w:r>
      <w:r>
        <w:rPr>
          <w:rFonts w:ascii="Arial" w:eastAsia="Arial" w:hAnsi="Arial" w:cs="Arial"/>
          <w:b/>
          <w:sz w:val="16"/>
        </w:rPr>
        <w:t>EARTH</w:t>
      </w:r>
      <w:r>
        <w:rPr>
          <w:rFonts w:ascii="Arial" w:eastAsia="Arial" w:hAnsi="Arial" w:cs="Arial"/>
          <w:b/>
          <w:sz w:val="20"/>
        </w:rPr>
        <w:t xml:space="preserve"> </w:t>
      </w:r>
      <w:r>
        <w:rPr>
          <w:rFonts w:ascii="Arial" w:eastAsia="Arial" w:hAnsi="Arial" w:cs="Arial"/>
          <w:b/>
          <w:sz w:val="16"/>
        </w:rPr>
        <w:t>CONDUCTOR</w:t>
      </w:r>
      <w:r>
        <w:rPr>
          <w:rFonts w:ascii="Arial" w:eastAsia="Arial" w:hAnsi="Arial" w:cs="Arial"/>
          <w:b/>
          <w:sz w:val="20"/>
        </w:rPr>
        <w:t xml:space="preserve"> </w:t>
      </w:r>
    </w:p>
    <w:p w14:paraId="3AF2FE34" w14:textId="77777777" w:rsidR="002B608C" w:rsidRDefault="00393DDD">
      <w:pPr>
        <w:spacing w:after="315" w:line="253" w:lineRule="auto"/>
        <w:ind w:left="422" w:right="478" w:hanging="10"/>
        <w:jc w:val="both"/>
      </w:pPr>
      <w:r>
        <w:rPr>
          <w:rFonts w:ascii="Arial" w:eastAsia="Arial" w:hAnsi="Arial" w:cs="Arial"/>
          <w:sz w:val="20"/>
        </w:rPr>
        <w:t xml:space="preserve">A </w:t>
      </w:r>
      <w:r>
        <w:rPr>
          <w:rFonts w:ascii="Arial" w:eastAsia="Arial" w:hAnsi="Arial" w:cs="Arial"/>
          <w:sz w:val="16"/>
        </w:rPr>
        <w:t>PROTECTIVE</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CONDUCTOR</w:t>
      </w:r>
      <w:r>
        <w:rPr>
          <w:rFonts w:ascii="Arial" w:eastAsia="Arial" w:hAnsi="Arial" w:cs="Arial"/>
          <w:sz w:val="20"/>
        </w:rPr>
        <w:t xml:space="preserve"> shall be identified throughout its length by green and yellow coloured insulation. </w:t>
      </w:r>
    </w:p>
    <w:p w14:paraId="170EDDD8" w14:textId="77777777" w:rsidR="002B608C" w:rsidRDefault="00393DDD">
      <w:pPr>
        <w:tabs>
          <w:tab w:val="center" w:pos="665"/>
          <w:tab w:val="center" w:pos="2822"/>
        </w:tabs>
        <w:spacing w:after="111" w:line="269" w:lineRule="auto"/>
      </w:pPr>
      <w:r>
        <w:tab/>
      </w:r>
      <w:r>
        <w:rPr>
          <w:rFonts w:ascii="Arial" w:eastAsia="Arial" w:hAnsi="Arial" w:cs="Arial"/>
          <w:b/>
          <w:sz w:val="20"/>
        </w:rPr>
        <w:t xml:space="preserve">7.7.2 </w:t>
      </w:r>
      <w:r>
        <w:rPr>
          <w:rFonts w:ascii="Arial" w:eastAsia="Arial" w:hAnsi="Arial" w:cs="Arial"/>
          <w:b/>
          <w:sz w:val="20"/>
        </w:rPr>
        <w:tab/>
        <w:t>P</w:t>
      </w:r>
      <w:r>
        <w:rPr>
          <w:rFonts w:ascii="Arial" w:eastAsia="Arial" w:hAnsi="Arial" w:cs="Arial"/>
          <w:b/>
          <w:sz w:val="16"/>
        </w:rPr>
        <w:t>ROTECTIVE EARTH CONNECTIONS</w:t>
      </w:r>
      <w:r>
        <w:rPr>
          <w:rFonts w:ascii="Arial" w:eastAsia="Arial" w:hAnsi="Arial" w:cs="Arial"/>
          <w:b/>
          <w:sz w:val="20"/>
        </w:rPr>
        <w:t xml:space="preserve"> </w:t>
      </w:r>
    </w:p>
    <w:p w14:paraId="30616FDA" w14:textId="77777777" w:rsidR="002B608C" w:rsidRDefault="00393DDD">
      <w:pPr>
        <w:spacing w:after="50" w:line="253" w:lineRule="auto"/>
        <w:ind w:left="422" w:right="478" w:hanging="10"/>
        <w:jc w:val="both"/>
      </w:pPr>
      <w:r>
        <w:rPr>
          <w:rFonts w:ascii="Arial" w:eastAsia="Arial" w:hAnsi="Arial" w:cs="Arial"/>
          <w:sz w:val="20"/>
        </w:rPr>
        <w:lastRenderedPageBreak/>
        <w:t xml:space="preserve">Any insulation on conductors inside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form </w:t>
      </w:r>
      <w:r>
        <w:rPr>
          <w:rFonts w:ascii="Arial" w:eastAsia="Arial" w:hAnsi="Arial" w:cs="Arial"/>
          <w:sz w:val="16"/>
        </w:rPr>
        <w:t>PROTECTIVE EARTH CONNECTIONS</w:t>
      </w:r>
      <w:r>
        <w:rPr>
          <w:rFonts w:ascii="Arial" w:eastAsia="Arial" w:hAnsi="Arial" w:cs="Arial"/>
          <w:sz w:val="20"/>
        </w:rPr>
        <w:t xml:space="preserve"> shall be identified by the colours green and yellow at least at the termination of the conductors. </w:t>
      </w:r>
    </w:p>
    <w:p w14:paraId="250CC382" w14:textId="77777777" w:rsidR="002B608C" w:rsidRDefault="00393DDD">
      <w:pPr>
        <w:spacing w:after="330" w:line="248" w:lineRule="auto"/>
        <w:ind w:left="422" w:right="474" w:hanging="10"/>
        <w:jc w:val="both"/>
      </w:pPr>
      <w:r>
        <w:rPr>
          <w:rFonts w:ascii="Arial" w:eastAsia="Arial" w:hAnsi="Arial" w:cs="Arial"/>
          <w:sz w:val="16"/>
        </w:rPr>
        <w:t xml:space="preserve">EXAMPLE  Conductors of a multi-conductor cord that are connected in parallel, where the maximum allowed resistance of the </w:t>
      </w:r>
      <w:r>
        <w:rPr>
          <w:rFonts w:ascii="Arial" w:eastAsia="Arial" w:hAnsi="Arial" w:cs="Arial"/>
          <w:sz w:val="13"/>
        </w:rPr>
        <w:t xml:space="preserve">PROTECTIVE EARTH CONNECTIONS </w:t>
      </w:r>
      <w:r>
        <w:rPr>
          <w:rFonts w:ascii="Arial" w:eastAsia="Arial" w:hAnsi="Arial" w:cs="Arial"/>
          <w:sz w:val="16"/>
        </w:rPr>
        <w:t xml:space="preserve">would be exceeded if only the green and yellow coloured conductor were used. </w:t>
      </w:r>
    </w:p>
    <w:p w14:paraId="75B50660" w14:textId="77777777" w:rsidR="002B608C" w:rsidRDefault="00393DDD">
      <w:pPr>
        <w:tabs>
          <w:tab w:val="center" w:pos="665"/>
          <w:tab w:val="center" w:pos="2711"/>
        </w:tabs>
        <w:spacing w:after="91" w:line="250" w:lineRule="auto"/>
      </w:pPr>
      <w:r>
        <w:tab/>
      </w:r>
      <w:r>
        <w:rPr>
          <w:rFonts w:ascii="Arial" w:eastAsia="Arial" w:hAnsi="Arial" w:cs="Arial"/>
          <w:b/>
          <w:sz w:val="20"/>
        </w:rPr>
        <w:t xml:space="preserve">7.7.3 </w:t>
      </w:r>
      <w:r>
        <w:rPr>
          <w:rFonts w:ascii="Arial" w:eastAsia="Arial" w:hAnsi="Arial" w:cs="Arial"/>
          <w:b/>
          <w:sz w:val="20"/>
        </w:rPr>
        <w:tab/>
        <w:t xml:space="preserve">Green and yellow insulation </w:t>
      </w:r>
    </w:p>
    <w:p w14:paraId="3CC27AE6" w14:textId="77777777" w:rsidR="002B608C" w:rsidRDefault="00393DDD">
      <w:pPr>
        <w:spacing w:after="93" w:line="253" w:lineRule="auto"/>
        <w:ind w:left="422" w:right="478" w:hanging="10"/>
        <w:jc w:val="both"/>
      </w:pPr>
      <w:r>
        <w:rPr>
          <w:rFonts w:ascii="Arial" w:eastAsia="Arial" w:hAnsi="Arial" w:cs="Arial"/>
          <w:sz w:val="20"/>
        </w:rPr>
        <w:t xml:space="preserve">Identification by green and yellow insulation shall only be used for: </w:t>
      </w:r>
    </w:p>
    <w:p w14:paraId="0BF1A44C" w14:textId="77777777" w:rsidR="002B608C" w:rsidRDefault="00393DDD">
      <w:pPr>
        <w:numPr>
          <w:ilvl w:val="0"/>
          <w:numId w:val="76"/>
        </w:numPr>
        <w:spacing w:after="14" w:line="359" w:lineRule="auto"/>
        <w:ind w:right="478" w:hanging="341"/>
        <w:jc w:val="both"/>
      </w:pPr>
      <w:r>
        <w:rPr>
          <w:rFonts w:ascii="Arial" w:eastAsia="Arial" w:hAnsi="Arial" w:cs="Arial"/>
          <w:sz w:val="16"/>
        </w:rPr>
        <w:t>PROTECTIVE</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CONDUCTORS</w:t>
      </w:r>
      <w:r>
        <w:rPr>
          <w:rFonts w:ascii="Arial" w:eastAsia="Arial" w:hAnsi="Arial" w:cs="Arial"/>
          <w:sz w:val="20"/>
        </w:rPr>
        <w:t xml:space="preserve"> (see 8.6.2); – conductors as specified in 7.7.2; </w:t>
      </w:r>
    </w:p>
    <w:p w14:paraId="5038A9D0" w14:textId="77777777" w:rsidR="002B608C" w:rsidRDefault="00393DDD">
      <w:pPr>
        <w:numPr>
          <w:ilvl w:val="0"/>
          <w:numId w:val="76"/>
        </w:numPr>
        <w:spacing w:after="165" w:line="390" w:lineRule="auto"/>
        <w:ind w:right="478" w:hanging="341"/>
        <w:jc w:val="both"/>
      </w:pPr>
      <w:r>
        <w:rPr>
          <w:rFonts w:ascii="Arial" w:eastAsia="Arial" w:hAnsi="Arial" w:cs="Arial"/>
          <w:sz w:val="16"/>
        </w:rPr>
        <w:t>POTENTIAL EQUALIZATION CONDUCTORS</w:t>
      </w:r>
      <w:r>
        <w:rPr>
          <w:rFonts w:ascii="Arial" w:eastAsia="Arial" w:hAnsi="Arial" w:cs="Arial"/>
          <w:sz w:val="20"/>
        </w:rPr>
        <w:t xml:space="preserve"> (see 8.6.7); – </w:t>
      </w:r>
      <w:r>
        <w:rPr>
          <w:rFonts w:ascii="Arial" w:eastAsia="Arial" w:hAnsi="Arial" w:cs="Arial"/>
          <w:sz w:val="16"/>
        </w:rPr>
        <w:t>FUNCTIONAL EARTH CONDUCTORS</w:t>
      </w:r>
      <w:r>
        <w:rPr>
          <w:rFonts w:ascii="Arial" w:eastAsia="Arial" w:hAnsi="Arial" w:cs="Arial"/>
          <w:sz w:val="20"/>
        </w:rPr>
        <w:t xml:space="preserve"> (see 8.6.9). </w:t>
      </w:r>
    </w:p>
    <w:p w14:paraId="28D75EDD" w14:textId="77777777" w:rsidR="002B608C" w:rsidRDefault="00393DDD">
      <w:pPr>
        <w:tabs>
          <w:tab w:val="center" w:pos="665"/>
          <w:tab w:val="center" w:pos="2203"/>
        </w:tabs>
        <w:spacing w:after="100" w:line="250" w:lineRule="auto"/>
      </w:pPr>
      <w:r>
        <w:tab/>
      </w:r>
      <w:r>
        <w:rPr>
          <w:rFonts w:ascii="Arial" w:eastAsia="Arial" w:hAnsi="Arial" w:cs="Arial"/>
          <w:b/>
          <w:sz w:val="20"/>
        </w:rPr>
        <w:t xml:space="preserve">7.7.4 </w:t>
      </w:r>
      <w:r>
        <w:rPr>
          <w:rFonts w:ascii="Arial" w:eastAsia="Arial" w:hAnsi="Arial" w:cs="Arial"/>
          <w:b/>
          <w:sz w:val="20"/>
        </w:rPr>
        <w:tab/>
        <w:t xml:space="preserve">Neutral conductor </w:t>
      </w:r>
    </w:p>
    <w:p w14:paraId="695F1701" w14:textId="77777777" w:rsidR="002B608C" w:rsidRDefault="00393DDD">
      <w:pPr>
        <w:spacing w:after="93" w:line="253" w:lineRule="auto"/>
        <w:ind w:left="422" w:right="478" w:hanging="10"/>
        <w:jc w:val="both"/>
      </w:pPr>
      <w:r>
        <w:rPr>
          <w:rFonts w:ascii="Arial" w:eastAsia="Arial" w:hAnsi="Arial" w:cs="Arial"/>
          <w:sz w:val="20"/>
        </w:rPr>
        <w:t xml:space="preserve">Conductors in </w:t>
      </w:r>
      <w:r>
        <w:rPr>
          <w:rFonts w:ascii="Arial" w:eastAsia="Arial" w:hAnsi="Arial" w:cs="Arial"/>
          <w:sz w:val="16"/>
        </w:rPr>
        <w:t>POWER SUPPLY CORDS</w:t>
      </w:r>
      <w:r>
        <w:rPr>
          <w:rFonts w:ascii="Arial" w:eastAsia="Arial" w:hAnsi="Arial" w:cs="Arial"/>
          <w:sz w:val="20"/>
        </w:rPr>
        <w:t xml:space="preserve"> intended to be connected to the neutral conductor of the supply system shall be coloured “light blue” as specified in IEC 60227-1 or in IEC 60245-1. </w:t>
      </w:r>
    </w:p>
    <w:p w14:paraId="00026F96" w14:textId="77777777" w:rsidR="002B608C" w:rsidRDefault="00393DDD">
      <w:pPr>
        <w:numPr>
          <w:ilvl w:val="0"/>
          <w:numId w:val="76"/>
        </w:numPr>
        <w:spacing w:after="410" w:line="255" w:lineRule="auto"/>
        <w:ind w:right="478" w:hanging="341"/>
        <w:jc w:val="both"/>
      </w:pPr>
      <w:r>
        <w:rPr>
          <w:rFonts w:ascii="Arial" w:eastAsia="Arial" w:hAnsi="Arial" w:cs="Arial"/>
          <w:sz w:val="20"/>
        </w:rPr>
        <w:t xml:space="preserve">123 – </w:t>
      </w:r>
    </w:p>
    <w:p w14:paraId="787F8862" w14:textId="77777777" w:rsidR="002B608C" w:rsidRDefault="00393DDD">
      <w:pPr>
        <w:tabs>
          <w:tab w:val="center" w:pos="665"/>
          <w:tab w:val="center" w:pos="2861"/>
        </w:tabs>
        <w:spacing w:after="96" w:line="269" w:lineRule="auto"/>
      </w:pPr>
      <w:r>
        <w:tab/>
      </w:r>
      <w:r>
        <w:rPr>
          <w:rFonts w:ascii="Arial" w:eastAsia="Arial" w:hAnsi="Arial" w:cs="Arial"/>
          <w:b/>
          <w:sz w:val="20"/>
        </w:rPr>
        <w:t xml:space="preserve">7.7.5 </w:t>
      </w:r>
      <w:r>
        <w:rPr>
          <w:rFonts w:ascii="Arial" w:eastAsia="Arial" w:hAnsi="Arial" w:cs="Arial"/>
          <w:b/>
          <w:sz w:val="20"/>
        </w:rPr>
        <w:tab/>
      </w:r>
      <w:r>
        <w:rPr>
          <w:rFonts w:ascii="Arial" w:eastAsia="Arial" w:hAnsi="Arial" w:cs="Arial"/>
          <w:b/>
          <w:sz w:val="16"/>
        </w:rPr>
        <w:t>POWER SUPPLY CORD</w:t>
      </w:r>
      <w:r>
        <w:rPr>
          <w:rFonts w:ascii="Arial" w:eastAsia="Arial" w:hAnsi="Arial" w:cs="Arial"/>
          <w:b/>
          <w:sz w:val="20"/>
        </w:rPr>
        <w:t xml:space="preserve"> conductors </w:t>
      </w:r>
    </w:p>
    <w:p w14:paraId="4FA00EF7" w14:textId="77777777" w:rsidR="002B608C" w:rsidRDefault="00393DDD">
      <w:pPr>
        <w:spacing w:after="187" w:line="253" w:lineRule="auto"/>
        <w:ind w:left="422" w:right="478" w:hanging="10"/>
        <w:jc w:val="both"/>
      </w:pPr>
      <w:r>
        <w:rPr>
          <w:rFonts w:ascii="Arial" w:eastAsia="Arial" w:hAnsi="Arial" w:cs="Arial"/>
          <w:sz w:val="20"/>
        </w:rPr>
        <w:t xml:space="preserve">Colours of conductors in </w:t>
      </w:r>
      <w:r>
        <w:rPr>
          <w:rFonts w:ascii="Arial" w:eastAsia="Arial" w:hAnsi="Arial" w:cs="Arial"/>
          <w:sz w:val="16"/>
        </w:rPr>
        <w:t>POWER SUPPLY CORDS</w:t>
      </w:r>
      <w:r>
        <w:rPr>
          <w:rFonts w:ascii="Arial" w:eastAsia="Arial" w:hAnsi="Arial" w:cs="Arial"/>
          <w:sz w:val="20"/>
        </w:rPr>
        <w:t xml:space="preserve"> shall be in accordance with IEC 60227-1 or with IEC 60245-1. </w:t>
      </w:r>
    </w:p>
    <w:p w14:paraId="4A6AE8A1" w14:textId="77777777" w:rsidR="002B608C" w:rsidRDefault="00393DDD">
      <w:pPr>
        <w:spacing w:after="288" w:line="251" w:lineRule="auto"/>
        <w:ind w:left="422" w:right="474" w:hanging="10"/>
        <w:jc w:val="both"/>
      </w:pPr>
      <w:r>
        <w:rPr>
          <w:rFonts w:ascii="Arial" w:eastAsia="Arial" w:hAnsi="Arial" w:cs="Arial"/>
          <w:i/>
          <w:sz w:val="20"/>
        </w:rPr>
        <w:t xml:space="preserve">Compliance with the requirements of 7.7 is checked by inspection. </w:t>
      </w:r>
    </w:p>
    <w:p w14:paraId="026B4C99" w14:textId="77777777" w:rsidR="002B608C" w:rsidRDefault="00393DDD">
      <w:pPr>
        <w:tabs>
          <w:tab w:val="center" w:pos="574"/>
          <w:tab w:val="center" w:pos="2613"/>
        </w:tabs>
        <w:spacing w:after="195" w:line="250" w:lineRule="auto"/>
      </w:pPr>
      <w:r>
        <w:tab/>
      </w:r>
      <w:r>
        <w:rPr>
          <w:rFonts w:ascii="Arial" w:eastAsia="Arial" w:hAnsi="Arial" w:cs="Arial"/>
          <w:b/>
          <w:sz w:val="20"/>
        </w:rPr>
        <w:t xml:space="preserve">7.8 </w:t>
      </w:r>
      <w:r>
        <w:rPr>
          <w:rFonts w:ascii="Arial" w:eastAsia="Arial" w:hAnsi="Arial" w:cs="Arial"/>
          <w:b/>
          <w:sz w:val="20"/>
        </w:rPr>
        <w:tab/>
        <w:t xml:space="preserve">*  Indicator lights and controls </w:t>
      </w:r>
    </w:p>
    <w:p w14:paraId="69663078" w14:textId="77777777" w:rsidR="002B608C" w:rsidRDefault="00393DDD">
      <w:pPr>
        <w:numPr>
          <w:ilvl w:val="2"/>
          <w:numId w:val="77"/>
        </w:numPr>
        <w:spacing w:after="91" w:line="250" w:lineRule="auto"/>
        <w:ind w:hanging="852"/>
      </w:pPr>
      <w:r>
        <w:rPr>
          <w:rFonts w:ascii="Arial" w:eastAsia="Arial" w:hAnsi="Arial" w:cs="Arial"/>
          <w:b/>
          <w:sz w:val="20"/>
        </w:rPr>
        <w:t xml:space="preserve">Colours of indicator lights </w:t>
      </w:r>
    </w:p>
    <w:p w14:paraId="105E4FDA" w14:textId="77777777" w:rsidR="002B608C" w:rsidRDefault="00393DDD">
      <w:pPr>
        <w:spacing w:after="54" w:line="253" w:lineRule="auto"/>
        <w:ind w:left="422" w:right="478" w:hanging="10"/>
        <w:jc w:val="both"/>
      </w:pPr>
      <w:r>
        <w:rPr>
          <w:rFonts w:ascii="Arial" w:eastAsia="Arial" w:hAnsi="Arial" w:cs="Arial"/>
          <w:sz w:val="20"/>
        </w:rPr>
        <w:t xml:space="preserve">The colours of indicator lights and their meanings shall comply with Table 2. </w:t>
      </w:r>
    </w:p>
    <w:p w14:paraId="0D2A2A07" w14:textId="77777777" w:rsidR="002B608C" w:rsidRDefault="00393DDD">
      <w:pPr>
        <w:spacing w:after="234" w:line="248" w:lineRule="auto"/>
        <w:ind w:left="422" w:right="474" w:hanging="10"/>
        <w:jc w:val="both"/>
      </w:pPr>
      <w:r>
        <w:rPr>
          <w:rFonts w:ascii="Arial" w:eastAsia="Arial" w:hAnsi="Arial" w:cs="Arial"/>
          <w:sz w:val="16"/>
        </w:rPr>
        <w:t xml:space="preserve">NOTE  IEC 60601-1-8 contains specific requirement for the colour, flashing frequency and </w:t>
      </w:r>
      <w:r>
        <w:rPr>
          <w:rFonts w:ascii="Arial" w:eastAsia="Arial" w:hAnsi="Arial" w:cs="Arial"/>
          <w:sz w:val="13"/>
        </w:rPr>
        <w:t>DUTY CYCLE</w:t>
      </w:r>
      <w:r>
        <w:rPr>
          <w:rFonts w:ascii="Arial" w:eastAsia="Arial" w:hAnsi="Arial" w:cs="Arial"/>
          <w:sz w:val="16"/>
        </w:rPr>
        <w:t xml:space="preserve"> of alarm indicator lights. </w:t>
      </w:r>
    </w:p>
    <w:p w14:paraId="259AFB21" w14:textId="77777777" w:rsidR="002B608C" w:rsidRDefault="00393DDD">
      <w:pPr>
        <w:spacing w:after="284" w:line="253" w:lineRule="auto"/>
        <w:ind w:left="422" w:right="478" w:hanging="10"/>
        <w:jc w:val="both"/>
      </w:pPr>
      <w:r>
        <w:rPr>
          <w:rFonts w:ascii="Arial" w:eastAsia="Arial" w:hAnsi="Arial" w:cs="Arial"/>
          <w:sz w:val="20"/>
        </w:rPr>
        <w:t xml:space="preserve">Dot-matrix and other alphanumeric displays are not considered to be indicator lights. </w:t>
      </w:r>
    </w:p>
    <w:p w14:paraId="45A0D763" w14:textId="77777777" w:rsidR="002B608C" w:rsidRDefault="00393DDD">
      <w:pPr>
        <w:spacing w:after="11" w:line="249" w:lineRule="auto"/>
        <w:ind w:left="2024" w:right="2009" w:hanging="10"/>
        <w:jc w:val="center"/>
      </w:pPr>
      <w:r>
        <w:rPr>
          <w:rFonts w:ascii="Arial" w:eastAsia="Arial" w:hAnsi="Arial" w:cs="Arial"/>
          <w:b/>
          <w:sz w:val="20"/>
        </w:rPr>
        <w:t xml:space="preserve">Table 2 – Colours of indicator lights and their meaning for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tbl>
      <w:tblPr>
        <w:tblStyle w:val="TableGrid"/>
        <w:tblW w:w="6662" w:type="dxa"/>
        <w:tblInd w:w="1632" w:type="dxa"/>
        <w:tblCellMar>
          <w:top w:w="50" w:type="dxa"/>
          <w:left w:w="107" w:type="dxa"/>
          <w:right w:w="111" w:type="dxa"/>
        </w:tblCellMar>
        <w:tblLook w:val="04A0" w:firstRow="1" w:lastRow="0" w:firstColumn="1" w:lastColumn="0" w:noHBand="0" w:noVBand="1"/>
      </w:tblPr>
      <w:tblGrid>
        <w:gridCol w:w="1702"/>
        <w:gridCol w:w="4960"/>
      </w:tblGrid>
      <w:tr w:rsidR="002B608C" w14:paraId="0B0391D6" w14:textId="77777777">
        <w:trPr>
          <w:trHeight w:val="319"/>
        </w:trPr>
        <w:tc>
          <w:tcPr>
            <w:tcW w:w="1702" w:type="dxa"/>
            <w:tcBorders>
              <w:top w:val="single" w:sz="6" w:space="0" w:color="000000"/>
              <w:left w:val="single" w:sz="6" w:space="0" w:color="000000"/>
              <w:bottom w:val="single" w:sz="6" w:space="0" w:color="000000"/>
              <w:right w:val="single" w:sz="6" w:space="0" w:color="000000"/>
            </w:tcBorders>
          </w:tcPr>
          <w:p w14:paraId="4673C5DC" w14:textId="77777777" w:rsidR="002B608C" w:rsidRDefault="00393DDD">
            <w:pPr>
              <w:ind w:right="6"/>
              <w:jc w:val="center"/>
            </w:pPr>
            <w:r>
              <w:rPr>
                <w:rFonts w:ascii="Arial" w:eastAsia="Arial" w:hAnsi="Arial" w:cs="Arial"/>
                <w:b/>
                <w:sz w:val="16"/>
              </w:rPr>
              <w:t xml:space="preserve">Colour </w:t>
            </w:r>
          </w:p>
        </w:tc>
        <w:tc>
          <w:tcPr>
            <w:tcW w:w="4961" w:type="dxa"/>
            <w:tcBorders>
              <w:top w:val="single" w:sz="6" w:space="0" w:color="000000"/>
              <w:left w:val="single" w:sz="6" w:space="0" w:color="000000"/>
              <w:bottom w:val="single" w:sz="6" w:space="0" w:color="000000"/>
              <w:right w:val="single" w:sz="6" w:space="0" w:color="000000"/>
            </w:tcBorders>
          </w:tcPr>
          <w:p w14:paraId="627A5B0B" w14:textId="77777777" w:rsidR="002B608C" w:rsidRDefault="00393DDD">
            <w:pPr>
              <w:ind w:right="1"/>
              <w:jc w:val="center"/>
            </w:pPr>
            <w:r>
              <w:rPr>
                <w:rFonts w:ascii="Arial" w:eastAsia="Arial" w:hAnsi="Arial" w:cs="Arial"/>
                <w:b/>
                <w:sz w:val="16"/>
              </w:rPr>
              <w:t xml:space="preserve">Meaning </w:t>
            </w:r>
          </w:p>
        </w:tc>
      </w:tr>
      <w:tr w:rsidR="002B608C" w14:paraId="1B24BDE5" w14:textId="77777777">
        <w:trPr>
          <w:trHeight w:val="319"/>
        </w:trPr>
        <w:tc>
          <w:tcPr>
            <w:tcW w:w="1702" w:type="dxa"/>
            <w:tcBorders>
              <w:top w:val="single" w:sz="6" w:space="0" w:color="000000"/>
              <w:left w:val="single" w:sz="6" w:space="0" w:color="000000"/>
              <w:bottom w:val="single" w:sz="6" w:space="0" w:color="000000"/>
              <w:right w:val="single" w:sz="6" w:space="0" w:color="000000"/>
            </w:tcBorders>
          </w:tcPr>
          <w:p w14:paraId="22FE743E" w14:textId="77777777" w:rsidR="002B608C" w:rsidRDefault="00393DDD">
            <w:pPr>
              <w:ind w:left="1"/>
            </w:pPr>
            <w:r>
              <w:rPr>
                <w:rFonts w:ascii="Arial" w:eastAsia="Arial" w:hAnsi="Arial" w:cs="Arial"/>
                <w:sz w:val="16"/>
              </w:rPr>
              <w:t xml:space="preserve">Red </w:t>
            </w:r>
          </w:p>
        </w:tc>
        <w:tc>
          <w:tcPr>
            <w:tcW w:w="4961" w:type="dxa"/>
            <w:tcBorders>
              <w:top w:val="single" w:sz="6" w:space="0" w:color="000000"/>
              <w:left w:val="single" w:sz="6" w:space="0" w:color="000000"/>
              <w:bottom w:val="single" w:sz="6" w:space="0" w:color="000000"/>
              <w:right w:val="single" w:sz="6" w:space="0" w:color="000000"/>
            </w:tcBorders>
          </w:tcPr>
          <w:p w14:paraId="16BE3C87" w14:textId="77777777" w:rsidR="002B608C" w:rsidRDefault="00393DDD">
            <w:pPr>
              <w:ind w:left="1"/>
            </w:pPr>
            <w:r>
              <w:rPr>
                <w:rFonts w:ascii="Arial" w:eastAsia="Arial" w:hAnsi="Arial" w:cs="Arial"/>
                <w:sz w:val="16"/>
              </w:rPr>
              <w:t xml:space="preserve">Warning – immediate response by the </w:t>
            </w:r>
            <w:r>
              <w:rPr>
                <w:rFonts w:ascii="Arial" w:eastAsia="Arial" w:hAnsi="Arial" w:cs="Arial"/>
                <w:sz w:val="13"/>
              </w:rPr>
              <w:t xml:space="preserve">OPERATOR </w:t>
            </w:r>
            <w:r>
              <w:rPr>
                <w:rFonts w:ascii="Arial" w:eastAsia="Arial" w:hAnsi="Arial" w:cs="Arial"/>
                <w:sz w:val="16"/>
              </w:rPr>
              <w:t xml:space="preserve">is required </w:t>
            </w:r>
          </w:p>
        </w:tc>
      </w:tr>
      <w:tr w:rsidR="002B608C" w14:paraId="1BA5E17A" w14:textId="77777777">
        <w:trPr>
          <w:trHeight w:val="319"/>
        </w:trPr>
        <w:tc>
          <w:tcPr>
            <w:tcW w:w="1702" w:type="dxa"/>
            <w:tcBorders>
              <w:top w:val="single" w:sz="6" w:space="0" w:color="000000"/>
              <w:left w:val="single" w:sz="6" w:space="0" w:color="000000"/>
              <w:bottom w:val="single" w:sz="6" w:space="0" w:color="000000"/>
              <w:right w:val="single" w:sz="6" w:space="0" w:color="000000"/>
            </w:tcBorders>
          </w:tcPr>
          <w:p w14:paraId="6B95AC2B" w14:textId="77777777" w:rsidR="002B608C" w:rsidRDefault="00393DDD">
            <w:pPr>
              <w:ind w:left="1"/>
            </w:pPr>
            <w:r>
              <w:rPr>
                <w:rFonts w:ascii="Arial" w:eastAsia="Arial" w:hAnsi="Arial" w:cs="Arial"/>
                <w:sz w:val="16"/>
              </w:rPr>
              <w:t xml:space="preserve">Yellow </w:t>
            </w:r>
          </w:p>
        </w:tc>
        <w:tc>
          <w:tcPr>
            <w:tcW w:w="4961" w:type="dxa"/>
            <w:tcBorders>
              <w:top w:val="single" w:sz="6" w:space="0" w:color="000000"/>
              <w:left w:val="single" w:sz="6" w:space="0" w:color="000000"/>
              <w:bottom w:val="single" w:sz="6" w:space="0" w:color="000000"/>
              <w:right w:val="single" w:sz="6" w:space="0" w:color="000000"/>
            </w:tcBorders>
          </w:tcPr>
          <w:p w14:paraId="67FACD61" w14:textId="77777777" w:rsidR="002B608C" w:rsidRDefault="00393DDD">
            <w:r>
              <w:rPr>
                <w:rFonts w:ascii="Arial" w:eastAsia="Arial" w:hAnsi="Arial" w:cs="Arial"/>
                <w:sz w:val="16"/>
              </w:rPr>
              <w:t xml:space="preserve">Caution – prompt response by the </w:t>
            </w:r>
            <w:r>
              <w:rPr>
                <w:rFonts w:ascii="Arial" w:eastAsia="Arial" w:hAnsi="Arial" w:cs="Arial"/>
                <w:sz w:val="13"/>
              </w:rPr>
              <w:t>OPERATOR</w:t>
            </w:r>
            <w:r>
              <w:rPr>
                <w:rFonts w:ascii="Arial" w:eastAsia="Arial" w:hAnsi="Arial" w:cs="Arial"/>
                <w:sz w:val="16"/>
              </w:rPr>
              <w:t xml:space="preserve"> is required </w:t>
            </w:r>
          </w:p>
        </w:tc>
      </w:tr>
      <w:tr w:rsidR="002B608C" w14:paraId="364CB697" w14:textId="77777777">
        <w:trPr>
          <w:trHeight w:val="319"/>
        </w:trPr>
        <w:tc>
          <w:tcPr>
            <w:tcW w:w="1702" w:type="dxa"/>
            <w:tcBorders>
              <w:top w:val="single" w:sz="6" w:space="0" w:color="000000"/>
              <w:left w:val="single" w:sz="6" w:space="0" w:color="000000"/>
              <w:bottom w:val="single" w:sz="6" w:space="0" w:color="000000"/>
              <w:right w:val="single" w:sz="6" w:space="0" w:color="000000"/>
            </w:tcBorders>
          </w:tcPr>
          <w:p w14:paraId="45C7B3A0" w14:textId="77777777" w:rsidR="002B608C" w:rsidRDefault="00393DDD">
            <w:pPr>
              <w:ind w:left="1"/>
            </w:pPr>
            <w:r>
              <w:rPr>
                <w:rFonts w:ascii="Arial" w:eastAsia="Arial" w:hAnsi="Arial" w:cs="Arial"/>
                <w:sz w:val="16"/>
              </w:rPr>
              <w:t xml:space="preserve">Green </w:t>
            </w:r>
          </w:p>
        </w:tc>
        <w:tc>
          <w:tcPr>
            <w:tcW w:w="4961" w:type="dxa"/>
            <w:tcBorders>
              <w:top w:val="single" w:sz="6" w:space="0" w:color="000000"/>
              <w:left w:val="single" w:sz="6" w:space="0" w:color="000000"/>
              <w:bottom w:val="single" w:sz="6" w:space="0" w:color="000000"/>
              <w:right w:val="single" w:sz="6" w:space="0" w:color="000000"/>
            </w:tcBorders>
          </w:tcPr>
          <w:p w14:paraId="1942E4B5" w14:textId="77777777" w:rsidR="002B608C" w:rsidRDefault="00393DDD">
            <w:r>
              <w:rPr>
                <w:rFonts w:ascii="Arial" w:eastAsia="Arial" w:hAnsi="Arial" w:cs="Arial"/>
                <w:sz w:val="16"/>
              </w:rPr>
              <w:t xml:space="preserve">Ready for use </w:t>
            </w:r>
          </w:p>
        </w:tc>
      </w:tr>
      <w:tr w:rsidR="002B608C" w14:paraId="060FD153" w14:textId="77777777">
        <w:trPr>
          <w:trHeight w:val="319"/>
        </w:trPr>
        <w:tc>
          <w:tcPr>
            <w:tcW w:w="1702" w:type="dxa"/>
            <w:tcBorders>
              <w:top w:val="single" w:sz="6" w:space="0" w:color="000000"/>
              <w:left w:val="single" w:sz="6" w:space="0" w:color="000000"/>
              <w:bottom w:val="single" w:sz="6" w:space="0" w:color="000000"/>
              <w:right w:val="single" w:sz="6" w:space="0" w:color="000000"/>
            </w:tcBorders>
          </w:tcPr>
          <w:p w14:paraId="38059998" w14:textId="77777777" w:rsidR="002B608C" w:rsidRDefault="00393DDD">
            <w:pPr>
              <w:ind w:left="1"/>
            </w:pPr>
            <w:r>
              <w:rPr>
                <w:rFonts w:ascii="Arial" w:eastAsia="Arial" w:hAnsi="Arial" w:cs="Arial"/>
                <w:sz w:val="16"/>
              </w:rPr>
              <w:t xml:space="preserve">Any other colour </w:t>
            </w:r>
          </w:p>
        </w:tc>
        <w:tc>
          <w:tcPr>
            <w:tcW w:w="4961" w:type="dxa"/>
            <w:tcBorders>
              <w:top w:val="single" w:sz="6" w:space="0" w:color="000000"/>
              <w:left w:val="single" w:sz="6" w:space="0" w:color="000000"/>
              <w:bottom w:val="single" w:sz="6" w:space="0" w:color="000000"/>
              <w:right w:val="single" w:sz="6" w:space="0" w:color="000000"/>
            </w:tcBorders>
          </w:tcPr>
          <w:p w14:paraId="49E234C9" w14:textId="77777777" w:rsidR="002B608C" w:rsidRDefault="00393DDD">
            <w:pPr>
              <w:ind w:left="1"/>
            </w:pPr>
            <w:r>
              <w:rPr>
                <w:rFonts w:ascii="Arial" w:eastAsia="Arial" w:hAnsi="Arial" w:cs="Arial"/>
                <w:sz w:val="16"/>
              </w:rPr>
              <w:t xml:space="preserve">Meaning other than that of red, yellow or green </w:t>
            </w:r>
          </w:p>
        </w:tc>
      </w:tr>
    </w:tbl>
    <w:p w14:paraId="27DE0983" w14:textId="30356D96" w:rsidR="002B608C" w:rsidRDefault="00393DDD">
      <w:pPr>
        <w:numPr>
          <w:ilvl w:val="2"/>
          <w:numId w:val="77"/>
        </w:numPr>
        <w:spacing w:after="94" w:line="250" w:lineRule="auto"/>
        <w:ind w:hanging="852"/>
      </w:pPr>
      <w:r>
        <w:rPr>
          <w:rFonts w:ascii="Arial" w:eastAsia="Arial" w:hAnsi="Arial" w:cs="Arial"/>
          <w:b/>
          <w:sz w:val="20"/>
        </w:rPr>
        <w:t xml:space="preserve">Colours of controls </w:t>
      </w:r>
    </w:p>
    <w:p w14:paraId="0C1FAE73" w14:textId="77777777" w:rsidR="002B608C" w:rsidRDefault="00393DDD">
      <w:pPr>
        <w:spacing w:after="187" w:line="253" w:lineRule="auto"/>
        <w:ind w:left="422" w:right="478" w:hanging="10"/>
        <w:jc w:val="both"/>
      </w:pPr>
      <w:r>
        <w:rPr>
          <w:rFonts w:ascii="Arial" w:eastAsia="Arial" w:hAnsi="Arial" w:cs="Arial"/>
          <w:sz w:val="20"/>
        </w:rPr>
        <w:t xml:space="preserve">The colour red shall be used only for a control by which a function is interrupted in case of emergency. </w:t>
      </w:r>
    </w:p>
    <w:p w14:paraId="36742CAC" w14:textId="77777777" w:rsidR="002B608C" w:rsidRDefault="00393DDD">
      <w:pPr>
        <w:spacing w:after="499" w:line="251" w:lineRule="auto"/>
        <w:ind w:left="422" w:right="474" w:hanging="10"/>
        <w:jc w:val="both"/>
      </w:pPr>
      <w:r>
        <w:rPr>
          <w:rFonts w:ascii="Arial" w:eastAsia="Arial" w:hAnsi="Arial" w:cs="Arial"/>
          <w:i/>
          <w:sz w:val="20"/>
        </w:rPr>
        <w:t>Compliance with the requirements of 7.8 is checked by inspection. See also 15.4.4</w:t>
      </w:r>
      <w:r>
        <w:rPr>
          <w:rFonts w:ascii="Arial" w:eastAsia="Arial" w:hAnsi="Arial" w:cs="Arial"/>
          <w:sz w:val="20"/>
        </w:rPr>
        <w:t xml:space="preserve">. </w:t>
      </w:r>
    </w:p>
    <w:p w14:paraId="21E2937C" w14:textId="77777777" w:rsidR="002B608C" w:rsidRDefault="00393DDD">
      <w:pPr>
        <w:tabs>
          <w:tab w:val="center" w:pos="574"/>
          <w:tab w:val="center" w:pos="2353"/>
        </w:tabs>
        <w:spacing w:after="194" w:line="269" w:lineRule="auto"/>
      </w:pPr>
      <w:r>
        <w:tab/>
      </w:r>
      <w:r>
        <w:rPr>
          <w:rFonts w:ascii="Arial" w:eastAsia="Arial" w:hAnsi="Arial" w:cs="Arial"/>
          <w:b/>
          <w:sz w:val="20"/>
        </w:rPr>
        <w:t xml:space="preserve">7.9 </w:t>
      </w:r>
      <w:r>
        <w:rPr>
          <w:rFonts w:ascii="Arial" w:eastAsia="Arial" w:hAnsi="Arial" w:cs="Arial"/>
          <w:b/>
          <w:sz w:val="20"/>
        </w:rPr>
        <w:tab/>
        <w:t>A</w:t>
      </w:r>
      <w:r>
        <w:rPr>
          <w:rFonts w:ascii="Arial" w:eastAsia="Arial" w:hAnsi="Arial" w:cs="Arial"/>
          <w:b/>
          <w:sz w:val="16"/>
        </w:rPr>
        <w:t>CCOMPANYING DOCUMENTS</w:t>
      </w:r>
      <w:r>
        <w:rPr>
          <w:rFonts w:ascii="Arial" w:eastAsia="Arial" w:hAnsi="Arial" w:cs="Arial"/>
          <w:b/>
          <w:sz w:val="20"/>
        </w:rPr>
        <w:t xml:space="preserve"> </w:t>
      </w:r>
    </w:p>
    <w:p w14:paraId="0C40BD17" w14:textId="77777777" w:rsidR="002B608C" w:rsidRDefault="00393DDD">
      <w:pPr>
        <w:tabs>
          <w:tab w:val="center" w:pos="665"/>
          <w:tab w:val="center" w:pos="2794"/>
        </w:tabs>
        <w:spacing w:after="93" w:line="253" w:lineRule="auto"/>
      </w:pPr>
      <w:r>
        <w:tab/>
      </w:r>
      <w:r>
        <w:rPr>
          <w:rFonts w:ascii="Arial" w:eastAsia="Arial" w:hAnsi="Arial" w:cs="Arial"/>
          <w:b/>
          <w:sz w:val="20"/>
        </w:rPr>
        <w:t xml:space="preserve">7.9.1 </w:t>
      </w:r>
      <w:r>
        <w:rPr>
          <w:rFonts w:ascii="Arial" w:eastAsia="Arial" w:hAnsi="Arial" w:cs="Arial"/>
          <w:b/>
          <w:sz w:val="20"/>
        </w:rPr>
        <w:tab/>
        <w:t>*  General</w:t>
      </w:r>
      <w:r>
        <w:rPr>
          <w:rFonts w:ascii="Arial" w:eastAsia="Arial" w:hAnsi="Arial" w:cs="Arial"/>
          <w:sz w:val="20"/>
        </w:rPr>
        <w:t xml:space="preserve"> (see also Table C.4)</w:t>
      </w:r>
      <w:r>
        <w:rPr>
          <w:rFonts w:ascii="Arial" w:eastAsia="Arial" w:hAnsi="Arial" w:cs="Arial"/>
          <w:b/>
          <w:sz w:val="20"/>
        </w:rPr>
        <w:t xml:space="preserve"> </w:t>
      </w:r>
    </w:p>
    <w:p w14:paraId="2AA2C1F2" w14:textId="77777777" w:rsidR="002B608C" w:rsidRDefault="00393DDD">
      <w:pPr>
        <w:spacing w:after="93"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accompanied by documents containing at least the instructions for use and a technical description. The </w:t>
      </w:r>
      <w:r>
        <w:rPr>
          <w:rFonts w:ascii="Arial" w:eastAsia="Arial" w:hAnsi="Arial" w:cs="Arial"/>
          <w:sz w:val="16"/>
        </w:rPr>
        <w:t>ACCOMPANYING DOCUMENTS</w:t>
      </w:r>
      <w:r>
        <w:rPr>
          <w:rFonts w:ascii="Arial" w:eastAsia="Arial" w:hAnsi="Arial" w:cs="Arial"/>
          <w:sz w:val="20"/>
        </w:rPr>
        <w:t xml:space="preserve"> shall be regarded as a part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40F7294C" w14:textId="77777777" w:rsidR="002B608C" w:rsidRDefault="00393DDD">
      <w:pPr>
        <w:spacing w:after="257" w:line="248" w:lineRule="auto"/>
        <w:ind w:left="422" w:right="474" w:hanging="10"/>
        <w:jc w:val="both"/>
      </w:pPr>
      <w:r>
        <w:rPr>
          <w:rFonts w:ascii="Arial" w:eastAsia="Arial" w:hAnsi="Arial" w:cs="Arial"/>
          <w:sz w:val="16"/>
        </w:rPr>
        <w:t xml:space="preserve">NOTE  The purpose of the </w:t>
      </w:r>
      <w:r>
        <w:rPr>
          <w:rFonts w:ascii="Arial" w:eastAsia="Arial" w:hAnsi="Arial" w:cs="Arial"/>
          <w:sz w:val="13"/>
        </w:rPr>
        <w:t>ACCOMPANYING DOCUMENTS</w:t>
      </w:r>
      <w:r>
        <w:rPr>
          <w:rFonts w:ascii="Arial" w:eastAsia="Arial" w:hAnsi="Arial" w:cs="Arial"/>
          <w:sz w:val="16"/>
        </w:rPr>
        <w:t xml:space="preserve"> is to promote the safe use of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during its </w:t>
      </w:r>
      <w:r>
        <w:rPr>
          <w:rFonts w:ascii="Arial" w:eastAsia="Arial" w:hAnsi="Arial" w:cs="Arial"/>
          <w:sz w:val="13"/>
        </w:rPr>
        <w:t>EXPECTED SERVICE LIFE</w:t>
      </w:r>
      <w:r>
        <w:rPr>
          <w:rFonts w:ascii="Arial" w:eastAsia="Arial" w:hAnsi="Arial" w:cs="Arial"/>
          <w:sz w:val="16"/>
        </w:rPr>
        <w:t xml:space="preserve">. </w:t>
      </w:r>
    </w:p>
    <w:p w14:paraId="64F80DEB" w14:textId="77777777" w:rsidR="002B608C" w:rsidRDefault="00393DDD">
      <w:pPr>
        <w:spacing w:after="93" w:line="253" w:lineRule="auto"/>
        <w:ind w:left="422" w:right="478" w:hanging="10"/>
        <w:jc w:val="both"/>
      </w:pPr>
      <w:r>
        <w:rPr>
          <w:rFonts w:ascii="Arial" w:eastAsia="Arial" w:hAnsi="Arial" w:cs="Arial"/>
          <w:sz w:val="20"/>
        </w:rPr>
        <w:t xml:space="preserve">The </w:t>
      </w:r>
      <w:r>
        <w:rPr>
          <w:rFonts w:ascii="Arial" w:eastAsia="Arial" w:hAnsi="Arial" w:cs="Arial"/>
          <w:sz w:val="16"/>
        </w:rPr>
        <w:t>ACCOMPANYING DOCUMENTS</w:t>
      </w:r>
      <w:r>
        <w:rPr>
          <w:rFonts w:ascii="Arial" w:eastAsia="Arial" w:hAnsi="Arial" w:cs="Arial"/>
          <w:sz w:val="20"/>
        </w:rPr>
        <w:t xml:space="preserve"> shall identify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by including, as applicable, the following: </w:t>
      </w:r>
    </w:p>
    <w:p w14:paraId="39862A20" w14:textId="6A6F60AD" w:rsidR="002B608C" w:rsidRDefault="00393DDD" w:rsidP="000260F3">
      <w:pPr>
        <w:numPr>
          <w:ilvl w:val="0"/>
          <w:numId w:val="76"/>
        </w:numPr>
        <w:spacing w:after="209" w:line="248" w:lineRule="auto"/>
        <w:ind w:right="478" w:hanging="341"/>
        <w:jc w:val="both"/>
      </w:pPr>
      <w:r w:rsidRPr="000260F3">
        <w:rPr>
          <w:rFonts w:ascii="Arial" w:eastAsia="Arial" w:hAnsi="Arial" w:cs="Arial"/>
          <w:sz w:val="20"/>
        </w:rPr>
        <w:lastRenderedPageBreak/>
        <w:t xml:space="preserve">name or trade-name of the </w:t>
      </w:r>
      <w:r w:rsidRPr="000260F3">
        <w:rPr>
          <w:rFonts w:ascii="Arial" w:eastAsia="Arial" w:hAnsi="Arial" w:cs="Arial"/>
          <w:sz w:val="16"/>
        </w:rPr>
        <w:t>MANUFACTURER</w:t>
      </w:r>
      <w:r w:rsidRPr="000260F3">
        <w:rPr>
          <w:rFonts w:ascii="Arial" w:eastAsia="Arial" w:hAnsi="Arial" w:cs="Arial"/>
          <w:sz w:val="20"/>
        </w:rPr>
        <w:t xml:space="preserve"> and an address to which the </w:t>
      </w:r>
      <w:r w:rsidRPr="000260F3">
        <w:rPr>
          <w:rFonts w:ascii="Arial" w:eastAsia="Arial" w:hAnsi="Arial" w:cs="Arial"/>
          <w:sz w:val="16"/>
        </w:rPr>
        <w:t>RESPONSIBLE ORGANIZATION</w:t>
      </w:r>
      <w:r w:rsidRPr="000260F3">
        <w:rPr>
          <w:rFonts w:ascii="Arial" w:eastAsia="Arial" w:hAnsi="Arial" w:cs="Arial"/>
          <w:sz w:val="20"/>
        </w:rPr>
        <w:t xml:space="preserve"> can refer; </w:t>
      </w:r>
      <w:r w:rsidRPr="000260F3">
        <w:rPr>
          <w:rFonts w:ascii="Arial" w:eastAsia="Arial" w:hAnsi="Arial" w:cs="Arial"/>
          <w:sz w:val="16"/>
        </w:rPr>
        <w:t xml:space="preserve">MODEL OR TYPE REFERENCE </w:t>
      </w:r>
      <w:r w:rsidRPr="000260F3">
        <w:rPr>
          <w:rFonts w:ascii="Arial" w:eastAsia="Arial" w:hAnsi="Arial" w:cs="Arial"/>
          <w:sz w:val="20"/>
        </w:rPr>
        <w:t xml:space="preserve">(see 7.2.2). </w:t>
      </w:r>
    </w:p>
    <w:p w14:paraId="6B0AE849" w14:textId="77777777" w:rsidR="002B608C" w:rsidRDefault="00393DDD">
      <w:pPr>
        <w:spacing w:after="9" w:line="253" w:lineRule="auto"/>
        <w:ind w:left="422" w:right="478" w:hanging="10"/>
        <w:jc w:val="both"/>
      </w:pPr>
      <w:r>
        <w:rPr>
          <w:rFonts w:ascii="Arial" w:eastAsia="Arial" w:hAnsi="Arial" w:cs="Arial"/>
          <w:sz w:val="20"/>
        </w:rPr>
        <w:t>A</w:t>
      </w:r>
      <w:r>
        <w:rPr>
          <w:rFonts w:ascii="Arial" w:eastAsia="Arial" w:hAnsi="Arial" w:cs="Arial"/>
          <w:sz w:val="16"/>
        </w:rPr>
        <w:t>CCOMPANYING DOCUMENTS</w:t>
      </w:r>
      <w:r>
        <w:rPr>
          <w:rFonts w:ascii="Arial" w:eastAsia="Arial" w:hAnsi="Arial" w:cs="Arial"/>
          <w:sz w:val="20"/>
        </w:rPr>
        <w:t xml:space="preserve"> may be provided electronically, e.g. electronic file format on CD-</w:t>
      </w:r>
    </w:p>
    <w:p w14:paraId="1C7E307B" w14:textId="77777777" w:rsidR="002B608C" w:rsidRDefault="00393DDD">
      <w:pPr>
        <w:spacing w:after="200" w:line="253" w:lineRule="auto"/>
        <w:ind w:left="422" w:right="478" w:hanging="10"/>
        <w:jc w:val="both"/>
      </w:pPr>
      <w:r>
        <w:rPr>
          <w:rFonts w:ascii="Arial" w:eastAsia="Arial" w:hAnsi="Arial" w:cs="Arial"/>
          <w:sz w:val="20"/>
        </w:rPr>
        <w:t xml:space="preserve">ROM. If the </w:t>
      </w:r>
      <w:r>
        <w:rPr>
          <w:rFonts w:ascii="Arial" w:eastAsia="Arial" w:hAnsi="Arial" w:cs="Arial"/>
          <w:sz w:val="16"/>
        </w:rPr>
        <w:t>ACCOMPANYING DOCUMENTS</w:t>
      </w:r>
      <w:r>
        <w:rPr>
          <w:rFonts w:ascii="Arial" w:eastAsia="Arial" w:hAnsi="Arial" w:cs="Arial"/>
          <w:sz w:val="20"/>
        </w:rPr>
        <w:t xml:space="preserve"> are provided electronically, the </w:t>
      </w:r>
      <w:r>
        <w:rPr>
          <w:rFonts w:ascii="Arial" w:eastAsia="Arial" w:hAnsi="Arial" w:cs="Arial"/>
          <w:sz w:val="16"/>
        </w:rPr>
        <w:t>RISK MANAGEMENT PROCESS</w:t>
      </w:r>
      <w:r>
        <w:rPr>
          <w:rFonts w:ascii="Arial" w:eastAsia="Arial" w:hAnsi="Arial" w:cs="Arial"/>
          <w:sz w:val="20"/>
        </w:rPr>
        <w:t xml:space="preserve"> shall include consideration of which information also needs to be provided as hard copy or as markings on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e.g. to cover emergency operation. </w:t>
      </w:r>
    </w:p>
    <w:p w14:paraId="3016B12E" w14:textId="77777777" w:rsidR="002B608C" w:rsidRDefault="00393DDD">
      <w:pPr>
        <w:spacing w:after="93" w:line="253" w:lineRule="auto"/>
        <w:ind w:left="422" w:right="478" w:hanging="10"/>
        <w:jc w:val="both"/>
      </w:pPr>
      <w:r>
        <w:rPr>
          <w:rFonts w:ascii="Arial" w:eastAsia="Arial" w:hAnsi="Arial" w:cs="Arial"/>
          <w:sz w:val="20"/>
        </w:rPr>
        <w:t xml:space="preserve">The </w:t>
      </w:r>
      <w:r>
        <w:rPr>
          <w:rFonts w:ascii="Arial" w:eastAsia="Arial" w:hAnsi="Arial" w:cs="Arial"/>
          <w:sz w:val="16"/>
        </w:rPr>
        <w:t>ACCOMPANYING DOCUMENTS</w:t>
      </w:r>
      <w:r>
        <w:rPr>
          <w:rFonts w:ascii="Arial" w:eastAsia="Arial" w:hAnsi="Arial" w:cs="Arial"/>
          <w:sz w:val="20"/>
        </w:rPr>
        <w:t xml:space="preserve"> shall specify any special skills, training and knowledge required of the intended </w:t>
      </w:r>
      <w:r>
        <w:rPr>
          <w:rFonts w:ascii="Arial" w:eastAsia="Arial" w:hAnsi="Arial" w:cs="Arial"/>
          <w:sz w:val="16"/>
        </w:rPr>
        <w:t>OPERATOR</w:t>
      </w:r>
      <w:r>
        <w:rPr>
          <w:rFonts w:ascii="Arial" w:eastAsia="Arial" w:hAnsi="Arial" w:cs="Arial"/>
          <w:sz w:val="20"/>
        </w:rPr>
        <w:t xml:space="preserve"> or the </w:t>
      </w:r>
      <w:r>
        <w:rPr>
          <w:rFonts w:ascii="Arial" w:eastAsia="Arial" w:hAnsi="Arial" w:cs="Arial"/>
          <w:sz w:val="16"/>
        </w:rPr>
        <w:t>RESPONSIBLE ORGANIZATION</w:t>
      </w:r>
      <w:r>
        <w:rPr>
          <w:rFonts w:ascii="Arial" w:eastAsia="Arial" w:hAnsi="Arial" w:cs="Arial"/>
          <w:sz w:val="20"/>
        </w:rPr>
        <w:t xml:space="preserve"> and any restrictions on locations or environments in which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can be used. </w:t>
      </w:r>
    </w:p>
    <w:p w14:paraId="71980B06" w14:textId="77777777" w:rsidR="002B608C" w:rsidRDefault="00393DDD">
      <w:pPr>
        <w:numPr>
          <w:ilvl w:val="0"/>
          <w:numId w:val="76"/>
        </w:numPr>
        <w:spacing w:after="319" w:line="255" w:lineRule="auto"/>
        <w:ind w:right="478" w:hanging="341"/>
        <w:jc w:val="both"/>
      </w:pPr>
      <w:r>
        <w:rPr>
          <w:rFonts w:ascii="Arial" w:eastAsia="Arial" w:hAnsi="Arial" w:cs="Arial"/>
          <w:sz w:val="20"/>
        </w:rPr>
        <w:t xml:space="preserve">125 – </w:t>
      </w:r>
    </w:p>
    <w:p w14:paraId="70EBD2CC" w14:textId="77777777" w:rsidR="002B608C" w:rsidRDefault="00393DDD">
      <w:pPr>
        <w:spacing w:after="186" w:line="253" w:lineRule="auto"/>
        <w:ind w:left="422" w:right="478" w:hanging="10"/>
        <w:jc w:val="both"/>
      </w:pPr>
      <w:r>
        <w:rPr>
          <w:rFonts w:ascii="Arial" w:eastAsia="Arial" w:hAnsi="Arial" w:cs="Arial"/>
          <w:sz w:val="20"/>
        </w:rPr>
        <w:t xml:space="preserve">The </w:t>
      </w:r>
      <w:r>
        <w:rPr>
          <w:rFonts w:ascii="Arial" w:eastAsia="Arial" w:hAnsi="Arial" w:cs="Arial"/>
          <w:sz w:val="16"/>
        </w:rPr>
        <w:t>ACCOMPANYING DOCUMENTS</w:t>
      </w:r>
      <w:r>
        <w:rPr>
          <w:rFonts w:ascii="Arial" w:eastAsia="Arial" w:hAnsi="Arial" w:cs="Arial"/>
          <w:sz w:val="20"/>
        </w:rPr>
        <w:t xml:space="preserve"> shall be written at a level consistent with the education, training and any special needs of the person(s) for whom they are intended. </w:t>
      </w:r>
    </w:p>
    <w:p w14:paraId="2202D26C" w14:textId="77777777" w:rsidR="002B608C" w:rsidRDefault="00393DDD">
      <w:pPr>
        <w:spacing w:after="288" w:line="251" w:lineRule="auto"/>
        <w:ind w:left="422" w:right="474" w:hanging="10"/>
        <w:jc w:val="both"/>
      </w:pPr>
      <w:r>
        <w:rPr>
          <w:rFonts w:ascii="Arial" w:eastAsia="Arial" w:hAnsi="Arial" w:cs="Arial"/>
          <w:i/>
          <w:sz w:val="20"/>
        </w:rPr>
        <w:t xml:space="preserve">Compliance is checked by inspection. </w:t>
      </w:r>
    </w:p>
    <w:p w14:paraId="614F4BE1" w14:textId="77777777" w:rsidR="002B608C" w:rsidRDefault="00393DDD">
      <w:pPr>
        <w:tabs>
          <w:tab w:val="center" w:pos="665"/>
          <w:tab w:val="center" w:pos="3300"/>
        </w:tabs>
        <w:spacing w:after="195" w:line="250" w:lineRule="auto"/>
      </w:pPr>
      <w:r>
        <w:tab/>
      </w:r>
      <w:r>
        <w:rPr>
          <w:rFonts w:ascii="Arial" w:eastAsia="Arial" w:hAnsi="Arial" w:cs="Arial"/>
          <w:b/>
          <w:sz w:val="20"/>
        </w:rPr>
        <w:t xml:space="preserve">7.9.2 </w:t>
      </w:r>
      <w:r>
        <w:rPr>
          <w:rFonts w:ascii="Arial" w:eastAsia="Arial" w:hAnsi="Arial" w:cs="Arial"/>
          <w:b/>
          <w:sz w:val="20"/>
        </w:rPr>
        <w:tab/>
        <w:t xml:space="preserve">Instructions for use </w:t>
      </w:r>
      <w:r>
        <w:rPr>
          <w:rFonts w:ascii="Arial" w:eastAsia="Arial" w:hAnsi="Arial" w:cs="Arial"/>
          <w:sz w:val="20"/>
        </w:rPr>
        <w:t>(see also Table C.5)</w:t>
      </w:r>
      <w:r>
        <w:rPr>
          <w:rFonts w:ascii="Arial" w:eastAsia="Arial" w:hAnsi="Arial" w:cs="Arial"/>
          <w:b/>
          <w:sz w:val="20"/>
        </w:rPr>
        <w:t xml:space="preserve"> </w:t>
      </w:r>
    </w:p>
    <w:p w14:paraId="3A1EDDFD" w14:textId="77777777" w:rsidR="002B608C" w:rsidRDefault="00393DDD">
      <w:pPr>
        <w:tabs>
          <w:tab w:val="center" w:pos="756"/>
          <w:tab w:val="center" w:pos="2006"/>
        </w:tabs>
        <w:spacing w:after="91" w:line="250" w:lineRule="auto"/>
      </w:pPr>
      <w:r>
        <w:tab/>
      </w:r>
      <w:r>
        <w:rPr>
          <w:rFonts w:ascii="Arial" w:eastAsia="Arial" w:hAnsi="Arial" w:cs="Arial"/>
          <w:b/>
          <w:sz w:val="20"/>
        </w:rPr>
        <w:t xml:space="preserve">7.9.2.1 </w:t>
      </w:r>
      <w:r>
        <w:rPr>
          <w:rFonts w:ascii="Arial" w:eastAsia="Arial" w:hAnsi="Arial" w:cs="Arial"/>
          <w:b/>
          <w:sz w:val="20"/>
        </w:rPr>
        <w:tab/>
        <w:t xml:space="preserve">*  General </w:t>
      </w:r>
    </w:p>
    <w:p w14:paraId="4D37184A" w14:textId="77777777" w:rsidR="002B608C" w:rsidRDefault="00393DDD">
      <w:pPr>
        <w:spacing w:after="93" w:line="253" w:lineRule="auto"/>
        <w:ind w:left="422" w:right="478" w:hanging="10"/>
        <w:jc w:val="both"/>
      </w:pPr>
      <w:r>
        <w:rPr>
          <w:rFonts w:ascii="Arial" w:eastAsia="Arial" w:hAnsi="Arial" w:cs="Arial"/>
          <w:sz w:val="20"/>
        </w:rPr>
        <w:t xml:space="preserve">The instructions for use shall document: </w:t>
      </w:r>
    </w:p>
    <w:p w14:paraId="55AB9F81" w14:textId="77777777" w:rsidR="002B608C" w:rsidRDefault="00393DDD">
      <w:pPr>
        <w:numPr>
          <w:ilvl w:val="0"/>
          <w:numId w:val="76"/>
        </w:numPr>
        <w:spacing w:after="93" w:line="253" w:lineRule="auto"/>
        <w:ind w:right="478" w:hanging="341"/>
        <w:jc w:val="both"/>
      </w:pPr>
      <w:r>
        <w:rPr>
          <w:rFonts w:ascii="Arial" w:eastAsia="Arial" w:hAnsi="Arial" w:cs="Arial"/>
          <w:sz w:val="20"/>
        </w:rPr>
        <w:t xml:space="preserve">the use of the </w:t>
      </w:r>
      <w:r>
        <w:rPr>
          <w:rFonts w:ascii="Arial" w:eastAsia="Arial" w:hAnsi="Arial" w:cs="Arial"/>
          <w:sz w:val="16"/>
        </w:rPr>
        <w:t>ME EQUIPMENT</w:t>
      </w:r>
      <w:r>
        <w:rPr>
          <w:rFonts w:ascii="Arial" w:eastAsia="Arial" w:hAnsi="Arial" w:cs="Arial"/>
          <w:sz w:val="20"/>
        </w:rPr>
        <w:t xml:space="preserve"> as intended by the </w:t>
      </w:r>
      <w:r>
        <w:rPr>
          <w:rFonts w:ascii="Arial" w:eastAsia="Arial" w:hAnsi="Arial" w:cs="Arial"/>
          <w:sz w:val="16"/>
        </w:rPr>
        <w:t>MANUFACTURER</w:t>
      </w:r>
      <w:r>
        <w:rPr>
          <w:rFonts w:ascii="Arial" w:eastAsia="Arial" w:hAnsi="Arial" w:cs="Arial"/>
          <w:sz w:val="20"/>
        </w:rPr>
        <w:t xml:space="preserve">, </w:t>
      </w:r>
    </w:p>
    <w:p w14:paraId="341302C9" w14:textId="77777777" w:rsidR="002B608C" w:rsidRDefault="00393DDD">
      <w:pPr>
        <w:numPr>
          <w:ilvl w:val="0"/>
          <w:numId w:val="76"/>
        </w:numPr>
        <w:spacing w:after="93" w:line="253" w:lineRule="auto"/>
        <w:ind w:right="478" w:hanging="341"/>
        <w:jc w:val="both"/>
      </w:pPr>
      <w:r>
        <w:rPr>
          <w:rFonts w:ascii="Arial" w:eastAsia="Arial" w:hAnsi="Arial" w:cs="Arial"/>
          <w:sz w:val="20"/>
        </w:rPr>
        <w:t xml:space="preserve">the frequently used functions, and </w:t>
      </w:r>
    </w:p>
    <w:p w14:paraId="585EBA93" w14:textId="77777777" w:rsidR="002B608C" w:rsidRDefault="00393DDD">
      <w:pPr>
        <w:numPr>
          <w:ilvl w:val="0"/>
          <w:numId w:val="76"/>
        </w:numPr>
        <w:spacing w:after="189" w:line="253" w:lineRule="auto"/>
        <w:ind w:right="478" w:hanging="341"/>
        <w:jc w:val="both"/>
      </w:pPr>
      <w:r>
        <w:rPr>
          <w:rFonts w:ascii="Arial" w:eastAsia="Arial" w:hAnsi="Arial" w:cs="Arial"/>
          <w:sz w:val="20"/>
        </w:rPr>
        <w:t xml:space="preserve">any known contraindication(s) to the use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45288646" w14:textId="77777777" w:rsidR="002B608C" w:rsidRDefault="00393DDD">
      <w:pPr>
        <w:spacing w:after="174" w:line="253" w:lineRule="auto"/>
        <w:ind w:left="422" w:right="478" w:hanging="10"/>
        <w:jc w:val="both"/>
      </w:pPr>
      <w:r>
        <w:rPr>
          <w:rFonts w:ascii="Arial" w:eastAsia="Arial" w:hAnsi="Arial" w:cs="Arial"/>
          <w:sz w:val="20"/>
        </w:rPr>
        <w:t xml:space="preserve">The instructions for use shall include all applicable classifications specified in Clause 6, all markings specified in 7.2, and the explanation of safety signs and symbols (marked on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3EB40259" w14:textId="77777777" w:rsidR="002B608C" w:rsidRDefault="00393DDD">
      <w:pPr>
        <w:spacing w:after="95" w:line="248" w:lineRule="auto"/>
        <w:ind w:left="422" w:right="474" w:hanging="10"/>
        <w:jc w:val="both"/>
      </w:pPr>
      <w:r>
        <w:rPr>
          <w:rFonts w:ascii="Arial" w:eastAsia="Arial" w:hAnsi="Arial" w:cs="Arial"/>
          <w:sz w:val="16"/>
        </w:rPr>
        <w:t xml:space="preserve">NOTE 1 The instructions for use are intended for the </w:t>
      </w:r>
      <w:r>
        <w:rPr>
          <w:rFonts w:ascii="Arial" w:eastAsia="Arial" w:hAnsi="Arial" w:cs="Arial"/>
          <w:sz w:val="13"/>
        </w:rPr>
        <w:t>OPERATOR</w:t>
      </w:r>
      <w:r>
        <w:rPr>
          <w:rFonts w:ascii="Arial" w:eastAsia="Arial" w:hAnsi="Arial" w:cs="Arial"/>
          <w:sz w:val="16"/>
        </w:rPr>
        <w:t xml:space="preserve"> and the </w:t>
      </w:r>
      <w:r>
        <w:rPr>
          <w:rFonts w:ascii="Arial" w:eastAsia="Arial" w:hAnsi="Arial" w:cs="Arial"/>
          <w:sz w:val="13"/>
        </w:rPr>
        <w:t>RESPONSIBLE ORGANIZATION</w:t>
      </w:r>
      <w:r>
        <w:rPr>
          <w:rFonts w:ascii="Arial" w:eastAsia="Arial" w:hAnsi="Arial" w:cs="Arial"/>
          <w:sz w:val="16"/>
        </w:rPr>
        <w:t xml:space="preserve"> and should contain only the information most likely to be useful to the </w:t>
      </w:r>
      <w:r>
        <w:rPr>
          <w:rFonts w:ascii="Arial" w:eastAsia="Arial" w:hAnsi="Arial" w:cs="Arial"/>
          <w:sz w:val="13"/>
        </w:rPr>
        <w:t>OPERATOR</w:t>
      </w:r>
      <w:r>
        <w:rPr>
          <w:rFonts w:ascii="Arial" w:eastAsia="Arial" w:hAnsi="Arial" w:cs="Arial"/>
          <w:sz w:val="16"/>
        </w:rPr>
        <w:t xml:space="preserve"> or </w:t>
      </w:r>
      <w:r>
        <w:rPr>
          <w:rFonts w:ascii="Arial" w:eastAsia="Arial" w:hAnsi="Arial" w:cs="Arial"/>
          <w:sz w:val="13"/>
        </w:rPr>
        <w:t>RESPONSIBLE ORGANIZATION</w:t>
      </w:r>
      <w:r>
        <w:rPr>
          <w:rFonts w:ascii="Arial" w:eastAsia="Arial" w:hAnsi="Arial" w:cs="Arial"/>
          <w:sz w:val="16"/>
        </w:rPr>
        <w:t xml:space="preserve">. Additional details can be contained in the technical description. See also 7.9.3. </w:t>
      </w:r>
    </w:p>
    <w:p w14:paraId="1ACADEC9" w14:textId="77777777" w:rsidR="002B608C" w:rsidRDefault="00393DDD">
      <w:pPr>
        <w:spacing w:after="240" w:line="248" w:lineRule="auto"/>
        <w:ind w:left="422" w:right="474" w:hanging="10"/>
        <w:jc w:val="both"/>
      </w:pPr>
      <w:r>
        <w:rPr>
          <w:rFonts w:ascii="Arial" w:eastAsia="Arial" w:hAnsi="Arial" w:cs="Arial"/>
          <w:sz w:val="16"/>
        </w:rPr>
        <w:t xml:space="preserve">NOTE 2 Guidance on the preparation of instructions for use is found in IEC 62079 [25]. Guidance on the preparation of educational materials for </w:t>
      </w:r>
      <w:r>
        <w:rPr>
          <w:rFonts w:ascii="Arial" w:eastAsia="Arial" w:hAnsi="Arial" w:cs="Arial"/>
          <w:sz w:val="13"/>
        </w:rPr>
        <w:t xml:space="preserve">ME EQUIPMENT </w:t>
      </w:r>
      <w:r>
        <w:rPr>
          <w:rFonts w:ascii="Arial" w:eastAsia="Arial" w:hAnsi="Arial" w:cs="Arial"/>
          <w:sz w:val="16"/>
        </w:rPr>
        <w:t xml:space="preserve">is found in IEC/TR 61258 [24]. </w:t>
      </w:r>
    </w:p>
    <w:p w14:paraId="73D17F50" w14:textId="77777777" w:rsidR="002B608C" w:rsidRDefault="00393DDD">
      <w:pPr>
        <w:spacing w:after="296" w:line="253" w:lineRule="auto"/>
        <w:ind w:left="422" w:right="478" w:hanging="10"/>
        <w:jc w:val="both"/>
      </w:pPr>
      <w:r>
        <w:rPr>
          <w:rFonts w:ascii="Arial" w:eastAsia="Arial" w:hAnsi="Arial" w:cs="Arial"/>
          <w:sz w:val="20"/>
        </w:rPr>
        <w:t xml:space="preserve">The instructions for use shall be in a language that is acceptable to the intended </w:t>
      </w:r>
      <w:r>
        <w:rPr>
          <w:rFonts w:ascii="Arial" w:eastAsia="Arial" w:hAnsi="Arial" w:cs="Arial"/>
          <w:sz w:val="16"/>
        </w:rPr>
        <w:t>OPERATOR</w:t>
      </w:r>
      <w:r>
        <w:rPr>
          <w:rFonts w:ascii="Arial" w:eastAsia="Arial" w:hAnsi="Arial" w:cs="Arial"/>
          <w:sz w:val="20"/>
        </w:rPr>
        <w:t>.</w:t>
      </w:r>
      <w:r>
        <w:rPr>
          <w:rFonts w:ascii="Arial" w:eastAsia="Arial" w:hAnsi="Arial" w:cs="Arial"/>
          <w:b/>
          <w:sz w:val="20"/>
        </w:rPr>
        <w:t xml:space="preserve"> </w:t>
      </w:r>
    </w:p>
    <w:p w14:paraId="470E060A" w14:textId="166C3F17" w:rsidR="002B608C" w:rsidRDefault="00393DDD">
      <w:pPr>
        <w:tabs>
          <w:tab w:val="center" w:pos="756"/>
          <w:tab w:val="center" w:pos="3011"/>
        </w:tabs>
        <w:spacing w:after="91" w:line="250" w:lineRule="auto"/>
      </w:pPr>
      <w:r>
        <w:tab/>
      </w:r>
      <w:r>
        <w:rPr>
          <w:rFonts w:ascii="Arial" w:eastAsia="Arial" w:hAnsi="Arial" w:cs="Arial"/>
          <w:b/>
          <w:sz w:val="20"/>
        </w:rPr>
        <w:t xml:space="preserve">7.9.2.2 </w:t>
      </w:r>
      <w:r>
        <w:rPr>
          <w:rFonts w:ascii="Arial" w:eastAsia="Arial" w:hAnsi="Arial" w:cs="Arial"/>
          <w:b/>
          <w:sz w:val="20"/>
        </w:rPr>
        <w:tab/>
        <w:t xml:space="preserve">*  Warning and safety notices </w:t>
      </w:r>
    </w:p>
    <w:p w14:paraId="000A8FB8" w14:textId="77777777" w:rsidR="002B608C" w:rsidRDefault="00393DDD">
      <w:pPr>
        <w:spacing w:after="51" w:line="253" w:lineRule="auto"/>
        <w:ind w:left="422" w:right="478" w:hanging="10"/>
        <w:jc w:val="both"/>
      </w:pPr>
      <w:r>
        <w:rPr>
          <w:rFonts w:ascii="Arial" w:eastAsia="Arial" w:hAnsi="Arial" w:cs="Arial"/>
          <w:sz w:val="20"/>
        </w:rPr>
        <w:t xml:space="preserve">The instructions for use shall include all warning and safety notices. </w:t>
      </w:r>
    </w:p>
    <w:p w14:paraId="30383068" w14:textId="77777777" w:rsidR="002B608C" w:rsidRDefault="00393DDD">
      <w:pPr>
        <w:spacing w:after="241" w:line="248" w:lineRule="auto"/>
        <w:ind w:left="422" w:right="474" w:hanging="10"/>
        <w:jc w:val="both"/>
      </w:pPr>
      <w:r>
        <w:rPr>
          <w:rFonts w:ascii="Arial" w:eastAsia="Arial" w:hAnsi="Arial" w:cs="Arial"/>
          <w:sz w:val="16"/>
        </w:rPr>
        <w:t xml:space="preserve">NOTE  General warnings and safety notices should be placed in a specifically identified section of the instructions for use. A warning or safety notice that applies only to a specific instruction or action should precede the instruction to which it applies. </w:t>
      </w:r>
    </w:p>
    <w:p w14:paraId="76A5BFD9" w14:textId="77777777" w:rsidR="002B608C" w:rsidRDefault="00393DDD">
      <w:pPr>
        <w:spacing w:after="203" w:line="253" w:lineRule="auto"/>
        <w:ind w:left="422" w:right="478" w:hanging="10"/>
        <w:jc w:val="both"/>
      </w:pPr>
      <w:r>
        <w:rPr>
          <w:rFonts w:ascii="Arial" w:eastAsia="Arial" w:hAnsi="Arial" w:cs="Arial"/>
          <w:sz w:val="20"/>
        </w:rPr>
        <w:t xml:space="preserve">For </w:t>
      </w:r>
      <w:r>
        <w:rPr>
          <w:rFonts w:ascii="Arial" w:eastAsia="Arial" w:hAnsi="Arial" w:cs="Arial"/>
          <w:sz w:val="16"/>
        </w:rPr>
        <w:t>CLASS I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the instructions for use shall include a warning statement to the effect: “WARNING: To avoid the risk of electric shock, this equipment must only be connected to a supply mains with protective earth.” </w:t>
      </w:r>
    </w:p>
    <w:p w14:paraId="4FBDECE7" w14:textId="77777777" w:rsidR="002B608C" w:rsidRDefault="00393DDD">
      <w:pPr>
        <w:spacing w:after="190" w:line="253" w:lineRule="auto"/>
        <w:ind w:left="422" w:right="478" w:hanging="10"/>
        <w:jc w:val="both"/>
      </w:pPr>
      <w:r>
        <w:rPr>
          <w:rFonts w:ascii="Arial" w:eastAsia="Arial" w:hAnsi="Arial" w:cs="Arial"/>
          <w:sz w:val="20"/>
        </w:rPr>
        <w:t xml:space="preserve">The instructions for use shall provide the </w:t>
      </w:r>
      <w:r>
        <w:rPr>
          <w:rFonts w:ascii="Arial" w:eastAsia="Arial" w:hAnsi="Arial" w:cs="Arial"/>
          <w:sz w:val="16"/>
        </w:rPr>
        <w:t>OPERATOR</w:t>
      </w:r>
      <w:r>
        <w:rPr>
          <w:rFonts w:ascii="Arial" w:eastAsia="Arial" w:hAnsi="Arial" w:cs="Arial"/>
          <w:sz w:val="20"/>
        </w:rPr>
        <w:t xml:space="preserve"> or </w:t>
      </w:r>
      <w:r>
        <w:rPr>
          <w:rFonts w:ascii="Arial" w:eastAsia="Arial" w:hAnsi="Arial" w:cs="Arial"/>
          <w:sz w:val="16"/>
        </w:rPr>
        <w:t xml:space="preserve">RESPONSIBLE ORGANIZATION </w:t>
      </w:r>
      <w:r>
        <w:rPr>
          <w:rFonts w:ascii="Arial" w:eastAsia="Arial" w:hAnsi="Arial" w:cs="Arial"/>
          <w:sz w:val="20"/>
        </w:rPr>
        <w:t xml:space="preserve">with warnings regarding any significant </w:t>
      </w:r>
      <w:r>
        <w:rPr>
          <w:rFonts w:ascii="Arial" w:eastAsia="Arial" w:hAnsi="Arial" w:cs="Arial"/>
          <w:sz w:val="16"/>
        </w:rPr>
        <w:t>RISKS</w:t>
      </w:r>
      <w:r>
        <w:rPr>
          <w:rFonts w:ascii="Arial" w:eastAsia="Arial" w:hAnsi="Arial" w:cs="Arial"/>
          <w:sz w:val="20"/>
        </w:rPr>
        <w:t xml:space="preserve"> of reciprocal interference posed by the presence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during specific investigations or treatments. </w:t>
      </w:r>
    </w:p>
    <w:p w14:paraId="44364A89" w14:textId="77777777" w:rsidR="002B608C" w:rsidRDefault="00393DDD">
      <w:pPr>
        <w:spacing w:after="205" w:line="253" w:lineRule="auto"/>
        <w:ind w:left="422" w:right="478" w:hanging="10"/>
        <w:jc w:val="both"/>
      </w:pPr>
      <w:r>
        <w:rPr>
          <w:rFonts w:ascii="Arial" w:eastAsia="Arial" w:hAnsi="Arial" w:cs="Arial"/>
          <w:sz w:val="20"/>
        </w:rPr>
        <w:t xml:space="preserve">The instructions for use shall include information regarding potential electromagnetic or other interference between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other devices together with advice on ways to avoid or minimize such interference. </w:t>
      </w:r>
    </w:p>
    <w:p w14:paraId="71D643D5" w14:textId="77777777" w:rsidR="002B608C" w:rsidRDefault="00393DDD">
      <w:pPr>
        <w:spacing w:after="290" w:line="253" w:lineRule="auto"/>
        <w:ind w:left="422" w:right="478" w:hanging="10"/>
        <w:jc w:val="both"/>
      </w:pPr>
      <w:r>
        <w:rPr>
          <w:rFonts w:ascii="Arial" w:eastAsia="Arial" w:hAnsi="Arial" w:cs="Arial"/>
          <w:sz w:val="20"/>
        </w:rPr>
        <w:t xml:space="preserve">If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is provided with</w:t>
      </w:r>
      <w:r>
        <w:rPr>
          <w:rFonts w:ascii="Arial" w:eastAsia="Arial" w:hAnsi="Arial" w:cs="Arial"/>
          <w:sz w:val="16"/>
        </w:rPr>
        <w:t xml:space="preserve"> </w:t>
      </w:r>
      <w:r>
        <w:rPr>
          <w:rFonts w:ascii="Arial" w:eastAsia="Arial" w:hAnsi="Arial" w:cs="Arial"/>
          <w:sz w:val="20"/>
        </w:rPr>
        <w:t>an integral</w:t>
      </w:r>
      <w:r>
        <w:rPr>
          <w:rFonts w:ascii="Arial" w:eastAsia="Arial" w:hAnsi="Arial" w:cs="Arial"/>
          <w:sz w:val="16"/>
        </w:rPr>
        <w:t xml:space="preserve"> MULTIPLE SOCKET</w:t>
      </w:r>
      <w:r>
        <w:rPr>
          <w:rFonts w:ascii="Arial" w:eastAsia="Arial" w:hAnsi="Arial" w:cs="Arial"/>
          <w:sz w:val="20"/>
        </w:rPr>
        <w:t>-</w:t>
      </w:r>
      <w:r>
        <w:rPr>
          <w:rFonts w:ascii="Arial" w:eastAsia="Arial" w:hAnsi="Arial" w:cs="Arial"/>
          <w:sz w:val="16"/>
        </w:rPr>
        <w:t>OUTLET</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the instructions for use shall provide a warning statement that connecting electrical equipment to the </w:t>
      </w:r>
      <w:r>
        <w:rPr>
          <w:rFonts w:ascii="Arial" w:eastAsia="Arial" w:hAnsi="Arial" w:cs="Arial"/>
          <w:sz w:val="16"/>
        </w:rPr>
        <w:t>MSO</w:t>
      </w:r>
      <w:r>
        <w:rPr>
          <w:rFonts w:ascii="Arial" w:eastAsia="Arial" w:hAnsi="Arial" w:cs="Arial"/>
          <w:sz w:val="20"/>
        </w:rPr>
        <w:t xml:space="preserve"> effectively leads to creating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and the result can be a reduced level of safety. For the requirements that are applicable to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the </w:t>
      </w:r>
      <w:r>
        <w:rPr>
          <w:rFonts w:ascii="Arial" w:eastAsia="Arial" w:hAnsi="Arial" w:cs="Arial"/>
          <w:sz w:val="16"/>
        </w:rPr>
        <w:t>RESPONSIBLE ORGANIZATION</w:t>
      </w:r>
      <w:r>
        <w:rPr>
          <w:rFonts w:ascii="Arial" w:eastAsia="Arial" w:hAnsi="Arial" w:cs="Arial"/>
          <w:sz w:val="20"/>
        </w:rPr>
        <w:t xml:space="preserve"> shall be referred to this standard. </w:t>
      </w:r>
    </w:p>
    <w:p w14:paraId="43F528F5" w14:textId="77777777" w:rsidR="002B608C" w:rsidRDefault="00393DDD">
      <w:pPr>
        <w:tabs>
          <w:tab w:val="center" w:pos="756"/>
          <w:tab w:val="center" w:pos="4897"/>
        </w:tabs>
        <w:spacing w:after="100" w:line="250" w:lineRule="auto"/>
      </w:pPr>
      <w:r>
        <w:lastRenderedPageBreak/>
        <w:tab/>
      </w:r>
      <w:r>
        <w:rPr>
          <w:rFonts w:ascii="Arial" w:eastAsia="Arial" w:hAnsi="Arial" w:cs="Arial"/>
          <w:b/>
          <w:sz w:val="20"/>
        </w:rPr>
        <w:t xml:space="preserve">7.9.2.3 </w:t>
      </w:r>
      <w:r>
        <w:rPr>
          <w:rFonts w:ascii="Arial" w:eastAsia="Arial" w:hAnsi="Arial" w:cs="Arial"/>
          <w:b/>
          <w:sz w:val="20"/>
        </w:rPr>
        <w:tab/>
        <w:t>M</w:t>
      </w:r>
      <w:r>
        <w:rPr>
          <w:rFonts w:ascii="Arial" w:eastAsia="Arial" w:hAnsi="Arial" w:cs="Arial"/>
          <w:b/>
          <w:sz w:val="16"/>
        </w:rPr>
        <w:t>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specified for connection to a separate power supply </w:t>
      </w:r>
    </w:p>
    <w:p w14:paraId="2F310C1B" w14:textId="77777777" w:rsidR="002B608C" w:rsidRDefault="00393DDD">
      <w:pPr>
        <w:spacing w:after="93" w:line="253" w:lineRule="auto"/>
        <w:ind w:left="422" w:right="478" w:hanging="10"/>
        <w:jc w:val="both"/>
      </w:pPr>
      <w:r>
        <w:rPr>
          <w:rFonts w:ascii="Arial" w:eastAsia="Arial" w:hAnsi="Arial" w:cs="Arial"/>
          <w:sz w:val="20"/>
        </w:rPr>
        <w:t>If</w:t>
      </w:r>
      <w:r>
        <w:rPr>
          <w:rFonts w:ascii="Arial" w:eastAsia="Arial" w:hAnsi="Arial" w:cs="Arial"/>
          <w:sz w:val="16"/>
        </w:rPr>
        <w:t xml:space="preserve"> 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is intended for connection to a separate power supply, either the power supply shall be specified as part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the combination shall be specified as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The instructions for use shall state this specification. </w:t>
      </w:r>
    </w:p>
    <w:p w14:paraId="07AA3E21" w14:textId="02068EDA" w:rsidR="002B608C" w:rsidRDefault="00393DDD">
      <w:pPr>
        <w:spacing w:after="410" w:line="255" w:lineRule="auto"/>
        <w:ind w:left="687" w:right="736" w:hanging="10"/>
        <w:jc w:val="center"/>
      </w:pPr>
      <w:r>
        <w:rPr>
          <w:rFonts w:ascii="Arial" w:eastAsia="Arial" w:hAnsi="Arial" w:cs="Arial"/>
          <w:sz w:val="20"/>
        </w:rPr>
        <w:t xml:space="preserve"> </w:t>
      </w:r>
    </w:p>
    <w:p w14:paraId="291E350E" w14:textId="77777777" w:rsidR="002B608C" w:rsidRDefault="00393DDD">
      <w:pPr>
        <w:tabs>
          <w:tab w:val="center" w:pos="756"/>
          <w:tab w:val="center" w:pos="2715"/>
        </w:tabs>
        <w:spacing w:after="97" w:line="250" w:lineRule="auto"/>
      </w:pPr>
      <w:r>
        <w:tab/>
      </w:r>
      <w:r>
        <w:rPr>
          <w:rFonts w:ascii="Arial" w:eastAsia="Arial" w:hAnsi="Arial" w:cs="Arial"/>
          <w:b/>
          <w:sz w:val="20"/>
        </w:rPr>
        <w:t xml:space="preserve">7.9.2.4 </w:t>
      </w:r>
      <w:r>
        <w:rPr>
          <w:rFonts w:ascii="Arial" w:eastAsia="Arial" w:hAnsi="Arial" w:cs="Arial"/>
          <w:b/>
          <w:sz w:val="20"/>
        </w:rPr>
        <w:tab/>
        <w:t xml:space="preserve">Electrical power source </w:t>
      </w:r>
    </w:p>
    <w:p w14:paraId="06E6355A" w14:textId="77777777" w:rsidR="002B608C" w:rsidRDefault="00393DDD">
      <w:pPr>
        <w:spacing w:after="191" w:line="253" w:lineRule="auto"/>
        <w:ind w:left="422" w:right="478" w:hanging="10"/>
        <w:jc w:val="both"/>
      </w:pPr>
      <w:r>
        <w:rPr>
          <w:rFonts w:ascii="Arial" w:eastAsia="Arial" w:hAnsi="Arial" w:cs="Arial"/>
          <w:sz w:val="20"/>
        </w:rPr>
        <w:t xml:space="preserve">For mains-operated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with an additional power source not automatically maintained in a fully usable condition, the instructions for use shall include a warning statement referring to the necessity for periodic checking or replacement of such an additional power source. </w:t>
      </w:r>
    </w:p>
    <w:p w14:paraId="48997A50" w14:textId="77777777" w:rsidR="002B608C" w:rsidRDefault="00393DDD">
      <w:pPr>
        <w:spacing w:after="201" w:line="253" w:lineRule="auto"/>
        <w:ind w:left="422" w:right="478" w:hanging="10"/>
        <w:jc w:val="both"/>
      </w:pPr>
      <w:r>
        <w:rPr>
          <w:rFonts w:ascii="Arial" w:eastAsia="Arial" w:hAnsi="Arial" w:cs="Arial"/>
          <w:sz w:val="20"/>
        </w:rPr>
        <w:t xml:space="preserve">If leakage from a battery would result in an unacceptable </w:t>
      </w:r>
      <w:r>
        <w:rPr>
          <w:rFonts w:ascii="Arial" w:eastAsia="Arial" w:hAnsi="Arial" w:cs="Arial"/>
          <w:sz w:val="16"/>
        </w:rPr>
        <w:t>RISK</w:t>
      </w:r>
      <w:r>
        <w:rPr>
          <w:rFonts w:ascii="Arial" w:eastAsia="Arial" w:hAnsi="Arial" w:cs="Arial"/>
          <w:sz w:val="20"/>
        </w:rPr>
        <w:t xml:space="preserve">, the instructions for use shall include a warning to remove the battery if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not likely to be used for some time. </w:t>
      </w:r>
    </w:p>
    <w:p w14:paraId="42F626E1" w14:textId="77777777" w:rsidR="002B608C" w:rsidRDefault="00393DDD">
      <w:pPr>
        <w:spacing w:after="188" w:line="253" w:lineRule="auto"/>
        <w:ind w:left="422" w:right="478" w:hanging="10"/>
        <w:jc w:val="both"/>
      </w:pPr>
      <w:r>
        <w:rPr>
          <w:rFonts w:ascii="Arial" w:eastAsia="Arial" w:hAnsi="Arial" w:cs="Arial"/>
          <w:sz w:val="20"/>
        </w:rPr>
        <w:t xml:space="preserve">If an </w:t>
      </w:r>
      <w:r>
        <w:rPr>
          <w:rFonts w:ascii="Arial" w:eastAsia="Arial" w:hAnsi="Arial" w:cs="Arial"/>
          <w:sz w:val="16"/>
        </w:rPr>
        <w:t>INTERNAL ELECTRICAL POWER SOURCE</w:t>
      </w:r>
      <w:r>
        <w:rPr>
          <w:rFonts w:ascii="Arial" w:eastAsia="Arial" w:hAnsi="Arial" w:cs="Arial"/>
          <w:sz w:val="20"/>
        </w:rPr>
        <w:t xml:space="preserve"> is replaceable, the instructions for use shall state its specification. </w:t>
      </w:r>
    </w:p>
    <w:p w14:paraId="783E5B14" w14:textId="77777777" w:rsidR="002B608C" w:rsidRDefault="00393DDD">
      <w:pPr>
        <w:spacing w:after="55" w:line="253" w:lineRule="auto"/>
        <w:ind w:left="422" w:right="478" w:hanging="10"/>
        <w:jc w:val="both"/>
      </w:pPr>
      <w:r>
        <w:rPr>
          <w:rFonts w:ascii="Arial" w:eastAsia="Arial" w:hAnsi="Arial" w:cs="Arial"/>
          <w:sz w:val="20"/>
        </w:rPr>
        <w:t xml:space="preserve">If loss of the power source would result in an unacceptable </w:t>
      </w:r>
      <w:r>
        <w:rPr>
          <w:rFonts w:ascii="Arial" w:eastAsia="Arial" w:hAnsi="Arial" w:cs="Arial"/>
          <w:sz w:val="16"/>
        </w:rPr>
        <w:t>RISK</w:t>
      </w:r>
      <w:r>
        <w:rPr>
          <w:rFonts w:ascii="Arial" w:eastAsia="Arial" w:hAnsi="Arial" w:cs="Arial"/>
          <w:sz w:val="20"/>
        </w:rPr>
        <w:t xml:space="preserve">, the instructions for use shall contain a warning that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must be connected to an appropriate power source. </w:t>
      </w:r>
    </w:p>
    <w:p w14:paraId="0B390A33" w14:textId="77777777" w:rsidR="002B608C" w:rsidRDefault="00393DDD">
      <w:pPr>
        <w:tabs>
          <w:tab w:val="center" w:pos="828"/>
          <w:tab w:val="center" w:pos="5357"/>
        </w:tabs>
        <w:spacing w:after="341" w:line="248" w:lineRule="auto"/>
      </w:pPr>
      <w:r>
        <w:tab/>
      </w:r>
      <w:r>
        <w:rPr>
          <w:rFonts w:ascii="Arial" w:eastAsia="Arial" w:hAnsi="Arial" w:cs="Arial"/>
          <w:sz w:val="16"/>
        </w:rPr>
        <w:t xml:space="preserve">EXAMPLE  </w:t>
      </w:r>
      <w:r>
        <w:rPr>
          <w:rFonts w:ascii="Arial" w:eastAsia="Arial" w:hAnsi="Arial" w:cs="Arial"/>
          <w:sz w:val="16"/>
        </w:rPr>
        <w:tab/>
        <w:t xml:space="preserve">Internal or external battery, uninterruptible power supply (UPS) or institutional stand-by generator. </w:t>
      </w:r>
    </w:p>
    <w:p w14:paraId="26490ACA" w14:textId="77777777" w:rsidR="002B608C" w:rsidRDefault="00393DDD">
      <w:pPr>
        <w:spacing w:after="3" w:line="354" w:lineRule="auto"/>
        <w:ind w:left="422" w:right="5454" w:hanging="10"/>
        <w:jc w:val="both"/>
      </w:pPr>
      <w:r>
        <w:rPr>
          <w:rFonts w:ascii="Arial" w:eastAsia="Arial" w:hAnsi="Arial" w:cs="Arial"/>
          <w:b/>
          <w:sz w:val="20"/>
        </w:rPr>
        <w:t xml:space="preserve">7.9.2.5 </w:t>
      </w:r>
      <w:r>
        <w:rPr>
          <w:rFonts w:ascii="Arial" w:eastAsia="Arial" w:hAnsi="Arial" w:cs="Arial"/>
          <w:b/>
          <w:sz w:val="20"/>
        </w:rPr>
        <w:tab/>
        <w:t>M</w:t>
      </w:r>
      <w:r>
        <w:rPr>
          <w:rFonts w:ascii="Arial" w:eastAsia="Arial" w:hAnsi="Arial" w:cs="Arial"/>
          <w:b/>
          <w:sz w:val="16"/>
        </w:rPr>
        <w:t>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description </w:t>
      </w:r>
      <w:r>
        <w:rPr>
          <w:rFonts w:ascii="Arial" w:eastAsia="Arial" w:hAnsi="Arial" w:cs="Arial"/>
          <w:sz w:val="20"/>
        </w:rPr>
        <w:t xml:space="preserve">The instructions for use shall include: </w:t>
      </w:r>
    </w:p>
    <w:p w14:paraId="5B2FAD11" w14:textId="77777777" w:rsidR="002B608C" w:rsidRDefault="00393DDD">
      <w:pPr>
        <w:numPr>
          <w:ilvl w:val="0"/>
          <w:numId w:val="78"/>
        </w:numPr>
        <w:spacing w:after="93" w:line="253" w:lineRule="auto"/>
        <w:ind w:right="478" w:hanging="341"/>
        <w:jc w:val="both"/>
      </w:pPr>
      <w:r>
        <w:rPr>
          <w:rFonts w:ascii="Arial" w:eastAsia="Arial" w:hAnsi="Arial" w:cs="Arial"/>
          <w:sz w:val="20"/>
        </w:rPr>
        <w:t xml:space="preserve">a brief description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4F0F3C2B" w14:textId="77777777" w:rsidR="002B608C" w:rsidRDefault="00393DDD">
      <w:pPr>
        <w:numPr>
          <w:ilvl w:val="0"/>
          <w:numId w:val="78"/>
        </w:numPr>
        <w:spacing w:after="93" w:line="253" w:lineRule="auto"/>
        <w:ind w:right="478" w:hanging="341"/>
        <w:jc w:val="both"/>
      </w:pPr>
      <w:r>
        <w:rPr>
          <w:rFonts w:ascii="Arial" w:eastAsia="Arial" w:hAnsi="Arial" w:cs="Arial"/>
          <w:sz w:val="20"/>
        </w:rPr>
        <w:t xml:space="preserve">how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functions; and </w:t>
      </w:r>
    </w:p>
    <w:p w14:paraId="1684130B" w14:textId="0560CB16" w:rsidR="002B608C" w:rsidRDefault="00393DDD">
      <w:pPr>
        <w:numPr>
          <w:ilvl w:val="0"/>
          <w:numId w:val="78"/>
        </w:numPr>
        <w:spacing w:after="195" w:line="253" w:lineRule="auto"/>
        <w:ind w:right="478" w:hanging="341"/>
        <w:jc w:val="both"/>
      </w:pPr>
      <w:r>
        <w:rPr>
          <w:rFonts w:ascii="Arial" w:eastAsia="Arial" w:hAnsi="Arial" w:cs="Arial"/>
          <w:sz w:val="20"/>
        </w:rPr>
        <w:t xml:space="preserve">the significant physical and performance characteristics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63DB432B" w14:textId="77777777" w:rsidR="002B608C" w:rsidRDefault="00393DDD">
      <w:pPr>
        <w:spacing w:after="191" w:line="253" w:lineRule="auto"/>
        <w:ind w:left="422" w:right="478" w:hanging="10"/>
        <w:jc w:val="both"/>
      </w:pPr>
      <w:r>
        <w:rPr>
          <w:rFonts w:ascii="Arial" w:eastAsia="Arial" w:hAnsi="Arial" w:cs="Arial"/>
          <w:sz w:val="20"/>
        </w:rPr>
        <w:t xml:space="preserve">If applicable, this description shall include the expected positions of the </w:t>
      </w:r>
      <w:r>
        <w:rPr>
          <w:rFonts w:ascii="Arial" w:eastAsia="Arial" w:hAnsi="Arial" w:cs="Arial"/>
          <w:sz w:val="16"/>
        </w:rPr>
        <w:t>OPERATOR</w:t>
      </w:r>
      <w:r>
        <w:rPr>
          <w:rFonts w:ascii="Arial" w:eastAsia="Arial" w:hAnsi="Arial" w:cs="Arial"/>
          <w:sz w:val="20"/>
        </w:rPr>
        <w:t>,</w:t>
      </w:r>
      <w:r>
        <w:rPr>
          <w:rFonts w:ascii="Arial" w:eastAsia="Arial" w:hAnsi="Arial" w:cs="Arial"/>
          <w:sz w:val="16"/>
        </w:rPr>
        <w:t xml:space="preserve"> PATIENT</w:t>
      </w:r>
      <w:r>
        <w:rPr>
          <w:rFonts w:ascii="Arial" w:eastAsia="Arial" w:hAnsi="Arial" w:cs="Arial"/>
          <w:sz w:val="20"/>
        </w:rPr>
        <w:t xml:space="preserve"> and other persons near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 </w:t>
      </w:r>
      <w:r>
        <w:rPr>
          <w:rFonts w:ascii="Arial" w:eastAsia="Arial" w:hAnsi="Arial" w:cs="Arial"/>
          <w:sz w:val="16"/>
        </w:rPr>
        <w:t>NORMAL USE</w:t>
      </w:r>
      <w:r>
        <w:rPr>
          <w:rFonts w:ascii="Arial" w:eastAsia="Arial" w:hAnsi="Arial" w:cs="Arial"/>
          <w:sz w:val="20"/>
        </w:rPr>
        <w:t xml:space="preserve"> (see 9.2.2.3). </w:t>
      </w:r>
    </w:p>
    <w:p w14:paraId="6DACAEF8" w14:textId="77777777" w:rsidR="002B608C" w:rsidRDefault="00393DDD">
      <w:pPr>
        <w:spacing w:after="93" w:line="253" w:lineRule="auto"/>
        <w:ind w:left="422" w:right="478" w:hanging="10"/>
        <w:jc w:val="both"/>
      </w:pPr>
      <w:r>
        <w:rPr>
          <w:rFonts w:ascii="Arial" w:eastAsia="Arial" w:hAnsi="Arial" w:cs="Arial"/>
          <w:sz w:val="20"/>
        </w:rPr>
        <w:t xml:space="preserve">The instructions for use shall include information on the materials or ingredients to which the </w:t>
      </w:r>
      <w:r>
        <w:rPr>
          <w:rFonts w:ascii="Arial" w:eastAsia="Arial" w:hAnsi="Arial" w:cs="Arial"/>
          <w:sz w:val="16"/>
        </w:rPr>
        <w:t>PATIENT</w:t>
      </w:r>
      <w:r>
        <w:rPr>
          <w:rFonts w:ascii="Arial" w:eastAsia="Arial" w:hAnsi="Arial" w:cs="Arial"/>
          <w:sz w:val="20"/>
        </w:rPr>
        <w:t xml:space="preserve"> or </w:t>
      </w:r>
      <w:r>
        <w:rPr>
          <w:rFonts w:ascii="Arial" w:eastAsia="Arial" w:hAnsi="Arial" w:cs="Arial"/>
          <w:sz w:val="16"/>
        </w:rPr>
        <w:t>OPERATOR</w:t>
      </w:r>
      <w:r>
        <w:rPr>
          <w:rFonts w:ascii="Arial" w:eastAsia="Arial" w:hAnsi="Arial" w:cs="Arial"/>
          <w:sz w:val="20"/>
        </w:rPr>
        <w:t xml:space="preserve"> is exposed if such exposure can constitute an unacceptable </w:t>
      </w:r>
      <w:r>
        <w:rPr>
          <w:rFonts w:ascii="Arial" w:eastAsia="Arial" w:hAnsi="Arial" w:cs="Arial"/>
          <w:sz w:val="16"/>
        </w:rPr>
        <w:t>RISK</w:t>
      </w:r>
      <w:r>
        <w:rPr>
          <w:rFonts w:ascii="Arial" w:eastAsia="Arial" w:hAnsi="Arial" w:cs="Arial"/>
          <w:sz w:val="20"/>
        </w:rPr>
        <w:t xml:space="preserve"> (see 11.7). </w:t>
      </w:r>
    </w:p>
    <w:p w14:paraId="14C164F2" w14:textId="77777777" w:rsidR="002B608C" w:rsidRDefault="00393DDD">
      <w:pPr>
        <w:spacing w:after="199" w:line="253" w:lineRule="auto"/>
        <w:ind w:left="422" w:right="478" w:hanging="10"/>
        <w:jc w:val="both"/>
      </w:pPr>
      <w:r>
        <w:rPr>
          <w:rFonts w:ascii="Arial" w:eastAsia="Arial" w:hAnsi="Arial" w:cs="Arial"/>
          <w:sz w:val="20"/>
        </w:rPr>
        <w:t xml:space="preserve">The instructions for use shall specify any restrictions on other equipment or </w:t>
      </w:r>
      <w:r>
        <w:rPr>
          <w:rFonts w:ascii="Arial" w:eastAsia="Arial" w:hAnsi="Arial" w:cs="Arial"/>
          <w:sz w:val="16"/>
        </w:rPr>
        <w:t>NETWORK</w:t>
      </w:r>
      <w:r>
        <w:rPr>
          <w:rFonts w:ascii="Arial" w:eastAsia="Arial" w:hAnsi="Arial" w:cs="Arial"/>
          <w:sz w:val="20"/>
        </w:rPr>
        <w:t>/</w:t>
      </w:r>
      <w:r>
        <w:rPr>
          <w:rFonts w:ascii="Arial" w:eastAsia="Arial" w:hAnsi="Arial" w:cs="Arial"/>
          <w:sz w:val="16"/>
        </w:rPr>
        <w:t>DATA COUPLINGS</w:t>
      </w:r>
      <w:r>
        <w:rPr>
          <w:rFonts w:ascii="Arial" w:eastAsia="Arial" w:hAnsi="Arial" w:cs="Arial"/>
          <w:sz w:val="20"/>
        </w:rPr>
        <w:t xml:space="preserve">, other than those forming part of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to which a </w:t>
      </w:r>
      <w:r>
        <w:rPr>
          <w:rFonts w:ascii="Arial" w:eastAsia="Arial" w:hAnsi="Arial" w:cs="Arial"/>
          <w:sz w:val="16"/>
        </w:rPr>
        <w:t>SIGNAL INPUT</w:t>
      </w:r>
      <w:r>
        <w:rPr>
          <w:rFonts w:ascii="Arial" w:eastAsia="Arial" w:hAnsi="Arial" w:cs="Arial"/>
          <w:sz w:val="20"/>
        </w:rPr>
        <w:t>/</w:t>
      </w:r>
      <w:r>
        <w:rPr>
          <w:rFonts w:ascii="Arial" w:eastAsia="Arial" w:hAnsi="Arial" w:cs="Arial"/>
          <w:sz w:val="16"/>
        </w:rPr>
        <w:t>OUTPUT PART</w:t>
      </w:r>
      <w:r>
        <w:rPr>
          <w:rFonts w:ascii="Arial" w:eastAsia="Arial" w:hAnsi="Arial" w:cs="Arial"/>
          <w:sz w:val="20"/>
        </w:rPr>
        <w:t xml:space="preserve"> may be connected. </w:t>
      </w:r>
    </w:p>
    <w:p w14:paraId="5A4A4D56" w14:textId="77777777" w:rsidR="002B608C" w:rsidRDefault="00393DDD">
      <w:pPr>
        <w:spacing w:after="290" w:line="253" w:lineRule="auto"/>
        <w:ind w:left="422" w:right="478" w:hanging="10"/>
        <w:jc w:val="both"/>
      </w:pPr>
      <w:r>
        <w:rPr>
          <w:rFonts w:ascii="Arial" w:eastAsia="Arial" w:hAnsi="Arial" w:cs="Arial"/>
          <w:sz w:val="20"/>
        </w:rPr>
        <w:t xml:space="preserve">The instructions for use shall indicate any </w:t>
      </w:r>
      <w:r>
        <w:rPr>
          <w:rFonts w:ascii="Arial" w:eastAsia="Arial" w:hAnsi="Arial" w:cs="Arial"/>
          <w:sz w:val="16"/>
        </w:rPr>
        <w:t>APPLIED PART</w:t>
      </w:r>
      <w:r>
        <w:rPr>
          <w:rFonts w:ascii="Arial" w:eastAsia="Arial" w:hAnsi="Arial" w:cs="Arial"/>
          <w:sz w:val="20"/>
        </w:rPr>
        <w:t xml:space="preserve">. </w:t>
      </w:r>
    </w:p>
    <w:p w14:paraId="6F85C9A3" w14:textId="77777777" w:rsidR="002B608C" w:rsidRDefault="00393DDD">
      <w:pPr>
        <w:tabs>
          <w:tab w:val="center" w:pos="756"/>
          <w:tab w:val="center" w:pos="2182"/>
        </w:tabs>
        <w:spacing w:after="97" w:line="250" w:lineRule="auto"/>
      </w:pPr>
      <w:r>
        <w:tab/>
      </w:r>
      <w:r>
        <w:rPr>
          <w:rFonts w:ascii="Arial" w:eastAsia="Arial" w:hAnsi="Arial" w:cs="Arial"/>
          <w:b/>
          <w:sz w:val="20"/>
        </w:rPr>
        <w:t xml:space="preserve">7.9.2.6 </w:t>
      </w:r>
      <w:r>
        <w:rPr>
          <w:rFonts w:ascii="Arial" w:eastAsia="Arial" w:hAnsi="Arial" w:cs="Arial"/>
          <w:b/>
          <w:sz w:val="20"/>
        </w:rPr>
        <w:tab/>
        <w:t xml:space="preserve">*  Installation </w:t>
      </w:r>
    </w:p>
    <w:p w14:paraId="7A95538B" w14:textId="77777777" w:rsidR="002B608C" w:rsidRDefault="00393DDD">
      <w:pPr>
        <w:spacing w:after="93" w:line="253" w:lineRule="auto"/>
        <w:ind w:left="422" w:right="478" w:hanging="10"/>
        <w:jc w:val="both"/>
      </w:pPr>
      <w:r>
        <w:rPr>
          <w:rFonts w:ascii="Arial" w:eastAsia="Arial" w:hAnsi="Arial" w:cs="Arial"/>
          <w:sz w:val="20"/>
        </w:rPr>
        <w:t xml:space="preserve">If installation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 parts is required, the instructions for use shall contain: </w:t>
      </w:r>
    </w:p>
    <w:p w14:paraId="4DB2F9E6" w14:textId="77777777" w:rsidR="002B608C" w:rsidRDefault="00393DDD">
      <w:pPr>
        <w:numPr>
          <w:ilvl w:val="0"/>
          <w:numId w:val="79"/>
        </w:numPr>
        <w:spacing w:after="93" w:line="253" w:lineRule="auto"/>
        <w:ind w:right="478" w:hanging="341"/>
        <w:jc w:val="both"/>
      </w:pPr>
      <w:r>
        <w:rPr>
          <w:rFonts w:ascii="Arial" w:eastAsia="Arial" w:hAnsi="Arial" w:cs="Arial"/>
          <w:sz w:val="20"/>
        </w:rPr>
        <w:t xml:space="preserve">a reference to where the installation instructions are to be found (e.g. the technical description), or </w:t>
      </w:r>
    </w:p>
    <w:p w14:paraId="6629D6E0" w14:textId="77777777" w:rsidR="002B608C" w:rsidRDefault="00393DDD">
      <w:pPr>
        <w:numPr>
          <w:ilvl w:val="0"/>
          <w:numId w:val="79"/>
        </w:numPr>
        <w:spacing w:after="297" w:line="253" w:lineRule="auto"/>
        <w:ind w:right="478" w:hanging="341"/>
        <w:jc w:val="both"/>
      </w:pPr>
      <w:r>
        <w:rPr>
          <w:rFonts w:ascii="Arial" w:eastAsia="Arial" w:hAnsi="Arial" w:cs="Arial"/>
          <w:sz w:val="20"/>
        </w:rPr>
        <w:t xml:space="preserve">contact information for persons designated by the </w:t>
      </w:r>
      <w:r>
        <w:rPr>
          <w:rFonts w:ascii="Arial" w:eastAsia="Arial" w:hAnsi="Arial" w:cs="Arial"/>
          <w:sz w:val="16"/>
        </w:rPr>
        <w:t>MANUFACTURER</w:t>
      </w:r>
      <w:r>
        <w:rPr>
          <w:rFonts w:ascii="Arial" w:eastAsia="Arial" w:hAnsi="Arial" w:cs="Arial"/>
          <w:sz w:val="20"/>
        </w:rPr>
        <w:t xml:space="preserve"> as qualified to perform the installation. </w:t>
      </w:r>
    </w:p>
    <w:p w14:paraId="6E2545E9" w14:textId="77777777" w:rsidR="002B608C" w:rsidRDefault="00393DDD">
      <w:pPr>
        <w:tabs>
          <w:tab w:val="center" w:pos="756"/>
          <w:tab w:val="center" w:pos="3197"/>
        </w:tabs>
        <w:spacing w:after="105" w:line="250" w:lineRule="auto"/>
      </w:pPr>
      <w:r>
        <w:tab/>
      </w:r>
      <w:r>
        <w:rPr>
          <w:rFonts w:ascii="Arial" w:eastAsia="Arial" w:hAnsi="Arial" w:cs="Arial"/>
          <w:b/>
          <w:sz w:val="20"/>
        </w:rPr>
        <w:t xml:space="preserve">7.9.2.7 </w:t>
      </w:r>
      <w:r>
        <w:rPr>
          <w:rFonts w:ascii="Arial" w:eastAsia="Arial" w:hAnsi="Arial" w:cs="Arial"/>
          <w:b/>
          <w:sz w:val="20"/>
        </w:rPr>
        <w:tab/>
        <w:t xml:space="preserve">*  Isolation from the </w:t>
      </w:r>
      <w:r>
        <w:rPr>
          <w:rFonts w:ascii="Arial" w:eastAsia="Arial" w:hAnsi="Arial" w:cs="Arial"/>
          <w:b/>
          <w:sz w:val="16"/>
        </w:rPr>
        <w:t>SUPPLY MAINS</w:t>
      </w:r>
      <w:r>
        <w:rPr>
          <w:rFonts w:ascii="Arial" w:eastAsia="Arial" w:hAnsi="Arial" w:cs="Arial"/>
          <w:b/>
          <w:sz w:val="20"/>
        </w:rPr>
        <w:t xml:space="preserve"> </w:t>
      </w:r>
    </w:p>
    <w:p w14:paraId="26F7E31F" w14:textId="77777777" w:rsidR="002B608C" w:rsidRDefault="00393DDD">
      <w:pPr>
        <w:spacing w:after="93" w:line="253" w:lineRule="auto"/>
        <w:ind w:left="422" w:right="478" w:hanging="10"/>
        <w:jc w:val="both"/>
      </w:pPr>
      <w:r>
        <w:rPr>
          <w:rFonts w:ascii="Arial" w:eastAsia="Arial" w:hAnsi="Arial" w:cs="Arial"/>
          <w:sz w:val="20"/>
        </w:rPr>
        <w:t xml:space="preserve">If an </w:t>
      </w:r>
      <w:r>
        <w:rPr>
          <w:rFonts w:ascii="Arial" w:eastAsia="Arial" w:hAnsi="Arial" w:cs="Arial"/>
          <w:sz w:val="16"/>
        </w:rPr>
        <w:t>APPLIANCE COUPLER</w:t>
      </w:r>
      <w:r>
        <w:rPr>
          <w:rFonts w:ascii="Arial" w:eastAsia="Arial" w:hAnsi="Arial" w:cs="Arial"/>
          <w:sz w:val="20"/>
        </w:rPr>
        <w:t xml:space="preserve"> or separable plug is used as the isolation means to satisfy 8.11.1 a), the instructions for use shall contain an instruction not to position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so that it is difficult to operate the disconnection device. </w:t>
      </w:r>
    </w:p>
    <w:p w14:paraId="0ED0F042" w14:textId="77777777" w:rsidR="002B608C" w:rsidRDefault="00393DDD">
      <w:pPr>
        <w:numPr>
          <w:ilvl w:val="0"/>
          <w:numId w:val="79"/>
        </w:numPr>
        <w:spacing w:after="410" w:line="255" w:lineRule="auto"/>
        <w:ind w:right="478" w:hanging="341"/>
        <w:jc w:val="both"/>
      </w:pPr>
      <w:r>
        <w:rPr>
          <w:rFonts w:ascii="Arial" w:eastAsia="Arial" w:hAnsi="Arial" w:cs="Arial"/>
          <w:sz w:val="20"/>
        </w:rPr>
        <w:t xml:space="preserve">129 – </w:t>
      </w:r>
    </w:p>
    <w:p w14:paraId="009DDF35" w14:textId="77777777" w:rsidR="002B608C" w:rsidRDefault="00393DDD">
      <w:pPr>
        <w:tabs>
          <w:tab w:val="center" w:pos="756"/>
          <w:tab w:val="center" w:pos="2494"/>
        </w:tabs>
        <w:spacing w:after="103" w:line="250" w:lineRule="auto"/>
      </w:pPr>
      <w:r>
        <w:tab/>
      </w:r>
      <w:r>
        <w:rPr>
          <w:rFonts w:ascii="Arial" w:eastAsia="Arial" w:hAnsi="Arial" w:cs="Arial"/>
          <w:b/>
          <w:sz w:val="20"/>
        </w:rPr>
        <w:t xml:space="preserve">7.9.2.8 </w:t>
      </w:r>
      <w:r>
        <w:rPr>
          <w:rFonts w:ascii="Arial" w:eastAsia="Arial" w:hAnsi="Arial" w:cs="Arial"/>
          <w:b/>
          <w:sz w:val="20"/>
        </w:rPr>
        <w:tab/>
        <w:t xml:space="preserve">Start-up </w:t>
      </w:r>
      <w:r>
        <w:rPr>
          <w:rFonts w:ascii="Arial" w:eastAsia="Arial" w:hAnsi="Arial" w:cs="Arial"/>
          <w:b/>
          <w:sz w:val="16"/>
        </w:rPr>
        <w:t>PROCEDURE</w:t>
      </w:r>
      <w:r>
        <w:rPr>
          <w:rFonts w:ascii="Arial" w:eastAsia="Arial" w:hAnsi="Arial" w:cs="Arial"/>
          <w:b/>
          <w:sz w:val="20"/>
        </w:rPr>
        <w:t xml:space="preserve"> </w:t>
      </w:r>
    </w:p>
    <w:p w14:paraId="4388B5D1" w14:textId="77777777" w:rsidR="002B608C" w:rsidRDefault="00393DDD">
      <w:pPr>
        <w:spacing w:after="190" w:line="253" w:lineRule="auto"/>
        <w:ind w:left="422" w:right="478" w:hanging="10"/>
        <w:jc w:val="both"/>
      </w:pPr>
      <w:r>
        <w:rPr>
          <w:rFonts w:ascii="Arial" w:eastAsia="Arial" w:hAnsi="Arial" w:cs="Arial"/>
          <w:sz w:val="20"/>
        </w:rPr>
        <w:lastRenderedPageBreak/>
        <w:t xml:space="preserve">The instructions for use shall contain the necessary information for the </w:t>
      </w:r>
      <w:r>
        <w:rPr>
          <w:rFonts w:ascii="Arial" w:eastAsia="Arial" w:hAnsi="Arial" w:cs="Arial"/>
          <w:sz w:val="16"/>
        </w:rPr>
        <w:t>OPERATOR</w:t>
      </w:r>
      <w:r>
        <w:rPr>
          <w:rFonts w:ascii="Arial" w:eastAsia="Arial" w:hAnsi="Arial" w:cs="Arial"/>
          <w:sz w:val="20"/>
        </w:rPr>
        <w:t xml:space="preserve"> to bring the </w:t>
      </w:r>
      <w:r>
        <w:rPr>
          <w:rFonts w:ascii="Arial" w:eastAsia="Arial" w:hAnsi="Arial" w:cs="Arial"/>
          <w:sz w:val="16"/>
        </w:rPr>
        <w:t>ME EQUIPMENT</w:t>
      </w:r>
      <w:r>
        <w:rPr>
          <w:rFonts w:ascii="Arial" w:eastAsia="Arial" w:hAnsi="Arial" w:cs="Arial"/>
          <w:sz w:val="20"/>
        </w:rPr>
        <w:t xml:space="preserve"> into operation including such items as any initial control settings, connection to or positioning of the </w:t>
      </w:r>
      <w:r>
        <w:rPr>
          <w:rFonts w:ascii="Arial" w:eastAsia="Arial" w:hAnsi="Arial" w:cs="Arial"/>
          <w:sz w:val="16"/>
        </w:rPr>
        <w:t>PATIENT</w:t>
      </w:r>
      <w:r>
        <w:rPr>
          <w:rFonts w:ascii="Arial" w:eastAsia="Arial" w:hAnsi="Arial" w:cs="Arial"/>
          <w:sz w:val="20"/>
        </w:rPr>
        <w:t xml:space="preserve">, etc. </w:t>
      </w:r>
    </w:p>
    <w:p w14:paraId="6EB3EA4A" w14:textId="77777777" w:rsidR="002B608C" w:rsidRDefault="00393DDD">
      <w:pPr>
        <w:spacing w:after="283" w:line="310" w:lineRule="auto"/>
        <w:ind w:left="422" w:right="475" w:hanging="10"/>
      </w:pPr>
      <w:r>
        <w:rPr>
          <w:rFonts w:ascii="Arial" w:eastAsia="Arial" w:hAnsi="Arial" w:cs="Arial"/>
          <w:sz w:val="20"/>
        </w:rPr>
        <w:t xml:space="preserve">The instructions for use shall detail any treatment or handling needed before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its parts,</w:t>
      </w:r>
      <w:r>
        <w:rPr>
          <w:rFonts w:ascii="Arial" w:eastAsia="Arial" w:hAnsi="Arial" w:cs="Arial"/>
          <w:sz w:val="16"/>
        </w:rPr>
        <w:t xml:space="preserve"> </w:t>
      </w:r>
      <w:r>
        <w:rPr>
          <w:rFonts w:ascii="Arial" w:eastAsia="Arial" w:hAnsi="Arial" w:cs="Arial"/>
          <w:sz w:val="20"/>
        </w:rPr>
        <w:t xml:space="preserve">or </w:t>
      </w:r>
      <w:r>
        <w:rPr>
          <w:rFonts w:ascii="Arial" w:eastAsia="Arial" w:hAnsi="Arial" w:cs="Arial"/>
          <w:sz w:val="16"/>
        </w:rPr>
        <w:t>ACCESSORIES</w:t>
      </w:r>
      <w:r>
        <w:rPr>
          <w:rFonts w:ascii="Arial" w:eastAsia="Arial" w:hAnsi="Arial" w:cs="Arial"/>
          <w:sz w:val="20"/>
        </w:rPr>
        <w:t xml:space="preserve"> can be used. </w:t>
      </w:r>
      <w:r>
        <w:rPr>
          <w:rFonts w:ascii="Arial" w:eastAsia="Arial" w:hAnsi="Arial" w:cs="Arial"/>
          <w:sz w:val="16"/>
        </w:rPr>
        <w:t xml:space="preserve">EXAMPLE  </w:t>
      </w:r>
      <w:r>
        <w:rPr>
          <w:rFonts w:ascii="Arial" w:eastAsia="Arial" w:hAnsi="Arial" w:cs="Arial"/>
          <w:sz w:val="16"/>
        </w:rPr>
        <w:tab/>
        <w:t xml:space="preserve">A pre-use checklist. </w:t>
      </w:r>
    </w:p>
    <w:p w14:paraId="07301C9C" w14:textId="77777777" w:rsidR="002B608C" w:rsidRDefault="00393DDD">
      <w:pPr>
        <w:tabs>
          <w:tab w:val="center" w:pos="756"/>
          <w:tab w:val="center" w:pos="2660"/>
        </w:tabs>
        <w:spacing w:after="97" w:line="250" w:lineRule="auto"/>
      </w:pPr>
      <w:r>
        <w:tab/>
      </w:r>
      <w:r>
        <w:rPr>
          <w:rFonts w:ascii="Arial" w:eastAsia="Arial" w:hAnsi="Arial" w:cs="Arial"/>
          <w:b/>
          <w:sz w:val="20"/>
        </w:rPr>
        <w:t xml:space="preserve">7.9.2.9 </w:t>
      </w:r>
      <w:r>
        <w:rPr>
          <w:rFonts w:ascii="Arial" w:eastAsia="Arial" w:hAnsi="Arial" w:cs="Arial"/>
          <w:b/>
          <w:sz w:val="20"/>
        </w:rPr>
        <w:tab/>
        <w:t xml:space="preserve">Operating instructions </w:t>
      </w:r>
    </w:p>
    <w:p w14:paraId="5BC64CBC" w14:textId="77777777" w:rsidR="002B608C" w:rsidRDefault="00393DDD">
      <w:pPr>
        <w:spacing w:after="189" w:line="253" w:lineRule="auto"/>
        <w:ind w:left="422" w:right="478" w:hanging="10"/>
        <w:jc w:val="both"/>
      </w:pPr>
      <w:r>
        <w:rPr>
          <w:rFonts w:ascii="Arial" w:eastAsia="Arial" w:hAnsi="Arial" w:cs="Arial"/>
          <w:sz w:val="20"/>
        </w:rPr>
        <w:t xml:space="preserve">The instructions for use shall contain all information necessary to operate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 accordance with its specification. This shall include explanation of the functions of controls, displays and signals, the sequence of operation, and connection and disconnection of detachable parts and </w:t>
      </w:r>
      <w:r>
        <w:rPr>
          <w:rFonts w:ascii="Arial" w:eastAsia="Arial" w:hAnsi="Arial" w:cs="Arial"/>
          <w:sz w:val="16"/>
        </w:rPr>
        <w:t>ACCESSORIES</w:t>
      </w:r>
      <w:r>
        <w:rPr>
          <w:rFonts w:ascii="Arial" w:eastAsia="Arial" w:hAnsi="Arial" w:cs="Arial"/>
          <w:sz w:val="20"/>
        </w:rPr>
        <w:t>, and replacement of material that is</w:t>
      </w:r>
      <w:r>
        <w:rPr>
          <w:rFonts w:ascii="Arial" w:eastAsia="Arial" w:hAnsi="Arial" w:cs="Arial"/>
          <w:sz w:val="16"/>
        </w:rPr>
        <w:t xml:space="preserve"> </w:t>
      </w:r>
      <w:r>
        <w:rPr>
          <w:rFonts w:ascii="Arial" w:eastAsia="Arial" w:hAnsi="Arial" w:cs="Arial"/>
          <w:sz w:val="20"/>
        </w:rPr>
        <w:t xml:space="preserve">consumed during operation. </w:t>
      </w:r>
    </w:p>
    <w:p w14:paraId="617AADC0" w14:textId="77777777" w:rsidR="002B608C" w:rsidRDefault="00393DDD">
      <w:pPr>
        <w:spacing w:after="291" w:line="253" w:lineRule="auto"/>
        <w:ind w:left="422" w:right="478" w:hanging="10"/>
        <w:jc w:val="both"/>
      </w:pPr>
      <w:r>
        <w:rPr>
          <w:rFonts w:ascii="Arial" w:eastAsia="Arial" w:hAnsi="Arial" w:cs="Arial"/>
          <w:sz w:val="20"/>
        </w:rPr>
        <w:t xml:space="preserve">The meanings of figures, symbols, warning statements, abbreviations and indicator lights on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explained in the instructions for use. </w:t>
      </w:r>
    </w:p>
    <w:p w14:paraId="3A687658" w14:textId="77777777" w:rsidR="002B608C" w:rsidRDefault="00393DDD">
      <w:pPr>
        <w:tabs>
          <w:tab w:val="center" w:pos="816"/>
          <w:tab w:val="center" w:pos="2010"/>
        </w:tabs>
        <w:spacing w:after="91" w:line="250" w:lineRule="auto"/>
      </w:pPr>
      <w:r>
        <w:tab/>
      </w:r>
      <w:r>
        <w:rPr>
          <w:rFonts w:ascii="Arial" w:eastAsia="Arial" w:hAnsi="Arial" w:cs="Arial"/>
          <w:b/>
          <w:sz w:val="20"/>
        </w:rPr>
        <w:t xml:space="preserve">7.9.2.10 </w:t>
      </w:r>
      <w:r>
        <w:rPr>
          <w:rFonts w:ascii="Arial" w:eastAsia="Arial" w:hAnsi="Arial" w:cs="Arial"/>
          <w:b/>
          <w:sz w:val="20"/>
        </w:rPr>
        <w:tab/>
        <w:t xml:space="preserve">Messages </w:t>
      </w:r>
    </w:p>
    <w:p w14:paraId="5490CE68" w14:textId="77777777" w:rsidR="002B608C" w:rsidRDefault="00393DDD">
      <w:pPr>
        <w:spacing w:after="51" w:line="253" w:lineRule="auto"/>
        <w:ind w:left="422" w:right="478" w:hanging="10"/>
        <w:jc w:val="both"/>
      </w:pPr>
      <w:r>
        <w:rPr>
          <w:rFonts w:ascii="Arial" w:eastAsia="Arial" w:hAnsi="Arial" w:cs="Arial"/>
          <w:sz w:val="20"/>
        </w:rPr>
        <w:t xml:space="preserve">The instructions for use shall list all system messages, error messages and fault messages that are generated, unless these messages are self-explanatory. </w:t>
      </w:r>
    </w:p>
    <w:p w14:paraId="524B4DB6" w14:textId="23B6500A" w:rsidR="002B608C" w:rsidRDefault="00393DDD">
      <w:pPr>
        <w:spacing w:after="230" w:line="248" w:lineRule="auto"/>
        <w:ind w:left="422" w:right="474" w:hanging="10"/>
        <w:jc w:val="both"/>
      </w:pPr>
      <w:r>
        <w:rPr>
          <w:rFonts w:ascii="Arial" w:eastAsia="Arial" w:hAnsi="Arial" w:cs="Arial"/>
          <w:sz w:val="16"/>
        </w:rPr>
        <w:t xml:space="preserve">NOTE 1 These lists can be identified in groups. </w:t>
      </w:r>
    </w:p>
    <w:p w14:paraId="2DF12878" w14:textId="77777777" w:rsidR="002B608C" w:rsidRDefault="00393DDD">
      <w:pPr>
        <w:spacing w:after="50" w:line="253" w:lineRule="auto"/>
        <w:ind w:left="422" w:right="478" w:hanging="10"/>
        <w:jc w:val="both"/>
      </w:pPr>
      <w:r>
        <w:rPr>
          <w:rFonts w:ascii="Arial" w:eastAsia="Arial" w:hAnsi="Arial" w:cs="Arial"/>
          <w:sz w:val="20"/>
        </w:rPr>
        <w:t xml:space="preserve">The list shall include an explanation of messages including important causes, and possible action(s) by the </w:t>
      </w:r>
      <w:r>
        <w:rPr>
          <w:rFonts w:ascii="Arial" w:eastAsia="Arial" w:hAnsi="Arial" w:cs="Arial"/>
          <w:sz w:val="16"/>
        </w:rPr>
        <w:t>OPERATOR</w:t>
      </w:r>
      <w:r>
        <w:rPr>
          <w:rFonts w:ascii="Arial" w:eastAsia="Arial" w:hAnsi="Arial" w:cs="Arial"/>
          <w:sz w:val="20"/>
        </w:rPr>
        <w:t xml:space="preserve">, if any, that are necessary to resolve the situation indicated by the message. </w:t>
      </w:r>
    </w:p>
    <w:p w14:paraId="17AA45E8" w14:textId="77777777" w:rsidR="002B608C" w:rsidRDefault="00393DDD">
      <w:pPr>
        <w:spacing w:after="342" w:line="248" w:lineRule="auto"/>
        <w:ind w:left="422" w:right="474" w:hanging="10"/>
        <w:jc w:val="both"/>
      </w:pPr>
      <w:r>
        <w:rPr>
          <w:rFonts w:ascii="Arial" w:eastAsia="Arial" w:hAnsi="Arial" w:cs="Arial"/>
          <w:sz w:val="16"/>
        </w:rPr>
        <w:t xml:space="preserve">NOTE 2 Requirements and guidelines for messages generated by an alarm system are found in IEC 60601-1-8. </w:t>
      </w:r>
    </w:p>
    <w:p w14:paraId="7A48A59A" w14:textId="77777777" w:rsidR="002B608C" w:rsidRDefault="00393DDD">
      <w:pPr>
        <w:tabs>
          <w:tab w:val="center" w:pos="816"/>
          <w:tab w:val="center" w:pos="1505"/>
          <w:tab w:val="center" w:pos="2956"/>
        </w:tabs>
        <w:spacing w:after="102" w:line="250" w:lineRule="auto"/>
      </w:pPr>
      <w:r>
        <w:tab/>
      </w:r>
      <w:r>
        <w:rPr>
          <w:rFonts w:ascii="Arial" w:eastAsia="Arial" w:hAnsi="Arial" w:cs="Arial"/>
          <w:b/>
          <w:sz w:val="20"/>
        </w:rPr>
        <w:t xml:space="preserve">7.9.2.11 </w:t>
      </w:r>
      <w:r>
        <w:rPr>
          <w:rFonts w:ascii="Arial" w:eastAsia="Arial" w:hAnsi="Arial" w:cs="Arial"/>
          <w:b/>
          <w:sz w:val="20"/>
        </w:rPr>
        <w:tab/>
      </w:r>
      <w:r>
        <w:rPr>
          <w:rFonts w:ascii="Arial" w:eastAsia="Arial" w:hAnsi="Arial" w:cs="Arial"/>
          <w:b/>
          <w:i/>
          <w:sz w:val="20"/>
        </w:rPr>
        <w:t xml:space="preserve"> </w:t>
      </w:r>
      <w:r>
        <w:rPr>
          <w:rFonts w:ascii="Arial" w:eastAsia="Arial" w:hAnsi="Arial" w:cs="Arial"/>
          <w:b/>
          <w:i/>
          <w:sz w:val="20"/>
        </w:rPr>
        <w:tab/>
      </w:r>
      <w:r>
        <w:rPr>
          <w:rFonts w:ascii="Arial" w:eastAsia="Arial" w:hAnsi="Arial" w:cs="Arial"/>
          <w:b/>
          <w:sz w:val="20"/>
        </w:rPr>
        <w:t xml:space="preserve">Shutdown </w:t>
      </w:r>
      <w:r>
        <w:rPr>
          <w:rFonts w:ascii="Arial" w:eastAsia="Arial" w:hAnsi="Arial" w:cs="Arial"/>
          <w:b/>
          <w:sz w:val="16"/>
        </w:rPr>
        <w:t>PROCEDURE</w:t>
      </w:r>
      <w:r>
        <w:rPr>
          <w:rFonts w:ascii="Arial" w:eastAsia="Arial" w:hAnsi="Arial" w:cs="Arial"/>
          <w:b/>
          <w:sz w:val="20"/>
        </w:rPr>
        <w:t xml:space="preserve"> </w:t>
      </w:r>
    </w:p>
    <w:p w14:paraId="5005FA5B" w14:textId="77777777" w:rsidR="002B608C" w:rsidRDefault="00393DDD">
      <w:pPr>
        <w:spacing w:after="289" w:line="253" w:lineRule="auto"/>
        <w:ind w:left="422" w:right="478" w:hanging="10"/>
        <w:jc w:val="both"/>
      </w:pPr>
      <w:r>
        <w:rPr>
          <w:rFonts w:ascii="Arial" w:eastAsia="Arial" w:hAnsi="Arial" w:cs="Arial"/>
          <w:sz w:val="20"/>
        </w:rPr>
        <w:t xml:space="preserve">The instructions for use shall contain the necessary information for the </w:t>
      </w:r>
      <w:r>
        <w:rPr>
          <w:rFonts w:ascii="Arial" w:eastAsia="Arial" w:hAnsi="Arial" w:cs="Arial"/>
          <w:sz w:val="16"/>
        </w:rPr>
        <w:t>OPERATOR</w:t>
      </w:r>
      <w:r>
        <w:rPr>
          <w:rFonts w:ascii="Arial" w:eastAsia="Arial" w:hAnsi="Arial" w:cs="Arial"/>
          <w:sz w:val="20"/>
        </w:rPr>
        <w:t xml:space="preserve"> to safely terminate the operation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1062672D" w14:textId="77777777" w:rsidR="002B608C" w:rsidRDefault="00393DDD">
      <w:pPr>
        <w:tabs>
          <w:tab w:val="center" w:pos="816"/>
          <w:tab w:val="center" w:pos="3488"/>
        </w:tabs>
        <w:spacing w:after="105" w:line="250" w:lineRule="auto"/>
      </w:pPr>
      <w:r>
        <w:tab/>
      </w:r>
      <w:r>
        <w:rPr>
          <w:rFonts w:ascii="Arial" w:eastAsia="Arial" w:hAnsi="Arial" w:cs="Arial"/>
          <w:b/>
          <w:sz w:val="20"/>
        </w:rPr>
        <w:t xml:space="preserve">7.9.2.12 </w:t>
      </w:r>
      <w:r>
        <w:rPr>
          <w:rFonts w:ascii="Arial" w:eastAsia="Arial" w:hAnsi="Arial" w:cs="Arial"/>
          <w:b/>
          <w:sz w:val="20"/>
        </w:rPr>
        <w:tab/>
        <w:t xml:space="preserve">Cleaning, disinfection and sterilization </w:t>
      </w:r>
    </w:p>
    <w:p w14:paraId="2A1CF554" w14:textId="77777777" w:rsidR="002B608C" w:rsidRDefault="00393DDD">
      <w:pPr>
        <w:spacing w:after="93" w:line="253" w:lineRule="auto"/>
        <w:ind w:left="422" w:right="478" w:hanging="10"/>
        <w:jc w:val="both"/>
      </w:pPr>
      <w:r>
        <w:rPr>
          <w:rFonts w:ascii="Arial" w:eastAsia="Arial" w:hAnsi="Arial" w:cs="Arial"/>
          <w:sz w:val="20"/>
        </w:rPr>
        <w:t xml:space="preserve">For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parts or </w:t>
      </w:r>
      <w:r>
        <w:rPr>
          <w:rFonts w:ascii="Arial" w:eastAsia="Arial" w:hAnsi="Arial" w:cs="Arial"/>
          <w:sz w:val="16"/>
        </w:rPr>
        <w:t xml:space="preserve">ACCESSORIES </w:t>
      </w:r>
      <w:r>
        <w:rPr>
          <w:rFonts w:ascii="Arial" w:eastAsia="Arial" w:hAnsi="Arial" w:cs="Arial"/>
          <w:sz w:val="20"/>
        </w:rPr>
        <w:t xml:space="preserve">that can become contaminated through contact with the </w:t>
      </w:r>
      <w:r>
        <w:rPr>
          <w:rFonts w:ascii="Arial" w:eastAsia="Arial" w:hAnsi="Arial" w:cs="Arial"/>
          <w:sz w:val="16"/>
        </w:rPr>
        <w:t>PATIENT</w:t>
      </w:r>
      <w:r>
        <w:rPr>
          <w:rFonts w:ascii="Arial" w:eastAsia="Arial" w:hAnsi="Arial" w:cs="Arial"/>
          <w:sz w:val="20"/>
        </w:rPr>
        <w:t xml:space="preserve"> or with body fluids or expired gases during </w:t>
      </w:r>
      <w:r>
        <w:rPr>
          <w:rFonts w:ascii="Arial" w:eastAsia="Arial" w:hAnsi="Arial" w:cs="Arial"/>
          <w:sz w:val="16"/>
        </w:rPr>
        <w:t>NORMAL USE</w:t>
      </w:r>
      <w:r>
        <w:rPr>
          <w:rFonts w:ascii="Arial" w:eastAsia="Arial" w:hAnsi="Arial" w:cs="Arial"/>
          <w:sz w:val="20"/>
        </w:rPr>
        <w:t xml:space="preserve">, the instructions for use shall contain: </w:t>
      </w:r>
    </w:p>
    <w:p w14:paraId="33FC5209" w14:textId="77777777" w:rsidR="002B608C" w:rsidRDefault="00393DDD">
      <w:pPr>
        <w:numPr>
          <w:ilvl w:val="0"/>
          <w:numId w:val="80"/>
        </w:numPr>
        <w:spacing w:after="93" w:line="253" w:lineRule="auto"/>
        <w:ind w:right="478" w:hanging="341"/>
        <w:jc w:val="both"/>
      </w:pPr>
      <w:r>
        <w:rPr>
          <w:rFonts w:ascii="Arial" w:eastAsia="Arial" w:hAnsi="Arial" w:cs="Arial"/>
          <w:sz w:val="20"/>
        </w:rPr>
        <w:t xml:space="preserve">details about cleaning and disinfection or sterilization methods that may be used; and </w:t>
      </w:r>
    </w:p>
    <w:p w14:paraId="71E3F7C9" w14:textId="77777777" w:rsidR="002B608C" w:rsidRDefault="00393DDD">
      <w:pPr>
        <w:numPr>
          <w:ilvl w:val="0"/>
          <w:numId w:val="80"/>
        </w:numPr>
        <w:spacing w:after="194" w:line="253" w:lineRule="auto"/>
        <w:ind w:right="478" w:hanging="341"/>
        <w:jc w:val="both"/>
      </w:pPr>
      <w:r>
        <w:rPr>
          <w:rFonts w:ascii="Arial" w:eastAsia="Arial" w:hAnsi="Arial" w:cs="Arial"/>
          <w:sz w:val="20"/>
        </w:rPr>
        <w:t xml:space="preserve">list the applicable parameters such as temperature, pressure, humidity, time limits and number of cycles that such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parts or </w:t>
      </w:r>
      <w:r>
        <w:rPr>
          <w:rFonts w:ascii="Arial" w:eastAsia="Arial" w:hAnsi="Arial" w:cs="Arial"/>
          <w:sz w:val="16"/>
        </w:rPr>
        <w:t>ACCESSORIES</w:t>
      </w:r>
      <w:r>
        <w:rPr>
          <w:rFonts w:ascii="Arial" w:eastAsia="Arial" w:hAnsi="Arial" w:cs="Arial"/>
          <w:sz w:val="20"/>
        </w:rPr>
        <w:t xml:space="preserve"> can tolerate. </w:t>
      </w:r>
    </w:p>
    <w:p w14:paraId="51A5D606" w14:textId="77777777" w:rsidR="002B608C" w:rsidRDefault="00393DDD">
      <w:pPr>
        <w:spacing w:after="195" w:line="253" w:lineRule="auto"/>
        <w:ind w:left="422" w:right="478" w:hanging="10"/>
        <w:jc w:val="both"/>
      </w:pPr>
      <w:r>
        <w:rPr>
          <w:rFonts w:ascii="Arial" w:eastAsia="Arial" w:hAnsi="Arial" w:cs="Arial"/>
          <w:sz w:val="20"/>
        </w:rPr>
        <w:t xml:space="preserve">See also 11.6.6 and 11.6.7. </w:t>
      </w:r>
    </w:p>
    <w:p w14:paraId="621095B2" w14:textId="77777777" w:rsidR="002B608C" w:rsidRDefault="00393DDD">
      <w:pPr>
        <w:spacing w:after="93" w:line="253" w:lineRule="auto"/>
        <w:ind w:left="422" w:right="478" w:hanging="10"/>
        <w:jc w:val="both"/>
      </w:pPr>
      <w:r>
        <w:rPr>
          <w:rFonts w:ascii="Arial" w:eastAsia="Arial" w:hAnsi="Arial" w:cs="Arial"/>
          <w:sz w:val="20"/>
        </w:rPr>
        <w:t xml:space="preserve">This requirement does not apply to any material, component, </w:t>
      </w:r>
      <w:r>
        <w:rPr>
          <w:rFonts w:ascii="Arial" w:eastAsia="Arial" w:hAnsi="Arial" w:cs="Arial"/>
          <w:sz w:val="16"/>
        </w:rPr>
        <w:t>ACCESSORY</w:t>
      </w:r>
      <w:r>
        <w:rPr>
          <w:rFonts w:ascii="Arial" w:eastAsia="Arial" w:hAnsi="Arial" w:cs="Arial"/>
          <w:sz w:val="20"/>
        </w:rPr>
        <w:t xml:space="preserve"> or </w:t>
      </w:r>
      <w:r>
        <w:rPr>
          <w:rFonts w:ascii="Arial" w:eastAsia="Arial" w:hAnsi="Arial" w:cs="Arial"/>
          <w:sz w:val="16"/>
        </w:rPr>
        <w:t>ME EQUIPMENT</w:t>
      </w:r>
      <w:r>
        <w:rPr>
          <w:rFonts w:ascii="Arial" w:eastAsia="Arial" w:hAnsi="Arial" w:cs="Arial"/>
          <w:sz w:val="20"/>
        </w:rPr>
        <w:t xml:space="preserve"> that is marked as intended for a single use unless the </w:t>
      </w:r>
      <w:r>
        <w:rPr>
          <w:rFonts w:ascii="Arial" w:eastAsia="Arial" w:hAnsi="Arial" w:cs="Arial"/>
          <w:sz w:val="16"/>
        </w:rPr>
        <w:t>MANUFACTURER</w:t>
      </w:r>
      <w:r>
        <w:rPr>
          <w:rFonts w:ascii="Arial" w:eastAsia="Arial" w:hAnsi="Arial" w:cs="Arial"/>
          <w:sz w:val="20"/>
        </w:rPr>
        <w:t xml:space="preserve"> specifies that the material, component, </w:t>
      </w:r>
      <w:r>
        <w:rPr>
          <w:rFonts w:ascii="Arial" w:eastAsia="Arial" w:hAnsi="Arial" w:cs="Arial"/>
          <w:sz w:val="16"/>
        </w:rPr>
        <w:t>ACCESSORY</w:t>
      </w:r>
      <w:r>
        <w:rPr>
          <w:rFonts w:ascii="Arial" w:eastAsia="Arial" w:hAnsi="Arial" w:cs="Arial"/>
          <w:sz w:val="20"/>
        </w:rPr>
        <w:t xml:space="preserve"> 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is to be cleaned, disinfected or sterilized before use (see 7.2.1). </w:t>
      </w:r>
    </w:p>
    <w:p w14:paraId="314BAE9F" w14:textId="77777777" w:rsidR="002B608C" w:rsidRDefault="00393DDD">
      <w:pPr>
        <w:numPr>
          <w:ilvl w:val="0"/>
          <w:numId w:val="80"/>
        </w:numPr>
        <w:spacing w:after="410" w:line="255" w:lineRule="auto"/>
        <w:ind w:right="478" w:hanging="341"/>
        <w:jc w:val="both"/>
      </w:pPr>
      <w:r>
        <w:rPr>
          <w:rFonts w:ascii="Arial" w:eastAsia="Arial" w:hAnsi="Arial" w:cs="Arial"/>
          <w:sz w:val="20"/>
        </w:rPr>
        <w:t xml:space="preserve">131 – </w:t>
      </w:r>
    </w:p>
    <w:p w14:paraId="3F76E540" w14:textId="77777777" w:rsidR="002B608C" w:rsidRDefault="00393DDD">
      <w:pPr>
        <w:tabs>
          <w:tab w:val="center" w:pos="816"/>
          <w:tab w:val="center" w:pos="2150"/>
        </w:tabs>
        <w:spacing w:after="106" w:line="250" w:lineRule="auto"/>
      </w:pPr>
      <w:r>
        <w:tab/>
      </w:r>
      <w:r>
        <w:rPr>
          <w:rFonts w:ascii="Arial" w:eastAsia="Arial" w:hAnsi="Arial" w:cs="Arial"/>
          <w:b/>
          <w:sz w:val="20"/>
        </w:rPr>
        <w:t xml:space="preserve">7.9.2.13 </w:t>
      </w:r>
      <w:r>
        <w:rPr>
          <w:rFonts w:ascii="Arial" w:eastAsia="Arial" w:hAnsi="Arial" w:cs="Arial"/>
          <w:b/>
          <w:sz w:val="20"/>
        </w:rPr>
        <w:tab/>
        <w:t xml:space="preserve">Maintenance </w:t>
      </w:r>
    </w:p>
    <w:p w14:paraId="4F4599C5" w14:textId="77777777" w:rsidR="002B608C" w:rsidRDefault="00393DDD">
      <w:pPr>
        <w:spacing w:after="187" w:line="253" w:lineRule="auto"/>
        <w:ind w:left="422" w:right="478" w:hanging="10"/>
        <w:jc w:val="both"/>
      </w:pPr>
      <w:r>
        <w:rPr>
          <w:rFonts w:ascii="Arial" w:eastAsia="Arial" w:hAnsi="Arial" w:cs="Arial"/>
          <w:sz w:val="20"/>
        </w:rPr>
        <w:t xml:space="preserve">The instructions for use shall instruct the </w:t>
      </w:r>
      <w:r>
        <w:rPr>
          <w:rFonts w:ascii="Arial" w:eastAsia="Arial" w:hAnsi="Arial" w:cs="Arial"/>
          <w:sz w:val="16"/>
        </w:rPr>
        <w:t>OPERATOR</w:t>
      </w:r>
      <w:r>
        <w:rPr>
          <w:rFonts w:ascii="Arial" w:eastAsia="Arial" w:hAnsi="Arial" w:cs="Arial"/>
          <w:sz w:val="20"/>
        </w:rPr>
        <w:t xml:space="preserve"> or </w:t>
      </w:r>
      <w:r>
        <w:rPr>
          <w:rFonts w:ascii="Arial" w:eastAsia="Arial" w:hAnsi="Arial" w:cs="Arial"/>
          <w:sz w:val="16"/>
        </w:rPr>
        <w:t>RESPONSIBLE ORGANIZATION</w:t>
      </w:r>
      <w:r>
        <w:rPr>
          <w:rFonts w:ascii="Arial" w:eastAsia="Arial" w:hAnsi="Arial" w:cs="Arial"/>
          <w:sz w:val="20"/>
        </w:rPr>
        <w:t xml:space="preserve"> in sufficient detail concerning preventive inspection, maintenance and calibration to be performed by them, including the frequency of such maintenance. </w:t>
      </w:r>
    </w:p>
    <w:p w14:paraId="3C290C62" w14:textId="77777777" w:rsidR="002B608C" w:rsidRDefault="00393DDD">
      <w:pPr>
        <w:spacing w:after="189" w:line="253" w:lineRule="auto"/>
        <w:ind w:left="422" w:right="478" w:hanging="10"/>
        <w:jc w:val="both"/>
      </w:pPr>
      <w:r>
        <w:rPr>
          <w:rFonts w:ascii="Arial" w:eastAsia="Arial" w:hAnsi="Arial" w:cs="Arial"/>
          <w:sz w:val="20"/>
        </w:rPr>
        <w:t xml:space="preserve">The instructions for use shall provide information for the safe performance of such routine maintenance necessary to ensure the continued safe use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0DCCE212" w14:textId="77777777" w:rsidR="002B608C" w:rsidRDefault="00393DDD">
      <w:pPr>
        <w:spacing w:after="192" w:line="253" w:lineRule="auto"/>
        <w:ind w:left="422" w:right="478" w:hanging="10"/>
        <w:jc w:val="both"/>
      </w:pPr>
      <w:r>
        <w:rPr>
          <w:rFonts w:ascii="Arial" w:eastAsia="Arial" w:hAnsi="Arial" w:cs="Arial"/>
          <w:sz w:val="20"/>
        </w:rPr>
        <w:t xml:space="preserve">Additionally, the instructions for use shall identify the parts on which preventive inspection and maintenance shall be performed by </w:t>
      </w:r>
      <w:r>
        <w:rPr>
          <w:rFonts w:ascii="Arial" w:eastAsia="Arial" w:hAnsi="Arial" w:cs="Arial"/>
          <w:sz w:val="16"/>
        </w:rPr>
        <w:t>SERVICE PERSONNEL</w:t>
      </w:r>
      <w:r>
        <w:rPr>
          <w:rFonts w:ascii="Arial" w:eastAsia="Arial" w:hAnsi="Arial" w:cs="Arial"/>
          <w:sz w:val="20"/>
        </w:rPr>
        <w:t xml:space="preserve">, including the periods to be applied, but not necessarily including details about the actual performance of such maintenance. </w:t>
      </w:r>
    </w:p>
    <w:p w14:paraId="0809978C" w14:textId="77777777" w:rsidR="002B608C" w:rsidRDefault="00393DDD">
      <w:pPr>
        <w:spacing w:after="291" w:line="253" w:lineRule="auto"/>
        <w:ind w:left="422" w:right="478" w:hanging="10"/>
        <w:jc w:val="both"/>
      </w:pPr>
      <w:r>
        <w:rPr>
          <w:rFonts w:ascii="Arial" w:eastAsia="Arial" w:hAnsi="Arial" w:cs="Arial"/>
          <w:sz w:val="20"/>
        </w:rPr>
        <w:lastRenderedPageBreak/>
        <w:t xml:space="preserve">For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containing rechargeable batteries that are intended to be maintained by anyone other than </w:t>
      </w:r>
      <w:r>
        <w:rPr>
          <w:rFonts w:ascii="Arial" w:eastAsia="Arial" w:hAnsi="Arial" w:cs="Arial"/>
          <w:sz w:val="16"/>
        </w:rPr>
        <w:t>SERVICE PERSONNEL</w:t>
      </w:r>
      <w:r>
        <w:rPr>
          <w:rFonts w:ascii="Arial" w:eastAsia="Arial" w:hAnsi="Arial" w:cs="Arial"/>
          <w:sz w:val="20"/>
        </w:rPr>
        <w:t xml:space="preserve">, the instructions for use shall contain instructions to ensure adequate maintenance. </w:t>
      </w:r>
    </w:p>
    <w:p w14:paraId="73078284" w14:textId="77777777" w:rsidR="002B608C" w:rsidRDefault="00393DDD">
      <w:pPr>
        <w:tabs>
          <w:tab w:val="center" w:pos="816"/>
          <w:tab w:val="center" w:pos="4302"/>
        </w:tabs>
        <w:spacing w:after="100" w:line="250" w:lineRule="auto"/>
      </w:pPr>
      <w:r>
        <w:tab/>
      </w:r>
      <w:r>
        <w:rPr>
          <w:rFonts w:ascii="Arial" w:eastAsia="Arial" w:hAnsi="Arial" w:cs="Arial"/>
          <w:b/>
          <w:sz w:val="20"/>
        </w:rPr>
        <w:t xml:space="preserve">7.9.2.14 </w:t>
      </w:r>
      <w:r>
        <w:rPr>
          <w:rFonts w:ascii="Arial" w:eastAsia="Arial" w:hAnsi="Arial" w:cs="Arial"/>
          <w:b/>
          <w:sz w:val="20"/>
        </w:rPr>
        <w:tab/>
        <w:t>A</w:t>
      </w:r>
      <w:r>
        <w:rPr>
          <w:rFonts w:ascii="Arial" w:eastAsia="Arial" w:hAnsi="Arial" w:cs="Arial"/>
          <w:b/>
          <w:sz w:val="16"/>
        </w:rPr>
        <w:t>CCESSORIES</w:t>
      </w:r>
      <w:r>
        <w:rPr>
          <w:rFonts w:ascii="Arial" w:eastAsia="Arial" w:hAnsi="Arial" w:cs="Arial"/>
          <w:b/>
          <w:sz w:val="20"/>
        </w:rPr>
        <w:t xml:space="preserve">, supplementary equipment, used material </w:t>
      </w:r>
    </w:p>
    <w:p w14:paraId="0226E5B0" w14:textId="77777777" w:rsidR="002B608C" w:rsidRDefault="00393DDD">
      <w:pPr>
        <w:spacing w:after="200" w:line="253" w:lineRule="auto"/>
        <w:ind w:left="422" w:right="478" w:hanging="10"/>
        <w:jc w:val="both"/>
      </w:pPr>
      <w:r>
        <w:rPr>
          <w:rFonts w:ascii="Arial" w:eastAsia="Arial" w:hAnsi="Arial" w:cs="Arial"/>
          <w:sz w:val="20"/>
        </w:rPr>
        <w:t xml:space="preserve">The instructions for use shall include a list of </w:t>
      </w:r>
      <w:r>
        <w:rPr>
          <w:rFonts w:ascii="Arial" w:eastAsia="Arial" w:hAnsi="Arial" w:cs="Arial"/>
          <w:sz w:val="16"/>
        </w:rPr>
        <w:t>ACCESSORIES</w:t>
      </w:r>
      <w:r>
        <w:rPr>
          <w:rFonts w:ascii="Arial" w:eastAsia="Arial" w:hAnsi="Arial" w:cs="Arial"/>
          <w:sz w:val="20"/>
        </w:rPr>
        <w:t xml:space="preserve">, detachable parts and materials that the </w:t>
      </w:r>
      <w:r>
        <w:rPr>
          <w:rFonts w:ascii="Arial" w:eastAsia="Arial" w:hAnsi="Arial" w:cs="Arial"/>
          <w:sz w:val="16"/>
        </w:rPr>
        <w:t>MANUFACTURER</w:t>
      </w:r>
      <w:r>
        <w:rPr>
          <w:rFonts w:ascii="Arial" w:eastAsia="Arial" w:hAnsi="Arial" w:cs="Arial"/>
          <w:sz w:val="20"/>
        </w:rPr>
        <w:t xml:space="preserve"> has determined are intended for use with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29463B6C" w14:textId="04FBDFD6" w:rsidR="002B608C" w:rsidRDefault="00393DDD">
      <w:pPr>
        <w:spacing w:after="50" w:line="253" w:lineRule="auto"/>
        <w:ind w:left="422" w:right="478" w:hanging="10"/>
        <w:jc w:val="both"/>
      </w:pPr>
      <w:r>
        <w:rPr>
          <w:rFonts w:ascii="Arial" w:eastAsia="Arial" w:hAnsi="Arial" w:cs="Arial"/>
          <w:sz w:val="20"/>
        </w:rPr>
        <w:t xml:space="preserve">If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intended to receive its power from other equipment in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the instructions for use shall sufficiently specify such other equipment to ensure compliance with the requirements of this standard (e.g. part number, </w:t>
      </w:r>
      <w:r>
        <w:rPr>
          <w:rFonts w:ascii="Arial" w:eastAsia="Arial" w:hAnsi="Arial" w:cs="Arial"/>
          <w:sz w:val="16"/>
        </w:rPr>
        <w:t>RATED</w:t>
      </w:r>
      <w:r>
        <w:rPr>
          <w:rFonts w:ascii="Arial" w:eastAsia="Arial" w:hAnsi="Arial" w:cs="Arial"/>
          <w:sz w:val="20"/>
        </w:rPr>
        <w:t xml:space="preserve"> voltage, maximum or minimum power, protection class, intermittent or continuous service). </w:t>
      </w:r>
    </w:p>
    <w:p w14:paraId="066277B4" w14:textId="77777777" w:rsidR="002B608C" w:rsidRDefault="00393DDD">
      <w:pPr>
        <w:spacing w:after="332" w:line="248" w:lineRule="auto"/>
        <w:ind w:left="422" w:right="474" w:hanging="10"/>
        <w:jc w:val="both"/>
      </w:pPr>
      <w:r>
        <w:rPr>
          <w:rFonts w:ascii="Arial" w:eastAsia="Arial" w:hAnsi="Arial" w:cs="Arial"/>
          <w:sz w:val="16"/>
        </w:rPr>
        <w:t xml:space="preserve">NOTE  What was referred to in the first and second editions of this standard as a “specified power supply” is considered either as another part of the same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or as other equipment in an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SYSTEM</w:t>
      </w:r>
      <w:r>
        <w:rPr>
          <w:rFonts w:ascii="Arial" w:eastAsia="Arial" w:hAnsi="Arial" w:cs="Arial"/>
          <w:sz w:val="16"/>
        </w:rPr>
        <w:t xml:space="preserve">. Similarly, a battery charger is considered either as part of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or as other equipment in an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SYSTEM</w:t>
      </w:r>
      <w:r>
        <w:rPr>
          <w:rFonts w:ascii="Arial" w:eastAsia="Arial" w:hAnsi="Arial" w:cs="Arial"/>
          <w:sz w:val="16"/>
        </w:rPr>
        <w:t xml:space="preserve">. </w:t>
      </w:r>
    </w:p>
    <w:p w14:paraId="0A96FA3A" w14:textId="77777777" w:rsidR="002B608C" w:rsidRDefault="00393DDD">
      <w:pPr>
        <w:spacing w:after="0" w:line="347" w:lineRule="auto"/>
        <w:ind w:left="422" w:right="5444" w:hanging="10"/>
      </w:pPr>
      <w:r>
        <w:rPr>
          <w:rFonts w:ascii="Arial" w:eastAsia="Arial" w:hAnsi="Arial" w:cs="Arial"/>
          <w:b/>
          <w:sz w:val="20"/>
        </w:rPr>
        <w:t xml:space="preserve">7.9.2.15 </w:t>
      </w:r>
      <w:r>
        <w:rPr>
          <w:rFonts w:ascii="Arial" w:eastAsia="Arial" w:hAnsi="Arial" w:cs="Arial"/>
          <w:b/>
          <w:sz w:val="20"/>
        </w:rPr>
        <w:tab/>
        <w:t xml:space="preserve">Environmental protection </w:t>
      </w:r>
      <w:r>
        <w:rPr>
          <w:rFonts w:ascii="Arial" w:eastAsia="Arial" w:hAnsi="Arial" w:cs="Arial"/>
          <w:sz w:val="20"/>
        </w:rPr>
        <w:t xml:space="preserve">The instructions for use shall: </w:t>
      </w:r>
    </w:p>
    <w:p w14:paraId="5D0A41A2" w14:textId="77777777" w:rsidR="002B608C" w:rsidRDefault="00393DDD">
      <w:pPr>
        <w:spacing w:after="13" w:line="253" w:lineRule="auto"/>
        <w:ind w:left="422" w:right="478" w:hanging="10"/>
        <w:jc w:val="both"/>
      </w:pPr>
      <w:r>
        <w:rPr>
          <w:rFonts w:ascii="Arial" w:eastAsia="Arial" w:hAnsi="Arial" w:cs="Arial"/>
          <w:sz w:val="20"/>
        </w:rPr>
        <w:t xml:space="preserve">– identify any </w:t>
      </w:r>
      <w:r>
        <w:rPr>
          <w:rFonts w:ascii="Arial" w:eastAsia="Arial" w:hAnsi="Arial" w:cs="Arial"/>
          <w:sz w:val="16"/>
        </w:rPr>
        <w:t>RISKS</w:t>
      </w:r>
      <w:r>
        <w:rPr>
          <w:rFonts w:ascii="Arial" w:eastAsia="Arial" w:hAnsi="Arial" w:cs="Arial"/>
          <w:sz w:val="20"/>
        </w:rPr>
        <w:t xml:space="preserve"> associated with the disposal of waste products, residues, etc. and of the </w:t>
      </w:r>
    </w:p>
    <w:p w14:paraId="6D84D763" w14:textId="77777777" w:rsidR="002B608C" w:rsidRDefault="00393DDD">
      <w:pPr>
        <w:spacing w:after="179" w:line="365" w:lineRule="auto"/>
        <w:ind w:left="412" w:right="1509" w:firstLine="341"/>
        <w:jc w:val="both"/>
      </w:pPr>
      <w:r>
        <w:rPr>
          <w:rFonts w:ascii="Arial" w:eastAsia="Arial" w:hAnsi="Arial" w:cs="Arial"/>
          <w:sz w:val="16"/>
        </w:rPr>
        <w:t>ME EQUIPMENT</w:t>
      </w:r>
      <w:r>
        <w:rPr>
          <w:rFonts w:ascii="Arial" w:eastAsia="Arial" w:hAnsi="Arial" w:cs="Arial"/>
          <w:sz w:val="20"/>
        </w:rPr>
        <w:t xml:space="preserve"> and </w:t>
      </w:r>
      <w:r>
        <w:rPr>
          <w:rFonts w:ascii="Arial" w:eastAsia="Arial" w:hAnsi="Arial" w:cs="Arial"/>
          <w:sz w:val="16"/>
        </w:rPr>
        <w:t>ACCESSORIES</w:t>
      </w:r>
      <w:r>
        <w:rPr>
          <w:rFonts w:ascii="Arial" w:eastAsia="Arial" w:hAnsi="Arial" w:cs="Arial"/>
          <w:sz w:val="20"/>
        </w:rPr>
        <w:t xml:space="preserve"> at the end of their </w:t>
      </w:r>
      <w:r>
        <w:rPr>
          <w:rFonts w:ascii="Arial" w:eastAsia="Arial" w:hAnsi="Arial" w:cs="Arial"/>
          <w:sz w:val="16"/>
        </w:rPr>
        <w:t>EXPECTED SERVICE LIFE</w:t>
      </w:r>
      <w:r>
        <w:rPr>
          <w:rFonts w:ascii="Arial" w:eastAsia="Arial" w:hAnsi="Arial" w:cs="Arial"/>
          <w:sz w:val="20"/>
        </w:rPr>
        <w:t xml:space="preserve">; and – provide advice on minimizing these </w:t>
      </w:r>
      <w:r>
        <w:rPr>
          <w:rFonts w:ascii="Arial" w:eastAsia="Arial" w:hAnsi="Arial" w:cs="Arial"/>
          <w:sz w:val="16"/>
        </w:rPr>
        <w:t>RISKS</w:t>
      </w:r>
      <w:r>
        <w:rPr>
          <w:rFonts w:ascii="Arial" w:eastAsia="Arial" w:hAnsi="Arial" w:cs="Arial"/>
          <w:sz w:val="20"/>
        </w:rPr>
        <w:t xml:space="preserve">. </w:t>
      </w:r>
    </w:p>
    <w:p w14:paraId="1C47F49E" w14:textId="77777777" w:rsidR="002B608C" w:rsidRDefault="00393DDD">
      <w:pPr>
        <w:tabs>
          <w:tab w:val="center" w:pos="816"/>
          <w:tab w:val="center" w:pos="3462"/>
        </w:tabs>
        <w:spacing w:after="91" w:line="250" w:lineRule="auto"/>
      </w:pPr>
      <w:r>
        <w:tab/>
      </w:r>
      <w:r>
        <w:rPr>
          <w:rFonts w:ascii="Arial" w:eastAsia="Arial" w:hAnsi="Arial" w:cs="Arial"/>
          <w:b/>
          <w:sz w:val="20"/>
        </w:rPr>
        <w:t xml:space="preserve">7.9.2.16 </w:t>
      </w:r>
      <w:r>
        <w:rPr>
          <w:rFonts w:ascii="Arial" w:eastAsia="Arial" w:hAnsi="Arial" w:cs="Arial"/>
          <w:b/>
          <w:sz w:val="20"/>
        </w:rPr>
        <w:tab/>
        <w:t xml:space="preserve">Reference to the technical description </w:t>
      </w:r>
    </w:p>
    <w:p w14:paraId="0F800A6C" w14:textId="77777777" w:rsidR="002B608C" w:rsidRDefault="00393DDD">
      <w:pPr>
        <w:spacing w:after="185" w:line="253" w:lineRule="auto"/>
        <w:ind w:left="422" w:right="478" w:hanging="10"/>
        <w:jc w:val="both"/>
      </w:pPr>
      <w:r>
        <w:rPr>
          <w:rFonts w:ascii="Arial" w:eastAsia="Arial" w:hAnsi="Arial" w:cs="Arial"/>
          <w:sz w:val="20"/>
        </w:rPr>
        <w:t xml:space="preserve">The instructions for use shall contain the information specified in 7.9.3 or a reference to where the material specified in 7.9.3 is to be found (e.g. in a service manual). </w:t>
      </w:r>
    </w:p>
    <w:p w14:paraId="3E1C8D7A" w14:textId="77777777" w:rsidR="002B608C" w:rsidRDefault="00393DDD">
      <w:pPr>
        <w:spacing w:after="293" w:line="251" w:lineRule="auto"/>
        <w:ind w:left="422" w:right="474" w:hanging="10"/>
        <w:jc w:val="both"/>
      </w:pPr>
      <w:r>
        <w:rPr>
          <w:rFonts w:ascii="Arial" w:eastAsia="Arial" w:hAnsi="Arial" w:cs="Arial"/>
          <w:i/>
          <w:sz w:val="20"/>
        </w:rPr>
        <w:t xml:space="preserve">Compliance with the requirements of 7.9.2 is checked by inspection of the instructions for use in a language of an intended </w:t>
      </w:r>
      <w:r>
        <w:rPr>
          <w:rFonts w:ascii="Arial" w:eastAsia="Arial" w:hAnsi="Arial" w:cs="Arial"/>
          <w:i/>
          <w:sz w:val="16"/>
        </w:rPr>
        <w:t>OPERATOR</w:t>
      </w:r>
      <w:r>
        <w:rPr>
          <w:rFonts w:ascii="Arial" w:eastAsia="Arial" w:hAnsi="Arial" w:cs="Arial"/>
          <w:i/>
          <w:sz w:val="20"/>
        </w:rPr>
        <w:t xml:space="preserve">. </w:t>
      </w:r>
    </w:p>
    <w:p w14:paraId="686C5CA8" w14:textId="77777777" w:rsidR="002B608C" w:rsidRDefault="00393DDD">
      <w:pPr>
        <w:tabs>
          <w:tab w:val="center" w:pos="665"/>
          <w:tab w:val="center" w:pos="3398"/>
        </w:tabs>
        <w:spacing w:after="195" w:line="250" w:lineRule="auto"/>
      </w:pPr>
      <w:r>
        <w:tab/>
      </w:r>
      <w:r>
        <w:rPr>
          <w:rFonts w:ascii="Arial" w:eastAsia="Arial" w:hAnsi="Arial" w:cs="Arial"/>
          <w:b/>
          <w:sz w:val="20"/>
        </w:rPr>
        <w:t xml:space="preserve">7.9.3 </w:t>
      </w:r>
      <w:r>
        <w:rPr>
          <w:rFonts w:ascii="Arial" w:eastAsia="Arial" w:hAnsi="Arial" w:cs="Arial"/>
          <w:b/>
          <w:sz w:val="20"/>
        </w:rPr>
        <w:tab/>
        <w:t xml:space="preserve">Technical description </w:t>
      </w:r>
      <w:r>
        <w:rPr>
          <w:rFonts w:ascii="Arial" w:eastAsia="Arial" w:hAnsi="Arial" w:cs="Arial"/>
          <w:sz w:val="20"/>
        </w:rPr>
        <w:t>(see also Table C.6)</w:t>
      </w:r>
      <w:r>
        <w:rPr>
          <w:rFonts w:ascii="Arial" w:eastAsia="Arial" w:hAnsi="Arial" w:cs="Arial"/>
          <w:b/>
          <w:sz w:val="20"/>
        </w:rPr>
        <w:t xml:space="preserve">  </w:t>
      </w:r>
    </w:p>
    <w:p w14:paraId="202B82FB" w14:textId="77777777" w:rsidR="002B608C" w:rsidRDefault="00393DDD">
      <w:pPr>
        <w:tabs>
          <w:tab w:val="center" w:pos="756"/>
          <w:tab w:val="center" w:pos="2006"/>
        </w:tabs>
        <w:spacing w:after="91" w:line="250" w:lineRule="auto"/>
      </w:pPr>
      <w:r>
        <w:tab/>
      </w:r>
      <w:r>
        <w:rPr>
          <w:rFonts w:ascii="Arial" w:eastAsia="Arial" w:hAnsi="Arial" w:cs="Arial"/>
          <w:b/>
          <w:sz w:val="20"/>
        </w:rPr>
        <w:t xml:space="preserve">7.9.3.1 </w:t>
      </w:r>
      <w:r>
        <w:rPr>
          <w:rFonts w:ascii="Arial" w:eastAsia="Arial" w:hAnsi="Arial" w:cs="Arial"/>
          <w:b/>
          <w:sz w:val="20"/>
        </w:rPr>
        <w:tab/>
        <w:t xml:space="preserve">*  General </w:t>
      </w:r>
    </w:p>
    <w:p w14:paraId="404CAAE1" w14:textId="77777777" w:rsidR="002B608C" w:rsidRDefault="00393DDD">
      <w:pPr>
        <w:spacing w:after="93" w:line="253" w:lineRule="auto"/>
        <w:ind w:left="422" w:right="478" w:hanging="10"/>
        <w:jc w:val="both"/>
      </w:pPr>
      <w:r>
        <w:rPr>
          <w:rFonts w:ascii="Arial" w:eastAsia="Arial" w:hAnsi="Arial" w:cs="Arial"/>
          <w:sz w:val="20"/>
        </w:rPr>
        <w:t xml:space="preserve">The technical description shall provide all data that is essential for safe operation, transport and storage, and measures or conditions necessary for installing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preparing it for use. This shall include: </w:t>
      </w:r>
    </w:p>
    <w:p w14:paraId="58444F75" w14:textId="77777777" w:rsidR="002B608C" w:rsidRDefault="00393DDD">
      <w:pPr>
        <w:numPr>
          <w:ilvl w:val="0"/>
          <w:numId w:val="81"/>
        </w:numPr>
        <w:spacing w:after="308" w:line="255" w:lineRule="auto"/>
        <w:ind w:right="478" w:hanging="348"/>
        <w:jc w:val="both"/>
      </w:pPr>
      <w:r>
        <w:rPr>
          <w:rFonts w:ascii="Arial" w:eastAsia="Arial" w:hAnsi="Arial" w:cs="Arial"/>
          <w:sz w:val="20"/>
        </w:rPr>
        <w:t xml:space="preserve">133 – </w:t>
      </w:r>
    </w:p>
    <w:p w14:paraId="4FA90D8D" w14:textId="77777777" w:rsidR="002B608C" w:rsidRDefault="00393DDD">
      <w:pPr>
        <w:numPr>
          <w:ilvl w:val="0"/>
          <w:numId w:val="81"/>
        </w:numPr>
        <w:spacing w:after="93" w:line="253" w:lineRule="auto"/>
        <w:ind w:right="478" w:hanging="348"/>
        <w:jc w:val="both"/>
      </w:pPr>
      <w:r>
        <w:rPr>
          <w:rFonts w:ascii="Arial" w:eastAsia="Arial" w:hAnsi="Arial" w:cs="Arial"/>
          <w:sz w:val="20"/>
        </w:rPr>
        <w:t xml:space="preserve">the information required in 7.2; </w:t>
      </w:r>
    </w:p>
    <w:p w14:paraId="2379B018" w14:textId="77777777" w:rsidR="002B608C" w:rsidRDefault="00393DDD">
      <w:pPr>
        <w:numPr>
          <w:ilvl w:val="0"/>
          <w:numId w:val="81"/>
        </w:numPr>
        <w:spacing w:after="93" w:line="253" w:lineRule="auto"/>
        <w:ind w:right="478" w:hanging="348"/>
        <w:jc w:val="both"/>
      </w:pPr>
      <w:r>
        <w:rPr>
          <w:rFonts w:ascii="Arial" w:eastAsia="Arial" w:hAnsi="Arial" w:cs="Arial"/>
          <w:sz w:val="20"/>
        </w:rPr>
        <w:t xml:space="preserve">the permissible environmental conditions of use including conditions for transport and storage. See also 7.2.17; </w:t>
      </w:r>
    </w:p>
    <w:p w14:paraId="0E654258" w14:textId="77777777" w:rsidR="002B608C" w:rsidRDefault="00393DDD">
      <w:pPr>
        <w:numPr>
          <w:ilvl w:val="0"/>
          <w:numId w:val="81"/>
        </w:numPr>
        <w:spacing w:after="93" w:line="253" w:lineRule="auto"/>
        <w:ind w:right="478" w:hanging="348"/>
        <w:jc w:val="both"/>
      </w:pPr>
      <w:r>
        <w:rPr>
          <w:rFonts w:ascii="Arial" w:eastAsia="Arial" w:hAnsi="Arial" w:cs="Arial"/>
          <w:sz w:val="20"/>
        </w:rPr>
        <w:t xml:space="preserve">all characteristics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including range(s), accuracy, and precision of the displayed values or an indication where they can be found; </w:t>
      </w:r>
    </w:p>
    <w:p w14:paraId="5DAED13B" w14:textId="77777777" w:rsidR="002B608C" w:rsidRDefault="00393DDD">
      <w:pPr>
        <w:numPr>
          <w:ilvl w:val="0"/>
          <w:numId w:val="81"/>
        </w:numPr>
        <w:spacing w:after="60" w:line="253" w:lineRule="auto"/>
        <w:ind w:right="478" w:hanging="348"/>
        <w:jc w:val="both"/>
      </w:pPr>
      <w:r>
        <w:rPr>
          <w:rFonts w:ascii="Arial" w:eastAsia="Arial" w:hAnsi="Arial" w:cs="Arial"/>
          <w:sz w:val="20"/>
        </w:rPr>
        <w:t xml:space="preserve">any special installation requirements such as the maximum permissible apparent impedance of </w:t>
      </w:r>
      <w:r>
        <w:rPr>
          <w:rFonts w:ascii="Arial" w:eastAsia="Arial" w:hAnsi="Arial" w:cs="Arial"/>
          <w:sz w:val="16"/>
        </w:rPr>
        <w:t>SUPPLY MAINS</w:t>
      </w:r>
      <w:r>
        <w:rPr>
          <w:rFonts w:ascii="Arial" w:eastAsia="Arial" w:hAnsi="Arial" w:cs="Arial"/>
          <w:sz w:val="20"/>
        </w:rPr>
        <w:t xml:space="preserve">; </w:t>
      </w:r>
    </w:p>
    <w:p w14:paraId="169DA52B" w14:textId="77777777" w:rsidR="002B608C" w:rsidRDefault="00393DDD">
      <w:pPr>
        <w:spacing w:after="131" w:line="248" w:lineRule="auto"/>
        <w:ind w:left="797" w:right="474" w:hanging="10"/>
        <w:jc w:val="both"/>
      </w:pPr>
      <w:r>
        <w:rPr>
          <w:rFonts w:ascii="Arial" w:eastAsia="Arial" w:hAnsi="Arial" w:cs="Arial"/>
          <w:sz w:val="16"/>
        </w:rPr>
        <w:t xml:space="preserve">NOTE 1 The apparent impedance of the </w:t>
      </w:r>
      <w:r>
        <w:rPr>
          <w:rFonts w:ascii="Arial" w:eastAsia="Arial" w:hAnsi="Arial" w:cs="Arial"/>
          <w:sz w:val="13"/>
        </w:rPr>
        <w:t>SUPPLY MAINS</w:t>
      </w:r>
      <w:r>
        <w:rPr>
          <w:rFonts w:ascii="Arial" w:eastAsia="Arial" w:hAnsi="Arial" w:cs="Arial"/>
          <w:sz w:val="16"/>
        </w:rPr>
        <w:t xml:space="preserve"> is the sum of the impedance of the distribution network plus the impedance of the power source. </w:t>
      </w:r>
    </w:p>
    <w:p w14:paraId="38D62934" w14:textId="77777777" w:rsidR="002B608C" w:rsidRDefault="00393DDD">
      <w:pPr>
        <w:numPr>
          <w:ilvl w:val="0"/>
          <w:numId w:val="81"/>
        </w:numPr>
        <w:spacing w:after="93" w:line="253" w:lineRule="auto"/>
        <w:ind w:right="478" w:hanging="348"/>
        <w:jc w:val="both"/>
      </w:pPr>
      <w:r>
        <w:rPr>
          <w:rFonts w:ascii="Arial" w:eastAsia="Arial" w:hAnsi="Arial" w:cs="Arial"/>
          <w:sz w:val="20"/>
        </w:rPr>
        <w:t xml:space="preserve">if liquid is used for cooling, the permissible range of values of inlet pressure and flow, and the chemical composition of the cooling liquid; </w:t>
      </w:r>
    </w:p>
    <w:p w14:paraId="0AF78DC8" w14:textId="77777777" w:rsidR="002B608C" w:rsidRDefault="00393DDD">
      <w:pPr>
        <w:numPr>
          <w:ilvl w:val="0"/>
          <w:numId w:val="81"/>
        </w:numPr>
        <w:spacing w:after="93" w:line="253" w:lineRule="auto"/>
        <w:ind w:right="478" w:hanging="348"/>
        <w:jc w:val="both"/>
      </w:pPr>
      <w:r>
        <w:rPr>
          <w:rFonts w:ascii="Arial" w:eastAsia="Arial" w:hAnsi="Arial" w:cs="Arial"/>
          <w:sz w:val="20"/>
        </w:rPr>
        <w:t xml:space="preserve">a description of the means of isolating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from the </w:t>
      </w:r>
      <w:r>
        <w:rPr>
          <w:rFonts w:ascii="Arial" w:eastAsia="Arial" w:hAnsi="Arial" w:cs="Arial"/>
          <w:sz w:val="16"/>
        </w:rPr>
        <w:t>SUPPLY MAINS</w:t>
      </w:r>
      <w:r>
        <w:rPr>
          <w:rFonts w:ascii="Arial" w:eastAsia="Arial" w:hAnsi="Arial" w:cs="Arial"/>
          <w:sz w:val="20"/>
        </w:rPr>
        <w:t xml:space="preserve">, if such means is not incorporated in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(see 8.11.1 b)); </w:t>
      </w:r>
    </w:p>
    <w:p w14:paraId="5606D59F" w14:textId="77777777" w:rsidR="002B608C" w:rsidRDefault="00393DDD">
      <w:pPr>
        <w:numPr>
          <w:ilvl w:val="0"/>
          <w:numId w:val="81"/>
        </w:numPr>
        <w:spacing w:after="93" w:line="253" w:lineRule="auto"/>
        <w:ind w:right="478" w:hanging="348"/>
        <w:jc w:val="both"/>
      </w:pPr>
      <w:r>
        <w:rPr>
          <w:rFonts w:ascii="Arial" w:eastAsia="Arial" w:hAnsi="Arial" w:cs="Arial"/>
          <w:sz w:val="20"/>
        </w:rPr>
        <w:t xml:space="preserve">if applicable, a description of the means for checking the oil level in partially sealed oil-filled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 parts (see 15.4.9); </w:t>
      </w:r>
    </w:p>
    <w:p w14:paraId="5F3E15CB" w14:textId="77777777" w:rsidR="002B608C" w:rsidRDefault="00393DDD">
      <w:pPr>
        <w:numPr>
          <w:ilvl w:val="0"/>
          <w:numId w:val="81"/>
        </w:numPr>
        <w:spacing w:after="93" w:line="253" w:lineRule="auto"/>
        <w:ind w:right="478" w:hanging="348"/>
        <w:jc w:val="both"/>
      </w:pPr>
      <w:r>
        <w:rPr>
          <w:rFonts w:ascii="Arial" w:eastAsia="Arial" w:hAnsi="Arial" w:cs="Arial"/>
          <w:sz w:val="20"/>
        </w:rPr>
        <w:lastRenderedPageBreak/>
        <w:t xml:space="preserve">a warning statement that addresses the </w:t>
      </w:r>
      <w:r>
        <w:rPr>
          <w:rFonts w:ascii="Arial" w:eastAsia="Arial" w:hAnsi="Arial" w:cs="Arial"/>
          <w:sz w:val="16"/>
        </w:rPr>
        <w:t>HAZARDS</w:t>
      </w:r>
      <w:r>
        <w:rPr>
          <w:rFonts w:ascii="Arial" w:eastAsia="Arial" w:hAnsi="Arial" w:cs="Arial"/>
          <w:sz w:val="20"/>
        </w:rPr>
        <w:t xml:space="preserve"> that can result from unauthorized modification of the </w:t>
      </w:r>
      <w:r>
        <w:rPr>
          <w:rFonts w:ascii="Arial" w:eastAsia="Arial" w:hAnsi="Arial" w:cs="Arial"/>
          <w:sz w:val="16"/>
        </w:rPr>
        <w:t>ME EQUIPMENT</w:t>
      </w:r>
      <w:r>
        <w:rPr>
          <w:rFonts w:ascii="Arial" w:eastAsia="Arial" w:hAnsi="Arial" w:cs="Arial"/>
          <w:sz w:val="20"/>
        </w:rPr>
        <w:t xml:space="preserve">, e.g. a statement to the effect: </w:t>
      </w:r>
    </w:p>
    <w:p w14:paraId="6BD6EF33" w14:textId="77777777" w:rsidR="002B608C" w:rsidRDefault="00393DDD">
      <w:pPr>
        <w:numPr>
          <w:ilvl w:val="0"/>
          <w:numId w:val="82"/>
        </w:numPr>
        <w:spacing w:after="93" w:line="253" w:lineRule="auto"/>
        <w:ind w:right="478" w:hanging="360"/>
        <w:jc w:val="both"/>
      </w:pPr>
      <w:r>
        <w:rPr>
          <w:rFonts w:ascii="Arial" w:eastAsia="Arial" w:hAnsi="Arial" w:cs="Arial"/>
          <w:sz w:val="20"/>
        </w:rPr>
        <w:t xml:space="preserve">“WARNING: No modification of this equipment is allowed.” </w:t>
      </w:r>
    </w:p>
    <w:p w14:paraId="2FA36B4B" w14:textId="77777777" w:rsidR="002B608C" w:rsidRDefault="00393DDD">
      <w:pPr>
        <w:numPr>
          <w:ilvl w:val="0"/>
          <w:numId w:val="82"/>
        </w:numPr>
        <w:spacing w:after="87" w:line="255" w:lineRule="auto"/>
        <w:ind w:right="478" w:hanging="360"/>
        <w:jc w:val="both"/>
      </w:pPr>
      <w:r>
        <w:rPr>
          <w:rFonts w:ascii="Arial" w:eastAsia="Arial" w:hAnsi="Arial" w:cs="Arial"/>
          <w:sz w:val="20"/>
        </w:rPr>
        <w:t xml:space="preserve">“WARNING: Do not modify this equipment without authorization of the manufacturer.” </w:t>
      </w:r>
    </w:p>
    <w:p w14:paraId="2B57E826" w14:textId="491C5B60" w:rsidR="002B608C" w:rsidRDefault="00393DDD">
      <w:pPr>
        <w:numPr>
          <w:ilvl w:val="0"/>
          <w:numId w:val="82"/>
        </w:numPr>
        <w:spacing w:after="187" w:line="253" w:lineRule="auto"/>
        <w:ind w:right="478" w:hanging="360"/>
        <w:jc w:val="both"/>
      </w:pPr>
      <w:r>
        <w:rPr>
          <w:rFonts w:ascii="Arial" w:eastAsia="Arial" w:hAnsi="Arial" w:cs="Arial"/>
          <w:sz w:val="20"/>
        </w:rPr>
        <w:t xml:space="preserve">“WARNING: If this equipment is modified, appropriate inspection and testing must be conducted to ensure continued safe use of the equipment.” </w:t>
      </w:r>
    </w:p>
    <w:p w14:paraId="6671D3B7" w14:textId="77777777" w:rsidR="002B608C" w:rsidRDefault="00393DDD">
      <w:pPr>
        <w:spacing w:after="93" w:line="253" w:lineRule="auto"/>
        <w:ind w:left="422" w:right="478" w:hanging="10"/>
        <w:jc w:val="both"/>
      </w:pPr>
      <w:r>
        <w:rPr>
          <w:rFonts w:ascii="Arial" w:eastAsia="Arial" w:hAnsi="Arial" w:cs="Arial"/>
          <w:sz w:val="20"/>
        </w:rPr>
        <w:t xml:space="preserve">If the technical description is separable from the instructions for use, it shall contain: </w:t>
      </w:r>
    </w:p>
    <w:p w14:paraId="37D4127C" w14:textId="77777777" w:rsidR="002B608C" w:rsidRDefault="00393DDD">
      <w:pPr>
        <w:numPr>
          <w:ilvl w:val="0"/>
          <w:numId w:val="83"/>
        </w:numPr>
        <w:spacing w:after="93" w:line="253" w:lineRule="auto"/>
        <w:ind w:right="478" w:hanging="341"/>
        <w:jc w:val="both"/>
      </w:pPr>
      <w:r>
        <w:rPr>
          <w:rFonts w:ascii="Arial" w:eastAsia="Arial" w:hAnsi="Arial" w:cs="Arial"/>
          <w:sz w:val="20"/>
        </w:rPr>
        <w:t xml:space="preserve">the information required in 7.2; </w:t>
      </w:r>
    </w:p>
    <w:p w14:paraId="5DD5F450" w14:textId="77777777" w:rsidR="002B608C" w:rsidRDefault="00393DDD">
      <w:pPr>
        <w:numPr>
          <w:ilvl w:val="0"/>
          <w:numId w:val="83"/>
        </w:numPr>
        <w:spacing w:after="93" w:line="253" w:lineRule="auto"/>
        <w:ind w:right="478" w:hanging="341"/>
        <w:jc w:val="both"/>
      </w:pPr>
      <w:r>
        <w:rPr>
          <w:rFonts w:ascii="Arial" w:eastAsia="Arial" w:hAnsi="Arial" w:cs="Arial"/>
          <w:sz w:val="20"/>
        </w:rPr>
        <w:t xml:space="preserve">all applicable classifications specified in Clause 6, any warning and safety notices and the explanation of safety signs (marked on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740A9606" w14:textId="77777777" w:rsidR="002B608C" w:rsidRDefault="00393DDD">
      <w:pPr>
        <w:numPr>
          <w:ilvl w:val="0"/>
          <w:numId w:val="83"/>
        </w:numPr>
        <w:spacing w:after="64" w:line="253" w:lineRule="auto"/>
        <w:ind w:right="478" w:hanging="341"/>
        <w:jc w:val="both"/>
      </w:pPr>
      <w:r>
        <w:rPr>
          <w:rFonts w:ascii="Arial" w:eastAsia="Arial" w:hAnsi="Arial" w:cs="Arial"/>
          <w:sz w:val="20"/>
        </w:rPr>
        <w:t xml:space="preserve">a brief description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how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functions and its significant physical and performance characteristics. </w:t>
      </w:r>
    </w:p>
    <w:p w14:paraId="552A52C6" w14:textId="77777777" w:rsidR="002B608C" w:rsidRDefault="00393DDD">
      <w:pPr>
        <w:spacing w:after="0" w:line="356" w:lineRule="auto"/>
        <w:ind w:left="422" w:right="478" w:hanging="10"/>
        <w:jc w:val="both"/>
      </w:pPr>
      <w:r>
        <w:rPr>
          <w:rFonts w:ascii="Arial" w:eastAsia="Arial" w:hAnsi="Arial" w:cs="Arial"/>
          <w:sz w:val="16"/>
        </w:rPr>
        <w:t xml:space="preserve">NOTE 2 The technical description is intended for the </w:t>
      </w:r>
      <w:r>
        <w:rPr>
          <w:rFonts w:ascii="Arial" w:eastAsia="Arial" w:hAnsi="Arial" w:cs="Arial"/>
          <w:sz w:val="13"/>
        </w:rPr>
        <w:t>RESPONSIBLE ORGANIZATION</w:t>
      </w:r>
      <w:r>
        <w:rPr>
          <w:rFonts w:ascii="Arial" w:eastAsia="Arial" w:hAnsi="Arial" w:cs="Arial"/>
          <w:sz w:val="16"/>
        </w:rPr>
        <w:t xml:space="preserve"> and </w:t>
      </w:r>
      <w:r>
        <w:rPr>
          <w:rFonts w:ascii="Arial" w:eastAsia="Arial" w:hAnsi="Arial" w:cs="Arial"/>
          <w:sz w:val="13"/>
        </w:rPr>
        <w:t>SERVICE PERSONNEL</w:t>
      </w:r>
      <w:r>
        <w:rPr>
          <w:rFonts w:ascii="Arial" w:eastAsia="Arial" w:hAnsi="Arial" w:cs="Arial"/>
          <w:sz w:val="16"/>
        </w:rPr>
        <w:t xml:space="preserve">. </w:t>
      </w:r>
      <w:r>
        <w:rPr>
          <w:rFonts w:ascii="Arial" w:eastAsia="Arial" w:hAnsi="Arial" w:cs="Arial"/>
          <w:sz w:val="20"/>
        </w:rPr>
        <w:t xml:space="preserve">The </w:t>
      </w:r>
      <w:r>
        <w:rPr>
          <w:rFonts w:ascii="Arial" w:eastAsia="Arial" w:hAnsi="Arial" w:cs="Arial"/>
          <w:sz w:val="16"/>
        </w:rPr>
        <w:t>MANUFACTURER</w:t>
      </w:r>
      <w:r>
        <w:rPr>
          <w:rFonts w:ascii="Arial" w:eastAsia="Arial" w:hAnsi="Arial" w:cs="Arial"/>
          <w:sz w:val="20"/>
        </w:rPr>
        <w:t xml:space="preserve"> may designate the minimum qualifications for </w:t>
      </w:r>
      <w:r>
        <w:rPr>
          <w:rFonts w:ascii="Arial" w:eastAsia="Arial" w:hAnsi="Arial" w:cs="Arial"/>
          <w:sz w:val="16"/>
        </w:rPr>
        <w:t>SERVICE PERSONNEL</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If present, these requirements shall be documented in the technical description. </w:t>
      </w:r>
    </w:p>
    <w:p w14:paraId="53B653AA" w14:textId="77777777" w:rsidR="002B608C" w:rsidRDefault="00393DDD">
      <w:pPr>
        <w:spacing w:after="342" w:line="248" w:lineRule="auto"/>
        <w:ind w:left="422" w:right="474" w:hanging="10"/>
        <w:jc w:val="both"/>
      </w:pPr>
      <w:r>
        <w:rPr>
          <w:rFonts w:ascii="Arial" w:eastAsia="Arial" w:hAnsi="Arial" w:cs="Arial"/>
          <w:sz w:val="16"/>
        </w:rPr>
        <w:t xml:space="preserve">NOTE 3 Some authorities with jurisdiction impose additional requirements for qualification of </w:t>
      </w:r>
      <w:r>
        <w:rPr>
          <w:rFonts w:ascii="Arial" w:eastAsia="Arial" w:hAnsi="Arial" w:cs="Arial"/>
          <w:sz w:val="13"/>
        </w:rPr>
        <w:t>SERVICE PERSONNEL</w:t>
      </w:r>
      <w:r>
        <w:rPr>
          <w:rFonts w:ascii="Arial" w:eastAsia="Arial" w:hAnsi="Arial" w:cs="Arial"/>
          <w:sz w:val="16"/>
        </w:rPr>
        <w:t xml:space="preserve">. </w:t>
      </w:r>
    </w:p>
    <w:p w14:paraId="14B48384" w14:textId="77777777" w:rsidR="002B608C" w:rsidRDefault="00393DDD">
      <w:pPr>
        <w:spacing w:after="0" w:line="353" w:lineRule="auto"/>
        <w:ind w:left="422" w:right="2011" w:hanging="10"/>
        <w:jc w:val="both"/>
      </w:pPr>
      <w:r>
        <w:rPr>
          <w:rFonts w:ascii="Arial" w:eastAsia="Arial" w:hAnsi="Arial" w:cs="Arial"/>
          <w:b/>
          <w:sz w:val="20"/>
        </w:rPr>
        <w:t xml:space="preserve">7.9.3.2 </w:t>
      </w:r>
      <w:r>
        <w:rPr>
          <w:rFonts w:ascii="Arial" w:eastAsia="Arial" w:hAnsi="Arial" w:cs="Arial"/>
          <w:b/>
          <w:sz w:val="20"/>
        </w:rPr>
        <w:tab/>
        <w:t xml:space="preserve">Replacement of fuses, </w:t>
      </w:r>
      <w:r>
        <w:rPr>
          <w:rFonts w:ascii="Arial" w:eastAsia="Arial" w:hAnsi="Arial" w:cs="Arial"/>
          <w:b/>
          <w:sz w:val="16"/>
        </w:rPr>
        <w:t>POWER SUPPLY CORDS</w:t>
      </w:r>
      <w:r>
        <w:rPr>
          <w:rFonts w:ascii="Arial" w:eastAsia="Arial" w:hAnsi="Arial" w:cs="Arial"/>
          <w:b/>
          <w:sz w:val="20"/>
        </w:rPr>
        <w:t xml:space="preserve"> and other parts </w:t>
      </w:r>
      <w:r>
        <w:rPr>
          <w:rFonts w:ascii="Arial" w:eastAsia="Arial" w:hAnsi="Arial" w:cs="Arial"/>
          <w:sz w:val="20"/>
        </w:rPr>
        <w:t xml:space="preserve">The technical description shall contain, as applicable, the following: </w:t>
      </w:r>
    </w:p>
    <w:p w14:paraId="6C2621DD" w14:textId="77777777" w:rsidR="002B608C" w:rsidRDefault="00393DDD">
      <w:pPr>
        <w:numPr>
          <w:ilvl w:val="0"/>
          <w:numId w:val="83"/>
        </w:numPr>
        <w:spacing w:after="124" w:line="253" w:lineRule="auto"/>
        <w:ind w:right="478" w:hanging="341"/>
        <w:jc w:val="both"/>
      </w:pPr>
      <w:r>
        <w:rPr>
          <w:rFonts w:ascii="Arial" w:eastAsia="Arial" w:hAnsi="Arial" w:cs="Arial"/>
          <w:sz w:val="20"/>
        </w:rPr>
        <w:t xml:space="preserve">the required type and full rating of fuses used in the </w:t>
      </w:r>
      <w:r>
        <w:rPr>
          <w:rFonts w:ascii="Arial" w:eastAsia="Arial" w:hAnsi="Arial" w:cs="Arial"/>
          <w:sz w:val="16"/>
        </w:rPr>
        <w:t>SUPPLY MAINS</w:t>
      </w:r>
      <w:r>
        <w:rPr>
          <w:rFonts w:ascii="Arial" w:eastAsia="Arial" w:hAnsi="Arial" w:cs="Arial"/>
          <w:sz w:val="20"/>
        </w:rPr>
        <w:t xml:space="preserve"> external to </w:t>
      </w:r>
      <w:r>
        <w:rPr>
          <w:rFonts w:ascii="Arial" w:eastAsia="Arial" w:hAnsi="Arial" w:cs="Arial"/>
          <w:sz w:val="16"/>
        </w:rPr>
        <w:t>PERMANENTLY INSTALLED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if the type and rating of these fuses </w:t>
      </w:r>
      <w:r>
        <w:rPr>
          <w:rFonts w:ascii="Arial" w:eastAsia="Arial" w:hAnsi="Arial" w:cs="Arial"/>
          <w:sz w:val="16"/>
        </w:rPr>
        <w:t xml:space="preserve"> </w:t>
      </w:r>
      <w:r>
        <w:rPr>
          <w:rFonts w:ascii="Arial" w:eastAsia="Arial" w:hAnsi="Arial" w:cs="Arial"/>
          <w:sz w:val="20"/>
        </w:rPr>
        <w:t xml:space="preserve">are not apparent from the information concerning </w:t>
      </w:r>
      <w:r>
        <w:rPr>
          <w:rFonts w:ascii="Arial" w:eastAsia="Arial" w:hAnsi="Arial" w:cs="Arial"/>
          <w:sz w:val="16"/>
        </w:rPr>
        <w:t>RATED</w:t>
      </w:r>
      <w:r>
        <w:rPr>
          <w:rFonts w:ascii="Arial" w:eastAsia="Arial" w:hAnsi="Arial" w:cs="Arial"/>
          <w:sz w:val="20"/>
        </w:rPr>
        <w:t xml:space="preserve"> current and mode of operation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0DEDFCFF" w14:textId="77777777" w:rsidR="002B608C" w:rsidRDefault="00393DDD">
      <w:pPr>
        <w:numPr>
          <w:ilvl w:val="0"/>
          <w:numId w:val="83"/>
        </w:numPr>
        <w:spacing w:after="93" w:line="253" w:lineRule="auto"/>
        <w:ind w:right="478" w:hanging="341"/>
        <w:jc w:val="both"/>
      </w:pPr>
      <w:r>
        <w:rPr>
          <w:rFonts w:ascii="Arial" w:eastAsia="Arial" w:hAnsi="Arial" w:cs="Arial"/>
          <w:sz w:val="20"/>
        </w:rPr>
        <w:t xml:space="preserve">for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having a non-</w:t>
      </w:r>
      <w:r>
        <w:rPr>
          <w:rFonts w:ascii="Arial" w:eastAsia="Arial" w:hAnsi="Arial" w:cs="Arial"/>
          <w:sz w:val="16"/>
        </w:rPr>
        <w:t>DETACHABLE POWER SUPPLY CORD</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a statement as to whether the</w:t>
      </w:r>
      <w:r>
        <w:rPr>
          <w:rFonts w:ascii="Arial" w:eastAsia="Arial" w:hAnsi="Arial" w:cs="Arial"/>
          <w:sz w:val="16"/>
        </w:rPr>
        <w:t xml:space="preserve"> POWER SUPPLY CORD</w:t>
      </w:r>
      <w:r>
        <w:rPr>
          <w:rFonts w:ascii="Arial" w:eastAsia="Arial" w:hAnsi="Arial" w:cs="Arial"/>
          <w:sz w:val="20"/>
        </w:rPr>
        <w:t xml:space="preserve"> is replaceable by </w:t>
      </w:r>
      <w:r>
        <w:rPr>
          <w:rFonts w:ascii="Arial" w:eastAsia="Arial" w:hAnsi="Arial" w:cs="Arial"/>
          <w:sz w:val="16"/>
        </w:rPr>
        <w:t>SERVICE PERSONNEL</w:t>
      </w:r>
      <w:r>
        <w:rPr>
          <w:rFonts w:ascii="Arial" w:eastAsia="Arial" w:hAnsi="Arial" w:cs="Arial"/>
          <w:sz w:val="20"/>
        </w:rPr>
        <w:t xml:space="preserve">, and if so, instructions for correct connection and anchoring to ensure that the requirements of 8.11.3 will continue to be met; </w:t>
      </w:r>
    </w:p>
    <w:p w14:paraId="7E0F70B7" w14:textId="77777777" w:rsidR="002B608C" w:rsidRDefault="00393DDD">
      <w:pPr>
        <w:numPr>
          <w:ilvl w:val="0"/>
          <w:numId w:val="83"/>
        </w:numPr>
        <w:spacing w:after="93" w:line="253" w:lineRule="auto"/>
        <w:ind w:right="478" w:hanging="341"/>
        <w:jc w:val="both"/>
      </w:pPr>
      <w:r>
        <w:rPr>
          <w:rFonts w:ascii="Arial" w:eastAsia="Arial" w:hAnsi="Arial" w:cs="Arial"/>
          <w:sz w:val="20"/>
        </w:rPr>
        <w:t xml:space="preserve">instructions for correct replacement of interchangeable or detachable parts that the </w:t>
      </w:r>
      <w:r>
        <w:rPr>
          <w:rFonts w:ascii="Arial" w:eastAsia="Arial" w:hAnsi="Arial" w:cs="Arial"/>
          <w:sz w:val="16"/>
        </w:rPr>
        <w:t>MANUFACTURER</w:t>
      </w:r>
      <w:r>
        <w:rPr>
          <w:rFonts w:ascii="Arial" w:eastAsia="Arial" w:hAnsi="Arial" w:cs="Arial"/>
          <w:sz w:val="20"/>
        </w:rPr>
        <w:t xml:space="preserve"> specifies as replaceable by </w:t>
      </w:r>
      <w:r>
        <w:rPr>
          <w:rFonts w:ascii="Arial" w:eastAsia="Arial" w:hAnsi="Arial" w:cs="Arial"/>
          <w:sz w:val="16"/>
        </w:rPr>
        <w:t>SERVICE PERSONNEL</w:t>
      </w:r>
      <w:r>
        <w:rPr>
          <w:rFonts w:ascii="Arial" w:eastAsia="Arial" w:hAnsi="Arial" w:cs="Arial"/>
          <w:sz w:val="20"/>
        </w:rPr>
        <w:t xml:space="preserve">; and </w:t>
      </w:r>
    </w:p>
    <w:p w14:paraId="31641185" w14:textId="77777777" w:rsidR="002B608C" w:rsidRDefault="00393DDD">
      <w:pPr>
        <w:numPr>
          <w:ilvl w:val="0"/>
          <w:numId w:val="83"/>
        </w:numPr>
        <w:spacing w:after="310" w:line="255" w:lineRule="auto"/>
        <w:ind w:right="478" w:hanging="341"/>
        <w:jc w:val="both"/>
      </w:pPr>
      <w:r>
        <w:rPr>
          <w:rFonts w:ascii="Arial" w:eastAsia="Arial" w:hAnsi="Arial" w:cs="Arial"/>
          <w:sz w:val="20"/>
        </w:rPr>
        <w:t xml:space="preserve">135 – </w:t>
      </w:r>
    </w:p>
    <w:p w14:paraId="6700EAAA" w14:textId="77777777" w:rsidR="002B608C" w:rsidRDefault="00393DDD">
      <w:pPr>
        <w:numPr>
          <w:ilvl w:val="0"/>
          <w:numId w:val="83"/>
        </w:numPr>
        <w:spacing w:after="285" w:line="253" w:lineRule="auto"/>
        <w:ind w:right="478" w:hanging="341"/>
        <w:jc w:val="both"/>
      </w:pPr>
      <w:r>
        <w:rPr>
          <w:rFonts w:ascii="Arial" w:eastAsia="Arial" w:hAnsi="Arial" w:cs="Arial"/>
          <w:sz w:val="20"/>
        </w:rPr>
        <w:t xml:space="preserve">where replacement of a component could result in an unacceptable </w:t>
      </w:r>
      <w:r>
        <w:rPr>
          <w:rFonts w:ascii="Arial" w:eastAsia="Arial" w:hAnsi="Arial" w:cs="Arial"/>
          <w:sz w:val="16"/>
        </w:rPr>
        <w:t>RISK</w:t>
      </w:r>
      <w:r>
        <w:rPr>
          <w:rFonts w:ascii="Arial" w:eastAsia="Arial" w:hAnsi="Arial" w:cs="Arial"/>
          <w:sz w:val="20"/>
        </w:rPr>
        <w:t xml:space="preserve">, appropriate warnings that identify the nature of the </w:t>
      </w:r>
      <w:r>
        <w:rPr>
          <w:rFonts w:ascii="Arial" w:eastAsia="Arial" w:hAnsi="Arial" w:cs="Arial"/>
          <w:sz w:val="16"/>
        </w:rPr>
        <w:t>HAZARD</w:t>
      </w:r>
      <w:r>
        <w:rPr>
          <w:rFonts w:ascii="Arial" w:eastAsia="Arial" w:hAnsi="Arial" w:cs="Arial"/>
          <w:sz w:val="20"/>
        </w:rPr>
        <w:t xml:space="preserve"> and, if the </w:t>
      </w:r>
      <w:r>
        <w:rPr>
          <w:rFonts w:ascii="Arial" w:eastAsia="Arial" w:hAnsi="Arial" w:cs="Arial"/>
          <w:sz w:val="16"/>
        </w:rPr>
        <w:t xml:space="preserve">MANUFACTURER </w:t>
      </w:r>
      <w:r>
        <w:rPr>
          <w:rFonts w:ascii="Arial" w:eastAsia="Arial" w:hAnsi="Arial" w:cs="Arial"/>
          <w:sz w:val="20"/>
        </w:rPr>
        <w:t xml:space="preserve">specifies the component as replaceable by </w:t>
      </w:r>
      <w:r>
        <w:rPr>
          <w:rFonts w:ascii="Arial" w:eastAsia="Arial" w:hAnsi="Arial" w:cs="Arial"/>
          <w:sz w:val="16"/>
        </w:rPr>
        <w:t>SERVICE PERSONNEL</w:t>
      </w:r>
      <w:r>
        <w:rPr>
          <w:rFonts w:ascii="Arial" w:eastAsia="Arial" w:hAnsi="Arial" w:cs="Arial"/>
          <w:sz w:val="20"/>
        </w:rPr>
        <w:t xml:space="preserve">, all information necessary to safely replace the component. </w:t>
      </w:r>
    </w:p>
    <w:p w14:paraId="2937634F" w14:textId="77777777" w:rsidR="002B608C" w:rsidRDefault="00393DDD">
      <w:pPr>
        <w:tabs>
          <w:tab w:val="center" w:pos="756"/>
          <w:tab w:val="center" w:pos="3733"/>
        </w:tabs>
        <w:spacing w:after="100" w:line="250" w:lineRule="auto"/>
      </w:pPr>
      <w:r>
        <w:tab/>
      </w:r>
      <w:r>
        <w:rPr>
          <w:rFonts w:ascii="Arial" w:eastAsia="Arial" w:hAnsi="Arial" w:cs="Arial"/>
          <w:b/>
          <w:sz w:val="20"/>
        </w:rPr>
        <w:t xml:space="preserve">7.9.3.3 </w:t>
      </w:r>
      <w:r>
        <w:rPr>
          <w:rFonts w:ascii="Arial" w:eastAsia="Arial" w:hAnsi="Arial" w:cs="Arial"/>
          <w:b/>
          <w:sz w:val="20"/>
        </w:rPr>
        <w:tab/>
        <w:t xml:space="preserve">Circuit diagrams, component part lists, etc. </w:t>
      </w:r>
    </w:p>
    <w:p w14:paraId="4CE9A896" w14:textId="77777777" w:rsidR="002B608C" w:rsidRDefault="00393DDD">
      <w:pPr>
        <w:spacing w:after="291" w:line="253" w:lineRule="auto"/>
        <w:ind w:left="422" w:right="478" w:hanging="10"/>
        <w:jc w:val="both"/>
      </w:pPr>
      <w:r>
        <w:rPr>
          <w:rFonts w:ascii="Arial" w:eastAsia="Arial" w:hAnsi="Arial" w:cs="Arial"/>
          <w:sz w:val="20"/>
        </w:rPr>
        <w:t xml:space="preserve">The technical description shall contain a statement that the </w:t>
      </w:r>
      <w:r>
        <w:rPr>
          <w:rFonts w:ascii="Arial" w:eastAsia="Arial" w:hAnsi="Arial" w:cs="Arial"/>
          <w:sz w:val="16"/>
        </w:rPr>
        <w:t>MANUFACTURER</w:t>
      </w:r>
      <w:r>
        <w:rPr>
          <w:rFonts w:ascii="Arial" w:eastAsia="Arial" w:hAnsi="Arial" w:cs="Arial"/>
          <w:sz w:val="20"/>
        </w:rPr>
        <w:t xml:space="preserve"> will make available on request circuit diagrams, component part lists, descriptions, calibration instructions, or other information that will assist </w:t>
      </w:r>
      <w:r>
        <w:rPr>
          <w:rFonts w:ascii="Arial" w:eastAsia="Arial" w:hAnsi="Arial" w:cs="Arial"/>
          <w:sz w:val="16"/>
        </w:rPr>
        <w:t>SERVICE PERSONNEL</w:t>
      </w:r>
      <w:r>
        <w:rPr>
          <w:rFonts w:ascii="Arial" w:eastAsia="Arial" w:hAnsi="Arial" w:cs="Arial"/>
          <w:sz w:val="20"/>
        </w:rPr>
        <w:t xml:space="preserve"> to repair those parts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are designated by the </w:t>
      </w:r>
      <w:r>
        <w:rPr>
          <w:rFonts w:ascii="Arial" w:eastAsia="Arial" w:hAnsi="Arial" w:cs="Arial"/>
          <w:sz w:val="16"/>
        </w:rPr>
        <w:t>MANUFACTURER</w:t>
      </w:r>
      <w:r>
        <w:rPr>
          <w:rFonts w:ascii="Arial" w:eastAsia="Arial" w:hAnsi="Arial" w:cs="Arial"/>
          <w:sz w:val="20"/>
        </w:rPr>
        <w:t xml:space="preserve"> as repairable by </w:t>
      </w:r>
      <w:r>
        <w:rPr>
          <w:rFonts w:ascii="Arial" w:eastAsia="Arial" w:hAnsi="Arial" w:cs="Arial"/>
          <w:sz w:val="16"/>
        </w:rPr>
        <w:t>SERVICE PERSONNEL</w:t>
      </w:r>
      <w:r>
        <w:rPr>
          <w:rFonts w:ascii="Arial" w:eastAsia="Arial" w:hAnsi="Arial" w:cs="Arial"/>
          <w:sz w:val="20"/>
        </w:rPr>
        <w:t xml:space="preserve">. </w:t>
      </w:r>
    </w:p>
    <w:p w14:paraId="3AF568FF" w14:textId="77777777" w:rsidR="002B608C" w:rsidRDefault="00393DDD">
      <w:pPr>
        <w:tabs>
          <w:tab w:val="center" w:pos="756"/>
          <w:tab w:val="center" w:pos="2389"/>
        </w:tabs>
        <w:spacing w:after="91" w:line="250" w:lineRule="auto"/>
      </w:pPr>
      <w:r>
        <w:tab/>
      </w:r>
      <w:r>
        <w:rPr>
          <w:rFonts w:ascii="Arial" w:eastAsia="Arial" w:hAnsi="Arial" w:cs="Arial"/>
          <w:b/>
          <w:sz w:val="20"/>
        </w:rPr>
        <w:t xml:space="preserve">7.9.3.4 </w:t>
      </w:r>
      <w:r>
        <w:rPr>
          <w:rFonts w:ascii="Arial" w:eastAsia="Arial" w:hAnsi="Arial" w:cs="Arial"/>
          <w:b/>
          <w:sz w:val="20"/>
        </w:rPr>
        <w:tab/>
        <w:t xml:space="preserve">*  Mains isolation </w:t>
      </w:r>
    </w:p>
    <w:p w14:paraId="73C9C4B1" w14:textId="77777777" w:rsidR="002B608C" w:rsidRDefault="00393DDD">
      <w:pPr>
        <w:spacing w:after="185" w:line="253" w:lineRule="auto"/>
        <w:ind w:left="422" w:right="478" w:hanging="10"/>
        <w:jc w:val="both"/>
      </w:pPr>
      <w:r>
        <w:rPr>
          <w:rFonts w:ascii="Arial" w:eastAsia="Arial" w:hAnsi="Arial" w:cs="Arial"/>
          <w:sz w:val="20"/>
        </w:rPr>
        <w:t xml:space="preserve">The technical description shall clearly identify any means used to comply with the requirements of 8.11.1. </w:t>
      </w:r>
    </w:p>
    <w:p w14:paraId="1E8BB423" w14:textId="77777777" w:rsidR="002B608C" w:rsidRDefault="00393DDD">
      <w:pPr>
        <w:spacing w:after="424" w:line="251" w:lineRule="auto"/>
        <w:ind w:left="422" w:right="474" w:hanging="10"/>
        <w:jc w:val="both"/>
      </w:pPr>
      <w:r>
        <w:rPr>
          <w:rFonts w:ascii="Arial" w:eastAsia="Arial" w:hAnsi="Arial" w:cs="Arial"/>
          <w:i/>
          <w:sz w:val="20"/>
        </w:rPr>
        <w:t>Compliance with the requirements of 7.9.3 is checked by inspection of the technical description.</w:t>
      </w:r>
      <w:r>
        <w:rPr>
          <w:rFonts w:ascii="Arial" w:eastAsia="Arial" w:hAnsi="Arial" w:cs="Arial"/>
          <w:sz w:val="20"/>
        </w:rPr>
        <w:t xml:space="preserve"> </w:t>
      </w:r>
    </w:p>
    <w:p w14:paraId="708A63AD" w14:textId="77777777" w:rsidR="002B608C" w:rsidRDefault="00393DDD">
      <w:pPr>
        <w:numPr>
          <w:ilvl w:val="0"/>
          <w:numId w:val="84"/>
        </w:numPr>
        <w:spacing w:after="275" w:line="250" w:lineRule="auto"/>
        <w:ind w:right="9" w:hanging="396"/>
        <w:jc w:val="both"/>
      </w:pPr>
      <w:r>
        <w:rPr>
          <w:rFonts w:ascii="Arial" w:eastAsia="Arial" w:hAnsi="Arial" w:cs="Arial"/>
          <w:b/>
        </w:rPr>
        <w:t xml:space="preserve">*  Protection against electrical </w:t>
      </w:r>
      <w:r>
        <w:rPr>
          <w:rFonts w:ascii="Arial" w:eastAsia="Arial" w:hAnsi="Arial" w:cs="Arial"/>
          <w:b/>
          <w:sz w:val="18"/>
        </w:rPr>
        <w:t xml:space="preserve">HAZARDS </w:t>
      </w:r>
      <w:r>
        <w:rPr>
          <w:rFonts w:ascii="Arial" w:eastAsia="Arial" w:hAnsi="Arial" w:cs="Arial"/>
          <w:b/>
        </w:rPr>
        <w:t>from</w:t>
      </w:r>
      <w:r>
        <w:rPr>
          <w:rFonts w:ascii="Arial" w:eastAsia="Arial" w:hAnsi="Arial" w:cs="Arial"/>
          <w:b/>
          <w:sz w:val="18"/>
        </w:rPr>
        <w:t xml:space="preserve"> ME</w:t>
      </w:r>
      <w:r>
        <w:rPr>
          <w:rFonts w:ascii="Arial" w:eastAsia="Arial" w:hAnsi="Arial" w:cs="Arial"/>
          <w:b/>
        </w:rPr>
        <w:t xml:space="preserve"> </w:t>
      </w:r>
      <w:r>
        <w:rPr>
          <w:rFonts w:ascii="Arial" w:eastAsia="Arial" w:hAnsi="Arial" w:cs="Arial"/>
          <w:b/>
          <w:sz w:val="18"/>
        </w:rPr>
        <w:t>EQUIPMENT</w:t>
      </w:r>
      <w:r>
        <w:rPr>
          <w:rFonts w:ascii="Arial" w:eastAsia="Arial" w:hAnsi="Arial" w:cs="Arial"/>
          <w:b/>
        </w:rPr>
        <w:t xml:space="preserve"> </w:t>
      </w:r>
    </w:p>
    <w:p w14:paraId="081ED033" w14:textId="77777777" w:rsidR="002B608C" w:rsidRDefault="00393DDD">
      <w:pPr>
        <w:tabs>
          <w:tab w:val="center" w:pos="574"/>
          <w:tab w:val="center" w:pos="3804"/>
        </w:tabs>
        <w:spacing w:after="107" w:line="250" w:lineRule="auto"/>
      </w:pPr>
      <w:r>
        <w:tab/>
      </w:r>
      <w:r>
        <w:rPr>
          <w:rFonts w:ascii="Arial" w:eastAsia="Arial" w:hAnsi="Arial" w:cs="Arial"/>
          <w:b/>
          <w:sz w:val="20"/>
        </w:rPr>
        <w:t xml:space="preserve">8.1 </w:t>
      </w:r>
      <w:r>
        <w:rPr>
          <w:rFonts w:ascii="Arial" w:eastAsia="Arial" w:hAnsi="Arial" w:cs="Arial"/>
          <w:b/>
          <w:sz w:val="20"/>
        </w:rPr>
        <w:tab/>
        <w:t xml:space="preserve">Fundamental rule of protection against electric shock  </w:t>
      </w:r>
    </w:p>
    <w:p w14:paraId="2125DAD1" w14:textId="0B897D3B" w:rsidR="002B608C" w:rsidRDefault="00393DDD">
      <w:pPr>
        <w:spacing w:after="202" w:line="248" w:lineRule="auto"/>
        <w:ind w:left="422" w:right="474" w:hanging="10"/>
        <w:jc w:val="both"/>
      </w:pPr>
      <w:r>
        <w:rPr>
          <w:rFonts w:ascii="Arial" w:eastAsia="Arial" w:hAnsi="Arial" w:cs="Arial"/>
          <w:sz w:val="20"/>
        </w:rPr>
        <w:lastRenderedPageBreak/>
        <w:t xml:space="preserve">The limits specified in 8.4 shall not be exceeded for </w:t>
      </w:r>
      <w:r>
        <w:rPr>
          <w:rFonts w:ascii="Arial" w:eastAsia="Arial" w:hAnsi="Arial" w:cs="Arial"/>
          <w:sz w:val="16"/>
        </w:rPr>
        <w:t xml:space="preserve">ACCESSIBLE PARTS </w:t>
      </w:r>
      <w:r>
        <w:rPr>
          <w:rFonts w:ascii="Arial" w:eastAsia="Arial" w:hAnsi="Arial" w:cs="Arial"/>
          <w:sz w:val="20"/>
        </w:rPr>
        <w:t xml:space="preserve">and </w:t>
      </w:r>
      <w:r>
        <w:rPr>
          <w:rFonts w:ascii="Arial" w:eastAsia="Arial" w:hAnsi="Arial" w:cs="Arial"/>
          <w:sz w:val="16"/>
        </w:rPr>
        <w:t>APPLIED PARTS</w:t>
      </w:r>
      <w:r>
        <w:rPr>
          <w:rFonts w:ascii="Arial" w:eastAsia="Arial" w:hAnsi="Arial" w:cs="Arial"/>
          <w:sz w:val="20"/>
        </w:rPr>
        <w:t xml:space="preserve"> in </w:t>
      </w:r>
      <w:r>
        <w:rPr>
          <w:rFonts w:ascii="Arial" w:eastAsia="Arial" w:hAnsi="Arial" w:cs="Arial"/>
          <w:sz w:val="16"/>
        </w:rPr>
        <w:t>NORMAL CONDITION</w:t>
      </w:r>
      <w:r>
        <w:rPr>
          <w:rFonts w:ascii="Arial" w:eastAsia="Arial" w:hAnsi="Arial" w:cs="Arial"/>
          <w:sz w:val="20"/>
        </w:rPr>
        <w:t xml:space="preserve"> or </w:t>
      </w:r>
      <w:r>
        <w:rPr>
          <w:rFonts w:ascii="Arial" w:eastAsia="Arial" w:hAnsi="Arial" w:cs="Arial"/>
          <w:sz w:val="16"/>
        </w:rPr>
        <w:t>SINGLE FAULT CONDITION</w:t>
      </w:r>
      <w:r>
        <w:rPr>
          <w:rFonts w:ascii="Arial" w:eastAsia="Arial" w:hAnsi="Arial" w:cs="Arial"/>
          <w:sz w:val="20"/>
        </w:rPr>
        <w:t xml:space="preserve">. For other </w:t>
      </w:r>
      <w:r>
        <w:rPr>
          <w:rFonts w:ascii="Arial" w:eastAsia="Arial" w:hAnsi="Arial" w:cs="Arial"/>
          <w:sz w:val="16"/>
        </w:rPr>
        <w:t>HAZARDOUS SITUATIONS</w:t>
      </w:r>
      <w:r>
        <w:rPr>
          <w:rFonts w:ascii="Arial" w:eastAsia="Arial" w:hAnsi="Arial" w:cs="Arial"/>
          <w:sz w:val="20"/>
        </w:rPr>
        <w:t xml:space="preserve"> in </w:t>
      </w:r>
      <w:r>
        <w:rPr>
          <w:rFonts w:ascii="Arial" w:eastAsia="Arial" w:hAnsi="Arial" w:cs="Arial"/>
          <w:sz w:val="16"/>
        </w:rPr>
        <w:t>SINGLE FAULT CONDITION</w:t>
      </w:r>
      <w:r>
        <w:rPr>
          <w:rFonts w:ascii="Arial" w:eastAsia="Arial" w:hAnsi="Arial" w:cs="Arial"/>
          <w:sz w:val="20"/>
        </w:rPr>
        <w:t xml:space="preserve">, see 13.1. </w:t>
      </w:r>
    </w:p>
    <w:p w14:paraId="444856CC" w14:textId="77777777" w:rsidR="002B608C" w:rsidRDefault="00393DDD">
      <w:pPr>
        <w:spacing w:after="93" w:line="253" w:lineRule="auto"/>
        <w:ind w:left="422" w:right="478" w:hanging="10"/>
        <w:jc w:val="both"/>
      </w:pPr>
      <w:r>
        <w:rPr>
          <w:rFonts w:ascii="Arial" w:eastAsia="Arial" w:hAnsi="Arial" w:cs="Arial"/>
          <w:sz w:val="20"/>
        </w:rPr>
        <w:t xml:space="preserve">a) *  </w:t>
      </w:r>
      <w:r>
        <w:rPr>
          <w:rFonts w:ascii="Arial" w:eastAsia="Arial" w:hAnsi="Arial" w:cs="Arial"/>
          <w:sz w:val="16"/>
        </w:rPr>
        <w:t>NORMAL CONDITION</w:t>
      </w:r>
      <w:r>
        <w:rPr>
          <w:rFonts w:ascii="Arial" w:eastAsia="Arial" w:hAnsi="Arial" w:cs="Arial"/>
          <w:sz w:val="20"/>
        </w:rPr>
        <w:t xml:space="preserve"> includes all of the following simultaneously: </w:t>
      </w:r>
    </w:p>
    <w:p w14:paraId="2636A5E7" w14:textId="77777777" w:rsidR="002B608C" w:rsidRDefault="00393DDD">
      <w:pPr>
        <w:numPr>
          <w:ilvl w:val="0"/>
          <w:numId w:val="85"/>
        </w:numPr>
        <w:spacing w:after="93" w:line="253" w:lineRule="auto"/>
        <w:ind w:right="478" w:hanging="341"/>
        <w:jc w:val="both"/>
      </w:pPr>
      <w:r>
        <w:rPr>
          <w:rFonts w:ascii="Arial" w:eastAsia="Arial" w:hAnsi="Arial" w:cs="Arial"/>
          <w:sz w:val="20"/>
        </w:rPr>
        <w:t xml:space="preserve">the presence on any </w:t>
      </w:r>
      <w:r>
        <w:rPr>
          <w:rFonts w:ascii="Arial" w:eastAsia="Arial" w:hAnsi="Arial" w:cs="Arial"/>
          <w:sz w:val="16"/>
        </w:rPr>
        <w:t>SIGNAL INPUT</w:t>
      </w:r>
      <w:r>
        <w:rPr>
          <w:rFonts w:ascii="Arial" w:eastAsia="Arial" w:hAnsi="Arial" w:cs="Arial"/>
          <w:sz w:val="20"/>
        </w:rPr>
        <w:t>/</w:t>
      </w:r>
      <w:r>
        <w:rPr>
          <w:rFonts w:ascii="Arial" w:eastAsia="Arial" w:hAnsi="Arial" w:cs="Arial"/>
          <w:sz w:val="16"/>
        </w:rPr>
        <w:t>OUTPUT PART</w:t>
      </w:r>
      <w:r>
        <w:rPr>
          <w:rFonts w:ascii="Arial" w:eastAsia="Arial" w:hAnsi="Arial" w:cs="Arial"/>
          <w:sz w:val="20"/>
        </w:rPr>
        <w:t xml:space="preserve"> of any voltage or current from other electrical equipment that is permitted to be connected according to the </w:t>
      </w:r>
      <w:r>
        <w:rPr>
          <w:rFonts w:ascii="Arial" w:eastAsia="Arial" w:hAnsi="Arial" w:cs="Arial"/>
          <w:sz w:val="16"/>
        </w:rPr>
        <w:t>ACCOMPANYING DOCUMENTS</w:t>
      </w:r>
      <w:r>
        <w:rPr>
          <w:rFonts w:ascii="Arial" w:eastAsia="Arial" w:hAnsi="Arial" w:cs="Arial"/>
          <w:sz w:val="20"/>
        </w:rPr>
        <w:t xml:space="preserve"> as specified in 7.9, or, if the </w:t>
      </w:r>
      <w:r>
        <w:rPr>
          <w:rFonts w:ascii="Arial" w:eastAsia="Arial" w:hAnsi="Arial" w:cs="Arial"/>
          <w:sz w:val="16"/>
        </w:rPr>
        <w:t>ACCOMPANYING DOCUMENTS</w:t>
      </w:r>
      <w:r>
        <w:rPr>
          <w:rFonts w:ascii="Arial" w:eastAsia="Arial" w:hAnsi="Arial" w:cs="Arial"/>
          <w:sz w:val="20"/>
        </w:rPr>
        <w:t xml:space="preserve"> place no restrictions on such other electrical equipment, the presence of the </w:t>
      </w:r>
      <w:r>
        <w:rPr>
          <w:rFonts w:ascii="Arial" w:eastAsia="Arial" w:hAnsi="Arial" w:cs="Arial"/>
          <w:sz w:val="16"/>
        </w:rPr>
        <w:t>MAXIMUM MAINS VOLTAGE</w:t>
      </w:r>
      <w:r>
        <w:rPr>
          <w:rFonts w:ascii="Arial" w:eastAsia="Arial" w:hAnsi="Arial" w:cs="Arial"/>
          <w:sz w:val="20"/>
        </w:rPr>
        <w:t xml:space="preserve"> as specified in 8.5.3; </w:t>
      </w:r>
    </w:p>
    <w:p w14:paraId="198767EF" w14:textId="77777777" w:rsidR="002B608C" w:rsidRDefault="00393DDD">
      <w:pPr>
        <w:numPr>
          <w:ilvl w:val="0"/>
          <w:numId w:val="85"/>
        </w:numPr>
        <w:spacing w:after="93" w:line="253" w:lineRule="auto"/>
        <w:ind w:right="478" w:hanging="341"/>
        <w:jc w:val="both"/>
      </w:pPr>
      <w:r>
        <w:rPr>
          <w:rFonts w:ascii="Arial" w:eastAsia="Arial" w:hAnsi="Arial" w:cs="Arial"/>
          <w:sz w:val="20"/>
        </w:rPr>
        <w:t xml:space="preserve">transposition of supply connections, for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intended for connection to a </w:t>
      </w:r>
      <w:r>
        <w:rPr>
          <w:rFonts w:ascii="Arial" w:eastAsia="Arial" w:hAnsi="Arial" w:cs="Arial"/>
          <w:sz w:val="16"/>
        </w:rPr>
        <w:t>SUPPLY MAINS</w:t>
      </w:r>
      <w:r>
        <w:rPr>
          <w:rFonts w:ascii="Arial" w:eastAsia="Arial" w:hAnsi="Arial" w:cs="Arial"/>
          <w:sz w:val="20"/>
        </w:rPr>
        <w:t xml:space="preserve"> by means of a </w:t>
      </w:r>
      <w:r>
        <w:rPr>
          <w:rFonts w:ascii="Arial" w:eastAsia="Arial" w:hAnsi="Arial" w:cs="Arial"/>
          <w:sz w:val="16"/>
        </w:rPr>
        <w:t>MAINS PLUG</w:t>
      </w:r>
      <w:r>
        <w:rPr>
          <w:rFonts w:ascii="Arial" w:eastAsia="Arial" w:hAnsi="Arial" w:cs="Arial"/>
          <w:sz w:val="20"/>
        </w:rPr>
        <w:t xml:space="preserve">; </w:t>
      </w:r>
    </w:p>
    <w:p w14:paraId="7AAB0D91" w14:textId="77777777" w:rsidR="002B608C" w:rsidRDefault="00393DDD">
      <w:pPr>
        <w:numPr>
          <w:ilvl w:val="0"/>
          <w:numId w:val="85"/>
        </w:numPr>
        <w:spacing w:after="93" w:line="253" w:lineRule="auto"/>
        <w:ind w:right="478" w:hanging="341"/>
        <w:jc w:val="both"/>
      </w:pPr>
      <w:r>
        <w:rPr>
          <w:rFonts w:ascii="Arial" w:eastAsia="Arial" w:hAnsi="Arial" w:cs="Arial"/>
          <w:sz w:val="20"/>
        </w:rPr>
        <w:t xml:space="preserve">short circuit of any or all insulation that does not comply with the requirements of 8.8; </w:t>
      </w:r>
    </w:p>
    <w:p w14:paraId="0F347A66" w14:textId="77777777" w:rsidR="002B608C" w:rsidRDefault="00393DDD">
      <w:pPr>
        <w:numPr>
          <w:ilvl w:val="0"/>
          <w:numId w:val="85"/>
        </w:numPr>
        <w:spacing w:after="93" w:line="253" w:lineRule="auto"/>
        <w:ind w:right="478" w:hanging="341"/>
        <w:jc w:val="both"/>
      </w:pPr>
      <w:r>
        <w:rPr>
          <w:rFonts w:ascii="Arial" w:eastAsia="Arial" w:hAnsi="Arial" w:cs="Arial"/>
          <w:sz w:val="20"/>
        </w:rPr>
        <w:t xml:space="preserve">short circuit of any or all </w:t>
      </w:r>
      <w:r>
        <w:rPr>
          <w:rFonts w:ascii="Arial" w:eastAsia="Arial" w:hAnsi="Arial" w:cs="Arial"/>
          <w:sz w:val="16"/>
        </w:rPr>
        <w:t>CREEPAGE DISTANCES</w:t>
      </w:r>
      <w:r>
        <w:rPr>
          <w:rFonts w:ascii="Arial" w:eastAsia="Arial" w:hAnsi="Arial" w:cs="Arial"/>
          <w:sz w:val="20"/>
        </w:rPr>
        <w:t xml:space="preserve"> or </w:t>
      </w:r>
      <w:r>
        <w:rPr>
          <w:rFonts w:ascii="Arial" w:eastAsia="Arial" w:hAnsi="Arial" w:cs="Arial"/>
          <w:sz w:val="16"/>
        </w:rPr>
        <w:t>AIR CLEARANCES</w:t>
      </w:r>
      <w:r>
        <w:rPr>
          <w:rFonts w:ascii="Arial" w:eastAsia="Arial" w:hAnsi="Arial" w:cs="Arial"/>
          <w:sz w:val="20"/>
        </w:rPr>
        <w:t xml:space="preserve"> that do not comply with the requirements of 8.9; </w:t>
      </w:r>
    </w:p>
    <w:p w14:paraId="6B48654E" w14:textId="77777777" w:rsidR="002B608C" w:rsidRDefault="00393DDD">
      <w:pPr>
        <w:numPr>
          <w:ilvl w:val="0"/>
          <w:numId w:val="85"/>
        </w:numPr>
        <w:spacing w:after="5" w:line="253" w:lineRule="auto"/>
        <w:ind w:right="478" w:hanging="341"/>
        <w:jc w:val="both"/>
      </w:pPr>
      <w:r>
        <w:rPr>
          <w:rFonts w:ascii="Arial" w:eastAsia="Arial" w:hAnsi="Arial" w:cs="Arial"/>
          <w:sz w:val="20"/>
        </w:rPr>
        <w:t xml:space="preserve">open circuit of any or all earth connections that do not comply with the requirements of </w:t>
      </w:r>
    </w:p>
    <w:p w14:paraId="536361C3" w14:textId="77777777" w:rsidR="002B608C" w:rsidRDefault="00393DDD">
      <w:pPr>
        <w:spacing w:after="208" w:line="253" w:lineRule="auto"/>
        <w:ind w:left="783" w:right="478" w:hanging="10"/>
        <w:jc w:val="both"/>
      </w:pPr>
      <w:r>
        <w:rPr>
          <w:rFonts w:ascii="Arial" w:eastAsia="Arial" w:hAnsi="Arial" w:cs="Arial"/>
          <w:sz w:val="20"/>
        </w:rPr>
        <w:t xml:space="preserve">8.6, including any functional earth connection. </w:t>
      </w:r>
    </w:p>
    <w:p w14:paraId="26AA5C92" w14:textId="77777777" w:rsidR="002B608C" w:rsidRDefault="00393DDD">
      <w:pPr>
        <w:spacing w:after="95" w:line="248" w:lineRule="auto"/>
        <w:ind w:left="422" w:right="474" w:hanging="10"/>
        <w:jc w:val="both"/>
      </w:pPr>
      <w:r>
        <w:rPr>
          <w:rFonts w:ascii="Arial" w:eastAsia="Arial" w:hAnsi="Arial" w:cs="Arial"/>
          <w:sz w:val="20"/>
        </w:rPr>
        <w:t xml:space="preserve">b) *  </w:t>
      </w:r>
      <w:r>
        <w:rPr>
          <w:rFonts w:ascii="Arial" w:eastAsia="Arial" w:hAnsi="Arial" w:cs="Arial"/>
          <w:sz w:val="16"/>
        </w:rPr>
        <w:t>SINGLE FAULT CONDITION</w:t>
      </w:r>
      <w:r>
        <w:rPr>
          <w:rFonts w:ascii="Arial" w:eastAsia="Arial" w:hAnsi="Arial" w:cs="Arial"/>
          <w:sz w:val="20"/>
        </w:rPr>
        <w:t xml:space="preserve"> includes: </w:t>
      </w:r>
    </w:p>
    <w:p w14:paraId="70AE01A3" w14:textId="77777777" w:rsidR="002B608C" w:rsidRDefault="00393DDD">
      <w:pPr>
        <w:numPr>
          <w:ilvl w:val="0"/>
          <w:numId w:val="86"/>
        </w:numPr>
        <w:spacing w:after="5" w:line="253" w:lineRule="auto"/>
        <w:ind w:right="478" w:hanging="341"/>
        <w:jc w:val="both"/>
      </w:pPr>
      <w:r>
        <w:rPr>
          <w:rFonts w:ascii="Arial" w:eastAsia="Arial" w:hAnsi="Arial" w:cs="Arial"/>
          <w:sz w:val="20"/>
        </w:rPr>
        <w:t xml:space="preserve">short circuit of any one insulation that complies with the requirements for one </w:t>
      </w:r>
      <w:r>
        <w:rPr>
          <w:rFonts w:ascii="Arial" w:eastAsia="Arial" w:hAnsi="Arial" w:cs="Arial"/>
          <w:sz w:val="16"/>
        </w:rPr>
        <w:t xml:space="preserve">MEANS OF </w:t>
      </w:r>
    </w:p>
    <w:p w14:paraId="5E81B7AF" w14:textId="77777777" w:rsidR="002B608C" w:rsidRDefault="00393DDD">
      <w:pPr>
        <w:spacing w:after="63" w:line="253" w:lineRule="auto"/>
        <w:ind w:left="778" w:right="478" w:hanging="10"/>
        <w:jc w:val="both"/>
      </w:pPr>
      <w:r>
        <w:rPr>
          <w:rFonts w:ascii="Arial" w:eastAsia="Arial" w:hAnsi="Arial" w:cs="Arial"/>
          <w:sz w:val="16"/>
        </w:rPr>
        <w:t>PROTECTION</w:t>
      </w:r>
      <w:r>
        <w:rPr>
          <w:rFonts w:ascii="Arial" w:eastAsia="Arial" w:hAnsi="Arial" w:cs="Arial"/>
          <w:sz w:val="20"/>
        </w:rPr>
        <w:t xml:space="preserve"> as specified in 8.8; </w:t>
      </w:r>
    </w:p>
    <w:p w14:paraId="31709CF3" w14:textId="77777777" w:rsidR="002B608C" w:rsidRDefault="00393DDD">
      <w:pPr>
        <w:tabs>
          <w:tab w:val="center" w:pos="1021"/>
          <w:tab w:val="center" w:pos="5396"/>
        </w:tabs>
        <w:spacing w:after="146" w:line="248" w:lineRule="auto"/>
      </w:pPr>
      <w:r>
        <w:tab/>
      </w:r>
      <w:r>
        <w:rPr>
          <w:rFonts w:ascii="Arial" w:eastAsia="Arial" w:hAnsi="Arial" w:cs="Arial"/>
          <w:sz w:val="16"/>
        </w:rPr>
        <w:t xml:space="preserve">NOTE  </w:t>
      </w:r>
      <w:r>
        <w:rPr>
          <w:rFonts w:ascii="Arial" w:eastAsia="Arial" w:hAnsi="Arial" w:cs="Arial"/>
          <w:sz w:val="16"/>
        </w:rPr>
        <w:tab/>
        <w:t xml:space="preserve">This includes short circuiting of either constituent part of </w:t>
      </w:r>
      <w:r>
        <w:rPr>
          <w:rFonts w:ascii="Arial" w:eastAsia="Arial" w:hAnsi="Arial" w:cs="Arial"/>
          <w:sz w:val="13"/>
        </w:rPr>
        <w:t>DOUBLE INSULATION</w:t>
      </w:r>
      <w:r>
        <w:rPr>
          <w:rFonts w:ascii="Arial" w:eastAsia="Arial" w:hAnsi="Arial" w:cs="Arial"/>
          <w:sz w:val="16"/>
        </w:rPr>
        <w:t xml:space="preserve"> that complies with 8.8. </w:t>
      </w:r>
    </w:p>
    <w:p w14:paraId="4841F117" w14:textId="77777777" w:rsidR="002B608C" w:rsidRDefault="00393DDD">
      <w:pPr>
        <w:numPr>
          <w:ilvl w:val="0"/>
          <w:numId w:val="86"/>
        </w:numPr>
        <w:spacing w:after="93" w:line="253" w:lineRule="auto"/>
        <w:ind w:right="478" w:hanging="341"/>
        <w:jc w:val="both"/>
      </w:pPr>
      <w:r>
        <w:rPr>
          <w:rFonts w:ascii="Arial" w:eastAsia="Arial" w:hAnsi="Arial" w:cs="Arial"/>
          <w:sz w:val="20"/>
        </w:rPr>
        <w:t xml:space="preserve">short circuit of any one </w:t>
      </w:r>
      <w:r>
        <w:rPr>
          <w:rFonts w:ascii="Arial" w:eastAsia="Arial" w:hAnsi="Arial" w:cs="Arial"/>
          <w:sz w:val="16"/>
        </w:rPr>
        <w:t>CREEPAGE DISTANCE</w:t>
      </w:r>
      <w:r>
        <w:rPr>
          <w:rFonts w:ascii="Arial" w:eastAsia="Arial" w:hAnsi="Arial" w:cs="Arial"/>
          <w:sz w:val="20"/>
        </w:rPr>
        <w:t xml:space="preserve"> or </w:t>
      </w:r>
      <w:r>
        <w:rPr>
          <w:rFonts w:ascii="Arial" w:eastAsia="Arial" w:hAnsi="Arial" w:cs="Arial"/>
          <w:sz w:val="16"/>
        </w:rPr>
        <w:t>AIR CLEARANCE</w:t>
      </w:r>
      <w:r>
        <w:rPr>
          <w:rFonts w:ascii="Arial" w:eastAsia="Arial" w:hAnsi="Arial" w:cs="Arial"/>
          <w:sz w:val="20"/>
        </w:rPr>
        <w:t xml:space="preserve"> that complies with the requirements for one </w:t>
      </w:r>
      <w:r>
        <w:rPr>
          <w:rFonts w:ascii="Arial" w:eastAsia="Arial" w:hAnsi="Arial" w:cs="Arial"/>
          <w:sz w:val="16"/>
        </w:rPr>
        <w:t>MEANS OF PROTECTION</w:t>
      </w:r>
      <w:r>
        <w:rPr>
          <w:rFonts w:ascii="Arial" w:eastAsia="Arial" w:hAnsi="Arial" w:cs="Arial"/>
          <w:sz w:val="20"/>
        </w:rPr>
        <w:t xml:space="preserve"> as specified in 8.9; </w:t>
      </w:r>
    </w:p>
    <w:p w14:paraId="24CADEE4" w14:textId="77777777" w:rsidR="002B608C" w:rsidRDefault="00393DDD">
      <w:pPr>
        <w:numPr>
          <w:ilvl w:val="0"/>
          <w:numId w:val="86"/>
        </w:numPr>
        <w:spacing w:after="93" w:line="253" w:lineRule="auto"/>
        <w:ind w:right="478" w:hanging="341"/>
        <w:jc w:val="both"/>
      </w:pPr>
      <w:r>
        <w:rPr>
          <w:rFonts w:ascii="Arial" w:eastAsia="Arial" w:hAnsi="Arial" w:cs="Arial"/>
          <w:sz w:val="20"/>
        </w:rPr>
        <w:t xml:space="preserve">short circuit and open circuit of any component other than a </w:t>
      </w:r>
      <w:r>
        <w:rPr>
          <w:rFonts w:ascii="Arial" w:eastAsia="Arial" w:hAnsi="Arial" w:cs="Arial"/>
          <w:sz w:val="16"/>
        </w:rPr>
        <w:t xml:space="preserve">COMPONENT WITH </w:t>
      </w:r>
      <w:proofErr w:type="spellStart"/>
      <w:r>
        <w:rPr>
          <w:rFonts w:ascii="Arial" w:eastAsia="Arial" w:hAnsi="Arial" w:cs="Arial"/>
          <w:sz w:val="16"/>
        </w:rPr>
        <w:t>HIGHINTEGRITY</w:t>
      </w:r>
      <w:proofErr w:type="spellEnd"/>
      <w:r>
        <w:rPr>
          <w:rFonts w:ascii="Arial" w:eastAsia="Arial" w:hAnsi="Arial" w:cs="Arial"/>
          <w:sz w:val="16"/>
        </w:rPr>
        <w:t xml:space="preserve"> CHARACTERISTICS</w:t>
      </w:r>
      <w:r>
        <w:rPr>
          <w:rFonts w:ascii="Arial" w:eastAsia="Arial" w:hAnsi="Arial" w:cs="Arial"/>
          <w:sz w:val="20"/>
        </w:rPr>
        <w:t xml:space="preserve"> that is connected in parallel with insulation, with an </w:t>
      </w:r>
      <w:r>
        <w:rPr>
          <w:rFonts w:ascii="Arial" w:eastAsia="Arial" w:hAnsi="Arial" w:cs="Arial"/>
          <w:sz w:val="16"/>
        </w:rPr>
        <w:t>AIR CLEARANCE</w:t>
      </w:r>
      <w:r>
        <w:rPr>
          <w:rFonts w:ascii="Arial" w:eastAsia="Arial" w:hAnsi="Arial" w:cs="Arial"/>
          <w:sz w:val="20"/>
        </w:rPr>
        <w:t xml:space="preserve"> or with a </w:t>
      </w:r>
      <w:r>
        <w:rPr>
          <w:rFonts w:ascii="Arial" w:eastAsia="Arial" w:hAnsi="Arial" w:cs="Arial"/>
          <w:sz w:val="16"/>
        </w:rPr>
        <w:t xml:space="preserve">CREEPAGE DISTANCE </w:t>
      </w:r>
      <w:r>
        <w:rPr>
          <w:rFonts w:ascii="Arial" w:eastAsia="Arial" w:hAnsi="Arial" w:cs="Arial"/>
          <w:sz w:val="20"/>
        </w:rPr>
        <w:t xml:space="preserve">unless shorting can be shown not to be a failure mode for the component (see also 4.8 and 4.9); </w:t>
      </w:r>
    </w:p>
    <w:p w14:paraId="15D59B03" w14:textId="77777777" w:rsidR="002B608C" w:rsidRDefault="00393DDD">
      <w:pPr>
        <w:numPr>
          <w:ilvl w:val="0"/>
          <w:numId w:val="86"/>
        </w:numPr>
        <w:spacing w:after="329" w:line="255" w:lineRule="auto"/>
        <w:ind w:right="478" w:hanging="341"/>
        <w:jc w:val="both"/>
      </w:pPr>
      <w:r>
        <w:rPr>
          <w:rFonts w:ascii="Arial" w:eastAsia="Arial" w:hAnsi="Arial" w:cs="Arial"/>
          <w:sz w:val="20"/>
        </w:rPr>
        <w:t xml:space="preserve">137 – </w:t>
      </w:r>
    </w:p>
    <w:p w14:paraId="3EA86ED3" w14:textId="77777777" w:rsidR="002B608C" w:rsidRDefault="00393DDD">
      <w:pPr>
        <w:numPr>
          <w:ilvl w:val="0"/>
          <w:numId w:val="86"/>
        </w:numPr>
        <w:spacing w:after="19" w:line="253" w:lineRule="auto"/>
        <w:ind w:right="478" w:hanging="341"/>
        <w:jc w:val="both"/>
      </w:pPr>
      <w:r>
        <w:rPr>
          <w:rFonts w:ascii="Arial" w:eastAsia="Arial" w:hAnsi="Arial" w:cs="Arial"/>
          <w:sz w:val="20"/>
        </w:rPr>
        <w:t xml:space="preserve">open circuit of any one </w:t>
      </w:r>
      <w:r>
        <w:rPr>
          <w:rFonts w:ascii="Arial" w:eastAsia="Arial" w:hAnsi="Arial" w:cs="Arial"/>
          <w:sz w:val="16"/>
        </w:rPr>
        <w:t>PROTECTIVE EARTH CONDUCTOR</w:t>
      </w:r>
      <w:r>
        <w:rPr>
          <w:rFonts w:ascii="Arial" w:eastAsia="Arial" w:hAnsi="Arial" w:cs="Arial"/>
          <w:sz w:val="20"/>
        </w:rPr>
        <w:t xml:space="preserve"> or internal </w:t>
      </w:r>
      <w:r>
        <w:rPr>
          <w:rFonts w:ascii="Arial" w:eastAsia="Arial" w:hAnsi="Arial" w:cs="Arial"/>
          <w:sz w:val="16"/>
        </w:rPr>
        <w:t>PROTECTIVE EARTH CONNECTION</w:t>
      </w:r>
      <w:r>
        <w:rPr>
          <w:rFonts w:ascii="Arial" w:eastAsia="Arial" w:hAnsi="Arial" w:cs="Arial"/>
          <w:sz w:val="20"/>
        </w:rPr>
        <w:t xml:space="preserve"> that complies with the requirements of 8.6: this does not apply to a </w:t>
      </w:r>
    </w:p>
    <w:p w14:paraId="5EB058FC" w14:textId="77777777" w:rsidR="002B608C" w:rsidRDefault="00393DDD">
      <w:pPr>
        <w:spacing w:after="95" w:line="248" w:lineRule="auto"/>
        <w:ind w:left="778" w:right="474" w:hanging="10"/>
        <w:jc w:val="both"/>
      </w:pPr>
      <w:r>
        <w:rPr>
          <w:rFonts w:ascii="Arial" w:eastAsia="Arial" w:hAnsi="Arial" w:cs="Arial"/>
          <w:sz w:val="16"/>
        </w:rPr>
        <w:t>PROTECTIVE EARTH CONDUCTOR</w:t>
      </w:r>
      <w:r>
        <w:rPr>
          <w:rFonts w:ascii="Arial" w:eastAsia="Arial" w:hAnsi="Arial" w:cs="Arial"/>
          <w:sz w:val="20"/>
        </w:rPr>
        <w:t xml:space="preserve"> of </w:t>
      </w:r>
      <w:r>
        <w:rPr>
          <w:rFonts w:ascii="Arial" w:eastAsia="Arial" w:hAnsi="Arial" w:cs="Arial"/>
          <w:sz w:val="16"/>
        </w:rPr>
        <w:t>PERMANENTLY INSTALLED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which is considered unlikely to become disconnected; </w:t>
      </w:r>
    </w:p>
    <w:p w14:paraId="2E52AE90" w14:textId="77777777" w:rsidR="002B608C" w:rsidRDefault="00393DDD">
      <w:pPr>
        <w:numPr>
          <w:ilvl w:val="0"/>
          <w:numId w:val="86"/>
        </w:numPr>
        <w:spacing w:after="93" w:line="253" w:lineRule="auto"/>
        <w:ind w:right="478" w:hanging="341"/>
        <w:jc w:val="both"/>
      </w:pPr>
      <w:r>
        <w:rPr>
          <w:rFonts w:ascii="Arial" w:eastAsia="Arial" w:hAnsi="Arial" w:cs="Arial"/>
          <w:sz w:val="20"/>
        </w:rPr>
        <w:t xml:space="preserve">interruption of any one supply conductor, except for the neutral conductor of polyphase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w:t>
      </w:r>
      <w:r>
        <w:rPr>
          <w:rFonts w:ascii="Arial" w:eastAsia="Arial" w:hAnsi="Arial" w:cs="Arial"/>
          <w:sz w:val="16"/>
        </w:rPr>
        <w:t>PERMANENTLY INSTALLED</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34FF9D2F" w14:textId="77777777" w:rsidR="002B608C" w:rsidRDefault="00393DDD">
      <w:pPr>
        <w:numPr>
          <w:ilvl w:val="0"/>
          <w:numId w:val="86"/>
        </w:numPr>
        <w:spacing w:after="93" w:line="253" w:lineRule="auto"/>
        <w:ind w:right="478" w:hanging="341"/>
        <w:jc w:val="both"/>
      </w:pPr>
      <w:r>
        <w:rPr>
          <w:rFonts w:ascii="Arial" w:eastAsia="Arial" w:hAnsi="Arial" w:cs="Arial"/>
          <w:sz w:val="20"/>
        </w:rPr>
        <w:t xml:space="preserve">interruption of any one power-carrying conductor between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parts in separate </w:t>
      </w:r>
      <w:r>
        <w:rPr>
          <w:rFonts w:ascii="Arial" w:eastAsia="Arial" w:hAnsi="Arial" w:cs="Arial"/>
          <w:sz w:val="16"/>
        </w:rPr>
        <w:t>ENCLOSURES</w:t>
      </w:r>
      <w:r>
        <w:rPr>
          <w:rFonts w:ascii="Arial" w:eastAsia="Arial" w:hAnsi="Arial" w:cs="Arial"/>
          <w:sz w:val="20"/>
        </w:rPr>
        <w:t xml:space="preserve">, if the </w:t>
      </w:r>
      <w:r>
        <w:rPr>
          <w:rFonts w:ascii="Arial" w:eastAsia="Arial" w:hAnsi="Arial" w:cs="Arial"/>
          <w:sz w:val="16"/>
        </w:rPr>
        <w:t>RISK ANALYSIS</w:t>
      </w:r>
      <w:r>
        <w:rPr>
          <w:rFonts w:ascii="Arial" w:eastAsia="Arial" w:hAnsi="Arial" w:cs="Arial"/>
          <w:sz w:val="20"/>
        </w:rPr>
        <w:t xml:space="preserve"> indicates that this condition might cause permitted limits to be exceeded; </w:t>
      </w:r>
    </w:p>
    <w:p w14:paraId="4D3DE9DE" w14:textId="77777777" w:rsidR="002B608C" w:rsidRDefault="00393DDD">
      <w:pPr>
        <w:numPr>
          <w:ilvl w:val="0"/>
          <w:numId w:val="86"/>
        </w:numPr>
        <w:spacing w:after="93" w:line="253" w:lineRule="auto"/>
        <w:ind w:right="478" w:hanging="341"/>
        <w:jc w:val="both"/>
      </w:pPr>
      <w:r>
        <w:rPr>
          <w:rFonts w:ascii="Arial" w:eastAsia="Arial" w:hAnsi="Arial" w:cs="Arial"/>
          <w:sz w:val="20"/>
        </w:rPr>
        <w:t xml:space="preserve">unintended movement of a component; but only if the component is not mounted securely enough to ensure that such movement will be very unlikely to occur during the </w:t>
      </w:r>
      <w:r>
        <w:rPr>
          <w:rFonts w:ascii="Arial" w:eastAsia="Arial" w:hAnsi="Arial" w:cs="Arial"/>
          <w:sz w:val="16"/>
        </w:rPr>
        <w:t>EXPECTED SERVICE LIFE</w:t>
      </w:r>
      <w:r>
        <w:rPr>
          <w:rFonts w:ascii="Arial" w:eastAsia="Arial" w:hAnsi="Arial" w:cs="Arial"/>
          <w:sz w:val="20"/>
        </w:rPr>
        <w:t xml:space="preserv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as determined by the </w:t>
      </w:r>
      <w:r>
        <w:rPr>
          <w:rFonts w:ascii="Arial" w:eastAsia="Arial" w:hAnsi="Arial" w:cs="Arial"/>
          <w:sz w:val="16"/>
        </w:rPr>
        <w:t>RISK MANAGEMENT PROCESS</w:t>
      </w:r>
      <w:r>
        <w:rPr>
          <w:rFonts w:ascii="Arial" w:eastAsia="Arial" w:hAnsi="Arial" w:cs="Arial"/>
          <w:sz w:val="20"/>
        </w:rPr>
        <w:t xml:space="preserve"> (see also 8.10.1); </w:t>
      </w:r>
    </w:p>
    <w:p w14:paraId="5B41C2A9" w14:textId="77777777" w:rsidR="002B608C" w:rsidRDefault="00393DDD">
      <w:pPr>
        <w:numPr>
          <w:ilvl w:val="0"/>
          <w:numId w:val="86"/>
        </w:numPr>
        <w:spacing w:after="204" w:line="253" w:lineRule="auto"/>
        <w:ind w:right="478" w:hanging="341"/>
        <w:jc w:val="both"/>
      </w:pPr>
      <w:r>
        <w:rPr>
          <w:rFonts w:ascii="Arial" w:eastAsia="Arial" w:hAnsi="Arial" w:cs="Arial"/>
          <w:sz w:val="20"/>
        </w:rPr>
        <w:t xml:space="preserve">accidental detachment of conductors and connectors where breaking free could lead to a </w:t>
      </w:r>
      <w:r>
        <w:rPr>
          <w:rFonts w:ascii="Arial" w:eastAsia="Arial" w:hAnsi="Arial" w:cs="Arial"/>
          <w:sz w:val="16"/>
        </w:rPr>
        <w:t>HAZARDOUS SITUATION</w:t>
      </w:r>
      <w:r>
        <w:rPr>
          <w:rFonts w:ascii="Arial" w:eastAsia="Arial" w:hAnsi="Arial" w:cs="Arial"/>
          <w:sz w:val="20"/>
        </w:rPr>
        <w:t xml:space="preserve">. See also 8.10.2. </w:t>
      </w:r>
    </w:p>
    <w:p w14:paraId="04D5C582" w14:textId="77777777" w:rsidR="002B608C" w:rsidRDefault="00393DDD">
      <w:pPr>
        <w:spacing w:after="203" w:line="253" w:lineRule="auto"/>
        <w:ind w:left="422" w:right="478" w:hanging="10"/>
        <w:jc w:val="both"/>
      </w:pPr>
      <w:r>
        <w:rPr>
          <w:rFonts w:ascii="Arial" w:eastAsia="Arial" w:hAnsi="Arial" w:cs="Arial"/>
          <w:sz w:val="20"/>
        </w:rPr>
        <w:t xml:space="preserve">Determination of which parts are </w:t>
      </w:r>
      <w:r>
        <w:rPr>
          <w:rFonts w:ascii="Arial" w:eastAsia="Arial" w:hAnsi="Arial" w:cs="Arial"/>
          <w:sz w:val="16"/>
        </w:rPr>
        <w:t>ACCESSIBLE PARTS</w:t>
      </w:r>
      <w:r>
        <w:rPr>
          <w:rFonts w:ascii="Arial" w:eastAsia="Arial" w:hAnsi="Arial" w:cs="Arial"/>
          <w:sz w:val="20"/>
        </w:rPr>
        <w:t xml:space="preserve"> is performed in accordance with</w:t>
      </w:r>
      <w:r>
        <w:rPr>
          <w:rFonts w:ascii="Arial" w:eastAsia="Arial" w:hAnsi="Arial" w:cs="Arial"/>
          <w:sz w:val="16"/>
        </w:rPr>
        <w:t xml:space="preserve"> </w:t>
      </w:r>
      <w:r>
        <w:rPr>
          <w:rFonts w:ascii="Arial" w:eastAsia="Arial" w:hAnsi="Arial" w:cs="Arial"/>
          <w:sz w:val="20"/>
        </w:rPr>
        <w:t xml:space="preserve">5.9. </w:t>
      </w:r>
    </w:p>
    <w:p w14:paraId="1806C639" w14:textId="77777777" w:rsidR="002B608C" w:rsidRDefault="00393DDD">
      <w:pPr>
        <w:spacing w:after="289" w:line="253" w:lineRule="auto"/>
        <w:ind w:left="422" w:right="478" w:hanging="10"/>
        <w:jc w:val="both"/>
      </w:pPr>
      <w:r>
        <w:rPr>
          <w:rFonts w:ascii="Arial" w:eastAsia="Arial" w:hAnsi="Arial" w:cs="Arial"/>
          <w:sz w:val="20"/>
        </w:rPr>
        <w:t>L</w:t>
      </w:r>
      <w:r>
        <w:rPr>
          <w:rFonts w:ascii="Arial" w:eastAsia="Arial" w:hAnsi="Arial" w:cs="Arial"/>
          <w:sz w:val="16"/>
        </w:rPr>
        <w:t>EAKAGE CURRENTS</w:t>
      </w:r>
      <w:r>
        <w:rPr>
          <w:rFonts w:ascii="Arial" w:eastAsia="Arial" w:hAnsi="Arial" w:cs="Arial"/>
          <w:sz w:val="20"/>
        </w:rPr>
        <w:t xml:space="preserve"> are measured in accordance with 8.7. </w:t>
      </w:r>
    </w:p>
    <w:p w14:paraId="56EF42CF" w14:textId="77777777" w:rsidR="002B608C" w:rsidRDefault="00393DDD">
      <w:pPr>
        <w:tabs>
          <w:tab w:val="center" w:pos="574"/>
          <w:tab w:val="center" w:pos="3072"/>
        </w:tabs>
        <w:spacing w:after="195" w:line="250" w:lineRule="auto"/>
      </w:pPr>
      <w:r>
        <w:tab/>
      </w:r>
      <w:r>
        <w:rPr>
          <w:rFonts w:ascii="Arial" w:eastAsia="Arial" w:hAnsi="Arial" w:cs="Arial"/>
          <w:b/>
          <w:sz w:val="20"/>
        </w:rPr>
        <w:t xml:space="preserve">8.2 </w:t>
      </w:r>
      <w:r>
        <w:rPr>
          <w:rFonts w:ascii="Arial" w:eastAsia="Arial" w:hAnsi="Arial" w:cs="Arial"/>
          <w:b/>
          <w:sz w:val="20"/>
        </w:rPr>
        <w:tab/>
        <w:t xml:space="preserve">Requirements related to power sources </w:t>
      </w:r>
    </w:p>
    <w:p w14:paraId="33E2F1B1" w14:textId="77777777" w:rsidR="002B608C" w:rsidRDefault="00393DDD">
      <w:pPr>
        <w:numPr>
          <w:ilvl w:val="2"/>
          <w:numId w:val="87"/>
        </w:numPr>
        <w:spacing w:after="195" w:line="250" w:lineRule="auto"/>
        <w:ind w:left="1264" w:hanging="852"/>
      </w:pPr>
      <w:r>
        <w:rPr>
          <w:rFonts w:ascii="Arial" w:eastAsia="Arial" w:hAnsi="Arial" w:cs="Arial"/>
          <w:b/>
          <w:sz w:val="20"/>
        </w:rPr>
        <w:t xml:space="preserve">Connection to a separate power source </w:t>
      </w:r>
    </w:p>
    <w:p w14:paraId="245EDBC2" w14:textId="7784FAD4" w:rsidR="002B608C" w:rsidRDefault="00393DDD">
      <w:pPr>
        <w:spacing w:after="52" w:line="253" w:lineRule="auto"/>
        <w:ind w:left="422" w:right="478" w:hanging="10"/>
        <w:jc w:val="both"/>
      </w:pPr>
      <w:r>
        <w:rPr>
          <w:rFonts w:ascii="Arial" w:eastAsia="Arial" w:hAnsi="Arial" w:cs="Arial"/>
          <w:sz w:val="20"/>
        </w:rPr>
        <w:t>If</w:t>
      </w:r>
      <w:r>
        <w:rPr>
          <w:rFonts w:ascii="Arial" w:eastAsia="Arial" w:hAnsi="Arial" w:cs="Arial"/>
          <w:sz w:val="16"/>
        </w:rPr>
        <w:t xml:space="preserve"> 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is specified for connection to a separate power source, other than the </w:t>
      </w:r>
      <w:r>
        <w:rPr>
          <w:rFonts w:ascii="Arial" w:eastAsia="Arial" w:hAnsi="Arial" w:cs="Arial"/>
          <w:sz w:val="16"/>
        </w:rPr>
        <w:t>SUPPLY MAINS</w:t>
      </w:r>
      <w:r>
        <w:rPr>
          <w:rFonts w:ascii="Arial" w:eastAsia="Arial" w:hAnsi="Arial" w:cs="Arial"/>
          <w:sz w:val="20"/>
        </w:rPr>
        <w:t xml:space="preserve">, either the separate power source shall be considered as part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all relevant </w:t>
      </w:r>
      <w:r>
        <w:rPr>
          <w:rFonts w:ascii="Arial" w:eastAsia="Arial" w:hAnsi="Arial" w:cs="Arial"/>
          <w:sz w:val="20"/>
        </w:rPr>
        <w:lastRenderedPageBreak/>
        <w:t xml:space="preserve">requirements of this standard shall apply, or the combination shall be considered as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See also 7.2.5, 7.9.2.14, 5.5 f) and Clause 16. </w:t>
      </w:r>
    </w:p>
    <w:p w14:paraId="66216DC0" w14:textId="77777777" w:rsidR="002B608C" w:rsidRDefault="00393DDD">
      <w:pPr>
        <w:spacing w:after="237" w:line="248" w:lineRule="auto"/>
        <w:ind w:left="422" w:right="474" w:hanging="10"/>
        <w:jc w:val="both"/>
      </w:pPr>
      <w:r>
        <w:rPr>
          <w:rFonts w:ascii="Arial" w:eastAsia="Arial" w:hAnsi="Arial" w:cs="Arial"/>
          <w:sz w:val="16"/>
        </w:rPr>
        <w:t xml:space="preserve">NOTE  What was formerly referred to, in the first and second editions of this standard, as a “specified power supply” is now considered either as another part of the same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or as another electrical equipment in an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SYSTEM</w:t>
      </w:r>
      <w:r>
        <w:rPr>
          <w:rFonts w:ascii="Arial" w:eastAsia="Arial" w:hAnsi="Arial" w:cs="Arial"/>
          <w:sz w:val="16"/>
        </w:rPr>
        <w:t xml:space="preserve">. </w:t>
      </w:r>
    </w:p>
    <w:p w14:paraId="2B7C5B82" w14:textId="77777777" w:rsidR="002B608C" w:rsidRDefault="00393DDD">
      <w:pPr>
        <w:spacing w:after="296" w:line="251" w:lineRule="auto"/>
        <w:ind w:left="422" w:right="474" w:hanging="10"/>
        <w:jc w:val="both"/>
      </w:pPr>
      <w:r>
        <w:rPr>
          <w:rFonts w:ascii="Arial" w:eastAsia="Arial" w:hAnsi="Arial" w:cs="Arial"/>
          <w:i/>
          <w:sz w:val="20"/>
        </w:rPr>
        <w:t xml:space="preserve">Compliance is checked by inspection and by testing as specified in 5.5 f). If a particular separate power supply is specified then the relevant tests are performed with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 xml:space="preserve">EQUIPMENT </w:t>
      </w:r>
      <w:r>
        <w:rPr>
          <w:rFonts w:ascii="Arial" w:eastAsia="Arial" w:hAnsi="Arial" w:cs="Arial"/>
          <w:i/>
          <w:sz w:val="20"/>
        </w:rPr>
        <w:t xml:space="preserve">connected to it. If a generic separate power supply is specified, then the specification in the </w:t>
      </w:r>
      <w:r>
        <w:rPr>
          <w:rFonts w:ascii="Arial" w:eastAsia="Arial" w:hAnsi="Arial" w:cs="Arial"/>
          <w:i/>
          <w:sz w:val="16"/>
        </w:rPr>
        <w:t>ACCOMPANYING DOCUMENTS</w:t>
      </w:r>
      <w:r>
        <w:rPr>
          <w:rFonts w:ascii="Arial" w:eastAsia="Arial" w:hAnsi="Arial" w:cs="Arial"/>
          <w:i/>
          <w:sz w:val="20"/>
        </w:rPr>
        <w:t xml:space="preserve"> is inspected. </w:t>
      </w:r>
    </w:p>
    <w:p w14:paraId="5CCF4E43" w14:textId="77777777" w:rsidR="002B608C" w:rsidRDefault="00393DDD">
      <w:pPr>
        <w:numPr>
          <w:ilvl w:val="2"/>
          <w:numId w:val="87"/>
        </w:numPr>
        <w:spacing w:after="195" w:line="250" w:lineRule="auto"/>
        <w:ind w:left="1264" w:hanging="852"/>
      </w:pPr>
      <w:r>
        <w:rPr>
          <w:rFonts w:ascii="Arial" w:eastAsia="Arial" w:hAnsi="Arial" w:cs="Arial"/>
          <w:b/>
          <w:sz w:val="20"/>
        </w:rPr>
        <w:t xml:space="preserve">Connection to an external </w:t>
      </w:r>
      <w:proofErr w:type="spellStart"/>
      <w:r>
        <w:rPr>
          <w:rFonts w:ascii="Arial" w:eastAsia="Arial" w:hAnsi="Arial" w:cs="Arial"/>
          <w:b/>
          <w:sz w:val="20"/>
        </w:rPr>
        <w:t>d.c.</w:t>
      </w:r>
      <w:proofErr w:type="spellEnd"/>
      <w:r>
        <w:rPr>
          <w:rFonts w:ascii="Arial" w:eastAsia="Arial" w:hAnsi="Arial" w:cs="Arial"/>
          <w:b/>
          <w:sz w:val="20"/>
        </w:rPr>
        <w:t xml:space="preserve"> power source </w:t>
      </w:r>
    </w:p>
    <w:p w14:paraId="17FA377C" w14:textId="77777777" w:rsidR="002B608C" w:rsidRDefault="00393DDD">
      <w:pPr>
        <w:spacing w:after="7" w:line="253" w:lineRule="auto"/>
        <w:ind w:left="422" w:right="478" w:hanging="10"/>
        <w:jc w:val="both"/>
      </w:pPr>
      <w:r>
        <w:rPr>
          <w:rFonts w:ascii="Arial" w:eastAsia="Arial" w:hAnsi="Arial" w:cs="Arial"/>
          <w:sz w:val="20"/>
        </w:rPr>
        <w:t xml:space="preserve">If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specified for power supplied from an external </w:t>
      </w:r>
      <w:proofErr w:type="spellStart"/>
      <w:r>
        <w:rPr>
          <w:rFonts w:ascii="Arial" w:eastAsia="Arial" w:hAnsi="Arial" w:cs="Arial"/>
          <w:sz w:val="20"/>
        </w:rPr>
        <w:t>d.c.</w:t>
      </w:r>
      <w:proofErr w:type="spellEnd"/>
      <w:r>
        <w:rPr>
          <w:rFonts w:ascii="Arial" w:eastAsia="Arial" w:hAnsi="Arial" w:cs="Arial"/>
          <w:sz w:val="20"/>
        </w:rPr>
        <w:t xml:space="preserve"> power source, no </w:t>
      </w:r>
    </w:p>
    <w:p w14:paraId="752F4D09" w14:textId="77777777" w:rsidR="002B608C" w:rsidRDefault="00393DDD">
      <w:pPr>
        <w:spacing w:after="56" w:line="253" w:lineRule="auto"/>
        <w:ind w:left="422" w:right="478" w:hanging="10"/>
        <w:jc w:val="both"/>
      </w:pPr>
      <w:r>
        <w:rPr>
          <w:rFonts w:ascii="Arial" w:eastAsia="Arial" w:hAnsi="Arial" w:cs="Arial"/>
          <w:sz w:val="16"/>
        </w:rPr>
        <w:t>HAZARDOUS SITUATION</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other than absence of </w:t>
      </w:r>
      <w:r>
        <w:rPr>
          <w:rFonts w:ascii="Arial" w:eastAsia="Arial" w:hAnsi="Arial" w:cs="Arial"/>
          <w:sz w:val="16"/>
        </w:rPr>
        <w:t>ESSENTIAL PERFORMANCE</w:t>
      </w:r>
      <w:r>
        <w:rPr>
          <w:rFonts w:ascii="Arial" w:eastAsia="Arial" w:hAnsi="Arial" w:cs="Arial"/>
          <w:sz w:val="20"/>
        </w:rPr>
        <w:t xml:space="preserve">, shall develop when a connection with the wrong polarity is made.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when connection is subsequently made with the correct polarity, shall provide freedom from unacceptable </w:t>
      </w:r>
      <w:r>
        <w:rPr>
          <w:rFonts w:ascii="Arial" w:eastAsia="Arial" w:hAnsi="Arial" w:cs="Arial"/>
          <w:sz w:val="16"/>
        </w:rPr>
        <w:t>RISK</w:t>
      </w:r>
      <w:r>
        <w:rPr>
          <w:rFonts w:ascii="Arial" w:eastAsia="Arial" w:hAnsi="Arial" w:cs="Arial"/>
          <w:sz w:val="20"/>
        </w:rPr>
        <w:t>. Protective devices that can be reset by anyone</w:t>
      </w:r>
      <w:r>
        <w:rPr>
          <w:rFonts w:ascii="Arial" w:eastAsia="Arial" w:hAnsi="Arial" w:cs="Arial"/>
          <w:sz w:val="16"/>
        </w:rPr>
        <w:t xml:space="preserve"> </w:t>
      </w:r>
      <w:r>
        <w:rPr>
          <w:rFonts w:ascii="Arial" w:eastAsia="Arial" w:hAnsi="Arial" w:cs="Arial"/>
          <w:sz w:val="20"/>
        </w:rPr>
        <w:t xml:space="preserve">without the use of a </w:t>
      </w:r>
      <w:r>
        <w:rPr>
          <w:rFonts w:ascii="Arial" w:eastAsia="Arial" w:hAnsi="Arial" w:cs="Arial"/>
          <w:sz w:val="16"/>
        </w:rPr>
        <w:t>TOOL</w:t>
      </w:r>
      <w:r>
        <w:rPr>
          <w:rFonts w:ascii="Arial" w:eastAsia="Arial" w:hAnsi="Arial" w:cs="Arial"/>
          <w:sz w:val="20"/>
        </w:rPr>
        <w:t xml:space="preserve"> are acceptable provided that these restore correct operation on reset. </w:t>
      </w:r>
    </w:p>
    <w:p w14:paraId="32AB4CEE" w14:textId="77777777" w:rsidR="002B608C" w:rsidRDefault="00393DDD">
      <w:pPr>
        <w:spacing w:after="233" w:line="248" w:lineRule="auto"/>
        <w:ind w:left="422" w:right="474" w:hanging="10"/>
        <w:jc w:val="both"/>
      </w:pPr>
      <w:r>
        <w:rPr>
          <w:rFonts w:ascii="Arial" w:eastAsia="Arial" w:hAnsi="Arial" w:cs="Arial"/>
          <w:sz w:val="16"/>
        </w:rPr>
        <w:t xml:space="preserve">NOTE  The external </w:t>
      </w:r>
      <w:proofErr w:type="spellStart"/>
      <w:r>
        <w:rPr>
          <w:rFonts w:ascii="Arial" w:eastAsia="Arial" w:hAnsi="Arial" w:cs="Arial"/>
          <w:sz w:val="16"/>
        </w:rPr>
        <w:t>d.c.</w:t>
      </w:r>
      <w:proofErr w:type="spellEnd"/>
      <w:r>
        <w:rPr>
          <w:rFonts w:ascii="Arial" w:eastAsia="Arial" w:hAnsi="Arial" w:cs="Arial"/>
          <w:sz w:val="16"/>
        </w:rPr>
        <w:t xml:space="preserve"> power source can be a </w:t>
      </w:r>
      <w:r>
        <w:rPr>
          <w:rFonts w:ascii="Arial" w:eastAsia="Arial" w:hAnsi="Arial" w:cs="Arial"/>
          <w:sz w:val="13"/>
        </w:rPr>
        <w:t xml:space="preserve">SUPPLY MAINS </w:t>
      </w:r>
      <w:r>
        <w:rPr>
          <w:rFonts w:ascii="Arial" w:eastAsia="Arial" w:hAnsi="Arial" w:cs="Arial"/>
          <w:sz w:val="16"/>
        </w:rPr>
        <w:t xml:space="preserve">or another item of electrical equipment. In the latter case, the combination is considered to be an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SYSTEM</w:t>
      </w:r>
      <w:r>
        <w:rPr>
          <w:rFonts w:ascii="Arial" w:eastAsia="Arial" w:hAnsi="Arial" w:cs="Arial"/>
          <w:sz w:val="16"/>
        </w:rPr>
        <w:t xml:space="preserve"> as specified in 8.2.1.</w:t>
      </w:r>
      <w:r>
        <w:rPr>
          <w:rFonts w:ascii="Arial" w:eastAsia="Arial" w:hAnsi="Arial" w:cs="Arial"/>
          <w:i/>
          <w:sz w:val="16"/>
        </w:rPr>
        <w:t xml:space="preserve"> </w:t>
      </w:r>
    </w:p>
    <w:p w14:paraId="70B30745" w14:textId="77777777" w:rsidR="002B608C" w:rsidRDefault="00393DDD">
      <w:pPr>
        <w:spacing w:after="305" w:line="251" w:lineRule="auto"/>
        <w:ind w:left="422" w:right="474" w:hanging="10"/>
        <w:jc w:val="both"/>
      </w:pPr>
      <w:r>
        <w:rPr>
          <w:rFonts w:ascii="Arial" w:eastAsia="Arial" w:hAnsi="Arial" w:cs="Arial"/>
          <w:i/>
          <w:sz w:val="20"/>
        </w:rPr>
        <w:t>Compliance is checked by inspection and, if necessary, by functional tests.</w:t>
      </w:r>
      <w:r>
        <w:rPr>
          <w:rFonts w:ascii="Arial" w:eastAsia="Arial" w:hAnsi="Arial" w:cs="Arial"/>
          <w:sz w:val="20"/>
        </w:rPr>
        <w:t xml:space="preserve"> </w:t>
      </w:r>
    </w:p>
    <w:p w14:paraId="1F2AE6D7" w14:textId="77777777" w:rsidR="002B608C" w:rsidRDefault="00393DDD">
      <w:pPr>
        <w:tabs>
          <w:tab w:val="center" w:pos="574"/>
          <w:tab w:val="center" w:pos="2611"/>
        </w:tabs>
        <w:spacing w:after="238" w:line="250" w:lineRule="auto"/>
      </w:pPr>
      <w:r>
        <w:tab/>
      </w:r>
      <w:r>
        <w:rPr>
          <w:rFonts w:ascii="Arial" w:eastAsia="Arial" w:hAnsi="Arial" w:cs="Arial"/>
          <w:b/>
          <w:sz w:val="20"/>
        </w:rPr>
        <w:t xml:space="preserve">8.3 </w:t>
      </w:r>
      <w:r>
        <w:rPr>
          <w:rFonts w:ascii="Arial" w:eastAsia="Arial" w:hAnsi="Arial" w:cs="Arial"/>
          <w:b/>
          <w:sz w:val="20"/>
        </w:rPr>
        <w:tab/>
        <w:t xml:space="preserve">Classification of </w:t>
      </w:r>
      <w:r>
        <w:rPr>
          <w:rFonts w:ascii="Arial" w:eastAsia="Arial" w:hAnsi="Arial" w:cs="Arial"/>
          <w:b/>
          <w:sz w:val="16"/>
        </w:rPr>
        <w:t>APPLIED PARTS</w:t>
      </w:r>
      <w:r>
        <w:rPr>
          <w:rFonts w:ascii="Arial" w:eastAsia="Arial" w:hAnsi="Arial" w:cs="Arial"/>
          <w:b/>
          <w:sz w:val="20"/>
        </w:rPr>
        <w:t xml:space="preserve"> </w:t>
      </w:r>
    </w:p>
    <w:p w14:paraId="4BE69AD9" w14:textId="77777777" w:rsidR="002B608C" w:rsidRDefault="00393DDD">
      <w:pPr>
        <w:numPr>
          <w:ilvl w:val="0"/>
          <w:numId w:val="88"/>
        </w:numPr>
        <w:spacing w:after="162" w:line="337" w:lineRule="auto"/>
        <w:ind w:right="476" w:hanging="284"/>
        <w:jc w:val="both"/>
      </w:pPr>
      <w:r>
        <w:rPr>
          <w:rFonts w:ascii="Arial" w:eastAsia="Arial" w:hAnsi="Arial" w:cs="Arial"/>
          <w:sz w:val="20"/>
        </w:rPr>
        <w:t xml:space="preserve">*  An </w:t>
      </w:r>
      <w:r>
        <w:rPr>
          <w:rFonts w:ascii="Arial" w:eastAsia="Arial" w:hAnsi="Arial" w:cs="Arial"/>
          <w:sz w:val="16"/>
        </w:rPr>
        <w:t>APPLIED PART</w:t>
      </w:r>
      <w:r>
        <w:rPr>
          <w:rFonts w:ascii="Arial" w:eastAsia="Arial" w:hAnsi="Arial" w:cs="Arial"/>
          <w:sz w:val="20"/>
        </w:rPr>
        <w:t xml:space="preserve"> that is specified in the </w:t>
      </w:r>
      <w:r>
        <w:rPr>
          <w:rFonts w:ascii="Arial" w:eastAsia="Arial" w:hAnsi="Arial" w:cs="Arial"/>
          <w:sz w:val="16"/>
        </w:rPr>
        <w:t>ACCOMPANYING DOCUMENTS</w:t>
      </w:r>
      <w:r>
        <w:rPr>
          <w:rFonts w:ascii="Arial" w:eastAsia="Arial" w:hAnsi="Arial" w:cs="Arial"/>
          <w:sz w:val="20"/>
        </w:rPr>
        <w:t xml:space="preserve"> as suitable for </w:t>
      </w:r>
      <w:r>
        <w:rPr>
          <w:rFonts w:ascii="Arial" w:eastAsia="Arial" w:hAnsi="Arial" w:cs="Arial"/>
          <w:sz w:val="16"/>
        </w:rPr>
        <w:t>DIRECT CARDIAC APPLICATION</w:t>
      </w:r>
      <w:r>
        <w:rPr>
          <w:rFonts w:ascii="Arial" w:eastAsia="Arial" w:hAnsi="Arial" w:cs="Arial"/>
          <w:sz w:val="20"/>
        </w:rPr>
        <w:t xml:space="preserve"> shall be a </w:t>
      </w:r>
      <w:r>
        <w:rPr>
          <w:rFonts w:ascii="Arial" w:eastAsia="Arial" w:hAnsi="Arial" w:cs="Arial"/>
          <w:sz w:val="16"/>
        </w:rPr>
        <w:t>TYPE CF APPLIED PART</w:t>
      </w:r>
      <w:r>
        <w:rPr>
          <w:rFonts w:ascii="Arial" w:eastAsia="Arial" w:hAnsi="Arial" w:cs="Arial"/>
          <w:sz w:val="20"/>
        </w:rPr>
        <w:t xml:space="preserve">. </w:t>
      </w:r>
      <w:r>
        <w:rPr>
          <w:rFonts w:ascii="Arial" w:eastAsia="Arial" w:hAnsi="Arial" w:cs="Arial"/>
          <w:sz w:val="16"/>
        </w:rPr>
        <w:t xml:space="preserve">NOTE  Other restrictions can apply for cardiac applications. </w:t>
      </w:r>
    </w:p>
    <w:p w14:paraId="68CF6161" w14:textId="77777777" w:rsidR="002B608C" w:rsidRDefault="00393DDD">
      <w:pPr>
        <w:spacing w:after="192" w:line="251" w:lineRule="auto"/>
        <w:ind w:left="720" w:right="474" w:hanging="10"/>
        <w:jc w:val="both"/>
      </w:pPr>
      <w:r>
        <w:rPr>
          <w:rFonts w:ascii="Arial" w:eastAsia="Arial" w:hAnsi="Arial" w:cs="Arial"/>
          <w:i/>
          <w:sz w:val="20"/>
        </w:rPr>
        <w:t>Compliance is checked by inspection.</w:t>
      </w:r>
      <w:r>
        <w:rPr>
          <w:rFonts w:ascii="Arial" w:eastAsia="Arial" w:hAnsi="Arial" w:cs="Arial"/>
          <w:sz w:val="20"/>
        </w:rPr>
        <w:t xml:space="preserve"> </w:t>
      </w:r>
    </w:p>
    <w:p w14:paraId="76D7AB50" w14:textId="50A2E2FD" w:rsidR="002B608C" w:rsidRDefault="00393DDD">
      <w:pPr>
        <w:spacing w:after="442" w:line="255" w:lineRule="auto"/>
        <w:ind w:left="687" w:right="736" w:hanging="10"/>
        <w:jc w:val="center"/>
      </w:pPr>
      <w:r>
        <w:rPr>
          <w:rFonts w:ascii="Arial" w:eastAsia="Arial" w:hAnsi="Arial" w:cs="Arial"/>
          <w:sz w:val="20"/>
        </w:rPr>
        <w:t xml:space="preserve"> </w:t>
      </w:r>
    </w:p>
    <w:p w14:paraId="4AD41D8A" w14:textId="77777777" w:rsidR="002B608C" w:rsidRDefault="00393DDD">
      <w:pPr>
        <w:numPr>
          <w:ilvl w:val="0"/>
          <w:numId w:val="88"/>
        </w:numPr>
        <w:spacing w:after="201" w:line="253" w:lineRule="auto"/>
        <w:ind w:right="476" w:hanging="284"/>
        <w:jc w:val="both"/>
      </w:pPr>
      <w:r>
        <w:rPr>
          <w:rFonts w:ascii="Arial" w:eastAsia="Arial" w:hAnsi="Arial" w:cs="Arial"/>
          <w:sz w:val="20"/>
        </w:rPr>
        <w:t xml:space="preserve">*  An </w:t>
      </w:r>
      <w:r>
        <w:rPr>
          <w:rFonts w:ascii="Arial" w:eastAsia="Arial" w:hAnsi="Arial" w:cs="Arial"/>
          <w:sz w:val="16"/>
        </w:rPr>
        <w:t>APPLIED PART</w:t>
      </w:r>
      <w:r>
        <w:rPr>
          <w:rFonts w:ascii="Arial" w:eastAsia="Arial" w:hAnsi="Arial" w:cs="Arial"/>
          <w:sz w:val="20"/>
        </w:rPr>
        <w:t xml:space="preserve"> that includes a </w:t>
      </w:r>
      <w:r>
        <w:rPr>
          <w:rFonts w:ascii="Arial" w:eastAsia="Arial" w:hAnsi="Arial" w:cs="Arial"/>
          <w:sz w:val="16"/>
        </w:rPr>
        <w:t>PATIENT CONNECTION</w:t>
      </w:r>
      <w:r>
        <w:rPr>
          <w:rFonts w:ascii="Arial" w:eastAsia="Arial" w:hAnsi="Arial" w:cs="Arial"/>
          <w:sz w:val="20"/>
        </w:rPr>
        <w:t xml:space="preserve"> that is intended to deliver electrical energy or an electrophysiological signal to or from the </w:t>
      </w:r>
      <w:r>
        <w:rPr>
          <w:rFonts w:ascii="Arial" w:eastAsia="Arial" w:hAnsi="Arial" w:cs="Arial"/>
          <w:sz w:val="16"/>
        </w:rPr>
        <w:t>PATIENT</w:t>
      </w:r>
      <w:r>
        <w:rPr>
          <w:rFonts w:ascii="Arial" w:eastAsia="Arial" w:hAnsi="Arial" w:cs="Arial"/>
          <w:sz w:val="20"/>
        </w:rPr>
        <w:t xml:space="preserve"> shall be a </w:t>
      </w:r>
      <w:r>
        <w:rPr>
          <w:rFonts w:ascii="Arial" w:eastAsia="Arial" w:hAnsi="Arial" w:cs="Arial"/>
          <w:sz w:val="16"/>
        </w:rPr>
        <w:t>TYPE BF APPLIED PART</w:t>
      </w:r>
      <w:r>
        <w:rPr>
          <w:rFonts w:ascii="Arial" w:eastAsia="Arial" w:hAnsi="Arial" w:cs="Arial"/>
          <w:sz w:val="20"/>
        </w:rPr>
        <w:t xml:space="preserve"> or </w:t>
      </w:r>
      <w:r>
        <w:rPr>
          <w:rFonts w:ascii="Arial" w:eastAsia="Arial" w:hAnsi="Arial" w:cs="Arial"/>
          <w:sz w:val="16"/>
        </w:rPr>
        <w:t>TYPE CF APPLIED PART</w:t>
      </w:r>
      <w:r>
        <w:rPr>
          <w:rFonts w:ascii="Arial" w:eastAsia="Arial" w:hAnsi="Arial" w:cs="Arial"/>
          <w:sz w:val="20"/>
        </w:rPr>
        <w:t xml:space="preserve">. </w:t>
      </w:r>
    </w:p>
    <w:p w14:paraId="467E0C2D" w14:textId="77777777" w:rsidR="002B608C" w:rsidRDefault="00393DDD">
      <w:pPr>
        <w:spacing w:after="330" w:line="251" w:lineRule="auto"/>
        <w:ind w:left="720" w:right="474" w:hanging="10"/>
        <w:jc w:val="both"/>
      </w:pPr>
      <w:r>
        <w:rPr>
          <w:rFonts w:ascii="Arial" w:eastAsia="Arial" w:hAnsi="Arial" w:cs="Arial"/>
          <w:i/>
          <w:sz w:val="20"/>
        </w:rPr>
        <w:t xml:space="preserve">Compliance is checked by inspection. </w:t>
      </w:r>
    </w:p>
    <w:p w14:paraId="6CA5FA67" w14:textId="77777777" w:rsidR="002B608C" w:rsidRDefault="00393DDD">
      <w:pPr>
        <w:numPr>
          <w:ilvl w:val="0"/>
          <w:numId w:val="88"/>
        </w:numPr>
        <w:spacing w:after="194" w:line="248" w:lineRule="auto"/>
        <w:ind w:right="476" w:hanging="284"/>
        <w:jc w:val="both"/>
      </w:pPr>
      <w:r>
        <w:rPr>
          <w:rFonts w:ascii="Arial" w:eastAsia="Arial" w:hAnsi="Arial" w:cs="Arial"/>
          <w:sz w:val="20"/>
        </w:rPr>
        <w:t xml:space="preserve">An </w:t>
      </w:r>
      <w:r>
        <w:rPr>
          <w:rFonts w:ascii="Arial" w:eastAsia="Arial" w:hAnsi="Arial" w:cs="Arial"/>
          <w:sz w:val="16"/>
        </w:rPr>
        <w:t>APPLIED PART</w:t>
      </w:r>
      <w:r>
        <w:rPr>
          <w:rFonts w:ascii="Arial" w:eastAsia="Arial" w:hAnsi="Arial" w:cs="Arial"/>
          <w:sz w:val="20"/>
        </w:rPr>
        <w:t xml:space="preserve"> not covered by a) or b) shall be a </w:t>
      </w:r>
      <w:r>
        <w:rPr>
          <w:rFonts w:ascii="Arial" w:eastAsia="Arial" w:hAnsi="Arial" w:cs="Arial"/>
          <w:sz w:val="16"/>
        </w:rPr>
        <w:t>TYPE B APPLIED PART</w:t>
      </w:r>
      <w:r>
        <w:rPr>
          <w:rFonts w:ascii="Arial" w:eastAsia="Arial" w:hAnsi="Arial" w:cs="Arial"/>
          <w:sz w:val="20"/>
        </w:rPr>
        <w:t xml:space="preserve">, </w:t>
      </w:r>
      <w:r>
        <w:rPr>
          <w:rFonts w:ascii="Arial" w:eastAsia="Arial" w:hAnsi="Arial" w:cs="Arial"/>
          <w:sz w:val="16"/>
        </w:rPr>
        <w:t xml:space="preserve">TYPE BF APPLIED PART </w:t>
      </w:r>
      <w:r>
        <w:rPr>
          <w:rFonts w:ascii="Arial" w:eastAsia="Arial" w:hAnsi="Arial" w:cs="Arial"/>
          <w:sz w:val="20"/>
        </w:rPr>
        <w:t>or</w:t>
      </w:r>
      <w:r>
        <w:rPr>
          <w:rFonts w:ascii="Arial" w:eastAsia="Arial" w:hAnsi="Arial" w:cs="Arial"/>
          <w:sz w:val="16"/>
        </w:rPr>
        <w:t xml:space="preserve"> TYPE CF APPLIED PART</w:t>
      </w:r>
      <w:r>
        <w:rPr>
          <w:rFonts w:ascii="Arial" w:eastAsia="Arial" w:hAnsi="Arial" w:cs="Arial"/>
          <w:sz w:val="20"/>
        </w:rPr>
        <w:t xml:space="preserve">. </w:t>
      </w:r>
    </w:p>
    <w:p w14:paraId="36843C60" w14:textId="77777777" w:rsidR="002B608C" w:rsidRDefault="00393DDD">
      <w:pPr>
        <w:spacing w:after="309" w:line="251" w:lineRule="auto"/>
        <w:ind w:left="720" w:right="474" w:hanging="10"/>
        <w:jc w:val="both"/>
      </w:pPr>
      <w:r>
        <w:rPr>
          <w:rFonts w:ascii="Arial" w:eastAsia="Arial" w:hAnsi="Arial" w:cs="Arial"/>
          <w:i/>
          <w:sz w:val="20"/>
        </w:rPr>
        <w:t>Compliance is checked by inspection.</w:t>
      </w:r>
      <w:r>
        <w:rPr>
          <w:rFonts w:ascii="Arial" w:eastAsia="Arial" w:hAnsi="Arial" w:cs="Arial"/>
          <w:sz w:val="20"/>
        </w:rPr>
        <w:t xml:space="preserve"> </w:t>
      </w:r>
    </w:p>
    <w:p w14:paraId="0A0D0B91" w14:textId="77777777" w:rsidR="002B608C" w:rsidRDefault="00393DDD">
      <w:pPr>
        <w:numPr>
          <w:ilvl w:val="0"/>
          <w:numId w:val="88"/>
        </w:numPr>
        <w:spacing w:after="296" w:line="253" w:lineRule="auto"/>
        <w:ind w:right="476" w:hanging="284"/>
        <w:jc w:val="both"/>
      </w:pPr>
      <w:r>
        <w:rPr>
          <w:rFonts w:ascii="Arial" w:eastAsia="Arial" w:hAnsi="Arial" w:cs="Arial"/>
          <w:sz w:val="20"/>
        </w:rPr>
        <w:t xml:space="preserve">*  For a part that is identified according to 4.6 as needing to be subject to the requirements for an </w:t>
      </w:r>
      <w:r>
        <w:rPr>
          <w:rFonts w:ascii="Arial" w:eastAsia="Arial" w:hAnsi="Arial" w:cs="Arial"/>
          <w:sz w:val="16"/>
        </w:rPr>
        <w:t>APPLIED PART</w:t>
      </w:r>
      <w:r>
        <w:rPr>
          <w:rFonts w:ascii="Arial" w:eastAsia="Arial" w:hAnsi="Arial" w:cs="Arial"/>
          <w:sz w:val="20"/>
        </w:rPr>
        <w:t xml:space="preserve"> (except for marking), the requirements for a </w:t>
      </w:r>
      <w:r>
        <w:rPr>
          <w:rFonts w:ascii="Arial" w:eastAsia="Arial" w:hAnsi="Arial" w:cs="Arial"/>
          <w:sz w:val="16"/>
        </w:rPr>
        <w:t>TYPE B APPLIED PART</w:t>
      </w:r>
      <w:r>
        <w:rPr>
          <w:rFonts w:ascii="Arial" w:eastAsia="Arial" w:hAnsi="Arial" w:cs="Arial"/>
          <w:sz w:val="20"/>
        </w:rPr>
        <w:t xml:space="preserve"> shall apply unless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identifies a need for the requirements for a </w:t>
      </w:r>
      <w:r>
        <w:rPr>
          <w:rFonts w:ascii="Arial" w:eastAsia="Arial" w:hAnsi="Arial" w:cs="Arial"/>
          <w:sz w:val="16"/>
        </w:rPr>
        <w:t>TYPE BF APPLIED PART</w:t>
      </w:r>
      <w:r>
        <w:rPr>
          <w:rFonts w:ascii="Arial" w:eastAsia="Arial" w:hAnsi="Arial" w:cs="Arial"/>
          <w:sz w:val="20"/>
        </w:rPr>
        <w:t xml:space="preserve"> or</w:t>
      </w:r>
      <w:r>
        <w:rPr>
          <w:rFonts w:ascii="Arial" w:eastAsia="Arial" w:hAnsi="Arial" w:cs="Arial"/>
          <w:sz w:val="16"/>
        </w:rPr>
        <w:t xml:space="preserve"> TYPE CF APPLIED PART</w:t>
      </w:r>
      <w:r>
        <w:rPr>
          <w:rFonts w:ascii="Arial" w:eastAsia="Arial" w:hAnsi="Arial" w:cs="Arial"/>
          <w:sz w:val="20"/>
        </w:rPr>
        <w:t xml:space="preserve"> to apply. </w:t>
      </w:r>
    </w:p>
    <w:p w14:paraId="3181613D" w14:textId="77777777" w:rsidR="002B608C" w:rsidRDefault="00393DDD">
      <w:pPr>
        <w:tabs>
          <w:tab w:val="center" w:pos="574"/>
          <w:tab w:val="center" w:pos="3069"/>
        </w:tabs>
        <w:spacing w:after="195" w:line="250" w:lineRule="auto"/>
      </w:pPr>
      <w:r>
        <w:tab/>
      </w:r>
      <w:r>
        <w:rPr>
          <w:rFonts w:ascii="Arial" w:eastAsia="Arial" w:hAnsi="Arial" w:cs="Arial"/>
          <w:b/>
          <w:sz w:val="20"/>
        </w:rPr>
        <w:t xml:space="preserve">8.4 </w:t>
      </w:r>
      <w:r>
        <w:rPr>
          <w:rFonts w:ascii="Arial" w:eastAsia="Arial" w:hAnsi="Arial" w:cs="Arial"/>
          <w:b/>
          <w:sz w:val="20"/>
        </w:rPr>
        <w:tab/>
        <w:t xml:space="preserve">Limitation of voltage, current or energy </w:t>
      </w:r>
    </w:p>
    <w:p w14:paraId="4B7C3767" w14:textId="77777777" w:rsidR="002B608C" w:rsidRDefault="00393DDD">
      <w:pPr>
        <w:numPr>
          <w:ilvl w:val="2"/>
          <w:numId w:val="89"/>
        </w:numPr>
        <w:spacing w:after="195" w:line="250" w:lineRule="auto"/>
        <w:ind w:right="144" w:hanging="852"/>
      </w:pPr>
      <w:r>
        <w:rPr>
          <w:rFonts w:ascii="Arial" w:eastAsia="Arial" w:hAnsi="Arial" w:cs="Arial"/>
          <w:b/>
          <w:sz w:val="20"/>
        </w:rPr>
        <w:t>*</w:t>
      </w:r>
      <w:r>
        <w:rPr>
          <w:rFonts w:ascii="Arial" w:eastAsia="Arial" w:hAnsi="Arial" w:cs="Arial"/>
          <w:b/>
          <w:sz w:val="16"/>
        </w:rPr>
        <w:t xml:space="preserve"> </w:t>
      </w:r>
      <w:r>
        <w:rPr>
          <w:rFonts w:ascii="Arial" w:eastAsia="Arial" w:hAnsi="Arial" w:cs="Arial"/>
          <w:b/>
          <w:sz w:val="20"/>
        </w:rPr>
        <w:t xml:space="preserve"> P</w:t>
      </w:r>
      <w:r>
        <w:rPr>
          <w:rFonts w:ascii="Arial" w:eastAsia="Arial" w:hAnsi="Arial" w:cs="Arial"/>
          <w:b/>
          <w:sz w:val="16"/>
        </w:rPr>
        <w:t xml:space="preserve">ATIENT CONNECTIONS </w:t>
      </w:r>
      <w:r>
        <w:rPr>
          <w:rFonts w:ascii="Arial" w:eastAsia="Arial" w:hAnsi="Arial" w:cs="Arial"/>
          <w:b/>
          <w:sz w:val="20"/>
        </w:rPr>
        <w:t xml:space="preserve">intended to deliver current </w:t>
      </w:r>
    </w:p>
    <w:p w14:paraId="776646E0" w14:textId="77777777" w:rsidR="002B608C" w:rsidRDefault="00393DDD">
      <w:pPr>
        <w:spacing w:after="313" w:line="253" w:lineRule="auto"/>
        <w:ind w:left="422" w:right="478" w:hanging="10"/>
        <w:jc w:val="both"/>
      </w:pPr>
      <w:r>
        <w:rPr>
          <w:rFonts w:ascii="Arial" w:eastAsia="Arial" w:hAnsi="Arial" w:cs="Arial"/>
          <w:sz w:val="20"/>
        </w:rPr>
        <w:t xml:space="preserve">The limits specified in 8.4.2 do not apply to currents that are intended to flow through the body of the </w:t>
      </w:r>
      <w:r>
        <w:rPr>
          <w:rFonts w:ascii="Arial" w:eastAsia="Arial" w:hAnsi="Arial" w:cs="Arial"/>
          <w:sz w:val="16"/>
        </w:rPr>
        <w:t>PATIENT</w:t>
      </w:r>
      <w:r>
        <w:rPr>
          <w:rFonts w:ascii="Arial" w:eastAsia="Arial" w:hAnsi="Arial" w:cs="Arial"/>
          <w:sz w:val="20"/>
        </w:rPr>
        <w:t xml:space="preserve"> to produce a physiological effect during </w:t>
      </w:r>
      <w:r>
        <w:rPr>
          <w:rFonts w:ascii="Arial" w:eastAsia="Arial" w:hAnsi="Arial" w:cs="Arial"/>
          <w:sz w:val="16"/>
        </w:rPr>
        <w:t>NORMAL USE</w:t>
      </w:r>
      <w:r>
        <w:rPr>
          <w:rFonts w:ascii="Arial" w:eastAsia="Arial" w:hAnsi="Arial" w:cs="Arial"/>
          <w:sz w:val="20"/>
        </w:rPr>
        <w:t xml:space="preserve">. </w:t>
      </w:r>
    </w:p>
    <w:p w14:paraId="29BA0520" w14:textId="77777777" w:rsidR="002B608C" w:rsidRDefault="00393DDD">
      <w:pPr>
        <w:numPr>
          <w:ilvl w:val="2"/>
          <w:numId w:val="89"/>
        </w:numPr>
        <w:spacing w:after="220" w:line="269" w:lineRule="auto"/>
        <w:ind w:right="144" w:hanging="852"/>
      </w:pPr>
      <w:r>
        <w:rPr>
          <w:rFonts w:ascii="Arial" w:eastAsia="Arial" w:hAnsi="Arial" w:cs="Arial"/>
          <w:b/>
          <w:sz w:val="20"/>
        </w:rPr>
        <w:t>A</w:t>
      </w:r>
      <w:r>
        <w:rPr>
          <w:rFonts w:ascii="Arial" w:eastAsia="Arial" w:hAnsi="Arial" w:cs="Arial"/>
          <w:b/>
          <w:sz w:val="16"/>
        </w:rPr>
        <w:t>CCESSIBLE PARTS</w:t>
      </w:r>
      <w:r>
        <w:rPr>
          <w:rFonts w:ascii="Arial" w:eastAsia="Arial" w:hAnsi="Arial" w:cs="Arial"/>
          <w:b/>
          <w:sz w:val="20"/>
        </w:rPr>
        <w:t xml:space="preserve"> including </w:t>
      </w:r>
      <w:r>
        <w:rPr>
          <w:rFonts w:ascii="Arial" w:eastAsia="Arial" w:hAnsi="Arial" w:cs="Arial"/>
          <w:b/>
          <w:sz w:val="16"/>
        </w:rPr>
        <w:t>APPLIED PARTS</w:t>
      </w:r>
      <w:r>
        <w:rPr>
          <w:rFonts w:ascii="Arial" w:eastAsia="Arial" w:hAnsi="Arial" w:cs="Arial"/>
          <w:b/>
          <w:sz w:val="20"/>
        </w:rPr>
        <w:t xml:space="preserve"> </w:t>
      </w:r>
    </w:p>
    <w:p w14:paraId="606358F1" w14:textId="3C225757" w:rsidR="002B608C" w:rsidRDefault="00393DDD">
      <w:pPr>
        <w:numPr>
          <w:ilvl w:val="0"/>
          <w:numId w:val="90"/>
        </w:numPr>
        <w:spacing w:after="185" w:line="253" w:lineRule="auto"/>
        <w:ind w:right="478" w:hanging="284"/>
        <w:jc w:val="both"/>
      </w:pPr>
      <w:r>
        <w:rPr>
          <w:rFonts w:ascii="Arial" w:eastAsia="Arial" w:hAnsi="Arial" w:cs="Arial"/>
          <w:sz w:val="20"/>
        </w:rPr>
        <w:lastRenderedPageBreak/>
        <w:t xml:space="preserve">The currents from, to or between </w:t>
      </w:r>
      <w:r>
        <w:rPr>
          <w:rFonts w:ascii="Arial" w:eastAsia="Arial" w:hAnsi="Arial" w:cs="Arial"/>
          <w:sz w:val="16"/>
        </w:rPr>
        <w:t>PATIENT CONNECTIONS</w:t>
      </w:r>
      <w:r>
        <w:rPr>
          <w:rFonts w:ascii="Arial" w:eastAsia="Arial" w:hAnsi="Arial" w:cs="Arial"/>
          <w:sz w:val="20"/>
        </w:rPr>
        <w:t xml:space="preserve"> shall not exceed the limits for </w:t>
      </w:r>
      <w:r>
        <w:rPr>
          <w:rFonts w:ascii="Arial" w:eastAsia="Arial" w:hAnsi="Arial" w:cs="Arial"/>
          <w:sz w:val="16"/>
        </w:rPr>
        <w:t>PATIENT LEAKAGE CURRENT</w:t>
      </w:r>
      <w:r>
        <w:rPr>
          <w:rFonts w:ascii="Arial" w:eastAsia="Arial" w:hAnsi="Arial" w:cs="Arial"/>
          <w:sz w:val="20"/>
        </w:rPr>
        <w:t xml:space="preserve"> and </w:t>
      </w:r>
      <w:r>
        <w:rPr>
          <w:rFonts w:ascii="Arial" w:eastAsia="Arial" w:hAnsi="Arial" w:cs="Arial"/>
          <w:sz w:val="16"/>
        </w:rPr>
        <w:t>PATIENT AUXILIARY CURRENT</w:t>
      </w:r>
      <w:r>
        <w:rPr>
          <w:rFonts w:ascii="Arial" w:eastAsia="Arial" w:hAnsi="Arial" w:cs="Arial"/>
          <w:sz w:val="20"/>
        </w:rPr>
        <w:t xml:space="preserve"> specified in Table 3 and Table 4 when measured as specified in 8.7.4. </w:t>
      </w:r>
    </w:p>
    <w:p w14:paraId="5E57F7DB" w14:textId="77777777" w:rsidR="002B608C" w:rsidRDefault="00393DDD">
      <w:pPr>
        <w:spacing w:after="331" w:line="251" w:lineRule="auto"/>
        <w:ind w:left="720" w:right="474" w:hanging="10"/>
        <w:jc w:val="both"/>
      </w:pPr>
      <w:r>
        <w:rPr>
          <w:rFonts w:ascii="Arial" w:eastAsia="Arial" w:hAnsi="Arial" w:cs="Arial"/>
          <w:i/>
          <w:sz w:val="20"/>
        </w:rPr>
        <w:t xml:space="preserve">Compliance is checked by measurement according to 8.7.4. </w:t>
      </w:r>
    </w:p>
    <w:p w14:paraId="6FCC7262" w14:textId="77777777" w:rsidR="002B608C" w:rsidRDefault="00393DDD">
      <w:pPr>
        <w:numPr>
          <w:ilvl w:val="0"/>
          <w:numId w:val="90"/>
        </w:numPr>
        <w:spacing w:after="186" w:line="253" w:lineRule="auto"/>
        <w:ind w:right="478" w:hanging="284"/>
        <w:jc w:val="both"/>
      </w:pPr>
      <w:r>
        <w:rPr>
          <w:rFonts w:ascii="Arial" w:eastAsia="Arial" w:hAnsi="Arial" w:cs="Arial"/>
          <w:sz w:val="20"/>
        </w:rPr>
        <w:t xml:space="preserve">*  The </w:t>
      </w:r>
      <w:r>
        <w:rPr>
          <w:rFonts w:ascii="Arial" w:eastAsia="Arial" w:hAnsi="Arial" w:cs="Arial"/>
          <w:sz w:val="16"/>
        </w:rPr>
        <w:t>LEAKAGE CURRENTS</w:t>
      </w:r>
      <w:r>
        <w:rPr>
          <w:rFonts w:ascii="Arial" w:eastAsia="Arial" w:hAnsi="Arial" w:cs="Arial"/>
          <w:sz w:val="20"/>
        </w:rPr>
        <w:t xml:space="preserve"> from, to or between </w:t>
      </w:r>
      <w:r>
        <w:rPr>
          <w:rFonts w:ascii="Arial" w:eastAsia="Arial" w:hAnsi="Arial" w:cs="Arial"/>
          <w:sz w:val="16"/>
        </w:rPr>
        <w:t xml:space="preserve">ACCESSIBLE PARTS </w:t>
      </w:r>
      <w:r>
        <w:rPr>
          <w:rFonts w:ascii="Arial" w:eastAsia="Arial" w:hAnsi="Arial" w:cs="Arial"/>
          <w:sz w:val="20"/>
        </w:rPr>
        <w:t xml:space="preserve">other than </w:t>
      </w:r>
      <w:r>
        <w:rPr>
          <w:rFonts w:ascii="Arial" w:eastAsia="Arial" w:hAnsi="Arial" w:cs="Arial"/>
          <w:sz w:val="16"/>
        </w:rPr>
        <w:t>PATIENT CONNECTIONS</w:t>
      </w:r>
      <w:r>
        <w:rPr>
          <w:rFonts w:ascii="Arial" w:eastAsia="Arial" w:hAnsi="Arial" w:cs="Arial"/>
          <w:sz w:val="20"/>
        </w:rPr>
        <w:t xml:space="preserve"> shall not exceed the limits for </w:t>
      </w:r>
      <w:r>
        <w:rPr>
          <w:rFonts w:ascii="Arial" w:eastAsia="Arial" w:hAnsi="Arial" w:cs="Arial"/>
          <w:sz w:val="16"/>
        </w:rPr>
        <w:t>TOUCH CURRENT</w:t>
      </w:r>
      <w:r>
        <w:rPr>
          <w:rFonts w:ascii="Arial" w:eastAsia="Arial" w:hAnsi="Arial" w:cs="Arial"/>
          <w:sz w:val="20"/>
        </w:rPr>
        <w:t xml:space="preserve"> specified in 8.7.3 c) when measured as specified in 8.7.4. </w:t>
      </w:r>
    </w:p>
    <w:p w14:paraId="114D140A" w14:textId="77777777" w:rsidR="002B608C" w:rsidRDefault="00393DDD">
      <w:pPr>
        <w:spacing w:after="312" w:line="251" w:lineRule="auto"/>
        <w:ind w:left="720" w:right="474" w:hanging="10"/>
        <w:jc w:val="both"/>
      </w:pPr>
      <w:r>
        <w:rPr>
          <w:rFonts w:ascii="Arial" w:eastAsia="Arial" w:hAnsi="Arial" w:cs="Arial"/>
          <w:i/>
          <w:sz w:val="20"/>
        </w:rPr>
        <w:t xml:space="preserve">Compliance is checked by measurement according to 8.7.4. </w:t>
      </w:r>
    </w:p>
    <w:p w14:paraId="55066F9D" w14:textId="77777777" w:rsidR="002B608C" w:rsidRDefault="00393DDD">
      <w:pPr>
        <w:numPr>
          <w:ilvl w:val="0"/>
          <w:numId w:val="90"/>
        </w:numPr>
        <w:spacing w:after="93" w:line="253" w:lineRule="auto"/>
        <w:ind w:right="478" w:hanging="284"/>
        <w:jc w:val="both"/>
      </w:pPr>
      <w:r>
        <w:rPr>
          <w:rFonts w:ascii="Arial" w:eastAsia="Arial" w:hAnsi="Arial" w:cs="Arial"/>
          <w:sz w:val="20"/>
        </w:rPr>
        <w:t>*  The limits specified in b) above do not apply to the following parts if the probability of a connection to a</w:t>
      </w:r>
      <w:r>
        <w:rPr>
          <w:rFonts w:ascii="Arial" w:eastAsia="Arial" w:hAnsi="Arial" w:cs="Arial"/>
          <w:sz w:val="16"/>
        </w:rPr>
        <w:t xml:space="preserve"> PATIENT</w:t>
      </w:r>
      <w:r>
        <w:rPr>
          <w:rFonts w:ascii="Arial" w:eastAsia="Arial" w:hAnsi="Arial" w:cs="Arial"/>
          <w:sz w:val="20"/>
        </w:rPr>
        <w:t xml:space="preserve">, either directly or through the body of the </w:t>
      </w:r>
      <w:r>
        <w:rPr>
          <w:rFonts w:ascii="Arial" w:eastAsia="Arial" w:hAnsi="Arial" w:cs="Arial"/>
          <w:sz w:val="16"/>
        </w:rPr>
        <w:t>OPERATOR</w:t>
      </w:r>
      <w:r>
        <w:rPr>
          <w:rFonts w:ascii="Arial" w:eastAsia="Arial" w:hAnsi="Arial" w:cs="Arial"/>
          <w:sz w:val="20"/>
        </w:rPr>
        <w:t xml:space="preserve">, through which a current exceeding the allowable </w:t>
      </w:r>
      <w:r>
        <w:rPr>
          <w:rFonts w:ascii="Arial" w:eastAsia="Arial" w:hAnsi="Arial" w:cs="Arial"/>
          <w:sz w:val="16"/>
        </w:rPr>
        <w:t>TOUCH CURRENT</w:t>
      </w:r>
      <w:r>
        <w:rPr>
          <w:rFonts w:ascii="Arial" w:eastAsia="Arial" w:hAnsi="Arial" w:cs="Arial"/>
          <w:sz w:val="20"/>
        </w:rPr>
        <w:t xml:space="preserve"> could flow, is negligible in </w:t>
      </w:r>
      <w:r>
        <w:rPr>
          <w:rFonts w:ascii="Arial" w:eastAsia="Arial" w:hAnsi="Arial" w:cs="Arial"/>
          <w:sz w:val="16"/>
        </w:rPr>
        <w:t>NORMAL USE</w:t>
      </w:r>
      <w:r>
        <w:rPr>
          <w:rFonts w:ascii="Arial" w:eastAsia="Arial" w:hAnsi="Arial" w:cs="Arial"/>
          <w:sz w:val="20"/>
        </w:rPr>
        <w:t xml:space="preserve">, and the instructions for use instruct the </w:t>
      </w:r>
      <w:r>
        <w:rPr>
          <w:rFonts w:ascii="Arial" w:eastAsia="Arial" w:hAnsi="Arial" w:cs="Arial"/>
          <w:sz w:val="16"/>
        </w:rPr>
        <w:t>OPERATOR</w:t>
      </w:r>
      <w:r>
        <w:rPr>
          <w:rFonts w:ascii="Arial" w:eastAsia="Arial" w:hAnsi="Arial" w:cs="Arial"/>
          <w:sz w:val="18"/>
        </w:rPr>
        <w:t xml:space="preserve"> </w:t>
      </w:r>
      <w:r>
        <w:rPr>
          <w:rFonts w:ascii="Arial" w:eastAsia="Arial" w:hAnsi="Arial" w:cs="Arial"/>
          <w:sz w:val="20"/>
        </w:rPr>
        <w:t xml:space="preserve">not to touch the relevant part and the </w:t>
      </w:r>
      <w:r>
        <w:rPr>
          <w:rFonts w:ascii="Arial" w:eastAsia="Arial" w:hAnsi="Arial" w:cs="Arial"/>
          <w:sz w:val="16"/>
        </w:rPr>
        <w:t>PATIENT</w:t>
      </w:r>
      <w:r>
        <w:rPr>
          <w:rFonts w:ascii="Arial" w:eastAsia="Arial" w:hAnsi="Arial" w:cs="Arial"/>
          <w:sz w:val="18"/>
        </w:rPr>
        <w:t xml:space="preserve"> </w:t>
      </w:r>
      <w:r>
        <w:rPr>
          <w:rFonts w:ascii="Arial" w:eastAsia="Arial" w:hAnsi="Arial" w:cs="Arial"/>
          <w:sz w:val="20"/>
        </w:rPr>
        <w:t xml:space="preserve">simultaneously: </w:t>
      </w:r>
    </w:p>
    <w:p w14:paraId="72F4CBC6" w14:textId="77777777" w:rsidR="002B608C" w:rsidRDefault="00393DDD">
      <w:pPr>
        <w:numPr>
          <w:ilvl w:val="2"/>
          <w:numId w:val="91"/>
        </w:numPr>
        <w:spacing w:after="93" w:line="253" w:lineRule="auto"/>
        <w:ind w:right="478" w:hanging="338"/>
        <w:jc w:val="both"/>
      </w:pPr>
      <w:r>
        <w:rPr>
          <w:rFonts w:ascii="Arial" w:eastAsia="Arial" w:hAnsi="Arial" w:cs="Arial"/>
          <w:sz w:val="20"/>
        </w:rPr>
        <w:t xml:space="preserve">accessible contacts of connectors; </w:t>
      </w:r>
    </w:p>
    <w:p w14:paraId="343A60CB" w14:textId="77777777" w:rsidR="002B608C" w:rsidRDefault="00393DDD">
      <w:pPr>
        <w:numPr>
          <w:ilvl w:val="2"/>
          <w:numId w:val="91"/>
        </w:numPr>
        <w:spacing w:after="93" w:line="253" w:lineRule="auto"/>
        <w:ind w:right="478" w:hanging="338"/>
        <w:jc w:val="both"/>
      </w:pPr>
      <w:r>
        <w:rPr>
          <w:rFonts w:ascii="Arial" w:eastAsia="Arial" w:hAnsi="Arial" w:cs="Arial"/>
          <w:sz w:val="20"/>
        </w:rPr>
        <w:t xml:space="preserve">contacts of </w:t>
      </w:r>
      <w:proofErr w:type="spellStart"/>
      <w:r>
        <w:rPr>
          <w:rFonts w:ascii="Arial" w:eastAsia="Arial" w:hAnsi="Arial" w:cs="Arial"/>
          <w:sz w:val="20"/>
        </w:rPr>
        <w:t>fuseholders</w:t>
      </w:r>
      <w:proofErr w:type="spellEnd"/>
      <w:r>
        <w:rPr>
          <w:rFonts w:ascii="Arial" w:eastAsia="Arial" w:hAnsi="Arial" w:cs="Arial"/>
          <w:sz w:val="20"/>
        </w:rPr>
        <w:t xml:space="preserve"> that are accessible during replacement of the fuse; </w:t>
      </w:r>
    </w:p>
    <w:p w14:paraId="3EA01AF2" w14:textId="77777777" w:rsidR="002B608C" w:rsidRDefault="00393DDD">
      <w:pPr>
        <w:numPr>
          <w:ilvl w:val="2"/>
          <w:numId w:val="91"/>
        </w:numPr>
        <w:spacing w:after="93" w:line="253" w:lineRule="auto"/>
        <w:ind w:right="478" w:hanging="338"/>
        <w:jc w:val="both"/>
      </w:pPr>
      <w:r>
        <w:rPr>
          <w:rFonts w:ascii="Arial" w:eastAsia="Arial" w:hAnsi="Arial" w:cs="Arial"/>
          <w:sz w:val="20"/>
        </w:rPr>
        <w:t xml:space="preserve">contacts of </w:t>
      </w:r>
      <w:proofErr w:type="spellStart"/>
      <w:r>
        <w:rPr>
          <w:rFonts w:ascii="Arial" w:eastAsia="Arial" w:hAnsi="Arial" w:cs="Arial"/>
          <w:sz w:val="20"/>
        </w:rPr>
        <w:t>lampholders</w:t>
      </w:r>
      <w:proofErr w:type="spellEnd"/>
      <w:r>
        <w:rPr>
          <w:rFonts w:ascii="Arial" w:eastAsia="Arial" w:hAnsi="Arial" w:cs="Arial"/>
          <w:sz w:val="20"/>
        </w:rPr>
        <w:t xml:space="preserve"> that are accessible after removal of the lamp; </w:t>
      </w:r>
    </w:p>
    <w:p w14:paraId="1F368F88" w14:textId="77777777" w:rsidR="002B608C" w:rsidRDefault="00393DDD">
      <w:pPr>
        <w:numPr>
          <w:ilvl w:val="2"/>
          <w:numId w:val="91"/>
        </w:numPr>
        <w:spacing w:after="158" w:line="253" w:lineRule="auto"/>
        <w:ind w:right="478" w:hanging="338"/>
        <w:jc w:val="both"/>
      </w:pPr>
      <w:r>
        <w:rPr>
          <w:rFonts w:ascii="Arial" w:eastAsia="Arial" w:hAnsi="Arial" w:cs="Arial"/>
          <w:sz w:val="20"/>
        </w:rPr>
        <w:t xml:space="preserve">parts inside an </w:t>
      </w:r>
      <w:r>
        <w:rPr>
          <w:rFonts w:ascii="Arial" w:eastAsia="Arial" w:hAnsi="Arial" w:cs="Arial"/>
          <w:sz w:val="16"/>
        </w:rPr>
        <w:t>ACCESS COVER</w:t>
      </w:r>
      <w:r>
        <w:rPr>
          <w:rFonts w:ascii="Arial" w:eastAsia="Arial" w:hAnsi="Arial" w:cs="Arial"/>
          <w:sz w:val="20"/>
        </w:rPr>
        <w:t xml:space="preserve"> that can be opened without the use of a </w:t>
      </w:r>
      <w:r>
        <w:rPr>
          <w:rFonts w:ascii="Arial" w:eastAsia="Arial" w:hAnsi="Arial" w:cs="Arial"/>
          <w:sz w:val="16"/>
        </w:rPr>
        <w:t>TOOL</w:t>
      </w:r>
      <w:r>
        <w:rPr>
          <w:rFonts w:ascii="Arial" w:eastAsia="Arial" w:hAnsi="Arial" w:cs="Arial"/>
          <w:sz w:val="20"/>
        </w:rPr>
        <w:t xml:space="preserve">, or where a </w:t>
      </w:r>
      <w:r>
        <w:rPr>
          <w:rFonts w:ascii="Arial" w:eastAsia="Arial" w:hAnsi="Arial" w:cs="Arial"/>
          <w:sz w:val="16"/>
        </w:rPr>
        <w:t>TOOL</w:t>
      </w:r>
      <w:r>
        <w:rPr>
          <w:rFonts w:ascii="Arial" w:eastAsia="Arial" w:hAnsi="Arial" w:cs="Arial"/>
          <w:sz w:val="20"/>
        </w:rPr>
        <w:t xml:space="preserve"> is needed but the instructions for use instruct any </w:t>
      </w:r>
      <w:r>
        <w:rPr>
          <w:rFonts w:ascii="Arial" w:eastAsia="Arial" w:hAnsi="Arial" w:cs="Arial"/>
          <w:sz w:val="16"/>
        </w:rPr>
        <w:t>OPERATOR</w:t>
      </w:r>
      <w:r>
        <w:rPr>
          <w:rFonts w:ascii="Arial" w:eastAsia="Arial" w:hAnsi="Arial" w:cs="Arial"/>
          <w:sz w:val="20"/>
        </w:rPr>
        <w:t xml:space="preserve"> other than </w:t>
      </w:r>
      <w:r>
        <w:rPr>
          <w:rFonts w:ascii="Arial" w:eastAsia="Arial" w:hAnsi="Arial" w:cs="Arial"/>
          <w:sz w:val="16"/>
        </w:rPr>
        <w:t>SERVICE PERSONNEL</w:t>
      </w:r>
      <w:r>
        <w:rPr>
          <w:rFonts w:ascii="Arial" w:eastAsia="Arial" w:hAnsi="Arial" w:cs="Arial"/>
          <w:sz w:val="20"/>
        </w:rPr>
        <w:t xml:space="preserve"> to open the relevant </w:t>
      </w:r>
      <w:r>
        <w:rPr>
          <w:rFonts w:ascii="Arial" w:eastAsia="Arial" w:hAnsi="Arial" w:cs="Arial"/>
          <w:sz w:val="16"/>
        </w:rPr>
        <w:t>ACCESS COVER</w:t>
      </w:r>
      <w:r>
        <w:rPr>
          <w:rFonts w:ascii="Arial" w:eastAsia="Arial" w:hAnsi="Arial" w:cs="Arial"/>
          <w:sz w:val="20"/>
        </w:rPr>
        <w:t xml:space="preserve">. </w:t>
      </w:r>
    </w:p>
    <w:p w14:paraId="0B2D112D" w14:textId="77777777" w:rsidR="002B608C" w:rsidRDefault="00393DDD">
      <w:pPr>
        <w:tabs>
          <w:tab w:val="center" w:pos="1192"/>
          <w:tab w:val="center" w:pos="2830"/>
        </w:tabs>
        <w:spacing w:after="95" w:line="248" w:lineRule="auto"/>
      </w:pPr>
      <w:r>
        <w:tab/>
      </w:r>
      <w:r>
        <w:rPr>
          <w:rFonts w:ascii="Arial" w:eastAsia="Arial" w:hAnsi="Arial" w:cs="Arial"/>
          <w:sz w:val="16"/>
        </w:rPr>
        <w:t xml:space="preserve">EXAMPLE 1 </w:t>
      </w:r>
      <w:r>
        <w:rPr>
          <w:rFonts w:ascii="Arial" w:eastAsia="Arial" w:hAnsi="Arial" w:cs="Arial"/>
          <w:sz w:val="16"/>
        </w:rPr>
        <w:tab/>
        <w:t xml:space="preserve">Illuminated push-buttons </w:t>
      </w:r>
    </w:p>
    <w:p w14:paraId="5AF8AABC" w14:textId="77777777" w:rsidR="002B608C" w:rsidRDefault="00393DDD">
      <w:pPr>
        <w:tabs>
          <w:tab w:val="center" w:pos="1192"/>
          <w:tab w:val="center" w:pos="2466"/>
        </w:tabs>
        <w:spacing w:after="95" w:line="248" w:lineRule="auto"/>
      </w:pPr>
      <w:r>
        <w:tab/>
      </w:r>
      <w:r>
        <w:rPr>
          <w:rFonts w:ascii="Arial" w:eastAsia="Arial" w:hAnsi="Arial" w:cs="Arial"/>
          <w:sz w:val="16"/>
        </w:rPr>
        <w:t xml:space="preserve">EXAMPLE 2 </w:t>
      </w:r>
      <w:r>
        <w:rPr>
          <w:rFonts w:ascii="Arial" w:eastAsia="Arial" w:hAnsi="Arial" w:cs="Arial"/>
          <w:sz w:val="16"/>
        </w:rPr>
        <w:tab/>
        <w:t xml:space="preserve">Indicator lamps </w:t>
      </w:r>
    </w:p>
    <w:p w14:paraId="10BAE1C4" w14:textId="77777777" w:rsidR="002B608C" w:rsidRDefault="00393DDD">
      <w:pPr>
        <w:tabs>
          <w:tab w:val="center" w:pos="1192"/>
          <w:tab w:val="center" w:pos="2439"/>
        </w:tabs>
        <w:spacing w:after="95" w:line="248" w:lineRule="auto"/>
      </w:pPr>
      <w:r>
        <w:tab/>
      </w:r>
      <w:r>
        <w:rPr>
          <w:rFonts w:ascii="Arial" w:eastAsia="Arial" w:hAnsi="Arial" w:cs="Arial"/>
          <w:sz w:val="16"/>
        </w:rPr>
        <w:t xml:space="preserve">EXAMPLE 3 </w:t>
      </w:r>
      <w:r>
        <w:rPr>
          <w:rFonts w:ascii="Arial" w:eastAsia="Arial" w:hAnsi="Arial" w:cs="Arial"/>
          <w:sz w:val="16"/>
        </w:rPr>
        <w:tab/>
        <w:t xml:space="preserve">Recorder pens </w:t>
      </w:r>
    </w:p>
    <w:p w14:paraId="6C73CC28" w14:textId="77777777" w:rsidR="002B608C" w:rsidRDefault="00393DDD">
      <w:pPr>
        <w:tabs>
          <w:tab w:val="center" w:pos="1192"/>
          <w:tab w:val="center" w:pos="2820"/>
        </w:tabs>
        <w:spacing w:after="95" w:line="248" w:lineRule="auto"/>
      </w:pPr>
      <w:r>
        <w:tab/>
      </w:r>
      <w:r>
        <w:rPr>
          <w:rFonts w:ascii="Arial" w:eastAsia="Arial" w:hAnsi="Arial" w:cs="Arial"/>
          <w:sz w:val="16"/>
        </w:rPr>
        <w:t xml:space="preserve">EXAMPLE 4 </w:t>
      </w:r>
      <w:r>
        <w:rPr>
          <w:rFonts w:ascii="Arial" w:eastAsia="Arial" w:hAnsi="Arial" w:cs="Arial"/>
          <w:sz w:val="16"/>
        </w:rPr>
        <w:tab/>
        <w:t xml:space="preserve">Parts of plug-in modules </w:t>
      </w:r>
    </w:p>
    <w:p w14:paraId="316BFDF6" w14:textId="77777777" w:rsidR="002B608C" w:rsidRDefault="00393DDD">
      <w:pPr>
        <w:tabs>
          <w:tab w:val="center" w:pos="1192"/>
          <w:tab w:val="center" w:pos="2214"/>
        </w:tabs>
        <w:spacing w:after="95" w:line="248" w:lineRule="auto"/>
      </w:pPr>
      <w:r>
        <w:tab/>
      </w:r>
      <w:r>
        <w:rPr>
          <w:rFonts w:ascii="Arial" w:eastAsia="Arial" w:hAnsi="Arial" w:cs="Arial"/>
          <w:sz w:val="16"/>
        </w:rPr>
        <w:t xml:space="preserve">EXAMPLE 5 </w:t>
      </w:r>
      <w:r>
        <w:rPr>
          <w:rFonts w:ascii="Arial" w:eastAsia="Arial" w:hAnsi="Arial" w:cs="Arial"/>
          <w:sz w:val="16"/>
        </w:rPr>
        <w:tab/>
        <w:t xml:space="preserve">Batteries </w:t>
      </w:r>
    </w:p>
    <w:p w14:paraId="16FAA1B5" w14:textId="77777777" w:rsidR="002B608C" w:rsidRDefault="00393DDD">
      <w:pPr>
        <w:numPr>
          <w:ilvl w:val="2"/>
          <w:numId w:val="91"/>
        </w:numPr>
        <w:spacing w:after="316" w:line="255" w:lineRule="auto"/>
        <w:ind w:right="478" w:hanging="338"/>
        <w:jc w:val="both"/>
      </w:pPr>
      <w:r>
        <w:rPr>
          <w:rFonts w:ascii="Arial" w:eastAsia="Arial" w:hAnsi="Arial" w:cs="Arial"/>
          <w:sz w:val="20"/>
        </w:rPr>
        <w:t xml:space="preserve">141 – </w:t>
      </w:r>
    </w:p>
    <w:p w14:paraId="281A6057" w14:textId="77777777" w:rsidR="002B608C" w:rsidRDefault="00393DDD">
      <w:pPr>
        <w:spacing w:after="10" w:line="253" w:lineRule="auto"/>
        <w:ind w:left="725" w:right="478" w:hanging="10"/>
        <w:jc w:val="both"/>
      </w:pPr>
      <w:r>
        <w:rPr>
          <w:rFonts w:ascii="Arial" w:eastAsia="Arial" w:hAnsi="Arial" w:cs="Arial"/>
          <w:sz w:val="20"/>
        </w:rPr>
        <w:t xml:space="preserve">For such parts, the voltage to earth or to other </w:t>
      </w:r>
      <w:r>
        <w:rPr>
          <w:rFonts w:ascii="Arial" w:eastAsia="Arial" w:hAnsi="Arial" w:cs="Arial"/>
          <w:sz w:val="16"/>
        </w:rPr>
        <w:t>ACCESSIBLE PARTS</w:t>
      </w:r>
      <w:r>
        <w:rPr>
          <w:rFonts w:ascii="Arial" w:eastAsia="Arial" w:hAnsi="Arial" w:cs="Arial"/>
          <w:sz w:val="20"/>
        </w:rPr>
        <w:t xml:space="preserve"> shall not exceed </w:t>
      </w:r>
    </w:p>
    <w:p w14:paraId="16EEBD4E" w14:textId="77777777" w:rsidR="002B608C" w:rsidRDefault="00393DDD">
      <w:pPr>
        <w:spacing w:after="55" w:line="253" w:lineRule="auto"/>
        <w:ind w:left="725" w:right="478" w:hanging="10"/>
        <w:jc w:val="both"/>
      </w:pPr>
      <w:r>
        <w:rPr>
          <w:rFonts w:ascii="Arial" w:eastAsia="Arial" w:hAnsi="Arial" w:cs="Arial"/>
          <w:sz w:val="20"/>
        </w:rPr>
        <w:t xml:space="preserve">42,4 V peak </w:t>
      </w:r>
      <w:proofErr w:type="spellStart"/>
      <w:r>
        <w:rPr>
          <w:rFonts w:ascii="Arial" w:eastAsia="Arial" w:hAnsi="Arial" w:cs="Arial"/>
          <w:sz w:val="20"/>
        </w:rPr>
        <w:t>a.c</w:t>
      </w:r>
      <w:proofErr w:type="spellEnd"/>
      <w:r>
        <w:rPr>
          <w:rFonts w:ascii="Arial" w:eastAsia="Arial" w:hAnsi="Arial" w:cs="Arial"/>
          <w:sz w:val="20"/>
        </w:rPr>
        <w:t xml:space="preserve">. or 60 V </w:t>
      </w:r>
      <w:proofErr w:type="spellStart"/>
      <w:r>
        <w:rPr>
          <w:rFonts w:ascii="Arial" w:eastAsia="Arial" w:hAnsi="Arial" w:cs="Arial"/>
          <w:sz w:val="20"/>
        </w:rPr>
        <w:t>d.c.</w:t>
      </w:r>
      <w:proofErr w:type="spellEnd"/>
      <w:r>
        <w:rPr>
          <w:rFonts w:ascii="Arial" w:eastAsia="Arial" w:hAnsi="Arial" w:cs="Arial"/>
          <w:sz w:val="20"/>
        </w:rPr>
        <w:t xml:space="preserve"> in </w:t>
      </w:r>
      <w:r>
        <w:rPr>
          <w:rFonts w:ascii="Arial" w:eastAsia="Arial" w:hAnsi="Arial" w:cs="Arial"/>
          <w:sz w:val="16"/>
        </w:rPr>
        <w:t>NORMAL CONDITION</w:t>
      </w:r>
      <w:r>
        <w:rPr>
          <w:rFonts w:ascii="Arial" w:eastAsia="Arial" w:hAnsi="Arial" w:cs="Arial"/>
          <w:sz w:val="20"/>
        </w:rPr>
        <w:t xml:space="preserve"> or in </w:t>
      </w:r>
      <w:r>
        <w:rPr>
          <w:rFonts w:ascii="Arial" w:eastAsia="Arial" w:hAnsi="Arial" w:cs="Arial"/>
          <w:sz w:val="16"/>
        </w:rPr>
        <w:t>SINGLE FAULT CONDITION</w:t>
      </w:r>
      <w:r>
        <w:rPr>
          <w:rFonts w:ascii="Arial" w:eastAsia="Arial" w:hAnsi="Arial" w:cs="Arial"/>
          <w:sz w:val="20"/>
        </w:rPr>
        <w:t xml:space="preserve">. The </w:t>
      </w:r>
      <w:proofErr w:type="spellStart"/>
      <w:r>
        <w:rPr>
          <w:rFonts w:ascii="Arial" w:eastAsia="Arial" w:hAnsi="Arial" w:cs="Arial"/>
          <w:sz w:val="20"/>
        </w:rPr>
        <w:t>d.c.</w:t>
      </w:r>
      <w:proofErr w:type="spellEnd"/>
      <w:r>
        <w:rPr>
          <w:rFonts w:ascii="Arial" w:eastAsia="Arial" w:hAnsi="Arial" w:cs="Arial"/>
          <w:sz w:val="20"/>
        </w:rPr>
        <w:t xml:space="preserve"> limit of 60 V applies to </w:t>
      </w:r>
      <w:proofErr w:type="spellStart"/>
      <w:r>
        <w:rPr>
          <w:rFonts w:ascii="Arial" w:eastAsia="Arial" w:hAnsi="Arial" w:cs="Arial"/>
          <w:sz w:val="20"/>
        </w:rPr>
        <w:t>d.c.</w:t>
      </w:r>
      <w:proofErr w:type="spellEnd"/>
      <w:r>
        <w:rPr>
          <w:rFonts w:ascii="Arial" w:eastAsia="Arial" w:hAnsi="Arial" w:cs="Arial"/>
          <w:sz w:val="20"/>
        </w:rPr>
        <w:t xml:space="preserve"> with not more than 10 % peak-to-peak ripple. If the ripple exceeds that amount, the 42,4 V peak limit applies. The energy shall not exceed 240 VA for longer than 60 s or the stored energy available shall not exceed 20 J at a potential up to 2 V. </w:t>
      </w:r>
    </w:p>
    <w:p w14:paraId="5FE108B0" w14:textId="77777777" w:rsidR="002B608C" w:rsidRDefault="00393DDD">
      <w:pPr>
        <w:spacing w:after="239" w:line="248" w:lineRule="auto"/>
        <w:ind w:left="711" w:right="474" w:hanging="10"/>
        <w:jc w:val="both"/>
      </w:pPr>
      <w:r>
        <w:rPr>
          <w:rFonts w:ascii="Arial" w:eastAsia="Arial" w:hAnsi="Arial" w:cs="Arial"/>
          <w:sz w:val="16"/>
        </w:rPr>
        <w:t xml:space="preserve">NOTE  </w:t>
      </w:r>
      <w:r>
        <w:rPr>
          <w:rFonts w:ascii="Arial" w:eastAsia="Arial" w:hAnsi="Arial" w:cs="Arial"/>
          <w:sz w:val="16"/>
        </w:rPr>
        <w:tab/>
        <w:t xml:space="preserve">If voltages higher than the limits specified in 8.4.2 c) are present, the </w:t>
      </w:r>
      <w:r>
        <w:rPr>
          <w:rFonts w:ascii="Arial" w:eastAsia="Arial" w:hAnsi="Arial" w:cs="Arial"/>
          <w:sz w:val="13"/>
        </w:rPr>
        <w:t>LEAKAGE CURRENT</w:t>
      </w:r>
      <w:r>
        <w:rPr>
          <w:rFonts w:ascii="Arial" w:eastAsia="Arial" w:hAnsi="Arial" w:cs="Arial"/>
          <w:sz w:val="16"/>
        </w:rPr>
        <w:t xml:space="preserve"> limits referred to in 8.4.2 b) apply. </w:t>
      </w:r>
    </w:p>
    <w:p w14:paraId="57174059" w14:textId="77777777" w:rsidR="002B608C" w:rsidRDefault="00393DDD">
      <w:pPr>
        <w:spacing w:after="311" w:line="251" w:lineRule="auto"/>
        <w:ind w:left="720" w:right="474" w:hanging="10"/>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by reference to the instructions for use and by measurement.</w:t>
      </w:r>
      <w:r>
        <w:rPr>
          <w:rFonts w:ascii="Arial" w:eastAsia="Arial" w:hAnsi="Arial" w:cs="Arial"/>
          <w:sz w:val="20"/>
        </w:rPr>
        <w:t xml:space="preserve"> </w:t>
      </w:r>
    </w:p>
    <w:p w14:paraId="320C6C33" w14:textId="77777777" w:rsidR="002B608C" w:rsidRDefault="00393DDD">
      <w:pPr>
        <w:numPr>
          <w:ilvl w:val="0"/>
          <w:numId w:val="90"/>
        </w:numPr>
        <w:spacing w:after="93" w:line="253" w:lineRule="auto"/>
        <w:ind w:right="478" w:hanging="284"/>
        <w:jc w:val="both"/>
      </w:pPr>
      <w:r>
        <w:rPr>
          <w:rFonts w:ascii="Arial" w:eastAsia="Arial" w:hAnsi="Arial" w:cs="Arial"/>
          <w:sz w:val="20"/>
        </w:rPr>
        <w:t xml:space="preserve">*  The voltage and energy limits specified in c) above also apply to: </w:t>
      </w:r>
    </w:p>
    <w:p w14:paraId="219FC083" w14:textId="77777777" w:rsidR="002B608C" w:rsidRDefault="00393DDD">
      <w:pPr>
        <w:numPr>
          <w:ilvl w:val="1"/>
          <w:numId w:val="90"/>
        </w:numPr>
        <w:spacing w:after="93" w:line="253" w:lineRule="auto"/>
        <w:ind w:left="1108" w:right="478" w:hanging="338"/>
        <w:jc w:val="both"/>
      </w:pPr>
      <w:r>
        <w:rPr>
          <w:rFonts w:ascii="Arial" w:eastAsia="Arial" w:hAnsi="Arial" w:cs="Arial"/>
          <w:sz w:val="20"/>
        </w:rPr>
        <w:t>internal parts, other than contacts of plugs, connectors and socket-outlets, that can be touched by the test pin shown in</w:t>
      </w:r>
      <w:r>
        <w:rPr>
          <w:rFonts w:ascii="Arial" w:eastAsia="Arial" w:hAnsi="Arial" w:cs="Arial"/>
          <w:i/>
          <w:sz w:val="20"/>
        </w:rPr>
        <w:t xml:space="preserve"> </w:t>
      </w:r>
      <w:r>
        <w:rPr>
          <w:rFonts w:ascii="Arial" w:eastAsia="Arial" w:hAnsi="Arial" w:cs="Arial"/>
          <w:sz w:val="20"/>
        </w:rPr>
        <w:t xml:space="preserve">Figure 8 inserted through an opening in an </w:t>
      </w:r>
      <w:r>
        <w:rPr>
          <w:rFonts w:ascii="Arial" w:eastAsia="Arial" w:hAnsi="Arial" w:cs="Arial"/>
          <w:sz w:val="16"/>
        </w:rPr>
        <w:t>ENCLOSURE</w:t>
      </w:r>
      <w:r>
        <w:rPr>
          <w:rFonts w:ascii="Arial" w:eastAsia="Arial" w:hAnsi="Arial" w:cs="Arial"/>
          <w:sz w:val="20"/>
        </w:rPr>
        <w:t>; and</w:t>
      </w:r>
      <w:r>
        <w:rPr>
          <w:rFonts w:ascii="Arial" w:eastAsia="Arial" w:hAnsi="Arial" w:cs="Arial"/>
          <w:i/>
          <w:sz w:val="20"/>
        </w:rPr>
        <w:t xml:space="preserve"> </w:t>
      </w:r>
    </w:p>
    <w:p w14:paraId="08A92F38" w14:textId="77777777" w:rsidR="002B608C" w:rsidRDefault="00393DDD">
      <w:pPr>
        <w:numPr>
          <w:ilvl w:val="1"/>
          <w:numId w:val="90"/>
        </w:numPr>
        <w:spacing w:after="213" w:line="253" w:lineRule="auto"/>
        <w:ind w:left="1108" w:right="478" w:hanging="338"/>
        <w:jc w:val="both"/>
      </w:pPr>
      <w:r>
        <w:rPr>
          <w:rFonts w:ascii="Arial" w:eastAsia="Arial" w:hAnsi="Arial" w:cs="Arial"/>
          <w:sz w:val="20"/>
        </w:rPr>
        <w:t xml:space="preserve">internal parts that can be touched by a metal test rod with a diameter of 4 mm and a length of 100 mm, inserted through any opening in the top of an </w:t>
      </w:r>
      <w:r>
        <w:rPr>
          <w:rFonts w:ascii="Arial" w:eastAsia="Arial" w:hAnsi="Arial" w:cs="Arial"/>
          <w:sz w:val="16"/>
        </w:rPr>
        <w:t>ENCLOSURE</w:t>
      </w:r>
      <w:r>
        <w:rPr>
          <w:rFonts w:ascii="Arial" w:eastAsia="Arial" w:hAnsi="Arial" w:cs="Arial"/>
          <w:sz w:val="20"/>
        </w:rPr>
        <w:t xml:space="preserve"> or through any opening provided for the adjustment of pre-set controls that may be adjusted by the </w:t>
      </w:r>
      <w:r>
        <w:rPr>
          <w:rFonts w:ascii="Arial" w:eastAsia="Arial" w:hAnsi="Arial" w:cs="Arial"/>
          <w:sz w:val="16"/>
        </w:rPr>
        <w:t>RESPONSIBLE ORGANIZATION</w:t>
      </w:r>
      <w:r>
        <w:rPr>
          <w:rFonts w:ascii="Arial" w:eastAsia="Arial" w:hAnsi="Arial" w:cs="Arial"/>
          <w:sz w:val="20"/>
        </w:rPr>
        <w:t xml:space="preserve"> in </w:t>
      </w:r>
      <w:r>
        <w:rPr>
          <w:rFonts w:ascii="Arial" w:eastAsia="Arial" w:hAnsi="Arial" w:cs="Arial"/>
          <w:sz w:val="16"/>
        </w:rPr>
        <w:t>NORMAL USE</w:t>
      </w:r>
      <w:r>
        <w:rPr>
          <w:rFonts w:ascii="Arial" w:eastAsia="Arial" w:hAnsi="Arial" w:cs="Arial"/>
          <w:sz w:val="20"/>
        </w:rPr>
        <w:t xml:space="preserve"> by using a </w:t>
      </w:r>
      <w:r>
        <w:rPr>
          <w:rFonts w:ascii="Arial" w:eastAsia="Arial" w:hAnsi="Arial" w:cs="Arial"/>
          <w:sz w:val="16"/>
        </w:rPr>
        <w:t>TOOL</w:t>
      </w:r>
      <w:r>
        <w:rPr>
          <w:rFonts w:ascii="Arial" w:eastAsia="Arial" w:hAnsi="Arial" w:cs="Arial"/>
          <w:sz w:val="20"/>
        </w:rPr>
        <w:t xml:space="preserve">. </w:t>
      </w:r>
    </w:p>
    <w:p w14:paraId="5D8531B6" w14:textId="77777777" w:rsidR="002B608C" w:rsidRDefault="00393DDD">
      <w:pPr>
        <w:spacing w:after="184" w:line="253" w:lineRule="auto"/>
        <w:ind w:left="720" w:right="478" w:hanging="10"/>
        <w:jc w:val="both"/>
      </w:pPr>
      <w:r>
        <w:rPr>
          <w:rFonts w:ascii="Arial" w:eastAsia="Arial" w:hAnsi="Arial" w:cs="Arial"/>
          <w:sz w:val="20"/>
        </w:rPr>
        <w:t xml:space="preserve">See also 8.9.4 concerning the measurement of </w:t>
      </w:r>
      <w:r>
        <w:rPr>
          <w:rFonts w:ascii="Arial" w:eastAsia="Arial" w:hAnsi="Arial" w:cs="Arial"/>
          <w:sz w:val="16"/>
        </w:rPr>
        <w:t>CREEPAGE DISTANCES</w:t>
      </w:r>
      <w:r>
        <w:rPr>
          <w:rFonts w:ascii="Arial" w:eastAsia="Arial" w:hAnsi="Arial" w:cs="Arial"/>
          <w:sz w:val="20"/>
        </w:rPr>
        <w:t xml:space="preserve"> and </w:t>
      </w:r>
      <w:r>
        <w:rPr>
          <w:rFonts w:ascii="Arial" w:eastAsia="Arial" w:hAnsi="Arial" w:cs="Arial"/>
          <w:sz w:val="16"/>
        </w:rPr>
        <w:t>AIR CLEARANCES</w:t>
      </w:r>
      <w:r>
        <w:rPr>
          <w:rFonts w:ascii="Arial" w:eastAsia="Arial" w:hAnsi="Arial" w:cs="Arial"/>
          <w:sz w:val="20"/>
        </w:rPr>
        <w:t xml:space="preserve"> through slots or openings in external parts to the standard test finger. </w:t>
      </w:r>
    </w:p>
    <w:p w14:paraId="59D10010" w14:textId="775F75B4" w:rsidR="002B608C" w:rsidRDefault="00393DDD">
      <w:pPr>
        <w:spacing w:after="192" w:line="251" w:lineRule="auto"/>
        <w:ind w:left="720" w:right="474" w:hanging="10"/>
        <w:jc w:val="both"/>
      </w:pPr>
      <w:r>
        <w:rPr>
          <w:rFonts w:ascii="Arial" w:eastAsia="Arial" w:hAnsi="Arial" w:cs="Arial"/>
          <w:i/>
          <w:sz w:val="20"/>
        </w:rPr>
        <w:t xml:space="preserve">Compliance is checked by inserting the test pin or the test rod through relevant openings. The test pin is inserted in every possible position with minimal force (not more than 1 N). </w:t>
      </w:r>
    </w:p>
    <w:p w14:paraId="41FC43B3" w14:textId="77777777" w:rsidR="002B608C" w:rsidRDefault="00393DDD">
      <w:pPr>
        <w:spacing w:after="192" w:line="251" w:lineRule="auto"/>
        <w:ind w:left="720" w:right="474" w:hanging="10"/>
        <w:jc w:val="both"/>
      </w:pPr>
      <w:r>
        <w:rPr>
          <w:rFonts w:ascii="Arial" w:eastAsia="Arial" w:hAnsi="Arial" w:cs="Arial"/>
          <w:i/>
          <w:sz w:val="20"/>
        </w:rPr>
        <w:lastRenderedPageBreak/>
        <w:t xml:space="preserve">The test rod is inserted in every possible position through openings provided for the adjustment of pre-set controls that can be adjusted by the </w:t>
      </w:r>
      <w:r>
        <w:rPr>
          <w:rFonts w:ascii="Arial" w:eastAsia="Arial" w:hAnsi="Arial" w:cs="Arial"/>
          <w:i/>
          <w:sz w:val="16"/>
        </w:rPr>
        <w:t>RESPONSIBLE ORGANIZATION</w:t>
      </w:r>
      <w:r>
        <w:rPr>
          <w:rFonts w:ascii="Arial" w:eastAsia="Arial" w:hAnsi="Arial" w:cs="Arial"/>
          <w:sz w:val="20"/>
        </w:rPr>
        <w:t xml:space="preserve"> </w:t>
      </w:r>
      <w:r>
        <w:rPr>
          <w:rFonts w:ascii="Arial" w:eastAsia="Arial" w:hAnsi="Arial" w:cs="Arial"/>
          <w:i/>
          <w:sz w:val="20"/>
        </w:rPr>
        <w:t xml:space="preserve">in </w:t>
      </w:r>
      <w:r>
        <w:rPr>
          <w:rFonts w:ascii="Arial" w:eastAsia="Arial" w:hAnsi="Arial" w:cs="Arial"/>
          <w:i/>
          <w:sz w:val="16"/>
        </w:rPr>
        <w:t>NORMAL USE</w:t>
      </w:r>
      <w:r>
        <w:rPr>
          <w:rFonts w:ascii="Arial" w:eastAsia="Arial" w:hAnsi="Arial" w:cs="Arial"/>
          <w:sz w:val="20"/>
        </w:rPr>
        <w:t xml:space="preserve">, </w:t>
      </w:r>
      <w:r>
        <w:rPr>
          <w:rFonts w:ascii="Arial" w:eastAsia="Arial" w:hAnsi="Arial" w:cs="Arial"/>
          <w:i/>
          <w:sz w:val="20"/>
        </w:rPr>
        <w:t xml:space="preserve">in case of doubt with a force of 10 N. </w:t>
      </w:r>
    </w:p>
    <w:p w14:paraId="05BDF45C" w14:textId="77777777" w:rsidR="002B608C" w:rsidRDefault="00393DDD">
      <w:pPr>
        <w:spacing w:after="192" w:line="251" w:lineRule="auto"/>
        <w:ind w:left="720" w:right="474" w:hanging="10"/>
        <w:jc w:val="both"/>
      </w:pPr>
      <w:r>
        <w:rPr>
          <w:rFonts w:ascii="Arial" w:eastAsia="Arial" w:hAnsi="Arial" w:cs="Arial"/>
          <w:i/>
          <w:sz w:val="20"/>
        </w:rPr>
        <w:t>If the instructions for use</w:t>
      </w:r>
      <w:r>
        <w:rPr>
          <w:rFonts w:ascii="Arial" w:eastAsia="Arial" w:hAnsi="Arial" w:cs="Arial"/>
          <w:sz w:val="20"/>
        </w:rPr>
        <w:t xml:space="preserve"> </w:t>
      </w:r>
      <w:r>
        <w:rPr>
          <w:rFonts w:ascii="Arial" w:eastAsia="Arial" w:hAnsi="Arial" w:cs="Arial"/>
          <w:i/>
          <w:sz w:val="20"/>
        </w:rPr>
        <w:t>specify that a particular</w:t>
      </w:r>
      <w:r>
        <w:rPr>
          <w:rFonts w:ascii="Arial" w:eastAsia="Arial" w:hAnsi="Arial" w:cs="Arial"/>
          <w:sz w:val="20"/>
        </w:rPr>
        <w:t xml:space="preserve"> </w:t>
      </w:r>
      <w:r>
        <w:rPr>
          <w:rFonts w:ascii="Arial" w:eastAsia="Arial" w:hAnsi="Arial" w:cs="Arial"/>
          <w:i/>
          <w:sz w:val="16"/>
        </w:rPr>
        <w:t>TOOL</w:t>
      </w:r>
      <w:r>
        <w:rPr>
          <w:rFonts w:ascii="Arial" w:eastAsia="Arial" w:hAnsi="Arial" w:cs="Arial"/>
          <w:sz w:val="20"/>
        </w:rPr>
        <w:t xml:space="preserve"> </w:t>
      </w:r>
      <w:r>
        <w:rPr>
          <w:rFonts w:ascii="Arial" w:eastAsia="Arial" w:hAnsi="Arial" w:cs="Arial"/>
          <w:i/>
          <w:sz w:val="20"/>
        </w:rPr>
        <w:t>is to be used, the test is repeated with that</w:t>
      </w:r>
      <w:r>
        <w:rPr>
          <w:rFonts w:ascii="Arial" w:eastAsia="Arial" w:hAnsi="Arial" w:cs="Arial"/>
          <w:i/>
          <w:sz w:val="16"/>
        </w:rPr>
        <w:t xml:space="preserve"> TOOL</w:t>
      </w:r>
      <w:r>
        <w:rPr>
          <w:rFonts w:ascii="Arial" w:eastAsia="Arial" w:hAnsi="Arial" w:cs="Arial"/>
          <w:sz w:val="20"/>
        </w:rPr>
        <w:t xml:space="preserve">. </w:t>
      </w:r>
    </w:p>
    <w:p w14:paraId="63542817" w14:textId="77777777" w:rsidR="002B608C" w:rsidRDefault="00393DDD">
      <w:pPr>
        <w:spacing w:after="164" w:line="251" w:lineRule="auto"/>
        <w:ind w:left="720" w:right="474" w:hanging="10"/>
        <w:jc w:val="both"/>
      </w:pPr>
      <w:r>
        <w:rPr>
          <w:rFonts w:ascii="Arial" w:eastAsia="Arial" w:hAnsi="Arial" w:cs="Arial"/>
          <w:i/>
          <w:sz w:val="20"/>
        </w:rPr>
        <w:t>The test rod is also freely and vertically suspended through any opening in the top of an</w:t>
      </w:r>
      <w:r>
        <w:rPr>
          <w:rFonts w:ascii="Arial" w:eastAsia="Arial" w:hAnsi="Arial" w:cs="Arial"/>
          <w:sz w:val="20"/>
        </w:rPr>
        <w:t xml:space="preserve"> </w:t>
      </w:r>
      <w:r>
        <w:rPr>
          <w:rFonts w:ascii="Arial" w:eastAsia="Arial" w:hAnsi="Arial" w:cs="Arial"/>
          <w:i/>
          <w:sz w:val="16"/>
        </w:rPr>
        <w:t>ENCLOSURE</w:t>
      </w:r>
      <w:r>
        <w:rPr>
          <w:rFonts w:ascii="Arial" w:eastAsia="Arial" w:hAnsi="Arial" w:cs="Arial"/>
          <w:i/>
          <w:sz w:val="20"/>
        </w:rPr>
        <w:t>.</w:t>
      </w:r>
      <w:r>
        <w:rPr>
          <w:rFonts w:ascii="Arial" w:eastAsia="Arial" w:hAnsi="Arial" w:cs="Arial"/>
          <w:sz w:val="20"/>
        </w:rPr>
        <w:t xml:space="preserve"> </w:t>
      </w:r>
    </w:p>
    <w:p w14:paraId="2E92DCD0" w14:textId="77777777" w:rsidR="002B608C" w:rsidRDefault="00393DDD">
      <w:pPr>
        <w:spacing w:after="47"/>
        <w:ind w:left="2451" w:right="473" w:hanging="10"/>
        <w:jc w:val="right"/>
      </w:pPr>
      <w:r>
        <w:rPr>
          <w:rFonts w:ascii="Arial" w:eastAsia="Arial" w:hAnsi="Arial" w:cs="Arial"/>
          <w:sz w:val="16"/>
        </w:rPr>
        <w:t xml:space="preserve">Dimensions in millimetres </w:t>
      </w:r>
    </w:p>
    <w:p w14:paraId="532DE4F6" w14:textId="77777777" w:rsidR="002B608C" w:rsidRDefault="00393DDD">
      <w:pPr>
        <w:spacing w:after="0"/>
        <w:ind w:left="1534" w:right="2827"/>
      </w:pPr>
      <w:r>
        <w:rPr>
          <w:rFonts w:ascii="Arial" w:eastAsia="Arial" w:hAnsi="Arial" w:cs="Arial"/>
        </w:rPr>
        <w:t xml:space="preserve"> </w:t>
      </w:r>
    </w:p>
    <w:p w14:paraId="22B5A38F" w14:textId="77777777" w:rsidR="002B608C" w:rsidRDefault="00393DDD">
      <w:pPr>
        <w:spacing w:after="104"/>
        <w:ind w:left="2378"/>
      </w:pPr>
      <w:r>
        <w:rPr>
          <w:noProof/>
        </w:rPr>
        <mc:AlternateContent>
          <mc:Choice Requires="wpg">
            <w:drawing>
              <wp:inline distT="0" distB="0" distL="0" distR="0" wp14:anchorId="0050FCB3" wp14:editId="3DFB20AA">
                <wp:extent cx="3031008" cy="1904282"/>
                <wp:effectExtent l="0" t="0" r="0" b="0"/>
                <wp:docPr id="652759" name="Group 652759"/>
                <wp:cNvGraphicFramePr/>
                <a:graphic xmlns:a="http://schemas.openxmlformats.org/drawingml/2006/main">
                  <a:graphicData uri="http://schemas.microsoft.com/office/word/2010/wordprocessingGroup">
                    <wpg:wgp>
                      <wpg:cNvGrpSpPr/>
                      <wpg:grpSpPr>
                        <a:xfrm>
                          <a:off x="0" y="0"/>
                          <a:ext cx="3031008" cy="1904282"/>
                          <a:chOff x="0" y="0"/>
                          <a:chExt cx="3031008" cy="1904282"/>
                        </a:xfrm>
                      </wpg:grpSpPr>
                      <wps:wsp>
                        <wps:cNvPr id="16072" name="Shape 16072"/>
                        <wps:cNvSpPr/>
                        <wps:spPr>
                          <a:xfrm>
                            <a:off x="943356" y="728547"/>
                            <a:ext cx="1524" cy="397764"/>
                          </a:xfrm>
                          <a:custGeom>
                            <a:avLst/>
                            <a:gdLst/>
                            <a:ahLst/>
                            <a:cxnLst/>
                            <a:rect l="0" t="0" r="0" b="0"/>
                            <a:pathLst>
                              <a:path w="1524" h="397764">
                                <a:moveTo>
                                  <a:pt x="0" y="397764"/>
                                </a:moveTo>
                                <a:lnTo>
                                  <a:pt x="152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16073" name="Shape 16073"/>
                        <wps:cNvSpPr/>
                        <wps:spPr>
                          <a:xfrm>
                            <a:off x="943356" y="728547"/>
                            <a:ext cx="797052" cy="1524"/>
                          </a:xfrm>
                          <a:custGeom>
                            <a:avLst/>
                            <a:gdLst/>
                            <a:ahLst/>
                            <a:cxnLst/>
                            <a:rect l="0" t="0" r="0" b="0"/>
                            <a:pathLst>
                              <a:path w="797052" h="1524">
                                <a:moveTo>
                                  <a:pt x="0" y="0"/>
                                </a:moveTo>
                                <a:lnTo>
                                  <a:pt x="797052" y="1524"/>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16074" name="Shape 16074"/>
                        <wps:cNvSpPr/>
                        <wps:spPr>
                          <a:xfrm>
                            <a:off x="943356" y="1126311"/>
                            <a:ext cx="797052" cy="1524"/>
                          </a:xfrm>
                          <a:custGeom>
                            <a:avLst/>
                            <a:gdLst/>
                            <a:ahLst/>
                            <a:cxnLst/>
                            <a:rect l="0" t="0" r="0" b="0"/>
                            <a:pathLst>
                              <a:path w="797052" h="1524">
                                <a:moveTo>
                                  <a:pt x="0" y="0"/>
                                </a:moveTo>
                                <a:lnTo>
                                  <a:pt x="797052" y="1524"/>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16075" name="Shape 16075"/>
                        <wps:cNvSpPr/>
                        <wps:spPr>
                          <a:xfrm>
                            <a:off x="1740408" y="449655"/>
                            <a:ext cx="158496" cy="954024"/>
                          </a:xfrm>
                          <a:custGeom>
                            <a:avLst/>
                            <a:gdLst/>
                            <a:ahLst/>
                            <a:cxnLst/>
                            <a:rect l="0" t="0" r="0" b="0"/>
                            <a:pathLst>
                              <a:path w="158496" h="954024">
                                <a:moveTo>
                                  <a:pt x="0" y="954024"/>
                                </a:moveTo>
                                <a:lnTo>
                                  <a:pt x="158496" y="954024"/>
                                </a:lnTo>
                                <a:lnTo>
                                  <a:pt x="158496"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16076" name="Shape 16076"/>
                        <wps:cNvSpPr/>
                        <wps:spPr>
                          <a:xfrm>
                            <a:off x="1898904" y="847419"/>
                            <a:ext cx="595884" cy="21336"/>
                          </a:xfrm>
                          <a:custGeom>
                            <a:avLst/>
                            <a:gdLst/>
                            <a:ahLst/>
                            <a:cxnLst/>
                            <a:rect l="0" t="0" r="0" b="0"/>
                            <a:pathLst>
                              <a:path w="595884" h="21336">
                                <a:moveTo>
                                  <a:pt x="595884" y="21336"/>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16077" name="Shape 16077"/>
                        <wps:cNvSpPr/>
                        <wps:spPr>
                          <a:xfrm>
                            <a:off x="1898904" y="987627"/>
                            <a:ext cx="595884" cy="19812"/>
                          </a:xfrm>
                          <a:custGeom>
                            <a:avLst/>
                            <a:gdLst/>
                            <a:ahLst/>
                            <a:cxnLst/>
                            <a:rect l="0" t="0" r="0" b="0"/>
                            <a:pathLst>
                              <a:path w="595884" h="19812">
                                <a:moveTo>
                                  <a:pt x="595884" y="0"/>
                                </a:moveTo>
                                <a:lnTo>
                                  <a:pt x="0" y="19812"/>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16078" name="Shape 16078"/>
                        <wps:cNvSpPr/>
                        <wps:spPr>
                          <a:xfrm>
                            <a:off x="2494788" y="868755"/>
                            <a:ext cx="0" cy="118873"/>
                          </a:xfrm>
                          <a:custGeom>
                            <a:avLst/>
                            <a:gdLst/>
                            <a:ahLst/>
                            <a:cxnLst/>
                            <a:rect l="0" t="0" r="0" b="0"/>
                            <a:pathLst>
                              <a:path h="118873">
                                <a:moveTo>
                                  <a:pt x="0" y="0"/>
                                </a:moveTo>
                                <a:lnTo>
                                  <a:pt x="0" y="118873"/>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16079" name="Shape 16079"/>
                        <wps:cNvSpPr/>
                        <wps:spPr>
                          <a:xfrm>
                            <a:off x="1863852" y="868755"/>
                            <a:ext cx="35052" cy="0"/>
                          </a:xfrm>
                          <a:custGeom>
                            <a:avLst/>
                            <a:gdLst/>
                            <a:ahLst/>
                            <a:cxnLst/>
                            <a:rect l="0" t="0" r="0" b="0"/>
                            <a:pathLst>
                              <a:path w="35052">
                                <a:moveTo>
                                  <a:pt x="35052"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80" name="Shape 16080"/>
                        <wps:cNvSpPr/>
                        <wps:spPr>
                          <a:xfrm>
                            <a:off x="1769364" y="868755"/>
                            <a:ext cx="62484" cy="0"/>
                          </a:xfrm>
                          <a:custGeom>
                            <a:avLst/>
                            <a:gdLst/>
                            <a:ahLst/>
                            <a:cxnLst/>
                            <a:rect l="0" t="0" r="0" b="0"/>
                            <a:pathLst>
                              <a:path w="62484">
                                <a:moveTo>
                                  <a:pt x="6248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81" name="Shape 16081"/>
                        <wps:cNvSpPr/>
                        <wps:spPr>
                          <a:xfrm>
                            <a:off x="1674876" y="868755"/>
                            <a:ext cx="62484" cy="0"/>
                          </a:xfrm>
                          <a:custGeom>
                            <a:avLst/>
                            <a:gdLst/>
                            <a:ahLst/>
                            <a:cxnLst/>
                            <a:rect l="0" t="0" r="0" b="0"/>
                            <a:pathLst>
                              <a:path w="62484">
                                <a:moveTo>
                                  <a:pt x="6248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82" name="Shape 16082"/>
                        <wps:cNvSpPr/>
                        <wps:spPr>
                          <a:xfrm>
                            <a:off x="1578864" y="868755"/>
                            <a:ext cx="62484" cy="0"/>
                          </a:xfrm>
                          <a:custGeom>
                            <a:avLst/>
                            <a:gdLst/>
                            <a:ahLst/>
                            <a:cxnLst/>
                            <a:rect l="0" t="0" r="0" b="0"/>
                            <a:pathLst>
                              <a:path w="62484">
                                <a:moveTo>
                                  <a:pt x="6248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83" name="Shape 16083"/>
                        <wps:cNvSpPr/>
                        <wps:spPr>
                          <a:xfrm>
                            <a:off x="1484376" y="868755"/>
                            <a:ext cx="62484" cy="0"/>
                          </a:xfrm>
                          <a:custGeom>
                            <a:avLst/>
                            <a:gdLst/>
                            <a:ahLst/>
                            <a:cxnLst/>
                            <a:rect l="0" t="0" r="0" b="0"/>
                            <a:pathLst>
                              <a:path w="62484">
                                <a:moveTo>
                                  <a:pt x="6248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84" name="Shape 16084"/>
                        <wps:cNvSpPr/>
                        <wps:spPr>
                          <a:xfrm>
                            <a:off x="1389888" y="868755"/>
                            <a:ext cx="62484" cy="0"/>
                          </a:xfrm>
                          <a:custGeom>
                            <a:avLst/>
                            <a:gdLst/>
                            <a:ahLst/>
                            <a:cxnLst/>
                            <a:rect l="0" t="0" r="0" b="0"/>
                            <a:pathLst>
                              <a:path w="62484">
                                <a:moveTo>
                                  <a:pt x="6248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85" name="Shape 16085"/>
                        <wps:cNvSpPr/>
                        <wps:spPr>
                          <a:xfrm>
                            <a:off x="1295400" y="868755"/>
                            <a:ext cx="62484" cy="0"/>
                          </a:xfrm>
                          <a:custGeom>
                            <a:avLst/>
                            <a:gdLst/>
                            <a:ahLst/>
                            <a:cxnLst/>
                            <a:rect l="0" t="0" r="0" b="0"/>
                            <a:pathLst>
                              <a:path w="62484">
                                <a:moveTo>
                                  <a:pt x="6248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86" name="Shape 16086"/>
                        <wps:cNvSpPr/>
                        <wps:spPr>
                          <a:xfrm>
                            <a:off x="1200912" y="868755"/>
                            <a:ext cx="62484" cy="0"/>
                          </a:xfrm>
                          <a:custGeom>
                            <a:avLst/>
                            <a:gdLst/>
                            <a:ahLst/>
                            <a:cxnLst/>
                            <a:rect l="0" t="0" r="0" b="0"/>
                            <a:pathLst>
                              <a:path w="62484">
                                <a:moveTo>
                                  <a:pt x="6248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87" name="Shape 16087"/>
                        <wps:cNvSpPr/>
                        <wps:spPr>
                          <a:xfrm>
                            <a:off x="1104900" y="868755"/>
                            <a:ext cx="64008" cy="0"/>
                          </a:xfrm>
                          <a:custGeom>
                            <a:avLst/>
                            <a:gdLst/>
                            <a:ahLst/>
                            <a:cxnLst/>
                            <a:rect l="0" t="0" r="0" b="0"/>
                            <a:pathLst>
                              <a:path w="64008">
                                <a:moveTo>
                                  <a:pt x="64008"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88" name="Shape 16088"/>
                        <wps:cNvSpPr/>
                        <wps:spPr>
                          <a:xfrm>
                            <a:off x="1010412" y="868755"/>
                            <a:ext cx="64008" cy="0"/>
                          </a:xfrm>
                          <a:custGeom>
                            <a:avLst/>
                            <a:gdLst/>
                            <a:ahLst/>
                            <a:cxnLst/>
                            <a:rect l="0" t="0" r="0" b="0"/>
                            <a:pathLst>
                              <a:path w="64008">
                                <a:moveTo>
                                  <a:pt x="64008"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89" name="Shape 16089"/>
                        <wps:cNvSpPr/>
                        <wps:spPr>
                          <a:xfrm>
                            <a:off x="943356" y="868755"/>
                            <a:ext cx="35052" cy="0"/>
                          </a:xfrm>
                          <a:custGeom>
                            <a:avLst/>
                            <a:gdLst/>
                            <a:ahLst/>
                            <a:cxnLst/>
                            <a:rect l="0" t="0" r="0" b="0"/>
                            <a:pathLst>
                              <a:path w="35052">
                                <a:moveTo>
                                  <a:pt x="35052"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90" name="Shape 16090"/>
                        <wps:cNvSpPr/>
                        <wps:spPr>
                          <a:xfrm>
                            <a:off x="1863852" y="987627"/>
                            <a:ext cx="35052" cy="0"/>
                          </a:xfrm>
                          <a:custGeom>
                            <a:avLst/>
                            <a:gdLst/>
                            <a:ahLst/>
                            <a:cxnLst/>
                            <a:rect l="0" t="0" r="0" b="0"/>
                            <a:pathLst>
                              <a:path w="35052">
                                <a:moveTo>
                                  <a:pt x="35052"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91" name="Shape 16091"/>
                        <wps:cNvSpPr/>
                        <wps:spPr>
                          <a:xfrm>
                            <a:off x="1769364" y="987627"/>
                            <a:ext cx="62484" cy="0"/>
                          </a:xfrm>
                          <a:custGeom>
                            <a:avLst/>
                            <a:gdLst/>
                            <a:ahLst/>
                            <a:cxnLst/>
                            <a:rect l="0" t="0" r="0" b="0"/>
                            <a:pathLst>
                              <a:path w="62484">
                                <a:moveTo>
                                  <a:pt x="6248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92" name="Shape 16092"/>
                        <wps:cNvSpPr/>
                        <wps:spPr>
                          <a:xfrm>
                            <a:off x="1674876" y="987627"/>
                            <a:ext cx="62484" cy="0"/>
                          </a:xfrm>
                          <a:custGeom>
                            <a:avLst/>
                            <a:gdLst/>
                            <a:ahLst/>
                            <a:cxnLst/>
                            <a:rect l="0" t="0" r="0" b="0"/>
                            <a:pathLst>
                              <a:path w="62484">
                                <a:moveTo>
                                  <a:pt x="6248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93" name="Shape 16093"/>
                        <wps:cNvSpPr/>
                        <wps:spPr>
                          <a:xfrm>
                            <a:off x="1578864" y="987627"/>
                            <a:ext cx="62484" cy="0"/>
                          </a:xfrm>
                          <a:custGeom>
                            <a:avLst/>
                            <a:gdLst/>
                            <a:ahLst/>
                            <a:cxnLst/>
                            <a:rect l="0" t="0" r="0" b="0"/>
                            <a:pathLst>
                              <a:path w="62484">
                                <a:moveTo>
                                  <a:pt x="6248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94" name="Shape 16094"/>
                        <wps:cNvSpPr/>
                        <wps:spPr>
                          <a:xfrm>
                            <a:off x="1484376" y="987627"/>
                            <a:ext cx="62484" cy="0"/>
                          </a:xfrm>
                          <a:custGeom>
                            <a:avLst/>
                            <a:gdLst/>
                            <a:ahLst/>
                            <a:cxnLst/>
                            <a:rect l="0" t="0" r="0" b="0"/>
                            <a:pathLst>
                              <a:path w="62484">
                                <a:moveTo>
                                  <a:pt x="6248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95" name="Shape 16095"/>
                        <wps:cNvSpPr/>
                        <wps:spPr>
                          <a:xfrm>
                            <a:off x="1389888" y="987627"/>
                            <a:ext cx="62484" cy="0"/>
                          </a:xfrm>
                          <a:custGeom>
                            <a:avLst/>
                            <a:gdLst/>
                            <a:ahLst/>
                            <a:cxnLst/>
                            <a:rect l="0" t="0" r="0" b="0"/>
                            <a:pathLst>
                              <a:path w="62484">
                                <a:moveTo>
                                  <a:pt x="6248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96" name="Shape 16096"/>
                        <wps:cNvSpPr/>
                        <wps:spPr>
                          <a:xfrm>
                            <a:off x="1295400" y="987627"/>
                            <a:ext cx="62484" cy="0"/>
                          </a:xfrm>
                          <a:custGeom>
                            <a:avLst/>
                            <a:gdLst/>
                            <a:ahLst/>
                            <a:cxnLst/>
                            <a:rect l="0" t="0" r="0" b="0"/>
                            <a:pathLst>
                              <a:path w="62484">
                                <a:moveTo>
                                  <a:pt x="6248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97" name="Shape 16097"/>
                        <wps:cNvSpPr/>
                        <wps:spPr>
                          <a:xfrm>
                            <a:off x="1200912" y="987627"/>
                            <a:ext cx="62484" cy="0"/>
                          </a:xfrm>
                          <a:custGeom>
                            <a:avLst/>
                            <a:gdLst/>
                            <a:ahLst/>
                            <a:cxnLst/>
                            <a:rect l="0" t="0" r="0" b="0"/>
                            <a:pathLst>
                              <a:path w="62484">
                                <a:moveTo>
                                  <a:pt x="6248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98" name="Shape 16098"/>
                        <wps:cNvSpPr/>
                        <wps:spPr>
                          <a:xfrm>
                            <a:off x="1104900" y="987627"/>
                            <a:ext cx="64008" cy="0"/>
                          </a:xfrm>
                          <a:custGeom>
                            <a:avLst/>
                            <a:gdLst/>
                            <a:ahLst/>
                            <a:cxnLst/>
                            <a:rect l="0" t="0" r="0" b="0"/>
                            <a:pathLst>
                              <a:path w="64008">
                                <a:moveTo>
                                  <a:pt x="64008"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099" name="Shape 16099"/>
                        <wps:cNvSpPr/>
                        <wps:spPr>
                          <a:xfrm>
                            <a:off x="1010412" y="987627"/>
                            <a:ext cx="64008" cy="0"/>
                          </a:xfrm>
                          <a:custGeom>
                            <a:avLst/>
                            <a:gdLst/>
                            <a:ahLst/>
                            <a:cxnLst/>
                            <a:rect l="0" t="0" r="0" b="0"/>
                            <a:pathLst>
                              <a:path w="64008">
                                <a:moveTo>
                                  <a:pt x="64008"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00" name="Shape 16100"/>
                        <wps:cNvSpPr/>
                        <wps:spPr>
                          <a:xfrm>
                            <a:off x="943356" y="987627"/>
                            <a:ext cx="35052" cy="0"/>
                          </a:xfrm>
                          <a:custGeom>
                            <a:avLst/>
                            <a:gdLst/>
                            <a:ahLst/>
                            <a:cxnLst/>
                            <a:rect l="0" t="0" r="0" b="0"/>
                            <a:pathLst>
                              <a:path w="35052">
                                <a:moveTo>
                                  <a:pt x="35052"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01" name="Shape 16101"/>
                        <wps:cNvSpPr/>
                        <wps:spPr>
                          <a:xfrm>
                            <a:off x="1740408" y="161619"/>
                            <a:ext cx="0" cy="224028"/>
                          </a:xfrm>
                          <a:custGeom>
                            <a:avLst/>
                            <a:gdLst/>
                            <a:ahLst/>
                            <a:cxnLst/>
                            <a:rect l="0" t="0" r="0" b="0"/>
                            <a:pathLst>
                              <a:path h="224028">
                                <a:moveTo>
                                  <a:pt x="0" y="22402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02" name="Shape 16102"/>
                        <wps:cNvSpPr/>
                        <wps:spPr>
                          <a:xfrm>
                            <a:off x="1898904" y="161619"/>
                            <a:ext cx="0" cy="263652"/>
                          </a:xfrm>
                          <a:custGeom>
                            <a:avLst/>
                            <a:gdLst/>
                            <a:ahLst/>
                            <a:cxnLst/>
                            <a:rect l="0" t="0" r="0" b="0"/>
                            <a:pathLst>
                              <a:path h="263652">
                                <a:moveTo>
                                  <a:pt x="0" y="263652"/>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03" name="Shape 16103"/>
                        <wps:cNvSpPr/>
                        <wps:spPr>
                          <a:xfrm>
                            <a:off x="1740408" y="210387"/>
                            <a:ext cx="158496" cy="1524"/>
                          </a:xfrm>
                          <a:custGeom>
                            <a:avLst/>
                            <a:gdLst/>
                            <a:ahLst/>
                            <a:cxnLst/>
                            <a:rect l="0" t="0" r="0" b="0"/>
                            <a:pathLst>
                              <a:path w="158496" h="1524">
                                <a:moveTo>
                                  <a:pt x="0" y="0"/>
                                </a:moveTo>
                                <a:lnTo>
                                  <a:pt x="158496"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04" name="Shape 16104"/>
                        <wps:cNvSpPr/>
                        <wps:spPr>
                          <a:xfrm>
                            <a:off x="2494788" y="161619"/>
                            <a:ext cx="0" cy="681228"/>
                          </a:xfrm>
                          <a:custGeom>
                            <a:avLst/>
                            <a:gdLst/>
                            <a:ahLst/>
                            <a:cxnLst/>
                            <a:rect l="0" t="0" r="0" b="0"/>
                            <a:pathLst>
                              <a:path h="681228">
                                <a:moveTo>
                                  <a:pt x="0" y="68122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05" name="Shape 16105"/>
                        <wps:cNvSpPr/>
                        <wps:spPr>
                          <a:xfrm>
                            <a:off x="1898904" y="161619"/>
                            <a:ext cx="0" cy="263652"/>
                          </a:xfrm>
                          <a:custGeom>
                            <a:avLst/>
                            <a:gdLst/>
                            <a:ahLst/>
                            <a:cxnLst/>
                            <a:rect l="0" t="0" r="0" b="0"/>
                            <a:pathLst>
                              <a:path h="263652">
                                <a:moveTo>
                                  <a:pt x="0" y="263652"/>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06" name="Shape 16106"/>
                        <wps:cNvSpPr/>
                        <wps:spPr>
                          <a:xfrm>
                            <a:off x="2395728" y="195147"/>
                            <a:ext cx="99060" cy="33528"/>
                          </a:xfrm>
                          <a:custGeom>
                            <a:avLst/>
                            <a:gdLst/>
                            <a:ahLst/>
                            <a:cxnLst/>
                            <a:rect l="0" t="0" r="0" b="0"/>
                            <a:pathLst>
                              <a:path w="99060" h="33528">
                                <a:moveTo>
                                  <a:pt x="0" y="0"/>
                                </a:moveTo>
                                <a:lnTo>
                                  <a:pt x="99060" y="15240"/>
                                </a:lnTo>
                                <a:lnTo>
                                  <a:pt x="0" y="33528"/>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07" name="Shape 16107"/>
                        <wps:cNvSpPr/>
                        <wps:spPr>
                          <a:xfrm>
                            <a:off x="2395728" y="195147"/>
                            <a:ext cx="99060" cy="33528"/>
                          </a:xfrm>
                          <a:custGeom>
                            <a:avLst/>
                            <a:gdLst/>
                            <a:ahLst/>
                            <a:cxnLst/>
                            <a:rect l="0" t="0" r="0" b="0"/>
                            <a:pathLst>
                              <a:path w="99060" h="33528">
                                <a:moveTo>
                                  <a:pt x="0" y="0"/>
                                </a:moveTo>
                                <a:lnTo>
                                  <a:pt x="0" y="33528"/>
                                </a:lnTo>
                                <a:lnTo>
                                  <a:pt x="99060" y="15240"/>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08" name="Shape 16108"/>
                        <wps:cNvSpPr/>
                        <wps:spPr>
                          <a:xfrm>
                            <a:off x="1898904" y="195147"/>
                            <a:ext cx="99060" cy="33528"/>
                          </a:xfrm>
                          <a:custGeom>
                            <a:avLst/>
                            <a:gdLst/>
                            <a:ahLst/>
                            <a:cxnLst/>
                            <a:rect l="0" t="0" r="0" b="0"/>
                            <a:pathLst>
                              <a:path w="99060" h="33528">
                                <a:moveTo>
                                  <a:pt x="99060" y="0"/>
                                </a:moveTo>
                                <a:lnTo>
                                  <a:pt x="99060" y="33528"/>
                                </a:lnTo>
                                <a:lnTo>
                                  <a:pt x="0" y="15240"/>
                                </a:lnTo>
                                <a:lnTo>
                                  <a:pt x="9906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09" name="Shape 16109"/>
                        <wps:cNvSpPr/>
                        <wps:spPr>
                          <a:xfrm>
                            <a:off x="1898904" y="195147"/>
                            <a:ext cx="99060" cy="33528"/>
                          </a:xfrm>
                          <a:custGeom>
                            <a:avLst/>
                            <a:gdLst/>
                            <a:ahLst/>
                            <a:cxnLst/>
                            <a:rect l="0" t="0" r="0" b="0"/>
                            <a:pathLst>
                              <a:path w="99060" h="33528">
                                <a:moveTo>
                                  <a:pt x="99060" y="0"/>
                                </a:moveTo>
                                <a:lnTo>
                                  <a:pt x="99060" y="33528"/>
                                </a:lnTo>
                                <a:lnTo>
                                  <a:pt x="0" y="15240"/>
                                </a:lnTo>
                                <a:lnTo>
                                  <a:pt x="9906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10" name="Shape 16110"/>
                        <wps:cNvSpPr/>
                        <wps:spPr>
                          <a:xfrm>
                            <a:off x="1740408" y="161619"/>
                            <a:ext cx="0" cy="263652"/>
                          </a:xfrm>
                          <a:custGeom>
                            <a:avLst/>
                            <a:gdLst/>
                            <a:ahLst/>
                            <a:cxnLst/>
                            <a:rect l="0" t="0" r="0" b="0"/>
                            <a:pathLst>
                              <a:path h="263652">
                                <a:moveTo>
                                  <a:pt x="0" y="263652"/>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11" name="Shape 16111"/>
                        <wps:cNvSpPr/>
                        <wps:spPr>
                          <a:xfrm>
                            <a:off x="943356" y="161619"/>
                            <a:ext cx="1524" cy="542544"/>
                          </a:xfrm>
                          <a:custGeom>
                            <a:avLst/>
                            <a:gdLst/>
                            <a:ahLst/>
                            <a:cxnLst/>
                            <a:rect l="0" t="0" r="0" b="0"/>
                            <a:pathLst>
                              <a:path w="1524" h="542544">
                                <a:moveTo>
                                  <a:pt x="0" y="542544"/>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12" name="Shape 16112"/>
                        <wps:cNvSpPr/>
                        <wps:spPr>
                          <a:xfrm>
                            <a:off x="1641348" y="195147"/>
                            <a:ext cx="99060" cy="33528"/>
                          </a:xfrm>
                          <a:custGeom>
                            <a:avLst/>
                            <a:gdLst/>
                            <a:ahLst/>
                            <a:cxnLst/>
                            <a:rect l="0" t="0" r="0" b="0"/>
                            <a:pathLst>
                              <a:path w="99060" h="33528">
                                <a:moveTo>
                                  <a:pt x="0" y="0"/>
                                </a:moveTo>
                                <a:lnTo>
                                  <a:pt x="99060" y="15240"/>
                                </a:lnTo>
                                <a:lnTo>
                                  <a:pt x="0" y="33528"/>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13" name="Shape 16113"/>
                        <wps:cNvSpPr/>
                        <wps:spPr>
                          <a:xfrm>
                            <a:off x="1641348" y="195147"/>
                            <a:ext cx="99060" cy="33528"/>
                          </a:xfrm>
                          <a:custGeom>
                            <a:avLst/>
                            <a:gdLst/>
                            <a:ahLst/>
                            <a:cxnLst/>
                            <a:rect l="0" t="0" r="0" b="0"/>
                            <a:pathLst>
                              <a:path w="99060" h="33528">
                                <a:moveTo>
                                  <a:pt x="0" y="0"/>
                                </a:moveTo>
                                <a:lnTo>
                                  <a:pt x="0" y="33528"/>
                                </a:lnTo>
                                <a:lnTo>
                                  <a:pt x="99060" y="15240"/>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14" name="Shape 16114"/>
                        <wps:cNvSpPr/>
                        <wps:spPr>
                          <a:xfrm>
                            <a:off x="943356" y="195147"/>
                            <a:ext cx="100584" cy="33528"/>
                          </a:xfrm>
                          <a:custGeom>
                            <a:avLst/>
                            <a:gdLst/>
                            <a:ahLst/>
                            <a:cxnLst/>
                            <a:rect l="0" t="0" r="0" b="0"/>
                            <a:pathLst>
                              <a:path w="100584" h="33528">
                                <a:moveTo>
                                  <a:pt x="100584" y="0"/>
                                </a:moveTo>
                                <a:lnTo>
                                  <a:pt x="100584" y="33528"/>
                                </a:lnTo>
                                <a:lnTo>
                                  <a:pt x="0" y="15240"/>
                                </a:lnTo>
                                <a:lnTo>
                                  <a:pt x="100584"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15" name="Shape 16115"/>
                        <wps:cNvSpPr/>
                        <wps:spPr>
                          <a:xfrm>
                            <a:off x="943356" y="195147"/>
                            <a:ext cx="100584" cy="33528"/>
                          </a:xfrm>
                          <a:custGeom>
                            <a:avLst/>
                            <a:gdLst/>
                            <a:ahLst/>
                            <a:cxnLst/>
                            <a:rect l="0" t="0" r="0" b="0"/>
                            <a:pathLst>
                              <a:path w="100584" h="33528">
                                <a:moveTo>
                                  <a:pt x="100584" y="0"/>
                                </a:moveTo>
                                <a:lnTo>
                                  <a:pt x="100584" y="33528"/>
                                </a:lnTo>
                                <a:lnTo>
                                  <a:pt x="0" y="15240"/>
                                </a:lnTo>
                                <a:lnTo>
                                  <a:pt x="10058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16" name="Shape 16116"/>
                        <wps:cNvSpPr/>
                        <wps:spPr>
                          <a:xfrm>
                            <a:off x="1898904" y="210387"/>
                            <a:ext cx="504444" cy="1524"/>
                          </a:xfrm>
                          <a:custGeom>
                            <a:avLst/>
                            <a:gdLst/>
                            <a:ahLst/>
                            <a:cxnLst/>
                            <a:rect l="0" t="0" r="0" b="0"/>
                            <a:pathLst>
                              <a:path w="504444" h="1524">
                                <a:moveTo>
                                  <a:pt x="0" y="0"/>
                                </a:moveTo>
                                <a:lnTo>
                                  <a:pt x="504444"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17" name="Shape 16117"/>
                        <wps:cNvSpPr/>
                        <wps:spPr>
                          <a:xfrm>
                            <a:off x="2357628" y="210387"/>
                            <a:ext cx="137160" cy="1524"/>
                          </a:xfrm>
                          <a:custGeom>
                            <a:avLst/>
                            <a:gdLst/>
                            <a:ahLst/>
                            <a:cxnLst/>
                            <a:rect l="0" t="0" r="0" b="0"/>
                            <a:pathLst>
                              <a:path w="137160" h="1524">
                                <a:moveTo>
                                  <a:pt x="137160"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18" name="Shape 16118"/>
                        <wps:cNvSpPr/>
                        <wps:spPr>
                          <a:xfrm>
                            <a:off x="943356" y="210387"/>
                            <a:ext cx="281940" cy="1524"/>
                          </a:xfrm>
                          <a:custGeom>
                            <a:avLst/>
                            <a:gdLst/>
                            <a:ahLst/>
                            <a:cxnLst/>
                            <a:rect l="0" t="0" r="0" b="0"/>
                            <a:pathLst>
                              <a:path w="281940" h="1524">
                                <a:moveTo>
                                  <a:pt x="0" y="0"/>
                                </a:moveTo>
                                <a:lnTo>
                                  <a:pt x="28194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19" name="Shape 16119"/>
                        <wps:cNvSpPr/>
                        <wps:spPr>
                          <a:xfrm>
                            <a:off x="1220724" y="210387"/>
                            <a:ext cx="519684" cy="1524"/>
                          </a:xfrm>
                          <a:custGeom>
                            <a:avLst/>
                            <a:gdLst/>
                            <a:ahLst/>
                            <a:cxnLst/>
                            <a:rect l="0" t="0" r="0" b="0"/>
                            <a:pathLst>
                              <a:path w="519684" h="1524">
                                <a:moveTo>
                                  <a:pt x="519684"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20" name="Shape 16120"/>
                        <wps:cNvSpPr/>
                        <wps:spPr>
                          <a:xfrm>
                            <a:off x="1447800" y="1007439"/>
                            <a:ext cx="426720" cy="0"/>
                          </a:xfrm>
                          <a:custGeom>
                            <a:avLst/>
                            <a:gdLst/>
                            <a:ahLst/>
                            <a:cxnLst/>
                            <a:rect l="0" t="0" r="0" b="0"/>
                            <a:pathLst>
                              <a:path w="426720">
                                <a:moveTo>
                                  <a:pt x="426720"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21" name="Shape 16121"/>
                        <wps:cNvSpPr/>
                        <wps:spPr>
                          <a:xfrm>
                            <a:off x="1447800" y="847419"/>
                            <a:ext cx="426720" cy="1524"/>
                          </a:xfrm>
                          <a:custGeom>
                            <a:avLst/>
                            <a:gdLst/>
                            <a:ahLst/>
                            <a:cxnLst/>
                            <a:rect l="0" t="0" r="0" b="0"/>
                            <a:pathLst>
                              <a:path w="426720" h="1524">
                                <a:moveTo>
                                  <a:pt x="426720"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22" name="Shape 16122"/>
                        <wps:cNvSpPr/>
                        <wps:spPr>
                          <a:xfrm>
                            <a:off x="1498092" y="1106499"/>
                            <a:ext cx="1524" cy="100584"/>
                          </a:xfrm>
                          <a:custGeom>
                            <a:avLst/>
                            <a:gdLst/>
                            <a:ahLst/>
                            <a:cxnLst/>
                            <a:rect l="0" t="0" r="0" b="0"/>
                            <a:pathLst>
                              <a:path w="1524" h="100584">
                                <a:moveTo>
                                  <a:pt x="0" y="0"/>
                                </a:moveTo>
                                <a:lnTo>
                                  <a:pt x="1524" y="10058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23" name="Shape 16123"/>
                        <wps:cNvSpPr/>
                        <wps:spPr>
                          <a:xfrm>
                            <a:off x="1498092" y="405459"/>
                            <a:ext cx="1524" cy="342900"/>
                          </a:xfrm>
                          <a:custGeom>
                            <a:avLst/>
                            <a:gdLst/>
                            <a:ahLst/>
                            <a:cxnLst/>
                            <a:rect l="0" t="0" r="0" b="0"/>
                            <a:pathLst>
                              <a:path w="1524" h="342900">
                                <a:moveTo>
                                  <a:pt x="0" y="342900"/>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24" name="Shape 16124"/>
                        <wps:cNvSpPr/>
                        <wps:spPr>
                          <a:xfrm>
                            <a:off x="1498092" y="847419"/>
                            <a:ext cx="1524" cy="160020"/>
                          </a:xfrm>
                          <a:custGeom>
                            <a:avLst/>
                            <a:gdLst/>
                            <a:ahLst/>
                            <a:cxnLst/>
                            <a:rect l="0" t="0" r="0" b="0"/>
                            <a:pathLst>
                              <a:path w="1524" h="160020">
                                <a:moveTo>
                                  <a:pt x="0" y="160020"/>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25" name="Shape 16125"/>
                        <wps:cNvSpPr/>
                        <wps:spPr>
                          <a:xfrm>
                            <a:off x="1481328" y="1007439"/>
                            <a:ext cx="33528" cy="99060"/>
                          </a:xfrm>
                          <a:custGeom>
                            <a:avLst/>
                            <a:gdLst/>
                            <a:ahLst/>
                            <a:cxnLst/>
                            <a:rect l="0" t="0" r="0" b="0"/>
                            <a:pathLst>
                              <a:path w="33528" h="99060">
                                <a:moveTo>
                                  <a:pt x="16764" y="0"/>
                                </a:moveTo>
                                <a:lnTo>
                                  <a:pt x="33528" y="99060"/>
                                </a:lnTo>
                                <a:lnTo>
                                  <a:pt x="0" y="99060"/>
                                </a:lnTo>
                                <a:lnTo>
                                  <a:pt x="16764"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26" name="Shape 16126"/>
                        <wps:cNvSpPr/>
                        <wps:spPr>
                          <a:xfrm>
                            <a:off x="1481328" y="1007439"/>
                            <a:ext cx="33528" cy="99060"/>
                          </a:xfrm>
                          <a:custGeom>
                            <a:avLst/>
                            <a:gdLst/>
                            <a:ahLst/>
                            <a:cxnLst/>
                            <a:rect l="0" t="0" r="0" b="0"/>
                            <a:pathLst>
                              <a:path w="33528" h="99060">
                                <a:moveTo>
                                  <a:pt x="0" y="99060"/>
                                </a:moveTo>
                                <a:lnTo>
                                  <a:pt x="33528" y="99060"/>
                                </a:lnTo>
                                <a:lnTo>
                                  <a:pt x="16764" y="0"/>
                                </a:lnTo>
                                <a:lnTo>
                                  <a:pt x="0" y="9906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27" name="Shape 16127"/>
                        <wps:cNvSpPr/>
                        <wps:spPr>
                          <a:xfrm>
                            <a:off x="1481328" y="748359"/>
                            <a:ext cx="33528" cy="99060"/>
                          </a:xfrm>
                          <a:custGeom>
                            <a:avLst/>
                            <a:gdLst/>
                            <a:ahLst/>
                            <a:cxnLst/>
                            <a:rect l="0" t="0" r="0" b="0"/>
                            <a:pathLst>
                              <a:path w="33528" h="99060">
                                <a:moveTo>
                                  <a:pt x="0" y="0"/>
                                </a:moveTo>
                                <a:lnTo>
                                  <a:pt x="33528" y="0"/>
                                </a:lnTo>
                                <a:lnTo>
                                  <a:pt x="16764" y="99060"/>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28" name="Shape 16128"/>
                        <wps:cNvSpPr/>
                        <wps:spPr>
                          <a:xfrm>
                            <a:off x="1481328" y="748359"/>
                            <a:ext cx="33528" cy="99060"/>
                          </a:xfrm>
                          <a:custGeom>
                            <a:avLst/>
                            <a:gdLst/>
                            <a:ahLst/>
                            <a:cxnLst/>
                            <a:rect l="0" t="0" r="0" b="0"/>
                            <a:pathLst>
                              <a:path w="33528" h="99060">
                                <a:moveTo>
                                  <a:pt x="0" y="0"/>
                                </a:moveTo>
                                <a:lnTo>
                                  <a:pt x="33528" y="0"/>
                                </a:lnTo>
                                <a:lnTo>
                                  <a:pt x="16764" y="99060"/>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29" name="Shape 16129"/>
                        <wps:cNvSpPr/>
                        <wps:spPr>
                          <a:xfrm>
                            <a:off x="2520696" y="868755"/>
                            <a:ext cx="431292" cy="0"/>
                          </a:xfrm>
                          <a:custGeom>
                            <a:avLst/>
                            <a:gdLst/>
                            <a:ahLst/>
                            <a:cxnLst/>
                            <a:rect l="0" t="0" r="0" b="0"/>
                            <a:pathLst>
                              <a:path w="431292">
                                <a:moveTo>
                                  <a:pt x="0" y="0"/>
                                </a:moveTo>
                                <a:lnTo>
                                  <a:pt x="43129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30" name="Shape 16130"/>
                        <wps:cNvSpPr/>
                        <wps:spPr>
                          <a:xfrm>
                            <a:off x="2520696" y="987627"/>
                            <a:ext cx="431292" cy="0"/>
                          </a:xfrm>
                          <a:custGeom>
                            <a:avLst/>
                            <a:gdLst/>
                            <a:ahLst/>
                            <a:cxnLst/>
                            <a:rect l="0" t="0" r="0" b="0"/>
                            <a:pathLst>
                              <a:path w="431292">
                                <a:moveTo>
                                  <a:pt x="0" y="0"/>
                                </a:moveTo>
                                <a:lnTo>
                                  <a:pt x="43129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31" name="Shape 16131"/>
                        <wps:cNvSpPr/>
                        <wps:spPr>
                          <a:xfrm>
                            <a:off x="2903220" y="669111"/>
                            <a:ext cx="0" cy="99060"/>
                          </a:xfrm>
                          <a:custGeom>
                            <a:avLst/>
                            <a:gdLst/>
                            <a:ahLst/>
                            <a:cxnLst/>
                            <a:rect l="0" t="0" r="0" b="0"/>
                            <a:pathLst>
                              <a:path h="99060">
                                <a:moveTo>
                                  <a:pt x="0" y="9906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32" name="Shape 16132"/>
                        <wps:cNvSpPr/>
                        <wps:spPr>
                          <a:xfrm>
                            <a:off x="2903220" y="1086687"/>
                            <a:ext cx="0" cy="437388"/>
                          </a:xfrm>
                          <a:custGeom>
                            <a:avLst/>
                            <a:gdLst/>
                            <a:ahLst/>
                            <a:cxnLst/>
                            <a:rect l="0" t="0" r="0" b="0"/>
                            <a:pathLst>
                              <a:path h="437388">
                                <a:moveTo>
                                  <a:pt x="0" y="0"/>
                                </a:moveTo>
                                <a:lnTo>
                                  <a:pt x="0" y="43738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33" name="Shape 16133"/>
                        <wps:cNvSpPr/>
                        <wps:spPr>
                          <a:xfrm>
                            <a:off x="2903220" y="868755"/>
                            <a:ext cx="0" cy="118873"/>
                          </a:xfrm>
                          <a:custGeom>
                            <a:avLst/>
                            <a:gdLst/>
                            <a:ahLst/>
                            <a:cxnLst/>
                            <a:rect l="0" t="0" r="0" b="0"/>
                            <a:pathLst>
                              <a:path h="118873">
                                <a:moveTo>
                                  <a:pt x="0" y="0"/>
                                </a:moveTo>
                                <a:lnTo>
                                  <a:pt x="0" y="118873"/>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34" name="Shape 16134"/>
                        <wps:cNvSpPr/>
                        <wps:spPr>
                          <a:xfrm>
                            <a:off x="2886456" y="768171"/>
                            <a:ext cx="33528" cy="100584"/>
                          </a:xfrm>
                          <a:custGeom>
                            <a:avLst/>
                            <a:gdLst/>
                            <a:ahLst/>
                            <a:cxnLst/>
                            <a:rect l="0" t="0" r="0" b="0"/>
                            <a:pathLst>
                              <a:path w="33528" h="100584">
                                <a:moveTo>
                                  <a:pt x="0" y="0"/>
                                </a:moveTo>
                                <a:lnTo>
                                  <a:pt x="33528" y="0"/>
                                </a:lnTo>
                                <a:lnTo>
                                  <a:pt x="16764" y="100584"/>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35" name="Shape 16135"/>
                        <wps:cNvSpPr/>
                        <wps:spPr>
                          <a:xfrm>
                            <a:off x="2886456" y="768171"/>
                            <a:ext cx="33528" cy="100584"/>
                          </a:xfrm>
                          <a:custGeom>
                            <a:avLst/>
                            <a:gdLst/>
                            <a:ahLst/>
                            <a:cxnLst/>
                            <a:rect l="0" t="0" r="0" b="0"/>
                            <a:pathLst>
                              <a:path w="33528" h="100584">
                                <a:moveTo>
                                  <a:pt x="0" y="0"/>
                                </a:moveTo>
                                <a:lnTo>
                                  <a:pt x="33528" y="0"/>
                                </a:lnTo>
                                <a:lnTo>
                                  <a:pt x="16764" y="100584"/>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36" name="Shape 16136"/>
                        <wps:cNvSpPr/>
                        <wps:spPr>
                          <a:xfrm>
                            <a:off x="2886456" y="987627"/>
                            <a:ext cx="33528" cy="99060"/>
                          </a:xfrm>
                          <a:custGeom>
                            <a:avLst/>
                            <a:gdLst/>
                            <a:ahLst/>
                            <a:cxnLst/>
                            <a:rect l="0" t="0" r="0" b="0"/>
                            <a:pathLst>
                              <a:path w="33528" h="99060">
                                <a:moveTo>
                                  <a:pt x="16764" y="0"/>
                                </a:moveTo>
                                <a:lnTo>
                                  <a:pt x="33528" y="99060"/>
                                </a:lnTo>
                                <a:lnTo>
                                  <a:pt x="0" y="99060"/>
                                </a:lnTo>
                                <a:lnTo>
                                  <a:pt x="16764"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37" name="Shape 16137"/>
                        <wps:cNvSpPr/>
                        <wps:spPr>
                          <a:xfrm>
                            <a:off x="2886456" y="987627"/>
                            <a:ext cx="33528" cy="99060"/>
                          </a:xfrm>
                          <a:custGeom>
                            <a:avLst/>
                            <a:gdLst/>
                            <a:ahLst/>
                            <a:cxnLst/>
                            <a:rect l="0" t="0" r="0" b="0"/>
                            <a:pathLst>
                              <a:path w="33528" h="99060">
                                <a:moveTo>
                                  <a:pt x="0" y="99060"/>
                                </a:moveTo>
                                <a:lnTo>
                                  <a:pt x="33528" y="99060"/>
                                </a:lnTo>
                                <a:lnTo>
                                  <a:pt x="16764" y="0"/>
                                </a:lnTo>
                                <a:lnTo>
                                  <a:pt x="0" y="9906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38" name="Shape 16138"/>
                        <wps:cNvSpPr/>
                        <wps:spPr>
                          <a:xfrm>
                            <a:off x="301752" y="1403679"/>
                            <a:ext cx="1412748" cy="1524"/>
                          </a:xfrm>
                          <a:custGeom>
                            <a:avLst/>
                            <a:gdLst/>
                            <a:ahLst/>
                            <a:cxnLst/>
                            <a:rect l="0" t="0" r="0" b="0"/>
                            <a:pathLst>
                              <a:path w="1412748" h="1524">
                                <a:moveTo>
                                  <a:pt x="1412748"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39" name="Shape 16139"/>
                        <wps:cNvSpPr/>
                        <wps:spPr>
                          <a:xfrm>
                            <a:off x="301752" y="449655"/>
                            <a:ext cx="894588" cy="1524"/>
                          </a:xfrm>
                          <a:custGeom>
                            <a:avLst/>
                            <a:gdLst/>
                            <a:ahLst/>
                            <a:cxnLst/>
                            <a:rect l="0" t="0" r="0" b="0"/>
                            <a:pathLst>
                              <a:path w="894588" h="1524">
                                <a:moveTo>
                                  <a:pt x="894588"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40" name="Shape 16140"/>
                        <wps:cNvSpPr/>
                        <wps:spPr>
                          <a:xfrm>
                            <a:off x="352044" y="550239"/>
                            <a:ext cx="1524" cy="755904"/>
                          </a:xfrm>
                          <a:custGeom>
                            <a:avLst/>
                            <a:gdLst/>
                            <a:ahLst/>
                            <a:cxnLst/>
                            <a:rect l="0" t="0" r="0" b="0"/>
                            <a:pathLst>
                              <a:path w="1524" h="755904">
                                <a:moveTo>
                                  <a:pt x="0" y="755904"/>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41" name="Shape 16141"/>
                        <wps:cNvSpPr/>
                        <wps:spPr>
                          <a:xfrm>
                            <a:off x="335280" y="1306143"/>
                            <a:ext cx="32004" cy="97536"/>
                          </a:xfrm>
                          <a:custGeom>
                            <a:avLst/>
                            <a:gdLst/>
                            <a:ahLst/>
                            <a:cxnLst/>
                            <a:rect l="0" t="0" r="0" b="0"/>
                            <a:pathLst>
                              <a:path w="32004" h="97536">
                                <a:moveTo>
                                  <a:pt x="0" y="0"/>
                                </a:moveTo>
                                <a:lnTo>
                                  <a:pt x="32004" y="0"/>
                                </a:lnTo>
                                <a:lnTo>
                                  <a:pt x="16764" y="9753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42" name="Shape 16142"/>
                        <wps:cNvSpPr/>
                        <wps:spPr>
                          <a:xfrm>
                            <a:off x="335280" y="1306143"/>
                            <a:ext cx="32004" cy="97536"/>
                          </a:xfrm>
                          <a:custGeom>
                            <a:avLst/>
                            <a:gdLst/>
                            <a:ahLst/>
                            <a:cxnLst/>
                            <a:rect l="0" t="0" r="0" b="0"/>
                            <a:pathLst>
                              <a:path w="32004" h="97536">
                                <a:moveTo>
                                  <a:pt x="0" y="0"/>
                                </a:moveTo>
                                <a:lnTo>
                                  <a:pt x="32004" y="0"/>
                                </a:lnTo>
                                <a:lnTo>
                                  <a:pt x="16764" y="97536"/>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43" name="Shape 16143"/>
                        <wps:cNvSpPr/>
                        <wps:spPr>
                          <a:xfrm>
                            <a:off x="335280" y="449655"/>
                            <a:ext cx="32004" cy="100585"/>
                          </a:xfrm>
                          <a:custGeom>
                            <a:avLst/>
                            <a:gdLst/>
                            <a:ahLst/>
                            <a:cxnLst/>
                            <a:rect l="0" t="0" r="0" b="0"/>
                            <a:pathLst>
                              <a:path w="32004" h="100585">
                                <a:moveTo>
                                  <a:pt x="16764" y="0"/>
                                </a:moveTo>
                                <a:lnTo>
                                  <a:pt x="32004" y="100585"/>
                                </a:lnTo>
                                <a:lnTo>
                                  <a:pt x="0" y="100585"/>
                                </a:lnTo>
                                <a:lnTo>
                                  <a:pt x="16764"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44" name="Shape 16144"/>
                        <wps:cNvSpPr/>
                        <wps:spPr>
                          <a:xfrm>
                            <a:off x="335280" y="449655"/>
                            <a:ext cx="32004" cy="100585"/>
                          </a:xfrm>
                          <a:custGeom>
                            <a:avLst/>
                            <a:gdLst/>
                            <a:ahLst/>
                            <a:cxnLst/>
                            <a:rect l="0" t="0" r="0" b="0"/>
                            <a:pathLst>
                              <a:path w="32004" h="100585">
                                <a:moveTo>
                                  <a:pt x="0" y="100585"/>
                                </a:moveTo>
                                <a:lnTo>
                                  <a:pt x="32004" y="100585"/>
                                </a:lnTo>
                                <a:lnTo>
                                  <a:pt x="16764" y="0"/>
                                </a:lnTo>
                                <a:lnTo>
                                  <a:pt x="0" y="100585"/>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45" name="Shape 16145"/>
                        <wps:cNvSpPr/>
                        <wps:spPr>
                          <a:xfrm>
                            <a:off x="656844" y="1126311"/>
                            <a:ext cx="262128" cy="1524"/>
                          </a:xfrm>
                          <a:custGeom>
                            <a:avLst/>
                            <a:gdLst/>
                            <a:ahLst/>
                            <a:cxnLst/>
                            <a:rect l="0" t="0" r="0" b="0"/>
                            <a:pathLst>
                              <a:path w="262128" h="1524">
                                <a:moveTo>
                                  <a:pt x="262128"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46" name="Shape 16146"/>
                        <wps:cNvSpPr/>
                        <wps:spPr>
                          <a:xfrm>
                            <a:off x="656844" y="728547"/>
                            <a:ext cx="262128" cy="1524"/>
                          </a:xfrm>
                          <a:custGeom>
                            <a:avLst/>
                            <a:gdLst/>
                            <a:ahLst/>
                            <a:cxnLst/>
                            <a:rect l="0" t="0" r="0" b="0"/>
                            <a:pathLst>
                              <a:path w="262128" h="1524">
                                <a:moveTo>
                                  <a:pt x="262128"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47" name="Shape 16147"/>
                        <wps:cNvSpPr/>
                        <wps:spPr>
                          <a:xfrm>
                            <a:off x="705612" y="827607"/>
                            <a:ext cx="0" cy="199644"/>
                          </a:xfrm>
                          <a:custGeom>
                            <a:avLst/>
                            <a:gdLst/>
                            <a:ahLst/>
                            <a:cxnLst/>
                            <a:rect l="0" t="0" r="0" b="0"/>
                            <a:pathLst>
                              <a:path h="199644">
                                <a:moveTo>
                                  <a:pt x="0" y="199644"/>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48" name="Shape 16148"/>
                        <wps:cNvSpPr/>
                        <wps:spPr>
                          <a:xfrm>
                            <a:off x="688848" y="1027251"/>
                            <a:ext cx="33528" cy="99060"/>
                          </a:xfrm>
                          <a:custGeom>
                            <a:avLst/>
                            <a:gdLst/>
                            <a:ahLst/>
                            <a:cxnLst/>
                            <a:rect l="0" t="0" r="0" b="0"/>
                            <a:pathLst>
                              <a:path w="33528" h="99060">
                                <a:moveTo>
                                  <a:pt x="0" y="0"/>
                                </a:moveTo>
                                <a:lnTo>
                                  <a:pt x="33528" y="0"/>
                                </a:lnTo>
                                <a:lnTo>
                                  <a:pt x="16764" y="99060"/>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49" name="Shape 16149"/>
                        <wps:cNvSpPr/>
                        <wps:spPr>
                          <a:xfrm>
                            <a:off x="688848" y="1027251"/>
                            <a:ext cx="33528" cy="99060"/>
                          </a:xfrm>
                          <a:custGeom>
                            <a:avLst/>
                            <a:gdLst/>
                            <a:ahLst/>
                            <a:cxnLst/>
                            <a:rect l="0" t="0" r="0" b="0"/>
                            <a:pathLst>
                              <a:path w="33528" h="99060">
                                <a:moveTo>
                                  <a:pt x="0" y="0"/>
                                </a:moveTo>
                                <a:lnTo>
                                  <a:pt x="33528" y="0"/>
                                </a:lnTo>
                                <a:lnTo>
                                  <a:pt x="16764" y="99060"/>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50" name="Shape 16150"/>
                        <wps:cNvSpPr/>
                        <wps:spPr>
                          <a:xfrm>
                            <a:off x="688848" y="728547"/>
                            <a:ext cx="33528" cy="99060"/>
                          </a:xfrm>
                          <a:custGeom>
                            <a:avLst/>
                            <a:gdLst/>
                            <a:ahLst/>
                            <a:cxnLst/>
                            <a:rect l="0" t="0" r="0" b="0"/>
                            <a:pathLst>
                              <a:path w="33528" h="99060">
                                <a:moveTo>
                                  <a:pt x="16764" y="0"/>
                                </a:moveTo>
                                <a:lnTo>
                                  <a:pt x="33528" y="99060"/>
                                </a:lnTo>
                                <a:lnTo>
                                  <a:pt x="0" y="99060"/>
                                </a:lnTo>
                                <a:lnTo>
                                  <a:pt x="16764"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51" name="Shape 16151"/>
                        <wps:cNvSpPr/>
                        <wps:spPr>
                          <a:xfrm>
                            <a:off x="688848" y="728547"/>
                            <a:ext cx="33528" cy="99060"/>
                          </a:xfrm>
                          <a:custGeom>
                            <a:avLst/>
                            <a:gdLst/>
                            <a:ahLst/>
                            <a:cxnLst/>
                            <a:rect l="0" t="0" r="0" b="0"/>
                            <a:pathLst>
                              <a:path w="33528" h="99060">
                                <a:moveTo>
                                  <a:pt x="0" y="99060"/>
                                </a:moveTo>
                                <a:lnTo>
                                  <a:pt x="33528" y="99060"/>
                                </a:lnTo>
                                <a:lnTo>
                                  <a:pt x="16764" y="0"/>
                                </a:lnTo>
                                <a:lnTo>
                                  <a:pt x="0" y="9906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52" name="Shape 16152"/>
                        <wps:cNvSpPr/>
                        <wps:spPr>
                          <a:xfrm>
                            <a:off x="1054608" y="783411"/>
                            <a:ext cx="79248" cy="85344"/>
                          </a:xfrm>
                          <a:custGeom>
                            <a:avLst/>
                            <a:gdLst/>
                            <a:ahLst/>
                            <a:cxnLst/>
                            <a:rect l="0" t="0" r="0" b="0"/>
                            <a:pathLst>
                              <a:path w="79248" h="85344">
                                <a:moveTo>
                                  <a:pt x="22860" y="0"/>
                                </a:moveTo>
                                <a:lnTo>
                                  <a:pt x="79248" y="85344"/>
                                </a:lnTo>
                                <a:lnTo>
                                  <a:pt x="0" y="22860"/>
                                </a:lnTo>
                                <a:lnTo>
                                  <a:pt x="2286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53" name="Shape 16153"/>
                        <wps:cNvSpPr/>
                        <wps:spPr>
                          <a:xfrm>
                            <a:off x="1054608" y="783411"/>
                            <a:ext cx="79248" cy="85344"/>
                          </a:xfrm>
                          <a:custGeom>
                            <a:avLst/>
                            <a:gdLst/>
                            <a:ahLst/>
                            <a:cxnLst/>
                            <a:rect l="0" t="0" r="0" b="0"/>
                            <a:pathLst>
                              <a:path w="79248" h="85344">
                                <a:moveTo>
                                  <a:pt x="22860" y="0"/>
                                </a:moveTo>
                                <a:lnTo>
                                  <a:pt x="79248" y="85344"/>
                                </a:lnTo>
                                <a:lnTo>
                                  <a:pt x="0" y="22860"/>
                                </a:lnTo>
                                <a:lnTo>
                                  <a:pt x="2286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54" name="Shape 16154"/>
                        <wps:cNvSpPr/>
                        <wps:spPr>
                          <a:xfrm>
                            <a:off x="556260" y="128091"/>
                            <a:ext cx="510540" cy="665987"/>
                          </a:xfrm>
                          <a:custGeom>
                            <a:avLst/>
                            <a:gdLst/>
                            <a:ahLst/>
                            <a:cxnLst/>
                            <a:rect l="0" t="0" r="0" b="0"/>
                            <a:pathLst>
                              <a:path w="510540" h="665987">
                                <a:moveTo>
                                  <a:pt x="510540" y="665987"/>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55" name="Shape 16155"/>
                        <wps:cNvSpPr/>
                        <wps:spPr>
                          <a:xfrm>
                            <a:off x="2171700" y="797127"/>
                            <a:ext cx="73152" cy="89915"/>
                          </a:xfrm>
                          <a:custGeom>
                            <a:avLst/>
                            <a:gdLst/>
                            <a:ahLst/>
                            <a:cxnLst/>
                            <a:rect l="0" t="0" r="0" b="0"/>
                            <a:pathLst>
                              <a:path w="73152" h="89915">
                                <a:moveTo>
                                  <a:pt x="48768" y="0"/>
                                </a:moveTo>
                                <a:lnTo>
                                  <a:pt x="73152" y="19812"/>
                                </a:lnTo>
                                <a:lnTo>
                                  <a:pt x="0" y="89915"/>
                                </a:lnTo>
                                <a:lnTo>
                                  <a:pt x="4876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56" name="Shape 16156"/>
                        <wps:cNvSpPr/>
                        <wps:spPr>
                          <a:xfrm>
                            <a:off x="2232660" y="310971"/>
                            <a:ext cx="384048" cy="496824"/>
                          </a:xfrm>
                          <a:custGeom>
                            <a:avLst/>
                            <a:gdLst/>
                            <a:ahLst/>
                            <a:cxnLst/>
                            <a:rect l="0" t="0" r="0" b="0"/>
                            <a:pathLst>
                              <a:path w="384048" h="496824">
                                <a:moveTo>
                                  <a:pt x="0" y="496824"/>
                                </a:moveTo>
                                <a:lnTo>
                                  <a:pt x="38404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57" name="Shape 16157"/>
                        <wps:cNvSpPr/>
                        <wps:spPr>
                          <a:xfrm>
                            <a:off x="1202436" y="1036395"/>
                            <a:ext cx="65532" cy="92964"/>
                          </a:xfrm>
                          <a:custGeom>
                            <a:avLst/>
                            <a:gdLst/>
                            <a:ahLst/>
                            <a:cxnLst/>
                            <a:rect l="0" t="0" r="0" b="0"/>
                            <a:pathLst>
                              <a:path w="65532" h="92964">
                                <a:moveTo>
                                  <a:pt x="65532" y="0"/>
                                </a:moveTo>
                                <a:lnTo>
                                  <a:pt x="27432" y="92964"/>
                                </a:lnTo>
                                <a:lnTo>
                                  <a:pt x="0" y="76200"/>
                                </a:lnTo>
                                <a:lnTo>
                                  <a:pt x="65532"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58" name="Shape 16158"/>
                        <wps:cNvSpPr/>
                        <wps:spPr>
                          <a:xfrm>
                            <a:off x="873252" y="1120215"/>
                            <a:ext cx="342900" cy="554736"/>
                          </a:xfrm>
                          <a:custGeom>
                            <a:avLst/>
                            <a:gdLst/>
                            <a:ahLst/>
                            <a:cxnLst/>
                            <a:rect l="0" t="0" r="0" b="0"/>
                            <a:pathLst>
                              <a:path w="342900" h="554736">
                                <a:moveTo>
                                  <a:pt x="342900" y="0"/>
                                </a:moveTo>
                                <a:lnTo>
                                  <a:pt x="0" y="55473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59" name="Shape 16159"/>
                        <wps:cNvSpPr/>
                        <wps:spPr>
                          <a:xfrm>
                            <a:off x="787908" y="928191"/>
                            <a:ext cx="184404" cy="0"/>
                          </a:xfrm>
                          <a:custGeom>
                            <a:avLst/>
                            <a:gdLst/>
                            <a:ahLst/>
                            <a:cxnLst/>
                            <a:rect l="0" t="0" r="0" b="0"/>
                            <a:pathLst>
                              <a:path w="184404">
                                <a:moveTo>
                                  <a:pt x="0" y="0"/>
                                </a:moveTo>
                                <a:lnTo>
                                  <a:pt x="1844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60" name="Shape 16160"/>
                        <wps:cNvSpPr/>
                        <wps:spPr>
                          <a:xfrm>
                            <a:off x="1002792" y="928191"/>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61" name="Shape 16161"/>
                        <wps:cNvSpPr/>
                        <wps:spPr>
                          <a:xfrm>
                            <a:off x="1066800" y="928191"/>
                            <a:ext cx="190500" cy="0"/>
                          </a:xfrm>
                          <a:custGeom>
                            <a:avLst/>
                            <a:gdLst/>
                            <a:ahLst/>
                            <a:cxnLst/>
                            <a:rect l="0" t="0" r="0" b="0"/>
                            <a:pathLst>
                              <a:path w="190500">
                                <a:moveTo>
                                  <a:pt x="0" y="0"/>
                                </a:moveTo>
                                <a:lnTo>
                                  <a:pt x="19050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62" name="Shape 16162"/>
                        <wps:cNvSpPr/>
                        <wps:spPr>
                          <a:xfrm>
                            <a:off x="1287780" y="928191"/>
                            <a:ext cx="32004" cy="0"/>
                          </a:xfrm>
                          <a:custGeom>
                            <a:avLst/>
                            <a:gdLst/>
                            <a:ahLst/>
                            <a:cxnLst/>
                            <a:rect l="0" t="0" r="0" b="0"/>
                            <a:pathLst>
                              <a:path w="32004">
                                <a:moveTo>
                                  <a:pt x="0" y="0"/>
                                </a:moveTo>
                                <a:lnTo>
                                  <a:pt x="320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63" name="Shape 16163"/>
                        <wps:cNvSpPr/>
                        <wps:spPr>
                          <a:xfrm>
                            <a:off x="1351788" y="928191"/>
                            <a:ext cx="188976" cy="0"/>
                          </a:xfrm>
                          <a:custGeom>
                            <a:avLst/>
                            <a:gdLst/>
                            <a:ahLst/>
                            <a:cxnLst/>
                            <a:rect l="0" t="0" r="0" b="0"/>
                            <a:pathLst>
                              <a:path w="188976">
                                <a:moveTo>
                                  <a:pt x="0" y="0"/>
                                </a:moveTo>
                                <a:lnTo>
                                  <a:pt x="18897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64" name="Shape 16164"/>
                        <wps:cNvSpPr/>
                        <wps:spPr>
                          <a:xfrm>
                            <a:off x="1571244" y="928191"/>
                            <a:ext cx="32004" cy="0"/>
                          </a:xfrm>
                          <a:custGeom>
                            <a:avLst/>
                            <a:gdLst/>
                            <a:ahLst/>
                            <a:cxnLst/>
                            <a:rect l="0" t="0" r="0" b="0"/>
                            <a:pathLst>
                              <a:path w="32004">
                                <a:moveTo>
                                  <a:pt x="0" y="0"/>
                                </a:moveTo>
                                <a:lnTo>
                                  <a:pt x="320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65" name="Shape 16165"/>
                        <wps:cNvSpPr/>
                        <wps:spPr>
                          <a:xfrm>
                            <a:off x="1635252" y="928191"/>
                            <a:ext cx="190500" cy="0"/>
                          </a:xfrm>
                          <a:custGeom>
                            <a:avLst/>
                            <a:gdLst/>
                            <a:ahLst/>
                            <a:cxnLst/>
                            <a:rect l="0" t="0" r="0" b="0"/>
                            <a:pathLst>
                              <a:path w="190500">
                                <a:moveTo>
                                  <a:pt x="0" y="0"/>
                                </a:moveTo>
                                <a:lnTo>
                                  <a:pt x="19050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66" name="Shape 16166"/>
                        <wps:cNvSpPr/>
                        <wps:spPr>
                          <a:xfrm>
                            <a:off x="1856232" y="928191"/>
                            <a:ext cx="32004" cy="0"/>
                          </a:xfrm>
                          <a:custGeom>
                            <a:avLst/>
                            <a:gdLst/>
                            <a:ahLst/>
                            <a:cxnLst/>
                            <a:rect l="0" t="0" r="0" b="0"/>
                            <a:pathLst>
                              <a:path w="32004">
                                <a:moveTo>
                                  <a:pt x="0" y="0"/>
                                </a:moveTo>
                                <a:lnTo>
                                  <a:pt x="320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67" name="Shape 16167"/>
                        <wps:cNvSpPr/>
                        <wps:spPr>
                          <a:xfrm>
                            <a:off x="1920240" y="928191"/>
                            <a:ext cx="188976" cy="0"/>
                          </a:xfrm>
                          <a:custGeom>
                            <a:avLst/>
                            <a:gdLst/>
                            <a:ahLst/>
                            <a:cxnLst/>
                            <a:rect l="0" t="0" r="0" b="0"/>
                            <a:pathLst>
                              <a:path w="188976">
                                <a:moveTo>
                                  <a:pt x="0" y="0"/>
                                </a:moveTo>
                                <a:lnTo>
                                  <a:pt x="18897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68" name="Shape 16168"/>
                        <wps:cNvSpPr/>
                        <wps:spPr>
                          <a:xfrm>
                            <a:off x="2139696" y="928191"/>
                            <a:ext cx="32004" cy="0"/>
                          </a:xfrm>
                          <a:custGeom>
                            <a:avLst/>
                            <a:gdLst/>
                            <a:ahLst/>
                            <a:cxnLst/>
                            <a:rect l="0" t="0" r="0" b="0"/>
                            <a:pathLst>
                              <a:path w="32004">
                                <a:moveTo>
                                  <a:pt x="0" y="0"/>
                                </a:moveTo>
                                <a:lnTo>
                                  <a:pt x="320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69" name="Shape 16169"/>
                        <wps:cNvSpPr/>
                        <wps:spPr>
                          <a:xfrm>
                            <a:off x="2205228" y="928191"/>
                            <a:ext cx="188976" cy="0"/>
                          </a:xfrm>
                          <a:custGeom>
                            <a:avLst/>
                            <a:gdLst/>
                            <a:ahLst/>
                            <a:cxnLst/>
                            <a:rect l="0" t="0" r="0" b="0"/>
                            <a:pathLst>
                              <a:path w="188976">
                                <a:moveTo>
                                  <a:pt x="0" y="0"/>
                                </a:moveTo>
                                <a:lnTo>
                                  <a:pt x="18897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70" name="Shape 16170"/>
                        <wps:cNvSpPr/>
                        <wps:spPr>
                          <a:xfrm>
                            <a:off x="2424684" y="928191"/>
                            <a:ext cx="32004" cy="0"/>
                          </a:xfrm>
                          <a:custGeom>
                            <a:avLst/>
                            <a:gdLst/>
                            <a:ahLst/>
                            <a:cxnLst/>
                            <a:rect l="0" t="0" r="0" b="0"/>
                            <a:pathLst>
                              <a:path w="32004">
                                <a:moveTo>
                                  <a:pt x="0" y="0"/>
                                </a:moveTo>
                                <a:lnTo>
                                  <a:pt x="320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71" name="Shape 16171"/>
                        <wps:cNvSpPr/>
                        <wps:spPr>
                          <a:xfrm>
                            <a:off x="2488692" y="928191"/>
                            <a:ext cx="182880" cy="0"/>
                          </a:xfrm>
                          <a:custGeom>
                            <a:avLst/>
                            <a:gdLst/>
                            <a:ahLst/>
                            <a:cxnLst/>
                            <a:rect l="0" t="0" r="0" b="0"/>
                            <a:pathLst>
                              <a:path w="182880">
                                <a:moveTo>
                                  <a:pt x="0" y="0"/>
                                </a:moveTo>
                                <a:lnTo>
                                  <a:pt x="1828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72" name="Shape 16172"/>
                        <wps:cNvSpPr/>
                        <wps:spPr>
                          <a:xfrm>
                            <a:off x="1554480" y="449655"/>
                            <a:ext cx="160020" cy="1524"/>
                          </a:xfrm>
                          <a:custGeom>
                            <a:avLst/>
                            <a:gdLst/>
                            <a:ahLst/>
                            <a:cxnLst/>
                            <a:rect l="0" t="0" r="0" b="0"/>
                            <a:pathLst>
                              <a:path w="160020" h="1524">
                                <a:moveTo>
                                  <a:pt x="160020"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73" name="Shape 16173"/>
                        <wps:cNvSpPr/>
                        <wps:spPr>
                          <a:xfrm>
                            <a:off x="1737360" y="1202511"/>
                            <a:ext cx="96012" cy="59436"/>
                          </a:xfrm>
                          <a:custGeom>
                            <a:avLst/>
                            <a:gdLst/>
                            <a:ahLst/>
                            <a:cxnLst/>
                            <a:rect l="0" t="0" r="0" b="0"/>
                            <a:pathLst>
                              <a:path w="96012" h="59436">
                                <a:moveTo>
                                  <a:pt x="96012" y="0"/>
                                </a:moveTo>
                                <a:lnTo>
                                  <a:pt x="15240" y="59436"/>
                                </a:lnTo>
                                <a:lnTo>
                                  <a:pt x="0" y="28956"/>
                                </a:lnTo>
                                <a:lnTo>
                                  <a:pt x="96012"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6174" name="Shape 16174"/>
                        <wps:cNvSpPr/>
                        <wps:spPr>
                          <a:xfrm>
                            <a:off x="873252" y="1246707"/>
                            <a:ext cx="871728" cy="428244"/>
                          </a:xfrm>
                          <a:custGeom>
                            <a:avLst/>
                            <a:gdLst/>
                            <a:ahLst/>
                            <a:cxnLst/>
                            <a:rect l="0" t="0" r="0" b="0"/>
                            <a:pathLst>
                              <a:path w="871728" h="428244">
                                <a:moveTo>
                                  <a:pt x="871728" y="0"/>
                                </a:moveTo>
                                <a:lnTo>
                                  <a:pt x="0" y="42824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6175" name="Rectangle 16175"/>
                        <wps:cNvSpPr/>
                        <wps:spPr>
                          <a:xfrm>
                            <a:off x="0" y="3018"/>
                            <a:ext cx="589124" cy="197002"/>
                          </a:xfrm>
                          <a:prstGeom prst="rect">
                            <a:avLst/>
                          </a:prstGeom>
                          <a:ln>
                            <a:noFill/>
                          </a:ln>
                        </wps:spPr>
                        <wps:txbx>
                          <w:txbxContent>
                            <w:p w14:paraId="17426504" w14:textId="77777777" w:rsidR="002B608C" w:rsidRDefault="00393DDD">
                              <w:r>
                                <w:rPr>
                                  <w:rFonts w:ascii="Arial" w:eastAsia="Arial" w:hAnsi="Arial" w:cs="Arial"/>
                                  <w:sz w:val="16"/>
                                </w:rPr>
                                <w:t xml:space="preserve">Electrical </w:t>
                              </w:r>
                            </w:p>
                          </w:txbxContent>
                        </wps:txbx>
                        <wps:bodyPr horzOverflow="overflow" vert="horz" lIns="0" tIns="0" rIns="0" bIns="0" rtlCol="0">
                          <a:noAutofit/>
                        </wps:bodyPr>
                      </wps:wsp>
                      <wps:wsp>
                        <wps:cNvPr id="16176" name="Rectangle 16176"/>
                        <wps:cNvSpPr/>
                        <wps:spPr>
                          <a:xfrm>
                            <a:off x="0" y="118839"/>
                            <a:ext cx="694223" cy="197003"/>
                          </a:xfrm>
                          <a:prstGeom prst="rect">
                            <a:avLst/>
                          </a:prstGeom>
                          <a:ln>
                            <a:noFill/>
                          </a:ln>
                        </wps:spPr>
                        <wps:txbx>
                          <w:txbxContent>
                            <w:p w14:paraId="0A4D2D28" w14:textId="77777777" w:rsidR="002B608C" w:rsidRDefault="00393DDD">
                              <w:r>
                                <w:rPr>
                                  <w:rFonts w:ascii="Arial" w:eastAsia="Arial" w:hAnsi="Arial" w:cs="Arial"/>
                                  <w:sz w:val="16"/>
                                </w:rPr>
                                <w:t xml:space="preserve">connection </w:t>
                              </w:r>
                            </w:p>
                          </w:txbxContent>
                        </wps:txbx>
                        <wps:bodyPr horzOverflow="overflow" vert="horz" lIns="0" tIns="0" rIns="0" bIns="0" rtlCol="0">
                          <a:noAutofit/>
                        </wps:bodyPr>
                      </wps:wsp>
                      <wps:wsp>
                        <wps:cNvPr id="16177" name="Rectangle 16177"/>
                        <wps:cNvSpPr/>
                        <wps:spPr>
                          <a:xfrm>
                            <a:off x="321566" y="1557493"/>
                            <a:ext cx="617405" cy="197002"/>
                          </a:xfrm>
                          <a:prstGeom prst="rect">
                            <a:avLst/>
                          </a:prstGeom>
                          <a:ln>
                            <a:noFill/>
                          </a:ln>
                        </wps:spPr>
                        <wps:txbx>
                          <w:txbxContent>
                            <w:p w14:paraId="590FB4AD" w14:textId="77777777" w:rsidR="002B608C" w:rsidRDefault="00393DDD">
                              <w:r>
                                <w:rPr>
                                  <w:rFonts w:ascii="Arial" w:eastAsia="Arial" w:hAnsi="Arial" w:cs="Arial"/>
                                  <w:sz w:val="16"/>
                                </w:rPr>
                                <w:t xml:space="preserve">Insulating </w:t>
                              </w:r>
                            </w:p>
                          </w:txbxContent>
                        </wps:txbx>
                        <wps:bodyPr horzOverflow="overflow" vert="horz" lIns="0" tIns="0" rIns="0" bIns="0" rtlCol="0">
                          <a:noAutofit/>
                        </wps:bodyPr>
                      </wps:wsp>
                      <wps:wsp>
                        <wps:cNvPr id="16178" name="Rectangle 16178"/>
                        <wps:cNvSpPr/>
                        <wps:spPr>
                          <a:xfrm>
                            <a:off x="321566" y="1673315"/>
                            <a:ext cx="520382" cy="197002"/>
                          </a:xfrm>
                          <a:prstGeom prst="rect">
                            <a:avLst/>
                          </a:prstGeom>
                          <a:ln>
                            <a:noFill/>
                          </a:ln>
                        </wps:spPr>
                        <wps:txbx>
                          <w:txbxContent>
                            <w:p w14:paraId="0CB69E25" w14:textId="77777777" w:rsidR="002B608C" w:rsidRDefault="00393DDD">
                              <w:r>
                                <w:rPr>
                                  <w:rFonts w:ascii="Arial" w:eastAsia="Arial" w:hAnsi="Arial" w:cs="Arial"/>
                                  <w:sz w:val="16"/>
                                </w:rPr>
                                <w:t xml:space="preserve">material </w:t>
                              </w:r>
                            </w:p>
                          </w:txbxContent>
                        </wps:txbx>
                        <wps:bodyPr horzOverflow="overflow" vert="horz" lIns="0" tIns="0" rIns="0" bIns="0" rtlCol="0">
                          <a:noAutofit/>
                        </wps:bodyPr>
                      </wps:wsp>
                      <wps:wsp>
                        <wps:cNvPr id="16179" name="Rectangle 16179"/>
                        <wps:cNvSpPr/>
                        <wps:spPr>
                          <a:xfrm>
                            <a:off x="2647195" y="213331"/>
                            <a:ext cx="347798" cy="197002"/>
                          </a:xfrm>
                          <a:prstGeom prst="rect">
                            <a:avLst/>
                          </a:prstGeom>
                          <a:ln>
                            <a:noFill/>
                          </a:ln>
                        </wps:spPr>
                        <wps:txbx>
                          <w:txbxContent>
                            <w:p w14:paraId="56F292B2" w14:textId="77777777" w:rsidR="002B608C" w:rsidRDefault="00393DDD">
                              <w:r>
                                <w:rPr>
                                  <w:rFonts w:ascii="Arial" w:eastAsia="Arial" w:hAnsi="Arial" w:cs="Arial"/>
                                  <w:sz w:val="16"/>
                                </w:rPr>
                                <w:t xml:space="preserve">Steel </w:t>
                              </w:r>
                            </w:p>
                          </w:txbxContent>
                        </wps:txbx>
                        <wps:bodyPr horzOverflow="overflow" vert="horz" lIns="0" tIns="0" rIns="0" bIns="0" rtlCol="0">
                          <a:noAutofit/>
                        </wps:bodyPr>
                      </wps:wsp>
                      <wps:wsp>
                        <wps:cNvPr id="652440" name="Rectangle 652440"/>
                        <wps:cNvSpPr/>
                        <wps:spPr>
                          <a:xfrm>
                            <a:off x="2069601" y="31972"/>
                            <a:ext cx="150566" cy="197002"/>
                          </a:xfrm>
                          <a:prstGeom prst="rect">
                            <a:avLst/>
                          </a:prstGeom>
                          <a:ln>
                            <a:noFill/>
                          </a:ln>
                        </wps:spPr>
                        <wps:txbx>
                          <w:txbxContent>
                            <w:p w14:paraId="20E31C6A" w14:textId="77777777" w:rsidR="002B608C" w:rsidRDefault="00393DDD">
                              <w:r>
                                <w:rPr>
                                  <w:rFonts w:ascii="Arial" w:eastAsia="Arial" w:hAnsi="Arial" w:cs="Arial"/>
                                  <w:sz w:val="16"/>
                                </w:rPr>
                                <w:t>15</w:t>
                              </w:r>
                            </w:p>
                          </w:txbxContent>
                        </wps:txbx>
                        <wps:bodyPr horzOverflow="overflow" vert="horz" lIns="0" tIns="0" rIns="0" bIns="0" rtlCol="0">
                          <a:noAutofit/>
                        </wps:bodyPr>
                      </wps:wsp>
                      <wps:wsp>
                        <wps:cNvPr id="652444" name="Rectangle 652444"/>
                        <wps:cNvSpPr/>
                        <wps:spPr>
                          <a:xfrm>
                            <a:off x="2182339" y="31972"/>
                            <a:ext cx="37798" cy="197002"/>
                          </a:xfrm>
                          <a:prstGeom prst="rect">
                            <a:avLst/>
                          </a:prstGeom>
                          <a:ln>
                            <a:noFill/>
                          </a:ln>
                        </wps:spPr>
                        <wps:txbx>
                          <w:txbxContent>
                            <w:p w14:paraId="16591F15"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16181" name="Rectangle 16181"/>
                        <wps:cNvSpPr/>
                        <wps:spPr>
                          <a:xfrm>
                            <a:off x="2208276" y="0"/>
                            <a:ext cx="141656" cy="147010"/>
                          </a:xfrm>
                          <a:prstGeom prst="rect">
                            <a:avLst/>
                          </a:prstGeom>
                          <a:ln>
                            <a:noFill/>
                          </a:ln>
                        </wps:spPr>
                        <wps:txbx>
                          <w:txbxContent>
                            <w:p w14:paraId="43694388" w14:textId="77777777" w:rsidR="002B608C" w:rsidRDefault="00393DDD">
                              <w:r>
                                <w:rPr>
                                  <w:rFonts w:ascii="Arial" w:eastAsia="Arial" w:hAnsi="Arial" w:cs="Arial"/>
                                  <w:sz w:val="12"/>
                                </w:rPr>
                                <w:t xml:space="preserve">  0 </w:t>
                              </w:r>
                            </w:p>
                          </w:txbxContent>
                        </wps:txbx>
                        <wps:bodyPr horzOverflow="overflow" vert="horz" lIns="0" tIns="0" rIns="0" bIns="0" rtlCol="0">
                          <a:noAutofit/>
                        </wps:bodyPr>
                      </wps:wsp>
                      <wps:wsp>
                        <wps:cNvPr id="16182" name="Rectangle 16182"/>
                        <wps:cNvSpPr/>
                        <wps:spPr>
                          <a:xfrm>
                            <a:off x="2208276" y="89915"/>
                            <a:ext cx="198274" cy="147010"/>
                          </a:xfrm>
                          <a:prstGeom prst="rect">
                            <a:avLst/>
                          </a:prstGeom>
                          <a:ln>
                            <a:noFill/>
                          </a:ln>
                        </wps:spPr>
                        <wps:txbx>
                          <w:txbxContent>
                            <w:p w14:paraId="064C4975" w14:textId="77777777" w:rsidR="002B608C" w:rsidRDefault="00393DDD">
                              <w:r>
                                <w:rPr>
                                  <w:rFonts w:ascii="Arial" w:eastAsia="Arial" w:hAnsi="Arial" w:cs="Arial"/>
                                  <w:sz w:val="12"/>
                                </w:rPr>
                                <w:t>–0,1</w:t>
                              </w:r>
                            </w:p>
                          </w:txbxContent>
                        </wps:txbx>
                        <wps:bodyPr horzOverflow="overflow" vert="horz" lIns="0" tIns="0" rIns="0" bIns="0" rtlCol="0">
                          <a:noAutofit/>
                        </wps:bodyPr>
                      </wps:wsp>
                      <wps:wsp>
                        <wps:cNvPr id="16184" name="Rectangle 16184"/>
                        <wps:cNvSpPr/>
                        <wps:spPr>
                          <a:xfrm rot="-5399999">
                            <a:off x="1348182" y="577786"/>
                            <a:ext cx="111897" cy="146947"/>
                          </a:xfrm>
                          <a:prstGeom prst="rect">
                            <a:avLst/>
                          </a:prstGeom>
                          <a:ln>
                            <a:noFill/>
                          </a:ln>
                        </wps:spPr>
                        <wps:txbx>
                          <w:txbxContent>
                            <w:p w14:paraId="2F15D3B3" w14:textId="77777777" w:rsidR="002B608C" w:rsidRDefault="00393DDD">
                              <w:r>
                                <w:rPr>
                                  <w:rFonts w:ascii="Segoe UI Symbol" w:eastAsia="Segoe UI Symbol" w:hAnsi="Segoe UI Symbol" w:cs="Segoe UI Symbol"/>
                                  <w:sz w:val="16"/>
                                </w:rPr>
                                <w:t>∅</w:t>
                              </w:r>
                            </w:p>
                          </w:txbxContent>
                        </wps:txbx>
                        <wps:bodyPr horzOverflow="overflow" vert="horz" lIns="0" tIns="0" rIns="0" bIns="0" rtlCol="0">
                          <a:noAutofit/>
                        </wps:bodyPr>
                      </wps:wsp>
                      <wps:wsp>
                        <wps:cNvPr id="652459" name="Rectangle 652459"/>
                        <wps:cNvSpPr/>
                        <wps:spPr>
                          <a:xfrm rot="-5399999">
                            <a:off x="1369757" y="482558"/>
                            <a:ext cx="112145" cy="197003"/>
                          </a:xfrm>
                          <a:prstGeom prst="rect">
                            <a:avLst/>
                          </a:prstGeom>
                          <a:ln>
                            <a:noFill/>
                          </a:ln>
                        </wps:spPr>
                        <wps:txbx>
                          <w:txbxContent>
                            <w:p w14:paraId="5AC1E315" w14:textId="77777777" w:rsidR="002B608C" w:rsidRDefault="00393DDD">
                              <w:r>
                                <w:rPr>
                                  <w:rFonts w:ascii="Arial" w:eastAsia="Arial" w:hAnsi="Arial" w:cs="Arial"/>
                                  <w:sz w:val="16"/>
                                </w:rPr>
                                <w:t>4</w:t>
                              </w:r>
                            </w:p>
                          </w:txbxContent>
                        </wps:txbx>
                        <wps:bodyPr horzOverflow="overflow" vert="horz" lIns="0" tIns="0" rIns="0" bIns="0" rtlCol="0">
                          <a:noAutofit/>
                        </wps:bodyPr>
                      </wps:wsp>
                      <wps:wsp>
                        <wps:cNvPr id="652460" name="Rectangle 652460"/>
                        <wps:cNvSpPr/>
                        <wps:spPr>
                          <a:xfrm rot="-5399999">
                            <a:off x="1327597" y="440399"/>
                            <a:ext cx="112145" cy="197002"/>
                          </a:xfrm>
                          <a:prstGeom prst="rect">
                            <a:avLst/>
                          </a:prstGeom>
                          <a:ln>
                            <a:noFill/>
                          </a:ln>
                        </wps:spPr>
                        <wps:txbx>
                          <w:txbxContent>
                            <w:p w14:paraId="15AB9379"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16187" name="Rectangle 16187"/>
                        <wps:cNvSpPr/>
                        <wps:spPr>
                          <a:xfrm rot="-5399999">
                            <a:off x="1284697" y="404787"/>
                            <a:ext cx="143889" cy="147009"/>
                          </a:xfrm>
                          <a:prstGeom prst="rect">
                            <a:avLst/>
                          </a:prstGeom>
                          <a:ln>
                            <a:noFill/>
                          </a:ln>
                        </wps:spPr>
                        <wps:txbx>
                          <w:txbxContent>
                            <w:p w14:paraId="6673F140" w14:textId="77777777" w:rsidR="002B608C" w:rsidRDefault="00393DDD">
                              <w:r>
                                <w:rPr>
                                  <w:rFonts w:ascii="Arial" w:eastAsia="Arial" w:hAnsi="Arial" w:cs="Arial"/>
                                  <w:sz w:val="12"/>
                                </w:rPr>
                                <w:t xml:space="preserve">  0 </w:t>
                              </w:r>
                            </w:p>
                          </w:txbxContent>
                        </wps:txbx>
                        <wps:bodyPr horzOverflow="overflow" vert="horz" lIns="0" tIns="0" rIns="0" bIns="0" rtlCol="0">
                          <a:noAutofit/>
                        </wps:bodyPr>
                      </wps:wsp>
                      <wps:wsp>
                        <wps:cNvPr id="16188" name="Rectangle 16188"/>
                        <wps:cNvSpPr/>
                        <wps:spPr>
                          <a:xfrm rot="-5399999">
                            <a:off x="1305147" y="333796"/>
                            <a:ext cx="285870" cy="147009"/>
                          </a:xfrm>
                          <a:prstGeom prst="rect">
                            <a:avLst/>
                          </a:prstGeom>
                          <a:ln>
                            <a:noFill/>
                          </a:ln>
                        </wps:spPr>
                        <wps:txbx>
                          <w:txbxContent>
                            <w:p w14:paraId="2436D8E3" w14:textId="77777777" w:rsidR="002B608C" w:rsidRDefault="00393DDD">
                              <w:r>
                                <w:rPr>
                                  <w:rFonts w:ascii="Arial" w:eastAsia="Arial" w:hAnsi="Arial" w:cs="Arial"/>
                                  <w:sz w:val="12"/>
                                </w:rPr>
                                <w:t xml:space="preserve">–0,05 </w:t>
                              </w:r>
                            </w:p>
                          </w:txbxContent>
                        </wps:txbx>
                        <wps:bodyPr horzOverflow="overflow" vert="horz" lIns="0" tIns="0" rIns="0" bIns="0" rtlCol="0">
                          <a:noAutofit/>
                        </wps:bodyPr>
                      </wps:wsp>
                      <wps:wsp>
                        <wps:cNvPr id="16189" name="Rectangle 16189"/>
                        <wps:cNvSpPr/>
                        <wps:spPr>
                          <a:xfrm>
                            <a:off x="1292352" y="65503"/>
                            <a:ext cx="150566" cy="197002"/>
                          </a:xfrm>
                          <a:prstGeom prst="rect">
                            <a:avLst/>
                          </a:prstGeom>
                          <a:ln>
                            <a:noFill/>
                          </a:ln>
                        </wps:spPr>
                        <wps:txbx>
                          <w:txbxContent>
                            <w:p w14:paraId="7FD23719" w14:textId="77777777" w:rsidR="002B608C" w:rsidRDefault="00393DDD">
                              <w:r>
                                <w:rPr>
                                  <w:rFonts w:ascii="Arial" w:eastAsia="Arial" w:hAnsi="Arial" w:cs="Arial"/>
                                  <w:sz w:val="16"/>
                                </w:rPr>
                                <w:t>20</w:t>
                              </w:r>
                            </w:p>
                          </w:txbxContent>
                        </wps:txbx>
                        <wps:bodyPr horzOverflow="overflow" vert="horz" lIns="0" tIns="0" rIns="0" bIns="0" rtlCol="0">
                          <a:noAutofit/>
                        </wps:bodyPr>
                      </wps:wsp>
                      <wps:wsp>
                        <wps:cNvPr id="16191" name="Rectangle 16191"/>
                        <wps:cNvSpPr/>
                        <wps:spPr>
                          <a:xfrm rot="-5399999">
                            <a:off x="232613" y="1045652"/>
                            <a:ext cx="111898" cy="146948"/>
                          </a:xfrm>
                          <a:prstGeom prst="rect">
                            <a:avLst/>
                          </a:prstGeom>
                          <a:ln>
                            <a:noFill/>
                          </a:ln>
                        </wps:spPr>
                        <wps:txbx>
                          <w:txbxContent>
                            <w:p w14:paraId="02BF64D3" w14:textId="77777777" w:rsidR="002B608C" w:rsidRDefault="00393DDD">
                              <w:r>
                                <w:rPr>
                                  <w:rFonts w:ascii="Segoe UI Symbol" w:eastAsia="Segoe UI Symbol" w:hAnsi="Segoe UI Symbol" w:cs="Segoe UI Symbol"/>
                                  <w:sz w:val="16"/>
                                </w:rPr>
                                <w:t>∅</w:t>
                              </w:r>
                            </w:p>
                          </w:txbxContent>
                        </wps:txbx>
                        <wps:bodyPr horzOverflow="overflow" vert="horz" lIns="0" tIns="0" rIns="0" bIns="0" rtlCol="0">
                          <a:noAutofit/>
                        </wps:bodyPr>
                      </wps:wsp>
                      <wps:wsp>
                        <wps:cNvPr id="652461" name="Rectangle 652461"/>
                        <wps:cNvSpPr/>
                        <wps:spPr>
                          <a:xfrm rot="-5399999">
                            <a:off x="174545" y="870781"/>
                            <a:ext cx="526944" cy="197003"/>
                          </a:xfrm>
                          <a:prstGeom prst="rect">
                            <a:avLst/>
                          </a:prstGeom>
                          <a:ln>
                            <a:noFill/>
                          </a:ln>
                        </wps:spPr>
                        <wps:txbx>
                          <w:txbxContent>
                            <w:p w14:paraId="1EFB36F8" w14:textId="77777777" w:rsidR="002B608C" w:rsidRDefault="00393DDD">
                              <w:r>
                                <w:rPr>
                                  <w:rFonts w:ascii="Arial" w:eastAsia="Arial" w:hAnsi="Arial" w:cs="Arial"/>
                                  <w:sz w:val="16"/>
                                </w:rPr>
                                <w:t>25</w:t>
                              </w:r>
                            </w:p>
                          </w:txbxContent>
                        </wps:txbx>
                        <wps:bodyPr horzOverflow="overflow" vert="horz" lIns="0" tIns="0" rIns="0" bIns="0" rtlCol="0">
                          <a:noAutofit/>
                        </wps:bodyPr>
                      </wps:wsp>
                      <wps:wsp>
                        <wps:cNvPr id="652462" name="Rectangle 652462"/>
                        <wps:cNvSpPr/>
                        <wps:spPr>
                          <a:xfrm rot="-5399999">
                            <a:off x="-23043" y="673192"/>
                            <a:ext cx="526944" cy="197002"/>
                          </a:xfrm>
                          <a:prstGeom prst="rect">
                            <a:avLst/>
                          </a:prstGeom>
                          <a:ln>
                            <a:noFill/>
                          </a:ln>
                        </wps:spPr>
                        <wps:txbx>
                          <w:txbxContent>
                            <w:p w14:paraId="771D8640" w14:textId="77777777" w:rsidR="002B608C" w:rsidRDefault="00393DDD">
                              <w:r>
                                <w:rPr>
                                  <w:rFonts w:ascii="Arial" w:eastAsia="Arial" w:hAnsi="Arial" w:cs="Arial"/>
                                  <w:sz w:val="16"/>
                                </w:rPr>
                                <w:t xml:space="preserve"> ± 0,2 </w:t>
                              </w:r>
                            </w:p>
                          </w:txbxContent>
                        </wps:txbx>
                        <wps:bodyPr horzOverflow="overflow" vert="horz" lIns="0" tIns="0" rIns="0" bIns="0" rtlCol="0">
                          <a:noAutofit/>
                        </wps:bodyPr>
                      </wps:wsp>
                      <wps:wsp>
                        <wps:cNvPr id="16194" name="Rectangle 16194"/>
                        <wps:cNvSpPr/>
                        <wps:spPr>
                          <a:xfrm rot="-5399999">
                            <a:off x="580086" y="879537"/>
                            <a:ext cx="111898" cy="146948"/>
                          </a:xfrm>
                          <a:prstGeom prst="rect">
                            <a:avLst/>
                          </a:prstGeom>
                          <a:ln>
                            <a:noFill/>
                          </a:ln>
                        </wps:spPr>
                        <wps:txbx>
                          <w:txbxContent>
                            <w:p w14:paraId="1895B7E4" w14:textId="77777777" w:rsidR="002B608C" w:rsidRDefault="00393DDD">
                              <w:r>
                                <w:rPr>
                                  <w:rFonts w:ascii="Segoe UI Symbol" w:eastAsia="Segoe UI Symbol" w:hAnsi="Segoe UI Symbol" w:cs="Segoe UI Symbol"/>
                                  <w:sz w:val="16"/>
                                </w:rPr>
                                <w:t>∅</w:t>
                              </w:r>
                            </w:p>
                          </w:txbxContent>
                        </wps:txbx>
                        <wps:bodyPr horzOverflow="overflow" vert="horz" lIns="0" tIns="0" rIns="0" bIns="0" rtlCol="0">
                          <a:noAutofit/>
                        </wps:bodyPr>
                      </wps:wsp>
                      <wps:wsp>
                        <wps:cNvPr id="652463" name="Rectangle 652463"/>
                        <wps:cNvSpPr/>
                        <wps:spPr>
                          <a:xfrm rot="-5399999">
                            <a:off x="564176" y="746825"/>
                            <a:ext cx="187115" cy="197002"/>
                          </a:xfrm>
                          <a:prstGeom prst="rect">
                            <a:avLst/>
                          </a:prstGeom>
                          <a:ln>
                            <a:noFill/>
                          </a:ln>
                        </wps:spPr>
                        <wps:txbx>
                          <w:txbxContent>
                            <w:p w14:paraId="52330F0C" w14:textId="77777777" w:rsidR="002B608C" w:rsidRDefault="00393DDD">
                              <w:r>
                                <w:rPr>
                                  <w:rFonts w:ascii="Arial" w:eastAsia="Arial" w:hAnsi="Arial" w:cs="Arial"/>
                                  <w:sz w:val="16"/>
                                </w:rPr>
                                <w:t>10</w:t>
                              </w:r>
                            </w:p>
                          </w:txbxContent>
                        </wps:txbx>
                        <wps:bodyPr horzOverflow="overflow" vert="horz" lIns="0" tIns="0" rIns="0" bIns="0" rtlCol="0">
                          <a:noAutofit/>
                        </wps:bodyPr>
                      </wps:wsp>
                      <wps:wsp>
                        <wps:cNvPr id="652464" name="Rectangle 652464"/>
                        <wps:cNvSpPr/>
                        <wps:spPr>
                          <a:xfrm rot="-5399999">
                            <a:off x="493831" y="676480"/>
                            <a:ext cx="187115" cy="197002"/>
                          </a:xfrm>
                          <a:prstGeom prst="rect">
                            <a:avLst/>
                          </a:prstGeom>
                          <a:ln>
                            <a:noFill/>
                          </a:ln>
                        </wps:spPr>
                        <wps:txbx>
                          <w:txbxContent>
                            <w:p w14:paraId="0806B8C8"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16197" name="Rectangle 16197"/>
                        <wps:cNvSpPr/>
                        <wps:spPr>
                          <a:xfrm rot="-5399999">
                            <a:off x="2739594" y="1393124"/>
                            <a:ext cx="111897" cy="146949"/>
                          </a:xfrm>
                          <a:prstGeom prst="rect">
                            <a:avLst/>
                          </a:prstGeom>
                          <a:ln>
                            <a:noFill/>
                          </a:ln>
                        </wps:spPr>
                        <wps:txbx>
                          <w:txbxContent>
                            <w:p w14:paraId="5BC2AC4E" w14:textId="77777777" w:rsidR="002B608C" w:rsidRDefault="00393DDD">
                              <w:r>
                                <w:rPr>
                                  <w:rFonts w:ascii="Segoe UI Symbol" w:eastAsia="Segoe UI Symbol" w:hAnsi="Segoe UI Symbol" w:cs="Segoe UI Symbol"/>
                                  <w:sz w:val="16"/>
                                </w:rPr>
                                <w:t>∅</w:t>
                              </w:r>
                            </w:p>
                          </w:txbxContent>
                        </wps:txbx>
                        <wps:bodyPr horzOverflow="overflow" vert="horz" lIns="0" tIns="0" rIns="0" bIns="0" rtlCol="0">
                          <a:noAutofit/>
                        </wps:bodyPr>
                      </wps:wsp>
                      <wps:wsp>
                        <wps:cNvPr id="652466" name="Rectangle 652466"/>
                        <wps:cNvSpPr/>
                        <wps:spPr>
                          <a:xfrm rot="-5399999">
                            <a:off x="2719009" y="1255739"/>
                            <a:ext cx="112144" cy="197002"/>
                          </a:xfrm>
                          <a:prstGeom prst="rect">
                            <a:avLst/>
                          </a:prstGeom>
                          <a:ln>
                            <a:noFill/>
                          </a:ln>
                        </wps:spPr>
                        <wps:txbx>
                          <w:txbxContent>
                            <w:p w14:paraId="31DE4C0B"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52465" name="Rectangle 652465"/>
                        <wps:cNvSpPr/>
                        <wps:spPr>
                          <a:xfrm rot="-5399999">
                            <a:off x="2761169" y="1297898"/>
                            <a:ext cx="112144" cy="197003"/>
                          </a:xfrm>
                          <a:prstGeom prst="rect">
                            <a:avLst/>
                          </a:prstGeom>
                          <a:ln>
                            <a:noFill/>
                          </a:ln>
                        </wps:spPr>
                        <wps:txbx>
                          <w:txbxContent>
                            <w:p w14:paraId="10440EAB" w14:textId="77777777" w:rsidR="002B608C" w:rsidRDefault="00393DDD">
                              <w:r>
                                <w:rPr>
                                  <w:rFonts w:ascii="Arial" w:eastAsia="Arial" w:hAnsi="Arial" w:cs="Arial"/>
                                  <w:sz w:val="16"/>
                                </w:rPr>
                                <w:t>3</w:t>
                              </w:r>
                            </w:p>
                          </w:txbxContent>
                        </wps:txbx>
                        <wps:bodyPr horzOverflow="overflow" vert="horz" lIns="0" tIns="0" rIns="0" bIns="0" rtlCol="0">
                          <a:noAutofit/>
                        </wps:bodyPr>
                      </wps:wsp>
                      <wps:wsp>
                        <wps:cNvPr id="16200" name="Rectangle 16200"/>
                        <wps:cNvSpPr/>
                        <wps:spPr>
                          <a:xfrm rot="-5399999">
                            <a:off x="2677134" y="1221151"/>
                            <a:ext cx="141839" cy="147010"/>
                          </a:xfrm>
                          <a:prstGeom prst="rect">
                            <a:avLst/>
                          </a:prstGeom>
                          <a:ln>
                            <a:noFill/>
                          </a:ln>
                        </wps:spPr>
                        <wps:txbx>
                          <w:txbxContent>
                            <w:p w14:paraId="1D6C0CAA" w14:textId="77777777" w:rsidR="002B608C" w:rsidRDefault="00393DDD">
                              <w:r>
                                <w:rPr>
                                  <w:rFonts w:ascii="Arial" w:eastAsia="Arial" w:hAnsi="Arial" w:cs="Arial"/>
                                  <w:sz w:val="12"/>
                                </w:rPr>
                                <w:t xml:space="preserve">  0 </w:t>
                              </w:r>
                            </w:p>
                          </w:txbxContent>
                        </wps:txbx>
                        <wps:bodyPr horzOverflow="overflow" vert="horz" lIns="0" tIns="0" rIns="0" bIns="0" rtlCol="0">
                          <a:noAutofit/>
                        </wps:bodyPr>
                      </wps:wsp>
                      <wps:wsp>
                        <wps:cNvPr id="16201" name="Rectangle 16201"/>
                        <wps:cNvSpPr/>
                        <wps:spPr>
                          <a:xfrm rot="-5399999">
                            <a:off x="2697541" y="1150117"/>
                            <a:ext cx="283908" cy="147011"/>
                          </a:xfrm>
                          <a:prstGeom prst="rect">
                            <a:avLst/>
                          </a:prstGeom>
                          <a:ln>
                            <a:noFill/>
                          </a:ln>
                        </wps:spPr>
                        <wps:txbx>
                          <w:txbxContent>
                            <w:p w14:paraId="75287668" w14:textId="77777777" w:rsidR="002B608C" w:rsidRDefault="00393DDD">
                              <w:r>
                                <w:rPr>
                                  <w:rFonts w:ascii="Arial" w:eastAsia="Arial" w:hAnsi="Arial" w:cs="Arial"/>
                                  <w:sz w:val="12"/>
                                </w:rPr>
                                <w:t xml:space="preserve">–0,05 </w:t>
                              </w:r>
                            </w:p>
                          </w:txbxContent>
                        </wps:txbx>
                        <wps:bodyPr horzOverflow="overflow" vert="horz" lIns="0" tIns="0" rIns="0" bIns="0" rtlCol="0">
                          <a:noAutofit/>
                        </wps:bodyPr>
                      </wps:wsp>
                      <wps:wsp>
                        <wps:cNvPr id="652450" name="Rectangle 652450"/>
                        <wps:cNvSpPr/>
                        <wps:spPr>
                          <a:xfrm>
                            <a:off x="1784604" y="60931"/>
                            <a:ext cx="75595" cy="197002"/>
                          </a:xfrm>
                          <a:prstGeom prst="rect">
                            <a:avLst/>
                          </a:prstGeom>
                          <a:ln>
                            <a:noFill/>
                          </a:ln>
                        </wps:spPr>
                        <wps:txbx>
                          <w:txbxContent>
                            <w:p w14:paraId="164816E2" w14:textId="77777777" w:rsidR="002B608C" w:rsidRDefault="00393DDD">
                              <w:r>
                                <w:rPr>
                                  <w:rFonts w:ascii="Arial" w:eastAsia="Arial" w:hAnsi="Arial" w:cs="Arial"/>
                                  <w:sz w:val="16"/>
                                </w:rPr>
                                <w:t>4</w:t>
                              </w:r>
                            </w:p>
                          </w:txbxContent>
                        </wps:txbx>
                        <wps:bodyPr horzOverflow="overflow" vert="horz" lIns="0" tIns="0" rIns="0" bIns="0" rtlCol="0">
                          <a:noAutofit/>
                        </wps:bodyPr>
                      </wps:wsp>
                      <wps:wsp>
                        <wps:cNvPr id="652452" name="Rectangle 652452"/>
                        <wps:cNvSpPr/>
                        <wps:spPr>
                          <a:xfrm>
                            <a:off x="1840973" y="60931"/>
                            <a:ext cx="37798" cy="197002"/>
                          </a:xfrm>
                          <a:prstGeom prst="rect">
                            <a:avLst/>
                          </a:prstGeom>
                          <a:ln>
                            <a:noFill/>
                          </a:ln>
                        </wps:spPr>
                        <wps:txbx>
                          <w:txbxContent>
                            <w:p w14:paraId="078FF9BD"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16203" name="Rectangle 16203"/>
                        <wps:cNvSpPr/>
                        <wps:spPr>
                          <a:xfrm>
                            <a:off x="2540508" y="1793748"/>
                            <a:ext cx="652365" cy="147010"/>
                          </a:xfrm>
                          <a:prstGeom prst="rect">
                            <a:avLst/>
                          </a:prstGeom>
                          <a:ln>
                            <a:noFill/>
                          </a:ln>
                        </wps:spPr>
                        <wps:txbx>
                          <w:txbxContent>
                            <w:p w14:paraId="14718039" w14:textId="77777777" w:rsidR="002B608C" w:rsidRDefault="00393DDD">
                              <w:r>
                                <w:rPr>
                                  <w:rFonts w:ascii="Arial" w:eastAsia="Arial" w:hAnsi="Arial" w:cs="Arial"/>
                                  <w:i/>
                                  <w:sz w:val="12"/>
                                </w:rPr>
                                <w:t xml:space="preserve">IEC   2391/05 </w:t>
                              </w:r>
                            </w:p>
                          </w:txbxContent>
                        </wps:txbx>
                        <wps:bodyPr horzOverflow="overflow" vert="horz" lIns="0" tIns="0" rIns="0" bIns="0" rtlCol="0">
                          <a:noAutofit/>
                        </wps:bodyPr>
                      </wps:wsp>
                    </wpg:wgp>
                  </a:graphicData>
                </a:graphic>
              </wp:inline>
            </w:drawing>
          </mc:Choice>
          <mc:Fallback>
            <w:pict>
              <v:group w14:anchorId="0050FCB3" id="Group 652759" o:spid="_x0000_s1242" style="width:238.65pt;height:149.95pt;mso-position-horizontal-relative:char;mso-position-vertical-relative:line" coordsize="30310,19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">
                <v:shape id="Shape 16072" o:spid="_x0000_s1243" style="position:absolute;left:9433;top:7285;width:15;height:3978;visibility:visible;mso-wrap-style:square;v-text-anchor:top" coordsize="1524,397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" path="m,397764l1524,e" filled="f" strokecolor="#010101" strokeweight=".26494mm">
                  <v:stroke endcap="round"/>
                  <v:path arrowok="t" textboxrect="0,0,1524,397764"/>
                </v:shape>
                <v:shape id="Shape 16073" o:spid="_x0000_s1244" style="position:absolute;left:9433;top:7285;width:7971;height:15;visibility:visible;mso-wrap-style:square;v-text-anchor:top" coordsize="79705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" path="m,l797052,1524e" filled="f" strokecolor="#010101" strokeweight=".26494mm">
                  <v:stroke endcap="round"/>
                  <v:path arrowok="t" textboxrect="0,0,797052,1524"/>
                </v:shape>
                <v:shape id="Shape 16074" o:spid="_x0000_s1245" style="position:absolute;left:9433;top:11263;width:7971;height:15;visibility:visible;mso-wrap-style:square;v-text-anchor:top" coordsize="79705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" path="m,l797052,1524e" filled="f" strokecolor="#010101" strokeweight=".26494mm">
                  <v:stroke endcap="round"/>
                  <v:path arrowok="t" textboxrect="0,0,797052,1524"/>
                </v:shape>
                <v:shape id="Shape 16075" o:spid="_x0000_s1246" style="position:absolute;left:17404;top:4496;width:1585;height:9540;visibility:visible;mso-wrap-style:square;v-text-anchor:top" coordsize="158496,954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" path="m,954024r158496,l158496,,,,,954024xe" filled="f" strokecolor="#010101" strokeweight=".26494mm">
                  <v:stroke miterlimit="66585f" joinstyle="miter" endcap="round"/>
                  <v:path arrowok="t" textboxrect="0,0,158496,954024"/>
                </v:shape>
                <v:shape id="Shape 16076" o:spid="_x0000_s1247" style="position:absolute;left:18989;top:8474;width:5958;height:213;visibility:visible;mso-wrap-style:square;v-text-anchor:top" coordsize="595884,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" path="m595884,21336l,e" filled="f" strokecolor="#010101" strokeweight=".26494mm">
                  <v:stroke endcap="round"/>
                  <v:path arrowok="t" textboxrect="0,0,595884,21336"/>
                </v:shape>
                <v:shape id="Shape 16077" o:spid="_x0000_s1248" style="position:absolute;left:18989;top:9876;width:5958;height:198;visibility:visible;mso-wrap-style:square;v-text-anchor:top" coordsize="595884,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" path="m595884,l,19812e" filled="f" strokecolor="#010101" strokeweight=".26494mm">
                  <v:stroke endcap="round"/>
                  <v:path arrowok="t" textboxrect="0,0,595884,19812"/>
                </v:shape>
                <v:shape id="Shape 16078" o:spid="_x0000_s1249" style="position:absolute;left:24947;top:8687;width:0;height:1189;visibility:visible;mso-wrap-style:square;v-text-anchor:top" coordsize="0,118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" path="m,l,118873e" filled="f" strokecolor="#010101" strokeweight=".26494mm">
                  <v:stroke endcap="round"/>
                  <v:path arrowok="t" textboxrect="0,0,0,118873"/>
                </v:shape>
                <v:shape id="Shape 16079" o:spid="_x0000_s1250" style="position:absolute;left:18638;top:8687;width:351;height:0;visibility:visible;mso-wrap-style:square;v-text-anchor:top" coordsize="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" path="m35052,l,e" filled="f" strokecolor="#010101" strokeweight=".12pt">
                  <v:stroke endcap="round"/>
                  <v:path arrowok="t" textboxrect="0,0,35052,0"/>
                </v:shape>
                <v:shape id="Shape 16080" o:spid="_x0000_s1251" style="position:absolute;left:17693;top:8687;width:625;height:0;visibility:visible;mso-wrap-style:square;v-text-anchor:top" coordsize="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" path="m62484,l,e" filled="f" strokecolor="#010101" strokeweight=".12pt">
                  <v:stroke endcap="round"/>
                  <v:path arrowok="t" textboxrect="0,0,62484,0"/>
                </v:shape>
                <v:shape id="Shape 16081" o:spid="_x0000_s1252" style="position:absolute;left:16748;top:8687;width:625;height:0;visibility:visible;mso-wrap-style:square;v-text-anchor:top" coordsize="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" path="m62484,l,e" filled="f" strokecolor="#010101" strokeweight=".12pt">
                  <v:stroke endcap="round"/>
                  <v:path arrowok="t" textboxrect="0,0,62484,0"/>
                </v:shape>
                <v:shape id="Shape 16082" o:spid="_x0000_s1253" style="position:absolute;left:15788;top:8687;width:625;height:0;visibility:visible;mso-wrap-style:square;v-text-anchor:top" coordsize="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" path="m62484,l,e" filled="f" strokecolor="#010101" strokeweight=".12pt">
                  <v:stroke endcap="round"/>
                  <v:path arrowok="t" textboxrect="0,0,62484,0"/>
                </v:shape>
                <v:shape id="Shape 16083" o:spid="_x0000_s1254" style="position:absolute;left:14843;top:8687;width:625;height:0;visibility:visible;mso-wrap-style:square;v-text-anchor:top" coordsize="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" path="m62484,l,e" filled="f" strokecolor="#010101" strokeweight=".12pt">
                  <v:stroke endcap="round"/>
                  <v:path arrowok="t" textboxrect="0,0,62484,0"/>
                </v:shape>
                <v:shape id="Shape 16084" o:spid="_x0000_s1255" style="position:absolute;left:13898;top:8687;width:625;height:0;visibility:visible;mso-wrap-style:square;v-text-anchor:top" coordsize="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" path="m62484,l,e" filled="f" strokecolor="#010101" strokeweight=".12pt">
                  <v:stroke endcap="round"/>
                  <v:path arrowok="t" textboxrect="0,0,62484,0"/>
                </v:shape>
                <v:shape id="Shape 16085" o:spid="_x0000_s1256" style="position:absolute;left:12954;top:8687;width:624;height:0;visibility:visible;mso-wrap-style:square;v-text-anchor:top" coordsize="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" path="m62484,l,e" filled="f" strokecolor="#010101" strokeweight=".12pt">
                  <v:stroke endcap="round"/>
                  <v:path arrowok="t" textboxrect="0,0,62484,0"/>
                </v:shape>
                <v:shape id="Shape 16086" o:spid="_x0000_s1257" style="position:absolute;left:12009;top:8687;width:624;height:0;visibility:visible;mso-wrap-style:square;v-text-anchor:top" coordsize="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" path="m62484,l,e" filled="f" strokecolor="#010101" strokeweight=".12pt">
                  <v:stroke endcap="round"/>
                  <v:path arrowok="t" textboxrect="0,0,62484,0"/>
                </v:shape>
                <v:shape id="Shape 16087" o:spid="_x0000_s1258" style="position:absolute;left:11049;top:8687;width:640;height:0;visibility:visible;mso-wrap-style:square;v-text-anchor:top" coordsize="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" path="m64008,l,e" filled="f" strokecolor="#010101" strokeweight=".12pt">
                  <v:stroke endcap="round"/>
                  <v:path arrowok="t" textboxrect="0,0,64008,0"/>
                </v:shape>
                <v:shape id="Shape 16088" o:spid="_x0000_s1259" style="position:absolute;left:10104;top:8687;width:640;height:0;visibility:visible;mso-wrap-style:square;v-text-anchor:top" coordsize="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" path="m64008,l,e" filled="f" strokecolor="#010101" strokeweight=".12pt">
                  <v:stroke endcap="round"/>
                  <v:path arrowok="t" textboxrect="0,0,64008,0"/>
                </v:shape>
                <v:shape id="Shape 16089" o:spid="_x0000_s1260" style="position:absolute;left:9433;top:8687;width:351;height:0;visibility:visible;mso-wrap-style:square;v-text-anchor:top" coordsize="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" path="m35052,l,e" filled="f" strokecolor="#010101" strokeweight=".12pt">
                  <v:stroke endcap="round"/>
                  <v:path arrowok="t" textboxrect="0,0,35052,0"/>
                </v:shape>
                <v:shape id="Shape 16090" o:spid="_x0000_s1261" style="position:absolute;left:18638;top:9876;width:351;height:0;visibility:visible;mso-wrap-style:square;v-text-anchor:top" coordsize="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" path="m35052,l,e" filled="f" strokecolor="#010101" strokeweight=".12pt">
                  <v:stroke endcap="round"/>
                  <v:path arrowok="t" textboxrect="0,0,35052,0"/>
                </v:shape>
                <v:shape id="Shape 16091" o:spid="_x0000_s1262" style="position:absolute;left:17693;top:9876;width:625;height:0;visibility:visible;mso-wrap-style:square;v-text-anchor:top" coordsize="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" path="m62484,l,e" filled="f" strokecolor="#010101" strokeweight=".12pt">
                  <v:stroke endcap="round"/>
                  <v:path arrowok="t" textboxrect="0,0,62484,0"/>
                </v:shape>
                <v:shape id="Shape 16092" o:spid="_x0000_s1263" style="position:absolute;left:16748;top:9876;width:625;height:0;visibility:visible;mso-wrap-style:square;v-text-anchor:top" coordsize="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" path="m62484,l,e" filled="f" strokecolor="#010101" strokeweight=".12pt">
                  <v:stroke endcap="round"/>
                  <v:path arrowok="t" textboxrect="0,0,62484,0"/>
                </v:shape>
                <v:shape id="Shape 16093" o:spid="_x0000_s1264" style="position:absolute;left:15788;top:9876;width:625;height:0;visibility:visible;mso-wrap-style:square;v-text-anchor:top" coordsize="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" path="m62484,l,e" filled="f" strokecolor="#010101" strokeweight=".12pt">
                  <v:stroke endcap="round"/>
                  <v:path arrowok="t" textboxrect="0,0,62484,0"/>
                </v:shape>
                <v:shape id="Shape 16094" o:spid="_x0000_s1265" style="position:absolute;left:14843;top:9876;width:625;height:0;visibility:visible;mso-wrap-style:square;v-text-anchor:top" coordsize="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" path="m62484,l,e" filled="f" strokecolor="#010101" strokeweight=".12pt">
                  <v:stroke endcap="round"/>
                  <v:path arrowok="t" textboxrect="0,0,62484,0"/>
                </v:shape>
                <v:shape id="Shape 16095" o:spid="_x0000_s1266" style="position:absolute;left:13898;top:9876;width:625;height:0;visibility:visible;mso-wrap-style:square;v-text-anchor:top" coordsize="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" path="m62484,l,e" filled="f" strokecolor="#010101" strokeweight=".12pt">
                  <v:stroke endcap="round"/>
                  <v:path arrowok="t" textboxrect="0,0,62484,0"/>
                </v:shape>
                <v:shape id="Shape 16096" o:spid="_x0000_s1267" style="position:absolute;left:12954;top:9876;width:624;height:0;visibility:visible;mso-wrap-style:square;v-text-anchor:top" coordsize="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" path="m62484,l,e" filled="f" strokecolor="#010101" strokeweight=".12pt">
                  <v:stroke endcap="round"/>
                  <v:path arrowok="t" textboxrect="0,0,62484,0"/>
                </v:shape>
                <v:shape id="Shape 16097" o:spid="_x0000_s1268" style="position:absolute;left:12009;top:9876;width:624;height:0;visibility:visible;mso-wrap-style:square;v-text-anchor:top" coordsize="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" path="m62484,l,e" filled="f" strokecolor="#010101" strokeweight=".12pt">
                  <v:stroke endcap="round"/>
                  <v:path arrowok="t" textboxrect="0,0,62484,0"/>
                </v:shape>
                <v:shape id="Shape 16098" o:spid="_x0000_s1269" style="position:absolute;left:11049;top:9876;width:640;height:0;visibility:visible;mso-wrap-style:square;v-text-anchor:top" coordsize="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" path="m64008,l,e" filled="f" strokecolor="#010101" strokeweight=".12pt">
                  <v:stroke endcap="round"/>
                  <v:path arrowok="t" textboxrect="0,0,64008,0"/>
                </v:shape>
                <v:shape id="Shape 16099" o:spid="_x0000_s1270" style="position:absolute;left:10104;top:9876;width:640;height:0;visibility:visible;mso-wrap-style:square;v-text-anchor:top" coordsize="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" path="m64008,l,e" filled="f" strokecolor="#010101" strokeweight=".12pt">
                  <v:stroke endcap="round"/>
                  <v:path arrowok="t" textboxrect="0,0,64008,0"/>
                </v:shape>
                <v:shape id="Shape 16100" o:spid="_x0000_s1271" style="position:absolute;left:9433;top:9876;width:351;height:0;visibility:visible;mso-wrap-style:square;v-text-anchor:top" coordsize="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" path="m35052,l,e" filled="f" strokecolor="#010101" strokeweight=".12pt">
                  <v:stroke endcap="round"/>
                  <v:path arrowok="t" textboxrect="0,0,35052,0"/>
                </v:shape>
                <v:shape id="Shape 16101" o:spid="_x0000_s1272" style="position:absolute;left:17404;top:1616;width:0;height:2240;visibility:visible;mso-wrap-style:square;v-text-anchor:top" coordsize="0,22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" path="m,224028l,e" filled="f" strokecolor="#010101" strokeweight=".12pt">
                  <v:stroke endcap="round"/>
                  <v:path arrowok="t" textboxrect="0,0,0,224028"/>
                </v:shape>
                <v:shape id="Shape 16102" o:spid="_x0000_s1273" style="position:absolute;left:18989;top:1616;width:0;height:2636;visibility:visible;mso-wrap-style:square;v-text-anchor:top" coordsize="0,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" path="m,263652l,e" filled="f" strokecolor="#010101" strokeweight=".12pt">
                  <v:stroke endcap="round"/>
                  <v:path arrowok="t" textboxrect="0,0,0,263652"/>
                </v:shape>
                <v:shape id="Shape 16103" o:spid="_x0000_s1274" style="position:absolute;left:17404;top:2103;width:1585;height:16;visibility:visible;mso-wrap-style:square;v-text-anchor:top" coordsize="158496,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" path="m,l158496,1524e" filled="f" strokecolor="#010101" strokeweight=".12pt">
                  <v:stroke endcap="round"/>
                  <v:path arrowok="t" textboxrect="0,0,158496,1524"/>
                </v:shape>
                <v:shape id="Shape 16104" o:spid="_x0000_s1275" style="position:absolute;left:24947;top:1616;width:0;height:6812;visibility:visible;mso-wrap-style:square;v-text-anchor:top" coordsize="0,68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" path="m,681228l,e" filled="f" strokecolor="#010101" strokeweight=".12pt">
                  <v:stroke endcap="round"/>
                  <v:path arrowok="t" textboxrect="0,0,0,681228"/>
                </v:shape>
                <v:shape id="Shape 16105" o:spid="_x0000_s1276" style="position:absolute;left:18989;top:1616;width:0;height:2636;visibility:visible;mso-wrap-style:square;v-text-anchor:top" coordsize="0,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" path="m,263652l,e" filled="f" strokecolor="#010101" strokeweight=".12pt">
                  <v:stroke endcap="round"/>
                  <v:path arrowok="t" textboxrect="0,0,0,263652"/>
                </v:shape>
                <v:shape id="Shape 16106" o:spid="_x0000_s1277" style="position:absolute;left:23957;top:1951;width:990;height:335;visibility:visible;mso-wrap-style:square;v-text-anchor:top" coordsize="9906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" path="m,l99060,15240,,33528,,xe" fillcolor="#010101" stroked="f" strokeweight="0">
                  <v:stroke endcap="round"/>
                  <v:path arrowok="t" textboxrect="0,0,99060,33528"/>
                </v:shape>
                <v:shape id="Shape 16107" o:spid="_x0000_s1278" style="position:absolute;left:23957;top:1951;width:990;height:335;visibility:visible;mso-wrap-style:square;v-text-anchor:top" coordsize="9906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" path="m,l,33528,99060,15240,,e" filled="f" strokecolor="#010101" strokeweight=".12pt">
                  <v:stroke endcap="round"/>
                  <v:path arrowok="t" textboxrect="0,0,99060,33528"/>
                </v:shape>
                <v:shape id="Shape 16108" o:spid="_x0000_s1279" style="position:absolute;left:18989;top:1951;width:990;height:335;visibility:visible;mso-wrap-style:square;v-text-anchor:top" coordsize="9906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" path="m99060,r,33528l,15240,99060,xe" fillcolor="#010101" stroked="f" strokeweight="0">
                  <v:stroke endcap="round"/>
                  <v:path arrowok="t" textboxrect="0,0,99060,33528"/>
                </v:shape>
                <v:shape id="Shape 16109" o:spid="_x0000_s1280" style="position:absolute;left:18989;top:1951;width:990;height:335;visibility:visible;mso-wrap-style:square;v-text-anchor:top" coordsize="9906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" path="m99060,r,33528l,15240,99060,e" filled="f" strokecolor="#010101" strokeweight=".12pt">
                  <v:stroke endcap="round"/>
                  <v:path arrowok="t" textboxrect="0,0,99060,33528"/>
                </v:shape>
                <v:shape id="Shape 16110" o:spid="_x0000_s1281" style="position:absolute;left:17404;top:1616;width:0;height:2636;visibility:visible;mso-wrap-style:square;v-text-anchor:top" coordsize="0,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" path="m,263652l,e" filled="f" strokecolor="#010101" strokeweight=".12pt">
                  <v:stroke endcap="round"/>
                  <v:path arrowok="t" textboxrect="0,0,0,263652"/>
                </v:shape>
                <v:shape id="Shape 16111" o:spid="_x0000_s1282" style="position:absolute;left:9433;top:1616;width:15;height:5425;visibility:visible;mso-wrap-style:square;v-text-anchor:top" coordsize="1524,54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" path="m,542544l1524,e" filled="f" strokecolor="#010101" strokeweight=".12pt">
                  <v:stroke endcap="round"/>
                  <v:path arrowok="t" textboxrect="0,0,1524,542544"/>
                </v:shape>
                <v:shape id="Shape 16112" o:spid="_x0000_s1283" style="position:absolute;left:16413;top:1951;width:991;height:335;visibility:visible;mso-wrap-style:square;v-text-anchor:top" coordsize="9906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" path="m,l99060,15240,,33528,,xe" fillcolor="#010101" stroked="f" strokeweight="0">
                  <v:stroke endcap="round"/>
                  <v:path arrowok="t" textboxrect="0,0,99060,33528"/>
                </v:shape>
                <v:shape id="Shape 16113" o:spid="_x0000_s1284" style="position:absolute;left:16413;top:1951;width:991;height:335;visibility:visible;mso-wrap-style:square;v-text-anchor:top" coordsize="99060,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" path="m,l,33528,99060,15240,,e" filled="f" strokecolor="#010101" strokeweight=".12pt">
                  <v:stroke endcap="round"/>
                  <v:path arrowok="t" textboxrect="0,0,99060,33528"/>
                </v:shape>
                <v:shape id="Shape 16114" o:spid="_x0000_s1285" style="position:absolute;left:9433;top:1951;width:1006;height:335;visibility:visible;mso-wrap-style:square;v-text-anchor:top" coordsize="100584,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" path="m100584,r,33528l,15240,100584,xe" fillcolor="#010101" stroked="f" strokeweight="0">
                  <v:stroke endcap="round"/>
                  <v:path arrowok="t" textboxrect="0,0,100584,33528"/>
                </v:shape>
                <v:shape id="Shape 16115" o:spid="_x0000_s1286" style="position:absolute;left:9433;top:1951;width:1006;height:335;visibility:visible;mso-wrap-style:square;v-text-anchor:top" coordsize="100584,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" path="m100584,r,33528l,15240,100584,e" filled="f" strokecolor="#010101" strokeweight=".12pt">
                  <v:stroke endcap="round"/>
                  <v:path arrowok="t" textboxrect="0,0,100584,33528"/>
                </v:shape>
                <v:shape id="Shape 16116" o:spid="_x0000_s1287" style="position:absolute;left:18989;top:2103;width:5044;height:16;visibility:visible;mso-wrap-style:square;v-text-anchor:top" coordsize="50444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" path="m,l504444,1524e" filled="f" strokecolor="#010101" strokeweight=".12pt">
                  <v:stroke endcap="round"/>
                  <v:path arrowok="t" textboxrect="0,0,504444,1524"/>
                </v:shape>
                <v:shape id="Shape 16117" o:spid="_x0000_s1288" style="position:absolute;left:23576;top:2103;width:1371;height:16;visibility:visible;mso-wrap-style:square;v-text-anchor:top" coordsize="13716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" path="m137160,l,1524e" filled="f" strokecolor="#010101" strokeweight=".12pt">
                  <v:stroke endcap="round"/>
                  <v:path arrowok="t" textboxrect="0,0,137160,1524"/>
                </v:shape>
                <v:shape id="Shape 16118" o:spid="_x0000_s1289" style="position:absolute;left:9433;top:2103;width:2819;height:16;visibility:visible;mso-wrap-style:square;v-text-anchor:top" coordsize="28194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" path="m,l281940,1524e" filled="f" strokecolor="#010101" strokeweight=".12pt">
                  <v:stroke endcap="round"/>
                  <v:path arrowok="t" textboxrect="0,0,281940,1524"/>
                </v:shape>
                <v:shape id="Shape 16119" o:spid="_x0000_s1290" style="position:absolute;left:12207;top:2103;width:5197;height:16;visibility:visible;mso-wrap-style:square;v-text-anchor:top" coordsize="51968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" path="m519684,l,1524e" filled="f" strokecolor="#010101" strokeweight=".12pt">
                  <v:stroke endcap="round"/>
                  <v:path arrowok="t" textboxrect="0,0,519684,1524"/>
                </v:shape>
                <v:shape id="Shape 16120" o:spid="_x0000_s1291" style="position:absolute;left:14478;top:10074;width:4267;height:0;visibility:visible;mso-wrap-style:square;v-text-anchor:top" coordsize="426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" path="m426720,l,e" filled="f" strokecolor="#010101" strokeweight=".12pt">
                  <v:stroke endcap="round"/>
                  <v:path arrowok="t" textboxrect="0,0,426720,0"/>
                </v:shape>
                <v:shape id="Shape 16121" o:spid="_x0000_s1292" style="position:absolute;left:14478;top:8474;width:4267;height:15;visibility:visible;mso-wrap-style:square;v-text-anchor:top" coordsize="42672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" path="m426720,l,1524e" filled="f" strokecolor="#010101" strokeweight=".12pt">
                  <v:stroke endcap="round"/>
                  <v:path arrowok="t" textboxrect="0,0,426720,1524"/>
                </v:shape>
                <v:shape id="Shape 16122" o:spid="_x0000_s1293" style="position:absolute;left:14980;top:11064;width:16;height:1006;visibility:visible;mso-wrap-style:square;v-text-anchor:top" coordsize="1524,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" path="m,l1524,100584e" filled="f" strokecolor="#010101" strokeweight=".12pt">
                  <v:stroke endcap="round"/>
                  <v:path arrowok="t" textboxrect="0,0,1524,100584"/>
                </v:shape>
                <v:shape id="Shape 16123" o:spid="_x0000_s1294" style="position:absolute;left:14980;top:4054;width:16;height:3429;visibility:visible;mso-wrap-style:square;v-text-anchor:top" coordsize="1524,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" path="m,342900l1524,e" filled="f" strokecolor="#010101" strokeweight=".12pt">
                  <v:stroke endcap="round"/>
                  <v:path arrowok="t" textboxrect="0,0,1524,342900"/>
                </v:shape>
                <v:shape id="Shape 16124" o:spid="_x0000_s1295" style="position:absolute;left:14980;top:8474;width:16;height:1600;visibility:visible;mso-wrap-style:square;v-text-anchor:top" coordsize="1524,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" path="m,160020l1524,e" filled="f" strokecolor="#010101" strokeweight=".12pt">
                  <v:stroke endcap="round"/>
                  <v:path arrowok="t" textboxrect="0,0,1524,160020"/>
                </v:shape>
                <v:shape id="Shape 16125" o:spid="_x0000_s1296" style="position:absolute;left:14813;top:10074;width:335;height:990;visibility:visible;mso-wrap-style:square;v-text-anchor:top" coordsize="33528,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" path="m16764,l33528,99060,,99060,16764,xe" fillcolor="#010101" stroked="f" strokeweight="0">
                  <v:stroke endcap="round"/>
                  <v:path arrowok="t" textboxrect="0,0,33528,99060"/>
                </v:shape>
                <v:shape id="Shape 16126" o:spid="_x0000_s1297" style="position:absolute;left:14813;top:10074;width:335;height:990;visibility:visible;mso-wrap-style:square;v-text-anchor:top" coordsize="33528,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" path="m,99060r33528,l16764,,,99060e" filled="f" strokecolor="#010101" strokeweight=".12pt">
                  <v:stroke endcap="round"/>
                  <v:path arrowok="t" textboxrect="0,0,33528,99060"/>
                </v:shape>
                <v:shape id="Shape 16127" o:spid="_x0000_s1298" style="position:absolute;left:14813;top:7483;width:335;height:991;visibility:visible;mso-wrap-style:square;v-text-anchor:top" coordsize="33528,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" path="m,l33528,,16764,99060,,xe" fillcolor="#010101" stroked="f" strokeweight="0">
                  <v:stroke endcap="round"/>
                  <v:path arrowok="t" textboxrect="0,0,33528,99060"/>
                </v:shape>
                <v:shape id="Shape 16128" o:spid="_x0000_s1299" style="position:absolute;left:14813;top:7483;width:335;height:991;visibility:visible;mso-wrap-style:square;v-text-anchor:top" coordsize="33528,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" path="m,l33528,,16764,99060,,e" filled="f" strokecolor="#010101" strokeweight=".12pt">
                  <v:stroke endcap="round"/>
                  <v:path arrowok="t" textboxrect="0,0,33528,99060"/>
                </v:shape>
                <v:shape id="Shape 16129" o:spid="_x0000_s1300" style="position:absolute;left:25206;top:8687;width:4313;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" path="m,l431292,e" filled="f" strokecolor="#010101" strokeweight=".12pt">
                  <v:stroke endcap="round"/>
                  <v:path arrowok="t" textboxrect="0,0,431292,0"/>
                </v:shape>
                <v:shape id="Shape 16130" o:spid="_x0000_s1301" style="position:absolute;left:25206;top:9876;width:4313;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" path="m,l431292,e" filled="f" strokecolor="#010101" strokeweight=".12pt">
                  <v:stroke endcap="round"/>
                  <v:path arrowok="t" textboxrect="0,0,431292,0"/>
                </v:shape>
                <v:shape id="Shape 16131" o:spid="_x0000_s1302" style="position:absolute;left:29032;top:6691;width:0;height:990;visibility:visible;mso-wrap-style:square;v-text-anchor:top" coordsize="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" path="m,99060l,e" filled="f" strokecolor="#010101" strokeweight=".12pt">
                  <v:stroke endcap="round"/>
                  <v:path arrowok="t" textboxrect="0,0,0,99060"/>
                </v:shape>
                <v:shape id="Shape 16132" o:spid="_x0000_s1303" style="position:absolute;left:29032;top:10866;width:0;height:4374;visibility:visible;mso-wrap-style:square;v-text-anchor:top" coordsize="0,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" path="m,l,437388e" filled="f" strokecolor="#010101" strokeweight=".12pt">
                  <v:stroke endcap="round"/>
                  <v:path arrowok="t" textboxrect="0,0,0,437388"/>
                </v:shape>
                <v:shape id="Shape 16133" o:spid="_x0000_s1304" style="position:absolute;left:29032;top:8687;width:0;height:1189;visibility:visible;mso-wrap-style:square;v-text-anchor:top" coordsize="0,118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" path="m,l,118873e" filled="f" strokecolor="#010101" strokeweight=".12pt">
                  <v:stroke endcap="round"/>
                  <v:path arrowok="t" textboxrect="0,0,0,118873"/>
                </v:shape>
                <v:shape id="Shape 16134" o:spid="_x0000_s1305" style="position:absolute;left:28864;top:7681;width:335;height:1006;visibility:visible;mso-wrap-style:square;v-text-anchor:top" coordsize="33528,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" path="m,l33528,,16764,100584,,xe" fillcolor="#010101" stroked="f" strokeweight="0">
                  <v:stroke endcap="round"/>
                  <v:path arrowok="t" textboxrect="0,0,33528,100584"/>
                </v:shape>
                <v:shape id="Shape 16135" o:spid="_x0000_s1306" style="position:absolute;left:28864;top:7681;width:335;height:1006;visibility:visible;mso-wrap-style:square;v-text-anchor:top" coordsize="33528,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" path="m,l33528,,16764,100584,,e" filled="f" strokecolor="#010101" strokeweight=".12pt">
                  <v:stroke endcap="round"/>
                  <v:path arrowok="t" textboxrect="0,0,33528,100584"/>
                </v:shape>
                <v:shape id="Shape 16136" o:spid="_x0000_s1307" style="position:absolute;left:28864;top:9876;width:335;height:990;visibility:visible;mso-wrap-style:square;v-text-anchor:top" coordsize="33528,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" path="m16764,l33528,99060,,99060,16764,xe" fillcolor="#010101" stroked="f" strokeweight="0">
                  <v:stroke endcap="round"/>
                  <v:path arrowok="t" textboxrect="0,0,33528,99060"/>
                </v:shape>
                <v:shape id="Shape 16137" o:spid="_x0000_s1308" style="position:absolute;left:28864;top:9876;width:335;height:990;visibility:visible;mso-wrap-style:square;v-text-anchor:top" coordsize="33528,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" path="m,99060r33528,l16764,,,99060e" filled="f" strokecolor="#010101" strokeweight=".12pt">
                  <v:stroke endcap="round"/>
                  <v:path arrowok="t" textboxrect="0,0,33528,99060"/>
                </v:shape>
                <v:shape id="Shape 16138" o:spid="_x0000_s1309" style="position:absolute;left:3017;top:14036;width:14128;height:16;visibility:visible;mso-wrap-style:square;v-text-anchor:top" coordsize="141274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" path="m1412748,l,1524e" filled="f" strokecolor="#010101" strokeweight=".12pt">
                  <v:stroke endcap="round"/>
                  <v:path arrowok="t" textboxrect="0,0,1412748,1524"/>
                </v:shape>
                <v:shape id="Shape 16139" o:spid="_x0000_s1310" style="position:absolute;left:3017;top:4496;width:8946;height:15;visibility:visible;mso-wrap-style:square;v-text-anchor:top" coordsize="89458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" path="m894588,l,1524e" filled="f" strokecolor="#010101" strokeweight=".12pt">
                  <v:stroke endcap="round"/>
                  <v:path arrowok="t" textboxrect="0,0,894588,1524"/>
                </v:shape>
                <v:shape id="Shape 16140" o:spid="_x0000_s1311" style="position:absolute;left:3520;top:5502;width:15;height:7559;visibility:visible;mso-wrap-style:square;v-text-anchor:top" coordsize="1524,755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" path="m,755904l1524,e" filled="f" strokecolor="#010101" strokeweight=".12pt">
                  <v:stroke endcap="round"/>
                  <v:path arrowok="t" textboxrect="0,0,1524,755904"/>
                </v:shape>
                <v:shape id="Shape 16141" o:spid="_x0000_s1312" style="position:absolute;left:3352;top:13061;width:320;height:975;visibility:visible;mso-wrap-style:square;v-text-anchor:top" coordsize="32004,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" path="m,l32004,,16764,97536,,xe" fillcolor="#010101" stroked="f" strokeweight="0">
                  <v:stroke endcap="round"/>
                  <v:path arrowok="t" textboxrect="0,0,32004,97536"/>
                </v:shape>
                <v:shape id="Shape 16142" o:spid="_x0000_s1313" style="position:absolute;left:3352;top:13061;width:320;height:975;visibility:visible;mso-wrap-style:square;v-text-anchor:top" coordsize="32004,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" path="m,l32004,,16764,97536,,e" filled="f" strokecolor="#010101" strokeweight=".12pt">
                  <v:stroke endcap="round"/>
                  <v:path arrowok="t" textboxrect="0,0,32004,97536"/>
                </v:shape>
                <v:shape id="Shape 16143" o:spid="_x0000_s1314" style="position:absolute;left:3352;top:4496;width:320;height:1006;visibility:visible;mso-wrap-style:square;v-text-anchor:top" coordsize="32004,10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" path="m16764,l32004,100585,,100585,16764,xe" fillcolor="#010101" stroked="f" strokeweight="0">
                  <v:stroke endcap="round"/>
                  <v:path arrowok="t" textboxrect="0,0,32004,100585"/>
                </v:shape>
                <v:shape id="Shape 16144" o:spid="_x0000_s1315" style="position:absolute;left:3352;top:4496;width:320;height:1006;visibility:visible;mso-wrap-style:square;v-text-anchor:top" coordsize="32004,10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" path="m,100585r32004,l16764,,,100585e" filled="f" strokecolor="#010101" strokeweight=".12pt">
                  <v:stroke endcap="round"/>
                  <v:path arrowok="t" textboxrect="0,0,32004,100585"/>
                </v:shape>
                <v:shape id="Shape 16145" o:spid="_x0000_s1316" style="position:absolute;left:6568;top:11263;width:2621;height:15;visibility:visible;mso-wrap-style:square;v-text-anchor:top" coordsize="26212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" path="m262128,l,1524e" filled="f" strokecolor="#010101" strokeweight=".12pt">
                  <v:stroke endcap="round"/>
                  <v:path arrowok="t" textboxrect="0,0,262128,1524"/>
                </v:shape>
                <v:shape id="Shape 16146" o:spid="_x0000_s1317" style="position:absolute;left:6568;top:7285;width:2621;height:15;visibility:visible;mso-wrap-style:square;v-text-anchor:top" coordsize="26212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" path="m262128,l,1524e" filled="f" strokecolor="#010101" strokeweight=".12pt">
                  <v:stroke endcap="round"/>
                  <v:path arrowok="t" textboxrect="0,0,262128,1524"/>
                </v:shape>
                <v:shape id="Shape 16147" o:spid="_x0000_s1318" style="position:absolute;left:7056;top:8276;width:0;height:1996;visibility:visible;mso-wrap-style:square;v-text-anchor:top" coordsize="0,199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" path="m,199644l,e" filled="f" strokecolor="#010101" strokeweight=".12pt">
                  <v:stroke endcap="round"/>
                  <v:path arrowok="t" textboxrect="0,0,0,199644"/>
                </v:shape>
                <v:shape id="Shape 16148" o:spid="_x0000_s1319" style="position:absolute;left:6888;top:10272;width:335;height:991;visibility:visible;mso-wrap-style:square;v-text-anchor:top" coordsize="33528,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" path="m,l33528,,16764,99060,,xe" fillcolor="#010101" stroked="f" strokeweight="0">
                  <v:stroke endcap="round"/>
                  <v:path arrowok="t" textboxrect="0,0,33528,99060"/>
                </v:shape>
                <v:shape id="Shape 16149" o:spid="_x0000_s1320" style="position:absolute;left:6888;top:10272;width:335;height:991;visibility:visible;mso-wrap-style:square;v-text-anchor:top" coordsize="33528,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" path="m,l33528,,16764,99060,,e" filled="f" strokecolor="#010101" strokeweight=".12pt">
                  <v:stroke endcap="round"/>
                  <v:path arrowok="t" textboxrect="0,0,33528,99060"/>
                </v:shape>
                <v:shape id="Shape 16150" o:spid="_x0000_s1321" style="position:absolute;left:6888;top:7285;width:335;height:991;visibility:visible;mso-wrap-style:square;v-text-anchor:top" coordsize="33528,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" path="m16764,l33528,99060,,99060,16764,xe" fillcolor="#010101" stroked="f" strokeweight="0">
                  <v:stroke endcap="round"/>
                  <v:path arrowok="t" textboxrect="0,0,33528,99060"/>
                </v:shape>
                <v:shape id="Shape 16151" o:spid="_x0000_s1322" style="position:absolute;left:6888;top:7285;width:335;height:991;visibility:visible;mso-wrap-style:square;v-text-anchor:top" coordsize="33528,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" path="m,99060r33528,l16764,,,99060e" filled="f" strokecolor="#010101" strokeweight=".12pt">
                  <v:stroke endcap="round"/>
                  <v:path arrowok="t" textboxrect="0,0,33528,99060"/>
                </v:shape>
                <v:shape id="Shape 16152" o:spid="_x0000_s1323" style="position:absolute;left:10546;top:7834;width:792;height:853;visibility:visible;mso-wrap-style:square;v-text-anchor:top" coordsize="79248,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" path="m22860,l79248,85344,,22860,22860,xe" fillcolor="#010101" stroked="f" strokeweight="0">
                  <v:stroke endcap="round"/>
                  <v:path arrowok="t" textboxrect="0,0,79248,85344"/>
                </v:shape>
                <v:shape id="Shape 16153" o:spid="_x0000_s1324" style="position:absolute;left:10546;top:7834;width:792;height:853;visibility:visible;mso-wrap-style:square;v-text-anchor:top" coordsize="79248,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" path="m22860,l79248,85344,,22860,22860,e" filled="f" strokecolor="#010101" strokeweight=".12pt">
                  <v:stroke endcap="round"/>
                  <v:path arrowok="t" textboxrect="0,0,79248,85344"/>
                </v:shape>
                <v:shape id="Shape 16154" o:spid="_x0000_s1325" style="position:absolute;left:5562;top:1280;width:5106;height:6660;visibility:visible;mso-wrap-style:square;v-text-anchor:top" coordsize="510540,665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" path="m510540,665987l,e" filled="f" strokecolor="#010101" strokeweight=".12pt">
                  <v:stroke endcap="round"/>
                  <v:path arrowok="t" textboxrect="0,0,510540,665987"/>
                </v:shape>
                <v:shape id="Shape 16155" o:spid="_x0000_s1326" style="position:absolute;left:21717;top:7971;width:731;height:899;visibility:visible;mso-wrap-style:square;v-text-anchor:top" coordsize="73152,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" path="m48768,l73152,19812,,89915,48768,xe" fillcolor="#010101" stroked="f" strokeweight="0">
                  <v:stroke endcap="round"/>
                  <v:path arrowok="t" textboxrect="0,0,73152,89915"/>
                </v:shape>
                <v:shape id="Shape 16156" o:spid="_x0000_s1327" style="position:absolute;left:22326;top:3109;width:3841;height:4968;visibility:visible;mso-wrap-style:square;v-text-anchor:top" coordsize="384048,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" path="m,496824l384048,e" filled="f" strokecolor="#010101" strokeweight=".12pt">
                  <v:stroke endcap="round"/>
                  <v:path arrowok="t" textboxrect="0,0,384048,496824"/>
                </v:shape>
                <v:shape id="Shape 16157" o:spid="_x0000_s1328" style="position:absolute;left:12024;top:10363;width:655;height:930;visibility:visible;mso-wrap-style:square;v-text-anchor:top" coordsize="65532,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" path="m65532,l27432,92964,,76200,65532,xe" fillcolor="#010101" stroked="f" strokeweight="0">
                  <v:stroke endcap="round"/>
                  <v:path arrowok="t" textboxrect="0,0,65532,92964"/>
                </v:shape>
                <v:shape id="Shape 16158" o:spid="_x0000_s1329" style="position:absolute;left:8732;top:11202;width:3429;height:5547;visibility:visible;mso-wrap-style:square;v-text-anchor:top" coordsize="342900,554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" path="m342900,l,554736e" filled="f" strokecolor="#010101" strokeweight=".12pt">
                  <v:stroke endcap="round"/>
                  <v:path arrowok="t" textboxrect="0,0,342900,554736"/>
                </v:shape>
                <v:shape id="Shape 16159" o:spid="_x0000_s1330" style="position:absolute;left:7879;top:9281;width:1844;height:0;visibility:visible;mso-wrap-style:square;v-text-anchor:top" coordsize="184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" path="m,l184404,e" filled="f" strokecolor="#010101" strokeweight=".12pt">
                  <v:stroke endcap="round"/>
                  <v:path arrowok="t" textboxrect="0,0,184404,0"/>
                </v:shape>
                <v:shape id="Shape 16160" o:spid="_x0000_s1331" style="position:absolute;left:10027;top:9281;width:336;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" path="m,l33528,e" filled="f" strokecolor="#010101" strokeweight=".12pt">
                  <v:stroke endcap="round"/>
                  <v:path arrowok="t" textboxrect="0,0,33528,0"/>
                </v:shape>
                <v:shape id="Shape 16161" o:spid="_x0000_s1332" style="position:absolute;left:10668;top:9281;width:1905;height:0;visibility:visible;mso-wrap-style:square;v-text-anchor:top" coordsize="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" path="m,l190500,e" filled="f" strokecolor="#010101" strokeweight=".12pt">
                  <v:stroke endcap="round"/>
                  <v:path arrowok="t" textboxrect="0,0,190500,0"/>
                </v:shape>
                <v:shape id="Shape 16162" o:spid="_x0000_s1333" style="position:absolute;left:12877;top:9281;width:320;height:0;visibility:visible;mso-wrap-style:square;v-text-anchor:top" coordsize="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" path="m,l32004,e" filled="f" strokecolor="#010101" strokeweight=".12pt">
                  <v:stroke endcap="round"/>
                  <v:path arrowok="t" textboxrect="0,0,32004,0"/>
                </v:shape>
                <v:shape id="Shape 16163" o:spid="_x0000_s1334" style="position:absolute;left:13517;top:9281;width:1890;height:0;visibility:visible;mso-wrap-style:square;v-text-anchor:top" coordsize="188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" path="m,l188976,e" filled="f" strokecolor="#010101" strokeweight=".12pt">
                  <v:stroke endcap="round"/>
                  <v:path arrowok="t" textboxrect="0,0,188976,0"/>
                </v:shape>
                <v:shape id="Shape 16164" o:spid="_x0000_s1335" style="position:absolute;left:15712;top:9281;width:320;height:0;visibility:visible;mso-wrap-style:square;v-text-anchor:top" coordsize="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" path="m,l32004,e" filled="f" strokecolor="#010101" strokeweight=".12pt">
                  <v:stroke endcap="round"/>
                  <v:path arrowok="t" textboxrect="0,0,32004,0"/>
                </v:shape>
                <v:shape id="Shape 16165" o:spid="_x0000_s1336" style="position:absolute;left:16352;top:9281;width:1905;height:0;visibility:visible;mso-wrap-style:square;v-text-anchor:top" coordsize="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" path="m,l190500,e" filled="f" strokecolor="#010101" strokeweight=".12pt">
                  <v:stroke endcap="round"/>
                  <v:path arrowok="t" textboxrect="0,0,190500,0"/>
                </v:shape>
                <v:shape id="Shape 16166" o:spid="_x0000_s1337" style="position:absolute;left:18562;top:9281;width:320;height:0;visibility:visible;mso-wrap-style:square;v-text-anchor:top" coordsize="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" path="m,l32004,e" filled="f" strokecolor="#010101" strokeweight=".12pt">
                  <v:stroke endcap="round"/>
                  <v:path arrowok="t" textboxrect="0,0,32004,0"/>
                </v:shape>
                <v:shape id="Shape 16167" o:spid="_x0000_s1338" style="position:absolute;left:19202;top:9281;width:1890;height:0;visibility:visible;mso-wrap-style:square;v-text-anchor:top" coordsize="188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" path="m,l188976,e" filled="f" strokecolor="#010101" strokeweight=".12pt">
                  <v:stroke endcap="round"/>
                  <v:path arrowok="t" textboxrect="0,0,188976,0"/>
                </v:shape>
                <v:shape id="Shape 16168" o:spid="_x0000_s1339" style="position:absolute;left:21396;top:9281;width:321;height:0;visibility:visible;mso-wrap-style:square;v-text-anchor:top" coordsize="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" path="m,l32004,e" filled="f" strokecolor="#010101" strokeweight=".12pt">
                  <v:stroke endcap="round"/>
                  <v:path arrowok="t" textboxrect="0,0,32004,0"/>
                </v:shape>
                <v:shape id="Shape 16169" o:spid="_x0000_s1340" style="position:absolute;left:22052;top:9281;width:1890;height:0;visibility:visible;mso-wrap-style:square;v-text-anchor:top" coordsize="188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" path="m,l188976,e" filled="f" strokecolor="#010101" strokeweight=".12pt">
                  <v:stroke endcap="round"/>
                  <v:path arrowok="t" textboxrect="0,0,188976,0"/>
                </v:shape>
                <v:shape id="Shape 16170" o:spid="_x0000_s1341" style="position:absolute;left:24246;top:9281;width:320;height:0;visibility:visible;mso-wrap-style:square;v-text-anchor:top" coordsize="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" path="m,l32004,e" filled="f" strokecolor="#010101" strokeweight=".12pt">
                  <v:stroke endcap="round"/>
                  <v:path arrowok="t" textboxrect="0,0,32004,0"/>
                </v:shape>
                <v:shape id="Shape 16171" o:spid="_x0000_s1342" style="position:absolute;left:24886;top:9281;width:1829;height:0;visibility:visible;mso-wrap-style:square;v-text-anchor:top" coordsize="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" path="m,l182880,e" filled="f" strokecolor="#010101" strokeweight=".12pt">
                  <v:stroke endcap="round"/>
                  <v:path arrowok="t" textboxrect="0,0,182880,0"/>
                </v:shape>
                <v:shape id="Shape 16172" o:spid="_x0000_s1343" style="position:absolute;left:15544;top:4496;width:1601;height:15;visibility:visible;mso-wrap-style:square;v-text-anchor:top" coordsize="16002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" path="m160020,l,1524e" filled="f" strokecolor="#010101" strokeweight=".12pt">
                  <v:stroke endcap="round"/>
                  <v:path arrowok="t" textboxrect="0,0,160020,1524"/>
                </v:shape>
                <v:shape id="Shape 16173" o:spid="_x0000_s1344" style="position:absolute;left:17373;top:12025;width:960;height:594;visibility:visible;mso-wrap-style:square;v-text-anchor:top" coordsize="96012,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" path="m96012,l15240,59436,,28956,96012,xe" fillcolor="#010101" stroked="f" strokeweight="0">
                  <v:stroke endcap="round"/>
                  <v:path arrowok="t" textboxrect="0,0,96012,59436"/>
                </v:shape>
                <v:shape id="Shape 16174" o:spid="_x0000_s1345" style="position:absolute;left:8732;top:12467;width:8717;height:4282;visibility:visible;mso-wrap-style:square;v-text-anchor:top" coordsize="871728,42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" path="m871728,l,428244e" filled="f" strokecolor="#010101" strokeweight=".12pt">
                  <v:stroke endcap="round"/>
                  <v:path arrowok="t" textboxrect="0,0,871728,428244"/>
                </v:shape>
                <v:rect id="Rectangle 16175" o:spid="_x0000_s1346" style="position:absolute;top:30;width:5891;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" filled="f" stroked="f">
                  <v:textbox inset="0,0,0,0">
                    <w:txbxContent>
                      <w:p w14:paraId="17426504" w14:textId="77777777" w:rsidR="002B608C" w:rsidRDefault="00393DDD">
                        <w:r>
                          <w:rPr>
                            <w:rFonts w:ascii="Arial" w:eastAsia="Arial" w:hAnsi="Arial" w:cs="Arial"/>
                            <w:sz w:val="16"/>
                          </w:rPr>
                          <w:t xml:space="preserve">Electrical </w:t>
                        </w:r>
                      </w:p>
                    </w:txbxContent>
                  </v:textbox>
                </v:rect>
                <v:rect id="Rectangle 16176" o:spid="_x0000_s1347" style="position:absolute;top:1188;width:6942;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" filled="f" stroked="f">
                  <v:textbox inset="0,0,0,0">
                    <w:txbxContent>
                      <w:p w14:paraId="0A4D2D28" w14:textId="77777777" w:rsidR="002B608C" w:rsidRDefault="00393DDD">
                        <w:r>
                          <w:rPr>
                            <w:rFonts w:ascii="Arial" w:eastAsia="Arial" w:hAnsi="Arial" w:cs="Arial"/>
                            <w:sz w:val="16"/>
                          </w:rPr>
                          <w:t xml:space="preserve">connection </w:t>
                        </w:r>
                      </w:p>
                    </w:txbxContent>
                  </v:textbox>
                </v:rect>
                <v:rect id="Rectangle 16177" o:spid="_x0000_s1348" style="position:absolute;left:3215;top:15574;width:6174;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" filled="f" stroked="f">
                  <v:textbox inset="0,0,0,0">
                    <w:txbxContent>
                      <w:p w14:paraId="590FB4AD" w14:textId="77777777" w:rsidR="002B608C" w:rsidRDefault="00393DDD">
                        <w:r>
                          <w:rPr>
                            <w:rFonts w:ascii="Arial" w:eastAsia="Arial" w:hAnsi="Arial" w:cs="Arial"/>
                            <w:sz w:val="16"/>
                          </w:rPr>
                          <w:t xml:space="preserve">Insulating </w:t>
                        </w:r>
                      </w:p>
                    </w:txbxContent>
                  </v:textbox>
                </v:rect>
                <v:rect id="Rectangle 16178" o:spid="_x0000_s1349" style="position:absolute;left:3215;top:16733;width:5204;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" filled="f" stroked="f">
                  <v:textbox inset="0,0,0,0">
                    <w:txbxContent>
                      <w:p w14:paraId="0CB69E25" w14:textId="77777777" w:rsidR="002B608C" w:rsidRDefault="00393DDD">
                        <w:r>
                          <w:rPr>
                            <w:rFonts w:ascii="Arial" w:eastAsia="Arial" w:hAnsi="Arial" w:cs="Arial"/>
                            <w:sz w:val="16"/>
                          </w:rPr>
                          <w:t xml:space="preserve">material </w:t>
                        </w:r>
                      </w:p>
                    </w:txbxContent>
                  </v:textbox>
                </v:rect>
                <v:rect id="Rectangle 16179" o:spid="_x0000_s1350" style="position:absolute;left:26471;top:2133;width:34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" filled="f" stroked="f">
                  <v:textbox inset="0,0,0,0">
                    <w:txbxContent>
                      <w:p w14:paraId="56F292B2" w14:textId="77777777" w:rsidR="002B608C" w:rsidRDefault="00393DDD">
                        <w:r>
                          <w:rPr>
                            <w:rFonts w:ascii="Arial" w:eastAsia="Arial" w:hAnsi="Arial" w:cs="Arial"/>
                            <w:sz w:val="16"/>
                          </w:rPr>
                          <w:t xml:space="preserve">Steel </w:t>
                        </w:r>
                      </w:p>
                    </w:txbxContent>
                  </v:textbox>
                </v:rect>
                <v:rect id="Rectangle 652440" o:spid="_x0000_s1351" style="position:absolute;left:20696;top:319;width:150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" filled="f" stroked="f">
                  <v:textbox inset="0,0,0,0">
                    <w:txbxContent>
                      <w:p w14:paraId="20E31C6A" w14:textId="77777777" w:rsidR="002B608C" w:rsidRDefault="00393DDD">
                        <w:r>
                          <w:rPr>
                            <w:rFonts w:ascii="Arial" w:eastAsia="Arial" w:hAnsi="Arial" w:cs="Arial"/>
                            <w:sz w:val="16"/>
                          </w:rPr>
                          <w:t>15</w:t>
                        </w:r>
                      </w:p>
                    </w:txbxContent>
                  </v:textbox>
                </v:rect>
                <v:rect id="Rectangle 652444" o:spid="_x0000_s1352" style="position:absolute;left:21823;top:319;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" filled="f" stroked="f">
                  <v:textbox inset="0,0,0,0">
                    <w:txbxContent>
                      <w:p w14:paraId="16591F15" w14:textId="77777777" w:rsidR="002B608C" w:rsidRDefault="00393DDD">
                        <w:r>
                          <w:rPr>
                            <w:rFonts w:ascii="Arial" w:eastAsia="Arial" w:hAnsi="Arial" w:cs="Arial"/>
                            <w:sz w:val="16"/>
                          </w:rPr>
                          <w:t xml:space="preserve"> </w:t>
                        </w:r>
                      </w:p>
                    </w:txbxContent>
                  </v:textbox>
                </v:rect>
                <v:rect id="Rectangle 16181" o:spid="_x0000_s1353" style="position:absolute;left:22082;width:1417;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" filled="f" stroked="f">
                  <v:textbox inset="0,0,0,0">
                    <w:txbxContent>
                      <w:p w14:paraId="43694388" w14:textId="77777777" w:rsidR="002B608C" w:rsidRDefault="00393DDD">
                        <w:r>
                          <w:rPr>
                            <w:rFonts w:ascii="Arial" w:eastAsia="Arial" w:hAnsi="Arial" w:cs="Arial"/>
                            <w:sz w:val="12"/>
                          </w:rPr>
                          <w:t xml:space="preserve">  0 </w:t>
                        </w:r>
                      </w:p>
                    </w:txbxContent>
                  </v:textbox>
                </v:rect>
                <v:rect id="Rectangle 16182" o:spid="_x0000_s1354" style="position:absolute;left:22082;top:899;width:1983;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" filled="f" stroked="f">
                  <v:textbox inset="0,0,0,0">
                    <w:txbxContent>
                      <w:p w14:paraId="064C4975" w14:textId="77777777" w:rsidR="002B608C" w:rsidRDefault="00393DDD">
                        <w:r>
                          <w:rPr>
                            <w:rFonts w:ascii="Arial" w:eastAsia="Arial" w:hAnsi="Arial" w:cs="Arial"/>
                            <w:sz w:val="12"/>
                          </w:rPr>
                          <w:t>–0,1</w:t>
                        </w:r>
                      </w:p>
                    </w:txbxContent>
                  </v:textbox>
                </v:rect>
                <v:rect id="Rectangle 16184" o:spid="_x0000_s1355" style="position:absolute;left:13481;top:5778;width:1119;height:14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" filled="f" stroked="f">
                  <v:textbox inset="0,0,0,0">
                    <w:txbxContent>
                      <w:p w14:paraId="2F15D3B3" w14:textId="77777777" w:rsidR="002B608C" w:rsidRDefault="00393DDD">
                        <w:r>
                          <w:rPr>
                            <w:rFonts w:ascii="Segoe UI Symbol" w:eastAsia="Segoe UI Symbol" w:hAnsi="Segoe UI Symbol" w:cs="Segoe UI Symbol"/>
                            <w:sz w:val="16"/>
                          </w:rPr>
                          <w:t>∅</w:t>
                        </w:r>
                      </w:p>
                    </w:txbxContent>
                  </v:textbox>
                </v:rect>
                <v:rect id="Rectangle 652459" o:spid="_x0000_s1356" style="position:absolute;left:13697;top:4825;width:112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" filled="f" stroked="f">
                  <v:textbox inset="0,0,0,0">
                    <w:txbxContent>
                      <w:p w14:paraId="5AC1E315" w14:textId="77777777" w:rsidR="002B608C" w:rsidRDefault="00393DDD">
                        <w:r>
                          <w:rPr>
                            <w:rFonts w:ascii="Arial" w:eastAsia="Arial" w:hAnsi="Arial" w:cs="Arial"/>
                            <w:sz w:val="16"/>
                          </w:rPr>
                          <w:t>4</w:t>
                        </w:r>
                      </w:p>
                    </w:txbxContent>
                  </v:textbox>
                </v:rect>
                <v:rect id="Rectangle 652460" o:spid="_x0000_s1357" style="position:absolute;left:13275;top:4404;width:1121;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" filled="f" stroked="f">
                  <v:textbox inset="0,0,0,0">
                    <w:txbxContent>
                      <w:p w14:paraId="15AB9379" w14:textId="77777777" w:rsidR="002B608C" w:rsidRDefault="00393DDD">
                        <w:r>
                          <w:rPr>
                            <w:rFonts w:ascii="Arial" w:eastAsia="Arial" w:hAnsi="Arial" w:cs="Arial"/>
                            <w:sz w:val="16"/>
                          </w:rPr>
                          <w:t xml:space="preserve"> </w:t>
                        </w:r>
                      </w:p>
                    </w:txbxContent>
                  </v:textbox>
                </v:rect>
                <v:rect id="Rectangle 16187" o:spid="_x0000_s1358" style="position:absolute;left:12846;top:4048;width:1439;height:14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" filled="f" stroked="f">
                  <v:textbox inset="0,0,0,0">
                    <w:txbxContent>
                      <w:p w14:paraId="6673F140" w14:textId="77777777" w:rsidR="002B608C" w:rsidRDefault="00393DDD">
                        <w:r>
                          <w:rPr>
                            <w:rFonts w:ascii="Arial" w:eastAsia="Arial" w:hAnsi="Arial" w:cs="Arial"/>
                            <w:sz w:val="12"/>
                          </w:rPr>
                          <w:t xml:space="preserve">  0 </w:t>
                        </w:r>
                      </w:p>
                    </w:txbxContent>
                  </v:textbox>
                </v:rect>
                <v:rect id="Rectangle 16188" o:spid="_x0000_s1359" style="position:absolute;left:13050;top:3338;width:2859;height:14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" filled="f" stroked="f">
                  <v:textbox inset="0,0,0,0">
                    <w:txbxContent>
                      <w:p w14:paraId="2436D8E3" w14:textId="77777777" w:rsidR="002B608C" w:rsidRDefault="00393DDD">
                        <w:r>
                          <w:rPr>
                            <w:rFonts w:ascii="Arial" w:eastAsia="Arial" w:hAnsi="Arial" w:cs="Arial"/>
                            <w:sz w:val="12"/>
                          </w:rPr>
                          <w:t xml:space="preserve">–0,05 </w:t>
                        </w:r>
                      </w:p>
                    </w:txbxContent>
                  </v:textbox>
                </v:rect>
                <v:rect id="Rectangle 16189" o:spid="_x0000_s1360" style="position:absolute;left:12923;top:655;width:1506;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" filled="f" stroked="f">
                  <v:textbox inset="0,0,0,0">
                    <w:txbxContent>
                      <w:p w14:paraId="7FD23719" w14:textId="77777777" w:rsidR="002B608C" w:rsidRDefault="00393DDD">
                        <w:r>
                          <w:rPr>
                            <w:rFonts w:ascii="Arial" w:eastAsia="Arial" w:hAnsi="Arial" w:cs="Arial"/>
                            <w:sz w:val="16"/>
                          </w:rPr>
                          <w:t>20</w:t>
                        </w:r>
                      </w:p>
                    </w:txbxContent>
                  </v:textbox>
                </v:rect>
                <v:rect id="Rectangle 16191" o:spid="_x0000_s1361" style="position:absolute;left:2325;top:10456;width:1119;height:14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" filled="f" stroked="f">
                  <v:textbox inset="0,0,0,0">
                    <w:txbxContent>
                      <w:p w14:paraId="02BF64D3" w14:textId="77777777" w:rsidR="002B608C" w:rsidRDefault="00393DDD">
                        <w:r>
                          <w:rPr>
                            <w:rFonts w:ascii="Segoe UI Symbol" w:eastAsia="Segoe UI Symbol" w:hAnsi="Segoe UI Symbol" w:cs="Segoe UI Symbol"/>
                            <w:sz w:val="16"/>
                          </w:rPr>
                          <w:t>∅</w:t>
                        </w:r>
                      </w:p>
                    </w:txbxContent>
                  </v:textbox>
                </v:rect>
                <v:rect id="Rectangle 652461" o:spid="_x0000_s1362" style="position:absolute;left:1745;top:8708;width:5269;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" filled="f" stroked="f">
                  <v:textbox inset="0,0,0,0">
                    <w:txbxContent>
                      <w:p w14:paraId="1EFB36F8" w14:textId="77777777" w:rsidR="002B608C" w:rsidRDefault="00393DDD">
                        <w:r>
                          <w:rPr>
                            <w:rFonts w:ascii="Arial" w:eastAsia="Arial" w:hAnsi="Arial" w:cs="Arial"/>
                            <w:sz w:val="16"/>
                          </w:rPr>
                          <w:t>25</w:t>
                        </w:r>
                      </w:p>
                    </w:txbxContent>
                  </v:textbox>
                </v:rect>
                <v:rect id="Rectangle 652462" o:spid="_x0000_s1363" style="position:absolute;left:-231;top:6732;width:5269;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" filled="f" stroked="f">
                  <v:textbox inset="0,0,0,0">
                    <w:txbxContent>
                      <w:p w14:paraId="771D8640" w14:textId="77777777" w:rsidR="002B608C" w:rsidRDefault="00393DDD">
                        <w:r>
                          <w:rPr>
                            <w:rFonts w:ascii="Arial" w:eastAsia="Arial" w:hAnsi="Arial" w:cs="Arial"/>
                            <w:sz w:val="16"/>
                          </w:rPr>
                          <w:t xml:space="preserve"> ± 0,2 </w:t>
                        </w:r>
                      </w:p>
                    </w:txbxContent>
                  </v:textbox>
                </v:rect>
                <v:rect id="Rectangle 16194" o:spid="_x0000_s1364" style="position:absolute;left:5800;top:8795;width:1119;height:14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" filled="f" stroked="f">
                  <v:textbox inset="0,0,0,0">
                    <w:txbxContent>
                      <w:p w14:paraId="1895B7E4" w14:textId="77777777" w:rsidR="002B608C" w:rsidRDefault="00393DDD">
                        <w:r>
                          <w:rPr>
                            <w:rFonts w:ascii="Segoe UI Symbol" w:eastAsia="Segoe UI Symbol" w:hAnsi="Segoe UI Symbol" w:cs="Segoe UI Symbol"/>
                            <w:sz w:val="16"/>
                          </w:rPr>
                          <w:t>∅</w:t>
                        </w:r>
                      </w:p>
                    </w:txbxContent>
                  </v:textbox>
                </v:rect>
                <v:rect id="Rectangle 652463" o:spid="_x0000_s1365" style="position:absolute;left:5641;top:7468;width:1871;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" filled="f" stroked="f">
                  <v:textbox inset="0,0,0,0">
                    <w:txbxContent>
                      <w:p w14:paraId="52330F0C" w14:textId="77777777" w:rsidR="002B608C" w:rsidRDefault="00393DDD">
                        <w:r>
                          <w:rPr>
                            <w:rFonts w:ascii="Arial" w:eastAsia="Arial" w:hAnsi="Arial" w:cs="Arial"/>
                            <w:sz w:val="16"/>
                          </w:rPr>
                          <w:t>10</w:t>
                        </w:r>
                      </w:p>
                    </w:txbxContent>
                  </v:textbox>
                </v:rect>
                <v:rect id="Rectangle 652464" o:spid="_x0000_s1366" style="position:absolute;left:4937;top:6765;width:1871;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" filled="f" stroked="f">
                  <v:textbox inset="0,0,0,0">
                    <w:txbxContent>
                      <w:p w14:paraId="0806B8C8" w14:textId="77777777" w:rsidR="002B608C" w:rsidRDefault="00393DDD">
                        <w:r>
                          <w:rPr>
                            <w:rFonts w:ascii="Arial" w:eastAsia="Arial" w:hAnsi="Arial" w:cs="Arial"/>
                            <w:sz w:val="16"/>
                          </w:rPr>
                          <w:t xml:space="preserve"> </w:t>
                        </w:r>
                      </w:p>
                    </w:txbxContent>
                  </v:textbox>
                </v:rect>
                <v:rect id="Rectangle 16197" o:spid="_x0000_s1367" style="position:absolute;left:27395;top:13931;width:1119;height:14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" filled="f" stroked="f">
                  <v:textbox inset="0,0,0,0">
                    <w:txbxContent>
                      <w:p w14:paraId="5BC2AC4E" w14:textId="77777777" w:rsidR="002B608C" w:rsidRDefault="00393DDD">
                        <w:r>
                          <w:rPr>
                            <w:rFonts w:ascii="Segoe UI Symbol" w:eastAsia="Segoe UI Symbol" w:hAnsi="Segoe UI Symbol" w:cs="Segoe UI Symbol"/>
                            <w:sz w:val="16"/>
                          </w:rPr>
                          <w:t>∅</w:t>
                        </w:r>
                      </w:p>
                    </w:txbxContent>
                  </v:textbox>
                </v:rect>
                <v:rect id="Rectangle 652466" o:spid="_x0000_s1368" style="position:absolute;left:27189;top:12557;width:1122;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" filled="f" stroked="f">
                  <v:textbox inset="0,0,0,0">
                    <w:txbxContent>
                      <w:p w14:paraId="31DE4C0B" w14:textId="77777777" w:rsidR="002B608C" w:rsidRDefault="00393DDD">
                        <w:r>
                          <w:rPr>
                            <w:rFonts w:ascii="Arial" w:eastAsia="Arial" w:hAnsi="Arial" w:cs="Arial"/>
                            <w:sz w:val="16"/>
                          </w:rPr>
                          <w:t xml:space="preserve"> </w:t>
                        </w:r>
                      </w:p>
                    </w:txbxContent>
                  </v:textbox>
                </v:rect>
                <v:rect id="Rectangle 652465" o:spid="_x0000_s1369" style="position:absolute;left:27611;top:12979;width:1121;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" filled="f" stroked="f">
                  <v:textbox inset="0,0,0,0">
                    <w:txbxContent>
                      <w:p w14:paraId="10440EAB" w14:textId="77777777" w:rsidR="002B608C" w:rsidRDefault="00393DDD">
                        <w:r>
                          <w:rPr>
                            <w:rFonts w:ascii="Arial" w:eastAsia="Arial" w:hAnsi="Arial" w:cs="Arial"/>
                            <w:sz w:val="16"/>
                          </w:rPr>
                          <w:t>3</w:t>
                        </w:r>
                      </w:p>
                    </w:txbxContent>
                  </v:textbox>
                </v:rect>
                <v:rect id="Rectangle 16200" o:spid="_x0000_s1370" style="position:absolute;left:26771;top:12211;width:1418;height:14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" filled="f" stroked="f">
                  <v:textbox inset="0,0,0,0">
                    <w:txbxContent>
                      <w:p w14:paraId="1D6C0CAA" w14:textId="77777777" w:rsidR="002B608C" w:rsidRDefault="00393DDD">
                        <w:r>
                          <w:rPr>
                            <w:rFonts w:ascii="Arial" w:eastAsia="Arial" w:hAnsi="Arial" w:cs="Arial"/>
                            <w:sz w:val="12"/>
                          </w:rPr>
                          <w:t xml:space="preserve">  0 </w:t>
                        </w:r>
                      </w:p>
                    </w:txbxContent>
                  </v:textbox>
                </v:rect>
                <v:rect id="Rectangle 16201" o:spid="_x0000_s1371" style="position:absolute;left:26975;top:11500;width:2839;height:14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" filled="f" stroked="f">
                  <v:textbox inset="0,0,0,0">
                    <w:txbxContent>
                      <w:p w14:paraId="75287668" w14:textId="77777777" w:rsidR="002B608C" w:rsidRDefault="00393DDD">
                        <w:r>
                          <w:rPr>
                            <w:rFonts w:ascii="Arial" w:eastAsia="Arial" w:hAnsi="Arial" w:cs="Arial"/>
                            <w:sz w:val="12"/>
                          </w:rPr>
                          <w:t xml:space="preserve">–0,05 </w:t>
                        </w:r>
                      </w:p>
                    </w:txbxContent>
                  </v:textbox>
                </v:rect>
                <v:rect id="Rectangle 652450" o:spid="_x0000_s1372" style="position:absolute;left:17846;top:609;width:75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" filled="f" stroked="f">
                  <v:textbox inset="0,0,0,0">
                    <w:txbxContent>
                      <w:p w14:paraId="164816E2" w14:textId="77777777" w:rsidR="002B608C" w:rsidRDefault="00393DDD">
                        <w:r>
                          <w:rPr>
                            <w:rFonts w:ascii="Arial" w:eastAsia="Arial" w:hAnsi="Arial" w:cs="Arial"/>
                            <w:sz w:val="16"/>
                          </w:rPr>
                          <w:t>4</w:t>
                        </w:r>
                      </w:p>
                    </w:txbxContent>
                  </v:textbox>
                </v:rect>
                <v:rect id="Rectangle 652452" o:spid="_x0000_s1373" style="position:absolute;left:18409;top:609;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" filled="f" stroked="f">
                  <v:textbox inset="0,0,0,0">
                    <w:txbxContent>
                      <w:p w14:paraId="078FF9BD" w14:textId="77777777" w:rsidR="002B608C" w:rsidRDefault="00393DDD">
                        <w:r>
                          <w:rPr>
                            <w:rFonts w:ascii="Arial" w:eastAsia="Arial" w:hAnsi="Arial" w:cs="Arial"/>
                            <w:sz w:val="16"/>
                          </w:rPr>
                          <w:t xml:space="preserve"> </w:t>
                        </w:r>
                      </w:p>
                    </w:txbxContent>
                  </v:textbox>
                </v:rect>
                <v:rect id="Rectangle 16203" o:spid="_x0000_s1374" style="position:absolute;left:25405;top:17937;width:6523;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" filled="f" stroked="f">
                  <v:textbox inset="0,0,0,0">
                    <w:txbxContent>
                      <w:p w14:paraId="14718039" w14:textId="77777777" w:rsidR="002B608C" w:rsidRDefault="00393DDD">
                        <w:r>
                          <w:rPr>
                            <w:rFonts w:ascii="Arial" w:eastAsia="Arial" w:hAnsi="Arial" w:cs="Arial"/>
                            <w:i/>
                            <w:sz w:val="12"/>
                          </w:rPr>
                          <w:t xml:space="preserve">IEC   2391/05 </w:t>
                        </w:r>
                      </w:p>
                    </w:txbxContent>
                  </v:textbox>
                </v:rect>
                <w10:anchorlock/>
              </v:group>
            </w:pict>
          </mc:Fallback>
        </mc:AlternateContent>
      </w:r>
    </w:p>
    <w:p w14:paraId="2D5077E5" w14:textId="77777777" w:rsidR="002B608C" w:rsidRDefault="00393DDD">
      <w:pPr>
        <w:spacing w:after="516"/>
        <w:ind w:right="1533"/>
        <w:jc w:val="right"/>
      </w:pPr>
      <w:r>
        <w:rPr>
          <w:rFonts w:ascii="Arial" w:eastAsia="Arial" w:hAnsi="Arial" w:cs="Arial"/>
          <w:sz w:val="20"/>
        </w:rPr>
        <w:t xml:space="preserve"> </w:t>
      </w:r>
    </w:p>
    <w:p w14:paraId="031468F5" w14:textId="77777777" w:rsidR="002B608C" w:rsidRDefault="00393DDD">
      <w:pPr>
        <w:spacing w:after="11" w:line="249" w:lineRule="auto"/>
        <w:ind w:left="161" w:right="204" w:hanging="10"/>
        <w:jc w:val="center"/>
      </w:pPr>
      <w:r>
        <w:rPr>
          <w:rFonts w:ascii="Arial" w:eastAsia="Arial" w:hAnsi="Arial" w:cs="Arial"/>
          <w:b/>
          <w:sz w:val="20"/>
        </w:rPr>
        <w:t xml:space="preserve">Figure 8 – Test pin </w:t>
      </w:r>
      <w:r>
        <w:rPr>
          <w:rFonts w:ascii="Arial" w:eastAsia="Arial" w:hAnsi="Arial" w:cs="Arial"/>
          <w:sz w:val="20"/>
        </w:rPr>
        <w:t>(see 8.4.2 d)</w:t>
      </w:r>
      <w:r>
        <w:rPr>
          <w:rFonts w:ascii="Arial" w:eastAsia="Arial" w:hAnsi="Arial" w:cs="Arial"/>
          <w:i/>
          <w:sz w:val="20"/>
          <w:vertAlign w:val="subscript"/>
        </w:rPr>
        <w:t xml:space="preserve"> </w:t>
      </w:r>
      <w:r>
        <w:rPr>
          <w:rFonts w:ascii="Arial" w:eastAsia="Arial" w:hAnsi="Arial" w:cs="Arial"/>
          <w:sz w:val="20"/>
        </w:rPr>
        <w:t xml:space="preserve">) </w:t>
      </w:r>
    </w:p>
    <w:p w14:paraId="410B2D89" w14:textId="13EADAAF" w:rsidR="002B608C" w:rsidRDefault="00393DDD">
      <w:pPr>
        <w:spacing w:after="436" w:line="255" w:lineRule="auto"/>
        <w:ind w:left="687" w:right="736" w:hanging="10"/>
        <w:jc w:val="center"/>
      </w:pPr>
      <w:r>
        <w:rPr>
          <w:rFonts w:ascii="Arial" w:eastAsia="Arial" w:hAnsi="Arial" w:cs="Arial"/>
          <w:sz w:val="20"/>
        </w:rPr>
        <w:t xml:space="preserve"> </w:t>
      </w:r>
    </w:p>
    <w:p w14:paraId="64DEB2E4" w14:textId="77777777" w:rsidR="002B608C" w:rsidRDefault="00393DDD">
      <w:pPr>
        <w:spacing w:after="290" w:line="253" w:lineRule="auto"/>
        <w:ind w:left="695" w:right="478" w:hanging="283"/>
        <w:jc w:val="both"/>
      </w:pPr>
      <w:r>
        <w:rPr>
          <w:rFonts w:ascii="Arial" w:eastAsia="Arial" w:hAnsi="Arial" w:cs="Arial"/>
          <w:sz w:val="20"/>
        </w:rPr>
        <w:t xml:space="preserve">e) Where an </w:t>
      </w:r>
      <w:r>
        <w:rPr>
          <w:rFonts w:ascii="Arial" w:eastAsia="Arial" w:hAnsi="Arial" w:cs="Arial"/>
          <w:sz w:val="16"/>
        </w:rPr>
        <w:t>ACCESS COVER</w:t>
      </w:r>
      <w:r>
        <w:rPr>
          <w:rFonts w:ascii="Arial" w:eastAsia="Arial" w:hAnsi="Arial" w:cs="Arial"/>
          <w:sz w:val="20"/>
        </w:rPr>
        <w:t xml:space="preserve"> that can be opened without the use of a </w:t>
      </w:r>
      <w:r>
        <w:rPr>
          <w:rFonts w:ascii="Arial" w:eastAsia="Arial" w:hAnsi="Arial" w:cs="Arial"/>
          <w:sz w:val="16"/>
        </w:rPr>
        <w:t>TOOL</w:t>
      </w:r>
      <w:r>
        <w:rPr>
          <w:rFonts w:ascii="Arial" w:eastAsia="Arial" w:hAnsi="Arial" w:cs="Arial"/>
          <w:sz w:val="20"/>
        </w:rPr>
        <w:t xml:space="preserve"> gives access to parts that are at voltages above the levels permitted by this subclause, but these parts are automatically de-energized when the </w:t>
      </w:r>
      <w:r>
        <w:rPr>
          <w:rFonts w:ascii="Arial" w:eastAsia="Arial" w:hAnsi="Arial" w:cs="Arial"/>
          <w:sz w:val="16"/>
        </w:rPr>
        <w:t>ACCESS COVER</w:t>
      </w:r>
      <w:r>
        <w:rPr>
          <w:rFonts w:ascii="Arial" w:eastAsia="Arial" w:hAnsi="Arial" w:cs="Arial"/>
          <w:sz w:val="20"/>
        </w:rPr>
        <w:t xml:space="preserve"> is opened, the device(s) used to deenergize the parts shall meet the requirements specified in 8.11.1 for mains isolating switches and shall remain effective in </w:t>
      </w:r>
      <w:r>
        <w:rPr>
          <w:rFonts w:ascii="Arial" w:eastAsia="Arial" w:hAnsi="Arial" w:cs="Arial"/>
          <w:sz w:val="16"/>
        </w:rPr>
        <w:t>SINGLE FAULT CONDITION</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If it is possible to prevent these devices from operating, a </w:t>
      </w:r>
      <w:r>
        <w:rPr>
          <w:rFonts w:ascii="Arial" w:eastAsia="Arial" w:hAnsi="Arial" w:cs="Arial"/>
          <w:sz w:val="16"/>
        </w:rPr>
        <w:t>TOOL</w:t>
      </w:r>
      <w:r>
        <w:rPr>
          <w:rFonts w:ascii="Arial" w:eastAsia="Arial" w:hAnsi="Arial" w:cs="Arial"/>
          <w:sz w:val="20"/>
        </w:rPr>
        <w:t xml:space="preserve"> shall be required. </w:t>
      </w:r>
      <w:r>
        <w:rPr>
          <w:rFonts w:ascii="Arial" w:eastAsia="Arial" w:hAnsi="Arial" w:cs="Arial"/>
          <w:i/>
          <w:sz w:val="20"/>
        </w:rPr>
        <w:t>Compliance is checked by inspection</w:t>
      </w:r>
      <w:r>
        <w:rPr>
          <w:rFonts w:ascii="Arial" w:eastAsia="Arial" w:hAnsi="Arial" w:cs="Arial"/>
          <w:sz w:val="20"/>
        </w:rPr>
        <w:t xml:space="preserve">. </w:t>
      </w:r>
    </w:p>
    <w:p w14:paraId="4E81C8AB" w14:textId="77777777" w:rsidR="002B608C" w:rsidRDefault="00393DDD">
      <w:pPr>
        <w:tabs>
          <w:tab w:val="center" w:pos="665"/>
          <w:tab w:val="center" w:pos="4848"/>
        </w:tabs>
        <w:spacing w:after="100" w:line="250" w:lineRule="auto"/>
      </w:pPr>
      <w:r>
        <w:tab/>
      </w:r>
      <w:r>
        <w:rPr>
          <w:rFonts w:ascii="Arial" w:eastAsia="Arial" w:hAnsi="Arial" w:cs="Arial"/>
          <w:b/>
          <w:sz w:val="20"/>
        </w:rPr>
        <w:t xml:space="preserve">8.4.3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M</w:t>
      </w:r>
      <w:r>
        <w:rPr>
          <w:rFonts w:ascii="Arial" w:eastAsia="Arial" w:hAnsi="Arial" w:cs="Arial"/>
          <w:b/>
          <w:sz w:val="16"/>
        </w:rPr>
        <w:t>E</w:t>
      </w:r>
      <w:r>
        <w:rPr>
          <w:rFonts w:ascii="Arial" w:eastAsia="Arial" w:hAnsi="Arial" w:cs="Arial"/>
          <w:b/>
          <w:sz w:val="20"/>
        </w:rPr>
        <w:t xml:space="preserve"> </w:t>
      </w:r>
      <w:r>
        <w:rPr>
          <w:rFonts w:ascii="Arial" w:eastAsia="Arial" w:hAnsi="Arial" w:cs="Arial"/>
          <w:b/>
          <w:sz w:val="16"/>
        </w:rPr>
        <w:t xml:space="preserve">EQUIPMENT </w:t>
      </w:r>
      <w:r>
        <w:rPr>
          <w:rFonts w:ascii="Arial" w:eastAsia="Arial" w:hAnsi="Arial" w:cs="Arial"/>
          <w:b/>
          <w:sz w:val="20"/>
        </w:rPr>
        <w:t>intended to be connected to a power source</w:t>
      </w:r>
      <w:r>
        <w:rPr>
          <w:rFonts w:ascii="Arial" w:eastAsia="Arial" w:hAnsi="Arial" w:cs="Arial"/>
          <w:b/>
          <w:sz w:val="16"/>
        </w:rPr>
        <w:t xml:space="preserve"> </w:t>
      </w:r>
      <w:r>
        <w:rPr>
          <w:rFonts w:ascii="Arial" w:eastAsia="Arial" w:hAnsi="Arial" w:cs="Arial"/>
          <w:b/>
          <w:sz w:val="20"/>
        </w:rPr>
        <w:t>by a</w:t>
      </w:r>
      <w:r>
        <w:rPr>
          <w:rFonts w:ascii="Arial" w:eastAsia="Arial" w:hAnsi="Arial" w:cs="Arial"/>
          <w:b/>
          <w:sz w:val="16"/>
        </w:rPr>
        <w:t xml:space="preserve"> </w:t>
      </w:r>
      <w:r>
        <w:rPr>
          <w:rFonts w:ascii="Arial" w:eastAsia="Arial" w:hAnsi="Arial" w:cs="Arial"/>
          <w:b/>
          <w:sz w:val="20"/>
        </w:rPr>
        <w:t xml:space="preserve">plug </w:t>
      </w:r>
    </w:p>
    <w:p w14:paraId="63FC1AEA" w14:textId="77777777" w:rsidR="002B608C" w:rsidRDefault="00393DDD">
      <w:pPr>
        <w:spacing w:after="153"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or its parts</w:t>
      </w:r>
      <w:r>
        <w:rPr>
          <w:rFonts w:ascii="Arial" w:eastAsia="Arial" w:hAnsi="Arial" w:cs="Arial"/>
          <w:sz w:val="16"/>
        </w:rPr>
        <w:t xml:space="preserve"> </w:t>
      </w:r>
      <w:r>
        <w:rPr>
          <w:rFonts w:ascii="Arial" w:eastAsia="Arial" w:hAnsi="Arial" w:cs="Arial"/>
          <w:sz w:val="20"/>
        </w:rPr>
        <w:t>intended to be connected to a power source</w:t>
      </w:r>
      <w:r>
        <w:rPr>
          <w:rFonts w:ascii="Arial" w:eastAsia="Arial" w:hAnsi="Arial" w:cs="Arial"/>
          <w:sz w:val="16"/>
        </w:rPr>
        <w:t xml:space="preserve"> </w:t>
      </w:r>
      <w:r>
        <w:rPr>
          <w:rFonts w:ascii="Arial" w:eastAsia="Arial" w:hAnsi="Arial" w:cs="Arial"/>
          <w:sz w:val="20"/>
        </w:rPr>
        <w:t xml:space="preserve">by means of a plug shall be so designed that 1 s after disconnection of the plug the voltage between the pins of the plug and between either supply pin and the </w:t>
      </w:r>
      <w:r>
        <w:rPr>
          <w:rFonts w:ascii="Arial" w:eastAsia="Arial" w:hAnsi="Arial" w:cs="Arial"/>
          <w:sz w:val="16"/>
        </w:rPr>
        <w:t xml:space="preserve">ENCLOSURE </w:t>
      </w:r>
      <w:r>
        <w:rPr>
          <w:rFonts w:ascii="Arial" w:eastAsia="Arial" w:hAnsi="Arial" w:cs="Arial"/>
          <w:sz w:val="20"/>
        </w:rPr>
        <w:t xml:space="preserve">does not exceed 60 V or, if this value is exceeded, the stored charge does not exceed 45 </w:t>
      </w:r>
      <w:r>
        <w:rPr>
          <w:rFonts w:ascii="Segoe UI Symbol" w:eastAsia="Segoe UI Symbol" w:hAnsi="Segoe UI Symbol" w:cs="Segoe UI Symbol"/>
          <w:sz w:val="20"/>
        </w:rPr>
        <w:t>µ</w:t>
      </w:r>
      <w:r>
        <w:rPr>
          <w:rFonts w:ascii="Arial" w:eastAsia="Arial" w:hAnsi="Arial" w:cs="Arial"/>
          <w:sz w:val="20"/>
        </w:rPr>
        <w:t xml:space="preserve">C. </w:t>
      </w:r>
    </w:p>
    <w:p w14:paraId="59A17832" w14:textId="77777777" w:rsidR="002B608C" w:rsidRDefault="00393DDD">
      <w:pPr>
        <w:spacing w:after="192" w:line="251" w:lineRule="auto"/>
        <w:ind w:left="422" w:right="474" w:hanging="10"/>
        <w:jc w:val="both"/>
      </w:pPr>
      <w:r>
        <w:rPr>
          <w:rFonts w:ascii="Arial" w:eastAsia="Arial" w:hAnsi="Arial" w:cs="Arial"/>
          <w:i/>
          <w:sz w:val="20"/>
        </w:rPr>
        <w:t xml:space="preserve">Compliance is checked by the following test: </w:t>
      </w:r>
    </w:p>
    <w:p w14:paraId="228CF34D" w14:textId="77777777" w:rsidR="002B608C" w:rsidRDefault="00393DDD">
      <w:pPr>
        <w:spacing w:after="192" w:line="251" w:lineRule="auto"/>
        <w:ind w:left="422" w:right="474" w:hanging="10"/>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operated at </w:t>
      </w:r>
      <w:r>
        <w:rPr>
          <w:rFonts w:ascii="Arial" w:eastAsia="Arial" w:hAnsi="Arial" w:cs="Arial"/>
          <w:i/>
          <w:sz w:val="16"/>
        </w:rPr>
        <w:t>RATED</w:t>
      </w:r>
      <w:r>
        <w:rPr>
          <w:rFonts w:ascii="Arial" w:eastAsia="Arial" w:hAnsi="Arial" w:cs="Arial"/>
          <w:i/>
          <w:sz w:val="20"/>
        </w:rPr>
        <w:t xml:space="preserve"> voltage or at the upper limit of the </w:t>
      </w:r>
      <w:r>
        <w:rPr>
          <w:rFonts w:ascii="Arial" w:eastAsia="Arial" w:hAnsi="Arial" w:cs="Arial"/>
          <w:i/>
          <w:sz w:val="16"/>
        </w:rPr>
        <w:t>RATED</w:t>
      </w:r>
      <w:r>
        <w:rPr>
          <w:rFonts w:ascii="Arial" w:eastAsia="Arial" w:hAnsi="Arial" w:cs="Arial"/>
          <w:i/>
          <w:sz w:val="20"/>
        </w:rPr>
        <w:t xml:space="preserve"> voltage range.</w:t>
      </w:r>
      <w:r>
        <w:rPr>
          <w:rFonts w:ascii="Arial" w:eastAsia="Arial" w:hAnsi="Arial" w:cs="Arial"/>
          <w:sz w:val="20"/>
        </w:rPr>
        <w:t xml:space="preserve"> </w:t>
      </w:r>
    </w:p>
    <w:p w14:paraId="145EA259" w14:textId="77777777" w:rsidR="002B608C" w:rsidRDefault="00393DDD">
      <w:pPr>
        <w:spacing w:after="192" w:line="251" w:lineRule="auto"/>
        <w:ind w:left="422" w:right="474" w:hanging="10"/>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disconnected from the power source with any relevant switch in the “On” and “Off” positions. </w:t>
      </w:r>
    </w:p>
    <w:p w14:paraId="0D86EDDA" w14:textId="19C49B08" w:rsidR="002B608C" w:rsidRDefault="00393DDD">
      <w:pPr>
        <w:spacing w:after="192" w:line="251" w:lineRule="auto"/>
        <w:ind w:left="422" w:right="474" w:hanging="10"/>
        <w:jc w:val="both"/>
      </w:pPr>
      <w:r>
        <w:rPr>
          <w:rFonts w:ascii="Arial" w:eastAsia="Arial" w:hAnsi="Arial" w:cs="Arial"/>
          <w:i/>
          <w:sz w:val="20"/>
        </w:rPr>
        <w:t xml:space="preserve">Either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disconnected from the power source by means of the plug, in which case the test is performed as many times as necessary to allow the worst case to be measured, or a triggering circuit is used to ensure that disconnection occurs at the peak of the supply voltage waveform. </w:t>
      </w:r>
    </w:p>
    <w:p w14:paraId="0C5F7C8B" w14:textId="77777777" w:rsidR="002B608C" w:rsidRDefault="00393DDD">
      <w:pPr>
        <w:spacing w:after="192" w:line="251" w:lineRule="auto"/>
        <w:ind w:left="422" w:right="474" w:hanging="10"/>
        <w:jc w:val="both"/>
      </w:pPr>
      <w:r>
        <w:rPr>
          <w:rFonts w:ascii="Arial" w:eastAsia="Arial" w:hAnsi="Arial" w:cs="Arial"/>
          <w:i/>
          <w:sz w:val="20"/>
        </w:rPr>
        <w:t xml:space="preserve">The voltage between the pins of the plug and between any pin and the </w:t>
      </w:r>
      <w:r>
        <w:rPr>
          <w:rFonts w:ascii="Arial" w:eastAsia="Arial" w:hAnsi="Arial" w:cs="Arial"/>
          <w:i/>
          <w:sz w:val="16"/>
        </w:rPr>
        <w:t>ENCLOSURE</w:t>
      </w:r>
      <w:r>
        <w:rPr>
          <w:rFonts w:ascii="Arial" w:eastAsia="Arial" w:hAnsi="Arial" w:cs="Arial"/>
          <w:i/>
          <w:sz w:val="20"/>
        </w:rPr>
        <w:t xml:space="preserve"> is measured 1 s after disconnection with an instrument the internal impedance of which does not affect the test. </w:t>
      </w:r>
    </w:p>
    <w:p w14:paraId="4639AAC0" w14:textId="77777777" w:rsidR="002B608C" w:rsidRDefault="00393DDD">
      <w:pPr>
        <w:spacing w:after="288" w:line="251" w:lineRule="auto"/>
        <w:ind w:left="422" w:right="474" w:hanging="10"/>
        <w:jc w:val="both"/>
      </w:pPr>
      <w:r>
        <w:rPr>
          <w:rFonts w:ascii="Arial" w:eastAsia="Arial" w:hAnsi="Arial" w:cs="Arial"/>
          <w:i/>
          <w:sz w:val="20"/>
        </w:rPr>
        <w:t xml:space="preserve">The stored charge can be measured or calculated by any convenient method. </w:t>
      </w:r>
    </w:p>
    <w:p w14:paraId="2D5861D1" w14:textId="77777777" w:rsidR="002B608C" w:rsidRDefault="00393DDD">
      <w:pPr>
        <w:tabs>
          <w:tab w:val="center" w:pos="665"/>
          <w:tab w:val="center" w:pos="2749"/>
        </w:tabs>
        <w:spacing w:after="97" w:line="250" w:lineRule="auto"/>
      </w:pPr>
      <w:r>
        <w:lastRenderedPageBreak/>
        <w:tab/>
      </w:r>
      <w:r>
        <w:rPr>
          <w:rFonts w:ascii="Arial" w:eastAsia="Arial" w:hAnsi="Arial" w:cs="Arial"/>
          <w:b/>
          <w:sz w:val="20"/>
        </w:rPr>
        <w:t xml:space="preserve">8.4.4 </w:t>
      </w:r>
      <w:r>
        <w:rPr>
          <w:rFonts w:ascii="Arial" w:eastAsia="Arial" w:hAnsi="Arial" w:cs="Arial"/>
          <w:b/>
          <w:sz w:val="20"/>
        </w:rPr>
        <w:tab/>
        <w:t xml:space="preserve">*  Internal capacitive circuits </w:t>
      </w:r>
    </w:p>
    <w:p w14:paraId="32AD4F24" w14:textId="77777777" w:rsidR="002B608C" w:rsidRDefault="00393DDD">
      <w:pPr>
        <w:spacing w:after="158" w:line="253" w:lineRule="auto"/>
        <w:ind w:left="422" w:right="478" w:hanging="10"/>
        <w:jc w:val="both"/>
      </w:pPr>
      <w:r>
        <w:rPr>
          <w:rFonts w:ascii="Arial" w:eastAsia="Arial" w:hAnsi="Arial" w:cs="Arial"/>
          <w:sz w:val="20"/>
        </w:rPr>
        <w:t xml:space="preserve">Conductive parts of capacitive circuits that become accessible after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has been de-energized and </w:t>
      </w:r>
      <w:r>
        <w:rPr>
          <w:rFonts w:ascii="Arial" w:eastAsia="Arial" w:hAnsi="Arial" w:cs="Arial"/>
          <w:sz w:val="16"/>
        </w:rPr>
        <w:t>ACCESS COVERS</w:t>
      </w:r>
      <w:r>
        <w:rPr>
          <w:rFonts w:ascii="Arial" w:eastAsia="Arial" w:hAnsi="Arial" w:cs="Arial"/>
          <w:sz w:val="20"/>
        </w:rPr>
        <w:t xml:space="preserve"> as present in </w:t>
      </w:r>
      <w:r>
        <w:rPr>
          <w:rFonts w:ascii="Arial" w:eastAsia="Arial" w:hAnsi="Arial" w:cs="Arial"/>
          <w:sz w:val="16"/>
        </w:rPr>
        <w:t>NORMAL USE</w:t>
      </w:r>
      <w:r>
        <w:rPr>
          <w:rFonts w:ascii="Arial" w:eastAsia="Arial" w:hAnsi="Arial" w:cs="Arial"/>
          <w:sz w:val="20"/>
        </w:rPr>
        <w:t xml:space="preserve"> have been removed immediately thereafter, shall not have a residual voltage exceeding 60 V, or, if this value is exceeded, shall not have a stored charge exceeding 45 </w:t>
      </w:r>
      <w:r>
        <w:rPr>
          <w:rFonts w:ascii="Segoe UI Symbol" w:eastAsia="Segoe UI Symbol" w:hAnsi="Segoe UI Symbol" w:cs="Segoe UI Symbol"/>
          <w:sz w:val="20"/>
        </w:rPr>
        <w:t>µ</w:t>
      </w:r>
      <w:r>
        <w:rPr>
          <w:rFonts w:ascii="Arial" w:eastAsia="Arial" w:hAnsi="Arial" w:cs="Arial"/>
          <w:sz w:val="20"/>
        </w:rPr>
        <w:t xml:space="preserve">C. </w:t>
      </w:r>
    </w:p>
    <w:p w14:paraId="3DC1E51B" w14:textId="77777777" w:rsidR="002B608C" w:rsidRDefault="00393DDD">
      <w:pPr>
        <w:spacing w:after="190" w:line="253" w:lineRule="auto"/>
        <w:ind w:left="422" w:right="478" w:hanging="10"/>
        <w:jc w:val="both"/>
      </w:pPr>
      <w:r>
        <w:rPr>
          <w:rFonts w:ascii="Arial" w:eastAsia="Arial" w:hAnsi="Arial" w:cs="Arial"/>
          <w:sz w:val="20"/>
        </w:rPr>
        <w:t xml:space="preserve">If automatic discharging is not reasonably possible and </w:t>
      </w:r>
      <w:r>
        <w:rPr>
          <w:rFonts w:ascii="Arial" w:eastAsia="Arial" w:hAnsi="Arial" w:cs="Arial"/>
          <w:sz w:val="16"/>
        </w:rPr>
        <w:t>ACCESS COVERS</w:t>
      </w:r>
      <w:r>
        <w:rPr>
          <w:rFonts w:ascii="Arial" w:eastAsia="Arial" w:hAnsi="Arial" w:cs="Arial"/>
          <w:sz w:val="20"/>
        </w:rPr>
        <w:t xml:space="preserve"> can be removed only with the aid of a </w:t>
      </w:r>
      <w:r>
        <w:rPr>
          <w:rFonts w:ascii="Arial" w:eastAsia="Arial" w:hAnsi="Arial" w:cs="Arial"/>
          <w:sz w:val="16"/>
        </w:rPr>
        <w:t>TOOL</w:t>
      </w:r>
      <w:r>
        <w:rPr>
          <w:rFonts w:ascii="Arial" w:eastAsia="Arial" w:hAnsi="Arial" w:cs="Arial"/>
          <w:sz w:val="20"/>
        </w:rPr>
        <w:t xml:space="preserve">, a device that is included and which permits manual discharging is acceptable. The capacitor(s) or the connected circuitry shall then be marked with symbol IEC 60417-5036 (DB:2002-10) (see Table D.1, symbol 24) and the non-automatic discharging device shall be specified in the technical description. </w:t>
      </w:r>
    </w:p>
    <w:p w14:paraId="527F0C28" w14:textId="77777777" w:rsidR="002B608C" w:rsidRDefault="00393DDD">
      <w:pPr>
        <w:spacing w:after="192" w:line="251" w:lineRule="auto"/>
        <w:ind w:left="422" w:right="474" w:hanging="10"/>
        <w:jc w:val="both"/>
      </w:pPr>
      <w:r>
        <w:rPr>
          <w:rFonts w:ascii="Arial" w:eastAsia="Arial" w:hAnsi="Arial" w:cs="Arial"/>
          <w:i/>
          <w:sz w:val="20"/>
        </w:rPr>
        <w:t xml:space="preserve">Compliance is checked by the following test: </w:t>
      </w:r>
    </w:p>
    <w:p w14:paraId="6F024214" w14:textId="77777777" w:rsidR="002B608C" w:rsidRDefault="00393DDD">
      <w:pPr>
        <w:spacing w:after="192" w:line="251" w:lineRule="auto"/>
        <w:ind w:left="422" w:right="474" w:hanging="10"/>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operated at </w:t>
      </w:r>
      <w:r>
        <w:rPr>
          <w:rFonts w:ascii="Arial" w:eastAsia="Arial" w:hAnsi="Arial" w:cs="Arial"/>
          <w:i/>
          <w:sz w:val="16"/>
        </w:rPr>
        <w:t>RATED</w:t>
      </w:r>
      <w:r>
        <w:rPr>
          <w:rFonts w:ascii="Arial" w:eastAsia="Arial" w:hAnsi="Arial" w:cs="Arial"/>
          <w:sz w:val="20"/>
        </w:rPr>
        <w:t xml:space="preserve"> </w:t>
      </w:r>
      <w:r>
        <w:rPr>
          <w:rFonts w:ascii="Arial" w:eastAsia="Arial" w:hAnsi="Arial" w:cs="Arial"/>
          <w:i/>
          <w:sz w:val="20"/>
        </w:rPr>
        <w:t xml:space="preserve">voltage and then de-energized. Any </w:t>
      </w:r>
      <w:r>
        <w:rPr>
          <w:rFonts w:ascii="Arial" w:eastAsia="Arial" w:hAnsi="Arial" w:cs="Arial"/>
          <w:i/>
          <w:sz w:val="16"/>
        </w:rPr>
        <w:t>ACCESS COVERS</w:t>
      </w:r>
      <w:r>
        <w:rPr>
          <w:rFonts w:ascii="Arial" w:eastAsia="Arial" w:hAnsi="Arial" w:cs="Arial"/>
          <w:sz w:val="20"/>
        </w:rPr>
        <w:t xml:space="preserve"> </w:t>
      </w:r>
      <w:r>
        <w:rPr>
          <w:rFonts w:ascii="Arial" w:eastAsia="Arial" w:hAnsi="Arial" w:cs="Arial"/>
          <w:i/>
          <w:sz w:val="20"/>
        </w:rPr>
        <w:t xml:space="preserve">present in </w:t>
      </w:r>
      <w:r>
        <w:rPr>
          <w:rFonts w:ascii="Arial" w:eastAsia="Arial" w:hAnsi="Arial" w:cs="Arial"/>
          <w:i/>
          <w:sz w:val="16"/>
        </w:rPr>
        <w:t>NORMAL USE</w:t>
      </w:r>
      <w:r>
        <w:rPr>
          <w:rFonts w:ascii="Arial" w:eastAsia="Arial" w:hAnsi="Arial" w:cs="Arial"/>
          <w:sz w:val="20"/>
        </w:rPr>
        <w:t xml:space="preserve"> </w:t>
      </w:r>
      <w:r>
        <w:rPr>
          <w:rFonts w:ascii="Arial" w:eastAsia="Arial" w:hAnsi="Arial" w:cs="Arial"/>
          <w:i/>
          <w:sz w:val="20"/>
        </w:rPr>
        <w:t>are removed as quickly as normally possible. Immediately thereafter, the residual voltage on any accessible capacitors or circuit parts is measured and the stored charge calculated.</w:t>
      </w:r>
      <w:r>
        <w:rPr>
          <w:rFonts w:ascii="Arial" w:eastAsia="Arial" w:hAnsi="Arial" w:cs="Arial"/>
          <w:sz w:val="20"/>
        </w:rPr>
        <w:t xml:space="preserve"> </w:t>
      </w:r>
    </w:p>
    <w:p w14:paraId="44ADFA84" w14:textId="77777777" w:rsidR="002B608C" w:rsidRDefault="00393DDD">
      <w:pPr>
        <w:spacing w:after="192" w:line="251" w:lineRule="auto"/>
        <w:ind w:left="422" w:right="474" w:hanging="10"/>
        <w:jc w:val="both"/>
      </w:pPr>
      <w:r>
        <w:rPr>
          <w:rFonts w:ascii="Arial" w:eastAsia="Arial" w:hAnsi="Arial" w:cs="Arial"/>
          <w:i/>
          <w:sz w:val="20"/>
        </w:rPr>
        <w:t>If a non-automatic discharging device is specified in the technical description, its inclusion and marking are ascertained by inspection</w:t>
      </w:r>
      <w:r>
        <w:rPr>
          <w:rFonts w:ascii="Arial" w:eastAsia="Arial" w:hAnsi="Arial" w:cs="Arial"/>
          <w:sz w:val="20"/>
        </w:rPr>
        <w:t xml:space="preserve">. </w:t>
      </w:r>
    </w:p>
    <w:p w14:paraId="61708087" w14:textId="33D41CBA" w:rsidR="002B608C" w:rsidRDefault="00393DDD">
      <w:pPr>
        <w:spacing w:after="410" w:line="255" w:lineRule="auto"/>
        <w:ind w:left="687" w:right="736" w:hanging="10"/>
        <w:jc w:val="center"/>
      </w:pPr>
      <w:r>
        <w:rPr>
          <w:rFonts w:ascii="Arial" w:eastAsia="Arial" w:hAnsi="Arial" w:cs="Arial"/>
          <w:sz w:val="20"/>
        </w:rPr>
        <w:t xml:space="preserve"> </w:t>
      </w:r>
    </w:p>
    <w:p w14:paraId="33FFAE6F" w14:textId="77777777" w:rsidR="002B608C" w:rsidRDefault="00393DDD">
      <w:pPr>
        <w:tabs>
          <w:tab w:val="center" w:pos="574"/>
          <w:tab w:val="center" w:pos="2034"/>
        </w:tabs>
        <w:spacing w:after="217" w:line="250" w:lineRule="auto"/>
      </w:pPr>
      <w:r>
        <w:tab/>
      </w:r>
      <w:r>
        <w:rPr>
          <w:rFonts w:ascii="Arial" w:eastAsia="Arial" w:hAnsi="Arial" w:cs="Arial"/>
          <w:b/>
          <w:sz w:val="20"/>
        </w:rPr>
        <w:t xml:space="preserve">8.5 </w:t>
      </w:r>
      <w:r>
        <w:rPr>
          <w:rFonts w:ascii="Arial" w:eastAsia="Arial" w:hAnsi="Arial" w:cs="Arial"/>
          <w:b/>
          <w:sz w:val="20"/>
        </w:rPr>
        <w:tab/>
        <w:t xml:space="preserve">Separation of parts </w:t>
      </w:r>
    </w:p>
    <w:p w14:paraId="72D3A7AC" w14:textId="77777777" w:rsidR="002B608C" w:rsidRDefault="00393DDD">
      <w:pPr>
        <w:tabs>
          <w:tab w:val="center" w:pos="665"/>
          <w:tab w:val="center" w:pos="2734"/>
        </w:tabs>
        <w:spacing w:after="189" w:line="269" w:lineRule="auto"/>
      </w:pPr>
      <w:r>
        <w:tab/>
      </w:r>
      <w:r>
        <w:rPr>
          <w:rFonts w:ascii="Arial" w:eastAsia="Arial" w:hAnsi="Arial" w:cs="Arial"/>
          <w:b/>
          <w:sz w:val="20"/>
        </w:rPr>
        <w:t xml:space="preserve">8.5.1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M</w:t>
      </w:r>
      <w:r>
        <w:rPr>
          <w:rFonts w:ascii="Arial" w:eastAsia="Arial" w:hAnsi="Arial" w:cs="Arial"/>
          <w:b/>
          <w:sz w:val="16"/>
        </w:rPr>
        <w:t xml:space="preserve">EANS OF PROTECTION </w:t>
      </w:r>
      <w:r>
        <w:rPr>
          <w:rFonts w:ascii="Arial" w:eastAsia="Arial" w:hAnsi="Arial" w:cs="Arial"/>
          <w:b/>
          <w:sz w:val="20"/>
        </w:rPr>
        <w:t>(</w:t>
      </w:r>
      <w:r>
        <w:rPr>
          <w:rFonts w:ascii="Arial" w:eastAsia="Arial" w:hAnsi="Arial" w:cs="Arial"/>
          <w:b/>
          <w:sz w:val="16"/>
        </w:rPr>
        <w:t>MOP</w:t>
      </w:r>
      <w:r>
        <w:rPr>
          <w:rFonts w:ascii="Arial" w:eastAsia="Arial" w:hAnsi="Arial" w:cs="Arial"/>
          <w:b/>
          <w:sz w:val="20"/>
        </w:rPr>
        <w:t xml:space="preserve">) </w:t>
      </w:r>
    </w:p>
    <w:p w14:paraId="3CD45909" w14:textId="77777777" w:rsidR="002B608C" w:rsidRDefault="00393DDD">
      <w:pPr>
        <w:tabs>
          <w:tab w:val="center" w:pos="756"/>
          <w:tab w:val="center" w:pos="1901"/>
        </w:tabs>
        <w:spacing w:after="112" w:line="250" w:lineRule="auto"/>
      </w:pPr>
      <w:r>
        <w:tab/>
      </w:r>
      <w:r>
        <w:rPr>
          <w:rFonts w:ascii="Arial" w:eastAsia="Arial" w:hAnsi="Arial" w:cs="Arial"/>
          <w:b/>
          <w:sz w:val="20"/>
        </w:rPr>
        <w:t xml:space="preserve">8.5.1.1 </w:t>
      </w:r>
      <w:r>
        <w:rPr>
          <w:rFonts w:ascii="Arial" w:eastAsia="Arial" w:hAnsi="Arial" w:cs="Arial"/>
          <w:b/>
          <w:sz w:val="20"/>
        </w:rPr>
        <w:tab/>
        <w:t xml:space="preserve">General </w:t>
      </w:r>
    </w:p>
    <w:p w14:paraId="3968894F" w14:textId="77777777" w:rsidR="002B608C" w:rsidRDefault="00393DDD">
      <w:pPr>
        <w:spacing w:after="211" w:line="253" w:lineRule="auto"/>
        <w:ind w:left="422" w:right="478"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shall have two </w:t>
      </w:r>
      <w:r>
        <w:rPr>
          <w:rFonts w:ascii="Arial" w:eastAsia="Arial" w:hAnsi="Arial" w:cs="Arial"/>
          <w:sz w:val="16"/>
        </w:rPr>
        <w:t>MEANS OF PROTECTION</w:t>
      </w:r>
      <w:r>
        <w:rPr>
          <w:rFonts w:ascii="Arial" w:eastAsia="Arial" w:hAnsi="Arial" w:cs="Arial"/>
          <w:sz w:val="20"/>
        </w:rPr>
        <w:t xml:space="preserve"> to prevent </w:t>
      </w:r>
      <w:r>
        <w:rPr>
          <w:rFonts w:ascii="Arial" w:eastAsia="Arial" w:hAnsi="Arial" w:cs="Arial"/>
          <w:sz w:val="16"/>
        </w:rPr>
        <w:t xml:space="preserve">APPLIED PARTS </w:t>
      </w:r>
      <w:r>
        <w:rPr>
          <w:rFonts w:ascii="Arial" w:eastAsia="Arial" w:hAnsi="Arial" w:cs="Arial"/>
          <w:sz w:val="20"/>
        </w:rPr>
        <w:t xml:space="preserve">and other </w:t>
      </w:r>
      <w:r>
        <w:rPr>
          <w:rFonts w:ascii="Arial" w:eastAsia="Arial" w:hAnsi="Arial" w:cs="Arial"/>
          <w:sz w:val="16"/>
        </w:rPr>
        <w:t xml:space="preserve">ACCESSIBLE PARTS </w:t>
      </w:r>
      <w:r>
        <w:rPr>
          <w:rFonts w:ascii="Arial" w:eastAsia="Arial" w:hAnsi="Arial" w:cs="Arial"/>
          <w:sz w:val="20"/>
        </w:rPr>
        <w:t>from</w:t>
      </w:r>
      <w:r>
        <w:rPr>
          <w:rFonts w:ascii="Arial" w:eastAsia="Arial" w:hAnsi="Arial" w:cs="Arial"/>
          <w:sz w:val="16"/>
        </w:rPr>
        <w:t xml:space="preserve"> </w:t>
      </w:r>
      <w:r>
        <w:rPr>
          <w:rFonts w:ascii="Arial" w:eastAsia="Arial" w:hAnsi="Arial" w:cs="Arial"/>
          <w:sz w:val="20"/>
        </w:rPr>
        <w:t xml:space="preserve">exceeding the limits specified in 8.4. </w:t>
      </w:r>
    </w:p>
    <w:p w14:paraId="7A6869C5" w14:textId="77777777" w:rsidR="002B608C" w:rsidRDefault="00393DDD">
      <w:pPr>
        <w:spacing w:after="191" w:line="253" w:lineRule="auto"/>
        <w:ind w:left="422" w:right="478" w:hanging="10"/>
        <w:jc w:val="both"/>
      </w:pPr>
      <w:r>
        <w:rPr>
          <w:rFonts w:ascii="Arial" w:eastAsia="Arial" w:hAnsi="Arial" w:cs="Arial"/>
          <w:sz w:val="20"/>
        </w:rPr>
        <w:t xml:space="preserve">Each </w:t>
      </w:r>
      <w:r>
        <w:rPr>
          <w:rFonts w:ascii="Arial" w:eastAsia="Arial" w:hAnsi="Arial" w:cs="Arial"/>
          <w:sz w:val="16"/>
        </w:rPr>
        <w:t>MEANS OF PROTECTION</w:t>
      </w:r>
      <w:r>
        <w:rPr>
          <w:rFonts w:ascii="Arial" w:eastAsia="Arial" w:hAnsi="Arial" w:cs="Arial"/>
          <w:sz w:val="20"/>
        </w:rPr>
        <w:t xml:space="preserve"> shall be categorized as a </w:t>
      </w:r>
      <w:r>
        <w:rPr>
          <w:rFonts w:ascii="Arial" w:eastAsia="Arial" w:hAnsi="Arial" w:cs="Arial"/>
          <w:sz w:val="16"/>
        </w:rPr>
        <w:t>MEANS OF PATIENT PROTECTION</w:t>
      </w:r>
      <w:r>
        <w:rPr>
          <w:rFonts w:ascii="Arial" w:eastAsia="Arial" w:hAnsi="Arial" w:cs="Arial"/>
          <w:sz w:val="20"/>
        </w:rPr>
        <w:t xml:space="preserve"> or a </w:t>
      </w:r>
      <w:r>
        <w:rPr>
          <w:rFonts w:ascii="Arial" w:eastAsia="Arial" w:hAnsi="Arial" w:cs="Arial"/>
          <w:sz w:val="16"/>
        </w:rPr>
        <w:t>MEANS OF OPERATOR PROTECTION</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taking account of 4.6. See also Figure A.12. </w:t>
      </w:r>
    </w:p>
    <w:p w14:paraId="12AEB51D" w14:textId="77777777" w:rsidR="002B608C" w:rsidRDefault="00393DDD">
      <w:pPr>
        <w:spacing w:after="61" w:line="253" w:lineRule="auto"/>
        <w:ind w:left="422" w:right="478" w:hanging="10"/>
        <w:jc w:val="both"/>
      </w:pPr>
      <w:r>
        <w:rPr>
          <w:rFonts w:ascii="Arial" w:eastAsia="Arial" w:hAnsi="Arial" w:cs="Arial"/>
          <w:sz w:val="20"/>
        </w:rPr>
        <w:t xml:space="preserve">Varnishing, enamelling, oxidation and similar protective finishes, as well as covering with sealing compounds that can </w:t>
      </w:r>
      <w:proofErr w:type="spellStart"/>
      <w:r>
        <w:rPr>
          <w:rFonts w:ascii="Arial" w:eastAsia="Arial" w:hAnsi="Arial" w:cs="Arial"/>
          <w:sz w:val="20"/>
        </w:rPr>
        <w:t>replasticize</w:t>
      </w:r>
      <w:proofErr w:type="spellEnd"/>
      <w:r>
        <w:rPr>
          <w:rFonts w:ascii="Arial" w:eastAsia="Arial" w:hAnsi="Arial" w:cs="Arial"/>
          <w:sz w:val="20"/>
        </w:rPr>
        <w:t xml:space="preserve"> at temperatures to be expected during operation (including sterilization), shall not be regarded as a </w:t>
      </w:r>
      <w:r>
        <w:rPr>
          <w:rFonts w:ascii="Arial" w:eastAsia="Arial" w:hAnsi="Arial" w:cs="Arial"/>
          <w:sz w:val="16"/>
        </w:rPr>
        <w:t>MEANS OF PROTECTION</w:t>
      </w:r>
      <w:r>
        <w:rPr>
          <w:rFonts w:ascii="Arial" w:eastAsia="Arial" w:hAnsi="Arial" w:cs="Arial"/>
          <w:sz w:val="20"/>
        </w:rPr>
        <w:t xml:space="preserve">. </w:t>
      </w:r>
    </w:p>
    <w:p w14:paraId="5366C777" w14:textId="77777777" w:rsidR="002B608C" w:rsidRDefault="00393DDD">
      <w:pPr>
        <w:spacing w:after="251" w:line="248" w:lineRule="auto"/>
        <w:ind w:left="422" w:right="474" w:hanging="10"/>
        <w:jc w:val="both"/>
      </w:pPr>
      <w:r>
        <w:rPr>
          <w:rFonts w:ascii="Arial" w:eastAsia="Arial" w:hAnsi="Arial" w:cs="Arial"/>
          <w:sz w:val="16"/>
        </w:rPr>
        <w:t xml:space="preserve">NOTE Coatings and other insulation that are intended as a </w:t>
      </w:r>
      <w:r>
        <w:rPr>
          <w:rFonts w:ascii="Arial" w:eastAsia="Arial" w:hAnsi="Arial" w:cs="Arial"/>
          <w:sz w:val="13"/>
        </w:rPr>
        <w:t>MEANS OF PROTECTION</w:t>
      </w:r>
      <w:r>
        <w:rPr>
          <w:rFonts w:ascii="Arial" w:eastAsia="Arial" w:hAnsi="Arial" w:cs="Arial"/>
          <w:sz w:val="16"/>
        </w:rPr>
        <w:t xml:space="preserve"> and that comply with IEC 60950-1:2001 are acceptable as a </w:t>
      </w:r>
      <w:r>
        <w:rPr>
          <w:rFonts w:ascii="Arial" w:eastAsia="Arial" w:hAnsi="Arial" w:cs="Arial"/>
          <w:sz w:val="13"/>
        </w:rPr>
        <w:t>MEANS OF OPERATOR PROTECTION</w:t>
      </w:r>
      <w:r>
        <w:rPr>
          <w:rFonts w:ascii="Arial" w:eastAsia="Arial" w:hAnsi="Arial" w:cs="Arial"/>
          <w:sz w:val="16"/>
        </w:rPr>
        <w:t xml:space="preserve"> but not automatically as a </w:t>
      </w:r>
      <w:r>
        <w:rPr>
          <w:rFonts w:ascii="Arial" w:eastAsia="Arial" w:hAnsi="Arial" w:cs="Arial"/>
          <w:sz w:val="13"/>
        </w:rPr>
        <w:t>MEANS OF PATIENT PROTECTION</w:t>
      </w:r>
      <w:r>
        <w:rPr>
          <w:rFonts w:ascii="Arial" w:eastAsia="Arial" w:hAnsi="Arial" w:cs="Arial"/>
          <w:sz w:val="16"/>
        </w:rPr>
        <w:t xml:space="preserve">. For </w:t>
      </w:r>
      <w:r>
        <w:rPr>
          <w:rFonts w:ascii="Arial" w:eastAsia="Arial" w:hAnsi="Arial" w:cs="Arial"/>
          <w:sz w:val="13"/>
        </w:rPr>
        <w:t>MEANS OF PATIENT PROTECTION</w:t>
      </w:r>
      <w:r>
        <w:rPr>
          <w:rFonts w:ascii="Arial" w:eastAsia="Arial" w:hAnsi="Arial" w:cs="Arial"/>
          <w:sz w:val="16"/>
        </w:rPr>
        <w:t xml:space="preserve">, considerations can arise as a result of the </w:t>
      </w:r>
      <w:r>
        <w:rPr>
          <w:rFonts w:ascii="Arial" w:eastAsia="Arial" w:hAnsi="Arial" w:cs="Arial"/>
          <w:sz w:val="13"/>
        </w:rPr>
        <w:t>RISK MANAGEMENT PROCESS</w:t>
      </w:r>
      <w:r>
        <w:rPr>
          <w:rFonts w:ascii="Arial" w:eastAsia="Arial" w:hAnsi="Arial" w:cs="Arial"/>
          <w:sz w:val="16"/>
        </w:rPr>
        <w:t xml:space="preserve">.  </w:t>
      </w:r>
    </w:p>
    <w:p w14:paraId="28FF0755" w14:textId="77777777" w:rsidR="002B608C" w:rsidRDefault="00393DDD">
      <w:pPr>
        <w:spacing w:after="201" w:line="253" w:lineRule="auto"/>
        <w:ind w:left="422" w:right="478" w:hanging="10"/>
        <w:jc w:val="both"/>
      </w:pPr>
      <w:r>
        <w:rPr>
          <w:rFonts w:ascii="Arial" w:eastAsia="Arial" w:hAnsi="Arial" w:cs="Arial"/>
          <w:sz w:val="20"/>
        </w:rPr>
        <w:t xml:space="preserve">Components and wiring forming a </w:t>
      </w:r>
      <w:r>
        <w:rPr>
          <w:rFonts w:ascii="Arial" w:eastAsia="Arial" w:hAnsi="Arial" w:cs="Arial"/>
          <w:sz w:val="16"/>
        </w:rPr>
        <w:t>MEANS OF PROTECTION</w:t>
      </w:r>
      <w:r>
        <w:rPr>
          <w:rFonts w:ascii="Arial" w:eastAsia="Arial" w:hAnsi="Arial" w:cs="Arial"/>
          <w:sz w:val="20"/>
        </w:rPr>
        <w:t xml:space="preserve"> shall comply with the relevant requirements of 8.10. </w:t>
      </w:r>
    </w:p>
    <w:p w14:paraId="5AC91F52" w14:textId="733F06CF" w:rsidR="002B608C" w:rsidRDefault="00393DDD">
      <w:pPr>
        <w:spacing w:after="316" w:line="256" w:lineRule="auto"/>
        <w:ind w:left="422" w:right="475" w:hanging="10"/>
      </w:pPr>
      <w:r>
        <w:rPr>
          <w:rFonts w:ascii="Arial" w:eastAsia="Arial" w:hAnsi="Arial" w:cs="Arial"/>
          <w:sz w:val="20"/>
        </w:rPr>
        <w:t xml:space="preserve">Any insulation, </w:t>
      </w:r>
      <w:r>
        <w:rPr>
          <w:rFonts w:ascii="Arial" w:eastAsia="Arial" w:hAnsi="Arial" w:cs="Arial"/>
          <w:sz w:val="16"/>
        </w:rPr>
        <w:t>CREEPAGE DISTANCE</w:t>
      </w:r>
      <w:r>
        <w:rPr>
          <w:rFonts w:ascii="Arial" w:eastAsia="Arial" w:hAnsi="Arial" w:cs="Arial"/>
          <w:sz w:val="20"/>
        </w:rPr>
        <w:t xml:space="preserve">, </w:t>
      </w:r>
      <w:r>
        <w:rPr>
          <w:rFonts w:ascii="Arial" w:eastAsia="Arial" w:hAnsi="Arial" w:cs="Arial"/>
          <w:sz w:val="16"/>
        </w:rPr>
        <w:t>AIR CLEARANCES</w:t>
      </w:r>
      <w:r>
        <w:rPr>
          <w:rFonts w:ascii="Arial" w:eastAsia="Arial" w:hAnsi="Arial" w:cs="Arial"/>
          <w:sz w:val="20"/>
        </w:rPr>
        <w:t xml:space="preserve">, component or earth connection that does not comply with the requirements of 8.5.1.2 and 8.5.1.3 shall not be considered as a </w:t>
      </w:r>
      <w:r>
        <w:rPr>
          <w:rFonts w:ascii="Arial" w:eastAsia="Arial" w:hAnsi="Arial" w:cs="Arial"/>
          <w:sz w:val="16"/>
        </w:rPr>
        <w:t>MEANS OF PROTECTION</w:t>
      </w:r>
      <w:r>
        <w:rPr>
          <w:rFonts w:ascii="Arial" w:eastAsia="Arial" w:hAnsi="Arial" w:cs="Arial"/>
          <w:sz w:val="20"/>
        </w:rPr>
        <w:t xml:space="preserve">. Failure of any or all such parts shall be regarded as </w:t>
      </w:r>
      <w:r>
        <w:rPr>
          <w:rFonts w:ascii="Arial" w:eastAsia="Arial" w:hAnsi="Arial" w:cs="Arial"/>
          <w:sz w:val="16"/>
        </w:rPr>
        <w:t>NORMAL CONDITION</w:t>
      </w:r>
      <w:r>
        <w:rPr>
          <w:rFonts w:ascii="Arial" w:eastAsia="Arial" w:hAnsi="Arial" w:cs="Arial"/>
          <w:sz w:val="20"/>
        </w:rPr>
        <w:t xml:space="preserve">. </w:t>
      </w:r>
    </w:p>
    <w:p w14:paraId="70C365A7" w14:textId="77777777" w:rsidR="002B608C" w:rsidRDefault="00393DDD">
      <w:pPr>
        <w:tabs>
          <w:tab w:val="center" w:pos="756"/>
          <w:tab w:val="center" w:pos="3311"/>
        </w:tabs>
        <w:spacing w:after="105" w:line="269" w:lineRule="auto"/>
      </w:pPr>
      <w:r>
        <w:tab/>
      </w:r>
      <w:r>
        <w:rPr>
          <w:rFonts w:ascii="Arial" w:eastAsia="Arial" w:hAnsi="Arial" w:cs="Arial"/>
          <w:b/>
          <w:sz w:val="20"/>
        </w:rPr>
        <w:t xml:space="preserve">8.5.1.2 </w:t>
      </w:r>
      <w:r>
        <w:rPr>
          <w:rFonts w:ascii="Arial" w:eastAsia="Arial" w:hAnsi="Arial" w:cs="Arial"/>
          <w:b/>
          <w:sz w:val="20"/>
        </w:rPr>
        <w:tab/>
        <w:t>M</w:t>
      </w:r>
      <w:r>
        <w:rPr>
          <w:rFonts w:ascii="Arial" w:eastAsia="Arial" w:hAnsi="Arial" w:cs="Arial"/>
          <w:b/>
          <w:sz w:val="16"/>
        </w:rPr>
        <w:t xml:space="preserve">EANS OF PATIENT PROTECTION </w:t>
      </w:r>
      <w:r>
        <w:rPr>
          <w:rFonts w:ascii="Arial" w:eastAsia="Arial" w:hAnsi="Arial" w:cs="Arial"/>
          <w:b/>
          <w:sz w:val="20"/>
        </w:rPr>
        <w:t>(</w:t>
      </w:r>
      <w:proofErr w:type="spellStart"/>
      <w:r>
        <w:rPr>
          <w:rFonts w:ascii="Arial" w:eastAsia="Arial" w:hAnsi="Arial" w:cs="Arial"/>
          <w:b/>
          <w:sz w:val="16"/>
        </w:rPr>
        <w:t>MOPP</w:t>
      </w:r>
      <w:proofErr w:type="spellEnd"/>
      <w:r>
        <w:rPr>
          <w:rFonts w:ascii="Arial" w:eastAsia="Arial" w:hAnsi="Arial" w:cs="Arial"/>
          <w:b/>
          <w:sz w:val="20"/>
        </w:rPr>
        <w:t xml:space="preserve">) </w:t>
      </w:r>
    </w:p>
    <w:p w14:paraId="131FA1D8" w14:textId="77777777" w:rsidR="002B608C" w:rsidRDefault="00393DDD">
      <w:pPr>
        <w:spacing w:after="214" w:line="253" w:lineRule="auto"/>
        <w:ind w:left="422" w:right="478" w:hanging="10"/>
        <w:jc w:val="both"/>
      </w:pPr>
      <w:r>
        <w:rPr>
          <w:rFonts w:ascii="Arial" w:eastAsia="Arial" w:hAnsi="Arial" w:cs="Arial"/>
          <w:sz w:val="20"/>
        </w:rPr>
        <w:t xml:space="preserve">Solid insulation forming a </w:t>
      </w:r>
      <w:r>
        <w:rPr>
          <w:rFonts w:ascii="Arial" w:eastAsia="Arial" w:hAnsi="Arial" w:cs="Arial"/>
          <w:sz w:val="16"/>
        </w:rPr>
        <w:t xml:space="preserve">MEANS OF PATIENT PROTECTION </w:t>
      </w:r>
      <w:r>
        <w:rPr>
          <w:rFonts w:ascii="Arial" w:eastAsia="Arial" w:hAnsi="Arial" w:cs="Arial"/>
          <w:sz w:val="20"/>
        </w:rPr>
        <w:t xml:space="preserve">shall comply with the dielectric strength test according to 8.8 at the test voltage specified in Table 6. </w:t>
      </w:r>
    </w:p>
    <w:p w14:paraId="3F909DC8" w14:textId="77777777" w:rsidR="002B608C" w:rsidRDefault="00393DDD">
      <w:pPr>
        <w:spacing w:after="210" w:line="253" w:lineRule="auto"/>
        <w:ind w:left="422" w:right="478" w:hanging="10"/>
        <w:jc w:val="both"/>
      </w:pPr>
      <w:r>
        <w:rPr>
          <w:rFonts w:ascii="Arial" w:eastAsia="Arial" w:hAnsi="Arial" w:cs="Arial"/>
          <w:sz w:val="20"/>
        </w:rPr>
        <w:t>C</w:t>
      </w:r>
      <w:r>
        <w:rPr>
          <w:rFonts w:ascii="Arial" w:eastAsia="Arial" w:hAnsi="Arial" w:cs="Arial"/>
          <w:sz w:val="16"/>
        </w:rPr>
        <w:t xml:space="preserve">REEPAGE DISTANCES </w:t>
      </w:r>
      <w:r>
        <w:rPr>
          <w:rFonts w:ascii="Arial" w:eastAsia="Arial" w:hAnsi="Arial" w:cs="Arial"/>
          <w:sz w:val="20"/>
        </w:rPr>
        <w:t xml:space="preserve">and </w:t>
      </w:r>
      <w:r>
        <w:rPr>
          <w:rFonts w:ascii="Arial" w:eastAsia="Arial" w:hAnsi="Arial" w:cs="Arial"/>
          <w:sz w:val="16"/>
        </w:rPr>
        <w:t>AIR CLEARANCES</w:t>
      </w:r>
      <w:r>
        <w:rPr>
          <w:rFonts w:ascii="Arial" w:eastAsia="Arial" w:hAnsi="Arial" w:cs="Arial"/>
          <w:sz w:val="20"/>
        </w:rPr>
        <w:t xml:space="preserve"> forming a </w:t>
      </w:r>
      <w:r>
        <w:rPr>
          <w:rFonts w:ascii="Arial" w:eastAsia="Arial" w:hAnsi="Arial" w:cs="Arial"/>
          <w:sz w:val="16"/>
        </w:rPr>
        <w:t>MEANS OF PATIENT PROTECTION</w:t>
      </w:r>
      <w:r>
        <w:rPr>
          <w:rFonts w:ascii="Arial" w:eastAsia="Arial" w:hAnsi="Arial" w:cs="Arial"/>
          <w:sz w:val="20"/>
        </w:rPr>
        <w:t xml:space="preserve"> shall comply with the limits specified in Table 12. </w:t>
      </w:r>
    </w:p>
    <w:p w14:paraId="2A01D1FB" w14:textId="77777777" w:rsidR="002B608C" w:rsidRDefault="00393DDD">
      <w:pPr>
        <w:spacing w:after="190" w:line="253" w:lineRule="auto"/>
        <w:ind w:left="422" w:right="478" w:hanging="10"/>
        <w:jc w:val="both"/>
      </w:pPr>
      <w:r>
        <w:rPr>
          <w:rFonts w:ascii="Arial" w:eastAsia="Arial" w:hAnsi="Arial" w:cs="Arial"/>
          <w:sz w:val="20"/>
        </w:rPr>
        <w:t>P</w:t>
      </w:r>
      <w:r>
        <w:rPr>
          <w:rFonts w:ascii="Arial" w:eastAsia="Arial" w:hAnsi="Arial" w:cs="Arial"/>
          <w:sz w:val="16"/>
        </w:rPr>
        <w:t>ROTECTIVE EARTH CONNECTIONS</w:t>
      </w:r>
      <w:r>
        <w:rPr>
          <w:rFonts w:ascii="Arial" w:eastAsia="Arial" w:hAnsi="Arial" w:cs="Arial"/>
          <w:sz w:val="20"/>
        </w:rPr>
        <w:t xml:space="preserve"> forming a </w:t>
      </w:r>
      <w:r>
        <w:rPr>
          <w:rFonts w:ascii="Arial" w:eastAsia="Arial" w:hAnsi="Arial" w:cs="Arial"/>
          <w:sz w:val="16"/>
        </w:rPr>
        <w:t xml:space="preserve">MEANS OF PATIENT PROTECTION </w:t>
      </w:r>
      <w:r>
        <w:rPr>
          <w:rFonts w:ascii="Arial" w:eastAsia="Arial" w:hAnsi="Arial" w:cs="Arial"/>
          <w:sz w:val="20"/>
        </w:rPr>
        <w:t xml:space="preserve">shall comply with the requirements and tests of 8.6. </w:t>
      </w:r>
    </w:p>
    <w:p w14:paraId="22E1593C" w14:textId="77777777" w:rsidR="002B608C" w:rsidRDefault="00393DDD">
      <w:pPr>
        <w:spacing w:after="318" w:line="253" w:lineRule="auto"/>
        <w:ind w:left="422" w:right="478" w:hanging="10"/>
        <w:jc w:val="both"/>
      </w:pPr>
      <w:r>
        <w:rPr>
          <w:rFonts w:ascii="Arial" w:eastAsia="Arial" w:hAnsi="Arial" w:cs="Arial"/>
          <w:sz w:val="20"/>
        </w:rPr>
        <w:lastRenderedPageBreak/>
        <w:t xml:space="preserve">A Y1 capacitor complying with IEC 60384-14 is considered equivalent to one </w:t>
      </w:r>
      <w:r>
        <w:rPr>
          <w:rFonts w:ascii="Arial" w:eastAsia="Arial" w:hAnsi="Arial" w:cs="Arial"/>
          <w:sz w:val="16"/>
        </w:rPr>
        <w:t>MEANS OF PATIENT PROTECTION</w:t>
      </w:r>
      <w:r>
        <w:rPr>
          <w:rFonts w:ascii="Arial" w:eastAsia="Arial" w:hAnsi="Arial" w:cs="Arial"/>
          <w:sz w:val="20"/>
        </w:rPr>
        <w:t xml:space="preserve"> provided that it will pass the dielectric strength test for two </w:t>
      </w:r>
      <w:r>
        <w:rPr>
          <w:rFonts w:ascii="Arial" w:eastAsia="Arial" w:hAnsi="Arial" w:cs="Arial"/>
          <w:sz w:val="16"/>
        </w:rPr>
        <w:t>MEANS OF PATIENT PROTECTION</w:t>
      </w:r>
      <w:r>
        <w:rPr>
          <w:rFonts w:ascii="Arial" w:eastAsia="Arial" w:hAnsi="Arial" w:cs="Arial"/>
          <w:sz w:val="20"/>
        </w:rPr>
        <w:t xml:space="preserve">. Where two capacitors are used in series, they shall each be </w:t>
      </w:r>
      <w:r>
        <w:rPr>
          <w:rFonts w:ascii="Arial" w:eastAsia="Arial" w:hAnsi="Arial" w:cs="Arial"/>
          <w:sz w:val="16"/>
        </w:rPr>
        <w:t>RATED</w:t>
      </w:r>
      <w:r>
        <w:rPr>
          <w:rFonts w:ascii="Arial" w:eastAsia="Arial" w:hAnsi="Arial" w:cs="Arial"/>
          <w:sz w:val="20"/>
        </w:rPr>
        <w:t xml:space="preserve"> for the total </w:t>
      </w:r>
      <w:r>
        <w:rPr>
          <w:rFonts w:ascii="Arial" w:eastAsia="Arial" w:hAnsi="Arial" w:cs="Arial"/>
          <w:sz w:val="16"/>
        </w:rPr>
        <w:t>WORKING VOLTAGE</w:t>
      </w:r>
      <w:r>
        <w:rPr>
          <w:rFonts w:ascii="Arial" w:eastAsia="Arial" w:hAnsi="Arial" w:cs="Arial"/>
          <w:sz w:val="20"/>
        </w:rPr>
        <w:t xml:space="preserve"> across the pair and shall have the same </w:t>
      </w:r>
      <w:r>
        <w:rPr>
          <w:rFonts w:ascii="Arial" w:eastAsia="Arial" w:hAnsi="Arial" w:cs="Arial"/>
          <w:sz w:val="16"/>
        </w:rPr>
        <w:t>NOMINAL</w:t>
      </w:r>
      <w:r>
        <w:rPr>
          <w:rFonts w:ascii="Arial" w:eastAsia="Arial" w:hAnsi="Arial" w:cs="Arial"/>
          <w:sz w:val="20"/>
        </w:rPr>
        <w:t xml:space="preserve"> capacitance. </w:t>
      </w:r>
    </w:p>
    <w:p w14:paraId="3A291E7A" w14:textId="77777777" w:rsidR="002B608C" w:rsidRDefault="00393DDD">
      <w:pPr>
        <w:tabs>
          <w:tab w:val="center" w:pos="756"/>
          <w:tab w:val="center" w:pos="3435"/>
        </w:tabs>
        <w:spacing w:after="111" w:line="269" w:lineRule="auto"/>
      </w:pPr>
      <w:r>
        <w:tab/>
      </w:r>
      <w:r>
        <w:rPr>
          <w:rFonts w:ascii="Arial" w:eastAsia="Arial" w:hAnsi="Arial" w:cs="Arial"/>
          <w:b/>
          <w:sz w:val="20"/>
        </w:rPr>
        <w:t xml:space="preserve">8.5.1.3 </w:t>
      </w:r>
      <w:r>
        <w:rPr>
          <w:rFonts w:ascii="Arial" w:eastAsia="Arial" w:hAnsi="Arial" w:cs="Arial"/>
          <w:b/>
          <w:sz w:val="20"/>
        </w:rPr>
        <w:tab/>
        <w:t>M</w:t>
      </w:r>
      <w:r>
        <w:rPr>
          <w:rFonts w:ascii="Arial" w:eastAsia="Arial" w:hAnsi="Arial" w:cs="Arial"/>
          <w:b/>
          <w:sz w:val="16"/>
        </w:rPr>
        <w:t xml:space="preserve">EANS OF OPERATOR PROTECTION </w:t>
      </w:r>
      <w:r>
        <w:rPr>
          <w:rFonts w:ascii="Arial" w:eastAsia="Arial" w:hAnsi="Arial" w:cs="Arial"/>
          <w:b/>
          <w:sz w:val="20"/>
        </w:rPr>
        <w:t>(</w:t>
      </w:r>
      <w:proofErr w:type="spellStart"/>
      <w:r>
        <w:rPr>
          <w:rFonts w:ascii="Arial" w:eastAsia="Arial" w:hAnsi="Arial" w:cs="Arial"/>
          <w:b/>
          <w:sz w:val="16"/>
        </w:rPr>
        <w:t>MOOP</w:t>
      </w:r>
      <w:proofErr w:type="spellEnd"/>
      <w:r>
        <w:rPr>
          <w:rFonts w:ascii="Arial" w:eastAsia="Arial" w:hAnsi="Arial" w:cs="Arial"/>
          <w:b/>
          <w:sz w:val="20"/>
        </w:rPr>
        <w:t xml:space="preserve">) </w:t>
      </w:r>
    </w:p>
    <w:p w14:paraId="5682F354" w14:textId="77777777" w:rsidR="002B608C" w:rsidRDefault="00393DDD">
      <w:pPr>
        <w:spacing w:after="93" w:line="253" w:lineRule="auto"/>
        <w:ind w:left="422" w:right="478" w:hanging="10"/>
        <w:jc w:val="both"/>
      </w:pPr>
      <w:r>
        <w:rPr>
          <w:rFonts w:ascii="Arial" w:eastAsia="Arial" w:hAnsi="Arial" w:cs="Arial"/>
          <w:sz w:val="20"/>
        </w:rPr>
        <w:t xml:space="preserve">Solid insulation forming a </w:t>
      </w:r>
      <w:r>
        <w:rPr>
          <w:rFonts w:ascii="Arial" w:eastAsia="Arial" w:hAnsi="Arial" w:cs="Arial"/>
          <w:sz w:val="16"/>
        </w:rPr>
        <w:t xml:space="preserve">MEANS OF OPERATOR PROTECTION </w:t>
      </w:r>
      <w:r>
        <w:rPr>
          <w:rFonts w:ascii="Arial" w:eastAsia="Arial" w:hAnsi="Arial" w:cs="Arial"/>
          <w:sz w:val="20"/>
        </w:rPr>
        <w:t xml:space="preserve">shall: </w:t>
      </w:r>
    </w:p>
    <w:p w14:paraId="78BDC284" w14:textId="77777777" w:rsidR="002B608C" w:rsidRDefault="00393DDD">
      <w:pPr>
        <w:numPr>
          <w:ilvl w:val="0"/>
          <w:numId w:val="92"/>
        </w:numPr>
        <w:spacing w:after="93" w:line="253" w:lineRule="auto"/>
        <w:ind w:right="478" w:hanging="341"/>
        <w:jc w:val="both"/>
      </w:pPr>
      <w:r>
        <w:rPr>
          <w:rFonts w:ascii="Arial" w:eastAsia="Arial" w:hAnsi="Arial" w:cs="Arial"/>
          <w:sz w:val="20"/>
        </w:rPr>
        <w:t xml:space="preserve">comply with the dielectric strength test according to 8.8 at the test voltage specified in Table 6; or </w:t>
      </w:r>
    </w:p>
    <w:p w14:paraId="22DC3C77" w14:textId="77777777" w:rsidR="002B608C" w:rsidRDefault="00393DDD">
      <w:pPr>
        <w:numPr>
          <w:ilvl w:val="0"/>
          <w:numId w:val="92"/>
        </w:numPr>
        <w:spacing w:after="219" w:line="253" w:lineRule="auto"/>
        <w:ind w:right="478" w:hanging="341"/>
        <w:jc w:val="both"/>
      </w:pPr>
      <w:r>
        <w:rPr>
          <w:rFonts w:ascii="Arial" w:eastAsia="Arial" w:hAnsi="Arial" w:cs="Arial"/>
          <w:sz w:val="20"/>
        </w:rPr>
        <w:t xml:space="preserve">comply with the requirements of IEC 60950-1 for </w:t>
      </w:r>
      <w:r>
        <w:rPr>
          <w:rFonts w:ascii="Arial" w:eastAsia="Arial" w:hAnsi="Arial" w:cs="Arial"/>
          <w:sz w:val="16"/>
        </w:rPr>
        <w:t>INSULATION CO</w:t>
      </w:r>
      <w:r>
        <w:rPr>
          <w:rFonts w:ascii="Arial" w:eastAsia="Arial" w:hAnsi="Arial" w:cs="Arial"/>
          <w:sz w:val="20"/>
        </w:rPr>
        <w:t>-</w:t>
      </w:r>
      <w:r>
        <w:rPr>
          <w:rFonts w:ascii="Arial" w:eastAsia="Arial" w:hAnsi="Arial" w:cs="Arial"/>
          <w:sz w:val="16"/>
        </w:rPr>
        <w:t>ORDINATION</w:t>
      </w:r>
      <w:r>
        <w:rPr>
          <w:rFonts w:ascii="Arial" w:eastAsia="Arial" w:hAnsi="Arial" w:cs="Arial"/>
          <w:sz w:val="20"/>
        </w:rPr>
        <w:t xml:space="preserve">. </w:t>
      </w:r>
    </w:p>
    <w:p w14:paraId="7608541B" w14:textId="77777777" w:rsidR="002B608C" w:rsidRDefault="00393DDD">
      <w:pPr>
        <w:spacing w:after="4" w:line="358" w:lineRule="auto"/>
        <w:ind w:left="422" w:right="686" w:hanging="10"/>
        <w:jc w:val="both"/>
      </w:pPr>
      <w:r>
        <w:rPr>
          <w:rFonts w:ascii="Arial" w:eastAsia="Arial" w:hAnsi="Arial" w:cs="Arial"/>
          <w:sz w:val="20"/>
        </w:rPr>
        <w:t>C</w:t>
      </w:r>
      <w:r>
        <w:rPr>
          <w:rFonts w:ascii="Arial" w:eastAsia="Arial" w:hAnsi="Arial" w:cs="Arial"/>
          <w:sz w:val="16"/>
        </w:rPr>
        <w:t xml:space="preserve">REEPAGE DISTANCES </w:t>
      </w:r>
      <w:r>
        <w:rPr>
          <w:rFonts w:ascii="Arial" w:eastAsia="Arial" w:hAnsi="Arial" w:cs="Arial"/>
          <w:sz w:val="20"/>
        </w:rPr>
        <w:t xml:space="preserve">and </w:t>
      </w:r>
      <w:r>
        <w:rPr>
          <w:rFonts w:ascii="Arial" w:eastAsia="Arial" w:hAnsi="Arial" w:cs="Arial"/>
          <w:sz w:val="16"/>
        </w:rPr>
        <w:t>AIR CLEARANCES</w:t>
      </w:r>
      <w:r>
        <w:rPr>
          <w:rFonts w:ascii="Arial" w:eastAsia="Arial" w:hAnsi="Arial" w:cs="Arial"/>
          <w:sz w:val="20"/>
        </w:rPr>
        <w:t xml:space="preserve"> forming a </w:t>
      </w:r>
      <w:r>
        <w:rPr>
          <w:rFonts w:ascii="Arial" w:eastAsia="Arial" w:hAnsi="Arial" w:cs="Arial"/>
          <w:sz w:val="16"/>
        </w:rPr>
        <w:t xml:space="preserve">MEANS OF OPERATOR PROTECTION </w:t>
      </w:r>
      <w:r>
        <w:rPr>
          <w:rFonts w:ascii="Arial" w:eastAsia="Arial" w:hAnsi="Arial" w:cs="Arial"/>
          <w:sz w:val="20"/>
        </w:rPr>
        <w:t xml:space="preserve">shall: – comply with the limits specified in Table 13 to Table 16 (inclusive); or </w:t>
      </w:r>
    </w:p>
    <w:p w14:paraId="388F7676" w14:textId="77777777" w:rsidR="002B608C" w:rsidRDefault="00393DDD">
      <w:pPr>
        <w:numPr>
          <w:ilvl w:val="0"/>
          <w:numId w:val="92"/>
        </w:numPr>
        <w:spacing w:after="93" w:line="253" w:lineRule="auto"/>
        <w:ind w:right="478" w:hanging="341"/>
        <w:jc w:val="both"/>
      </w:pPr>
      <w:r>
        <w:rPr>
          <w:rFonts w:ascii="Arial" w:eastAsia="Arial" w:hAnsi="Arial" w:cs="Arial"/>
          <w:sz w:val="20"/>
        </w:rPr>
        <w:t xml:space="preserve">comply with the requirements of IEC 60950-1 for </w:t>
      </w:r>
      <w:r>
        <w:rPr>
          <w:rFonts w:ascii="Arial" w:eastAsia="Arial" w:hAnsi="Arial" w:cs="Arial"/>
          <w:sz w:val="16"/>
        </w:rPr>
        <w:t>INSULATION CO</w:t>
      </w:r>
      <w:r>
        <w:rPr>
          <w:rFonts w:ascii="Arial" w:eastAsia="Arial" w:hAnsi="Arial" w:cs="Arial"/>
          <w:sz w:val="20"/>
        </w:rPr>
        <w:t>-</w:t>
      </w:r>
      <w:r>
        <w:rPr>
          <w:rFonts w:ascii="Arial" w:eastAsia="Arial" w:hAnsi="Arial" w:cs="Arial"/>
          <w:sz w:val="16"/>
        </w:rPr>
        <w:t>ORDINATION</w:t>
      </w:r>
      <w:r>
        <w:rPr>
          <w:rFonts w:ascii="Arial" w:eastAsia="Arial" w:hAnsi="Arial" w:cs="Arial"/>
          <w:sz w:val="20"/>
        </w:rPr>
        <w:t xml:space="preserve">. </w:t>
      </w:r>
    </w:p>
    <w:p w14:paraId="72C06102" w14:textId="77777777" w:rsidR="002B608C" w:rsidRDefault="00393DDD">
      <w:pPr>
        <w:numPr>
          <w:ilvl w:val="0"/>
          <w:numId w:val="92"/>
        </w:numPr>
        <w:spacing w:after="336" w:line="255" w:lineRule="auto"/>
        <w:ind w:right="478" w:hanging="341"/>
        <w:jc w:val="both"/>
      </w:pPr>
      <w:r>
        <w:rPr>
          <w:rFonts w:ascii="Arial" w:eastAsia="Arial" w:hAnsi="Arial" w:cs="Arial"/>
          <w:sz w:val="20"/>
        </w:rPr>
        <w:t xml:space="preserve">147 – </w:t>
      </w:r>
    </w:p>
    <w:p w14:paraId="59568941" w14:textId="77777777" w:rsidR="002B608C" w:rsidRDefault="00393DDD">
      <w:pPr>
        <w:spacing w:after="95" w:line="248" w:lineRule="auto"/>
        <w:ind w:left="422" w:right="474" w:hanging="10"/>
        <w:jc w:val="both"/>
      </w:pPr>
      <w:r>
        <w:rPr>
          <w:rFonts w:ascii="Arial" w:eastAsia="Arial" w:hAnsi="Arial" w:cs="Arial"/>
          <w:sz w:val="20"/>
        </w:rPr>
        <w:t>P</w:t>
      </w:r>
      <w:r>
        <w:rPr>
          <w:rFonts w:ascii="Arial" w:eastAsia="Arial" w:hAnsi="Arial" w:cs="Arial"/>
          <w:sz w:val="16"/>
        </w:rPr>
        <w:t>ROTECTIVE EARTH CONNECTIONS</w:t>
      </w:r>
      <w:r>
        <w:rPr>
          <w:rFonts w:ascii="Arial" w:eastAsia="Arial" w:hAnsi="Arial" w:cs="Arial"/>
          <w:sz w:val="20"/>
        </w:rPr>
        <w:t xml:space="preserve"> forming a </w:t>
      </w:r>
      <w:r>
        <w:rPr>
          <w:rFonts w:ascii="Arial" w:eastAsia="Arial" w:hAnsi="Arial" w:cs="Arial"/>
          <w:sz w:val="16"/>
        </w:rPr>
        <w:t xml:space="preserve">MEANS OF OPERATOR PROTECTION </w:t>
      </w:r>
      <w:r>
        <w:rPr>
          <w:rFonts w:ascii="Arial" w:eastAsia="Arial" w:hAnsi="Arial" w:cs="Arial"/>
          <w:sz w:val="20"/>
        </w:rPr>
        <w:t xml:space="preserve">shall either: </w:t>
      </w:r>
    </w:p>
    <w:p w14:paraId="67DC6272" w14:textId="77777777" w:rsidR="002B608C" w:rsidRDefault="00393DDD">
      <w:pPr>
        <w:numPr>
          <w:ilvl w:val="0"/>
          <w:numId w:val="92"/>
        </w:numPr>
        <w:spacing w:after="93" w:line="253" w:lineRule="auto"/>
        <w:ind w:right="478" w:hanging="341"/>
        <w:jc w:val="both"/>
      </w:pPr>
      <w:r>
        <w:rPr>
          <w:rFonts w:ascii="Arial" w:eastAsia="Arial" w:hAnsi="Arial" w:cs="Arial"/>
          <w:sz w:val="20"/>
        </w:rPr>
        <w:t xml:space="preserve">comply with the requirements of 8.6; or </w:t>
      </w:r>
    </w:p>
    <w:p w14:paraId="0CB99578" w14:textId="77777777" w:rsidR="002B608C" w:rsidRDefault="00393DDD">
      <w:pPr>
        <w:numPr>
          <w:ilvl w:val="0"/>
          <w:numId w:val="92"/>
        </w:numPr>
        <w:spacing w:after="189" w:line="253" w:lineRule="auto"/>
        <w:ind w:right="478" w:hanging="341"/>
        <w:jc w:val="both"/>
      </w:pPr>
      <w:r>
        <w:rPr>
          <w:rFonts w:ascii="Arial" w:eastAsia="Arial" w:hAnsi="Arial" w:cs="Arial"/>
          <w:sz w:val="20"/>
        </w:rPr>
        <w:t xml:space="preserve">comply with the requirements and tests of IEC 60950-1 for protective earthing. </w:t>
      </w:r>
    </w:p>
    <w:p w14:paraId="46A7DF34" w14:textId="77777777" w:rsidR="002B608C" w:rsidRDefault="00393DDD">
      <w:pPr>
        <w:spacing w:after="183" w:line="253" w:lineRule="auto"/>
        <w:ind w:left="422" w:right="478" w:hanging="10"/>
        <w:jc w:val="both"/>
      </w:pPr>
      <w:r>
        <w:rPr>
          <w:rFonts w:ascii="Arial" w:eastAsia="Arial" w:hAnsi="Arial" w:cs="Arial"/>
          <w:sz w:val="20"/>
        </w:rPr>
        <w:t xml:space="preserve">A Y2 capacitor complying with IEC 60384-14 is considered equivalent to one </w:t>
      </w:r>
      <w:r>
        <w:rPr>
          <w:rFonts w:ascii="Arial" w:eastAsia="Arial" w:hAnsi="Arial" w:cs="Arial"/>
          <w:sz w:val="16"/>
        </w:rPr>
        <w:t>MEANS OF OPERATOR PROTECTION</w:t>
      </w:r>
      <w:r>
        <w:rPr>
          <w:rFonts w:ascii="Arial" w:eastAsia="Arial" w:hAnsi="Arial" w:cs="Arial"/>
          <w:sz w:val="20"/>
        </w:rPr>
        <w:t xml:space="preserve"> provided that it will pass the dielectric strength test for one </w:t>
      </w:r>
      <w:r>
        <w:rPr>
          <w:rFonts w:ascii="Arial" w:eastAsia="Arial" w:hAnsi="Arial" w:cs="Arial"/>
          <w:sz w:val="16"/>
        </w:rPr>
        <w:t>MEANS OF OPERATOR PROTECTION</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A</w:t>
      </w:r>
      <w:r>
        <w:rPr>
          <w:rFonts w:ascii="Arial" w:eastAsia="Arial" w:hAnsi="Arial" w:cs="Arial"/>
          <w:sz w:val="16"/>
        </w:rPr>
        <w:t xml:space="preserve"> </w:t>
      </w:r>
      <w:r>
        <w:rPr>
          <w:rFonts w:ascii="Arial" w:eastAsia="Arial" w:hAnsi="Arial" w:cs="Arial"/>
          <w:sz w:val="20"/>
        </w:rPr>
        <w:t>Y1</w:t>
      </w:r>
      <w:r>
        <w:rPr>
          <w:rFonts w:ascii="Arial" w:eastAsia="Arial" w:hAnsi="Arial" w:cs="Arial"/>
          <w:sz w:val="16"/>
        </w:rPr>
        <w:t xml:space="preserve"> </w:t>
      </w:r>
      <w:r>
        <w:rPr>
          <w:rFonts w:ascii="Arial" w:eastAsia="Arial" w:hAnsi="Arial" w:cs="Arial"/>
          <w:sz w:val="20"/>
        </w:rPr>
        <w:t xml:space="preserve">capacitor complying with IEC 60384-14 is considered equivalent to two </w:t>
      </w:r>
      <w:r>
        <w:rPr>
          <w:rFonts w:ascii="Arial" w:eastAsia="Arial" w:hAnsi="Arial" w:cs="Arial"/>
          <w:sz w:val="16"/>
        </w:rPr>
        <w:t>MEANS OF OPERATOR PROTECTION</w:t>
      </w:r>
      <w:r>
        <w:rPr>
          <w:rFonts w:ascii="Arial" w:eastAsia="Arial" w:hAnsi="Arial" w:cs="Arial"/>
          <w:sz w:val="20"/>
        </w:rPr>
        <w:t xml:space="preserve"> provided that it will pass the dielectric strength test for two </w:t>
      </w:r>
      <w:r>
        <w:rPr>
          <w:rFonts w:ascii="Arial" w:eastAsia="Arial" w:hAnsi="Arial" w:cs="Arial"/>
          <w:sz w:val="16"/>
        </w:rPr>
        <w:t>MEANS OF OPERATOR PROTECTION</w:t>
      </w:r>
      <w:r>
        <w:rPr>
          <w:rFonts w:ascii="Arial" w:eastAsia="Arial" w:hAnsi="Arial" w:cs="Arial"/>
          <w:sz w:val="20"/>
        </w:rPr>
        <w:t xml:space="preserve">. Where two capacitors are used in series, they shall each be </w:t>
      </w:r>
      <w:r>
        <w:rPr>
          <w:rFonts w:ascii="Arial" w:eastAsia="Arial" w:hAnsi="Arial" w:cs="Arial"/>
          <w:sz w:val="16"/>
        </w:rPr>
        <w:t>RATED</w:t>
      </w:r>
      <w:r>
        <w:rPr>
          <w:rFonts w:ascii="Arial" w:eastAsia="Arial" w:hAnsi="Arial" w:cs="Arial"/>
          <w:sz w:val="20"/>
        </w:rPr>
        <w:t xml:space="preserve"> for the total </w:t>
      </w:r>
      <w:r>
        <w:rPr>
          <w:rFonts w:ascii="Arial" w:eastAsia="Arial" w:hAnsi="Arial" w:cs="Arial"/>
          <w:sz w:val="16"/>
        </w:rPr>
        <w:t>WORKING VOLTAGE</w:t>
      </w:r>
      <w:r>
        <w:rPr>
          <w:rFonts w:ascii="Arial" w:eastAsia="Arial" w:hAnsi="Arial" w:cs="Arial"/>
          <w:sz w:val="20"/>
        </w:rPr>
        <w:t xml:space="preserve"> across the pair and shall have the same </w:t>
      </w:r>
      <w:r>
        <w:rPr>
          <w:rFonts w:ascii="Arial" w:eastAsia="Arial" w:hAnsi="Arial" w:cs="Arial"/>
          <w:sz w:val="16"/>
        </w:rPr>
        <w:t>NOMINAL</w:t>
      </w:r>
      <w:r>
        <w:rPr>
          <w:rFonts w:ascii="Arial" w:eastAsia="Arial" w:hAnsi="Arial" w:cs="Arial"/>
          <w:sz w:val="20"/>
        </w:rPr>
        <w:t xml:space="preserve"> capacitance. </w:t>
      </w:r>
    </w:p>
    <w:p w14:paraId="312ABA17" w14:textId="77777777" w:rsidR="002B608C" w:rsidRDefault="00393DDD">
      <w:pPr>
        <w:spacing w:after="64" w:line="251" w:lineRule="auto"/>
        <w:ind w:left="422" w:right="474" w:hanging="10"/>
        <w:jc w:val="both"/>
      </w:pPr>
      <w:r>
        <w:rPr>
          <w:rFonts w:ascii="Arial" w:eastAsia="Arial" w:hAnsi="Arial" w:cs="Arial"/>
          <w:i/>
          <w:sz w:val="20"/>
        </w:rPr>
        <w:t>Compliance with 8.5.1.1 to 8.5.1.3 (inclusive) is checked by examination of the physical and electrical configuration of the</w:t>
      </w:r>
      <w:r>
        <w:rPr>
          <w:rFonts w:ascii="Arial" w:eastAsia="Arial" w:hAnsi="Arial" w:cs="Arial"/>
          <w:i/>
          <w:sz w:val="16"/>
        </w:rPr>
        <w:t xml:space="preserve"> 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 xml:space="preserve">to identify points at which insulation, </w:t>
      </w:r>
      <w:r>
        <w:rPr>
          <w:rFonts w:ascii="Arial" w:eastAsia="Arial" w:hAnsi="Arial" w:cs="Arial"/>
          <w:i/>
          <w:sz w:val="16"/>
        </w:rPr>
        <w:t>CREEPAGE DISTANCES</w:t>
      </w:r>
      <w:r>
        <w:rPr>
          <w:rFonts w:ascii="Arial" w:eastAsia="Arial" w:hAnsi="Arial" w:cs="Arial"/>
          <w:i/>
          <w:sz w:val="20"/>
        </w:rPr>
        <w:t>,</w:t>
      </w:r>
      <w:r>
        <w:rPr>
          <w:rFonts w:ascii="Arial" w:eastAsia="Arial" w:hAnsi="Arial" w:cs="Arial"/>
          <w:i/>
          <w:sz w:val="16"/>
        </w:rPr>
        <w:t xml:space="preserve"> AIR CLEARANCES</w:t>
      </w:r>
      <w:r>
        <w:rPr>
          <w:rFonts w:ascii="Arial" w:eastAsia="Arial" w:hAnsi="Arial" w:cs="Arial"/>
          <w:sz w:val="20"/>
        </w:rPr>
        <w:t>,</w:t>
      </w:r>
      <w:r>
        <w:rPr>
          <w:rFonts w:ascii="Arial" w:eastAsia="Arial" w:hAnsi="Arial" w:cs="Arial"/>
          <w:i/>
          <w:sz w:val="20"/>
        </w:rPr>
        <w:t xml:space="preserve"> impedances of components or </w:t>
      </w:r>
      <w:r>
        <w:rPr>
          <w:rFonts w:ascii="Arial" w:eastAsia="Arial" w:hAnsi="Arial" w:cs="Arial"/>
          <w:i/>
          <w:sz w:val="16"/>
        </w:rPr>
        <w:t>PROTECTIVE EARTH CONNECTIONS</w:t>
      </w:r>
      <w:r>
        <w:rPr>
          <w:rFonts w:ascii="Arial" w:eastAsia="Arial" w:hAnsi="Arial" w:cs="Arial"/>
          <w:i/>
          <w:sz w:val="20"/>
        </w:rPr>
        <w:t xml:space="preserve"> prevent </w:t>
      </w:r>
      <w:r>
        <w:rPr>
          <w:rFonts w:ascii="Arial" w:eastAsia="Arial" w:hAnsi="Arial" w:cs="Arial"/>
          <w:i/>
          <w:sz w:val="16"/>
        </w:rPr>
        <w:t>ACCESSIBLE PARTS</w:t>
      </w:r>
      <w:r>
        <w:rPr>
          <w:rFonts w:ascii="Arial" w:eastAsia="Arial" w:hAnsi="Arial" w:cs="Arial"/>
          <w:i/>
          <w:sz w:val="20"/>
        </w:rPr>
        <w:t xml:space="preserve"> from exceeding the limits specified in 8.4. </w:t>
      </w:r>
    </w:p>
    <w:p w14:paraId="4F31C2EC" w14:textId="77777777" w:rsidR="002B608C" w:rsidRDefault="00393DDD">
      <w:pPr>
        <w:spacing w:after="230" w:line="248" w:lineRule="auto"/>
        <w:ind w:left="422" w:right="474" w:hanging="10"/>
        <w:jc w:val="both"/>
      </w:pPr>
      <w:r>
        <w:rPr>
          <w:rFonts w:ascii="Arial" w:eastAsia="Arial" w:hAnsi="Arial" w:cs="Arial"/>
          <w:sz w:val="16"/>
        </w:rPr>
        <w:t xml:space="preserve">NOTE  Such points typically include insulation between parts different from earth potential and </w:t>
      </w:r>
      <w:r>
        <w:rPr>
          <w:rFonts w:ascii="Arial" w:eastAsia="Arial" w:hAnsi="Arial" w:cs="Arial"/>
          <w:sz w:val="13"/>
        </w:rPr>
        <w:t>ACCESSIBLE PARTS</w:t>
      </w:r>
      <w:r>
        <w:rPr>
          <w:rFonts w:ascii="Arial" w:eastAsia="Arial" w:hAnsi="Arial" w:cs="Arial"/>
          <w:sz w:val="16"/>
        </w:rPr>
        <w:t xml:space="preserve"> but can also include, for example, insulation between a floating circuit and earth or other circuits. A survey of insulation paths is found in Annex J. </w:t>
      </w:r>
    </w:p>
    <w:p w14:paraId="430FA4E9" w14:textId="77777777" w:rsidR="002B608C" w:rsidRDefault="00393DDD">
      <w:pPr>
        <w:spacing w:after="94" w:line="251" w:lineRule="auto"/>
        <w:ind w:left="422" w:right="474" w:hanging="10"/>
        <w:jc w:val="both"/>
      </w:pPr>
      <w:r>
        <w:rPr>
          <w:rFonts w:ascii="Arial" w:eastAsia="Arial" w:hAnsi="Arial" w:cs="Arial"/>
          <w:i/>
          <w:sz w:val="20"/>
        </w:rPr>
        <w:t xml:space="preserve">For each such point, it is determined whether: </w:t>
      </w:r>
    </w:p>
    <w:p w14:paraId="4A365BEE" w14:textId="1CF372B0" w:rsidR="002B608C" w:rsidRDefault="00393DDD">
      <w:pPr>
        <w:numPr>
          <w:ilvl w:val="0"/>
          <w:numId w:val="93"/>
        </w:numPr>
        <w:spacing w:after="125" w:line="251" w:lineRule="auto"/>
        <w:ind w:right="474" w:hanging="341"/>
        <w:jc w:val="both"/>
      </w:pPr>
      <w:r>
        <w:rPr>
          <w:rFonts w:ascii="Arial" w:eastAsia="Arial" w:hAnsi="Arial" w:cs="Arial"/>
          <w:sz w:val="20"/>
        </w:rPr>
        <w:t>s</w:t>
      </w:r>
      <w:r>
        <w:rPr>
          <w:rFonts w:ascii="Arial" w:eastAsia="Arial" w:hAnsi="Arial" w:cs="Arial"/>
          <w:i/>
          <w:sz w:val="20"/>
        </w:rPr>
        <w:t xml:space="preserve">olid insulation complies with the dielectric strength test according to 8.8 or, for a </w:t>
      </w:r>
      <w:r>
        <w:rPr>
          <w:rFonts w:ascii="Arial" w:eastAsia="Arial" w:hAnsi="Arial" w:cs="Arial"/>
          <w:i/>
          <w:sz w:val="16"/>
        </w:rPr>
        <w:t>MEANS OF OPERATOR PROTECTION</w:t>
      </w:r>
      <w:r>
        <w:rPr>
          <w:rFonts w:ascii="Arial" w:eastAsia="Arial" w:hAnsi="Arial" w:cs="Arial"/>
          <w:sz w:val="20"/>
        </w:rPr>
        <w:t xml:space="preserve">, </w:t>
      </w:r>
      <w:r>
        <w:rPr>
          <w:rFonts w:ascii="Arial" w:eastAsia="Arial" w:hAnsi="Arial" w:cs="Arial"/>
          <w:i/>
          <w:sz w:val="20"/>
        </w:rPr>
        <w:t xml:space="preserve">with the requirements of IEC 60950-1 for </w:t>
      </w:r>
      <w:r>
        <w:rPr>
          <w:rFonts w:ascii="Arial" w:eastAsia="Arial" w:hAnsi="Arial" w:cs="Arial"/>
          <w:i/>
          <w:sz w:val="16"/>
        </w:rPr>
        <w:t>INSULATION COORDINATION</w:t>
      </w:r>
      <w:r>
        <w:rPr>
          <w:rFonts w:ascii="Arial" w:eastAsia="Arial" w:hAnsi="Arial" w:cs="Arial"/>
          <w:i/>
          <w:sz w:val="20"/>
        </w:rPr>
        <w:t>;</w:t>
      </w:r>
      <w:r>
        <w:rPr>
          <w:rFonts w:ascii="Arial" w:eastAsia="Arial" w:hAnsi="Arial" w:cs="Arial"/>
          <w:sz w:val="20"/>
        </w:rPr>
        <w:t xml:space="preserve"> </w:t>
      </w:r>
    </w:p>
    <w:p w14:paraId="227198C6" w14:textId="77777777" w:rsidR="002B608C" w:rsidRDefault="00393DDD">
      <w:pPr>
        <w:numPr>
          <w:ilvl w:val="0"/>
          <w:numId w:val="93"/>
        </w:numPr>
        <w:spacing w:after="93" w:line="268" w:lineRule="auto"/>
        <w:ind w:right="474" w:hanging="341"/>
        <w:jc w:val="both"/>
      </w:pPr>
      <w:r>
        <w:rPr>
          <w:rFonts w:ascii="Arial" w:eastAsia="Arial" w:hAnsi="Arial" w:cs="Arial"/>
          <w:i/>
          <w:sz w:val="16"/>
        </w:rPr>
        <w:t>CREEPAGE DISTANCES</w:t>
      </w:r>
      <w:r>
        <w:rPr>
          <w:rFonts w:ascii="Arial" w:eastAsia="Arial" w:hAnsi="Arial" w:cs="Arial"/>
          <w:i/>
          <w:sz w:val="20"/>
        </w:rPr>
        <w:t xml:space="preserve"> and </w:t>
      </w:r>
      <w:r>
        <w:rPr>
          <w:rFonts w:ascii="Arial" w:eastAsia="Arial" w:hAnsi="Arial" w:cs="Arial"/>
          <w:i/>
          <w:sz w:val="16"/>
        </w:rPr>
        <w:t>AIR CLEARANCES</w:t>
      </w:r>
      <w:r>
        <w:rPr>
          <w:rFonts w:ascii="Arial" w:eastAsia="Arial" w:hAnsi="Arial" w:cs="Arial"/>
          <w:sz w:val="20"/>
        </w:rPr>
        <w:t xml:space="preserve"> </w:t>
      </w:r>
      <w:r>
        <w:rPr>
          <w:rFonts w:ascii="Arial" w:eastAsia="Arial" w:hAnsi="Arial" w:cs="Arial"/>
          <w:i/>
          <w:sz w:val="20"/>
        </w:rPr>
        <w:t xml:space="preserve">are as specified in 8.9 or, for a </w:t>
      </w:r>
      <w:r>
        <w:rPr>
          <w:rFonts w:ascii="Arial" w:eastAsia="Arial" w:hAnsi="Arial" w:cs="Arial"/>
          <w:i/>
          <w:sz w:val="16"/>
        </w:rPr>
        <w:t>MEANS OF OPERATOR PROTECTION</w:t>
      </w:r>
      <w:r>
        <w:rPr>
          <w:rFonts w:ascii="Arial" w:eastAsia="Arial" w:hAnsi="Arial" w:cs="Arial"/>
          <w:sz w:val="20"/>
        </w:rPr>
        <w:t xml:space="preserve">, </w:t>
      </w:r>
      <w:r>
        <w:rPr>
          <w:rFonts w:ascii="Arial" w:eastAsia="Arial" w:hAnsi="Arial" w:cs="Arial"/>
          <w:i/>
          <w:sz w:val="20"/>
        </w:rPr>
        <w:t xml:space="preserve">with the requirements of IEC 60950-1 for </w:t>
      </w:r>
      <w:r>
        <w:rPr>
          <w:rFonts w:ascii="Arial" w:eastAsia="Arial" w:hAnsi="Arial" w:cs="Arial"/>
          <w:i/>
          <w:sz w:val="16"/>
        </w:rPr>
        <w:t>INSULATION COORDINATION</w:t>
      </w:r>
      <w:r>
        <w:rPr>
          <w:rFonts w:ascii="Arial" w:eastAsia="Arial" w:hAnsi="Arial" w:cs="Arial"/>
          <w:sz w:val="20"/>
        </w:rPr>
        <w:t xml:space="preserve">; </w:t>
      </w:r>
    </w:p>
    <w:p w14:paraId="7AFE9933" w14:textId="77777777" w:rsidR="002B608C" w:rsidRDefault="00393DDD">
      <w:pPr>
        <w:numPr>
          <w:ilvl w:val="0"/>
          <w:numId w:val="93"/>
        </w:numPr>
        <w:spacing w:after="112" w:line="251" w:lineRule="auto"/>
        <w:ind w:right="474" w:hanging="341"/>
        <w:jc w:val="both"/>
      </w:pPr>
      <w:r>
        <w:rPr>
          <w:rFonts w:ascii="Arial" w:eastAsia="Arial" w:hAnsi="Arial" w:cs="Arial"/>
          <w:i/>
          <w:sz w:val="20"/>
        </w:rPr>
        <w:t xml:space="preserve">components that are connected in parallel with an insulation, with an </w:t>
      </w:r>
      <w:r>
        <w:rPr>
          <w:rFonts w:ascii="Arial" w:eastAsia="Arial" w:hAnsi="Arial" w:cs="Arial"/>
          <w:i/>
          <w:sz w:val="16"/>
        </w:rPr>
        <w:t>AIR CLEARANC</w:t>
      </w:r>
      <w:r>
        <w:rPr>
          <w:rFonts w:ascii="Arial" w:eastAsia="Arial" w:hAnsi="Arial" w:cs="Arial"/>
          <w:sz w:val="16"/>
        </w:rPr>
        <w:t>E</w:t>
      </w:r>
      <w:r>
        <w:rPr>
          <w:rFonts w:ascii="Arial" w:eastAsia="Arial" w:hAnsi="Arial" w:cs="Arial"/>
          <w:i/>
          <w:sz w:val="20"/>
        </w:rPr>
        <w:t xml:space="preserve"> or  with a </w:t>
      </w:r>
      <w:r>
        <w:rPr>
          <w:rFonts w:ascii="Arial" w:eastAsia="Arial" w:hAnsi="Arial" w:cs="Arial"/>
          <w:i/>
          <w:sz w:val="16"/>
        </w:rPr>
        <w:t>CREEPAGE DISTANCE</w:t>
      </w:r>
      <w:r>
        <w:rPr>
          <w:rFonts w:ascii="Arial" w:eastAsia="Arial" w:hAnsi="Arial" w:cs="Arial"/>
          <w:i/>
          <w:sz w:val="20"/>
        </w:rPr>
        <w:t xml:space="preserve"> comply with 4.8 and 8.10.1; </w:t>
      </w:r>
    </w:p>
    <w:p w14:paraId="14483F5A" w14:textId="77777777" w:rsidR="002B608C" w:rsidRDefault="00393DDD">
      <w:pPr>
        <w:numPr>
          <w:ilvl w:val="0"/>
          <w:numId w:val="93"/>
        </w:numPr>
        <w:spacing w:after="170" w:line="302" w:lineRule="auto"/>
        <w:ind w:right="474" w:hanging="341"/>
        <w:jc w:val="both"/>
      </w:pPr>
      <w:r>
        <w:rPr>
          <w:rFonts w:ascii="Arial" w:eastAsia="Arial" w:hAnsi="Arial" w:cs="Arial"/>
          <w:i/>
          <w:sz w:val="16"/>
        </w:rPr>
        <w:t>PROTECTIVE EARTH CONNECTIONS</w:t>
      </w:r>
      <w:r>
        <w:rPr>
          <w:rFonts w:ascii="Arial" w:eastAsia="Arial" w:hAnsi="Arial" w:cs="Arial"/>
          <w:i/>
          <w:sz w:val="20"/>
        </w:rPr>
        <w:t xml:space="preserve"> comply with the requirements of 8.6 or, for a </w:t>
      </w:r>
      <w:r>
        <w:rPr>
          <w:rFonts w:ascii="Arial" w:eastAsia="Arial" w:hAnsi="Arial" w:cs="Arial"/>
          <w:i/>
          <w:sz w:val="16"/>
        </w:rPr>
        <w:t>MEANS OF OPERATOR PROTECTION</w:t>
      </w:r>
      <w:r>
        <w:rPr>
          <w:rFonts w:ascii="Arial" w:eastAsia="Arial" w:hAnsi="Arial" w:cs="Arial"/>
          <w:i/>
          <w:sz w:val="20"/>
        </w:rPr>
        <w:t>, with the requirements of IEC 60950-1 for protective earthing;</w:t>
      </w:r>
      <w:r>
        <w:rPr>
          <w:rFonts w:ascii="Arial" w:eastAsia="Arial" w:hAnsi="Arial" w:cs="Arial"/>
          <w:sz w:val="20"/>
        </w:rPr>
        <w:t xml:space="preserve"> </w:t>
      </w:r>
      <w:r>
        <w:rPr>
          <w:rFonts w:ascii="Arial" w:eastAsia="Arial" w:hAnsi="Arial" w:cs="Arial"/>
          <w:i/>
          <w:sz w:val="20"/>
        </w:rPr>
        <w:t xml:space="preserve">and hence whether a failure at that point is to be regarded as a </w:t>
      </w:r>
      <w:r>
        <w:rPr>
          <w:rFonts w:ascii="Arial" w:eastAsia="Arial" w:hAnsi="Arial" w:cs="Arial"/>
          <w:i/>
          <w:sz w:val="16"/>
        </w:rPr>
        <w:t>NORMAL CONDITION</w:t>
      </w:r>
      <w:r>
        <w:rPr>
          <w:rFonts w:ascii="Arial" w:eastAsia="Arial" w:hAnsi="Arial" w:cs="Arial"/>
          <w:i/>
          <w:sz w:val="20"/>
        </w:rPr>
        <w:t xml:space="preserve"> or as a </w:t>
      </w:r>
      <w:r>
        <w:rPr>
          <w:rFonts w:ascii="Arial" w:eastAsia="Arial" w:hAnsi="Arial" w:cs="Arial"/>
          <w:i/>
          <w:sz w:val="16"/>
        </w:rPr>
        <w:t>SINGLE FAULT CONDITION</w:t>
      </w:r>
      <w:r>
        <w:rPr>
          <w:rFonts w:ascii="Arial" w:eastAsia="Arial" w:hAnsi="Arial" w:cs="Arial"/>
          <w:sz w:val="20"/>
        </w:rPr>
        <w:t xml:space="preserve">. </w:t>
      </w:r>
    </w:p>
    <w:p w14:paraId="32B3230F" w14:textId="77777777" w:rsidR="002B608C" w:rsidRDefault="00393DDD">
      <w:pPr>
        <w:spacing w:after="192" w:line="251" w:lineRule="auto"/>
        <w:ind w:left="422" w:right="474" w:hanging="10"/>
        <w:jc w:val="both"/>
      </w:pPr>
      <w:r>
        <w:rPr>
          <w:rFonts w:ascii="Arial" w:eastAsia="Arial" w:hAnsi="Arial" w:cs="Arial"/>
          <w:i/>
          <w:sz w:val="20"/>
        </w:rPr>
        <w:t xml:space="preserve">Each </w:t>
      </w:r>
      <w:r>
        <w:rPr>
          <w:rFonts w:ascii="Arial" w:eastAsia="Arial" w:hAnsi="Arial" w:cs="Arial"/>
          <w:i/>
          <w:sz w:val="16"/>
        </w:rPr>
        <w:t>MEANS OF PROTECTION</w:t>
      </w:r>
      <w:r>
        <w:rPr>
          <w:rFonts w:ascii="Arial" w:eastAsia="Arial" w:hAnsi="Arial" w:cs="Arial"/>
          <w:i/>
          <w:sz w:val="20"/>
        </w:rPr>
        <w:t xml:space="preserve"> is categorized in relation to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part(s) which it protects from exceeding permitted limits. It is a </w:t>
      </w:r>
      <w:r>
        <w:rPr>
          <w:rFonts w:ascii="Arial" w:eastAsia="Arial" w:hAnsi="Arial" w:cs="Arial"/>
          <w:i/>
          <w:sz w:val="16"/>
        </w:rPr>
        <w:t xml:space="preserve">MEANS OF PATIENT PROTECTION </w:t>
      </w:r>
      <w:r>
        <w:rPr>
          <w:rFonts w:ascii="Arial" w:eastAsia="Arial" w:hAnsi="Arial" w:cs="Arial"/>
          <w:i/>
          <w:sz w:val="20"/>
        </w:rPr>
        <w:t xml:space="preserve">if it protects </w:t>
      </w:r>
      <w:r>
        <w:rPr>
          <w:rFonts w:ascii="Arial" w:eastAsia="Arial" w:hAnsi="Arial" w:cs="Arial"/>
          <w:i/>
          <w:sz w:val="16"/>
        </w:rPr>
        <w:t>APPLIED PARTS</w:t>
      </w:r>
      <w:r>
        <w:rPr>
          <w:rFonts w:ascii="Arial" w:eastAsia="Arial" w:hAnsi="Arial" w:cs="Arial"/>
          <w:i/>
          <w:sz w:val="20"/>
        </w:rPr>
        <w:t xml:space="preserve"> or parts that are identified according to 4.6 as needing to be subject to the same requirements as </w:t>
      </w:r>
      <w:r>
        <w:rPr>
          <w:rFonts w:ascii="Arial" w:eastAsia="Arial" w:hAnsi="Arial" w:cs="Arial"/>
          <w:i/>
          <w:sz w:val="16"/>
        </w:rPr>
        <w:t>APPLIED PARTS</w:t>
      </w:r>
      <w:r>
        <w:rPr>
          <w:rFonts w:ascii="Arial" w:eastAsia="Arial" w:hAnsi="Arial" w:cs="Arial"/>
          <w:i/>
          <w:sz w:val="20"/>
        </w:rPr>
        <w:t xml:space="preserve">. Otherwise it is a </w:t>
      </w:r>
      <w:r>
        <w:rPr>
          <w:rFonts w:ascii="Arial" w:eastAsia="Arial" w:hAnsi="Arial" w:cs="Arial"/>
          <w:i/>
          <w:sz w:val="16"/>
        </w:rPr>
        <w:t>MEANS OF OPERATOR PROTECTION</w:t>
      </w:r>
      <w:r>
        <w:rPr>
          <w:rFonts w:ascii="Arial" w:eastAsia="Arial" w:hAnsi="Arial" w:cs="Arial"/>
          <w:i/>
          <w:sz w:val="20"/>
        </w:rPr>
        <w:t xml:space="preserve">. </w:t>
      </w:r>
    </w:p>
    <w:p w14:paraId="1D54B53E" w14:textId="77777777" w:rsidR="002B608C" w:rsidRDefault="00393DDD">
      <w:pPr>
        <w:spacing w:after="192" w:line="251" w:lineRule="auto"/>
        <w:ind w:left="422" w:right="474" w:hanging="10"/>
        <w:jc w:val="both"/>
      </w:pPr>
      <w:r>
        <w:rPr>
          <w:rFonts w:ascii="Arial" w:eastAsia="Arial" w:hAnsi="Arial" w:cs="Arial"/>
          <w:i/>
          <w:sz w:val="20"/>
        </w:rPr>
        <w:t xml:space="preserve">The </w:t>
      </w:r>
      <w:r>
        <w:rPr>
          <w:rFonts w:ascii="Arial" w:eastAsia="Arial" w:hAnsi="Arial" w:cs="Arial"/>
          <w:i/>
          <w:sz w:val="16"/>
        </w:rPr>
        <w:t>WORKING VOLTAGE</w:t>
      </w:r>
      <w:r>
        <w:rPr>
          <w:rFonts w:ascii="Arial" w:eastAsia="Arial" w:hAnsi="Arial" w:cs="Arial"/>
          <w:i/>
          <w:sz w:val="20"/>
        </w:rPr>
        <w:t xml:space="preserve"> is determined by inspection, calculation or measurement, according to 8.5.4. </w:t>
      </w:r>
    </w:p>
    <w:p w14:paraId="55B9C73E" w14:textId="77777777" w:rsidR="002B608C" w:rsidRDefault="00393DDD">
      <w:pPr>
        <w:spacing w:after="192" w:line="251" w:lineRule="auto"/>
        <w:ind w:left="422" w:right="474" w:hanging="10"/>
        <w:jc w:val="both"/>
      </w:pPr>
      <w:r>
        <w:rPr>
          <w:rFonts w:ascii="Arial" w:eastAsia="Arial" w:hAnsi="Arial" w:cs="Arial"/>
          <w:i/>
          <w:sz w:val="20"/>
        </w:rPr>
        <w:lastRenderedPageBreak/>
        <w:t xml:space="preserve">The voltage, current or energy that can appear between any </w:t>
      </w:r>
      <w:r>
        <w:rPr>
          <w:rFonts w:ascii="Arial" w:eastAsia="Arial" w:hAnsi="Arial" w:cs="Arial"/>
          <w:i/>
          <w:sz w:val="16"/>
        </w:rPr>
        <w:t>ACCESSIBLE PART</w:t>
      </w:r>
      <w:r>
        <w:rPr>
          <w:rFonts w:ascii="Arial" w:eastAsia="Arial" w:hAnsi="Arial" w:cs="Arial"/>
          <w:sz w:val="20"/>
        </w:rPr>
        <w:t xml:space="preserve"> </w:t>
      </w:r>
      <w:r>
        <w:rPr>
          <w:rFonts w:ascii="Arial" w:eastAsia="Arial" w:hAnsi="Arial" w:cs="Arial"/>
          <w:i/>
          <w:sz w:val="20"/>
        </w:rPr>
        <w:t xml:space="preserve">and any other </w:t>
      </w:r>
      <w:r>
        <w:rPr>
          <w:rFonts w:ascii="Arial" w:eastAsia="Arial" w:hAnsi="Arial" w:cs="Arial"/>
          <w:i/>
          <w:sz w:val="16"/>
        </w:rPr>
        <w:t>ACCESSIBLE PART</w:t>
      </w:r>
      <w:r>
        <w:rPr>
          <w:rFonts w:ascii="Arial" w:eastAsia="Arial" w:hAnsi="Arial" w:cs="Arial"/>
          <w:sz w:val="20"/>
        </w:rPr>
        <w:t xml:space="preserve"> </w:t>
      </w:r>
      <w:r>
        <w:rPr>
          <w:rFonts w:ascii="Arial" w:eastAsia="Arial" w:hAnsi="Arial" w:cs="Arial"/>
          <w:i/>
          <w:sz w:val="20"/>
        </w:rPr>
        <w:t xml:space="preserve">or earth in </w:t>
      </w:r>
      <w:r>
        <w:rPr>
          <w:rFonts w:ascii="Arial" w:eastAsia="Arial" w:hAnsi="Arial" w:cs="Arial"/>
          <w:i/>
          <w:sz w:val="16"/>
        </w:rPr>
        <w:t>NORMAL CONDITION</w:t>
      </w:r>
      <w:r>
        <w:rPr>
          <w:rFonts w:ascii="Arial" w:eastAsia="Arial" w:hAnsi="Arial" w:cs="Arial"/>
          <w:i/>
          <w:sz w:val="20"/>
        </w:rPr>
        <w:t xml:space="preserve"> and in </w:t>
      </w:r>
      <w:r>
        <w:rPr>
          <w:rFonts w:ascii="Arial" w:eastAsia="Arial" w:hAnsi="Arial" w:cs="Arial"/>
          <w:i/>
          <w:sz w:val="16"/>
        </w:rPr>
        <w:t>SINGLE FAULT CONDITION</w:t>
      </w:r>
      <w:r>
        <w:rPr>
          <w:rFonts w:ascii="Arial" w:eastAsia="Arial" w:hAnsi="Arial" w:cs="Arial"/>
          <w:i/>
          <w:sz w:val="20"/>
        </w:rPr>
        <w:t xml:space="preserve"> is determined by inspection or calculation or, where necessary, by measurement in the relevant conditions.</w:t>
      </w:r>
      <w:r>
        <w:rPr>
          <w:rFonts w:ascii="Arial" w:eastAsia="Arial" w:hAnsi="Arial" w:cs="Arial"/>
          <w:sz w:val="20"/>
        </w:rPr>
        <w:t xml:space="preserve"> </w:t>
      </w:r>
    </w:p>
    <w:p w14:paraId="531D6672" w14:textId="77777777" w:rsidR="002B608C" w:rsidRDefault="00393DDD">
      <w:pPr>
        <w:numPr>
          <w:ilvl w:val="0"/>
          <w:numId w:val="93"/>
        </w:numPr>
        <w:spacing w:after="410" w:line="255" w:lineRule="auto"/>
        <w:ind w:right="474" w:hanging="341"/>
        <w:jc w:val="both"/>
      </w:pPr>
      <w:r>
        <w:rPr>
          <w:rFonts w:ascii="Arial" w:eastAsia="Arial" w:hAnsi="Arial" w:cs="Arial"/>
          <w:sz w:val="20"/>
        </w:rPr>
        <w:t xml:space="preserve">149 – </w:t>
      </w:r>
    </w:p>
    <w:p w14:paraId="29F003D9" w14:textId="77777777" w:rsidR="002B608C" w:rsidRDefault="00393DDD">
      <w:pPr>
        <w:tabs>
          <w:tab w:val="center" w:pos="665"/>
          <w:tab w:val="center" w:pos="3028"/>
        </w:tabs>
        <w:spacing w:after="209" w:line="269" w:lineRule="auto"/>
      </w:pPr>
      <w:r>
        <w:tab/>
      </w:r>
      <w:r>
        <w:rPr>
          <w:rFonts w:ascii="Arial" w:eastAsia="Arial" w:hAnsi="Arial" w:cs="Arial"/>
          <w:b/>
          <w:sz w:val="20"/>
        </w:rPr>
        <w:t xml:space="preserve">8.5.2 </w:t>
      </w:r>
      <w:r>
        <w:rPr>
          <w:rFonts w:ascii="Arial" w:eastAsia="Arial" w:hAnsi="Arial" w:cs="Arial"/>
          <w:b/>
          <w:sz w:val="20"/>
        </w:rPr>
        <w:tab/>
        <w:t xml:space="preserve">Separation of </w:t>
      </w:r>
      <w:r>
        <w:rPr>
          <w:rFonts w:ascii="Arial" w:eastAsia="Arial" w:hAnsi="Arial" w:cs="Arial"/>
          <w:b/>
          <w:sz w:val="16"/>
        </w:rPr>
        <w:t>PATIENT CONNECTIONS</w:t>
      </w:r>
      <w:r>
        <w:rPr>
          <w:rFonts w:ascii="Arial" w:eastAsia="Arial" w:hAnsi="Arial" w:cs="Arial"/>
          <w:b/>
          <w:sz w:val="20"/>
        </w:rPr>
        <w:t xml:space="preserve"> </w:t>
      </w:r>
    </w:p>
    <w:p w14:paraId="77D06CE7" w14:textId="77777777" w:rsidR="002B608C" w:rsidRDefault="00393DDD">
      <w:pPr>
        <w:tabs>
          <w:tab w:val="center" w:pos="756"/>
          <w:tab w:val="center" w:pos="2652"/>
        </w:tabs>
        <w:spacing w:after="105" w:line="269" w:lineRule="auto"/>
      </w:pPr>
      <w:r>
        <w:tab/>
      </w:r>
      <w:r>
        <w:rPr>
          <w:rFonts w:ascii="Arial" w:eastAsia="Arial" w:hAnsi="Arial" w:cs="Arial"/>
          <w:b/>
          <w:sz w:val="20"/>
        </w:rPr>
        <w:t xml:space="preserve">8.5.2.1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F-</w:t>
      </w:r>
      <w:r>
        <w:rPr>
          <w:rFonts w:ascii="Arial" w:eastAsia="Arial" w:hAnsi="Arial" w:cs="Arial"/>
          <w:b/>
          <w:sz w:val="16"/>
        </w:rPr>
        <w:t>TYPE</w:t>
      </w:r>
      <w:r>
        <w:rPr>
          <w:rFonts w:ascii="Arial" w:eastAsia="Arial" w:hAnsi="Arial" w:cs="Arial"/>
          <w:b/>
          <w:sz w:val="20"/>
        </w:rPr>
        <w:t xml:space="preserve"> </w:t>
      </w:r>
      <w:r>
        <w:rPr>
          <w:rFonts w:ascii="Arial" w:eastAsia="Arial" w:hAnsi="Arial" w:cs="Arial"/>
          <w:b/>
          <w:sz w:val="16"/>
        </w:rPr>
        <w:t>APPLIED PARTS</w:t>
      </w:r>
      <w:r>
        <w:rPr>
          <w:rFonts w:ascii="Arial" w:eastAsia="Arial" w:hAnsi="Arial" w:cs="Arial"/>
          <w:b/>
          <w:sz w:val="20"/>
        </w:rPr>
        <w:t xml:space="preserve"> </w:t>
      </w:r>
    </w:p>
    <w:p w14:paraId="11EEC84A" w14:textId="77777777" w:rsidR="002B608C" w:rsidRDefault="00393DDD">
      <w:pPr>
        <w:spacing w:after="93" w:line="253" w:lineRule="auto"/>
        <w:ind w:left="422" w:right="478" w:hanging="10"/>
        <w:jc w:val="both"/>
      </w:pPr>
      <w:r>
        <w:rPr>
          <w:rFonts w:ascii="Arial" w:eastAsia="Arial" w:hAnsi="Arial" w:cs="Arial"/>
          <w:sz w:val="20"/>
        </w:rPr>
        <w:t xml:space="preserve">The </w:t>
      </w:r>
      <w:r>
        <w:rPr>
          <w:rFonts w:ascii="Arial" w:eastAsia="Arial" w:hAnsi="Arial" w:cs="Arial"/>
          <w:sz w:val="16"/>
        </w:rPr>
        <w:t>PATIENT CONNECTION</w:t>
      </w:r>
      <w:r>
        <w:rPr>
          <w:rFonts w:ascii="Arial" w:eastAsia="Arial" w:hAnsi="Arial" w:cs="Arial"/>
          <w:sz w:val="20"/>
        </w:rPr>
        <w:t>(</w:t>
      </w:r>
      <w:r>
        <w:rPr>
          <w:rFonts w:ascii="Arial" w:eastAsia="Arial" w:hAnsi="Arial" w:cs="Arial"/>
          <w:sz w:val="16"/>
        </w:rPr>
        <w:t>S</w:t>
      </w:r>
      <w:r>
        <w:rPr>
          <w:rFonts w:ascii="Arial" w:eastAsia="Arial" w:hAnsi="Arial" w:cs="Arial"/>
          <w:sz w:val="20"/>
        </w:rPr>
        <w:t>) of any</w:t>
      </w:r>
      <w:r>
        <w:rPr>
          <w:rFonts w:ascii="Arial" w:eastAsia="Arial" w:hAnsi="Arial" w:cs="Arial"/>
          <w:sz w:val="16"/>
        </w:rPr>
        <w:t xml:space="preserve"> F</w:t>
      </w:r>
      <w:r>
        <w:rPr>
          <w:rFonts w:ascii="Arial" w:eastAsia="Arial" w:hAnsi="Arial" w:cs="Arial"/>
          <w:sz w:val="20"/>
        </w:rPr>
        <w:t>-</w:t>
      </w:r>
      <w:r>
        <w:rPr>
          <w:rFonts w:ascii="Arial" w:eastAsia="Arial" w:hAnsi="Arial" w:cs="Arial"/>
          <w:sz w:val="16"/>
        </w:rPr>
        <w:t>TYPE APPLIED PART</w:t>
      </w:r>
      <w:r>
        <w:rPr>
          <w:rFonts w:ascii="Arial" w:eastAsia="Arial" w:hAnsi="Arial" w:cs="Arial"/>
          <w:sz w:val="20"/>
        </w:rPr>
        <w:t xml:space="preserve"> shall be separated from all other parts, including the </w:t>
      </w:r>
      <w:r>
        <w:rPr>
          <w:rFonts w:ascii="Arial" w:eastAsia="Arial" w:hAnsi="Arial" w:cs="Arial"/>
          <w:sz w:val="16"/>
        </w:rPr>
        <w:t>PATIENT CONNECTION</w:t>
      </w:r>
      <w:r>
        <w:rPr>
          <w:rFonts w:ascii="Arial" w:eastAsia="Arial" w:hAnsi="Arial" w:cs="Arial"/>
          <w:sz w:val="20"/>
        </w:rPr>
        <w:t>(</w:t>
      </w:r>
      <w:r>
        <w:rPr>
          <w:rFonts w:ascii="Arial" w:eastAsia="Arial" w:hAnsi="Arial" w:cs="Arial"/>
          <w:sz w:val="16"/>
        </w:rPr>
        <w:t>S</w:t>
      </w:r>
      <w:r>
        <w:rPr>
          <w:rFonts w:ascii="Arial" w:eastAsia="Arial" w:hAnsi="Arial" w:cs="Arial"/>
          <w:sz w:val="20"/>
        </w:rPr>
        <w:t xml:space="preserve">) of other </w:t>
      </w:r>
      <w:r>
        <w:rPr>
          <w:rFonts w:ascii="Arial" w:eastAsia="Arial" w:hAnsi="Arial" w:cs="Arial"/>
          <w:sz w:val="16"/>
        </w:rPr>
        <w:t>APPLIED PARTS</w:t>
      </w:r>
      <w:r>
        <w:rPr>
          <w:rFonts w:ascii="Arial" w:eastAsia="Arial" w:hAnsi="Arial" w:cs="Arial"/>
          <w:sz w:val="20"/>
        </w:rPr>
        <w:t xml:space="preserve">, by means equivalent to one </w:t>
      </w:r>
      <w:r>
        <w:rPr>
          <w:rFonts w:ascii="Arial" w:eastAsia="Arial" w:hAnsi="Arial" w:cs="Arial"/>
          <w:sz w:val="16"/>
        </w:rPr>
        <w:t>MEANS OF PATIENT PROTECTION</w:t>
      </w:r>
      <w:r>
        <w:rPr>
          <w:rFonts w:ascii="Arial" w:eastAsia="Arial" w:hAnsi="Arial" w:cs="Arial"/>
          <w:sz w:val="20"/>
        </w:rPr>
        <w:t xml:space="preserve"> for a </w:t>
      </w:r>
      <w:r>
        <w:rPr>
          <w:rFonts w:ascii="Arial" w:eastAsia="Arial" w:hAnsi="Arial" w:cs="Arial"/>
          <w:sz w:val="16"/>
        </w:rPr>
        <w:t>WORKING VOLTAGE</w:t>
      </w:r>
      <w:r>
        <w:rPr>
          <w:rFonts w:ascii="Arial" w:eastAsia="Arial" w:hAnsi="Arial" w:cs="Arial"/>
          <w:sz w:val="20"/>
        </w:rPr>
        <w:t xml:space="preserve"> equal to the </w:t>
      </w:r>
      <w:r>
        <w:rPr>
          <w:rFonts w:ascii="Arial" w:eastAsia="Arial" w:hAnsi="Arial" w:cs="Arial"/>
          <w:sz w:val="16"/>
        </w:rPr>
        <w:t>MAXIMUM MAINS VOLTAGE</w:t>
      </w:r>
      <w:r>
        <w:rPr>
          <w:rFonts w:ascii="Arial" w:eastAsia="Arial" w:hAnsi="Arial" w:cs="Arial"/>
          <w:sz w:val="20"/>
        </w:rPr>
        <w:t xml:space="preserve"> and shall comply with the specified limit for </w:t>
      </w:r>
      <w:r>
        <w:rPr>
          <w:rFonts w:ascii="Arial" w:eastAsia="Arial" w:hAnsi="Arial" w:cs="Arial"/>
          <w:sz w:val="16"/>
        </w:rPr>
        <w:t>PATIENT LEAKAGE CURRENT</w:t>
      </w:r>
      <w:r>
        <w:rPr>
          <w:rFonts w:ascii="Arial" w:eastAsia="Arial" w:hAnsi="Arial" w:cs="Arial"/>
          <w:sz w:val="20"/>
        </w:rPr>
        <w:t xml:space="preserve"> with 110 % of the </w:t>
      </w:r>
      <w:r>
        <w:rPr>
          <w:rFonts w:ascii="Arial" w:eastAsia="Arial" w:hAnsi="Arial" w:cs="Arial"/>
          <w:sz w:val="16"/>
        </w:rPr>
        <w:t>MAXIMUM MAINS VOLTAGE</w:t>
      </w:r>
      <w:r>
        <w:rPr>
          <w:rFonts w:ascii="Arial" w:eastAsia="Arial" w:hAnsi="Arial" w:cs="Arial"/>
          <w:sz w:val="20"/>
        </w:rPr>
        <w:t xml:space="preserve"> applied. </w:t>
      </w:r>
    </w:p>
    <w:p w14:paraId="108687CB" w14:textId="77777777" w:rsidR="002B608C" w:rsidRDefault="00393DDD">
      <w:pPr>
        <w:spacing w:after="93" w:line="253" w:lineRule="auto"/>
        <w:ind w:left="422" w:right="478" w:hanging="10"/>
        <w:jc w:val="both"/>
      </w:pPr>
      <w:r>
        <w:rPr>
          <w:rFonts w:ascii="Arial" w:eastAsia="Arial" w:hAnsi="Arial" w:cs="Arial"/>
          <w:sz w:val="20"/>
        </w:rPr>
        <w:t xml:space="preserve">A single </w:t>
      </w:r>
      <w:r>
        <w:rPr>
          <w:rFonts w:ascii="Arial" w:eastAsia="Arial" w:hAnsi="Arial" w:cs="Arial"/>
          <w:sz w:val="16"/>
        </w:rPr>
        <w:t>F</w:t>
      </w:r>
      <w:r>
        <w:rPr>
          <w:rFonts w:ascii="Arial" w:eastAsia="Arial" w:hAnsi="Arial" w:cs="Arial"/>
          <w:sz w:val="20"/>
        </w:rPr>
        <w:t>-</w:t>
      </w:r>
      <w:r>
        <w:rPr>
          <w:rFonts w:ascii="Arial" w:eastAsia="Arial" w:hAnsi="Arial" w:cs="Arial"/>
          <w:sz w:val="16"/>
        </w:rPr>
        <w:t>TYPE</w:t>
      </w:r>
      <w:r>
        <w:rPr>
          <w:rFonts w:ascii="Arial" w:eastAsia="Arial" w:hAnsi="Arial" w:cs="Arial"/>
          <w:sz w:val="20"/>
        </w:rPr>
        <w:t xml:space="preserve"> </w:t>
      </w:r>
      <w:r>
        <w:rPr>
          <w:rFonts w:ascii="Arial" w:eastAsia="Arial" w:hAnsi="Arial" w:cs="Arial"/>
          <w:sz w:val="16"/>
        </w:rPr>
        <w:t>APPLIED PART</w:t>
      </w:r>
      <w:r>
        <w:rPr>
          <w:rFonts w:ascii="Arial" w:eastAsia="Arial" w:hAnsi="Arial" w:cs="Arial"/>
          <w:sz w:val="20"/>
        </w:rPr>
        <w:t xml:space="preserve"> may include multiple functions, in which case separation between such functions is not required. </w:t>
      </w:r>
    </w:p>
    <w:p w14:paraId="1414201C" w14:textId="77777777" w:rsidR="002B608C" w:rsidRDefault="00393DDD">
      <w:pPr>
        <w:spacing w:after="93" w:line="253" w:lineRule="auto"/>
        <w:ind w:left="422" w:right="478" w:hanging="10"/>
        <w:jc w:val="both"/>
      </w:pPr>
      <w:r>
        <w:rPr>
          <w:rFonts w:ascii="Arial" w:eastAsia="Arial" w:hAnsi="Arial" w:cs="Arial"/>
          <w:sz w:val="20"/>
        </w:rPr>
        <w:t xml:space="preserve">If there is no electrical separation between </w:t>
      </w:r>
      <w:r>
        <w:rPr>
          <w:rFonts w:ascii="Arial" w:eastAsia="Arial" w:hAnsi="Arial" w:cs="Arial"/>
          <w:sz w:val="16"/>
        </w:rPr>
        <w:t>PATIENT CONNECTION</w:t>
      </w:r>
      <w:r>
        <w:rPr>
          <w:rFonts w:ascii="Arial" w:eastAsia="Arial" w:hAnsi="Arial" w:cs="Arial"/>
          <w:sz w:val="20"/>
        </w:rPr>
        <w:t>(</w:t>
      </w:r>
      <w:r>
        <w:rPr>
          <w:rFonts w:ascii="Arial" w:eastAsia="Arial" w:hAnsi="Arial" w:cs="Arial"/>
          <w:sz w:val="16"/>
        </w:rPr>
        <w:t>S</w:t>
      </w:r>
      <w:r>
        <w:rPr>
          <w:rFonts w:ascii="Arial" w:eastAsia="Arial" w:hAnsi="Arial" w:cs="Arial"/>
          <w:sz w:val="20"/>
        </w:rPr>
        <w:t xml:space="preserve">) of the same or another function (e.g. between ECG electrode and pressure catheter), then these </w:t>
      </w:r>
      <w:r>
        <w:rPr>
          <w:rFonts w:ascii="Arial" w:eastAsia="Arial" w:hAnsi="Arial" w:cs="Arial"/>
          <w:sz w:val="16"/>
        </w:rPr>
        <w:t>PATIENT CONNECTION</w:t>
      </w:r>
      <w:r>
        <w:rPr>
          <w:rFonts w:ascii="Arial" w:eastAsia="Arial" w:hAnsi="Arial" w:cs="Arial"/>
          <w:sz w:val="20"/>
        </w:rPr>
        <w:t>(</w:t>
      </w:r>
      <w:r>
        <w:rPr>
          <w:rFonts w:ascii="Arial" w:eastAsia="Arial" w:hAnsi="Arial" w:cs="Arial"/>
          <w:sz w:val="16"/>
        </w:rPr>
        <w:t>S</w:t>
      </w:r>
      <w:r>
        <w:rPr>
          <w:rFonts w:ascii="Arial" w:eastAsia="Arial" w:hAnsi="Arial" w:cs="Arial"/>
          <w:sz w:val="20"/>
        </w:rPr>
        <w:t xml:space="preserve">) are treated as one </w:t>
      </w:r>
      <w:r>
        <w:rPr>
          <w:rFonts w:ascii="Arial" w:eastAsia="Arial" w:hAnsi="Arial" w:cs="Arial"/>
          <w:sz w:val="16"/>
        </w:rPr>
        <w:t>APPLIED PART</w:t>
      </w:r>
      <w:r>
        <w:rPr>
          <w:rFonts w:ascii="Arial" w:eastAsia="Arial" w:hAnsi="Arial" w:cs="Arial"/>
          <w:sz w:val="20"/>
        </w:rPr>
        <w:t xml:space="preserve">. </w:t>
      </w:r>
    </w:p>
    <w:p w14:paraId="63208FD6" w14:textId="77777777" w:rsidR="002B608C" w:rsidRDefault="00393DDD">
      <w:pPr>
        <w:spacing w:after="93" w:line="253" w:lineRule="auto"/>
        <w:ind w:left="422" w:right="478" w:hanging="10"/>
        <w:jc w:val="both"/>
      </w:pPr>
      <w:r>
        <w:rPr>
          <w:rFonts w:ascii="Arial" w:eastAsia="Arial" w:hAnsi="Arial" w:cs="Arial"/>
          <w:sz w:val="20"/>
        </w:rPr>
        <w:t>Whether multiple functions are to be considered as all within one</w:t>
      </w:r>
      <w:r>
        <w:rPr>
          <w:rFonts w:ascii="Arial" w:eastAsia="Arial" w:hAnsi="Arial" w:cs="Arial"/>
          <w:sz w:val="16"/>
        </w:rPr>
        <w:t xml:space="preserve"> APPLIED PART </w:t>
      </w:r>
      <w:r>
        <w:rPr>
          <w:rFonts w:ascii="Arial" w:eastAsia="Arial" w:hAnsi="Arial" w:cs="Arial"/>
          <w:sz w:val="20"/>
        </w:rPr>
        <w:t xml:space="preserve">or as multiple </w:t>
      </w:r>
      <w:r>
        <w:rPr>
          <w:rFonts w:ascii="Arial" w:eastAsia="Arial" w:hAnsi="Arial" w:cs="Arial"/>
          <w:sz w:val="16"/>
        </w:rPr>
        <w:t>APPLIED PARTS</w:t>
      </w:r>
      <w:r>
        <w:rPr>
          <w:rFonts w:ascii="Arial" w:eastAsia="Arial" w:hAnsi="Arial" w:cs="Arial"/>
          <w:sz w:val="20"/>
        </w:rPr>
        <w:t xml:space="preserve"> is as defined by the </w:t>
      </w:r>
      <w:r>
        <w:rPr>
          <w:rFonts w:ascii="Arial" w:eastAsia="Arial" w:hAnsi="Arial" w:cs="Arial"/>
          <w:sz w:val="16"/>
        </w:rPr>
        <w:t>MANUFACTURER</w:t>
      </w:r>
      <w:r>
        <w:rPr>
          <w:rFonts w:ascii="Arial" w:eastAsia="Arial" w:hAnsi="Arial" w:cs="Arial"/>
          <w:sz w:val="20"/>
        </w:rPr>
        <w:t xml:space="preserve">. </w:t>
      </w:r>
    </w:p>
    <w:p w14:paraId="733AF163" w14:textId="77777777" w:rsidR="002B608C" w:rsidRDefault="00393DDD">
      <w:pPr>
        <w:spacing w:after="93" w:line="253" w:lineRule="auto"/>
        <w:ind w:left="422" w:right="478" w:hanging="10"/>
        <w:jc w:val="both"/>
      </w:pPr>
      <w:r>
        <w:rPr>
          <w:rFonts w:ascii="Arial" w:eastAsia="Arial" w:hAnsi="Arial" w:cs="Arial"/>
          <w:sz w:val="20"/>
        </w:rPr>
        <w:t xml:space="preserve">The classification as </w:t>
      </w:r>
      <w:r>
        <w:rPr>
          <w:rFonts w:ascii="Arial" w:eastAsia="Arial" w:hAnsi="Arial" w:cs="Arial"/>
          <w:sz w:val="16"/>
        </w:rPr>
        <w:t>TYPE BF</w:t>
      </w:r>
      <w:r>
        <w:rPr>
          <w:rFonts w:ascii="Arial" w:eastAsia="Arial" w:hAnsi="Arial" w:cs="Arial"/>
          <w:sz w:val="20"/>
        </w:rPr>
        <w:t xml:space="preserve">, </w:t>
      </w:r>
      <w:r>
        <w:rPr>
          <w:rFonts w:ascii="Arial" w:eastAsia="Arial" w:hAnsi="Arial" w:cs="Arial"/>
          <w:sz w:val="16"/>
        </w:rPr>
        <w:t>TYPE CF</w:t>
      </w:r>
      <w:r>
        <w:rPr>
          <w:rFonts w:ascii="Arial" w:eastAsia="Arial" w:hAnsi="Arial" w:cs="Arial"/>
          <w:sz w:val="20"/>
        </w:rPr>
        <w:t xml:space="preserve"> or </w:t>
      </w:r>
      <w:r>
        <w:rPr>
          <w:rFonts w:ascii="Arial" w:eastAsia="Arial" w:hAnsi="Arial" w:cs="Arial"/>
          <w:sz w:val="16"/>
        </w:rPr>
        <w:t>DEFIBRILLATION</w:t>
      </w:r>
      <w:r>
        <w:rPr>
          <w:rFonts w:ascii="Arial" w:eastAsia="Arial" w:hAnsi="Arial" w:cs="Arial"/>
          <w:sz w:val="20"/>
        </w:rPr>
        <w:t>-</w:t>
      </w:r>
      <w:r>
        <w:rPr>
          <w:rFonts w:ascii="Arial" w:eastAsia="Arial" w:hAnsi="Arial" w:cs="Arial"/>
          <w:sz w:val="16"/>
        </w:rPr>
        <w:t xml:space="preserve">PROOF </w:t>
      </w:r>
      <w:r>
        <w:rPr>
          <w:rFonts w:ascii="Arial" w:eastAsia="Arial" w:hAnsi="Arial" w:cs="Arial"/>
          <w:sz w:val="20"/>
        </w:rPr>
        <w:t xml:space="preserve">applies to the whole of one </w:t>
      </w:r>
      <w:r>
        <w:rPr>
          <w:rFonts w:ascii="Arial" w:eastAsia="Arial" w:hAnsi="Arial" w:cs="Arial"/>
          <w:sz w:val="16"/>
        </w:rPr>
        <w:t>APPLIED PART</w:t>
      </w:r>
      <w:r>
        <w:rPr>
          <w:rFonts w:ascii="Arial" w:eastAsia="Arial" w:hAnsi="Arial" w:cs="Arial"/>
          <w:sz w:val="20"/>
        </w:rPr>
        <w:t xml:space="preserve">. </w:t>
      </w:r>
    </w:p>
    <w:p w14:paraId="374B4B57" w14:textId="77777777" w:rsidR="002B608C" w:rsidRDefault="00393DDD">
      <w:pPr>
        <w:spacing w:after="72" w:line="251" w:lineRule="auto"/>
        <w:ind w:left="422" w:right="474" w:hanging="10"/>
        <w:jc w:val="both"/>
      </w:pPr>
      <w:r>
        <w:rPr>
          <w:rFonts w:ascii="Arial" w:eastAsia="Arial" w:hAnsi="Arial" w:cs="Arial"/>
          <w:i/>
          <w:sz w:val="20"/>
        </w:rPr>
        <w:t xml:space="preserve">Compliance is checked by inspection, by the </w:t>
      </w:r>
      <w:r>
        <w:rPr>
          <w:rFonts w:ascii="Arial" w:eastAsia="Arial" w:hAnsi="Arial" w:cs="Arial"/>
          <w:i/>
          <w:sz w:val="16"/>
        </w:rPr>
        <w:t>LEAKAGE CURRENT</w:t>
      </w:r>
      <w:r>
        <w:rPr>
          <w:rFonts w:ascii="Arial" w:eastAsia="Arial" w:hAnsi="Arial" w:cs="Arial"/>
          <w:sz w:val="20"/>
        </w:rPr>
        <w:t xml:space="preserve"> </w:t>
      </w:r>
      <w:r>
        <w:rPr>
          <w:rFonts w:ascii="Arial" w:eastAsia="Arial" w:hAnsi="Arial" w:cs="Arial"/>
          <w:i/>
          <w:sz w:val="20"/>
        </w:rPr>
        <w:t xml:space="preserve">tests of 8.7.4, by the dielectric strength test of 8.8.3 and by measurement of relevant </w:t>
      </w:r>
      <w:r>
        <w:rPr>
          <w:rFonts w:ascii="Arial" w:eastAsia="Arial" w:hAnsi="Arial" w:cs="Arial"/>
          <w:i/>
          <w:sz w:val="16"/>
        </w:rPr>
        <w:t>CREEPAGE DISTANCES</w:t>
      </w:r>
      <w:r>
        <w:rPr>
          <w:rFonts w:ascii="Arial" w:eastAsia="Arial" w:hAnsi="Arial" w:cs="Arial"/>
          <w:i/>
          <w:sz w:val="20"/>
        </w:rPr>
        <w:t xml:space="preserve"> and </w:t>
      </w:r>
      <w:r>
        <w:rPr>
          <w:rFonts w:ascii="Arial" w:eastAsia="Arial" w:hAnsi="Arial" w:cs="Arial"/>
          <w:i/>
          <w:sz w:val="16"/>
        </w:rPr>
        <w:t>AIR CLEARANCES</w:t>
      </w:r>
      <w:r>
        <w:rPr>
          <w:rFonts w:ascii="Arial" w:eastAsia="Arial" w:hAnsi="Arial" w:cs="Arial"/>
          <w:i/>
          <w:sz w:val="20"/>
        </w:rPr>
        <w:t xml:space="preserve">. </w:t>
      </w:r>
    </w:p>
    <w:p w14:paraId="5E96237E" w14:textId="77777777" w:rsidR="002B608C" w:rsidRDefault="00393DDD">
      <w:pPr>
        <w:spacing w:after="248" w:line="248" w:lineRule="auto"/>
        <w:ind w:left="422" w:right="474" w:hanging="10"/>
        <w:jc w:val="both"/>
      </w:pPr>
      <w:r>
        <w:rPr>
          <w:rFonts w:ascii="Arial" w:eastAsia="Arial" w:hAnsi="Arial" w:cs="Arial"/>
          <w:sz w:val="16"/>
        </w:rPr>
        <w:t xml:space="preserve">NOTE  The separation means between an </w:t>
      </w:r>
      <w:r>
        <w:rPr>
          <w:rFonts w:ascii="Arial" w:eastAsia="Arial" w:hAnsi="Arial" w:cs="Arial"/>
          <w:sz w:val="13"/>
        </w:rPr>
        <w:t>F</w:t>
      </w:r>
      <w:r>
        <w:rPr>
          <w:rFonts w:ascii="Arial" w:eastAsia="Arial" w:hAnsi="Arial" w:cs="Arial"/>
          <w:sz w:val="16"/>
        </w:rPr>
        <w:t>-</w:t>
      </w:r>
      <w:r>
        <w:rPr>
          <w:rFonts w:ascii="Arial" w:eastAsia="Arial" w:hAnsi="Arial" w:cs="Arial"/>
          <w:sz w:val="13"/>
        </w:rPr>
        <w:t>TYPE APPLIED PART</w:t>
      </w:r>
      <w:r>
        <w:rPr>
          <w:rFonts w:ascii="Arial" w:eastAsia="Arial" w:hAnsi="Arial" w:cs="Arial"/>
          <w:sz w:val="16"/>
        </w:rPr>
        <w:t xml:space="preserve"> and other parts are subject both to these tests, related to the </w:t>
      </w:r>
      <w:r>
        <w:rPr>
          <w:rFonts w:ascii="Arial" w:eastAsia="Arial" w:hAnsi="Arial" w:cs="Arial"/>
          <w:sz w:val="13"/>
        </w:rPr>
        <w:t>MAXIMUM MAINS VOLTAGE</w:t>
      </w:r>
      <w:r>
        <w:rPr>
          <w:rFonts w:ascii="Arial" w:eastAsia="Arial" w:hAnsi="Arial" w:cs="Arial"/>
          <w:sz w:val="16"/>
        </w:rPr>
        <w:t xml:space="preserve">, and to tests related to the voltages present within the respective circuits as specified in 8.5.4. Depending on the magnitude of the latter voltages, one set of tests or the other could be more stringent. </w:t>
      </w:r>
    </w:p>
    <w:p w14:paraId="40DC7F47" w14:textId="7A72AA06" w:rsidR="002B608C" w:rsidRDefault="00393DDD">
      <w:pPr>
        <w:spacing w:after="186" w:line="253" w:lineRule="auto"/>
        <w:ind w:left="422" w:right="478" w:hanging="10"/>
        <w:jc w:val="both"/>
      </w:pPr>
      <w:r>
        <w:rPr>
          <w:rFonts w:ascii="Arial" w:eastAsia="Arial" w:hAnsi="Arial" w:cs="Arial"/>
          <w:sz w:val="20"/>
        </w:rPr>
        <w:t xml:space="preserve">Any protective device connected between </w:t>
      </w:r>
      <w:r>
        <w:rPr>
          <w:rFonts w:ascii="Arial" w:eastAsia="Arial" w:hAnsi="Arial" w:cs="Arial"/>
          <w:sz w:val="16"/>
        </w:rPr>
        <w:t>PATIENT CONNECTIONS</w:t>
      </w:r>
      <w:r>
        <w:rPr>
          <w:rFonts w:ascii="Arial" w:eastAsia="Arial" w:hAnsi="Arial" w:cs="Arial"/>
          <w:sz w:val="20"/>
        </w:rPr>
        <w:t xml:space="preserve"> of an </w:t>
      </w:r>
      <w:r>
        <w:rPr>
          <w:rFonts w:ascii="Arial" w:eastAsia="Arial" w:hAnsi="Arial" w:cs="Arial"/>
          <w:sz w:val="16"/>
        </w:rPr>
        <w:t>F</w:t>
      </w:r>
      <w:r>
        <w:rPr>
          <w:rFonts w:ascii="Arial" w:eastAsia="Arial" w:hAnsi="Arial" w:cs="Arial"/>
          <w:sz w:val="20"/>
        </w:rPr>
        <w:t>-</w:t>
      </w:r>
      <w:r>
        <w:rPr>
          <w:rFonts w:ascii="Arial" w:eastAsia="Arial" w:hAnsi="Arial" w:cs="Arial"/>
          <w:sz w:val="16"/>
        </w:rPr>
        <w:t>TYPE</w:t>
      </w:r>
      <w:r>
        <w:rPr>
          <w:rFonts w:ascii="Arial" w:eastAsia="Arial" w:hAnsi="Arial" w:cs="Arial"/>
          <w:sz w:val="20"/>
        </w:rPr>
        <w:t xml:space="preserve"> </w:t>
      </w:r>
      <w:r>
        <w:rPr>
          <w:rFonts w:ascii="Arial" w:eastAsia="Arial" w:hAnsi="Arial" w:cs="Arial"/>
          <w:sz w:val="16"/>
        </w:rPr>
        <w:t>APPLIED PART</w:t>
      </w:r>
      <w:r>
        <w:rPr>
          <w:rFonts w:ascii="Arial" w:eastAsia="Arial" w:hAnsi="Arial" w:cs="Arial"/>
          <w:sz w:val="20"/>
        </w:rPr>
        <w:t xml:space="preserve"> and the </w:t>
      </w:r>
      <w:r>
        <w:rPr>
          <w:rFonts w:ascii="Arial" w:eastAsia="Arial" w:hAnsi="Arial" w:cs="Arial"/>
          <w:sz w:val="16"/>
        </w:rPr>
        <w:t>ENCLOSURE</w:t>
      </w:r>
      <w:r>
        <w:rPr>
          <w:rFonts w:ascii="Arial" w:eastAsia="Arial" w:hAnsi="Arial" w:cs="Arial"/>
          <w:sz w:val="20"/>
        </w:rPr>
        <w:t xml:space="preserve"> for the purpose of providing protection against excessive voltages shall not operate below 500 V </w:t>
      </w:r>
      <w:proofErr w:type="spellStart"/>
      <w:r>
        <w:rPr>
          <w:rFonts w:ascii="Arial" w:eastAsia="Arial" w:hAnsi="Arial" w:cs="Arial"/>
          <w:sz w:val="20"/>
        </w:rPr>
        <w:t>r.m.s.</w:t>
      </w:r>
      <w:proofErr w:type="spellEnd"/>
      <w:r>
        <w:rPr>
          <w:rFonts w:ascii="Arial" w:eastAsia="Arial" w:hAnsi="Arial" w:cs="Arial"/>
          <w:sz w:val="20"/>
        </w:rPr>
        <w:t xml:space="preserve"> </w:t>
      </w:r>
    </w:p>
    <w:p w14:paraId="660B8CD9" w14:textId="77777777" w:rsidR="002B608C" w:rsidRDefault="00393DDD">
      <w:pPr>
        <w:spacing w:after="311" w:line="251" w:lineRule="auto"/>
        <w:ind w:left="422" w:right="474" w:hanging="10"/>
        <w:jc w:val="both"/>
      </w:pPr>
      <w:r>
        <w:rPr>
          <w:rFonts w:ascii="Arial" w:eastAsia="Arial" w:hAnsi="Arial" w:cs="Arial"/>
          <w:i/>
          <w:sz w:val="20"/>
        </w:rPr>
        <w:t>Compliance is checked by testing the operating voltage of the protective device.</w:t>
      </w:r>
      <w:r>
        <w:rPr>
          <w:rFonts w:ascii="Arial" w:eastAsia="Arial" w:hAnsi="Arial" w:cs="Arial"/>
          <w:sz w:val="20"/>
        </w:rPr>
        <w:t xml:space="preserve"> </w:t>
      </w:r>
    </w:p>
    <w:p w14:paraId="64275AAA" w14:textId="77777777" w:rsidR="002B608C" w:rsidRDefault="00393DDD">
      <w:pPr>
        <w:tabs>
          <w:tab w:val="center" w:pos="756"/>
          <w:tab w:val="center" w:pos="2655"/>
        </w:tabs>
        <w:spacing w:after="115" w:line="269" w:lineRule="auto"/>
      </w:pPr>
      <w:r>
        <w:tab/>
      </w:r>
      <w:r>
        <w:rPr>
          <w:rFonts w:ascii="Arial" w:eastAsia="Arial" w:hAnsi="Arial" w:cs="Arial"/>
          <w:b/>
          <w:sz w:val="20"/>
        </w:rPr>
        <w:t xml:space="preserve">8.5.2.2 </w:t>
      </w:r>
      <w:r>
        <w:rPr>
          <w:rFonts w:ascii="Arial" w:eastAsia="Arial" w:hAnsi="Arial" w:cs="Arial"/>
          <w:b/>
          <w:sz w:val="20"/>
        </w:rPr>
        <w:tab/>
        <w:t>*  T</w:t>
      </w:r>
      <w:r>
        <w:rPr>
          <w:rFonts w:ascii="Arial" w:eastAsia="Arial" w:hAnsi="Arial" w:cs="Arial"/>
          <w:b/>
          <w:sz w:val="16"/>
        </w:rPr>
        <w:t>YPE B</w:t>
      </w:r>
      <w:r>
        <w:rPr>
          <w:rFonts w:ascii="Arial" w:eastAsia="Arial" w:hAnsi="Arial" w:cs="Arial"/>
          <w:b/>
          <w:sz w:val="20"/>
        </w:rPr>
        <w:t xml:space="preserve"> </w:t>
      </w:r>
      <w:r>
        <w:rPr>
          <w:rFonts w:ascii="Arial" w:eastAsia="Arial" w:hAnsi="Arial" w:cs="Arial"/>
          <w:b/>
          <w:sz w:val="16"/>
        </w:rPr>
        <w:t>APPLIED PARTS</w:t>
      </w:r>
      <w:r>
        <w:rPr>
          <w:rFonts w:ascii="Arial" w:eastAsia="Arial" w:hAnsi="Arial" w:cs="Arial"/>
          <w:b/>
          <w:sz w:val="20"/>
        </w:rPr>
        <w:t xml:space="preserve"> </w:t>
      </w:r>
    </w:p>
    <w:p w14:paraId="54CE12EF" w14:textId="77777777" w:rsidR="002B608C" w:rsidRDefault="00393DDD">
      <w:pPr>
        <w:spacing w:after="95" w:line="248" w:lineRule="auto"/>
        <w:ind w:left="422" w:right="474" w:hanging="10"/>
        <w:jc w:val="both"/>
      </w:pPr>
      <w:r>
        <w:rPr>
          <w:rFonts w:ascii="Arial" w:eastAsia="Arial" w:hAnsi="Arial" w:cs="Arial"/>
          <w:sz w:val="20"/>
        </w:rPr>
        <w:t xml:space="preserve">The </w:t>
      </w:r>
      <w:r>
        <w:rPr>
          <w:rFonts w:ascii="Arial" w:eastAsia="Arial" w:hAnsi="Arial" w:cs="Arial"/>
          <w:sz w:val="16"/>
        </w:rPr>
        <w:t>PATIENT CONNECTION</w:t>
      </w:r>
      <w:r>
        <w:rPr>
          <w:rFonts w:ascii="Arial" w:eastAsia="Arial" w:hAnsi="Arial" w:cs="Arial"/>
          <w:sz w:val="20"/>
        </w:rPr>
        <w:t>(</w:t>
      </w:r>
      <w:r>
        <w:rPr>
          <w:rFonts w:ascii="Arial" w:eastAsia="Arial" w:hAnsi="Arial" w:cs="Arial"/>
          <w:sz w:val="16"/>
        </w:rPr>
        <w:t>S</w:t>
      </w:r>
      <w:r>
        <w:rPr>
          <w:rFonts w:ascii="Arial" w:eastAsia="Arial" w:hAnsi="Arial" w:cs="Arial"/>
          <w:sz w:val="20"/>
        </w:rPr>
        <w:t xml:space="preserve">) of a </w:t>
      </w:r>
      <w:r>
        <w:rPr>
          <w:rFonts w:ascii="Arial" w:eastAsia="Arial" w:hAnsi="Arial" w:cs="Arial"/>
          <w:sz w:val="16"/>
        </w:rPr>
        <w:t>TYPE B APPLIED PART</w:t>
      </w:r>
      <w:r>
        <w:rPr>
          <w:rFonts w:ascii="Arial" w:eastAsia="Arial" w:hAnsi="Arial" w:cs="Arial"/>
          <w:sz w:val="20"/>
        </w:rPr>
        <w:t xml:space="preserve"> that is not </w:t>
      </w:r>
      <w:r>
        <w:rPr>
          <w:rFonts w:ascii="Arial" w:eastAsia="Arial" w:hAnsi="Arial" w:cs="Arial"/>
          <w:sz w:val="16"/>
        </w:rPr>
        <w:t>PROTECTIVELY EARTHED</w:t>
      </w:r>
      <w:r>
        <w:rPr>
          <w:rFonts w:ascii="Arial" w:eastAsia="Arial" w:hAnsi="Arial" w:cs="Arial"/>
          <w:sz w:val="20"/>
        </w:rPr>
        <w:t xml:space="preserve"> shall be separated by one </w:t>
      </w:r>
      <w:r>
        <w:rPr>
          <w:rFonts w:ascii="Arial" w:eastAsia="Arial" w:hAnsi="Arial" w:cs="Arial"/>
          <w:sz w:val="16"/>
        </w:rPr>
        <w:t>MEANS OF PATIENT PROTECTION</w:t>
      </w:r>
      <w:r>
        <w:rPr>
          <w:rFonts w:ascii="Arial" w:eastAsia="Arial" w:hAnsi="Arial" w:cs="Arial"/>
          <w:sz w:val="20"/>
        </w:rPr>
        <w:t xml:space="preserve"> from metal </w:t>
      </w:r>
      <w:r>
        <w:rPr>
          <w:rFonts w:ascii="Arial" w:eastAsia="Arial" w:hAnsi="Arial" w:cs="Arial"/>
          <w:sz w:val="16"/>
        </w:rPr>
        <w:t xml:space="preserve">ACCESSIBLE PARTS </w:t>
      </w:r>
      <w:r>
        <w:rPr>
          <w:rFonts w:ascii="Arial" w:eastAsia="Arial" w:hAnsi="Arial" w:cs="Arial"/>
          <w:sz w:val="20"/>
        </w:rPr>
        <w:t xml:space="preserve">that are not </w:t>
      </w:r>
      <w:r>
        <w:rPr>
          <w:rFonts w:ascii="Arial" w:eastAsia="Arial" w:hAnsi="Arial" w:cs="Arial"/>
          <w:sz w:val="16"/>
        </w:rPr>
        <w:t>PROTECTIVELY EARTHED</w:t>
      </w:r>
      <w:r>
        <w:rPr>
          <w:rFonts w:ascii="Arial" w:eastAsia="Arial" w:hAnsi="Arial" w:cs="Arial"/>
          <w:sz w:val="20"/>
        </w:rPr>
        <w:t xml:space="preserve">, unless: </w:t>
      </w:r>
    </w:p>
    <w:p w14:paraId="00B9393D" w14:textId="77777777" w:rsidR="002B608C" w:rsidRDefault="00393DDD">
      <w:pPr>
        <w:numPr>
          <w:ilvl w:val="0"/>
          <w:numId w:val="94"/>
        </w:numPr>
        <w:spacing w:after="93" w:line="253" w:lineRule="auto"/>
        <w:ind w:right="478" w:hanging="341"/>
        <w:jc w:val="both"/>
      </w:pPr>
      <w:r>
        <w:rPr>
          <w:rFonts w:ascii="Arial" w:eastAsia="Arial" w:hAnsi="Arial" w:cs="Arial"/>
          <w:sz w:val="20"/>
        </w:rPr>
        <w:t xml:space="preserve">the metal </w:t>
      </w:r>
      <w:r>
        <w:rPr>
          <w:rFonts w:ascii="Arial" w:eastAsia="Arial" w:hAnsi="Arial" w:cs="Arial"/>
          <w:sz w:val="16"/>
        </w:rPr>
        <w:t>ACCESSIBLE PART</w:t>
      </w:r>
      <w:r>
        <w:rPr>
          <w:rFonts w:ascii="Arial" w:eastAsia="Arial" w:hAnsi="Arial" w:cs="Arial"/>
          <w:sz w:val="20"/>
        </w:rPr>
        <w:t xml:space="preserve"> is physically contiguous with the </w:t>
      </w:r>
      <w:r>
        <w:rPr>
          <w:rFonts w:ascii="Arial" w:eastAsia="Arial" w:hAnsi="Arial" w:cs="Arial"/>
          <w:sz w:val="16"/>
        </w:rPr>
        <w:t>APPLIED PART</w:t>
      </w:r>
      <w:r>
        <w:rPr>
          <w:rFonts w:ascii="Arial" w:eastAsia="Arial" w:hAnsi="Arial" w:cs="Arial"/>
          <w:sz w:val="20"/>
        </w:rPr>
        <w:t xml:space="preserve"> and can be regarded as a part of the </w:t>
      </w:r>
      <w:r>
        <w:rPr>
          <w:rFonts w:ascii="Arial" w:eastAsia="Arial" w:hAnsi="Arial" w:cs="Arial"/>
          <w:sz w:val="16"/>
        </w:rPr>
        <w:t>APPLIED PART</w:t>
      </w:r>
      <w:r>
        <w:rPr>
          <w:rFonts w:ascii="Arial" w:eastAsia="Arial" w:hAnsi="Arial" w:cs="Arial"/>
          <w:sz w:val="20"/>
        </w:rPr>
        <w:t xml:space="preserve">; and </w:t>
      </w:r>
    </w:p>
    <w:p w14:paraId="5CD5878A" w14:textId="77777777" w:rsidR="002B608C" w:rsidRDefault="00393DDD">
      <w:pPr>
        <w:numPr>
          <w:ilvl w:val="0"/>
          <w:numId w:val="94"/>
        </w:numPr>
        <w:spacing w:after="198" w:line="253" w:lineRule="auto"/>
        <w:ind w:right="478" w:hanging="341"/>
        <w:jc w:val="both"/>
      </w:pPr>
      <w:r>
        <w:rPr>
          <w:rFonts w:ascii="Arial" w:eastAsia="Arial" w:hAnsi="Arial" w:cs="Arial"/>
          <w:sz w:val="20"/>
        </w:rPr>
        <w:t xml:space="preserve">the </w:t>
      </w:r>
      <w:r>
        <w:rPr>
          <w:rFonts w:ascii="Arial" w:eastAsia="Arial" w:hAnsi="Arial" w:cs="Arial"/>
          <w:sz w:val="16"/>
        </w:rPr>
        <w:t>RISK</w:t>
      </w:r>
      <w:r>
        <w:rPr>
          <w:rFonts w:ascii="Arial" w:eastAsia="Arial" w:hAnsi="Arial" w:cs="Arial"/>
          <w:sz w:val="20"/>
        </w:rPr>
        <w:t xml:space="preserve"> that the metal </w:t>
      </w:r>
      <w:r>
        <w:rPr>
          <w:rFonts w:ascii="Arial" w:eastAsia="Arial" w:hAnsi="Arial" w:cs="Arial"/>
          <w:sz w:val="16"/>
        </w:rPr>
        <w:t>ACCESSIBLE PART</w:t>
      </w:r>
      <w:r>
        <w:rPr>
          <w:rFonts w:ascii="Arial" w:eastAsia="Arial" w:hAnsi="Arial" w:cs="Arial"/>
          <w:sz w:val="20"/>
        </w:rPr>
        <w:t xml:space="preserve"> will make contact with a source of voltage or </w:t>
      </w:r>
      <w:r>
        <w:rPr>
          <w:rFonts w:ascii="Arial" w:eastAsia="Arial" w:hAnsi="Arial" w:cs="Arial"/>
          <w:sz w:val="16"/>
        </w:rPr>
        <w:t>LEAKAGE CURRENT</w:t>
      </w:r>
      <w:r>
        <w:rPr>
          <w:rFonts w:ascii="Arial" w:eastAsia="Arial" w:hAnsi="Arial" w:cs="Arial"/>
          <w:sz w:val="20"/>
        </w:rPr>
        <w:t xml:space="preserve"> above permitted limits is acceptably low. </w:t>
      </w:r>
    </w:p>
    <w:p w14:paraId="06BDA3B0" w14:textId="77777777" w:rsidR="002B608C" w:rsidRDefault="00393DDD">
      <w:pPr>
        <w:spacing w:after="306" w:line="251" w:lineRule="auto"/>
        <w:ind w:left="422" w:right="474" w:hanging="10"/>
        <w:jc w:val="both"/>
      </w:pPr>
      <w:r>
        <w:rPr>
          <w:rFonts w:ascii="Arial" w:eastAsia="Arial" w:hAnsi="Arial" w:cs="Arial"/>
          <w:i/>
          <w:sz w:val="20"/>
        </w:rPr>
        <w:t xml:space="preserve">Compliance is checked by inspection, by the </w:t>
      </w:r>
      <w:r>
        <w:rPr>
          <w:rFonts w:ascii="Arial" w:eastAsia="Arial" w:hAnsi="Arial" w:cs="Arial"/>
          <w:i/>
          <w:sz w:val="16"/>
        </w:rPr>
        <w:t>LEAKAGE CURRENT</w:t>
      </w:r>
      <w:r>
        <w:rPr>
          <w:rFonts w:ascii="Arial" w:eastAsia="Arial" w:hAnsi="Arial" w:cs="Arial"/>
          <w:i/>
          <w:sz w:val="20"/>
        </w:rPr>
        <w:t xml:space="preserve"> tests of 8.7.4, by the dielectric strength test of 8.8.3, by measurement of relevant </w:t>
      </w:r>
      <w:r>
        <w:rPr>
          <w:rFonts w:ascii="Arial" w:eastAsia="Arial" w:hAnsi="Arial" w:cs="Arial"/>
          <w:i/>
          <w:sz w:val="16"/>
        </w:rPr>
        <w:t>CREEPAGE DISTANCES</w:t>
      </w:r>
      <w:r>
        <w:rPr>
          <w:rFonts w:ascii="Arial" w:eastAsia="Arial" w:hAnsi="Arial" w:cs="Arial"/>
          <w:i/>
          <w:sz w:val="20"/>
        </w:rPr>
        <w:t xml:space="preserve"> and </w:t>
      </w:r>
      <w:r>
        <w:rPr>
          <w:rFonts w:ascii="Arial" w:eastAsia="Arial" w:hAnsi="Arial" w:cs="Arial"/>
          <w:i/>
          <w:sz w:val="16"/>
        </w:rPr>
        <w:t>AIR CLEARANCES</w:t>
      </w:r>
      <w:r>
        <w:rPr>
          <w:rFonts w:ascii="Arial" w:eastAsia="Arial" w:hAnsi="Arial" w:cs="Arial"/>
          <w:i/>
          <w:sz w:val="20"/>
        </w:rPr>
        <w:t xml:space="preserve">, and by reference to the </w:t>
      </w:r>
      <w:r>
        <w:rPr>
          <w:rFonts w:ascii="Arial" w:eastAsia="Arial" w:hAnsi="Arial" w:cs="Arial"/>
          <w:i/>
          <w:sz w:val="16"/>
        </w:rPr>
        <w:t>RISK MANAGEMENT FILE</w:t>
      </w:r>
      <w:r>
        <w:rPr>
          <w:rFonts w:ascii="Arial" w:eastAsia="Arial" w:hAnsi="Arial" w:cs="Arial"/>
          <w:sz w:val="20"/>
        </w:rPr>
        <w:t xml:space="preserve">. </w:t>
      </w:r>
    </w:p>
    <w:p w14:paraId="343D3AC1" w14:textId="77777777" w:rsidR="002B608C" w:rsidRDefault="00393DDD">
      <w:pPr>
        <w:tabs>
          <w:tab w:val="center" w:pos="756"/>
          <w:tab w:val="center" w:pos="2292"/>
        </w:tabs>
        <w:spacing w:after="104" w:line="250" w:lineRule="auto"/>
      </w:pPr>
      <w:r>
        <w:tab/>
      </w:r>
      <w:r>
        <w:rPr>
          <w:rFonts w:ascii="Arial" w:eastAsia="Arial" w:hAnsi="Arial" w:cs="Arial"/>
          <w:b/>
          <w:sz w:val="20"/>
        </w:rPr>
        <w:t xml:space="preserve">8.5.2.3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P</w:t>
      </w:r>
      <w:r>
        <w:rPr>
          <w:rFonts w:ascii="Arial" w:eastAsia="Arial" w:hAnsi="Arial" w:cs="Arial"/>
          <w:b/>
          <w:sz w:val="16"/>
        </w:rPr>
        <w:t>ATIENT</w:t>
      </w:r>
      <w:r>
        <w:rPr>
          <w:rFonts w:ascii="Arial" w:eastAsia="Arial" w:hAnsi="Arial" w:cs="Arial"/>
          <w:b/>
          <w:sz w:val="20"/>
        </w:rPr>
        <w:t xml:space="preserve"> leads </w:t>
      </w:r>
    </w:p>
    <w:p w14:paraId="2C03D136" w14:textId="77777777" w:rsidR="002B608C" w:rsidRDefault="00393DDD">
      <w:pPr>
        <w:spacing w:after="93" w:line="253" w:lineRule="auto"/>
        <w:ind w:left="422" w:right="478" w:hanging="10"/>
        <w:jc w:val="both"/>
      </w:pPr>
      <w:r>
        <w:rPr>
          <w:rFonts w:ascii="Arial" w:eastAsia="Arial" w:hAnsi="Arial" w:cs="Arial"/>
          <w:sz w:val="20"/>
        </w:rPr>
        <w:t xml:space="preserve">Any connector for electrical connections on a </w:t>
      </w:r>
      <w:r>
        <w:rPr>
          <w:rFonts w:ascii="Arial" w:eastAsia="Arial" w:hAnsi="Arial" w:cs="Arial"/>
          <w:sz w:val="16"/>
        </w:rPr>
        <w:t>PATIENT</w:t>
      </w:r>
      <w:r>
        <w:rPr>
          <w:rFonts w:ascii="Arial" w:eastAsia="Arial" w:hAnsi="Arial" w:cs="Arial"/>
          <w:sz w:val="20"/>
        </w:rPr>
        <w:t xml:space="preserve"> lead that: </w:t>
      </w:r>
    </w:p>
    <w:p w14:paraId="297DC8F4" w14:textId="77777777" w:rsidR="002B608C" w:rsidRDefault="00393DDD">
      <w:pPr>
        <w:numPr>
          <w:ilvl w:val="0"/>
          <w:numId w:val="94"/>
        </w:numPr>
        <w:spacing w:after="93" w:line="253" w:lineRule="auto"/>
        <w:ind w:right="478" w:hanging="341"/>
        <w:jc w:val="both"/>
      </w:pPr>
      <w:r>
        <w:rPr>
          <w:rFonts w:ascii="Arial" w:eastAsia="Arial" w:hAnsi="Arial" w:cs="Arial"/>
          <w:sz w:val="20"/>
        </w:rPr>
        <w:t xml:space="preserve">is at the end of the lead remote from the </w:t>
      </w:r>
      <w:r>
        <w:rPr>
          <w:rFonts w:ascii="Arial" w:eastAsia="Arial" w:hAnsi="Arial" w:cs="Arial"/>
          <w:sz w:val="16"/>
        </w:rPr>
        <w:t>PATIENT</w:t>
      </w:r>
      <w:r>
        <w:rPr>
          <w:rFonts w:ascii="Arial" w:eastAsia="Arial" w:hAnsi="Arial" w:cs="Arial"/>
          <w:sz w:val="20"/>
        </w:rPr>
        <w:t xml:space="preserve">; and </w:t>
      </w:r>
    </w:p>
    <w:p w14:paraId="5993054B" w14:textId="77777777" w:rsidR="002B608C" w:rsidRDefault="00393DDD">
      <w:pPr>
        <w:numPr>
          <w:ilvl w:val="0"/>
          <w:numId w:val="94"/>
        </w:numPr>
        <w:spacing w:after="93" w:line="253" w:lineRule="auto"/>
        <w:ind w:right="478" w:hanging="341"/>
        <w:jc w:val="both"/>
      </w:pPr>
      <w:r>
        <w:rPr>
          <w:rFonts w:ascii="Arial" w:eastAsia="Arial" w:hAnsi="Arial" w:cs="Arial"/>
          <w:sz w:val="20"/>
        </w:rPr>
        <w:t xml:space="preserve">contains a conductive part that is not separated from all </w:t>
      </w:r>
      <w:r>
        <w:rPr>
          <w:rFonts w:ascii="Arial" w:eastAsia="Arial" w:hAnsi="Arial" w:cs="Arial"/>
          <w:sz w:val="16"/>
        </w:rPr>
        <w:t>PATIENT CONNECTION</w:t>
      </w:r>
      <w:r>
        <w:rPr>
          <w:rFonts w:ascii="Arial" w:eastAsia="Arial" w:hAnsi="Arial" w:cs="Arial"/>
          <w:sz w:val="20"/>
        </w:rPr>
        <w:t>(</w:t>
      </w:r>
      <w:r>
        <w:rPr>
          <w:rFonts w:ascii="Arial" w:eastAsia="Arial" w:hAnsi="Arial" w:cs="Arial"/>
          <w:sz w:val="16"/>
        </w:rPr>
        <w:t>S</w:t>
      </w:r>
      <w:r>
        <w:rPr>
          <w:rFonts w:ascii="Arial" w:eastAsia="Arial" w:hAnsi="Arial" w:cs="Arial"/>
          <w:sz w:val="20"/>
        </w:rPr>
        <w:t xml:space="preserve">) by one </w:t>
      </w:r>
      <w:r>
        <w:rPr>
          <w:rFonts w:ascii="Arial" w:eastAsia="Arial" w:hAnsi="Arial" w:cs="Arial"/>
          <w:sz w:val="16"/>
        </w:rPr>
        <w:t>MEANS OF PATIENT PROTECTION</w:t>
      </w:r>
      <w:r>
        <w:rPr>
          <w:rFonts w:ascii="Arial" w:eastAsia="Arial" w:hAnsi="Arial" w:cs="Arial"/>
          <w:sz w:val="20"/>
        </w:rPr>
        <w:t xml:space="preserve"> for a </w:t>
      </w:r>
      <w:r>
        <w:rPr>
          <w:rFonts w:ascii="Arial" w:eastAsia="Arial" w:hAnsi="Arial" w:cs="Arial"/>
          <w:sz w:val="16"/>
        </w:rPr>
        <w:t>WORKING VOLTAGE</w:t>
      </w:r>
      <w:r>
        <w:rPr>
          <w:rFonts w:ascii="Arial" w:eastAsia="Arial" w:hAnsi="Arial" w:cs="Arial"/>
          <w:sz w:val="20"/>
        </w:rPr>
        <w:t xml:space="preserve"> equal to the </w:t>
      </w:r>
      <w:r>
        <w:rPr>
          <w:rFonts w:ascii="Arial" w:eastAsia="Arial" w:hAnsi="Arial" w:cs="Arial"/>
          <w:sz w:val="16"/>
        </w:rPr>
        <w:t>MAXIMUM MAINS VOLTAGE</w:t>
      </w:r>
      <w:r>
        <w:rPr>
          <w:rFonts w:ascii="Arial" w:eastAsia="Arial" w:hAnsi="Arial" w:cs="Arial"/>
          <w:sz w:val="20"/>
        </w:rPr>
        <w:t xml:space="preserve">. </w:t>
      </w:r>
    </w:p>
    <w:p w14:paraId="783EE11D" w14:textId="77777777" w:rsidR="002B608C" w:rsidRDefault="00393DDD">
      <w:pPr>
        <w:spacing w:after="93" w:line="253" w:lineRule="auto"/>
        <w:ind w:left="422" w:right="478" w:hanging="10"/>
        <w:jc w:val="both"/>
      </w:pPr>
      <w:r>
        <w:rPr>
          <w:rFonts w:ascii="Arial" w:eastAsia="Arial" w:hAnsi="Arial" w:cs="Arial"/>
          <w:sz w:val="20"/>
        </w:rPr>
        <w:t xml:space="preserve">shall be constructed so that the said part cannot become connected to earth or possible hazardous voltage while the </w:t>
      </w:r>
      <w:r>
        <w:rPr>
          <w:rFonts w:ascii="Arial" w:eastAsia="Arial" w:hAnsi="Arial" w:cs="Arial"/>
          <w:sz w:val="16"/>
        </w:rPr>
        <w:t>PATIENT CONNECTION</w:t>
      </w:r>
      <w:r>
        <w:rPr>
          <w:rFonts w:ascii="Arial" w:eastAsia="Arial" w:hAnsi="Arial" w:cs="Arial"/>
          <w:sz w:val="20"/>
        </w:rPr>
        <w:t>(</w:t>
      </w:r>
      <w:r>
        <w:rPr>
          <w:rFonts w:ascii="Arial" w:eastAsia="Arial" w:hAnsi="Arial" w:cs="Arial"/>
          <w:sz w:val="16"/>
        </w:rPr>
        <w:t>S</w:t>
      </w:r>
      <w:r>
        <w:rPr>
          <w:rFonts w:ascii="Arial" w:eastAsia="Arial" w:hAnsi="Arial" w:cs="Arial"/>
          <w:sz w:val="20"/>
        </w:rPr>
        <w:t xml:space="preserve">) contact the </w:t>
      </w:r>
      <w:r>
        <w:rPr>
          <w:rFonts w:ascii="Arial" w:eastAsia="Arial" w:hAnsi="Arial" w:cs="Arial"/>
          <w:sz w:val="16"/>
        </w:rPr>
        <w:t>PATIENT</w:t>
      </w:r>
      <w:r>
        <w:rPr>
          <w:rFonts w:ascii="Arial" w:eastAsia="Arial" w:hAnsi="Arial" w:cs="Arial"/>
          <w:sz w:val="20"/>
        </w:rPr>
        <w:t xml:space="preserve">. </w:t>
      </w:r>
    </w:p>
    <w:p w14:paraId="1F4F11B2" w14:textId="77777777" w:rsidR="002B608C" w:rsidRDefault="00393DDD">
      <w:pPr>
        <w:numPr>
          <w:ilvl w:val="0"/>
          <w:numId w:val="94"/>
        </w:numPr>
        <w:spacing w:after="270" w:line="255" w:lineRule="auto"/>
        <w:ind w:right="478" w:hanging="341"/>
        <w:jc w:val="both"/>
      </w:pPr>
      <w:r>
        <w:rPr>
          <w:rFonts w:ascii="Arial" w:eastAsia="Arial" w:hAnsi="Arial" w:cs="Arial"/>
          <w:sz w:val="20"/>
        </w:rPr>
        <w:lastRenderedPageBreak/>
        <w:t xml:space="preserve">151 – </w:t>
      </w:r>
    </w:p>
    <w:p w14:paraId="37668C64" w14:textId="77777777" w:rsidR="002B608C" w:rsidRDefault="00393DDD">
      <w:pPr>
        <w:spacing w:after="2" w:line="345" w:lineRule="auto"/>
        <w:ind w:left="422" w:right="474" w:hanging="10"/>
        <w:jc w:val="both"/>
      </w:pPr>
      <w:r>
        <w:rPr>
          <w:rFonts w:ascii="Arial" w:eastAsia="Arial" w:hAnsi="Arial" w:cs="Arial"/>
          <w:sz w:val="16"/>
        </w:rPr>
        <w:t xml:space="preserve">NOTE  Where the phrase “said part” is mentioned in this subclause, it refers to the “…conductive part of the connector that is not separated from all </w:t>
      </w:r>
      <w:r>
        <w:rPr>
          <w:rFonts w:ascii="Arial" w:eastAsia="Arial" w:hAnsi="Arial" w:cs="Arial"/>
          <w:sz w:val="13"/>
        </w:rPr>
        <w:t>PATIENT CONNECTIONS</w:t>
      </w:r>
      <w:r>
        <w:rPr>
          <w:rFonts w:ascii="Arial" w:eastAsia="Arial" w:hAnsi="Arial" w:cs="Arial"/>
          <w:sz w:val="16"/>
        </w:rPr>
        <w:t xml:space="preserve">….” from the first sentence of this subclause. </w:t>
      </w:r>
      <w:r>
        <w:rPr>
          <w:rFonts w:ascii="Arial" w:eastAsia="Arial" w:hAnsi="Arial" w:cs="Arial"/>
          <w:sz w:val="20"/>
        </w:rPr>
        <w:t xml:space="preserve">In particular: </w:t>
      </w:r>
    </w:p>
    <w:p w14:paraId="7424B10A" w14:textId="77777777" w:rsidR="002B608C" w:rsidRDefault="00393DDD">
      <w:pPr>
        <w:numPr>
          <w:ilvl w:val="0"/>
          <w:numId w:val="94"/>
        </w:numPr>
        <w:spacing w:after="93" w:line="253" w:lineRule="auto"/>
        <w:ind w:right="478" w:hanging="341"/>
        <w:jc w:val="both"/>
      </w:pPr>
      <w:r>
        <w:rPr>
          <w:rFonts w:ascii="Arial" w:eastAsia="Arial" w:hAnsi="Arial" w:cs="Arial"/>
          <w:sz w:val="20"/>
        </w:rPr>
        <w:t xml:space="preserve">the said part shall not come into contact with a flat conductive plate of not less than 100 mm diameter; </w:t>
      </w:r>
    </w:p>
    <w:p w14:paraId="3EA8CF3C" w14:textId="77777777" w:rsidR="002B608C" w:rsidRDefault="00393DDD">
      <w:pPr>
        <w:numPr>
          <w:ilvl w:val="0"/>
          <w:numId w:val="94"/>
        </w:numPr>
        <w:spacing w:after="93" w:line="253" w:lineRule="auto"/>
        <w:ind w:right="478" w:hanging="341"/>
        <w:jc w:val="both"/>
      </w:pPr>
      <w:r>
        <w:rPr>
          <w:rFonts w:ascii="Arial" w:eastAsia="Arial" w:hAnsi="Arial" w:cs="Arial"/>
          <w:sz w:val="20"/>
        </w:rPr>
        <w:t xml:space="preserve">the </w:t>
      </w:r>
      <w:r>
        <w:rPr>
          <w:rFonts w:ascii="Arial" w:eastAsia="Arial" w:hAnsi="Arial" w:cs="Arial"/>
          <w:sz w:val="16"/>
        </w:rPr>
        <w:t>AIR CLEARANCE</w:t>
      </w:r>
      <w:r>
        <w:rPr>
          <w:rFonts w:ascii="Arial" w:eastAsia="Arial" w:hAnsi="Arial" w:cs="Arial"/>
          <w:sz w:val="20"/>
        </w:rPr>
        <w:t xml:space="preserve"> between connector pins and a flat surface shall be at least 0,5 mm; </w:t>
      </w:r>
    </w:p>
    <w:p w14:paraId="6D22FB59" w14:textId="77777777" w:rsidR="002B608C" w:rsidRDefault="00393DDD">
      <w:pPr>
        <w:numPr>
          <w:ilvl w:val="0"/>
          <w:numId w:val="94"/>
        </w:numPr>
        <w:spacing w:after="93" w:line="253" w:lineRule="auto"/>
        <w:ind w:right="478" w:hanging="341"/>
        <w:jc w:val="both"/>
      </w:pPr>
      <w:r>
        <w:rPr>
          <w:rFonts w:ascii="Arial" w:eastAsia="Arial" w:hAnsi="Arial" w:cs="Arial"/>
          <w:sz w:val="20"/>
        </w:rPr>
        <w:t xml:space="preserve">if able to be plugged into a mains socket, the said part shall be protected from making contact with parts at </w:t>
      </w:r>
      <w:r>
        <w:rPr>
          <w:rFonts w:ascii="Arial" w:eastAsia="Arial" w:hAnsi="Arial" w:cs="Arial"/>
          <w:sz w:val="16"/>
        </w:rPr>
        <w:t>MAINS VOLTAGE</w:t>
      </w:r>
      <w:r>
        <w:rPr>
          <w:rFonts w:ascii="Arial" w:eastAsia="Arial" w:hAnsi="Arial" w:cs="Arial"/>
          <w:sz w:val="20"/>
        </w:rPr>
        <w:t xml:space="preserve"> by insulating means providing a </w:t>
      </w:r>
      <w:r>
        <w:rPr>
          <w:rFonts w:ascii="Arial" w:eastAsia="Arial" w:hAnsi="Arial" w:cs="Arial"/>
          <w:sz w:val="16"/>
        </w:rPr>
        <w:t>CREEPAGE DISTANCE</w:t>
      </w:r>
      <w:r>
        <w:rPr>
          <w:rFonts w:ascii="Arial" w:eastAsia="Arial" w:hAnsi="Arial" w:cs="Arial"/>
          <w:sz w:val="20"/>
        </w:rPr>
        <w:t xml:space="preserve"> of at least 1,0 mm and a dielectric strength of 1 500 V and complying with 8.8.4.1; </w:t>
      </w:r>
    </w:p>
    <w:p w14:paraId="72117B44" w14:textId="77777777" w:rsidR="002B608C" w:rsidRDefault="00393DDD">
      <w:pPr>
        <w:numPr>
          <w:ilvl w:val="0"/>
          <w:numId w:val="94"/>
        </w:numPr>
        <w:spacing w:after="184" w:line="253" w:lineRule="auto"/>
        <w:ind w:right="478" w:hanging="341"/>
        <w:jc w:val="both"/>
      </w:pPr>
      <w:r>
        <w:rPr>
          <w:rFonts w:ascii="Arial" w:eastAsia="Arial" w:hAnsi="Arial" w:cs="Arial"/>
          <w:sz w:val="20"/>
        </w:rPr>
        <w:t>the straight unjointed test finger with the same dimensions as the standard test finger of Figure 6 shall not make electrical contact with the said part if applied in the least favourable position against the access openings with a force of 10 N, unless the</w:t>
      </w:r>
      <w:r>
        <w:rPr>
          <w:rFonts w:ascii="Arial" w:eastAsia="Arial" w:hAnsi="Arial" w:cs="Arial"/>
          <w:sz w:val="16"/>
        </w:rPr>
        <w:t xml:space="preserve"> RISK MANAGEMENT PROCESS</w:t>
      </w:r>
      <w:r>
        <w:rPr>
          <w:rFonts w:ascii="Arial" w:eastAsia="Arial" w:hAnsi="Arial" w:cs="Arial"/>
          <w:sz w:val="20"/>
        </w:rPr>
        <w:t xml:space="preserve"> demonstrates that no unacceptable </w:t>
      </w:r>
      <w:r>
        <w:rPr>
          <w:rFonts w:ascii="Arial" w:eastAsia="Arial" w:hAnsi="Arial" w:cs="Arial"/>
          <w:sz w:val="16"/>
        </w:rPr>
        <w:t>RISK</w:t>
      </w:r>
      <w:r>
        <w:rPr>
          <w:rFonts w:ascii="Arial" w:eastAsia="Arial" w:hAnsi="Arial" w:cs="Arial"/>
          <w:sz w:val="20"/>
        </w:rPr>
        <w:t xml:space="preserve"> exists from contact with objects other than a mains socket or a flat surface (e.g. corners or edges). </w:t>
      </w:r>
    </w:p>
    <w:p w14:paraId="23B2DC50" w14:textId="77777777" w:rsidR="002B608C" w:rsidRDefault="00393DDD">
      <w:pPr>
        <w:spacing w:after="219" w:line="251" w:lineRule="auto"/>
        <w:ind w:left="422" w:right="474" w:hanging="10"/>
        <w:jc w:val="both"/>
      </w:pPr>
      <w:r>
        <w:rPr>
          <w:rFonts w:ascii="Arial" w:eastAsia="Arial" w:hAnsi="Arial" w:cs="Arial"/>
          <w:i/>
          <w:sz w:val="20"/>
        </w:rPr>
        <w:t xml:space="preserve">Compliance is checked by inspection and test as required. </w:t>
      </w:r>
    </w:p>
    <w:p w14:paraId="1FBA9F3D" w14:textId="77777777" w:rsidR="002B608C" w:rsidRDefault="00393DDD">
      <w:pPr>
        <w:tabs>
          <w:tab w:val="center" w:pos="665"/>
          <w:tab w:val="center" w:pos="2557"/>
        </w:tabs>
        <w:spacing w:after="106" w:line="269" w:lineRule="auto"/>
      </w:pPr>
      <w:r>
        <w:tab/>
      </w:r>
      <w:r>
        <w:rPr>
          <w:rFonts w:ascii="Arial" w:eastAsia="Arial" w:hAnsi="Arial" w:cs="Arial"/>
          <w:b/>
          <w:sz w:val="20"/>
        </w:rPr>
        <w:t xml:space="preserve">8.5.3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M</w:t>
      </w:r>
      <w:r>
        <w:rPr>
          <w:rFonts w:ascii="Arial" w:eastAsia="Arial" w:hAnsi="Arial" w:cs="Arial"/>
          <w:b/>
          <w:sz w:val="16"/>
        </w:rPr>
        <w:t>AXIMUM MAINS VOLTAGE</w:t>
      </w:r>
      <w:r>
        <w:rPr>
          <w:rFonts w:ascii="Arial" w:eastAsia="Arial" w:hAnsi="Arial" w:cs="Arial"/>
          <w:b/>
          <w:sz w:val="20"/>
        </w:rPr>
        <w:t xml:space="preserve"> </w:t>
      </w:r>
    </w:p>
    <w:p w14:paraId="557BA726" w14:textId="77777777" w:rsidR="002B608C" w:rsidRDefault="00393DDD">
      <w:pPr>
        <w:spacing w:after="93" w:line="253" w:lineRule="auto"/>
        <w:ind w:left="422" w:right="478" w:hanging="10"/>
        <w:jc w:val="both"/>
      </w:pPr>
      <w:r>
        <w:rPr>
          <w:rFonts w:ascii="Arial" w:eastAsia="Arial" w:hAnsi="Arial" w:cs="Arial"/>
          <w:sz w:val="20"/>
        </w:rPr>
        <w:t xml:space="preserve">The </w:t>
      </w:r>
      <w:r>
        <w:rPr>
          <w:rFonts w:ascii="Arial" w:eastAsia="Arial" w:hAnsi="Arial" w:cs="Arial"/>
          <w:sz w:val="16"/>
        </w:rPr>
        <w:t>MAXIMUM MAINS VOLTAGE</w:t>
      </w:r>
      <w:r>
        <w:rPr>
          <w:rFonts w:ascii="Arial" w:eastAsia="Arial" w:hAnsi="Arial" w:cs="Arial"/>
          <w:sz w:val="20"/>
        </w:rPr>
        <w:t xml:space="preserve"> shall be determined as follows: </w:t>
      </w:r>
    </w:p>
    <w:p w14:paraId="03C83B4B" w14:textId="2C84C773" w:rsidR="002B608C" w:rsidRDefault="00393DDD">
      <w:pPr>
        <w:numPr>
          <w:ilvl w:val="0"/>
          <w:numId w:val="94"/>
        </w:numPr>
        <w:spacing w:after="93" w:line="253" w:lineRule="auto"/>
        <w:ind w:right="478" w:hanging="341"/>
        <w:jc w:val="both"/>
      </w:pPr>
      <w:r>
        <w:rPr>
          <w:rFonts w:ascii="Arial" w:eastAsia="Arial" w:hAnsi="Arial" w:cs="Arial"/>
          <w:sz w:val="20"/>
        </w:rPr>
        <w:t xml:space="preserve">for single-phase or </w:t>
      </w:r>
      <w:proofErr w:type="spellStart"/>
      <w:r>
        <w:rPr>
          <w:rFonts w:ascii="Arial" w:eastAsia="Arial" w:hAnsi="Arial" w:cs="Arial"/>
          <w:sz w:val="20"/>
        </w:rPr>
        <w:t>d.c.</w:t>
      </w:r>
      <w:proofErr w:type="spellEnd"/>
      <w:r>
        <w:rPr>
          <w:rFonts w:ascii="Arial" w:eastAsia="Arial" w:hAnsi="Arial" w:cs="Arial"/>
          <w:sz w:val="20"/>
        </w:rPr>
        <w:t xml:space="preserve"> </w:t>
      </w:r>
      <w:r>
        <w:rPr>
          <w:rFonts w:ascii="Arial" w:eastAsia="Arial" w:hAnsi="Arial" w:cs="Arial"/>
          <w:sz w:val="16"/>
        </w:rPr>
        <w:t>SUPPLY MAINS</w:t>
      </w:r>
      <w:r>
        <w:rPr>
          <w:rFonts w:ascii="Arial" w:eastAsia="Arial" w:hAnsi="Arial" w:cs="Arial"/>
          <w:sz w:val="20"/>
        </w:rPr>
        <w:t xml:space="preserve"> powered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including </w:t>
      </w:r>
      <w:r>
        <w:rPr>
          <w:rFonts w:ascii="Arial" w:eastAsia="Arial" w:hAnsi="Arial" w:cs="Arial"/>
          <w:sz w:val="16"/>
        </w:rPr>
        <w:t>INTERNALLY POWERED</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also has a means of connection to a </w:t>
      </w:r>
      <w:r>
        <w:rPr>
          <w:rFonts w:ascii="Arial" w:eastAsia="Arial" w:hAnsi="Arial" w:cs="Arial"/>
          <w:sz w:val="16"/>
        </w:rPr>
        <w:t>SUPPLY MAINS</w:t>
      </w:r>
      <w:r>
        <w:rPr>
          <w:rFonts w:ascii="Arial" w:eastAsia="Arial" w:hAnsi="Arial" w:cs="Arial"/>
          <w:sz w:val="20"/>
        </w:rPr>
        <w:t xml:space="preserve">, the </w:t>
      </w:r>
      <w:r>
        <w:rPr>
          <w:rFonts w:ascii="Arial" w:eastAsia="Arial" w:hAnsi="Arial" w:cs="Arial"/>
          <w:sz w:val="16"/>
        </w:rPr>
        <w:t>MAXIMUM MAINS VOLTAGE</w:t>
      </w:r>
      <w:r>
        <w:rPr>
          <w:rFonts w:ascii="Arial" w:eastAsia="Arial" w:hAnsi="Arial" w:cs="Arial"/>
          <w:sz w:val="20"/>
        </w:rPr>
        <w:t xml:space="preserve"> is the highest </w:t>
      </w:r>
      <w:r>
        <w:rPr>
          <w:rFonts w:ascii="Arial" w:eastAsia="Arial" w:hAnsi="Arial" w:cs="Arial"/>
          <w:sz w:val="16"/>
        </w:rPr>
        <w:t>RATED</w:t>
      </w:r>
      <w:r>
        <w:rPr>
          <w:rFonts w:ascii="Arial" w:eastAsia="Arial" w:hAnsi="Arial" w:cs="Arial"/>
          <w:sz w:val="20"/>
        </w:rPr>
        <w:t xml:space="preserve"> supply voltage; unless this is less than 100 V, in which case the </w:t>
      </w:r>
      <w:r>
        <w:rPr>
          <w:rFonts w:ascii="Arial" w:eastAsia="Arial" w:hAnsi="Arial" w:cs="Arial"/>
          <w:sz w:val="16"/>
        </w:rPr>
        <w:t>MAXIMUM MAINS VOLTAGE</w:t>
      </w:r>
      <w:r>
        <w:rPr>
          <w:rFonts w:ascii="Arial" w:eastAsia="Arial" w:hAnsi="Arial" w:cs="Arial"/>
          <w:sz w:val="20"/>
        </w:rPr>
        <w:t xml:space="preserve"> is 250 V; </w:t>
      </w:r>
    </w:p>
    <w:p w14:paraId="33976199" w14:textId="77777777" w:rsidR="002B608C" w:rsidRDefault="00393DDD">
      <w:pPr>
        <w:numPr>
          <w:ilvl w:val="0"/>
          <w:numId w:val="94"/>
        </w:numPr>
        <w:spacing w:after="116" w:line="253" w:lineRule="auto"/>
        <w:ind w:right="478" w:hanging="341"/>
        <w:jc w:val="both"/>
      </w:pPr>
      <w:r>
        <w:rPr>
          <w:rFonts w:ascii="Arial" w:eastAsia="Arial" w:hAnsi="Arial" w:cs="Arial"/>
          <w:sz w:val="20"/>
        </w:rPr>
        <w:t xml:space="preserve">for polyphase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the </w:t>
      </w:r>
      <w:r>
        <w:rPr>
          <w:rFonts w:ascii="Arial" w:eastAsia="Arial" w:hAnsi="Arial" w:cs="Arial"/>
          <w:sz w:val="16"/>
        </w:rPr>
        <w:t>MAXIMUM MAINS VOLTAGE</w:t>
      </w:r>
      <w:r>
        <w:rPr>
          <w:rFonts w:ascii="Arial" w:eastAsia="Arial" w:hAnsi="Arial" w:cs="Arial"/>
          <w:sz w:val="20"/>
        </w:rPr>
        <w:t xml:space="preserve"> is the highest </w:t>
      </w:r>
      <w:r>
        <w:rPr>
          <w:rFonts w:ascii="Arial" w:eastAsia="Arial" w:hAnsi="Arial" w:cs="Arial"/>
          <w:sz w:val="16"/>
        </w:rPr>
        <w:t>RATED</w:t>
      </w:r>
      <w:r>
        <w:rPr>
          <w:rFonts w:ascii="Arial" w:eastAsia="Arial" w:hAnsi="Arial" w:cs="Arial"/>
          <w:sz w:val="20"/>
        </w:rPr>
        <w:t xml:space="preserve"> phase to neutral supply voltage; </w:t>
      </w:r>
    </w:p>
    <w:p w14:paraId="5187EAA5" w14:textId="77777777" w:rsidR="002B608C" w:rsidRDefault="00393DDD">
      <w:pPr>
        <w:numPr>
          <w:ilvl w:val="0"/>
          <w:numId w:val="94"/>
        </w:numPr>
        <w:spacing w:after="365" w:line="248" w:lineRule="auto"/>
        <w:ind w:right="478" w:hanging="341"/>
        <w:jc w:val="both"/>
      </w:pPr>
      <w:r>
        <w:rPr>
          <w:rFonts w:ascii="Arial" w:eastAsia="Arial" w:hAnsi="Arial" w:cs="Arial"/>
          <w:sz w:val="20"/>
        </w:rPr>
        <w:t xml:space="preserve">for other </w:t>
      </w:r>
      <w:r>
        <w:rPr>
          <w:rFonts w:ascii="Arial" w:eastAsia="Arial" w:hAnsi="Arial" w:cs="Arial"/>
          <w:sz w:val="16"/>
        </w:rPr>
        <w:t>INTERNALLY POWERED</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the </w:t>
      </w:r>
      <w:r>
        <w:rPr>
          <w:rFonts w:ascii="Arial" w:eastAsia="Arial" w:hAnsi="Arial" w:cs="Arial"/>
          <w:sz w:val="16"/>
        </w:rPr>
        <w:t>MAXIMUM MAINS VOLTAGE</w:t>
      </w:r>
      <w:r>
        <w:rPr>
          <w:rFonts w:ascii="Arial" w:eastAsia="Arial" w:hAnsi="Arial" w:cs="Arial"/>
          <w:sz w:val="20"/>
        </w:rPr>
        <w:t xml:space="preserve"> is 250 V. </w:t>
      </w:r>
    </w:p>
    <w:p w14:paraId="6641A164" w14:textId="77777777" w:rsidR="002B608C" w:rsidRDefault="00393DDD">
      <w:pPr>
        <w:tabs>
          <w:tab w:val="center" w:pos="665"/>
          <w:tab w:val="center" w:pos="2258"/>
        </w:tabs>
        <w:spacing w:after="107" w:line="269" w:lineRule="auto"/>
      </w:pPr>
      <w:r>
        <w:tab/>
      </w:r>
      <w:r>
        <w:rPr>
          <w:rFonts w:ascii="Arial" w:eastAsia="Arial" w:hAnsi="Arial" w:cs="Arial"/>
          <w:b/>
          <w:sz w:val="20"/>
        </w:rPr>
        <w:t xml:space="preserve">8.5.4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W</w:t>
      </w:r>
      <w:r>
        <w:rPr>
          <w:rFonts w:ascii="Arial" w:eastAsia="Arial" w:hAnsi="Arial" w:cs="Arial"/>
          <w:b/>
          <w:sz w:val="16"/>
        </w:rPr>
        <w:t>ORKING VOLTAGE</w:t>
      </w:r>
      <w:r>
        <w:rPr>
          <w:rFonts w:ascii="Arial" w:eastAsia="Arial" w:hAnsi="Arial" w:cs="Arial"/>
          <w:b/>
          <w:sz w:val="20"/>
        </w:rPr>
        <w:t xml:space="preserve"> </w:t>
      </w:r>
    </w:p>
    <w:p w14:paraId="7ED97747" w14:textId="77777777" w:rsidR="002B608C" w:rsidRDefault="00393DDD">
      <w:pPr>
        <w:spacing w:after="93" w:line="253" w:lineRule="auto"/>
        <w:ind w:left="422" w:right="478" w:hanging="10"/>
        <w:jc w:val="both"/>
      </w:pPr>
      <w:r>
        <w:rPr>
          <w:rFonts w:ascii="Arial" w:eastAsia="Arial" w:hAnsi="Arial" w:cs="Arial"/>
          <w:sz w:val="20"/>
        </w:rPr>
        <w:t xml:space="preserve">The </w:t>
      </w:r>
      <w:r>
        <w:rPr>
          <w:rFonts w:ascii="Arial" w:eastAsia="Arial" w:hAnsi="Arial" w:cs="Arial"/>
          <w:sz w:val="16"/>
        </w:rPr>
        <w:t>WORKING VOLTAGE</w:t>
      </w:r>
      <w:r>
        <w:rPr>
          <w:rFonts w:ascii="Arial" w:eastAsia="Arial" w:hAnsi="Arial" w:cs="Arial"/>
          <w:sz w:val="20"/>
        </w:rPr>
        <w:t xml:space="preserve"> for each </w:t>
      </w:r>
      <w:r>
        <w:rPr>
          <w:rFonts w:ascii="Arial" w:eastAsia="Arial" w:hAnsi="Arial" w:cs="Arial"/>
          <w:sz w:val="16"/>
        </w:rPr>
        <w:t>MEANS OF PROTECTION</w:t>
      </w:r>
      <w:r>
        <w:rPr>
          <w:rFonts w:ascii="Arial" w:eastAsia="Arial" w:hAnsi="Arial" w:cs="Arial"/>
          <w:sz w:val="20"/>
        </w:rPr>
        <w:t xml:space="preserve"> shall be determined as follows: </w:t>
      </w:r>
    </w:p>
    <w:p w14:paraId="77C1EBF4" w14:textId="77777777" w:rsidR="002B608C" w:rsidRDefault="00393DDD">
      <w:pPr>
        <w:numPr>
          <w:ilvl w:val="0"/>
          <w:numId w:val="94"/>
        </w:numPr>
        <w:spacing w:after="93" w:line="253" w:lineRule="auto"/>
        <w:ind w:right="478" w:hanging="341"/>
        <w:jc w:val="both"/>
      </w:pPr>
      <w:r>
        <w:rPr>
          <w:rFonts w:ascii="Arial" w:eastAsia="Arial" w:hAnsi="Arial" w:cs="Arial"/>
          <w:sz w:val="20"/>
        </w:rPr>
        <w:t xml:space="preserve">The input supply voltage to the </w:t>
      </w:r>
      <w:r>
        <w:rPr>
          <w:rFonts w:ascii="Arial" w:eastAsia="Arial" w:hAnsi="Arial" w:cs="Arial"/>
          <w:sz w:val="16"/>
        </w:rPr>
        <w:t>ME EQUIPMENT</w:t>
      </w:r>
      <w:r>
        <w:rPr>
          <w:rFonts w:ascii="Arial" w:eastAsia="Arial" w:hAnsi="Arial" w:cs="Arial"/>
          <w:sz w:val="20"/>
        </w:rPr>
        <w:t xml:space="preserve"> shall be the </w:t>
      </w:r>
      <w:r>
        <w:rPr>
          <w:rFonts w:ascii="Arial" w:eastAsia="Arial" w:hAnsi="Arial" w:cs="Arial"/>
          <w:sz w:val="16"/>
        </w:rPr>
        <w:t>RATED</w:t>
      </w:r>
      <w:r>
        <w:rPr>
          <w:rFonts w:ascii="Arial" w:eastAsia="Arial" w:hAnsi="Arial" w:cs="Arial"/>
          <w:sz w:val="20"/>
        </w:rPr>
        <w:t xml:space="preserve"> voltage or the voltage within the </w:t>
      </w:r>
      <w:r>
        <w:rPr>
          <w:rFonts w:ascii="Arial" w:eastAsia="Arial" w:hAnsi="Arial" w:cs="Arial"/>
          <w:sz w:val="16"/>
        </w:rPr>
        <w:t>RATED</w:t>
      </w:r>
      <w:r>
        <w:rPr>
          <w:rFonts w:ascii="Arial" w:eastAsia="Arial" w:hAnsi="Arial" w:cs="Arial"/>
          <w:sz w:val="20"/>
        </w:rPr>
        <w:t xml:space="preserve"> voltage range which results in the highest measured value. </w:t>
      </w:r>
    </w:p>
    <w:p w14:paraId="6585F7EF" w14:textId="77777777" w:rsidR="002B608C" w:rsidRDefault="00393DDD">
      <w:pPr>
        <w:numPr>
          <w:ilvl w:val="0"/>
          <w:numId w:val="94"/>
        </w:numPr>
        <w:spacing w:after="115" w:line="253" w:lineRule="auto"/>
        <w:ind w:right="478" w:hanging="341"/>
        <w:jc w:val="both"/>
      </w:pPr>
      <w:r>
        <w:rPr>
          <w:rFonts w:ascii="Arial" w:eastAsia="Arial" w:hAnsi="Arial" w:cs="Arial"/>
          <w:sz w:val="20"/>
        </w:rPr>
        <w:t xml:space="preserve">For </w:t>
      </w:r>
      <w:proofErr w:type="spellStart"/>
      <w:r>
        <w:rPr>
          <w:rFonts w:ascii="Arial" w:eastAsia="Arial" w:hAnsi="Arial" w:cs="Arial"/>
          <w:sz w:val="20"/>
        </w:rPr>
        <w:t>d.c.</w:t>
      </w:r>
      <w:proofErr w:type="spellEnd"/>
      <w:r>
        <w:rPr>
          <w:rFonts w:ascii="Arial" w:eastAsia="Arial" w:hAnsi="Arial" w:cs="Arial"/>
          <w:sz w:val="20"/>
        </w:rPr>
        <w:t xml:space="preserve"> voltages with superimposed ripple, the </w:t>
      </w:r>
      <w:r>
        <w:rPr>
          <w:rFonts w:ascii="Arial" w:eastAsia="Arial" w:hAnsi="Arial" w:cs="Arial"/>
          <w:sz w:val="16"/>
        </w:rPr>
        <w:t>WORKING VOLTAGE</w:t>
      </w:r>
      <w:r>
        <w:rPr>
          <w:rFonts w:ascii="Arial" w:eastAsia="Arial" w:hAnsi="Arial" w:cs="Arial"/>
          <w:sz w:val="20"/>
        </w:rPr>
        <w:t xml:space="preserve"> is the average value if the peak-to-peak ripple does not exceed 10 % of the average value or the peak voltage if the peak-to-peak ripple exceeds 10 % of the average value. </w:t>
      </w:r>
    </w:p>
    <w:p w14:paraId="5F85753F" w14:textId="77777777" w:rsidR="002B608C" w:rsidRDefault="00393DDD">
      <w:pPr>
        <w:numPr>
          <w:ilvl w:val="0"/>
          <w:numId w:val="94"/>
        </w:numPr>
        <w:spacing w:after="93" w:line="253" w:lineRule="auto"/>
        <w:ind w:right="478" w:hanging="341"/>
        <w:jc w:val="both"/>
      </w:pPr>
      <w:r>
        <w:rPr>
          <w:rFonts w:ascii="Arial" w:eastAsia="Arial" w:hAnsi="Arial" w:cs="Arial"/>
          <w:sz w:val="20"/>
        </w:rPr>
        <w:t xml:space="preserve">The </w:t>
      </w:r>
      <w:r>
        <w:rPr>
          <w:rFonts w:ascii="Arial" w:eastAsia="Arial" w:hAnsi="Arial" w:cs="Arial"/>
          <w:sz w:val="16"/>
        </w:rPr>
        <w:t>WORKING VOLTAGE</w:t>
      </w:r>
      <w:r>
        <w:rPr>
          <w:rFonts w:ascii="Arial" w:eastAsia="Arial" w:hAnsi="Arial" w:cs="Arial"/>
          <w:sz w:val="20"/>
        </w:rPr>
        <w:t xml:space="preserve"> for each </w:t>
      </w:r>
      <w:r>
        <w:rPr>
          <w:rFonts w:ascii="Arial" w:eastAsia="Arial" w:hAnsi="Arial" w:cs="Arial"/>
          <w:sz w:val="16"/>
        </w:rPr>
        <w:t>MEANS OF PROTECTION</w:t>
      </w:r>
      <w:r>
        <w:rPr>
          <w:rFonts w:ascii="Arial" w:eastAsia="Arial" w:hAnsi="Arial" w:cs="Arial"/>
          <w:sz w:val="20"/>
        </w:rPr>
        <w:t xml:space="preserve"> forming </w:t>
      </w:r>
      <w:r>
        <w:rPr>
          <w:rFonts w:ascii="Arial" w:eastAsia="Arial" w:hAnsi="Arial" w:cs="Arial"/>
          <w:sz w:val="16"/>
        </w:rPr>
        <w:t>DOUBLE INSULATION</w:t>
      </w:r>
      <w:r>
        <w:rPr>
          <w:rFonts w:ascii="Arial" w:eastAsia="Arial" w:hAnsi="Arial" w:cs="Arial"/>
          <w:sz w:val="20"/>
        </w:rPr>
        <w:t xml:space="preserve"> is the voltage to which the </w:t>
      </w:r>
      <w:r>
        <w:rPr>
          <w:rFonts w:ascii="Arial" w:eastAsia="Arial" w:hAnsi="Arial" w:cs="Arial"/>
          <w:sz w:val="16"/>
        </w:rPr>
        <w:t>DOUBLE INSULATION</w:t>
      </w:r>
      <w:r>
        <w:rPr>
          <w:rFonts w:ascii="Arial" w:eastAsia="Arial" w:hAnsi="Arial" w:cs="Arial"/>
          <w:sz w:val="20"/>
        </w:rPr>
        <w:t xml:space="preserve"> as a whole is subjected. </w:t>
      </w:r>
    </w:p>
    <w:p w14:paraId="1DEFE188" w14:textId="77777777" w:rsidR="002B608C" w:rsidRDefault="00393DDD">
      <w:pPr>
        <w:numPr>
          <w:ilvl w:val="0"/>
          <w:numId w:val="94"/>
        </w:numPr>
        <w:spacing w:after="153" w:line="253" w:lineRule="auto"/>
        <w:ind w:right="478" w:hanging="341"/>
        <w:jc w:val="both"/>
      </w:pPr>
      <w:r>
        <w:rPr>
          <w:rFonts w:ascii="Arial" w:eastAsia="Arial" w:hAnsi="Arial" w:cs="Arial"/>
          <w:sz w:val="20"/>
        </w:rPr>
        <w:t xml:space="preserve">For </w:t>
      </w:r>
      <w:r>
        <w:rPr>
          <w:rFonts w:ascii="Arial" w:eastAsia="Arial" w:hAnsi="Arial" w:cs="Arial"/>
          <w:sz w:val="16"/>
        </w:rPr>
        <w:t>WORKING VOLTAGE</w:t>
      </w:r>
      <w:r>
        <w:rPr>
          <w:rFonts w:ascii="Arial" w:eastAsia="Arial" w:hAnsi="Arial" w:cs="Arial"/>
          <w:sz w:val="20"/>
        </w:rPr>
        <w:t xml:space="preserve"> involving a </w:t>
      </w:r>
      <w:r>
        <w:rPr>
          <w:rFonts w:ascii="Arial" w:eastAsia="Arial" w:hAnsi="Arial" w:cs="Arial"/>
          <w:sz w:val="16"/>
        </w:rPr>
        <w:t>PATIENT CONNECTION</w:t>
      </w:r>
      <w:r>
        <w:rPr>
          <w:rFonts w:ascii="Arial" w:eastAsia="Arial" w:hAnsi="Arial" w:cs="Arial"/>
          <w:sz w:val="20"/>
        </w:rPr>
        <w:t xml:space="preserve"> not connected to earth, the situation in which the </w:t>
      </w:r>
      <w:r>
        <w:rPr>
          <w:rFonts w:ascii="Arial" w:eastAsia="Arial" w:hAnsi="Arial" w:cs="Arial"/>
          <w:sz w:val="16"/>
        </w:rPr>
        <w:t>PATIENT</w:t>
      </w:r>
      <w:r>
        <w:rPr>
          <w:rFonts w:ascii="Arial" w:eastAsia="Arial" w:hAnsi="Arial" w:cs="Arial"/>
          <w:sz w:val="20"/>
        </w:rPr>
        <w:t xml:space="preserve"> is earthed (intentionally or accidentally) is regarded as a </w:t>
      </w:r>
      <w:r>
        <w:rPr>
          <w:rFonts w:ascii="Arial" w:eastAsia="Arial" w:hAnsi="Arial" w:cs="Arial"/>
          <w:sz w:val="16"/>
        </w:rPr>
        <w:t>NORMAL CONDITION</w:t>
      </w:r>
      <w:r>
        <w:rPr>
          <w:rFonts w:ascii="Arial" w:eastAsia="Arial" w:hAnsi="Arial" w:cs="Arial"/>
          <w:sz w:val="20"/>
        </w:rPr>
        <w:t>.</w:t>
      </w:r>
      <w:r>
        <w:rPr>
          <w:rFonts w:ascii="Arial" w:eastAsia="Arial" w:hAnsi="Arial" w:cs="Arial"/>
          <w:sz w:val="20"/>
          <w:vertAlign w:val="superscript"/>
        </w:rPr>
        <w:t xml:space="preserve"> </w:t>
      </w:r>
      <w:r>
        <w:rPr>
          <w:rFonts w:ascii="Arial" w:eastAsia="Arial" w:hAnsi="Arial" w:cs="Arial"/>
          <w:sz w:val="20"/>
        </w:rPr>
        <w:t xml:space="preserve"> </w:t>
      </w:r>
    </w:p>
    <w:p w14:paraId="16ABEA9C" w14:textId="77777777" w:rsidR="002B608C" w:rsidRDefault="00393DDD">
      <w:pPr>
        <w:numPr>
          <w:ilvl w:val="0"/>
          <w:numId w:val="94"/>
        </w:numPr>
        <w:spacing w:after="93" w:line="253" w:lineRule="auto"/>
        <w:ind w:right="478" w:hanging="341"/>
        <w:jc w:val="both"/>
      </w:pPr>
      <w:r>
        <w:rPr>
          <w:rFonts w:ascii="Arial" w:eastAsia="Arial" w:hAnsi="Arial" w:cs="Arial"/>
          <w:sz w:val="20"/>
        </w:rPr>
        <w:t xml:space="preserve">The </w:t>
      </w:r>
      <w:r>
        <w:rPr>
          <w:rFonts w:ascii="Arial" w:eastAsia="Arial" w:hAnsi="Arial" w:cs="Arial"/>
          <w:sz w:val="16"/>
        </w:rPr>
        <w:t>WORKING VOLTAGE</w:t>
      </w:r>
      <w:r>
        <w:rPr>
          <w:rFonts w:ascii="Arial" w:eastAsia="Arial" w:hAnsi="Arial" w:cs="Arial"/>
          <w:sz w:val="20"/>
        </w:rPr>
        <w:t xml:space="preserve"> between the </w:t>
      </w:r>
      <w:r>
        <w:rPr>
          <w:rFonts w:ascii="Arial" w:eastAsia="Arial" w:hAnsi="Arial" w:cs="Arial"/>
          <w:sz w:val="16"/>
        </w:rPr>
        <w:t>PATIENT CONNECTION</w:t>
      </w:r>
      <w:r>
        <w:rPr>
          <w:rFonts w:ascii="Arial" w:eastAsia="Arial" w:hAnsi="Arial" w:cs="Arial"/>
          <w:sz w:val="20"/>
        </w:rPr>
        <w:t>(</w:t>
      </w:r>
      <w:r>
        <w:rPr>
          <w:rFonts w:ascii="Arial" w:eastAsia="Arial" w:hAnsi="Arial" w:cs="Arial"/>
          <w:sz w:val="16"/>
        </w:rPr>
        <w:t>S</w:t>
      </w:r>
      <w:r>
        <w:rPr>
          <w:rFonts w:ascii="Arial" w:eastAsia="Arial" w:hAnsi="Arial" w:cs="Arial"/>
          <w:sz w:val="20"/>
        </w:rPr>
        <w:t xml:space="preserve">) of an </w:t>
      </w:r>
      <w:r>
        <w:rPr>
          <w:rFonts w:ascii="Arial" w:eastAsia="Arial" w:hAnsi="Arial" w:cs="Arial"/>
          <w:sz w:val="16"/>
        </w:rPr>
        <w:t>F</w:t>
      </w:r>
      <w:r>
        <w:rPr>
          <w:rFonts w:ascii="Arial" w:eastAsia="Arial" w:hAnsi="Arial" w:cs="Arial"/>
          <w:sz w:val="20"/>
        </w:rPr>
        <w:t>-</w:t>
      </w:r>
      <w:r>
        <w:rPr>
          <w:rFonts w:ascii="Arial" w:eastAsia="Arial" w:hAnsi="Arial" w:cs="Arial"/>
          <w:sz w:val="16"/>
        </w:rPr>
        <w:t>TYPE</w:t>
      </w:r>
      <w:r>
        <w:rPr>
          <w:rFonts w:ascii="Arial" w:eastAsia="Arial" w:hAnsi="Arial" w:cs="Arial"/>
          <w:sz w:val="20"/>
        </w:rPr>
        <w:t xml:space="preserve"> </w:t>
      </w:r>
      <w:r>
        <w:rPr>
          <w:rFonts w:ascii="Arial" w:eastAsia="Arial" w:hAnsi="Arial" w:cs="Arial"/>
          <w:sz w:val="16"/>
        </w:rPr>
        <w:t>APPLIED PART</w:t>
      </w:r>
      <w:r>
        <w:rPr>
          <w:rFonts w:ascii="Arial" w:eastAsia="Arial" w:hAnsi="Arial" w:cs="Arial"/>
          <w:sz w:val="20"/>
        </w:rPr>
        <w:t xml:space="preserve"> and the </w:t>
      </w:r>
      <w:r>
        <w:rPr>
          <w:rFonts w:ascii="Arial" w:eastAsia="Arial" w:hAnsi="Arial" w:cs="Arial"/>
          <w:sz w:val="16"/>
        </w:rPr>
        <w:t>ENCLOSURE</w:t>
      </w:r>
      <w:r>
        <w:rPr>
          <w:rFonts w:ascii="Arial" w:eastAsia="Arial" w:hAnsi="Arial" w:cs="Arial"/>
          <w:sz w:val="20"/>
        </w:rPr>
        <w:t xml:space="preserve"> is taken as the highest voltage appearing across the insulation in </w:t>
      </w:r>
      <w:r>
        <w:rPr>
          <w:rFonts w:ascii="Arial" w:eastAsia="Arial" w:hAnsi="Arial" w:cs="Arial"/>
          <w:sz w:val="16"/>
        </w:rPr>
        <w:t>NORMAL USE</w:t>
      </w:r>
      <w:r>
        <w:rPr>
          <w:rFonts w:ascii="Arial" w:eastAsia="Arial" w:hAnsi="Arial" w:cs="Arial"/>
          <w:sz w:val="20"/>
        </w:rPr>
        <w:t xml:space="preserve"> including earthing of any part of the </w:t>
      </w:r>
      <w:r>
        <w:rPr>
          <w:rFonts w:ascii="Arial" w:eastAsia="Arial" w:hAnsi="Arial" w:cs="Arial"/>
          <w:sz w:val="16"/>
        </w:rPr>
        <w:t>APPLIED PART</w:t>
      </w:r>
      <w:r>
        <w:rPr>
          <w:rFonts w:ascii="Arial" w:eastAsia="Arial" w:hAnsi="Arial" w:cs="Arial"/>
          <w:sz w:val="20"/>
        </w:rPr>
        <w:t xml:space="preserve">. See also 8.5.2.1. </w:t>
      </w:r>
    </w:p>
    <w:p w14:paraId="5C543218" w14:textId="77777777" w:rsidR="002B608C" w:rsidRDefault="00393DDD">
      <w:pPr>
        <w:numPr>
          <w:ilvl w:val="0"/>
          <w:numId w:val="94"/>
        </w:numPr>
        <w:spacing w:after="301" w:line="265" w:lineRule="auto"/>
        <w:ind w:right="478" w:hanging="341"/>
        <w:jc w:val="both"/>
      </w:pPr>
      <w:r>
        <w:rPr>
          <w:rFonts w:ascii="Arial" w:eastAsia="Arial" w:hAnsi="Arial" w:cs="Arial"/>
          <w:sz w:val="20"/>
        </w:rPr>
        <w:t xml:space="preserve">153 – </w:t>
      </w:r>
    </w:p>
    <w:p w14:paraId="2512B13D" w14:textId="77777777" w:rsidR="002B608C" w:rsidRDefault="00393DDD">
      <w:pPr>
        <w:numPr>
          <w:ilvl w:val="0"/>
          <w:numId w:val="94"/>
        </w:numPr>
        <w:spacing w:after="87" w:line="253" w:lineRule="auto"/>
        <w:ind w:right="478" w:hanging="341"/>
        <w:jc w:val="both"/>
      </w:pPr>
      <w:r>
        <w:rPr>
          <w:rFonts w:ascii="Arial" w:eastAsia="Arial" w:hAnsi="Arial" w:cs="Arial"/>
          <w:sz w:val="20"/>
        </w:rPr>
        <w:t xml:space="preserve">For </w:t>
      </w:r>
      <w:r>
        <w:rPr>
          <w:rFonts w:ascii="Arial" w:eastAsia="Arial" w:hAnsi="Arial" w:cs="Arial"/>
          <w:sz w:val="16"/>
        </w:rPr>
        <w:t>DEFIBRILLATION</w:t>
      </w:r>
      <w:r>
        <w:rPr>
          <w:rFonts w:ascii="Arial" w:eastAsia="Arial" w:hAnsi="Arial" w:cs="Arial"/>
          <w:sz w:val="20"/>
        </w:rPr>
        <w:t>-</w:t>
      </w:r>
      <w:r>
        <w:rPr>
          <w:rFonts w:ascii="Arial" w:eastAsia="Arial" w:hAnsi="Arial" w:cs="Arial"/>
          <w:sz w:val="16"/>
        </w:rPr>
        <w:t>PROOF</w:t>
      </w:r>
      <w:r>
        <w:rPr>
          <w:rFonts w:ascii="Arial" w:eastAsia="Arial" w:hAnsi="Arial" w:cs="Arial"/>
          <w:sz w:val="20"/>
        </w:rPr>
        <w:t xml:space="preserve"> </w:t>
      </w:r>
      <w:r>
        <w:rPr>
          <w:rFonts w:ascii="Arial" w:eastAsia="Arial" w:hAnsi="Arial" w:cs="Arial"/>
          <w:sz w:val="16"/>
        </w:rPr>
        <w:t>APPLIED PARTS</w:t>
      </w:r>
      <w:r>
        <w:rPr>
          <w:rFonts w:ascii="Arial" w:eastAsia="Arial" w:hAnsi="Arial" w:cs="Arial"/>
          <w:sz w:val="20"/>
        </w:rPr>
        <w:t xml:space="preserve">, the </w:t>
      </w:r>
      <w:r>
        <w:rPr>
          <w:rFonts w:ascii="Arial" w:eastAsia="Arial" w:hAnsi="Arial" w:cs="Arial"/>
          <w:sz w:val="16"/>
        </w:rPr>
        <w:t>WORKING VOLTAGE</w:t>
      </w:r>
      <w:r>
        <w:rPr>
          <w:rFonts w:ascii="Arial" w:eastAsia="Arial" w:hAnsi="Arial" w:cs="Arial"/>
          <w:sz w:val="20"/>
        </w:rPr>
        <w:t xml:space="preserve"> is determined without regard to the possible presence of defibrillation voltages. See also 8.5.5 and 8.9.1.15. </w:t>
      </w:r>
    </w:p>
    <w:p w14:paraId="592647ED" w14:textId="77777777" w:rsidR="002B608C" w:rsidRDefault="00393DDD">
      <w:pPr>
        <w:numPr>
          <w:ilvl w:val="0"/>
          <w:numId w:val="94"/>
        </w:numPr>
        <w:spacing w:after="316" w:line="253" w:lineRule="auto"/>
        <w:ind w:right="478" w:hanging="341"/>
        <w:jc w:val="both"/>
      </w:pPr>
      <w:r>
        <w:rPr>
          <w:rFonts w:ascii="Arial" w:eastAsia="Arial" w:hAnsi="Arial" w:cs="Arial"/>
          <w:sz w:val="20"/>
        </w:rPr>
        <w:t xml:space="preserve">In the case of motors provided with capacitors where a resonance voltage can occur between the point where a winding and a capacitor are connected together on the one hand and any terminal for external conductors on the other hand, the </w:t>
      </w:r>
      <w:r>
        <w:rPr>
          <w:rFonts w:ascii="Arial" w:eastAsia="Arial" w:hAnsi="Arial" w:cs="Arial"/>
          <w:sz w:val="16"/>
        </w:rPr>
        <w:t>WORKING VOLTAGE</w:t>
      </w:r>
      <w:r>
        <w:rPr>
          <w:rFonts w:ascii="Arial" w:eastAsia="Arial" w:hAnsi="Arial" w:cs="Arial"/>
          <w:sz w:val="20"/>
        </w:rPr>
        <w:t xml:space="preserve"> shall be equal to the resonance voltage. </w:t>
      </w:r>
    </w:p>
    <w:p w14:paraId="2CA235FA" w14:textId="77777777" w:rsidR="002B608C" w:rsidRDefault="00393DDD">
      <w:pPr>
        <w:tabs>
          <w:tab w:val="center" w:pos="665"/>
          <w:tab w:val="center" w:pos="3071"/>
        </w:tabs>
        <w:spacing w:after="191" w:line="269" w:lineRule="auto"/>
      </w:pPr>
      <w:r>
        <w:tab/>
      </w:r>
      <w:r>
        <w:rPr>
          <w:rFonts w:ascii="Arial" w:eastAsia="Arial" w:hAnsi="Arial" w:cs="Arial"/>
          <w:b/>
          <w:sz w:val="20"/>
        </w:rPr>
        <w:t xml:space="preserve">8.5.5 </w:t>
      </w:r>
      <w:r>
        <w:rPr>
          <w:rFonts w:ascii="Arial" w:eastAsia="Arial" w:hAnsi="Arial" w:cs="Arial"/>
          <w:b/>
          <w:sz w:val="20"/>
        </w:rPr>
        <w:tab/>
        <w:t>D</w:t>
      </w:r>
      <w:r>
        <w:rPr>
          <w:rFonts w:ascii="Arial" w:eastAsia="Arial" w:hAnsi="Arial" w:cs="Arial"/>
          <w:b/>
          <w:sz w:val="16"/>
        </w:rPr>
        <w:t>EFIBRILLATION</w:t>
      </w:r>
      <w:r>
        <w:rPr>
          <w:rFonts w:ascii="Arial" w:eastAsia="Arial" w:hAnsi="Arial" w:cs="Arial"/>
          <w:b/>
          <w:sz w:val="20"/>
        </w:rPr>
        <w:t>-</w:t>
      </w:r>
      <w:r>
        <w:rPr>
          <w:rFonts w:ascii="Arial" w:eastAsia="Arial" w:hAnsi="Arial" w:cs="Arial"/>
          <w:b/>
          <w:sz w:val="16"/>
        </w:rPr>
        <w:t>PROOF APPLIED PARTS</w:t>
      </w:r>
      <w:r>
        <w:rPr>
          <w:rFonts w:ascii="Arial" w:eastAsia="Arial" w:hAnsi="Arial" w:cs="Arial"/>
          <w:b/>
          <w:sz w:val="20"/>
        </w:rPr>
        <w:t xml:space="preserve"> </w:t>
      </w:r>
    </w:p>
    <w:p w14:paraId="65FD7A5B" w14:textId="77777777" w:rsidR="002B608C" w:rsidRDefault="00393DDD">
      <w:pPr>
        <w:tabs>
          <w:tab w:val="center" w:pos="756"/>
          <w:tab w:val="center" w:pos="2835"/>
        </w:tabs>
        <w:spacing w:after="109" w:line="250" w:lineRule="auto"/>
      </w:pPr>
      <w:r>
        <w:lastRenderedPageBreak/>
        <w:tab/>
      </w:r>
      <w:r>
        <w:rPr>
          <w:rFonts w:ascii="Arial" w:eastAsia="Arial" w:hAnsi="Arial" w:cs="Arial"/>
          <w:b/>
          <w:sz w:val="20"/>
        </w:rPr>
        <w:t xml:space="preserve">8.5.5.1 </w:t>
      </w:r>
      <w:r>
        <w:rPr>
          <w:rFonts w:ascii="Arial" w:eastAsia="Arial" w:hAnsi="Arial" w:cs="Arial"/>
          <w:b/>
          <w:sz w:val="20"/>
        </w:rPr>
        <w:tab/>
        <w:t xml:space="preserve">*  Defibrillation protection </w:t>
      </w:r>
    </w:p>
    <w:p w14:paraId="484BDA49" w14:textId="77777777" w:rsidR="002B608C" w:rsidRDefault="00393DDD">
      <w:pPr>
        <w:spacing w:after="62" w:line="253" w:lineRule="auto"/>
        <w:ind w:left="422" w:right="477" w:hanging="10"/>
        <w:jc w:val="both"/>
      </w:pPr>
      <w:r>
        <w:rPr>
          <w:rFonts w:ascii="Arial" w:eastAsia="Arial" w:hAnsi="Arial" w:cs="Arial"/>
          <w:sz w:val="20"/>
        </w:rPr>
        <w:t xml:space="preserve">The classification </w:t>
      </w:r>
      <w:r>
        <w:rPr>
          <w:rFonts w:ascii="Arial" w:eastAsia="Arial" w:hAnsi="Arial" w:cs="Arial"/>
          <w:sz w:val="16"/>
        </w:rPr>
        <w:t>DEFIBRILLATION</w:t>
      </w:r>
      <w:r>
        <w:rPr>
          <w:rFonts w:ascii="Arial" w:eastAsia="Arial" w:hAnsi="Arial" w:cs="Arial"/>
          <w:sz w:val="20"/>
        </w:rPr>
        <w:t>-</w:t>
      </w:r>
      <w:r>
        <w:rPr>
          <w:rFonts w:ascii="Arial" w:eastAsia="Arial" w:hAnsi="Arial" w:cs="Arial"/>
          <w:sz w:val="16"/>
        </w:rPr>
        <w:t>PROOF APPLIED PART</w:t>
      </w:r>
      <w:r>
        <w:rPr>
          <w:rFonts w:ascii="Arial" w:eastAsia="Arial" w:hAnsi="Arial" w:cs="Arial"/>
          <w:sz w:val="20"/>
        </w:rPr>
        <w:t xml:space="preserve"> shall</w:t>
      </w:r>
      <w:r>
        <w:rPr>
          <w:rFonts w:ascii="Arial" w:eastAsia="Arial" w:hAnsi="Arial" w:cs="Arial"/>
          <w:sz w:val="16"/>
        </w:rPr>
        <w:t xml:space="preserve"> </w:t>
      </w:r>
      <w:r>
        <w:rPr>
          <w:rFonts w:ascii="Arial" w:eastAsia="Arial" w:hAnsi="Arial" w:cs="Arial"/>
          <w:sz w:val="20"/>
        </w:rPr>
        <w:t xml:space="preserve">apply to the whole of one </w:t>
      </w:r>
      <w:r>
        <w:rPr>
          <w:rFonts w:ascii="Arial" w:eastAsia="Arial" w:hAnsi="Arial" w:cs="Arial"/>
          <w:sz w:val="16"/>
        </w:rPr>
        <w:t>APPLIED PART</w:t>
      </w:r>
      <w:r>
        <w:rPr>
          <w:rFonts w:ascii="Arial" w:eastAsia="Arial" w:hAnsi="Arial" w:cs="Arial"/>
          <w:sz w:val="20"/>
        </w:rPr>
        <w:t xml:space="preserve">. </w:t>
      </w:r>
    </w:p>
    <w:p w14:paraId="21020B92" w14:textId="77777777" w:rsidR="002B608C" w:rsidRDefault="00393DDD">
      <w:pPr>
        <w:spacing w:after="250" w:line="249" w:lineRule="auto"/>
        <w:ind w:left="437" w:right="466" w:hanging="10"/>
      </w:pPr>
      <w:r>
        <w:rPr>
          <w:rFonts w:ascii="Arial" w:eastAsia="Arial" w:hAnsi="Arial" w:cs="Arial"/>
          <w:sz w:val="16"/>
        </w:rPr>
        <w:t xml:space="preserve">NOTE 1 This requirement does not apply to separate functions of the same </w:t>
      </w:r>
      <w:r>
        <w:rPr>
          <w:rFonts w:ascii="Arial" w:eastAsia="Arial" w:hAnsi="Arial" w:cs="Arial"/>
          <w:sz w:val="13"/>
        </w:rPr>
        <w:t>APPLIED PART</w:t>
      </w:r>
      <w:r>
        <w:rPr>
          <w:rFonts w:ascii="Arial" w:eastAsia="Arial" w:hAnsi="Arial" w:cs="Arial"/>
          <w:sz w:val="16"/>
        </w:rPr>
        <w:t xml:space="preserve"> but the possibility of an </w:t>
      </w:r>
      <w:r>
        <w:rPr>
          <w:rFonts w:ascii="Arial" w:eastAsia="Arial" w:hAnsi="Arial" w:cs="Arial"/>
          <w:sz w:val="13"/>
        </w:rPr>
        <w:t>OPERATOR</w:t>
      </w:r>
      <w:r>
        <w:rPr>
          <w:rFonts w:ascii="Arial" w:eastAsia="Arial" w:hAnsi="Arial" w:cs="Arial"/>
          <w:sz w:val="16"/>
        </w:rPr>
        <w:t xml:space="preserve"> receiving a shock from such parts should be considered in the </w:t>
      </w:r>
      <w:r>
        <w:rPr>
          <w:rFonts w:ascii="Arial" w:eastAsia="Arial" w:hAnsi="Arial" w:cs="Arial"/>
          <w:sz w:val="13"/>
        </w:rPr>
        <w:t>RISK MANAGEMENT PROCESS</w:t>
      </w:r>
      <w:r>
        <w:rPr>
          <w:rFonts w:ascii="Arial" w:eastAsia="Arial" w:hAnsi="Arial" w:cs="Arial"/>
          <w:sz w:val="16"/>
        </w:rPr>
        <w:t xml:space="preserve">. </w:t>
      </w:r>
    </w:p>
    <w:p w14:paraId="6682ACD7" w14:textId="77777777" w:rsidR="002B608C" w:rsidRDefault="00393DDD">
      <w:pPr>
        <w:spacing w:after="216" w:line="253" w:lineRule="auto"/>
        <w:ind w:left="422" w:right="477" w:hanging="10"/>
        <w:jc w:val="both"/>
      </w:pPr>
      <w:r>
        <w:rPr>
          <w:rFonts w:ascii="Arial" w:eastAsia="Arial" w:hAnsi="Arial" w:cs="Arial"/>
          <w:sz w:val="20"/>
        </w:rPr>
        <w:t xml:space="preserve">See 8.9.1.15 for the requirements for </w:t>
      </w:r>
      <w:r>
        <w:rPr>
          <w:rFonts w:ascii="Arial" w:eastAsia="Arial" w:hAnsi="Arial" w:cs="Arial"/>
          <w:sz w:val="16"/>
        </w:rPr>
        <w:t>CREEPAGE DISTANCES</w:t>
      </w:r>
      <w:r>
        <w:rPr>
          <w:rFonts w:ascii="Arial" w:eastAsia="Arial" w:hAnsi="Arial" w:cs="Arial"/>
          <w:sz w:val="20"/>
        </w:rPr>
        <w:t xml:space="preserve"> and </w:t>
      </w:r>
      <w:r>
        <w:rPr>
          <w:rFonts w:ascii="Arial" w:eastAsia="Arial" w:hAnsi="Arial" w:cs="Arial"/>
          <w:sz w:val="16"/>
        </w:rPr>
        <w:t>AIR CLEARANCES</w:t>
      </w:r>
      <w:r>
        <w:rPr>
          <w:rFonts w:ascii="Arial" w:eastAsia="Arial" w:hAnsi="Arial" w:cs="Arial"/>
          <w:sz w:val="20"/>
        </w:rPr>
        <w:t xml:space="preserve"> associated with a </w:t>
      </w:r>
      <w:r>
        <w:rPr>
          <w:rFonts w:ascii="Arial" w:eastAsia="Arial" w:hAnsi="Arial" w:cs="Arial"/>
          <w:sz w:val="16"/>
        </w:rPr>
        <w:t>DEFIBRILLATION</w:t>
      </w:r>
      <w:r>
        <w:rPr>
          <w:rFonts w:ascii="Arial" w:eastAsia="Arial" w:hAnsi="Arial" w:cs="Arial"/>
          <w:sz w:val="20"/>
        </w:rPr>
        <w:t>-</w:t>
      </w:r>
      <w:r>
        <w:rPr>
          <w:rFonts w:ascii="Arial" w:eastAsia="Arial" w:hAnsi="Arial" w:cs="Arial"/>
          <w:sz w:val="16"/>
        </w:rPr>
        <w:t>PROOF APPLIED PART</w:t>
      </w:r>
      <w:r>
        <w:rPr>
          <w:rFonts w:ascii="Arial" w:eastAsia="Arial" w:hAnsi="Arial" w:cs="Arial"/>
          <w:sz w:val="20"/>
        </w:rPr>
        <w:t xml:space="preserve">. </w:t>
      </w:r>
    </w:p>
    <w:p w14:paraId="3E2D94EA" w14:textId="77777777" w:rsidR="002B608C" w:rsidRDefault="00393DDD">
      <w:pPr>
        <w:spacing w:after="318" w:line="253" w:lineRule="auto"/>
        <w:ind w:left="422" w:right="477" w:hanging="10"/>
        <w:jc w:val="both"/>
      </w:pPr>
      <w:r>
        <w:rPr>
          <w:rFonts w:ascii="Arial" w:eastAsia="Arial" w:hAnsi="Arial" w:cs="Arial"/>
          <w:sz w:val="20"/>
        </w:rPr>
        <w:t xml:space="preserve">Arrangements used to isolate the </w:t>
      </w:r>
      <w:r>
        <w:rPr>
          <w:rFonts w:ascii="Arial" w:eastAsia="Arial" w:hAnsi="Arial" w:cs="Arial"/>
          <w:sz w:val="16"/>
        </w:rPr>
        <w:t>PATIENT CONNECTION</w:t>
      </w:r>
      <w:r>
        <w:rPr>
          <w:rFonts w:ascii="Arial" w:eastAsia="Arial" w:hAnsi="Arial" w:cs="Arial"/>
          <w:sz w:val="20"/>
        </w:rPr>
        <w:t>(</w:t>
      </w:r>
      <w:r>
        <w:rPr>
          <w:rFonts w:ascii="Arial" w:eastAsia="Arial" w:hAnsi="Arial" w:cs="Arial"/>
          <w:sz w:val="16"/>
        </w:rPr>
        <w:t>S</w:t>
      </w:r>
      <w:r>
        <w:rPr>
          <w:rFonts w:ascii="Arial" w:eastAsia="Arial" w:hAnsi="Arial" w:cs="Arial"/>
          <w:sz w:val="20"/>
        </w:rPr>
        <w:t xml:space="preserve">) of a </w:t>
      </w:r>
      <w:r>
        <w:rPr>
          <w:rFonts w:ascii="Arial" w:eastAsia="Arial" w:hAnsi="Arial" w:cs="Arial"/>
          <w:sz w:val="16"/>
        </w:rPr>
        <w:t>DEFIBRILLATION</w:t>
      </w:r>
      <w:r>
        <w:rPr>
          <w:rFonts w:ascii="Arial" w:eastAsia="Arial" w:hAnsi="Arial" w:cs="Arial"/>
          <w:sz w:val="20"/>
        </w:rPr>
        <w:t>-</w:t>
      </w:r>
      <w:r>
        <w:rPr>
          <w:rFonts w:ascii="Arial" w:eastAsia="Arial" w:hAnsi="Arial" w:cs="Arial"/>
          <w:sz w:val="16"/>
        </w:rPr>
        <w:t>PROOF</w:t>
      </w:r>
      <w:r>
        <w:rPr>
          <w:rFonts w:ascii="Arial" w:eastAsia="Arial" w:hAnsi="Arial" w:cs="Arial"/>
          <w:sz w:val="20"/>
        </w:rPr>
        <w:t xml:space="preserve"> </w:t>
      </w:r>
      <w:r>
        <w:rPr>
          <w:rFonts w:ascii="Arial" w:eastAsia="Arial" w:hAnsi="Arial" w:cs="Arial"/>
          <w:sz w:val="16"/>
        </w:rPr>
        <w:t>APPLIED PART</w:t>
      </w:r>
      <w:r>
        <w:rPr>
          <w:rFonts w:ascii="Arial" w:eastAsia="Arial" w:hAnsi="Arial" w:cs="Arial"/>
          <w:sz w:val="20"/>
        </w:rPr>
        <w:t xml:space="preserve"> from other parts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shall be so designed that: </w:t>
      </w:r>
    </w:p>
    <w:p w14:paraId="75B6A28E" w14:textId="02C041B4" w:rsidR="002B608C" w:rsidRDefault="00393DDD">
      <w:pPr>
        <w:numPr>
          <w:ilvl w:val="0"/>
          <w:numId w:val="95"/>
        </w:numPr>
        <w:spacing w:after="98" w:line="253" w:lineRule="auto"/>
        <w:ind w:right="477" w:hanging="283"/>
        <w:jc w:val="both"/>
      </w:pPr>
      <w:r>
        <w:rPr>
          <w:rFonts w:ascii="Arial" w:eastAsia="Arial" w:hAnsi="Arial" w:cs="Arial"/>
          <w:sz w:val="20"/>
        </w:rPr>
        <w:t xml:space="preserve">During a discharge of a cardiac defibrillator to a </w:t>
      </w:r>
      <w:r>
        <w:rPr>
          <w:rFonts w:ascii="Arial" w:eastAsia="Arial" w:hAnsi="Arial" w:cs="Arial"/>
          <w:sz w:val="16"/>
        </w:rPr>
        <w:t>PATIENT</w:t>
      </w:r>
      <w:r>
        <w:rPr>
          <w:rFonts w:ascii="Arial" w:eastAsia="Arial" w:hAnsi="Arial" w:cs="Arial"/>
          <w:sz w:val="20"/>
        </w:rPr>
        <w:t xml:space="preserve"> connected to a </w:t>
      </w:r>
      <w:proofErr w:type="spellStart"/>
      <w:r>
        <w:rPr>
          <w:rFonts w:ascii="Arial" w:eastAsia="Arial" w:hAnsi="Arial" w:cs="Arial"/>
          <w:sz w:val="16"/>
        </w:rPr>
        <w:t>DEFIBRILLATIONPROOF</w:t>
      </w:r>
      <w:proofErr w:type="spellEnd"/>
      <w:r>
        <w:rPr>
          <w:rFonts w:ascii="Arial" w:eastAsia="Arial" w:hAnsi="Arial" w:cs="Arial"/>
          <w:sz w:val="20"/>
        </w:rPr>
        <w:t xml:space="preserve"> </w:t>
      </w:r>
      <w:r>
        <w:rPr>
          <w:rFonts w:ascii="Arial" w:eastAsia="Arial" w:hAnsi="Arial" w:cs="Arial"/>
          <w:sz w:val="16"/>
        </w:rPr>
        <w:t>APPLIED PART</w:t>
      </w:r>
      <w:r>
        <w:rPr>
          <w:rFonts w:ascii="Arial" w:eastAsia="Arial" w:hAnsi="Arial" w:cs="Arial"/>
          <w:sz w:val="20"/>
        </w:rPr>
        <w:t>, hazardous electrical energies, as determined by the peak voltage measured between the points Y</w:t>
      </w:r>
      <w:r>
        <w:rPr>
          <w:rFonts w:ascii="Arial" w:eastAsia="Arial" w:hAnsi="Arial" w:cs="Arial"/>
          <w:sz w:val="20"/>
          <w:vertAlign w:val="subscript"/>
        </w:rPr>
        <w:t>1</w:t>
      </w:r>
      <w:r>
        <w:rPr>
          <w:rFonts w:ascii="Arial" w:eastAsia="Arial" w:hAnsi="Arial" w:cs="Arial"/>
          <w:sz w:val="20"/>
        </w:rPr>
        <w:t xml:space="preserve"> and Y</w:t>
      </w:r>
      <w:r>
        <w:rPr>
          <w:rFonts w:ascii="Arial" w:eastAsia="Arial" w:hAnsi="Arial" w:cs="Arial"/>
          <w:sz w:val="20"/>
          <w:vertAlign w:val="subscript"/>
        </w:rPr>
        <w:t>2</w:t>
      </w:r>
      <w:r>
        <w:rPr>
          <w:rFonts w:ascii="Arial" w:eastAsia="Arial" w:hAnsi="Arial" w:cs="Arial"/>
          <w:sz w:val="20"/>
        </w:rPr>
        <w:t xml:space="preserve"> of Figure 9 and Figure 10 exceeding 1 V, do not appear on: </w:t>
      </w:r>
    </w:p>
    <w:p w14:paraId="7A8721B6" w14:textId="77777777" w:rsidR="002B608C" w:rsidRDefault="00393DDD">
      <w:pPr>
        <w:numPr>
          <w:ilvl w:val="1"/>
          <w:numId w:val="95"/>
        </w:numPr>
        <w:spacing w:after="68" w:line="253" w:lineRule="auto"/>
        <w:ind w:right="471" w:hanging="338"/>
      </w:pPr>
      <w:r>
        <w:rPr>
          <w:rFonts w:ascii="Arial" w:eastAsia="Arial" w:hAnsi="Arial" w:cs="Arial"/>
          <w:sz w:val="20"/>
        </w:rPr>
        <w:t xml:space="preserve">the </w:t>
      </w:r>
      <w:r>
        <w:rPr>
          <w:rFonts w:ascii="Arial" w:eastAsia="Arial" w:hAnsi="Arial" w:cs="Arial"/>
          <w:sz w:val="16"/>
        </w:rPr>
        <w:t>ENCLOSURE</w:t>
      </w:r>
      <w:r>
        <w:rPr>
          <w:rFonts w:ascii="Arial" w:eastAsia="Arial" w:hAnsi="Arial" w:cs="Arial"/>
          <w:sz w:val="20"/>
        </w:rPr>
        <w:t xml:space="preserve">, including connectors in </w:t>
      </w:r>
      <w:r>
        <w:rPr>
          <w:rFonts w:ascii="Arial" w:eastAsia="Arial" w:hAnsi="Arial" w:cs="Arial"/>
          <w:sz w:val="16"/>
        </w:rPr>
        <w:t>PATIENT</w:t>
      </w:r>
      <w:r>
        <w:rPr>
          <w:rFonts w:ascii="Arial" w:eastAsia="Arial" w:hAnsi="Arial" w:cs="Arial"/>
          <w:sz w:val="20"/>
        </w:rPr>
        <w:t xml:space="preserve"> leads and cables when connected to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2D253456" w14:textId="77777777" w:rsidR="002B608C" w:rsidRDefault="00393DDD">
      <w:pPr>
        <w:spacing w:line="249" w:lineRule="auto"/>
        <w:ind w:left="1157" w:right="466" w:hanging="10"/>
      </w:pPr>
      <w:r>
        <w:rPr>
          <w:rFonts w:ascii="Arial" w:eastAsia="Arial" w:hAnsi="Arial" w:cs="Arial"/>
          <w:sz w:val="16"/>
        </w:rPr>
        <w:t xml:space="preserve">NOTE 2 This requirement does not apply to a connecting lead from a </w:t>
      </w:r>
      <w:r>
        <w:rPr>
          <w:rFonts w:ascii="Arial" w:eastAsia="Arial" w:hAnsi="Arial" w:cs="Arial"/>
          <w:sz w:val="13"/>
        </w:rPr>
        <w:t>DEFIBRILLATION</w:t>
      </w:r>
      <w:r>
        <w:rPr>
          <w:rFonts w:ascii="Arial" w:eastAsia="Arial" w:hAnsi="Arial" w:cs="Arial"/>
          <w:sz w:val="16"/>
        </w:rPr>
        <w:t>-</w:t>
      </w:r>
      <w:r>
        <w:rPr>
          <w:rFonts w:ascii="Arial" w:eastAsia="Arial" w:hAnsi="Arial" w:cs="Arial"/>
          <w:sz w:val="13"/>
        </w:rPr>
        <w:t>PROOF</w:t>
      </w:r>
      <w:r>
        <w:rPr>
          <w:rFonts w:ascii="Arial" w:eastAsia="Arial" w:hAnsi="Arial" w:cs="Arial"/>
          <w:sz w:val="16"/>
        </w:rPr>
        <w:t xml:space="preserve"> </w:t>
      </w:r>
      <w:r>
        <w:rPr>
          <w:rFonts w:ascii="Arial" w:eastAsia="Arial" w:hAnsi="Arial" w:cs="Arial"/>
          <w:sz w:val="13"/>
        </w:rPr>
        <w:t>APPLIED PART</w:t>
      </w:r>
      <w:r>
        <w:rPr>
          <w:rFonts w:ascii="Arial" w:eastAsia="Arial" w:hAnsi="Arial" w:cs="Arial"/>
          <w:sz w:val="16"/>
        </w:rPr>
        <w:t xml:space="preserve"> or its connector when it is disconnected from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w:t>
      </w:r>
    </w:p>
    <w:p w14:paraId="07558C68" w14:textId="77777777" w:rsidR="002B608C" w:rsidRDefault="00393DDD">
      <w:pPr>
        <w:numPr>
          <w:ilvl w:val="1"/>
          <w:numId w:val="95"/>
        </w:numPr>
        <w:spacing w:after="105" w:line="249" w:lineRule="auto"/>
        <w:ind w:right="471" w:hanging="338"/>
      </w:pPr>
      <w:r>
        <w:rPr>
          <w:rFonts w:ascii="Arial" w:eastAsia="Arial" w:hAnsi="Arial" w:cs="Arial"/>
          <w:sz w:val="20"/>
        </w:rPr>
        <w:t xml:space="preserve">any </w:t>
      </w:r>
      <w:r>
        <w:rPr>
          <w:rFonts w:ascii="Arial" w:eastAsia="Arial" w:hAnsi="Arial" w:cs="Arial"/>
          <w:sz w:val="16"/>
        </w:rPr>
        <w:t>SIGNAL INPUT</w:t>
      </w:r>
      <w:r>
        <w:rPr>
          <w:rFonts w:ascii="Arial" w:eastAsia="Arial" w:hAnsi="Arial" w:cs="Arial"/>
          <w:sz w:val="20"/>
        </w:rPr>
        <w:t>/</w:t>
      </w:r>
      <w:r>
        <w:rPr>
          <w:rFonts w:ascii="Arial" w:eastAsia="Arial" w:hAnsi="Arial" w:cs="Arial"/>
          <w:sz w:val="16"/>
        </w:rPr>
        <w:t>OUTPUT PART</w:t>
      </w:r>
      <w:r>
        <w:rPr>
          <w:rFonts w:ascii="Arial" w:eastAsia="Arial" w:hAnsi="Arial" w:cs="Arial"/>
          <w:sz w:val="20"/>
        </w:rPr>
        <w:t xml:space="preserve">; </w:t>
      </w:r>
    </w:p>
    <w:p w14:paraId="77F817FE" w14:textId="77777777" w:rsidR="002B608C" w:rsidRDefault="00393DDD">
      <w:pPr>
        <w:numPr>
          <w:ilvl w:val="1"/>
          <w:numId w:val="95"/>
        </w:numPr>
        <w:spacing w:after="107" w:line="253" w:lineRule="auto"/>
        <w:ind w:right="471" w:hanging="338"/>
      </w:pPr>
      <w:r>
        <w:rPr>
          <w:rFonts w:ascii="Arial" w:eastAsia="Arial" w:hAnsi="Arial" w:cs="Arial"/>
          <w:sz w:val="20"/>
        </w:rPr>
        <w:t xml:space="preserve">metal foil for test on which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placed and which has an area at least equal to the base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w:t>
      </w:r>
    </w:p>
    <w:p w14:paraId="03BD5D8B" w14:textId="77777777" w:rsidR="002B608C" w:rsidRDefault="00393DDD">
      <w:pPr>
        <w:numPr>
          <w:ilvl w:val="1"/>
          <w:numId w:val="95"/>
        </w:numPr>
        <w:spacing w:after="318" w:line="249" w:lineRule="auto"/>
        <w:ind w:right="471" w:hanging="338"/>
      </w:pPr>
      <w:r>
        <w:rPr>
          <w:rFonts w:ascii="Arial" w:eastAsia="Arial" w:hAnsi="Arial" w:cs="Arial"/>
          <w:sz w:val="16"/>
        </w:rPr>
        <w:t>PATIENT CONNECTIONS</w:t>
      </w:r>
      <w:r>
        <w:rPr>
          <w:rFonts w:ascii="Arial" w:eastAsia="Arial" w:hAnsi="Arial" w:cs="Arial"/>
          <w:sz w:val="20"/>
        </w:rPr>
        <w:t xml:space="preserve"> of any other </w:t>
      </w:r>
      <w:r>
        <w:rPr>
          <w:rFonts w:ascii="Arial" w:eastAsia="Arial" w:hAnsi="Arial" w:cs="Arial"/>
          <w:sz w:val="16"/>
        </w:rPr>
        <w:t>APPLIED PART</w:t>
      </w:r>
      <w:r>
        <w:rPr>
          <w:rFonts w:ascii="Arial" w:eastAsia="Arial" w:hAnsi="Arial" w:cs="Arial"/>
          <w:sz w:val="20"/>
        </w:rPr>
        <w:t xml:space="preserve"> (whether or not classified as a </w:t>
      </w:r>
      <w:r>
        <w:rPr>
          <w:rFonts w:ascii="Arial" w:eastAsia="Arial" w:hAnsi="Arial" w:cs="Arial"/>
          <w:sz w:val="16"/>
        </w:rPr>
        <w:t>DEFIBRILLATION</w:t>
      </w:r>
      <w:r>
        <w:rPr>
          <w:rFonts w:ascii="Arial" w:eastAsia="Arial" w:hAnsi="Arial" w:cs="Arial"/>
          <w:sz w:val="20"/>
        </w:rPr>
        <w:t>-</w:t>
      </w:r>
      <w:r>
        <w:rPr>
          <w:rFonts w:ascii="Arial" w:eastAsia="Arial" w:hAnsi="Arial" w:cs="Arial"/>
          <w:sz w:val="16"/>
        </w:rPr>
        <w:t>PROOF APPLIED PART</w:t>
      </w:r>
      <w:r>
        <w:rPr>
          <w:rFonts w:ascii="Arial" w:eastAsia="Arial" w:hAnsi="Arial" w:cs="Arial"/>
          <w:sz w:val="20"/>
        </w:rPr>
        <w:t>)</w:t>
      </w:r>
      <w:r>
        <w:rPr>
          <w:rFonts w:ascii="Arial" w:eastAsia="Arial" w:hAnsi="Arial" w:cs="Arial"/>
          <w:i/>
          <w:sz w:val="20"/>
        </w:rPr>
        <w:t>.</w:t>
      </w:r>
      <w:r>
        <w:rPr>
          <w:rFonts w:ascii="Arial" w:eastAsia="Arial" w:hAnsi="Arial" w:cs="Arial"/>
          <w:sz w:val="20"/>
        </w:rPr>
        <w:t xml:space="preserve"> </w:t>
      </w:r>
    </w:p>
    <w:p w14:paraId="12BA5120" w14:textId="77777777" w:rsidR="002B608C" w:rsidRDefault="00393DDD">
      <w:pPr>
        <w:numPr>
          <w:ilvl w:val="0"/>
          <w:numId w:val="95"/>
        </w:numPr>
        <w:spacing w:after="189" w:line="253" w:lineRule="auto"/>
        <w:ind w:right="477" w:hanging="283"/>
        <w:jc w:val="both"/>
      </w:pPr>
      <w:r>
        <w:rPr>
          <w:rFonts w:ascii="Arial" w:eastAsia="Arial" w:hAnsi="Arial" w:cs="Arial"/>
          <w:sz w:val="20"/>
        </w:rPr>
        <w:t xml:space="preserve">Following exposure to the defibrillation voltage, and any necessary recovery time stated in the </w:t>
      </w:r>
      <w:r>
        <w:rPr>
          <w:rFonts w:ascii="Arial" w:eastAsia="Arial" w:hAnsi="Arial" w:cs="Arial"/>
          <w:sz w:val="16"/>
        </w:rPr>
        <w:t>ACCOMPANYING DOCUMENTS</w:t>
      </w:r>
      <w:r>
        <w:rPr>
          <w:rFonts w:ascii="Arial" w:eastAsia="Arial" w:hAnsi="Arial" w:cs="Arial"/>
          <w:sz w:val="20"/>
        </w:rPr>
        <w:t xml:space="preserve">,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comply with relevant requirements of this standard and shall continue to provide </w:t>
      </w:r>
      <w:r>
        <w:rPr>
          <w:rFonts w:ascii="Arial" w:eastAsia="Arial" w:hAnsi="Arial" w:cs="Arial"/>
          <w:sz w:val="16"/>
        </w:rPr>
        <w:t>BASIC SAFETY</w:t>
      </w:r>
      <w:r>
        <w:rPr>
          <w:rFonts w:ascii="Arial" w:eastAsia="Arial" w:hAnsi="Arial" w:cs="Arial"/>
          <w:sz w:val="20"/>
        </w:rPr>
        <w:t xml:space="preserve"> and </w:t>
      </w:r>
      <w:r>
        <w:rPr>
          <w:rFonts w:ascii="Arial" w:eastAsia="Arial" w:hAnsi="Arial" w:cs="Arial"/>
          <w:sz w:val="16"/>
        </w:rPr>
        <w:t>ESSENTIAL PERFORMANCE</w:t>
      </w:r>
      <w:r>
        <w:rPr>
          <w:rFonts w:ascii="Arial" w:eastAsia="Arial" w:hAnsi="Arial" w:cs="Arial"/>
          <w:sz w:val="20"/>
        </w:rPr>
        <w:t xml:space="preserve">. </w:t>
      </w:r>
    </w:p>
    <w:p w14:paraId="10C6F1E0"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the following tests, for each </w:t>
      </w:r>
      <w:r>
        <w:rPr>
          <w:rFonts w:ascii="Arial" w:eastAsia="Arial" w:hAnsi="Arial" w:cs="Arial"/>
          <w:i/>
          <w:sz w:val="16"/>
        </w:rPr>
        <w:t>DEFIBRILLATION</w:t>
      </w:r>
      <w:r>
        <w:rPr>
          <w:rFonts w:ascii="Arial" w:eastAsia="Arial" w:hAnsi="Arial" w:cs="Arial"/>
          <w:i/>
          <w:sz w:val="20"/>
        </w:rPr>
        <w:t>-</w:t>
      </w:r>
      <w:r>
        <w:rPr>
          <w:rFonts w:ascii="Arial" w:eastAsia="Arial" w:hAnsi="Arial" w:cs="Arial"/>
          <w:i/>
          <w:sz w:val="16"/>
        </w:rPr>
        <w:t>PROOF APPLIED PART</w:t>
      </w:r>
      <w:r>
        <w:rPr>
          <w:rFonts w:ascii="Arial" w:eastAsia="Arial" w:hAnsi="Arial" w:cs="Arial"/>
          <w:i/>
          <w:sz w:val="20"/>
        </w:rPr>
        <w:t xml:space="preserve"> in turn.</w:t>
      </w:r>
      <w:r>
        <w:rPr>
          <w:rFonts w:ascii="Arial" w:eastAsia="Arial" w:hAnsi="Arial" w:cs="Arial"/>
          <w:sz w:val="20"/>
        </w:rPr>
        <w:t xml:space="preserve"> </w:t>
      </w:r>
    </w:p>
    <w:p w14:paraId="3B39C929" w14:textId="77777777" w:rsidR="002B608C" w:rsidRDefault="00393DDD">
      <w:pPr>
        <w:pStyle w:val="Heading3"/>
        <w:spacing w:after="186"/>
        <w:ind w:left="422"/>
        <w:jc w:val="left"/>
      </w:pPr>
      <w:r>
        <w:rPr>
          <w:rFonts w:ascii="Segoe UI Symbol" w:eastAsia="Segoe UI Symbol" w:hAnsi="Segoe UI Symbol" w:cs="Segoe UI Symbol"/>
          <w:b w:val="0"/>
          <w:sz w:val="16"/>
        </w:rPr>
        <w:t>•</w:t>
      </w:r>
      <w:r>
        <w:rPr>
          <w:b w:val="0"/>
          <w:sz w:val="16"/>
        </w:rPr>
        <w:t xml:space="preserve"> </w:t>
      </w:r>
      <w:r>
        <w:rPr>
          <w:i/>
        </w:rPr>
        <w:t xml:space="preserve">Common-mode test </w:t>
      </w:r>
    </w:p>
    <w:p w14:paraId="32E6F8DF" w14:textId="77777777" w:rsidR="002B608C" w:rsidRDefault="00393DDD">
      <w:pPr>
        <w:spacing w:after="192" w:line="250" w:lineRule="auto"/>
        <w:ind w:left="422" w:right="476" w:hanging="10"/>
        <w:jc w:val="both"/>
      </w:pP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connected to the test circuit as shown in Figure 9. The test voltage is applied to all the </w:t>
      </w:r>
      <w:r>
        <w:rPr>
          <w:rFonts w:ascii="Arial" w:eastAsia="Arial" w:hAnsi="Arial" w:cs="Arial"/>
          <w:i/>
          <w:sz w:val="16"/>
        </w:rPr>
        <w:t>PATIENT CONNECTIONS</w:t>
      </w:r>
      <w:r>
        <w:rPr>
          <w:rFonts w:ascii="Arial" w:eastAsia="Arial" w:hAnsi="Arial" w:cs="Arial"/>
          <w:i/>
          <w:sz w:val="20"/>
        </w:rPr>
        <w:t xml:space="preserve"> of the</w:t>
      </w:r>
      <w:r>
        <w:rPr>
          <w:rFonts w:ascii="Arial" w:eastAsia="Arial" w:hAnsi="Arial" w:cs="Arial"/>
          <w:i/>
          <w:sz w:val="16"/>
        </w:rPr>
        <w:t xml:space="preserve"> DEFIBRILLATION</w:t>
      </w:r>
      <w:r>
        <w:rPr>
          <w:rFonts w:ascii="Arial" w:eastAsia="Arial" w:hAnsi="Arial" w:cs="Arial"/>
          <w:i/>
          <w:sz w:val="20"/>
        </w:rPr>
        <w:t>-</w:t>
      </w:r>
      <w:r>
        <w:rPr>
          <w:rFonts w:ascii="Arial" w:eastAsia="Arial" w:hAnsi="Arial" w:cs="Arial"/>
          <w:i/>
          <w:sz w:val="16"/>
        </w:rPr>
        <w:t xml:space="preserve">PROOF APPLIED PART </w:t>
      </w:r>
      <w:r>
        <w:rPr>
          <w:rFonts w:ascii="Arial" w:eastAsia="Arial" w:hAnsi="Arial" w:cs="Arial"/>
          <w:i/>
          <w:sz w:val="20"/>
        </w:rPr>
        <w:t xml:space="preserve">connected together, excluding any that are </w:t>
      </w:r>
      <w:r>
        <w:rPr>
          <w:rFonts w:ascii="Arial" w:eastAsia="Arial" w:hAnsi="Arial" w:cs="Arial"/>
          <w:i/>
          <w:sz w:val="16"/>
        </w:rPr>
        <w:t>PROTECTIVELY EARTHED</w:t>
      </w:r>
      <w:r>
        <w:rPr>
          <w:rFonts w:ascii="Arial" w:eastAsia="Arial" w:hAnsi="Arial" w:cs="Arial"/>
          <w:i/>
          <w:sz w:val="20"/>
        </w:rPr>
        <w:t xml:space="preserve"> or functionally earthed.</w:t>
      </w:r>
      <w:r>
        <w:rPr>
          <w:rFonts w:ascii="Arial" w:eastAsia="Arial" w:hAnsi="Arial" w:cs="Arial"/>
          <w:sz w:val="20"/>
        </w:rPr>
        <w:t xml:space="preserve"> </w:t>
      </w:r>
    </w:p>
    <w:p w14:paraId="61E647B8" w14:textId="6B5EEB67" w:rsidR="002B608C" w:rsidRDefault="00393DDD">
      <w:pPr>
        <w:spacing w:after="132" w:line="265" w:lineRule="auto"/>
        <w:ind w:left="10" w:right="60" w:hanging="10"/>
        <w:jc w:val="center"/>
      </w:pPr>
      <w:r>
        <w:rPr>
          <w:rFonts w:ascii="Arial" w:eastAsia="Arial" w:hAnsi="Arial" w:cs="Arial"/>
          <w:sz w:val="20"/>
        </w:rPr>
        <w:t xml:space="preserve"> </w:t>
      </w:r>
    </w:p>
    <w:p w14:paraId="5A5A4D56" w14:textId="77777777" w:rsidR="002B608C" w:rsidRDefault="00393DDD">
      <w:pPr>
        <w:spacing w:after="354"/>
        <w:ind w:left="866"/>
      </w:pPr>
      <w:r>
        <w:rPr>
          <w:noProof/>
        </w:rPr>
        <w:lastRenderedPageBreak/>
        <w:drawing>
          <wp:inline distT="0" distB="0" distL="0" distR="0" wp14:anchorId="3D2CC430" wp14:editId="796F3ADA">
            <wp:extent cx="5224272" cy="4203193"/>
            <wp:effectExtent l="0" t="0" r="0" b="0"/>
            <wp:docPr id="778762" name="Picture 778762"/>
            <wp:cNvGraphicFramePr/>
            <a:graphic xmlns:a="http://schemas.openxmlformats.org/drawingml/2006/main">
              <a:graphicData uri="http://schemas.openxmlformats.org/drawingml/2006/picture">
                <pic:pic xmlns:pic="http://schemas.openxmlformats.org/drawingml/2006/picture">
                  <pic:nvPicPr>
                    <pic:cNvPr id="778762" name="Picture 778762"/>
                    <pic:cNvPicPr/>
                  </pic:nvPicPr>
                  <pic:blipFill>
                    <a:blip r:embed="rId14"/>
                    <a:stretch>
                      <a:fillRect/>
                    </a:stretch>
                  </pic:blipFill>
                  <pic:spPr>
                    <a:xfrm>
                      <a:off x="0" y="0"/>
                      <a:ext cx="5224272" cy="4203193"/>
                    </a:xfrm>
                    <a:prstGeom prst="rect">
                      <a:avLst/>
                    </a:prstGeom>
                  </pic:spPr>
                </pic:pic>
              </a:graphicData>
            </a:graphic>
          </wp:inline>
        </w:drawing>
      </w:r>
    </w:p>
    <w:p w14:paraId="5555C0DF" w14:textId="77777777" w:rsidR="002B608C" w:rsidRDefault="00393DDD">
      <w:pPr>
        <w:spacing w:after="105" w:line="249" w:lineRule="auto"/>
        <w:ind w:left="698" w:right="466" w:hanging="10"/>
      </w:pPr>
      <w:r>
        <w:rPr>
          <w:rFonts w:ascii="Arial" w:eastAsia="Arial" w:hAnsi="Arial" w:cs="Arial"/>
          <w:sz w:val="16"/>
        </w:rPr>
        <w:t xml:space="preserve">For legends, see Table 5. </w:t>
      </w:r>
    </w:p>
    <w:p w14:paraId="55D502AD" w14:textId="77777777" w:rsidR="002B608C" w:rsidRDefault="00393DDD">
      <w:pPr>
        <w:spacing w:after="29" w:line="269" w:lineRule="auto"/>
        <w:ind w:left="696" w:right="288" w:hanging="10"/>
        <w:jc w:val="both"/>
      </w:pPr>
      <w:r>
        <w:rPr>
          <w:rFonts w:ascii="Arial" w:eastAsia="Arial" w:hAnsi="Arial" w:cs="Arial"/>
          <w:b/>
          <w:sz w:val="16"/>
        </w:rPr>
        <w:t xml:space="preserve">Components </w:t>
      </w:r>
    </w:p>
    <w:p w14:paraId="67D4949E" w14:textId="77777777" w:rsidR="002B608C" w:rsidRDefault="00393DDD">
      <w:pPr>
        <w:tabs>
          <w:tab w:val="center" w:pos="775"/>
          <w:tab w:val="center" w:pos="1885"/>
        </w:tabs>
        <w:spacing w:after="27" w:line="249" w:lineRule="auto"/>
      </w:pPr>
      <w:r>
        <w:tab/>
      </w:r>
      <w:r>
        <w:rPr>
          <w:rFonts w:ascii="Arial" w:eastAsia="Arial" w:hAnsi="Arial" w:cs="Arial"/>
          <w:i/>
          <w:sz w:val="16"/>
        </w:rPr>
        <w:t>V</w:t>
      </w:r>
      <w:r>
        <w:rPr>
          <w:rFonts w:ascii="Arial" w:eastAsia="Arial" w:hAnsi="Arial" w:cs="Arial"/>
          <w:sz w:val="16"/>
          <w:vertAlign w:val="subscript"/>
        </w:rPr>
        <w:t>T</w:t>
      </w:r>
      <w:r>
        <w:rPr>
          <w:rFonts w:ascii="Arial" w:eastAsia="Arial" w:hAnsi="Arial" w:cs="Arial"/>
          <w:sz w:val="16"/>
        </w:rPr>
        <w:t xml:space="preserve"> </w:t>
      </w:r>
      <w:r>
        <w:rPr>
          <w:rFonts w:ascii="Arial" w:eastAsia="Arial" w:hAnsi="Arial" w:cs="Arial"/>
          <w:sz w:val="16"/>
        </w:rPr>
        <w:tab/>
        <w:t xml:space="preserve">Test voltage </w:t>
      </w:r>
    </w:p>
    <w:p w14:paraId="61564F35" w14:textId="77777777" w:rsidR="002B608C" w:rsidRDefault="00393DDD">
      <w:pPr>
        <w:spacing w:after="40" w:line="249" w:lineRule="auto"/>
        <w:ind w:left="1408" w:right="5830" w:hanging="720"/>
      </w:pPr>
      <w:r>
        <w:rPr>
          <w:rFonts w:ascii="Arial" w:eastAsia="Arial" w:hAnsi="Arial" w:cs="Arial"/>
          <w:sz w:val="16"/>
        </w:rPr>
        <w:t xml:space="preserve">S </w:t>
      </w:r>
      <w:r>
        <w:rPr>
          <w:rFonts w:ascii="Arial" w:eastAsia="Arial" w:hAnsi="Arial" w:cs="Arial"/>
          <w:sz w:val="16"/>
        </w:rPr>
        <w:tab/>
        <w:t xml:space="preserve">Switch for applying the test voltage </w:t>
      </w:r>
    </w:p>
    <w:p w14:paraId="47298DFA" w14:textId="77777777" w:rsidR="002B608C" w:rsidRDefault="00393DDD">
      <w:pPr>
        <w:tabs>
          <w:tab w:val="center" w:pos="922"/>
          <w:tab w:val="center" w:pos="2702"/>
        </w:tabs>
        <w:spacing w:after="7" w:line="249" w:lineRule="auto"/>
      </w:pPr>
      <w:r>
        <w:tab/>
      </w:r>
      <w:r>
        <w:rPr>
          <w:rFonts w:ascii="Arial" w:eastAsia="Arial" w:hAnsi="Arial" w:cs="Arial"/>
          <w:i/>
          <w:sz w:val="16"/>
        </w:rPr>
        <w:t>R</w:t>
      </w:r>
      <w:r>
        <w:rPr>
          <w:rFonts w:ascii="Arial" w:eastAsia="Arial" w:hAnsi="Arial" w:cs="Arial"/>
          <w:sz w:val="16"/>
          <w:vertAlign w:val="subscript"/>
        </w:rPr>
        <w:t>1</w:t>
      </w:r>
      <w:r>
        <w:rPr>
          <w:rFonts w:ascii="Arial" w:eastAsia="Arial" w:hAnsi="Arial" w:cs="Arial"/>
          <w:sz w:val="16"/>
        </w:rPr>
        <w:t xml:space="preserve">, </w:t>
      </w:r>
      <w:r>
        <w:rPr>
          <w:rFonts w:ascii="Arial" w:eastAsia="Arial" w:hAnsi="Arial" w:cs="Arial"/>
          <w:i/>
          <w:sz w:val="16"/>
        </w:rPr>
        <w:t>R</w:t>
      </w:r>
      <w:r>
        <w:rPr>
          <w:rFonts w:ascii="Arial" w:eastAsia="Arial" w:hAnsi="Arial" w:cs="Arial"/>
          <w:sz w:val="16"/>
          <w:vertAlign w:val="subscript"/>
        </w:rPr>
        <w:t>2</w:t>
      </w:r>
      <w:r>
        <w:rPr>
          <w:rFonts w:ascii="Arial" w:eastAsia="Arial" w:hAnsi="Arial" w:cs="Arial"/>
          <w:sz w:val="16"/>
        </w:rPr>
        <w:t xml:space="preserve"> </w:t>
      </w:r>
      <w:r>
        <w:rPr>
          <w:rFonts w:ascii="Arial" w:eastAsia="Arial" w:hAnsi="Arial" w:cs="Arial"/>
          <w:sz w:val="16"/>
        </w:rPr>
        <w:tab/>
        <w:t xml:space="preserve">Tolerance at ± 2 %, not less than </w:t>
      </w:r>
    </w:p>
    <w:p w14:paraId="203894FA" w14:textId="77777777" w:rsidR="002B608C" w:rsidRDefault="00393DDD">
      <w:pPr>
        <w:spacing w:after="49" w:line="249" w:lineRule="auto"/>
        <w:ind w:left="1416" w:right="466" w:hanging="10"/>
      </w:pPr>
      <w:r>
        <w:rPr>
          <w:rFonts w:ascii="Arial" w:eastAsia="Arial" w:hAnsi="Arial" w:cs="Arial"/>
          <w:sz w:val="16"/>
        </w:rPr>
        <w:t xml:space="preserve">2 kV </w:t>
      </w:r>
    </w:p>
    <w:p w14:paraId="35B7F68A" w14:textId="77777777" w:rsidR="002B608C" w:rsidRDefault="00393DDD">
      <w:pPr>
        <w:spacing w:after="105" w:line="249" w:lineRule="auto"/>
        <w:ind w:left="698" w:right="6455" w:hanging="10"/>
      </w:pPr>
      <w:proofErr w:type="spellStart"/>
      <w:r>
        <w:rPr>
          <w:rFonts w:ascii="Arial" w:eastAsia="Arial" w:hAnsi="Arial" w:cs="Arial"/>
          <w:i/>
          <w:sz w:val="16"/>
        </w:rPr>
        <w:t>R</w:t>
      </w:r>
      <w:r>
        <w:rPr>
          <w:rFonts w:ascii="Arial" w:eastAsia="Arial" w:hAnsi="Arial" w:cs="Arial"/>
          <w:sz w:val="16"/>
          <w:vertAlign w:val="subscript"/>
        </w:rPr>
        <w:t>CL</w:t>
      </w:r>
      <w:proofErr w:type="spellEnd"/>
      <w:r>
        <w:rPr>
          <w:rFonts w:ascii="Arial" w:eastAsia="Arial" w:hAnsi="Arial" w:cs="Arial"/>
          <w:sz w:val="16"/>
          <w:vertAlign w:val="subscript"/>
        </w:rPr>
        <w:t xml:space="preserve"> </w:t>
      </w:r>
      <w:r>
        <w:rPr>
          <w:rFonts w:ascii="Arial" w:eastAsia="Arial" w:hAnsi="Arial" w:cs="Arial"/>
          <w:sz w:val="16"/>
          <w:vertAlign w:val="subscript"/>
        </w:rPr>
        <w:tab/>
      </w:r>
      <w:r>
        <w:rPr>
          <w:rFonts w:ascii="Arial" w:eastAsia="Arial" w:hAnsi="Arial" w:cs="Arial"/>
          <w:sz w:val="16"/>
        </w:rPr>
        <w:t>Current limiting resistor D</w:t>
      </w:r>
      <w:r>
        <w:rPr>
          <w:rFonts w:ascii="Arial" w:eastAsia="Arial" w:hAnsi="Arial" w:cs="Arial"/>
          <w:sz w:val="16"/>
          <w:vertAlign w:val="subscript"/>
        </w:rPr>
        <w:t>1</w:t>
      </w:r>
      <w:r>
        <w:rPr>
          <w:rFonts w:ascii="Arial" w:eastAsia="Arial" w:hAnsi="Arial" w:cs="Arial"/>
          <w:sz w:val="16"/>
        </w:rPr>
        <w:t>, D</w:t>
      </w:r>
      <w:r>
        <w:rPr>
          <w:rFonts w:ascii="Arial" w:eastAsia="Arial" w:hAnsi="Arial" w:cs="Arial"/>
          <w:sz w:val="16"/>
          <w:vertAlign w:val="subscript"/>
        </w:rPr>
        <w:t>2</w:t>
      </w:r>
      <w:r>
        <w:rPr>
          <w:rFonts w:ascii="Arial" w:eastAsia="Arial" w:hAnsi="Arial" w:cs="Arial"/>
          <w:sz w:val="16"/>
        </w:rPr>
        <w:t xml:space="preserve"> </w:t>
      </w:r>
      <w:r>
        <w:rPr>
          <w:rFonts w:ascii="Arial" w:eastAsia="Arial" w:hAnsi="Arial" w:cs="Arial"/>
          <w:sz w:val="16"/>
        </w:rPr>
        <w:tab/>
        <w:t xml:space="preserve">Small signal silicon diodes </w:t>
      </w:r>
    </w:p>
    <w:p w14:paraId="6D79DD0E" w14:textId="77777777" w:rsidR="002B608C" w:rsidRDefault="00393DDD">
      <w:pPr>
        <w:spacing w:after="339" w:line="249" w:lineRule="auto"/>
        <w:ind w:left="698" w:right="466" w:hanging="10"/>
      </w:pPr>
      <w:r>
        <w:rPr>
          <w:rFonts w:ascii="Arial" w:eastAsia="Arial" w:hAnsi="Arial" w:cs="Arial"/>
          <w:sz w:val="16"/>
        </w:rPr>
        <w:t xml:space="preserve">Other components </w:t>
      </w:r>
      <w:proofErr w:type="spellStart"/>
      <w:r>
        <w:rPr>
          <w:rFonts w:ascii="Arial" w:eastAsia="Arial" w:hAnsi="Arial" w:cs="Arial"/>
          <w:sz w:val="16"/>
        </w:rPr>
        <w:t>toleranced</w:t>
      </w:r>
      <w:proofErr w:type="spellEnd"/>
      <w:r>
        <w:rPr>
          <w:rFonts w:ascii="Arial" w:eastAsia="Arial" w:hAnsi="Arial" w:cs="Arial"/>
          <w:sz w:val="16"/>
        </w:rPr>
        <w:t xml:space="preserve"> at ± 5 % </w:t>
      </w:r>
    </w:p>
    <w:p w14:paraId="77224284" w14:textId="77777777" w:rsidR="002B608C" w:rsidRDefault="00393DDD">
      <w:pPr>
        <w:spacing w:after="25" w:line="250" w:lineRule="auto"/>
        <w:ind w:left="3156" w:right="1443" w:hanging="1445"/>
      </w:pPr>
      <w:r>
        <w:rPr>
          <w:rFonts w:ascii="Arial" w:eastAsia="Arial" w:hAnsi="Arial" w:cs="Arial"/>
          <w:b/>
          <w:sz w:val="20"/>
        </w:rPr>
        <w:t xml:space="preserve">Figure 9 – Application of test voltage to bridged </w:t>
      </w:r>
      <w:r>
        <w:rPr>
          <w:rFonts w:ascii="Arial" w:eastAsia="Arial" w:hAnsi="Arial" w:cs="Arial"/>
          <w:b/>
          <w:sz w:val="16"/>
        </w:rPr>
        <w:t>PATIENT CONNECTIONS</w:t>
      </w:r>
      <w:r>
        <w:rPr>
          <w:rFonts w:ascii="Arial" w:eastAsia="Arial" w:hAnsi="Arial" w:cs="Arial"/>
          <w:b/>
          <w:sz w:val="20"/>
        </w:rPr>
        <w:t xml:space="preserve"> for </w:t>
      </w:r>
      <w:r>
        <w:rPr>
          <w:rFonts w:ascii="Arial" w:eastAsia="Arial" w:hAnsi="Arial" w:cs="Arial"/>
          <w:b/>
          <w:sz w:val="16"/>
        </w:rPr>
        <w:t>DEFIBRILLATION</w:t>
      </w:r>
      <w:r>
        <w:rPr>
          <w:rFonts w:ascii="Arial" w:eastAsia="Arial" w:hAnsi="Arial" w:cs="Arial"/>
          <w:b/>
          <w:sz w:val="20"/>
        </w:rPr>
        <w:t>-</w:t>
      </w:r>
      <w:r>
        <w:rPr>
          <w:rFonts w:ascii="Arial" w:eastAsia="Arial" w:hAnsi="Arial" w:cs="Arial"/>
          <w:b/>
          <w:sz w:val="16"/>
        </w:rPr>
        <w:t>PROOF APPLIED PARTS</w:t>
      </w:r>
      <w:r>
        <w:rPr>
          <w:rFonts w:ascii="Arial" w:eastAsia="Arial" w:hAnsi="Arial" w:cs="Arial"/>
          <w:b/>
          <w:sz w:val="20"/>
        </w:rPr>
        <w:t xml:space="preserve"> </w:t>
      </w:r>
    </w:p>
    <w:p w14:paraId="785EB976" w14:textId="77777777" w:rsidR="002B608C" w:rsidRDefault="00393DDD">
      <w:pPr>
        <w:spacing w:after="180" w:line="265" w:lineRule="auto"/>
        <w:ind w:left="10" w:right="61" w:hanging="10"/>
        <w:jc w:val="center"/>
      </w:pPr>
      <w:r>
        <w:rPr>
          <w:rFonts w:ascii="Arial" w:eastAsia="Arial" w:hAnsi="Arial" w:cs="Arial"/>
          <w:sz w:val="20"/>
        </w:rPr>
        <w:t xml:space="preserve">(see 8.5.5.1) </w:t>
      </w:r>
    </w:p>
    <w:p w14:paraId="64FDD947" w14:textId="77777777" w:rsidR="002B608C" w:rsidRDefault="00393DDD">
      <w:pPr>
        <w:pStyle w:val="Heading3"/>
        <w:spacing w:after="186"/>
        <w:ind w:left="422"/>
        <w:jc w:val="left"/>
      </w:pPr>
      <w:r>
        <w:rPr>
          <w:rFonts w:ascii="Segoe UI Symbol" w:eastAsia="Segoe UI Symbol" w:hAnsi="Segoe UI Symbol" w:cs="Segoe UI Symbol"/>
          <w:b w:val="0"/>
          <w:sz w:val="16"/>
        </w:rPr>
        <w:t>•</w:t>
      </w:r>
      <w:r>
        <w:rPr>
          <w:b w:val="0"/>
          <w:sz w:val="16"/>
        </w:rPr>
        <w:t xml:space="preserve"> </w:t>
      </w:r>
      <w:r>
        <w:rPr>
          <w:i/>
        </w:rPr>
        <w:t xml:space="preserve">Differential-mode test </w:t>
      </w:r>
    </w:p>
    <w:p w14:paraId="79856AE8" w14:textId="77777777" w:rsidR="002B608C" w:rsidRDefault="00393DDD">
      <w:pPr>
        <w:spacing w:after="62" w:line="250" w:lineRule="auto"/>
        <w:ind w:left="422" w:right="476" w:hanging="10"/>
        <w:jc w:val="both"/>
      </w:pP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connected to the test circuit as shown in Figure 10. The test voltage is applied to each </w:t>
      </w:r>
      <w:r>
        <w:rPr>
          <w:rFonts w:ascii="Arial" w:eastAsia="Arial" w:hAnsi="Arial" w:cs="Arial"/>
          <w:i/>
          <w:sz w:val="16"/>
        </w:rPr>
        <w:t>PATIENT CONNECTION</w:t>
      </w:r>
      <w:r>
        <w:rPr>
          <w:rFonts w:ascii="Arial" w:eastAsia="Arial" w:hAnsi="Arial" w:cs="Arial"/>
          <w:i/>
          <w:sz w:val="20"/>
        </w:rPr>
        <w:t xml:space="preserve"> of the </w:t>
      </w:r>
      <w:r>
        <w:rPr>
          <w:rFonts w:ascii="Arial" w:eastAsia="Arial" w:hAnsi="Arial" w:cs="Arial"/>
          <w:i/>
          <w:sz w:val="16"/>
        </w:rPr>
        <w:t>DEFIBRILLATION</w:t>
      </w:r>
      <w:r>
        <w:rPr>
          <w:rFonts w:ascii="Arial" w:eastAsia="Arial" w:hAnsi="Arial" w:cs="Arial"/>
          <w:i/>
          <w:sz w:val="20"/>
        </w:rPr>
        <w:t>-</w:t>
      </w:r>
      <w:r>
        <w:rPr>
          <w:rFonts w:ascii="Arial" w:eastAsia="Arial" w:hAnsi="Arial" w:cs="Arial"/>
          <w:i/>
          <w:sz w:val="16"/>
        </w:rPr>
        <w:t>PROOF APPLIED PART</w:t>
      </w:r>
      <w:r>
        <w:rPr>
          <w:rFonts w:ascii="Arial" w:eastAsia="Arial" w:hAnsi="Arial" w:cs="Arial"/>
          <w:i/>
          <w:sz w:val="20"/>
        </w:rPr>
        <w:t xml:space="preserve"> in turn with all the remaining </w:t>
      </w:r>
      <w:r>
        <w:rPr>
          <w:rFonts w:ascii="Arial" w:eastAsia="Arial" w:hAnsi="Arial" w:cs="Arial"/>
          <w:i/>
          <w:sz w:val="16"/>
        </w:rPr>
        <w:t>PATIENT CONNECTIONS</w:t>
      </w:r>
      <w:r>
        <w:rPr>
          <w:rFonts w:ascii="Arial" w:eastAsia="Arial" w:hAnsi="Arial" w:cs="Arial"/>
          <w:i/>
          <w:sz w:val="20"/>
        </w:rPr>
        <w:t xml:space="preserve"> of the same </w:t>
      </w:r>
      <w:r>
        <w:rPr>
          <w:rFonts w:ascii="Arial" w:eastAsia="Arial" w:hAnsi="Arial" w:cs="Arial"/>
          <w:i/>
          <w:sz w:val="16"/>
        </w:rPr>
        <w:t>DEFIBRILLATION</w:t>
      </w:r>
      <w:r>
        <w:rPr>
          <w:rFonts w:ascii="Arial" w:eastAsia="Arial" w:hAnsi="Arial" w:cs="Arial"/>
          <w:i/>
          <w:sz w:val="20"/>
        </w:rPr>
        <w:t>-</w:t>
      </w:r>
      <w:r>
        <w:rPr>
          <w:rFonts w:ascii="Arial" w:eastAsia="Arial" w:hAnsi="Arial" w:cs="Arial"/>
          <w:i/>
          <w:sz w:val="16"/>
        </w:rPr>
        <w:t>PROOF APPLIED PART</w:t>
      </w:r>
      <w:r>
        <w:rPr>
          <w:rFonts w:ascii="Arial" w:eastAsia="Arial" w:hAnsi="Arial" w:cs="Arial"/>
          <w:i/>
          <w:sz w:val="20"/>
        </w:rPr>
        <w:t xml:space="preserve"> being connected to earth. </w:t>
      </w:r>
    </w:p>
    <w:p w14:paraId="0E6338A0" w14:textId="77777777" w:rsidR="002B608C" w:rsidRDefault="00393DDD">
      <w:pPr>
        <w:tabs>
          <w:tab w:val="center" w:pos="661"/>
          <w:tab w:val="center" w:pos="5170"/>
        </w:tabs>
        <w:spacing w:after="105" w:line="249" w:lineRule="auto"/>
      </w:pPr>
      <w:r>
        <w:tab/>
      </w:r>
      <w:r>
        <w:rPr>
          <w:rFonts w:ascii="Arial" w:eastAsia="Arial" w:hAnsi="Arial" w:cs="Arial"/>
          <w:sz w:val="16"/>
        </w:rPr>
        <w:t xml:space="preserve">NOTE  </w:t>
      </w:r>
      <w:r>
        <w:rPr>
          <w:rFonts w:ascii="Arial" w:eastAsia="Arial" w:hAnsi="Arial" w:cs="Arial"/>
          <w:sz w:val="16"/>
        </w:rPr>
        <w:tab/>
        <w:t xml:space="preserve">The differential-mode test is not used when the </w:t>
      </w:r>
      <w:r>
        <w:rPr>
          <w:rFonts w:ascii="Arial" w:eastAsia="Arial" w:hAnsi="Arial" w:cs="Arial"/>
          <w:sz w:val="13"/>
        </w:rPr>
        <w:t>APPLIED PART</w:t>
      </w:r>
      <w:r>
        <w:rPr>
          <w:rFonts w:ascii="Arial" w:eastAsia="Arial" w:hAnsi="Arial" w:cs="Arial"/>
          <w:sz w:val="16"/>
        </w:rPr>
        <w:t xml:space="preserve"> consists of a single </w:t>
      </w:r>
      <w:r>
        <w:rPr>
          <w:rFonts w:ascii="Arial" w:eastAsia="Arial" w:hAnsi="Arial" w:cs="Arial"/>
          <w:sz w:val="13"/>
        </w:rPr>
        <w:t>PATIENT CONNECTION</w:t>
      </w:r>
      <w:r>
        <w:rPr>
          <w:rFonts w:ascii="Arial" w:eastAsia="Arial" w:hAnsi="Arial" w:cs="Arial"/>
          <w:sz w:val="16"/>
        </w:rPr>
        <w:t xml:space="preserve">. </w:t>
      </w:r>
    </w:p>
    <w:p w14:paraId="0F800CCC" w14:textId="77777777" w:rsidR="002B608C" w:rsidRDefault="00393DDD">
      <w:pPr>
        <w:numPr>
          <w:ilvl w:val="0"/>
          <w:numId w:val="96"/>
        </w:numPr>
        <w:spacing w:after="301" w:line="265" w:lineRule="auto"/>
        <w:ind w:right="476" w:hanging="341"/>
        <w:jc w:val="both"/>
      </w:pPr>
      <w:r>
        <w:rPr>
          <w:rFonts w:ascii="Arial" w:eastAsia="Arial" w:hAnsi="Arial" w:cs="Arial"/>
          <w:sz w:val="20"/>
        </w:rPr>
        <w:t xml:space="preserve">157 – </w:t>
      </w:r>
    </w:p>
    <w:p w14:paraId="3E77AA34" w14:textId="77777777" w:rsidR="002B608C" w:rsidRDefault="00393DDD">
      <w:pPr>
        <w:spacing w:after="110" w:line="250" w:lineRule="auto"/>
        <w:ind w:left="422" w:right="476" w:hanging="10"/>
        <w:jc w:val="both"/>
      </w:pPr>
      <w:r>
        <w:rPr>
          <w:rFonts w:ascii="Arial" w:eastAsia="Arial" w:hAnsi="Arial" w:cs="Arial"/>
          <w:i/>
          <w:sz w:val="20"/>
        </w:rPr>
        <w:t xml:space="preserve">During the above tests: </w:t>
      </w:r>
    </w:p>
    <w:p w14:paraId="0FC95A4B" w14:textId="77777777" w:rsidR="002B608C" w:rsidRDefault="00393DDD">
      <w:pPr>
        <w:numPr>
          <w:ilvl w:val="0"/>
          <w:numId w:val="96"/>
        </w:numPr>
        <w:spacing w:after="103" w:line="250" w:lineRule="auto"/>
        <w:ind w:right="476" w:hanging="341"/>
        <w:jc w:val="both"/>
      </w:pPr>
      <w:r>
        <w:rPr>
          <w:rFonts w:ascii="Arial" w:eastAsia="Arial" w:hAnsi="Arial" w:cs="Arial"/>
          <w:i/>
          <w:sz w:val="20"/>
        </w:rPr>
        <w:t xml:space="preserve">except for </w:t>
      </w:r>
      <w:r>
        <w:rPr>
          <w:rFonts w:ascii="Arial" w:eastAsia="Arial" w:hAnsi="Arial" w:cs="Arial"/>
          <w:i/>
          <w:sz w:val="16"/>
        </w:rPr>
        <w:t>PERMANENTLY INSTALLED</w:t>
      </w:r>
      <w:r>
        <w:rPr>
          <w:rFonts w:ascii="Arial" w:eastAsia="Arial" w:hAnsi="Arial" w:cs="Arial"/>
          <w:i/>
          <w:sz w:val="20"/>
        </w:rPr>
        <w:t xml:space="preserv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to be tested with and without the </w:t>
      </w:r>
      <w:r>
        <w:rPr>
          <w:rFonts w:ascii="Arial" w:eastAsia="Arial" w:hAnsi="Arial" w:cs="Arial"/>
          <w:i/>
          <w:sz w:val="16"/>
        </w:rPr>
        <w:t>PROTECTIVE EARTH</w:t>
      </w:r>
      <w:r>
        <w:rPr>
          <w:rFonts w:ascii="Arial" w:eastAsia="Arial" w:hAnsi="Arial" w:cs="Arial"/>
          <w:i/>
          <w:sz w:val="20"/>
        </w:rPr>
        <w:t xml:space="preserve"> </w:t>
      </w:r>
      <w:r>
        <w:rPr>
          <w:rFonts w:ascii="Arial" w:eastAsia="Arial" w:hAnsi="Arial" w:cs="Arial"/>
          <w:i/>
          <w:sz w:val="16"/>
        </w:rPr>
        <w:t xml:space="preserve">CONDUCTOR </w:t>
      </w:r>
      <w:r>
        <w:rPr>
          <w:rFonts w:ascii="Arial" w:eastAsia="Arial" w:hAnsi="Arial" w:cs="Arial"/>
          <w:i/>
          <w:sz w:val="20"/>
        </w:rPr>
        <w:t xml:space="preserve">connected (i.e. two separate tests); </w:t>
      </w:r>
    </w:p>
    <w:p w14:paraId="3A99BB13" w14:textId="77777777" w:rsidR="002B608C" w:rsidRDefault="00393DDD">
      <w:pPr>
        <w:numPr>
          <w:ilvl w:val="0"/>
          <w:numId w:val="96"/>
        </w:numPr>
        <w:spacing w:after="108" w:line="250" w:lineRule="auto"/>
        <w:ind w:right="476" w:hanging="341"/>
        <w:jc w:val="both"/>
      </w:pPr>
      <w:r>
        <w:rPr>
          <w:rFonts w:ascii="Arial" w:eastAsia="Arial" w:hAnsi="Arial" w:cs="Arial"/>
          <w:i/>
          <w:sz w:val="20"/>
        </w:rPr>
        <w:t xml:space="preserve">insulating surfaces of </w:t>
      </w:r>
      <w:r>
        <w:rPr>
          <w:rFonts w:ascii="Arial" w:eastAsia="Arial" w:hAnsi="Arial" w:cs="Arial"/>
          <w:i/>
          <w:sz w:val="16"/>
        </w:rPr>
        <w:t>APPLIED PARTS</w:t>
      </w:r>
      <w:r>
        <w:rPr>
          <w:rFonts w:ascii="Arial" w:eastAsia="Arial" w:hAnsi="Arial" w:cs="Arial"/>
          <w:sz w:val="20"/>
        </w:rPr>
        <w:t xml:space="preserve"> </w:t>
      </w:r>
      <w:r>
        <w:rPr>
          <w:rFonts w:ascii="Arial" w:eastAsia="Arial" w:hAnsi="Arial" w:cs="Arial"/>
          <w:i/>
          <w:sz w:val="20"/>
        </w:rPr>
        <w:t>are covered with metal foil or, where appropriate, immersed in a 0,9 % saline solution;</w:t>
      </w:r>
      <w:r>
        <w:rPr>
          <w:rFonts w:ascii="Arial" w:eastAsia="Arial" w:hAnsi="Arial" w:cs="Arial"/>
          <w:sz w:val="20"/>
        </w:rPr>
        <w:t xml:space="preserve"> </w:t>
      </w:r>
    </w:p>
    <w:p w14:paraId="36AA9AD9" w14:textId="77777777" w:rsidR="002B608C" w:rsidRDefault="00393DDD">
      <w:pPr>
        <w:numPr>
          <w:ilvl w:val="0"/>
          <w:numId w:val="96"/>
        </w:numPr>
        <w:spacing w:after="105" w:line="250" w:lineRule="auto"/>
        <w:ind w:right="476" w:hanging="341"/>
        <w:jc w:val="both"/>
      </w:pPr>
      <w:r>
        <w:rPr>
          <w:rFonts w:ascii="Arial" w:eastAsia="Arial" w:hAnsi="Arial" w:cs="Arial"/>
          <w:i/>
          <w:sz w:val="20"/>
        </w:rPr>
        <w:t xml:space="preserve">any external connection to a </w:t>
      </w:r>
      <w:r>
        <w:rPr>
          <w:rFonts w:ascii="Arial" w:eastAsia="Arial" w:hAnsi="Arial" w:cs="Arial"/>
          <w:i/>
          <w:sz w:val="16"/>
        </w:rPr>
        <w:t>FUNCTIONAL</w:t>
      </w:r>
      <w:r>
        <w:rPr>
          <w:rFonts w:ascii="Arial" w:eastAsia="Arial" w:hAnsi="Arial" w:cs="Arial"/>
          <w:i/>
          <w:sz w:val="20"/>
        </w:rPr>
        <w:t xml:space="preserve"> </w:t>
      </w:r>
      <w:r>
        <w:rPr>
          <w:rFonts w:ascii="Arial" w:eastAsia="Arial" w:hAnsi="Arial" w:cs="Arial"/>
          <w:i/>
          <w:sz w:val="16"/>
        </w:rPr>
        <w:t>EARTH</w:t>
      </w:r>
      <w:r>
        <w:rPr>
          <w:rFonts w:ascii="Arial" w:eastAsia="Arial" w:hAnsi="Arial" w:cs="Arial"/>
          <w:i/>
          <w:sz w:val="20"/>
        </w:rPr>
        <w:t xml:space="preserve"> </w:t>
      </w:r>
      <w:r>
        <w:rPr>
          <w:rFonts w:ascii="Arial" w:eastAsia="Arial" w:hAnsi="Arial" w:cs="Arial"/>
          <w:i/>
          <w:sz w:val="16"/>
        </w:rPr>
        <w:t>TERMINAL</w:t>
      </w:r>
      <w:r>
        <w:rPr>
          <w:rFonts w:ascii="Arial" w:eastAsia="Arial" w:hAnsi="Arial" w:cs="Arial"/>
          <w:i/>
          <w:sz w:val="20"/>
        </w:rPr>
        <w:t xml:space="preserve"> is removed;</w:t>
      </w:r>
      <w:r>
        <w:rPr>
          <w:rFonts w:ascii="Arial" w:eastAsia="Arial" w:hAnsi="Arial" w:cs="Arial"/>
          <w:sz w:val="20"/>
        </w:rPr>
        <w:t xml:space="preserve"> </w:t>
      </w:r>
    </w:p>
    <w:p w14:paraId="4A035398" w14:textId="77777777" w:rsidR="002B608C" w:rsidRDefault="00393DDD">
      <w:pPr>
        <w:numPr>
          <w:ilvl w:val="0"/>
          <w:numId w:val="96"/>
        </w:numPr>
        <w:spacing w:after="104" w:line="250" w:lineRule="auto"/>
        <w:ind w:right="476" w:hanging="341"/>
        <w:jc w:val="both"/>
      </w:pPr>
      <w:r>
        <w:rPr>
          <w:rFonts w:ascii="Arial" w:eastAsia="Arial" w:hAnsi="Arial" w:cs="Arial"/>
          <w:i/>
          <w:sz w:val="20"/>
        </w:rPr>
        <w:lastRenderedPageBreak/>
        <w:t xml:space="preserve">parts specified 8.5.5.1 a) that are not </w:t>
      </w:r>
      <w:r>
        <w:rPr>
          <w:rFonts w:ascii="Arial" w:eastAsia="Arial" w:hAnsi="Arial" w:cs="Arial"/>
          <w:i/>
          <w:sz w:val="16"/>
        </w:rPr>
        <w:t>PROTECTIVELY</w:t>
      </w:r>
      <w:r>
        <w:rPr>
          <w:rFonts w:ascii="Arial" w:eastAsia="Arial" w:hAnsi="Arial" w:cs="Arial"/>
          <w:i/>
          <w:sz w:val="20"/>
        </w:rPr>
        <w:t xml:space="preserve"> </w:t>
      </w:r>
      <w:r>
        <w:rPr>
          <w:rFonts w:ascii="Arial" w:eastAsia="Arial" w:hAnsi="Arial" w:cs="Arial"/>
          <w:i/>
          <w:sz w:val="16"/>
        </w:rPr>
        <w:t>EARTHED</w:t>
      </w:r>
      <w:r>
        <w:rPr>
          <w:rFonts w:ascii="Arial" w:eastAsia="Arial" w:hAnsi="Arial" w:cs="Arial"/>
          <w:sz w:val="20"/>
        </w:rPr>
        <w:t xml:space="preserve"> </w:t>
      </w:r>
      <w:r>
        <w:rPr>
          <w:rFonts w:ascii="Arial" w:eastAsia="Arial" w:hAnsi="Arial" w:cs="Arial"/>
          <w:i/>
          <w:sz w:val="20"/>
        </w:rPr>
        <w:t>are connected in turn to a display device;</w:t>
      </w:r>
      <w:r>
        <w:rPr>
          <w:rFonts w:ascii="Arial" w:eastAsia="Arial" w:hAnsi="Arial" w:cs="Arial"/>
          <w:sz w:val="20"/>
        </w:rPr>
        <w:t xml:space="preserve"> </w:t>
      </w:r>
    </w:p>
    <w:p w14:paraId="7CAAC31C" w14:textId="77777777" w:rsidR="002B608C" w:rsidRDefault="00393DDD">
      <w:pPr>
        <w:numPr>
          <w:ilvl w:val="0"/>
          <w:numId w:val="96"/>
        </w:numPr>
        <w:spacing w:after="192" w:line="250" w:lineRule="auto"/>
        <w:ind w:right="476" w:hanging="341"/>
        <w:jc w:val="both"/>
      </w:pPr>
      <w:r>
        <w:rPr>
          <w:rFonts w:ascii="Arial" w:eastAsia="Arial" w:hAnsi="Arial" w:cs="Arial"/>
          <w:i/>
          <w:sz w:val="20"/>
        </w:rPr>
        <w:t xml:space="preserve">the </w:t>
      </w:r>
      <w:r>
        <w:rPr>
          <w:rFonts w:ascii="Arial" w:eastAsia="Arial" w:hAnsi="Arial" w:cs="Arial"/>
          <w:i/>
          <w:sz w:val="16"/>
        </w:rPr>
        <w:t>ME EQUIPMENT</w:t>
      </w:r>
      <w:r>
        <w:rPr>
          <w:rFonts w:ascii="Arial" w:eastAsia="Arial" w:hAnsi="Arial" w:cs="Arial"/>
          <w:i/>
          <w:sz w:val="20"/>
        </w:rPr>
        <w:t xml:space="preserve"> is connected to the </w:t>
      </w:r>
      <w:r>
        <w:rPr>
          <w:rFonts w:ascii="Arial" w:eastAsia="Arial" w:hAnsi="Arial" w:cs="Arial"/>
          <w:i/>
          <w:sz w:val="16"/>
        </w:rPr>
        <w:t>SUPPLY MAINS</w:t>
      </w:r>
      <w:r>
        <w:rPr>
          <w:rFonts w:ascii="Arial" w:eastAsia="Arial" w:hAnsi="Arial" w:cs="Arial"/>
          <w:i/>
          <w:sz w:val="20"/>
        </w:rPr>
        <w:t xml:space="preserve"> and operated in accordance with the instructions for use</w:t>
      </w:r>
      <w:r>
        <w:rPr>
          <w:rFonts w:ascii="Arial" w:eastAsia="Arial" w:hAnsi="Arial" w:cs="Arial"/>
          <w:sz w:val="20"/>
        </w:rPr>
        <w:t xml:space="preserve">. </w:t>
      </w:r>
    </w:p>
    <w:p w14:paraId="3E0C01A8" w14:textId="77777777" w:rsidR="002B608C" w:rsidRDefault="00393DDD">
      <w:pPr>
        <w:spacing w:after="192" w:line="250" w:lineRule="auto"/>
        <w:ind w:left="422" w:right="476" w:hanging="10"/>
        <w:jc w:val="both"/>
      </w:pPr>
      <w:r>
        <w:rPr>
          <w:rFonts w:ascii="Arial" w:eastAsia="Arial" w:hAnsi="Arial" w:cs="Arial"/>
          <w:i/>
          <w:sz w:val="20"/>
        </w:rPr>
        <w:t>After the operation of S, the peak voltage between the points Y</w:t>
      </w:r>
      <w:r>
        <w:rPr>
          <w:rFonts w:ascii="Arial" w:eastAsia="Arial" w:hAnsi="Arial" w:cs="Arial"/>
          <w:i/>
          <w:sz w:val="20"/>
          <w:vertAlign w:val="subscript"/>
        </w:rPr>
        <w:t>1</w:t>
      </w:r>
      <w:r>
        <w:rPr>
          <w:rFonts w:ascii="Arial" w:eastAsia="Arial" w:hAnsi="Arial" w:cs="Arial"/>
          <w:i/>
          <w:sz w:val="20"/>
        </w:rPr>
        <w:t xml:space="preserve"> and Y</w:t>
      </w:r>
      <w:r>
        <w:rPr>
          <w:rFonts w:ascii="Arial" w:eastAsia="Arial" w:hAnsi="Arial" w:cs="Arial"/>
          <w:i/>
          <w:sz w:val="20"/>
          <w:vertAlign w:val="subscript"/>
        </w:rPr>
        <w:t>2</w:t>
      </w:r>
      <w:r>
        <w:rPr>
          <w:rFonts w:ascii="Arial" w:eastAsia="Arial" w:hAnsi="Arial" w:cs="Arial"/>
          <w:i/>
          <w:sz w:val="20"/>
        </w:rPr>
        <w:t xml:space="preserve"> is measured. Each test is repeated with V</w:t>
      </w:r>
      <w:r>
        <w:rPr>
          <w:rFonts w:ascii="Arial" w:eastAsia="Arial" w:hAnsi="Arial" w:cs="Arial"/>
          <w:i/>
          <w:sz w:val="20"/>
          <w:vertAlign w:val="subscript"/>
        </w:rPr>
        <w:t>T</w:t>
      </w:r>
      <w:r>
        <w:rPr>
          <w:rFonts w:ascii="Arial" w:eastAsia="Arial" w:hAnsi="Arial" w:cs="Arial"/>
          <w:i/>
          <w:sz w:val="20"/>
        </w:rPr>
        <w:t xml:space="preserve"> reversed. </w:t>
      </w:r>
    </w:p>
    <w:p w14:paraId="6DA866DD" w14:textId="77777777" w:rsidR="002B608C" w:rsidRDefault="00393DDD">
      <w:pPr>
        <w:spacing w:after="300" w:line="250" w:lineRule="auto"/>
        <w:ind w:left="422" w:right="476" w:hanging="10"/>
        <w:jc w:val="both"/>
      </w:pPr>
      <w:r>
        <w:rPr>
          <w:rFonts w:ascii="Arial" w:eastAsia="Arial" w:hAnsi="Arial" w:cs="Arial"/>
          <w:i/>
          <w:sz w:val="20"/>
        </w:rPr>
        <w:t xml:space="preserve">After any recovery time stated in the </w:t>
      </w:r>
      <w:r>
        <w:rPr>
          <w:rFonts w:ascii="Arial" w:eastAsia="Arial" w:hAnsi="Arial" w:cs="Arial"/>
          <w:i/>
          <w:sz w:val="16"/>
        </w:rPr>
        <w:t>ACCOMPANYING DOCUMENTS</w:t>
      </w:r>
      <w:r>
        <w:rPr>
          <w:rFonts w:ascii="Arial" w:eastAsia="Arial" w:hAnsi="Arial" w:cs="Arial"/>
          <w:i/>
          <w:sz w:val="20"/>
        </w:rPr>
        <w:t xml:space="preserve">, determine that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continues to provide </w:t>
      </w:r>
      <w:r>
        <w:rPr>
          <w:rFonts w:ascii="Arial" w:eastAsia="Arial" w:hAnsi="Arial" w:cs="Arial"/>
          <w:i/>
          <w:sz w:val="16"/>
        </w:rPr>
        <w:t>BASIC SAFETY</w:t>
      </w:r>
      <w:r>
        <w:rPr>
          <w:rFonts w:ascii="Arial" w:eastAsia="Arial" w:hAnsi="Arial" w:cs="Arial"/>
          <w:i/>
          <w:sz w:val="20"/>
        </w:rPr>
        <w:t xml:space="preserve"> and </w:t>
      </w:r>
      <w:r>
        <w:rPr>
          <w:rFonts w:ascii="Arial" w:eastAsia="Arial" w:hAnsi="Arial" w:cs="Arial"/>
          <w:i/>
          <w:sz w:val="16"/>
        </w:rPr>
        <w:t>ESSENTIAL PERFORMANCE</w:t>
      </w:r>
      <w:r>
        <w:rPr>
          <w:rFonts w:ascii="Arial" w:eastAsia="Arial" w:hAnsi="Arial" w:cs="Arial"/>
          <w:i/>
          <w:sz w:val="20"/>
        </w:rPr>
        <w:t xml:space="preserve">. </w:t>
      </w:r>
    </w:p>
    <w:p w14:paraId="707F2E82" w14:textId="3A8FCA2D" w:rsidR="002B608C" w:rsidRDefault="00393DDD">
      <w:pPr>
        <w:tabs>
          <w:tab w:val="center" w:pos="756"/>
          <w:tab w:val="center" w:pos="2612"/>
        </w:tabs>
        <w:spacing w:after="125" w:line="250" w:lineRule="auto"/>
      </w:pPr>
      <w:r>
        <w:tab/>
      </w:r>
      <w:r>
        <w:rPr>
          <w:rFonts w:ascii="Arial" w:eastAsia="Arial" w:hAnsi="Arial" w:cs="Arial"/>
          <w:b/>
          <w:sz w:val="20"/>
        </w:rPr>
        <w:t xml:space="preserve">8.5.5.2 </w:t>
      </w:r>
      <w:r>
        <w:rPr>
          <w:rFonts w:ascii="Arial" w:eastAsia="Arial" w:hAnsi="Arial" w:cs="Arial"/>
          <w:b/>
          <w:sz w:val="20"/>
        </w:rPr>
        <w:tab/>
        <w:t xml:space="preserve">Energy reduction test </w:t>
      </w:r>
    </w:p>
    <w:p w14:paraId="5A2825BD" w14:textId="77777777" w:rsidR="002B608C" w:rsidRDefault="00393DDD">
      <w:pPr>
        <w:spacing w:after="189" w:line="253" w:lineRule="auto"/>
        <w:ind w:left="422" w:right="477" w:hanging="10"/>
        <w:jc w:val="both"/>
      </w:pPr>
      <w:r>
        <w:rPr>
          <w:rFonts w:ascii="Arial" w:eastAsia="Arial" w:hAnsi="Arial" w:cs="Arial"/>
          <w:sz w:val="20"/>
        </w:rPr>
        <w:t>D</w:t>
      </w:r>
      <w:r>
        <w:rPr>
          <w:rFonts w:ascii="Arial" w:eastAsia="Arial" w:hAnsi="Arial" w:cs="Arial"/>
          <w:sz w:val="16"/>
        </w:rPr>
        <w:t>EFIBRILLATION</w:t>
      </w:r>
      <w:r>
        <w:rPr>
          <w:rFonts w:ascii="Arial" w:eastAsia="Arial" w:hAnsi="Arial" w:cs="Arial"/>
          <w:sz w:val="20"/>
        </w:rPr>
        <w:t>-</w:t>
      </w:r>
      <w:r>
        <w:rPr>
          <w:rFonts w:ascii="Arial" w:eastAsia="Arial" w:hAnsi="Arial" w:cs="Arial"/>
          <w:sz w:val="16"/>
        </w:rPr>
        <w:t>PROOF APPLIED PARTS</w:t>
      </w:r>
      <w:r>
        <w:rPr>
          <w:rFonts w:ascii="Arial" w:eastAsia="Arial" w:hAnsi="Arial" w:cs="Arial"/>
          <w:sz w:val="20"/>
        </w:rPr>
        <w:t xml:space="preserve"> or </w:t>
      </w:r>
      <w:r>
        <w:rPr>
          <w:rFonts w:ascii="Arial" w:eastAsia="Arial" w:hAnsi="Arial" w:cs="Arial"/>
          <w:sz w:val="16"/>
        </w:rPr>
        <w:t>PATIENT CONNECTIONS</w:t>
      </w:r>
      <w:r>
        <w:rPr>
          <w:rFonts w:ascii="Arial" w:eastAsia="Arial" w:hAnsi="Arial" w:cs="Arial"/>
          <w:sz w:val="20"/>
        </w:rPr>
        <w:t xml:space="preserve"> of </w:t>
      </w:r>
      <w:r>
        <w:rPr>
          <w:rFonts w:ascii="Arial" w:eastAsia="Arial" w:hAnsi="Arial" w:cs="Arial"/>
          <w:sz w:val="16"/>
        </w:rPr>
        <w:t>DEFIBRILLATION</w:t>
      </w:r>
      <w:r>
        <w:rPr>
          <w:rFonts w:ascii="Arial" w:eastAsia="Arial" w:hAnsi="Arial" w:cs="Arial"/>
          <w:sz w:val="20"/>
        </w:rPr>
        <w:t>-</w:t>
      </w:r>
      <w:r>
        <w:rPr>
          <w:rFonts w:ascii="Arial" w:eastAsia="Arial" w:hAnsi="Arial" w:cs="Arial"/>
          <w:sz w:val="16"/>
        </w:rPr>
        <w:t>PROOF APPLIED PARTS</w:t>
      </w:r>
      <w:r>
        <w:rPr>
          <w:rFonts w:ascii="Arial" w:eastAsia="Arial" w:hAnsi="Arial" w:cs="Arial"/>
          <w:sz w:val="20"/>
        </w:rPr>
        <w:t xml:space="preserve"> shall incorporate a means so that the defibrillator energy delivered to a 100 </w:t>
      </w:r>
      <w:r>
        <w:rPr>
          <w:rFonts w:ascii="Segoe UI Symbol" w:eastAsia="Segoe UI Symbol" w:hAnsi="Segoe UI Symbol" w:cs="Segoe UI Symbol"/>
          <w:sz w:val="20"/>
        </w:rPr>
        <w:t>Ω</w:t>
      </w:r>
      <w:r>
        <w:rPr>
          <w:rFonts w:ascii="Arial" w:eastAsia="Arial" w:hAnsi="Arial" w:cs="Arial"/>
          <w:sz w:val="20"/>
        </w:rPr>
        <w:t xml:space="preserve"> load is at least 90 % of the energy delivered to this load with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disconnected. </w:t>
      </w:r>
    </w:p>
    <w:p w14:paraId="513CAEE2"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the following test: </w:t>
      </w:r>
    </w:p>
    <w:p w14:paraId="200DEB2C" w14:textId="77777777" w:rsidR="002B608C" w:rsidRDefault="00393DDD">
      <w:pPr>
        <w:spacing w:after="192" w:line="250" w:lineRule="auto"/>
        <w:ind w:left="422" w:right="476" w:hanging="10"/>
        <w:jc w:val="both"/>
      </w:pPr>
      <w:r>
        <w:rPr>
          <w:rFonts w:ascii="Arial" w:eastAsia="Arial" w:hAnsi="Arial" w:cs="Arial"/>
          <w:i/>
          <w:sz w:val="20"/>
        </w:rPr>
        <w:t xml:space="preserve">The test circuit is shown in Figure 11. For this test, the </w:t>
      </w:r>
      <w:r>
        <w:rPr>
          <w:rFonts w:ascii="Arial" w:eastAsia="Arial" w:hAnsi="Arial" w:cs="Arial"/>
          <w:i/>
          <w:sz w:val="16"/>
        </w:rPr>
        <w:t>ACCESSORIES</w:t>
      </w:r>
      <w:r>
        <w:rPr>
          <w:rFonts w:ascii="Arial" w:eastAsia="Arial" w:hAnsi="Arial" w:cs="Arial"/>
          <w:i/>
          <w:sz w:val="20"/>
        </w:rPr>
        <w:t xml:space="preserve"> such as cables, electrodes and transducers that are recommended in the instructions for use (see 7.9.2.14) are used. The test voltage is applied to each </w:t>
      </w:r>
      <w:r>
        <w:rPr>
          <w:rFonts w:ascii="Arial" w:eastAsia="Arial" w:hAnsi="Arial" w:cs="Arial"/>
          <w:i/>
          <w:sz w:val="16"/>
        </w:rPr>
        <w:t>PATIENT CONNECTION</w:t>
      </w:r>
      <w:r>
        <w:rPr>
          <w:rFonts w:ascii="Arial" w:eastAsia="Arial" w:hAnsi="Arial" w:cs="Arial"/>
          <w:i/>
          <w:sz w:val="20"/>
        </w:rPr>
        <w:t xml:space="preserve"> or </w:t>
      </w:r>
      <w:r>
        <w:rPr>
          <w:rFonts w:ascii="Arial" w:eastAsia="Arial" w:hAnsi="Arial" w:cs="Arial"/>
          <w:i/>
          <w:sz w:val="16"/>
        </w:rPr>
        <w:t>APPLIED PART</w:t>
      </w:r>
      <w:r>
        <w:rPr>
          <w:rFonts w:ascii="Arial" w:eastAsia="Arial" w:hAnsi="Arial" w:cs="Arial"/>
          <w:i/>
          <w:sz w:val="20"/>
        </w:rPr>
        <w:t xml:space="preserve"> in turn with all the remaining </w:t>
      </w:r>
      <w:r>
        <w:rPr>
          <w:rFonts w:ascii="Arial" w:eastAsia="Arial" w:hAnsi="Arial" w:cs="Arial"/>
          <w:i/>
          <w:sz w:val="16"/>
        </w:rPr>
        <w:t>PATIENT CONNECTIONS</w:t>
      </w:r>
      <w:r>
        <w:rPr>
          <w:rFonts w:ascii="Arial" w:eastAsia="Arial" w:hAnsi="Arial" w:cs="Arial"/>
          <w:i/>
          <w:sz w:val="20"/>
        </w:rPr>
        <w:t xml:space="preserve"> of the same </w:t>
      </w:r>
      <w:r>
        <w:rPr>
          <w:rFonts w:ascii="Arial" w:eastAsia="Arial" w:hAnsi="Arial" w:cs="Arial"/>
          <w:i/>
          <w:sz w:val="16"/>
        </w:rPr>
        <w:t>APPLIED PART</w:t>
      </w:r>
      <w:r>
        <w:rPr>
          <w:rFonts w:ascii="Arial" w:eastAsia="Arial" w:hAnsi="Arial" w:cs="Arial"/>
          <w:i/>
          <w:sz w:val="20"/>
        </w:rPr>
        <w:t xml:space="preserve"> being connected to earth. </w:t>
      </w:r>
    </w:p>
    <w:p w14:paraId="5103AD02" w14:textId="77777777" w:rsidR="002B608C" w:rsidRDefault="00393DDD">
      <w:pPr>
        <w:spacing w:after="114" w:line="250" w:lineRule="auto"/>
        <w:ind w:left="422" w:right="476" w:hanging="10"/>
        <w:jc w:val="both"/>
      </w:pPr>
      <w:r>
        <w:rPr>
          <w:rFonts w:ascii="Arial" w:eastAsia="Arial" w:hAnsi="Arial" w:cs="Arial"/>
          <w:i/>
          <w:sz w:val="20"/>
        </w:rPr>
        <w:t xml:space="preserve">The </w:t>
      </w:r>
      <w:r>
        <w:rPr>
          <w:rFonts w:ascii="Arial" w:eastAsia="Arial" w:hAnsi="Arial" w:cs="Arial"/>
          <w:i/>
          <w:sz w:val="16"/>
        </w:rPr>
        <w:t>PROCEDURE</w:t>
      </w:r>
      <w:r>
        <w:rPr>
          <w:rFonts w:ascii="Arial" w:eastAsia="Arial" w:hAnsi="Arial" w:cs="Arial"/>
          <w:i/>
          <w:sz w:val="20"/>
        </w:rPr>
        <w:t xml:space="preserve"> is as follows.</w:t>
      </w:r>
      <w:r>
        <w:rPr>
          <w:rFonts w:ascii="Arial" w:eastAsia="Arial" w:hAnsi="Arial" w:cs="Arial"/>
          <w:sz w:val="20"/>
        </w:rPr>
        <w:t xml:space="preserve"> </w:t>
      </w:r>
    </w:p>
    <w:p w14:paraId="1510FE25" w14:textId="77777777" w:rsidR="002B608C" w:rsidRDefault="00393DDD">
      <w:pPr>
        <w:numPr>
          <w:ilvl w:val="0"/>
          <w:numId w:val="97"/>
        </w:numPr>
        <w:spacing w:after="100" w:line="250" w:lineRule="auto"/>
        <w:ind w:right="476" w:hanging="341"/>
        <w:jc w:val="both"/>
      </w:pPr>
      <w:r>
        <w:rPr>
          <w:rFonts w:ascii="Arial" w:eastAsia="Arial" w:hAnsi="Arial" w:cs="Arial"/>
          <w:i/>
          <w:sz w:val="20"/>
        </w:rPr>
        <w:t xml:space="preserve">Connect the </w:t>
      </w:r>
      <w:r>
        <w:rPr>
          <w:rFonts w:ascii="Arial" w:eastAsia="Arial" w:hAnsi="Arial" w:cs="Arial"/>
          <w:i/>
          <w:sz w:val="16"/>
        </w:rPr>
        <w:t xml:space="preserve">APPLIED PART </w:t>
      </w:r>
      <w:r>
        <w:rPr>
          <w:rFonts w:ascii="Arial" w:eastAsia="Arial" w:hAnsi="Arial" w:cs="Arial"/>
          <w:i/>
          <w:sz w:val="20"/>
        </w:rPr>
        <w:t>or</w:t>
      </w:r>
      <w:r>
        <w:rPr>
          <w:rFonts w:ascii="Arial" w:eastAsia="Arial" w:hAnsi="Arial" w:cs="Arial"/>
          <w:i/>
          <w:sz w:val="16"/>
        </w:rPr>
        <w:t xml:space="preserve"> PATIENT CONNECTION</w:t>
      </w:r>
      <w:r>
        <w:rPr>
          <w:rFonts w:ascii="Arial" w:eastAsia="Arial" w:hAnsi="Arial" w:cs="Arial"/>
          <w:i/>
          <w:sz w:val="20"/>
        </w:rPr>
        <w:t xml:space="preserve"> to the test circuit.</w:t>
      </w:r>
      <w:r>
        <w:rPr>
          <w:rFonts w:ascii="Arial" w:eastAsia="Arial" w:hAnsi="Arial" w:cs="Arial"/>
          <w:sz w:val="20"/>
        </w:rPr>
        <w:t xml:space="preserve"> </w:t>
      </w:r>
    </w:p>
    <w:p w14:paraId="47F291CE" w14:textId="77777777" w:rsidR="002B608C" w:rsidRDefault="00393DDD">
      <w:pPr>
        <w:numPr>
          <w:ilvl w:val="0"/>
          <w:numId w:val="97"/>
        </w:numPr>
        <w:spacing w:after="98" w:line="250" w:lineRule="auto"/>
        <w:ind w:right="476" w:hanging="341"/>
        <w:jc w:val="both"/>
      </w:pPr>
      <w:r>
        <w:rPr>
          <w:rFonts w:ascii="Arial" w:eastAsia="Arial" w:hAnsi="Arial" w:cs="Arial"/>
          <w:i/>
          <w:sz w:val="20"/>
        </w:rPr>
        <w:t xml:space="preserve">Charge capacitor C to 5 kV </w:t>
      </w:r>
      <w:proofErr w:type="spellStart"/>
      <w:r>
        <w:rPr>
          <w:rFonts w:ascii="Arial" w:eastAsia="Arial" w:hAnsi="Arial" w:cs="Arial"/>
          <w:i/>
          <w:sz w:val="20"/>
        </w:rPr>
        <w:t>d.c.</w:t>
      </w:r>
      <w:proofErr w:type="spellEnd"/>
      <w:r>
        <w:rPr>
          <w:rFonts w:ascii="Arial" w:eastAsia="Arial" w:hAnsi="Arial" w:cs="Arial"/>
          <w:i/>
          <w:sz w:val="20"/>
        </w:rPr>
        <w:t xml:space="preserve"> with switch S in position A.</w:t>
      </w:r>
      <w:r>
        <w:rPr>
          <w:rFonts w:ascii="Arial" w:eastAsia="Arial" w:hAnsi="Arial" w:cs="Arial"/>
          <w:sz w:val="20"/>
        </w:rPr>
        <w:t xml:space="preserve"> </w:t>
      </w:r>
    </w:p>
    <w:p w14:paraId="3FD066CD" w14:textId="77777777" w:rsidR="002B608C" w:rsidRDefault="00393DDD">
      <w:pPr>
        <w:numPr>
          <w:ilvl w:val="0"/>
          <w:numId w:val="97"/>
        </w:numPr>
        <w:spacing w:after="60" w:line="250" w:lineRule="auto"/>
        <w:ind w:right="476" w:hanging="341"/>
        <w:jc w:val="both"/>
      </w:pPr>
      <w:r>
        <w:rPr>
          <w:rFonts w:ascii="Arial" w:eastAsia="Arial" w:hAnsi="Arial" w:cs="Arial"/>
          <w:i/>
          <w:sz w:val="20"/>
        </w:rPr>
        <w:t>Discharge capacitor C by actuating the switch S to position B, and measure the energy E</w:t>
      </w:r>
      <w:r>
        <w:rPr>
          <w:rFonts w:ascii="Arial" w:eastAsia="Arial" w:hAnsi="Arial" w:cs="Arial"/>
          <w:i/>
          <w:sz w:val="20"/>
          <w:vertAlign w:val="subscript"/>
        </w:rPr>
        <w:t>1</w:t>
      </w:r>
      <w:r>
        <w:rPr>
          <w:rFonts w:ascii="Arial" w:eastAsia="Arial" w:hAnsi="Arial" w:cs="Arial"/>
          <w:i/>
          <w:sz w:val="20"/>
        </w:rPr>
        <w:t xml:space="preserve"> delivered to the 100 </w:t>
      </w:r>
      <w:r>
        <w:rPr>
          <w:rFonts w:ascii="Segoe UI Symbol" w:eastAsia="Segoe UI Symbol" w:hAnsi="Segoe UI Symbol" w:cs="Segoe UI Symbol"/>
          <w:sz w:val="21"/>
        </w:rPr>
        <w:t>Ω</w:t>
      </w:r>
      <w:r>
        <w:rPr>
          <w:rFonts w:ascii="Arial" w:eastAsia="Arial" w:hAnsi="Arial" w:cs="Arial"/>
          <w:i/>
          <w:sz w:val="20"/>
        </w:rPr>
        <w:t xml:space="preserve"> load.</w:t>
      </w:r>
      <w:r>
        <w:rPr>
          <w:rFonts w:ascii="Arial" w:eastAsia="Arial" w:hAnsi="Arial" w:cs="Arial"/>
          <w:sz w:val="20"/>
        </w:rPr>
        <w:t xml:space="preserve"> </w:t>
      </w:r>
    </w:p>
    <w:p w14:paraId="39048D95" w14:textId="77777777" w:rsidR="002B608C" w:rsidRDefault="00393DDD">
      <w:pPr>
        <w:numPr>
          <w:ilvl w:val="0"/>
          <w:numId w:val="97"/>
        </w:numPr>
        <w:spacing w:after="56" w:line="250" w:lineRule="auto"/>
        <w:ind w:right="476" w:hanging="341"/>
        <w:jc w:val="both"/>
      </w:pPr>
      <w:r>
        <w:rPr>
          <w:rFonts w:ascii="Arial" w:eastAsia="Arial" w:hAnsi="Arial" w:cs="Arial"/>
          <w:i/>
          <w:sz w:val="20"/>
        </w:rPr>
        <w:t xml:space="preserve">Remove the </w:t>
      </w:r>
      <w:r>
        <w:rPr>
          <w:rFonts w:ascii="Arial" w:eastAsia="Arial" w:hAnsi="Arial" w:cs="Arial"/>
          <w:i/>
          <w:sz w:val="16"/>
        </w:rPr>
        <w:t>ME</w:t>
      </w:r>
      <w:r>
        <w:rPr>
          <w:rFonts w:ascii="Arial" w:eastAsia="Arial" w:hAnsi="Arial" w:cs="Arial"/>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under test from the test circuit and repeat steps b) and c) above, measuring the energy E</w:t>
      </w:r>
      <w:r>
        <w:rPr>
          <w:rFonts w:ascii="Arial" w:eastAsia="Arial" w:hAnsi="Arial" w:cs="Arial"/>
          <w:i/>
          <w:sz w:val="20"/>
          <w:vertAlign w:val="subscript"/>
        </w:rPr>
        <w:t>2</w:t>
      </w:r>
      <w:r>
        <w:rPr>
          <w:rFonts w:ascii="Arial" w:eastAsia="Arial" w:hAnsi="Arial" w:cs="Arial"/>
          <w:i/>
          <w:sz w:val="20"/>
        </w:rPr>
        <w:t xml:space="preserve"> delivered to the 100 </w:t>
      </w:r>
      <w:r>
        <w:rPr>
          <w:rFonts w:ascii="Segoe UI Symbol" w:eastAsia="Segoe UI Symbol" w:hAnsi="Segoe UI Symbol" w:cs="Segoe UI Symbol"/>
          <w:sz w:val="21"/>
        </w:rPr>
        <w:t>Ω</w:t>
      </w:r>
      <w:r>
        <w:rPr>
          <w:rFonts w:ascii="Arial" w:eastAsia="Arial" w:hAnsi="Arial" w:cs="Arial"/>
          <w:i/>
          <w:sz w:val="20"/>
        </w:rPr>
        <w:t xml:space="preserve"> load.</w:t>
      </w:r>
      <w:r>
        <w:rPr>
          <w:rFonts w:ascii="Arial" w:eastAsia="Arial" w:hAnsi="Arial" w:cs="Arial"/>
          <w:sz w:val="20"/>
        </w:rPr>
        <w:t xml:space="preserve"> </w:t>
      </w:r>
    </w:p>
    <w:p w14:paraId="7EB84F10" w14:textId="77777777" w:rsidR="002B608C" w:rsidRDefault="00393DDD">
      <w:pPr>
        <w:numPr>
          <w:ilvl w:val="0"/>
          <w:numId w:val="97"/>
        </w:numPr>
        <w:spacing w:after="192" w:line="250" w:lineRule="auto"/>
        <w:ind w:right="476" w:hanging="341"/>
        <w:jc w:val="both"/>
      </w:pPr>
      <w:r>
        <w:rPr>
          <w:rFonts w:ascii="Arial" w:eastAsia="Arial" w:hAnsi="Arial" w:cs="Arial"/>
          <w:i/>
          <w:sz w:val="20"/>
        </w:rPr>
        <w:t>Verify that the energy E</w:t>
      </w:r>
      <w:r>
        <w:rPr>
          <w:rFonts w:ascii="Arial" w:eastAsia="Arial" w:hAnsi="Arial" w:cs="Arial"/>
          <w:i/>
          <w:sz w:val="20"/>
          <w:vertAlign w:val="subscript"/>
        </w:rPr>
        <w:t>1</w:t>
      </w:r>
      <w:r>
        <w:rPr>
          <w:rFonts w:ascii="Arial" w:eastAsia="Arial" w:hAnsi="Arial" w:cs="Arial"/>
          <w:i/>
          <w:sz w:val="20"/>
        </w:rPr>
        <w:t xml:space="preserve"> is at least 90 % of E</w:t>
      </w:r>
      <w:r>
        <w:rPr>
          <w:rFonts w:ascii="Arial" w:eastAsia="Arial" w:hAnsi="Arial" w:cs="Arial"/>
          <w:i/>
          <w:sz w:val="20"/>
          <w:vertAlign w:val="subscript"/>
        </w:rPr>
        <w:t>2</w:t>
      </w:r>
      <w:r>
        <w:rPr>
          <w:rFonts w:ascii="Arial" w:eastAsia="Arial" w:hAnsi="Arial" w:cs="Arial"/>
          <w:i/>
          <w:sz w:val="20"/>
        </w:rPr>
        <w:t>.</w:t>
      </w:r>
      <w:r>
        <w:rPr>
          <w:rFonts w:ascii="Arial" w:eastAsia="Arial" w:hAnsi="Arial" w:cs="Arial"/>
          <w:sz w:val="20"/>
        </w:rPr>
        <w:t xml:space="preserve"> </w:t>
      </w:r>
    </w:p>
    <w:p w14:paraId="7FBE1304" w14:textId="3379B479" w:rsidR="002B608C" w:rsidRDefault="00393DDD">
      <w:pPr>
        <w:spacing w:after="177" w:line="265" w:lineRule="auto"/>
        <w:ind w:left="10" w:right="60" w:hanging="10"/>
        <w:jc w:val="center"/>
      </w:pPr>
      <w:r>
        <w:rPr>
          <w:rFonts w:ascii="Arial" w:eastAsia="Arial" w:hAnsi="Arial" w:cs="Arial"/>
          <w:sz w:val="20"/>
        </w:rPr>
        <w:t xml:space="preserve"> </w:t>
      </w:r>
    </w:p>
    <w:p w14:paraId="39EC8A8C" w14:textId="77777777" w:rsidR="002B608C" w:rsidRDefault="00393DDD">
      <w:pPr>
        <w:spacing w:after="343"/>
        <w:ind w:left="532"/>
      </w:pPr>
      <w:r>
        <w:rPr>
          <w:noProof/>
        </w:rPr>
        <w:lastRenderedPageBreak/>
        <w:drawing>
          <wp:inline distT="0" distB="0" distL="0" distR="0" wp14:anchorId="1B837508" wp14:editId="1D2D86B4">
            <wp:extent cx="5434584" cy="4181856"/>
            <wp:effectExtent l="0" t="0" r="0" b="0"/>
            <wp:docPr id="778764" name="Picture 778764"/>
            <wp:cNvGraphicFramePr/>
            <a:graphic xmlns:a="http://schemas.openxmlformats.org/drawingml/2006/main">
              <a:graphicData uri="http://schemas.openxmlformats.org/drawingml/2006/picture">
                <pic:pic xmlns:pic="http://schemas.openxmlformats.org/drawingml/2006/picture">
                  <pic:nvPicPr>
                    <pic:cNvPr id="778764" name="Picture 778764"/>
                    <pic:cNvPicPr/>
                  </pic:nvPicPr>
                  <pic:blipFill>
                    <a:blip r:embed="rId15"/>
                    <a:stretch>
                      <a:fillRect/>
                    </a:stretch>
                  </pic:blipFill>
                  <pic:spPr>
                    <a:xfrm>
                      <a:off x="0" y="0"/>
                      <a:ext cx="5434584" cy="4181856"/>
                    </a:xfrm>
                    <a:prstGeom prst="rect">
                      <a:avLst/>
                    </a:prstGeom>
                  </pic:spPr>
                </pic:pic>
              </a:graphicData>
            </a:graphic>
          </wp:inline>
        </w:drawing>
      </w:r>
    </w:p>
    <w:p w14:paraId="428BEDB5" w14:textId="77777777" w:rsidR="002B608C" w:rsidRDefault="00393DDD">
      <w:pPr>
        <w:spacing w:after="105" w:line="249" w:lineRule="auto"/>
        <w:ind w:left="698" w:right="466" w:hanging="10"/>
      </w:pPr>
      <w:r>
        <w:rPr>
          <w:rFonts w:ascii="Arial" w:eastAsia="Arial" w:hAnsi="Arial" w:cs="Arial"/>
          <w:sz w:val="16"/>
        </w:rPr>
        <w:t xml:space="preserve">For legends, see Table 5. </w:t>
      </w:r>
    </w:p>
    <w:p w14:paraId="0D2B1239" w14:textId="77777777" w:rsidR="002B608C" w:rsidRDefault="00393DDD">
      <w:pPr>
        <w:spacing w:after="29" w:line="269" w:lineRule="auto"/>
        <w:ind w:left="689" w:right="288" w:hanging="10"/>
        <w:jc w:val="both"/>
      </w:pPr>
      <w:r>
        <w:rPr>
          <w:rFonts w:ascii="Arial" w:eastAsia="Arial" w:hAnsi="Arial" w:cs="Arial"/>
          <w:b/>
          <w:sz w:val="16"/>
        </w:rPr>
        <w:t xml:space="preserve">Components </w:t>
      </w:r>
    </w:p>
    <w:p w14:paraId="4866C389" w14:textId="77777777" w:rsidR="002B608C" w:rsidRDefault="00393DDD">
      <w:pPr>
        <w:tabs>
          <w:tab w:val="center" w:pos="768"/>
          <w:tab w:val="center" w:pos="1878"/>
        </w:tabs>
        <w:spacing w:after="27" w:line="249" w:lineRule="auto"/>
      </w:pPr>
      <w:r>
        <w:tab/>
      </w:r>
      <w:r>
        <w:rPr>
          <w:rFonts w:ascii="Arial" w:eastAsia="Arial" w:hAnsi="Arial" w:cs="Arial"/>
          <w:i/>
          <w:sz w:val="16"/>
        </w:rPr>
        <w:t>V</w:t>
      </w:r>
      <w:r>
        <w:rPr>
          <w:rFonts w:ascii="Arial" w:eastAsia="Arial" w:hAnsi="Arial" w:cs="Arial"/>
          <w:sz w:val="16"/>
          <w:vertAlign w:val="subscript"/>
        </w:rPr>
        <w:t>T</w:t>
      </w:r>
      <w:r>
        <w:rPr>
          <w:rFonts w:ascii="Arial" w:eastAsia="Arial" w:hAnsi="Arial" w:cs="Arial"/>
          <w:sz w:val="16"/>
        </w:rPr>
        <w:t xml:space="preserve"> </w:t>
      </w:r>
      <w:r>
        <w:rPr>
          <w:rFonts w:ascii="Arial" w:eastAsia="Arial" w:hAnsi="Arial" w:cs="Arial"/>
          <w:sz w:val="16"/>
        </w:rPr>
        <w:tab/>
        <w:t xml:space="preserve">Test voltage </w:t>
      </w:r>
    </w:p>
    <w:p w14:paraId="29684CC4" w14:textId="77777777" w:rsidR="002B608C" w:rsidRDefault="00393DDD">
      <w:pPr>
        <w:tabs>
          <w:tab w:val="center" w:pos="733"/>
          <w:tab w:val="center" w:pos="2463"/>
        </w:tabs>
        <w:spacing w:after="7" w:line="249" w:lineRule="auto"/>
      </w:pPr>
      <w:r>
        <w:tab/>
      </w:r>
      <w:r>
        <w:rPr>
          <w:rFonts w:ascii="Arial" w:eastAsia="Arial" w:hAnsi="Arial" w:cs="Arial"/>
          <w:sz w:val="16"/>
        </w:rPr>
        <w:t xml:space="preserve">S </w:t>
      </w:r>
      <w:r>
        <w:rPr>
          <w:rFonts w:ascii="Arial" w:eastAsia="Arial" w:hAnsi="Arial" w:cs="Arial"/>
          <w:sz w:val="16"/>
        </w:rPr>
        <w:tab/>
        <w:t xml:space="preserve">Switch for applying the test </w:t>
      </w:r>
    </w:p>
    <w:p w14:paraId="2155C78F" w14:textId="77777777" w:rsidR="002B608C" w:rsidRDefault="00393DDD">
      <w:pPr>
        <w:spacing w:after="38" w:line="249" w:lineRule="auto"/>
        <w:ind w:left="1409" w:right="466" w:hanging="10"/>
      </w:pPr>
      <w:r>
        <w:rPr>
          <w:rFonts w:ascii="Arial" w:eastAsia="Arial" w:hAnsi="Arial" w:cs="Arial"/>
          <w:sz w:val="16"/>
        </w:rPr>
        <w:t xml:space="preserve">voltage </w:t>
      </w:r>
    </w:p>
    <w:p w14:paraId="72D56FF2" w14:textId="77777777" w:rsidR="002B608C" w:rsidRDefault="00393DDD">
      <w:pPr>
        <w:tabs>
          <w:tab w:val="center" w:pos="922"/>
          <w:tab w:val="center" w:pos="2702"/>
        </w:tabs>
        <w:spacing w:after="7" w:line="249" w:lineRule="auto"/>
      </w:pPr>
      <w:r>
        <w:tab/>
      </w:r>
      <w:r>
        <w:rPr>
          <w:rFonts w:ascii="Arial" w:eastAsia="Arial" w:hAnsi="Arial" w:cs="Arial"/>
          <w:i/>
          <w:sz w:val="16"/>
        </w:rPr>
        <w:t>R</w:t>
      </w:r>
      <w:r>
        <w:rPr>
          <w:rFonts w:ascii="Arial" w:eastAsia="Arial" w:hAnsi="Arial" w:cs="Arial"/>
          <w:sz w:val="16"/>
          <w:vertAlign w:val="subscript"/>
        </w:rPr>
        <w:t>1</w:t>
      </w:r>
      <w:r>
        <w:rPr>
          <w:rFonts w:ascii="Arial" w:eastAsia="Arial" w:hAnsi="Arial" w:cs="Arial"/>
          <w:sz w:val="16"/>
        </w:rPr>
        <w:t xml:space="preserve">, </w:t>
      </w:r>
      <w:r>
        <w:rPr>
          <w:rFonts w:ascii="Arial" w:eastAsia="Arial" w:hAnsi="Arial" w:cs="Arial"/>
          <w:i/>
          <w:sz w:val="16"/>
        </w:rPr>
        <w:t>R</w:t>
      </w:r>
      <w:r>
        <w:rPr>
          <w:rFonts w:ascii="Arial" w:eastAsia="Arial" w:hAnsi="Arial" w:cs="Arial"/>
          <w:sz w:val="16"/>
          <w:vertAlign w:val="subscript"/>
        </w:rPr>
        <w:t>2</w:t>
      </w:r>
      <w:r>
        <w:rPr>
          <w:rFonts w:ascii="Arial" w:eastAsia="Arial" w:hAnsi="Arial" w:cs="Arial"/>
          <w:sz w:val="16"/>
        </w:rPr>
        <w:t xml:space="preserve"> </w:t>
      </w:r>
      <w:r>
        <w:rPr>
          <w:rFonts w:ascii="Arial" w:eastAsia="Arial" w:hAnsi="Arial" w:cs="Arial"/>
          <w:sz w:val="16"/>
        </w:rPr>
        <w:tab/>
        <w:t xml:space="preserve">Tolerance at ± 2 %, not less than </w:t>
      </w:r>
    </w:p>
    <w:p w14:paraId="01347D32" w14:textId="77777777" w:rsidR="002B608C" w:rsidRDefault="00393DDD">
      <w:pPr>
        <w:spacing w:after="49" w:line="249" w:lineRule="auto"/>
        <w:ind w:left="1416" w:right="466" w:hanging="10"/>
      </w:pPr>
      <w:r>
        <w:rPr>
          <w:rFonts w:ascii="Arial" w:eastAsia="Arial" w:hAnsi="Arial" w:cs="Arial"/>
          <w:sz w:val="16"/>
        </w:rPr>
        <w:t xml:space="preserve">2 kV  </w:t>
      </w:r>
    </w:p>
    <w:p w14:paraId="55B39864" w14:textId="77777777" w:rsidR="002B608C" w:rsidRDefault="00393DDD">
      <w:pPr>
        <w:spacing w:after="38" w:line="339" w:lineRule="auto"/>
        <w:ind w:left="698" w:right="6462" w:hanging="10"/>
      </w:pPr>
      <w:proofErr w:type="spellStart"/>
      <w:r>
        <w:rPr>
          <w:rFonts w:ascii="Arial" w:eastAsia="Arial" w:hAnsi="Arial" w:cs="Arial"/>
          <w:i/>
          <w:sz w:val="16"/>
        </w:rPr>
        <w:t>R</w:t>
      </w:r>
      <w:r>
        <w:rPr>
          <w:rFonts w:ascii="Arial" w:eastAsia="Arial" w:hAnsi="Arial" w:cs="Arial"/>
          <w:sz w:val="16"/>
          <w:vertAlign w:val="subscript"/>
        </w:rPr>
        <w:t>CL</w:t>
      </w:r>
      <w:proofErr w:type="spellEnd"/>
      <w:r>
        <w:rPr>
          <w:rFonts w:ascii="Arial" w:eastAsia="Arial" w:hAnsi="Arial" w:cs="Arial"/>
          <w:sz w:val="16"/>
          <w:vertAlign w:val="subscript"/>
        </w:rPr>
        <w:t xml:space="preserve"> </w:t>
      </w:r>
      <w:r>
        <w:rPr>
          <w:rFonts w:ascii="Arial" w:eastAsia="Arial" w:hAnsi="Arial" w:cs="Arial"/>
          <w:sz w:val="16"/>
          <w:vertAlign w:val="subscript"/>
        </w:rPr>
        <w:tab/>
      </w:r>
      <w:r>
        <w:rPr>
          <w:rFonts w:ascii="Arial" w:eastAsia="Arial" w:hAnsi="Arial" w:cs="Arial"/>
          <w:sz w:val="16"/>
        </w:rPr>
        <w:t>Current limiting resistor D</w:t>
      </w:r>
      <w:r>
        <w:rPr>
          <w:rFonts w:ascii="Arial" w:eastAsia="Arial" w:hAnsi="Arial" w:cs="Arial"/>
          <w:sz w:val="16"/>
          <w:vertAlign w:val="subscript"/>
        </w:rPr>
        <w:t>1</w:t>
      </w:r>
      <w:r>
        <w:rPr>
          <w:rFonts w:ascii="Arial" w:eastAsia="Arial" w:hAnsi="Arial" w:cs="Arial"/>
          <w:sz w:val="16"/>
        </w:rPr>
        <w:t>, D</w:t>
      </w:r>
      <w:r>
        <w:rPr>
          <w:rFonts w:ascii="Arial" w:eastAsia="Arial" w:hAnsi="Arial" w:cs="Arial"/>
          <w:sz w:val="16"/>
          <w:vertAlign w:val="subscript"/>
        </w:rPr>
        <w:t>2</w:t>
      </w:r>
      <w:r>
        <w:rPr>
          <w:rFonts w:ascii="Arial" w:eastAsia="Arial" w:hAnsi="Arial" w:cs="Arial"/>
          <w:sz w:val="16"/>
        </w:rPr>
        <w:t xml:space="preserve"> </w:t>
      </w:r>
      <w:r>
        <w:rPr>
          <w:rFonts w:ascii="Arial" w:eastAsia="Arial" w:hAnsi="Arial" w:cs="Arial"/>
          <w:sz w:val="16"/>
        </w:rPr>
        <w:tab/>
        <w:t xml:space="preserve">Small signal silicon diodes </w:t>
      </w:r>
    </w:p>
    <w:p w14:paraId="65EA1B21" w14:textId="77777777" w:rsidR="002B608C" w:rsidRDefault="00393DDD">
      <w:pPr>
        <w:spacing w:after="336" w:line="249" w:lineRule="auto"/>
        <w:ind w:left="698" w:right="466" w:hanging="10"/>
      </w:pPr>
      <w:r>
        <w:rPr>
          <w:rFonts w:ascii="Arial" w:eastAsia="Arial" w:hAnsi="Arial" w:cs="Arial"/>
          <w:sz w:val="16"/>
        </w:rPr>
        <w:t xml:space="preserve">Other components </w:t>
      </w:r>
      <w:proofErr w:type="spellStart"/>
      <w:r>
        <w:rPr>
          <w:rFonts w:ascii="Arial" w:eastAsia="Arial" w:hAnsi="Arial" w:cs="Arial"/>
          <w:sz w:val="16"/>
        </w:rPr>
        <w:t>toleranced</w:t>
      </w:r>
      <w:proofErr w:type="spellEnd"/>
      <w:r>
        <w:rPr>
          <w:rFonts w:ascii="Arial" w:eastAsia="Arial" w:hAnsi="Arial" w:cs="Arial"/>
          <w:sz w:val="16"/>
        </w:rPr>
        <w:t xml:space="preserve"> at ± 5 % </w:t>
      </w:r>
    </w:p>
    <w:p w14:paraId="611FAE62" w14:textId="77777777" w:rsidR="002B608C" w:rsidRDefault="00393DDD">
      <w:pPr>
        <w:spacing w:after="25"/>
        <w:ind w:left="10" w:right="1453" w:hanging="10"/>
        <w:jc w:val="right"/>
      </w:pPr>
      <w:r>
        <w:rPr>
          <w:rFonts w:ascii="Arial" w:eastAsia="Arial" w:hAnsi="Arial" w:cs="Arial"/>
          <w:b/>
          <w:sz w:val="20"/>
        </w:rPr>
        <w:t xml:space="preserve">Figure 10 – Application of test voltage to individual </w:t>
      </w:r>
      <w:r>
        <w:rPr>
          <w:rFonts w:ascii="Arial" w:eastAsia="Arial" w:hAnsi="Arial" w:cs="Arial"/>
          <w:b/>
          <w:sz w:val="16"/>
        </w:rPr>
        <w:t xml:space="preserve">PATIENT CONNECTIONS </w:t>
      </w:r>
      <w:r>
        <w:rPr>
          <w:rFonts w:ascii="Arial" w:eastAsia="Arial" w:hAnsi="Arial" w:cs="Arial"/>
          <w:b/>
          <w:sz w:val="20"/>
        </w:rPr>
        <w:t xml:space="preserve">for </w:t>
      </w:r>
    </w:p>
    <w:p w14:paraId="1771C6F0" w14:textId="77777777" w:rsidR="002B608C" w:rsidRDefault="00393DDD">
      <w:pPr>
        <w:spacing w:after="5" w:line="269" w:lineRule="auto"/>
        <w:ind w:left="4351" w:right="2903" w:hanging="1034"/>
        <w:jc w:val="both"/>
      </w:pPr>
      <w:r>
        <w:rPr>
          <w:rFonts w:ascii="Arial" w:eastAsia="Arial" w:hAnsi="Arial" w:cs="Arial"/>
          <w:b/>
          <w:sz w:val="16"/>
        </w:rPr>
        <w:t>DEFIBRILLATION</w:t>
      </w:r>
      <w:r>
        <w:rPr>
          <w:rFonts w:ascii="Arial" w:eastAsia="Arial" w:hAnsi="Arial" w:cs="Arial"/>
          <w:b/>
          <w:sz w:val="20"/>
        </w:rPr>
        <w:t>-</w:t>
      </w:r>
      <w:r>
        <w:rPr>
          <w:rFonts w:ascii="Arial" w:eastAsia="Arial" w:hAnsi="Arial" w:cs="Arial"/>
          <w:b/>
          <w:sz w:val="16"/>
        </w:rPr>
        <w:t>PROOF APPLIED PARTS</w:t>
      </w:r>
      <w:r>
        <w:rPr>
          <w:rFonts w:ascii="Arial" w:eastAsia="Arial" w:hAnsi="Arial" w:cs="Arial"/>
          <w:b/>
          <w:sz w:val="20"/>
        </w:rPr>
        <w:t xml:space="preserve"> </w:t>
      </w:r>
      <w:r>
        <w:rPr>
          <w:rFonts w:ascii="Arial" w:eastAsia="Arial" w:hAnsi="Arial" w:cs="Arial"/>
          <w:sz w:val="20"/>
        </w:rPr>
        <w:t xml:space="preserve">(see 8.5.5.1) </w:t>
      </w:r>
    </w:p>
    <w:p w14:paraId="02E996CB" w14:textId="5F0D48B7" w:rsidR="002B608C" w:rsidRDefault="00393DDD">
      <w:pPr>
        <w:spacing w:after="117" w:line="265" w:lineRule="auto"/>
        <w:ind w:left="10" w:right="60" w:hanging="10"/>
        <w:jc w:val="center"/>
      </w:pPr>
      <w:r>
        <w:rPr>
          <w:rFonts w:ascii="Arial" w:eastAsia="Arial" w:hAnsi="Arial" w:cs="Arial"/>
          <w:sz w:val="20"/>
        </w:rPr>
        <w:t xml:space="preserve"> </w:t>
      </w:r>
    </w:p>
    <w:p w14:paraId="564AA6A9" w14:textId="77777777" w:rsidR="002B608C" w:rsidRDefault="00393DDD">
      <w:pPr>
        <w:spacing w:after="314"/>
        <w:ind w:left="996"/>
      </w:pPr>
      <w:r>
        <w:rPr>
          <w:noProof/>
        </w:rPr>
        <w:lastRenderedPageBreak/>
        <w:drawing>
          <wp:inline distT="0" distB="0" distL="0" distR="0" wp14:anchorId="76957636" wp14:editId="5EE4F91D">
            <wp:extent cx="5074921" cy="2953512"/>
            <wp:effectExtent l="0" t="0" r="0" b="0"/>
            <wp:docPr id="778766" name="Picture 778766"/>
            <wp:cNvGraphicFramePr/>
            <a:graphic xmlns:a="http://schemas.openxmlformats.org/drawingml/2006/main">
              <a:graphicData uri="http://schemas.openxmlformats.org/drawingml/2006/picture">
                <pic:pic xmlns:pic="http://schemas.openxmlformats.org/drawingml/2006/picture">
                  <pic:nvPicPr>
                    <pic:cNvPr id="778766" name="Picture 778766"/>
                    <pic:cNvPicPr/>
                  </pic:nvPicPr>
                  <pic:blipFill>
                    <a:blip r:embed="rId16"/>
                    <a:stretch>
                      <a:fillRect/>
                    </a:stretch>
                  </pic:blipFill>
                  <pic:spPr>
                    <a:xfrm>
                      <a:off x="0" y="0"/>
                      <a:ext cx="5074921" cy="2953512"/>
                    </a:xfrm>
                    <a:prstGeom prst="rect">
                      <a:avLst/>
                    </a:prstGeom>
                  </pic:spPr>
                </pic:pic>
              </a:graphicData>
            </a:graphic>
          </wp:inline>
        </w:drawing>
      </w:r>
    </w:p>
    <w:p w14:paraId="08E89517" w14:textId="77777777" w:rsidR="002B608C" w:rsidRDefault="00393DDD">
      <w:pPr>
        <w:spacing w:after="36" w:line="249" w:lineRule="auto"/>
        <w:ind w:left="698" w:right="466" w:hanging="10"/>
      </w:pPr>
      <w:r>
        <w:rPr>
          <w:rFonts w:ascii="Arial" w:eastAsia="Arial" w:hAnsi="Arial" w:cs="Arial"/>
          <w:sz w:val="16"/>
        </w:rPr>
        <w:t>For legends, see Table 5.</w:t>
      </w:r>
      <w:r>
        <w:rPr>
          <w:rFonts w:ascii="Arial" w:eastAsia="Arial" w:hAnsi="Arial" w:cs="Arial"/>
          <w:b/>
          <w:sz w:val="16"/>
        </w:rPr>
        <w:t xml:space="preserve"> </w:t>
      </w:r>
    </w:p>
    <w:p w14:paraId="5DAC48DA" w14:textId="77777777" w:rsidR="002B608C" w:rsidRDefault="00393DDD">
      <w:pPr>
        <w:spacing w:after="5" w:line="269" w:lineRule="auto"/>
        <w:ind w:left="670" w:right="288" w:hanging="10"/>
        <w:jc w:val="both"/>
      </w:pPr>
      <w:r>
        <w:rPr>
          <w:rFonts w:ascii="Arial" w:eastAsia="Arial" w:hAnsi="Arial" w:cs="Arial"/>
          <w:b/>
          <w:sz w:val="16"/>
        </w:rPr>
        <w:t xml:space="preserve">Components </w:t>
      </w:r>
    </w:p>
    <w:p w14:paraId="3573C78F" w14:textId="77777777" w:rsidR="002B608C" w:rsidRDefault="00393DDD">
      <w:pPr>
        <w:tabs>
          <w:tab w:val="center" w:pos="714"/>
          <w:tab w:val="center" w:pos="2758"/>
        </w:tabs>
        <w:spacing w:after="31" w:line="249" w:lineRule="auto"/>
      </w:pPr>
      <w:r>
        <w:tab/>
      </w:r>
      <w:r>
        <w:rPr>
          <w:rFonts w:ascii="Arial" w:eastAsia="Arial" w:hAnsi="Arial" w:cs="Arial"/>
          <w:sz w:val="16"/>
        </w:rPr>
        <w:t xml:space="preserve">S </w:t>
      </w:r>
      <w:r>
        <w:rPr>
          <w:rFonts w:ascii="Arial" w:eastAsia="Arial" w:hAnsi="Arial" w:cs="Arial"/>
          <w:sz w:val="16"/>
        </w:rPr>
        <w:tab/>
        <w:t xml:space="preserve">Switch for applying the test energy </w:t>
      </w:r>
    </w:p>
    <w:p w14:paraId="35BB9629" w14:textId="445ABAB8" w:rsidR="002B608C" w:rsidRDefault="00393DDD">
      <w:pPr>
        <w:tabs>
          <w:tab w:val="center" w:pos="824"/>
          <w:tab w:val="center" w:pos="2032"/>
        </w:tabs>
        <w:spacing w:after="39" w:line="249" w:lineRule="auto"/>
      </w:pPr>
      <w:r>
        <w:tab/>
      </w:r>
      <w:r>
        <w:rPr>
          <w:rFonts w:ascii="Arial" w:eastAsia="Arial" w:hAnsi="Arial" w:cs="Arial"/>
          <w:sz w:val="16"/>
        </w:rPr>
        <w:t xml:space="preserve">A, B </w:t>
      </w:r>
      <w:r>
        <w:rPr>
          <w:rFonts w:ascii="Arial" w:eastAsia="Arial" w:hAnsi="Arial" w:cs="Arial"/>
          <w:sz w:val="16"/>
        </w:rPr>
        <w:tab/>
        <w:t xml:space="preserve">Switch positions </w:t>
      </w:r>
    </w:p>
    <w:p w14:paraId="787C7B3B" w14:textId="77777777" w:rsidR="002B608C" w:rsidRDefault="00393DDD">
      <w:pPr>
        <w:spacing w:after="282" w:line="249" w:lineRule="auto"/>
        <w:ind w:left="698" w:right="5714" w:hanging="10"/>
      </w:pPr>
      <w:proofErr w:type="spellStart"/>
      <w:r>
        <w:rPr>
          <w:rFonts w:ascii="Arial" w:eastAsia="Arial" w:hAnsi="Arial" w:cs="Arial"/>
          <w:i/>
          <w:sz w:val="16"/>
        </w:rPr>
        <w:t>R</w:t>
      </w:r>
      <w:r>
        <w:rPr>
          <w:rFonts w:ascii="Arial" w:eastAsia="Arial" w:hAnsi="Arial" w:cs="Arial"/>
          <w:sz w:val="16"/>
          <w:vertAlign w:val="subscript"/>
        </w:rPr>
        <w:t>CL</w:t>
      </w:r>
      <w:proofErr w:type="spellEnd"/>
      <w:r>
        <w:rPr>
          <w:rFonts w:ascii="Arial" w:eastAsia="Arial" w:hAnsi="Arial" w:cs="Arial"/>
          <w:sz w:val="16"/>
        </w:rPr>
        <w:t xml:space="preserve"> </w:t>
      </w:r>
      <w:r>
        <w:rPr>
          <w:rFonts w:ascii="Arial" w:eastAsia="Arial" w:hAnsi="Arial" w:cs="Arial"/>
          <w:sz w:val="16"/>
        </w:rPr>
        <w:tab/>
        <w:t xml:space="preserve">Current limiting resistor Components </w:t>
      </w:r>
      <w:proofErr w:type="spellStart"/>
      <w:r>
        <w:rPr>
          <w:rFonts w:ascii="Arial" w:eastAsia="Arial" w:hAnsi="Arial" w:cs="Arial"/>
          <w:sz w:val="16"/>
        </w:rPr>
        <w:t>toleranced</w:t>
      </w:r>
      <w:proofErr w:type="spellEnd"/>
      <w:r>
        <w:rPr>
          <w:rFonts w:ascii="Arial" w:eastAsia="Arial" w:hAnsi="Arial" w:cs="Arial"/>
          <w:sz w:val="16"/>
        </w:rPr>
        <w:t xml:space="preserve"> at ± 5 % </w:t>
      </w:r>
    </w:p>
    <w:p w14:paraId="5A908C8E" w14:textId="77777777" w:rsidR="002B608C" w:rsidRDefault="00393DDD">
      <w:pPr>
        <w:spacing w:after="389" w:line="249" w:lineRule="auto"/>
        <w:ind w:left="676" w:right="661" w:hanging="10"/>
        <w:jc w:val="center"/>
      </w:pPr>
      <w:r>
        <w:rPr>
          <w:rFonts w:ascii="Arial" w:eastAsia="Arial" w:hAnsi="Arial" w:cs="Arial"/>
          <w:b/>
          <w:sz w:val="20"/>
        </w:rPr>
        <w:t xml:space="preserve">Figure 11 – Application of test voltage to test the delivered defibrillation energy </w:t>
      </w:r>
      <w:r>
        <w:rPr>
          <w:rFonts w:ascii="Arial" w:eastAsia="Arial" w:hAnsi="Arial" w:cs="Arial"/>
          <w:sz w:val="20"/>
        </w:rPr>
        <w:t xml:space="preserve">(see 8.5.5.2) </w:t>
      </w:r>
    </w:p>
    <w:p w14:paraId="766D02D1" w14:textId="77777777" w:rsidR="002B608C" w:rsidRDefault="00393DDD">
      <w:pPr>
        <w:spacing w:after="195" w:line="250" w:lineRule="auto"/>
        <w:ind w:left="1036" w:right="1371" w:hanging="624"/>
      </w:pPr>
      <w:r>
        <w:rPr>
          <w:rFonts w:ascii="Arial" w:eastAsia="Arial" w:hAnsi="Arial" w:cs="Arial"/>
          <w:b/>
          <w:sz w:val="20"/>
        </w:rPr>
        <w:t xml:space="preserve">8.6 *  Protective earthing, functional earthing and potential equalization of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4F1206F5" w14:textId="77777777" w:rsidR="002B608C" w:rsidRDefault="00393DDD">
      <w:pPr>
        <w:tabs>
          <w:tab w:val="center" w:pos="665"/>
          <w:tab w:val="center" w:pos="2875"/>
        </w:tabs>
        <w:spacing w:after="91" w:line="250" w:lineRule="auto"/>
      </w:pPr>
      <w:r>
        <w:tab/>
      </w:r>
      <w:r>
        <w:rPr>
          <w:rFonts w:ascii="Arial" w:eastAsia="Arial" w:hAnsi="Arial" w:cs="Arial"/>
          <w:b/>
          <w:sz w:val="20"/>
        </w:rPr>
        <w:t xml:space="preserve">8.6.1 </w:t>
      </w:r>
      <w:r>
        <w:rPr>
          <w:rFonts w:ascii="Arial" w:eastAsia="Arial" w:hAnsi="Arial" w:cs="Arial"/>
          <w:b/>
          <w:sz w:val="20"/>
        </w:rPr>
        <w:tab/>
        <w:t xml:space="preserve">*  Applicability of requirements </w:t>
      </w:r>
    </w:p>
    <w:p w14:paraId="01A1C8BD" w14:textId="77777777" w:rsidR="002B608C" w:rsidRDefault="00393DDD">
      <w:pPr>
        <w:spacing w:after="326" w:line="253" w:lineRule="auto"/>
        <w:ind w:left="422" w:right="477" w:hanging="10"/>
        <w:jc w:val="both"/>
      </w:pPr>
      <w:r>
        <w:rPr>
          <w:rFonts w:ascii="Arial" w:eastAsia="Arial" w:hAnsi="Arial" w:cs="Arial"/>
          <w:sz w:val="20"/>
        </w:rPr>
        <w:t xml:space="preserve">The requirements of 8.6.2 to 8.6.8 (inclusive) apply unless the parts concerned comply with the requirements and tests of IEC 60950-1 for protective earthing and serve as </w:t>
      </w:r>
      <w:r>
        <w:rPr>
          <w:rFonts w:ascii="Arial" w:eastAsia="Arial" w:hAnsi="Arial" w:cs="Arial"/>
          <w:sz w:val="16"/>
        </w:rPr>
        <w:t>MEANS OF OPERATOR PROTECTION</w:t>
      </w:r>
      <w:r>
        <w:rPr>
          <w:rFonts w:ascii="Arial" w:eastAsia="Arial" w:hAnsi="Arial" w:cs="Arial"/>
          <w:sz w:val="20"/>
        </w:rPr>
        <w:t xml:space="preserve"> but not as </w:t>
      </w:r>
      <w:r>
        <w:rPr>
          <w:rFonts w:ascii="Arial" w:eastAsia="Arial" w:hAnsi="Arial" w:cs="Arial"/>
          <w:sz w:val="16"/>
        </w:rPr>
        <w:t>MEANS OF PATIENT PROTECTION</w:t>
      </w:r>
      <w:r>
        <w:rPr>
          <w:rFonts w:ascii="Arial" w:eastAsia="Arial" w:hAnsi="Arial" w:cs="Arial"/>
          <w:sz w:val="20"/>
        </w:rPr>
        <w:t xml:space="preserve">. </w:t>
      </w:r>
    </w:p>
    <w:p w14:paraId="369EA512" w14:textId="77777777" w:rsidR="002B608C" w:rsidRDefault="00393DDD">
      <w:pPr>
        <w:tabs>
          <w:tab w:val="center" w:pos="665"/>
          <w:tab w:val="center" w:pos="2734"/>
        </w:tabs>
        <w:spacing w:after="111" w:line="269" w:lineRule="auto"/>
      </w:pPr>
      <w:r>
        <w:tab/>
      </w:r>
      <w:r>
        <w:rPr>
          <w:rFonts w:ascii="Arial" w:eastAsia="Arial" w:hAnsi="Arial" w:cs="Arial"/>
          <w:b/>
          <w:sz w:val="20"/>
        </w:rPr>
        <w:t xml:space="preserve">8.6.2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P</w:t>
      </w:r>
      <w:r>
        <w:rPr>
          <w:rFonts w:ascii="Arial" w:eastAsia="Arial" w:hAnsi="Arial" w:cs="Arial"/>
          <w:b/>
          <w:sz w:val="16"/>
        </w:rPr>
        <w:t>ROTECTIVE EARTH TERMINAL</w:t>
      </w:r>
      <w:r>
        <w:rPr>
          <w:rFonts w:ascii="Arial" w:eastAsia="Arial" w:hAnsi="Arial" w:cs="Arial"/>
          <w:b/>
          <w:sz w:val="20"/>
        </w:rPr>
        <w:t xml:space="preserve"> </w:t>
      </w:r>
    </w:p>
    <w:p w14:paraId="7F2F7608" w14:textId="77777777" w:rsidR="002B608C" w:rsidRDefault="00393DDD">
      <w:pPr>
        <w:spacing w:after="217" w:line="253" w:lineRule="auto"/>
        <w:ind w:left="422" w:right="477" w:hanging="10"/>
        <w:jc w:val="both"/>
      </w:pPr>
      <w:r>
        <w:rPr>
          <w:rFonts w:ascii="Arial" w:eastAsia="Arial" w:hAnsi="Arial" w:cs="Arial"/>
          <w:sz w:val="20"/>
        </w:rPr>
        <w:t xml:space="preserve">The </w:t>
      </w:r>
      <w:r>
        <w:rPr>
          <w:rFonts w:ascii="Arial" w:eastAsia="Arial" w:hAnsi="Arial" w:cs="Arial"/>
          <w:sz w:val="16"/>
        </w:rPr>
        <w:t>PROTECTIVE</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TERMINAL</w:t>
      </w:r>
      <w:r>
        <w:rPr>
          <w:rFonts w:ascii="Arial" w:eastAsia="Arial" w:hAnsi="Arial" w:cs="Arial"/>
          <w:sz w:val="20"/>
        </w:rPr>
        <w:t xml:space="preserv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suitable for connection to an external protective earthing system either by a </w:t>
      </w:r>
      <w:r>
        <w:rPr>
          <w:rFonts w:ascii="Arial" w:eastAsia="Arial" w:hAnsi="Arial" w:cs="Arial"/>
          <w:sz w:val="16"/>
        </w:rPr>
        <w:t>PROTECTIVE</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CONDUCTOR</w:t>
      </w:r>
      <w:r>
        <w:rPr>
          <w:rFonts w:ascii="Arial" w:eastAsia="Arial" w:hAnsi="Arial" w:cs="Arial"/>
          <w:sz w:val="20"/>
        </w:rPr>
        <w:t xml:space="preserve"> in a </w:t>
      </w:r>
      <w:r>
        <w:rPr>
          <w:rFonts w:ascii="Arial" w:eastAsia="Arial" w:hAnsi="Arial" w:cs="Arial"/>
          <w:sz w:val="16"/>
        </w:rPr>
        <w:t>POWER SUPPLY CORD</w:t>
      </w:r>
      <w:r>
        <w:rPr>
          <w:rFonts w:ascii="Arial" w:eastAsia="Arial" w:hAnsi="Arial" w:cs="Arial"/>
          <w:sz w:val="20"/>
        </w:rPr>
        <w:t xml:space="preserve"> and, where appropriate, by a suitable plug, or by a </w:t>
      </w:r>
      <w:r>
        <w:rPr>
          <w:rFonts w:ascii="Arial" w:eastAsia="Arial" w:hAnsi="Arial" w:cs="Arial"/>
          <w:sz w:val="16"/>
        </w:rPr>
        <w:t>FIXED</w:t>
      </w:r>
      <w:r>
        <w:rPr>
          <w:rFonts w:ascii="Arial" w:eastAsia="Arial" w:hAnsi="Arial" w:cs="Arial"/>
          <w:sz w:val="20"/>
        </w:rPr>
        <w:t xml:space="preserve"> </w:t>
      </w:r>
      <w:r>
        <w:rPr>
          <w:rFonts w:ascii="Arial" w:eastAsia="Arial" w:hAnsi="Arial" w:cs="Arial"/>
          <w:sz w:val="16"/>
        </w:rPr>
        <w:t>PROTECTIVE</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CONDUCTOR</w:t>
      </w:r>
      <w:r>
        <w:rPr>
          <w:rFonts w:ascii="Arial" w:eastAsia="Arial" w:hAnsi="Arial" w:cs="Arial"/>
          <w:sz w:val="20"/>
        </w:rPr>
        <w:t xml:space="preserve">. </w:t>
      </w:r>
    </w:p>
    <w:p w14:paraId="5AD01C0C" w14:textId="77777777" w:rsidR="002B608C" w:rsidRDefault="00393DDD">
      <w:pPr>
        <w:spacing w:after="189" w:line="253" w:lineRule="auto"/>
        <w:ind w:left="422" w:right="477" w:hanging="10"/>
        <w:jc w:val="both"/>
      </w:pPr>
      <w:r>
        <w:rPr>
          <w:rFonts w:ascii="Arial" w:eastAsia="Arial" w:hAnsi="Arial" w:cs="Arial"/>
          <w:sz w:val="20"/>
        </w:rPr>
        <w:t xml:space="preserve">The clamping means of the </w:t>
      </w:r>
      <w:r>
        <w:rPr>
          <w:rFonts w:ascii="Arial" w:eastAsia="Arial" w:hAnsi="Arial" w:cs="Arial"/>
          <w:sz w:val="16"/>
        </w:rPr>
        <w:t>PROTECTIVE</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TERMINAL</w:t>
      </w:r>
      <w:r>
        <w:rPr>
          <w:rFonts w:ascii="Arial" w:eastAsia="Arial" w:hAnsi="Arial" w:cs="Arial"/>
          <w:sz w:val="20"/>
        </w:rPr>
        <w:t xml:space="preserv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for </w:t>
      </w:r>
      <w:r>
        <w:rPr>
          <w:rFonts w:ascii="Arial" w:eastAsia="Arial" w:hAnsi="Arial" w:cs="Arial"/>
          <w:sz w:val="16"/>
        </w:rPr>
        <w:t>FIXED</w:t>
      </w:r>
      <w:r>
        <w:rPr>
          <w:rFonts w:ascii="Arial" w:eastAsia="Arial" w:hAnsi="Arial" w:cs="Arial"/>
          <w:sz w:val="20"/>
        </w:rPr>
        <w:t xml:space="preserve"> supply conductors or </w:t>
      </w:r>
      <w:r>
        <w:rPr>
          <w:rFonts w:ascii="Arial" w:eastAsia="Arial" w:hAnsi="Arial" w:cs="Arial"/>
          <w:sz w:val="16"/>
        </w:rPr>
        <w:t>POWER SUPPLY CORDS</w:t>
      </w:r>
      <w:r>
        <w:rPr>
          <w:rFonts w:ascii="Arial" w:eastAsia="Arial" w:hAnsi="Arial" w:cs="Arial"/>
          <w:sz w:val="20"/>
        </w:rPr>
        <w:t xml:space="preserve"> shall comply with the requirements of 8.11.4.3. It shall not be possible to loosen the clamping means without the aid of a </w:t>
      </w:r>
      <w:r>
        <w:rPr>
          <w:rFonts w:ascii="Arial" w:eastAsia="Arial" w:hAnsi="Arial" w:cs="Arial"/>
          <w:sz w:val="16"/>
        </w:rPr>
        <w:t>TOOL</w:t>
      </w:r>
      <w:r>
        <w:rPr>
          <w:rFonts w:ascii="Arial" w:eastAsia="Arial" w:hAnsi="Arial" w:cs="Arial"/>
          <w:sz w:val="20"/>
        </w:rPr>
        <w:t xml:space="preserve">.  </w:t>
      </w:r>
    </w:p>
    <w:p w14:paraId="7CD0DE09" w14:textId="77777777" w:rsidR="002B608C" w:rsidRDefault="00393DDD">
      <w:pPr>
        <w:spacing w:after="189" w:line="253" w:lineRule="auto"/>
        <w:ind w:left="422" w:right="477" w:hanging="10"/>
        <w:jc w:val="both"/>
      </w:pPr>
      <w:r>
        <w:rPr>
          <w:rFonts w:ascii="Arial" w:eastAsia="Arial" w:hAnsi="Arial" w:cs="Arial"/>
          <w:sz w:val="20"/>
        </w:rPr>
        <w:t xml:space="preserve">Screws for internal </w:t>
      </w:r>
      <w:r>
        <w:rPr>
          <w:rFonts w:ascii="Arial" w:eastAsia="Arial" w:hAnsi="Arial" w:cs="Arial"/>
          <w:sz w:val="16"/>
        </w:rPr>
        <w:t>PROTECTIVE EARTH CONNECTIONS</w:t>
      </w:r>
      <w:r>
        <w:rPr>
          <w:rFonts w:ascii="Arial" w:eastAsia="Arial" w:hAnsi="Arial" w:cs="Arial"/>
          <w:sz w:val="20"/>
        </w:rPr>
        <w:t xml:space="preserve"> shall be completely covered or protected against accidental loosening from the outside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73E2EBC3" w14:textId="1BAB8E9E" w:rsidR="002B608C" w:rsidRDefault="00393DDD">
      <w:pPr>
        <w:spacing w:after="301" w:line="265" w:lineRule="auto"/>
        <w:ind w:left="10" w:right="60" w:hanging="10"/>
        <w:jc w:val="center"/>
      </w:pPr>
      <w:r>
        <w:rPr>
          <w:rFonts w:ascii="Arial" w:eastAsia="Arial" w:hAnsi="Arial" w:cs="Arial"/>
          <w:sz w:val="20"/>
        </w:rPr>
        <w:t xml:space="preserve"> </w:t>
      </w:r>
    </w:p>
    <w:p w14:paraId="637B98A4" w14:textId="77777777" w:rsidR="002B608C" w:rsidRDefault="00393DDD">
      <w:pPr>
        <w:spacing w:after="189" w:line="253" w:lineRule="auto"/>
        <w:ind w:left="422" w:right="477" w:hanging="10"/>
        <w:jc w:val="both"/>
      </w:pPr>
      <w:r>
        <w:rPr>
          <w:rFonts w:ascii="Arial" w:eastAsia="Arial" w:hAnsi="Arial" w:cs="Arial"/>
          <w:sz w:val="20"/>
        </w:rPr>
        <w:t xml:space="preserve">Where an </w:t>
      </w:r>
      <w:r>
        <w:rPr>
          <w:rFonts w:ascii="Arial" w:eastAsia="Arial" w:hAnsi="Arial" w:cs="Arial"/>
          <w:sz w:val="16"/>
        </w:rPr>
        <w:t>APPLIANCE INLET</w:t>
      </w:r>
      <w:r>
        <w:rPr>
          <w:rFonts w:ascii="Arial" w:eastAsia="Arial" w:hAnsi="Arial" w:cs="Arial"/>
          <w:sz w:val="20"/>
        </w:rPr>
        <w:t xml:space="preserve"> forms the supply connection to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the earth pin of the </w:t>
      </w:r>
      <w:r>
        <w:rPr>
          <w:rFonts w:ascii="Arial" w:eastAsia="Arial" w:hAnsi="Arial" w:cs="Arial"/>
          <w:sz w:val="16"/>
        </w:rPr>
        <w:t>APPLIANCE INLET</w:t>
      </w:r>
      <w:r>
        <w:rPr>
          <w:rFonts w:ascii="Arial" w:eastAsia="Arial" w:hAnsi="Arial" w:cs="Arial"/>
          <w:sz w:val="20"/>
        </w:rPr>
        <w:t xml:space="preserve"> shall be regarded as the </w:t>
      </w:r>
      <w:r>
        <w:rPr>
          <w:rFonts w:ascii="Arial" w:eastAsia="Arial" w:hAnsi="Arial" w:cs="Arial"/>
          <w:sz w:val="16"/>
        </w:rPr>
        <w:t>PROTECTIVE</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TERMINAL</w:t>
      </w:r>
      <w:r>
        <w:rPr>
          <w:rFonts w:ascii="Arial" w:eastAsia="Arial" w:hAnsi="Arial" w:cs="Arial"/>
          <w:sz w:val="20"/>
        </w:rPr>
        <w:t xml:space="preserve">. </w:t>
      </w:r>
    </w:p>
    <w:p w14:paraId="179BAEB6" w14:textId="77777777" w:rsidR="002B608C" w:rsidRDefault="00393DDD">
      <w:pPr>
        <w:spacing w:after="189" w:line="253" w:lineRule="auto"/>
        <w:ind w:left="422" w:right="477" w:hanging="10"/>
        <w:jc w:val="both"/>
      </w:pPr>
      <w:r>
        <w:rPr>
          <w:rFonts w:ascii="Arial" w:eastAsia="Arial" w:hAnsi="Arial" w:cs="Arial"/>
          <w:sz w:val="20"/>
        </w:rPr>
        <w:lastRenderedPageBreak/>
        <w:t xml:space="preserve">The </w:t>
      </w:r>
      <w:r>
        <w:rPr>
          <w:rFonts w:ascii="Arial" w:eastAsia="Arial" w:hAnsi="Arial" w:cs="Arial"/>
          <w:sz w:val="16"/>
        </w:rPr>
        <w:t>PROTECTIVE</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TERMINAL</w:t>
      </w:r>
      <w:r>
        <w:rPr>
          <w:rFonts w:ascii="Arial" w:eastAsia="Arial" w:hAnsi="Arial" w:cs="Arial"/>
          <w:sz w:val="20"/>
        </w:rPr>
        <w:t xml:space="preserve"> shall not be used for the mechanical connection between different parts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the fixing of any component not related to protective earthing or functional earthing. </w:t>
      </w:r>
    </w:p>
    <w:p w14:paraId="4A8A3B82" w14:textId="77777777" w:rsidR="002B608C" w:rsidRDefault="00393DDD">
      <w:pPr>
        <w:spacing w:after="293" w:line="250" w:lineRule="auto"/>
        <w:ind w:left="422" w:right="476" w:hanging="10"/>
        <w:jc w:val="both"/>
      </w:pPr>
      <w:r>
        <w:rPr>
          <w:rFonts w:ascii="Arial" w:eastAsia="Arial" w:hAnsi="Arial" w:cs="Arial"/>
          <w:i/>
          <w:sz w:val="20"/>
        </w:rPr>
        <w:t xml:space="preserve">Compliance is checked by inspection of materials and construction, by manual tests, and by the test of 8.11.4.3. </w:t>
      </w:r>
    </w:p>
    <w:p w14:paraId="3419B754" w14:textId="77777777" w:rsidR="002B608C" w:rsidRDefault="00393DDD">
      <w:pPr>
        <w:tabs>
          <w:tab w:val="center" w:pos="665"/>
          <w:tab w:val="center" w:pos="3206"/>
        </w:tabs>
        <w:spacing w:after="105" w:line="250" w:lineRule="auto"/>
      </w:pPr>
      <w:r>
        <w:tab/>
      </w:r>
      <w:r>
        <w:rPr>
          <w:rFonts w:ascii="Arial" w:eastAsia="Arial" w:hAnsi="Arial" w:cs="Arial"/>
          <w:b/>
          <w:sz w:val="20"/>
        </w:rPr>
        <w:t xml:space="preserve">8.6.3 </w:t>
      </w:r>
      <w:r>
        <w:rPr>
          <w:rFonts w:ascii="Arial" w:eastAsia="Arial" w:hAnsi="Arial" w:cs="Arial"/>
          <w:b/>
          <w:sz w:val="20"/>
        </w:rPr>
        <w:tab/>
        <w:t xml:space="preserve">*  Protective earthing of moving parts </w:t>
      </w:r>
    </w:p>
    <w:p w14:paraId="599AE7D5" w14:textId="77777777" w:rsidR="002B608C" w:rsidRDefault="00393DDD">
      <w:pPr>
        <w:spacing w:after="189" w:line="253" w:lineRule="auto"/>
        <w:ind w:left="422" w:right="477" w:hanging="10"/>
        <w:jc w:val="both"/>
      </w:pPr>
      <w:r>
        <w:rPr>
          <w:rFonts w:ascii="Arial" w:eastAsia="Arial" w:hAnsi="Arial" w:cs="Arial"/>
          <w:sz w:val="20"/>
        </w:rPr>
        <w:t xml:space="preserve">Any </w:t>
      </w:r>
      <w:r>
        <w:rPr>
          <w:rFonts w:ascii="Arial" w:eastAsia="Arial" w:hAnsi="Arial" w:cs="Arial"/>
          <w:sz w:val="16"/>
        </w:rPr>
        <w:t>PROTECTIVE EARTH CONNECTION</w:t>
      </w:r>
      <w:r>
        <w:rPr>
          <w:rFonts w:ascii="Arial" w:eastAsia="Arial" w:hAnsi="Arial" w:cs="Arial"/>
          <w:sz w:val="20"/>
        </w:rPr>
        <w:t xml:space="preserve"> shall not be used for a moving part unless the </w:t>
      </w:r>
      <w:r>
        <w:rPr>
          <w:rFonts w:ascii="Arial" w:eastAsia="Arial" w:hAnsi="Arial" w:cs="Arial"/>
          <w:sz w:val="16"/>
        </w:rPr>
        <w:t>MANUFACTURER</w:t>
      </w:r>
      <w:r>
        <w:rPr>
          <w:rFonts w:ascii="Arial" w:eastAsia="Arial" w:hAnsi="Arial" w:cs="Arial"/>
          <w:sz w:val="20"/>
        </w:rPr>
        <w:t xml:space="preserve"> demonstrates that the connection will remain reliable during the </w:t>
      </w:r>
      <w:r>
        <w:rPr>
          <w:rFonts w:ascii="Arial" w:eastAsia="Arial" w:hAnsi="Arial" w:cs="Arial"/>
          <w:sz w:val="16"/>
        </w:rPr>
        <w:t>EXPECTED SERVICE LIFE</w:t>
      </w:r>
      <w:r>
        <w:rPr>
          <w:rFonts w:ascii="Arial" w:eastAsia="Arial" w:hAnsi="Arial" w:cs="Arial"/>
          <w:sz w:val="20"/>
        </w:rPr>
        <w:t xml:space="preserv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26BCB9D0" w14:textId="77777777" w:rsidR="002B608C" w:rsidRDefault="00393DDD">
      <w:pPr>
        <w:spacing w:after="302"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and if necessary inspection of the </w:t>
      </w:r>
      <w:r>
        <w:rPr>
          <w:rFonts w:ascii="Arial" w:eastAsia="Arial" w:hAnsi="Arial" w:cs="Arial"/>
          <w:i/>
          <w:sz w:val="16"/>
        </w:rPr>
        <w:t>RISK MANAGEMENT FILE</w:t>
      </w:r>
      <w:r>
        <w:rPr>
          <w:rFonts w:ascii="Arial" w:eastAsia="Arial" w:hAnsi="Arial" w:cs="Arial"/>
          <w:i/>
          <w:sz w:val="20"/>
        </w:rPr>
        <w:t>.</w:t>
      </w:r>
      <w:r>
        <w:rPr>
          <w:rFonts w:ascii="Arial" w:eastAsia="Arial" w:hAnsi="Arial" w:cs="Arial"/>
          <w:sz w:val="20"/>
        </w:rPr>
        <w:t xml:space="preserve"> </w:t>
      </w:r>
    </w:p>
    <w:p w14:paraId="31311577" w14:textId="77777777" w:rsidR="002B608C" w:rsidRDefault="00393DDD">
      <w:pPr>
        <w:tabs>
          <w:tab w:val="center" w:pos="665"/>
          <w:tab w:val="center" w:pos="3456"/>
        </w:tabs>
        <w:spacing w:after="226" w:line="250" w:lineRule="auto"/>
      </w:pPr>
      <w:r>
        <w:tab/>
      </w:r>
      <w:r>
        <w:rPr>
          <w:rFonts w:ascii="Arial" w:eastAsia="Arial" w:hAnsi="Arial" w:cs="Arial"/>
          <w:b/>
          <w:sz w:val="20"/>
        </w:rPr>
        <w:t xml:space="preserve">8.6.4 </w:t>
      </w:r>
      <w:r>
        <w:rPr>
          <w:rFonts w:ascii="Arial" w:eastAsia="Arial" w:hAnsi="Arial" w:cs="Arial"/>
          <w:b/>
          <w:sz w:val="20"/>
        </w:rPr>
        <w:tab/>
        <w:t xml:space="preserve">Impedance and current-carrying capability </w:t>
      </w:r>
    </w:p>
    <w:p w14:paraId="431132D9" w14:textId="77777777" w:rsidR="002B608C" w:rsidRDefault="00393DDD">
      <w:pPr>
        <w:numPr>
          <w:ilvl w:val="0"/>
          <w:numId w:val="98"/>
        </w:numPr>
        <w:spacing w:after="212" w:line="253" w:lineRule="auto"/>
        <w:ind w:right="477" w:hanging="283"/>
        <w:jc w:val="both"/>
      </w:pPr>
      <w:r>
        <w:rPr>
          <w:rFonts w:ascii="Arial" w:eastAsia="Arial" w:hAnsi="Arial" w:cs="Arial"/>
          <w:sz w:val="20"/>
        </w:rPr>
        <w:t>*  P</w:t>
      </w:r>
      <w:r>
        <w:rPr>
          <w:rFonts w:ascii="Arial" w:eastAsia="Arial" w:hAnsi="Arial" w:cs="Arial"/>
          <w:sz w:val="16"/>
        </w:rPr>
        <w:t>ROTECTIVE EARTH CONNECTIONS</w:t>
      </w:r>
      <w:r>
        <w:rPr>
          <w:rFonts w:ascii="Arial" w:eastAsia="Arial" w:hAnsi="Arial" w:cs="Arial"/>
          <w:sz w:val="20"/>
        </w:rPr>
        <w:t xml:space="preserve"> shall be able to carry fault currents reliably and without excessive voltage drop. </w:t>
      </w:r>
    </w:p>
    <w:p w14:paraId="05D886A7" w14:textId="151B8A3B" w:rsidR="002B608C" w:rsidRDefault="00393DDD">
      <w:pPr>
        <w:spacing w:after="189" w:line="253" w:lineRule="auto"/>
        <w:ind w:left="720" w:right="477" w:hanging="10"/>
        <w:jc w:val="both"/>
      </w:pPr>
      <w:r>
        <w:rPr>
          <w:rFonts w:ascii="Arial" w:eastAsia="Arial" w:hAnsi="Arial" w:cs="Arial"/>
          <w:sz w:val="20"/>
        </w:rPr>
        <w:t xml:space="preserve">For </w:t>
      </w:r>
      <w:r>
        <w:rPr>
          <w:rFonts w:ascii="Arial" w:eastAsia="Arial" w:hAnsi="Arial" w:cs="Arial"/>
          <w:sz w:val="16"/>
        </w:rPr>
        <w:t>PERMANENTLY INSTALLED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the impedance between the </w:t>
      </w:r>
      <w:r>
        <w:rPr>
          <w:rFonts w:ascii="Arial" w:eastAsia="Arial" w:hAnsi="Arial" w:cs="Arial"/>
          <w:sz w:val="16"/>
        </w:rPr>
        <w:t>PROTECTIVE EARTH TERMINAL</w:t>
      </w:r>
      <w:r>
        <w:rPr>
          <w:rFonts w:ascii="Arial" w:eastAsia="Arial" w:hAnsi="Arial" w:cs="Arial"/>
          <w:sz w:val="20"/>
        </w:rPr>
        <w:t xml:space="preserve"> and any part that is </w:t>
      </w:r>
      <w:r>
        <w:rPr>
          <w:rFonts w:ascii="Arial" w:eastAsia="Arial" w:hAnsi="Arial" w:cs="Arial"/>
          <w:sz w:val="16"/>
        </w:rPr>
        <w:t>PROTECTIVELY EARTHED</w:t>
      </w:r>
      <w:r>
        <w:rPr>
          <w:rFonts w:ascii="Arial" w:eastAsia="Arial" w:hAnsi="Arial" w:cs="Arial"/>
          <w:sz w:val="20"/>
        </w:rPr>
        <w:t xml:space="preserve"> shall not exceed 100 m</w:t>
      </w:r>
      <w:r>
        <w:rPr>
          <w:rFonts w:ascii="Segoe UI Symbol" w:eastAsia="Segoe UI Symbol" w:hAnsi="Segoe UI Symbol" w:cs="Segoe UI Symbol"/>
          <w:sz w:val="20"/>
        </w:rPr>
        <w:t>Ω</w:t>
      </w:r>
      <w:r>
        <w:rPr>
          <w:rFonts w:ascii="Arial" w:eastAsia="Arial" w:hAnsi="Arial" w:cs="Arial"/>
          <w:sz w:val="20"/>
        </w:rPr>
        <w:t xml:space="preserve">, except as allowed by 8.6.4 b). </w:t>
      </w:r>
    </w:p>
    <w:p w14:paraId="5EB263A5" w14:textId="77777777" w:rsidR="002B608C" w:rsidRDefault="00393DDD">
      <w:pPr>
        <w:spacing w:after="189" w:line="253" w:lineRule="auto"/>
        <w:ind w:left="720" w:right="477" w:hanging="10"/>
        <w:jc w:val="both"/>
      </w:pPr>
      <w:r>
        <w:rPr>
          <w:rFonts w:ascii="Arial" w:eastAsia="Arial" w:hAnsi="Arial" w:cs="Arial"/>
          <w:sz w:val="20"/>
        </w:rPr>
        <w:t xml:space="preserve">For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with an </w:t>
      </w:r>
      <w:r>
        <w:rPr>
          <w:rFonts w:ascii="Arial" w:eastAsia="Arial" w:hAnsi="Arial" w:cs="Arial"/>
          <w:sz w:val="16"/>
        </w:rPr>
        <w:t>APPLIANCE INLET</w:t>
      </w:r>
      <w:r>
        <w:rPr>
          <w:rFonts w:ascii="Arial" w:eastAsia="Arial" w:hAnsi="Arial" w:cs="Arial"/>
          <w:sz w:val="20"/>
        </w:rPr>
        <w:t xml:space="preserve"> the impedance between the earth pin in the </w:t>
      </w:r>
      <w:r>
        <w:rPr>
          <w:rFonts w:ascii="Arial" w:eastAsia="Arial" w:hAnsi="Arial" w:cs="Arial"/>
          <w:sz w:val="16"/>
        </w:rPr>
        <w:t>APPLIANCE INLET</w:t>
      </w:r>
      <w:r>
        <w:rPr>
          <w:rFonts w:ascii="Arial" w:eastAsia="Arial" w:hAnsi="Arial" w:cs="Arial"/>
          <w:sz w:val="20"/>
        </w:rPr>
        <w:t xml:space="preserve"> and any part that is </w:t>
      </w:r>
      <w:r>
        <w:rPr>
          <w:rFonts w:ascii="Arial" w:eastAsia="Arial" w:hAnsi="Arial" w:cs="Arial"/>
          <w:sz w:val="16"/>
        </w:rPr>
        <w:t>PROTECTIVELY</w:t>
      </w:r>
      <w:r>
        <w:rPr>
          <w:rFonts w:ascii="Arial" w:eastAsia="Arial" w:hAnsi="Arial" w:cs="Arial"/>
          <w:sz w:val="20"/>
        </w:rPr>
        <w:t xml:space="preserve"> </w:t>
      </w:r>
      <w:r>
        <w:rPr>
          <w:rFonts w:ascii="Arial" w:eastAsia="Arial" w:hAnsi="Arial" w:cs="Arial"/>
          <w:sz w:val="16"/>
        </w:rPr>
        <w:t>EARTHED</w:t>
      </w:r>
      <w:r>
        <w:rPr>
          <w:rFonts w:ascii="Arial" w:eastAsia="Arial" w:hAnsi="Arial" w:cs="Arial"/>
          <w:sz w:val="20"/>
        </w:rPr>
        <w:t xml:space="preserve"> shall not exceed 100 m</w:t>
      </w:r>
      <w:r>
        <w:rPr>
          <w:rFonts w:ascii="Segoe UI Symbol" w:eastAsia="Segoe UI Symbol" w:hAnsi="Segoe UI Symbol" w:cs="Segoe UI Symbol"/>
          <w:sz w:val="20"/>
        </w:rPr>
        <w:t>Ω</w:t>
      </w:r>
      <w:r>
        <w:rPr>
          <w:rFonts w:ascii="Arial" w:eastAsia="Arial" w:hAnsi="Arial" w:cs="Arial"/>
          <w:sz w:val="20"/>
        </w:rPr>
        <w:t xml:space="preserve">, except as allowed by 8.6.4 b). </w:t>
      </w:r>
    </w:p>
    <w:p w14:paraId="7CA5ACDF" w14:textId="77777777" w:rsidR="002B608C" w:rsidRDefault="00393DDD">
      <w:pPr>
        <w:spacing w:after="153" w:line="253" w:lineRule="auto"/>
        <w:ind w:left="720" w:right="477" w:hanging="10"/>
        <w:jc w:val="both"/>
      </w:pPr>
      <w:r>
        <w:rPr>
          <w:rFonts w:ascii="Arial" w:eastAsia="Arial" w:hAnsi="Arial" w:cs="Arial"/>
          <w:sz w:val="20"/>
        </w:rPr>
        <w:t xml:space="preserve">For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with a non-</w:t>
      </w:r>
      <w:r>
        <w:rPr>
          <w:rFonts w:ascii="Arial" w:eastAsia="Arial" w:hAnsi="Arial" w:cs="Arial"/>
          <w:sz w:val="16"/>
        </w:rPr>
        <w:t>DETACHABLE POWER SUPPLY CORD</w:t>
      </w:r>
      <w:r>
        <w:rPr>
          <w:rFonts w:ascii="Arial" w:eastAsia="Arial" w:hAnsi="Arial" w:cs="Arial"/>
          <w:sz w:val="20"/>
        </w:rPr>
        <w:t xml:space="preserve"> the impedance between the protective earth pin in the </w:t>
      </w:r>
      <w:r>
        <w:rPr>
          <w:rFonts w:ascii="Arial" w:eastAsia="Arial" w:hAnsi="Arial" w:cs="Arial"/>
          <w:sz w:val="16"/>
        </w:rPr>
        <w:t>MAINS</w:t>
      </w:r>
      <w:r>
        <w:rPr>
          <w:rFonts w:ascii="Arial" w:eastAsia="Arial" w:hAnsi="Arial" w:cs="Arial"/>
          <w:sz w:val="20"/>
        </w:rPr>
        <w:t xml:space="preserve"> </w:t>
      </w:r>
      <w:r>
        <w:rPr>
          <w:rFonts w:ascii="Arial" w:eastAsia="Arial" w:hAnsi="Arial" w:cs="Arial"/>
          <w:sz w:val="16"/>
        </w:rPr>
        <w:t>PLUG</w:t>
      </w:r>
      <w:r>
        <w:rPr>
          <w:rFonts w:ascii="Arial" w:eastAsia="Arial" w:hAnsi="Arial" w:cs="Arial"/>
          <w:sz w:val="20"/>
        </w:rPr>
        <w:t xml:space="preserve"> and any part that is </w:t>
      </w:r>
      <w:r>
        <w:rPr>
          <w:rFonts w:ascii="Arial" w:eastAsia="Arial" w:hAnsi="Arial" w:cs="Arial"/>
          <w:sz w:val="16"/>
        </w:rPr>
        <w:t>PROTECTIVELY</w:t>
      </w:r>
      <w:r>
        <w:rPr>
          <w:rFonts w:ascii="Arial" w:eastAsia="Arial" w:hAnsi="Arial" w:cs="Arial"/>
          <w:sz w:val="20"/>
        </w:rPr>
        <w:t xml:space="preserve"> </w:t>
      </w:r>
      <w:r>
        <w:rPr>
          <w:rFonts w:ascii="Arial" w:eastAsia="Arial" w:hAnsi="Arial" w:cs="Arial"/>
          <w:sz w:val="16"/>
        </w:rPr>
        <w:t>EARTHED</w:t>
      </w:r>
      <w:r>
        <w:rPr>
          <w:rFonts w:ascii="Arial" w:eastAsia="Arial" w:hAnsi="Arial" w:cs="Arial"/>
          <w:sz w:val="20"/>
        </w:rPr>
        <w:t xml:space="preserve"> shall not exceed 200 m</w:t>
      </w:r>
      <w:r>
        <w:rPr>
          <w:rFonts w:ascii="Segoe UI Symbol" w:eastAsia="Segoe UI Symbol" w:hAnsi="Segoe UI Symbol" w:cs="Segoe UI Symbol"/>
          <w:sz w:val="20"/>
        </w:rPr>
        <w:t>Ω</w:t>
      </w:r>
      <w:r>
        <w:rPr>
          <w:rFonts w:ascii="Arial" w:eastAsia="Arial" w:hAnsi="Arial" w:cs="Arial"/>
          <w:sz w:val="20"/>
        </w:rPr>
        <w:t xml:space="preserve">, except as allowed by 8.6.4 b). </w:t>
      </w:r>
    </w:p>
    <w:p w14:paraId="7AE5D17B" w14:textId="77777777" w:rsidR="002B608C" w:rsidRDefault="00393DDD">
      <w:pPr>
        <w:spacing w:after="192" w:line="250" w:lineRule="auto"/>
        <w:ind w:left="725" w:right="476" w:hanging="10"/>
        <w:jc w:val="both"/>
      </w:pPr>
      <w:r>
        <w:rPr>
          <w:rFonts w:ascii="Arial" w:eastAsia="Arial" w:hAnsi="Arial" w:cs="Arial"/>
          <w:i/>
          <w:sz w:val="20"/>
        </w:rPr>
        <w:t xml:space="preserve">Compliance is checked by the following test: </w:t>
      </w:r>
    </w:p>
    <w:p w14:paraId="5DA2603B" w14:textId="77777777" w:rsidR="002B608C" w:rsidRDefault="00393DDD">
      <w:pPr>
        <w:spacing w:after="192" w:line="250" w:lineRule="auto"/>
        <w:ind w:left="720" w:right="476" w:hanging="10"/>
        <w:jc w:val="both"/>
      </w:pPr>
      <w:r>
        <w:rPr>
          <w:rFonts w:ascii="Arial" w:eastAsia="Arial" w:hAnsi="Arial" w:cs="Arial"/>
          <w:i/>
          <w:sz w:val="20"/>
        </w:rPr>
        <w:t xml:space="preserve">A current of 25 A or 1,5 times the highest </w:t>
      </w:r>
      <w:r>
        <w:rPr>
          <w:rFonts w:ascii="Arial" w:eastAsia="Arial" w:hAnsi="Arial" w:cs="Arial"/>
          <w:i/>
          <w:sz w:val="16"/>
        </w:rPr>
        <w:t>RATED</w:t>
      </w:r>
      <w:r>
        <w:rPr>
          <w:rFonts w:ascii="Arial" w:eastAsia="Arial" w:hAnsi="Arial" w:cs="Arial"/>
          <w:i/>
          <w:sz w:val="20"/>
        </w:rPr>
        <w:t xml:space="preserve"> current of the relevant circuit(s), whichever is greater (</w:t>
      </w:r>
      <w:r>
        <w:rPr>
          <w:rFonts w:ascii="Segoe UI Symbol" w:eastAsia="Segoe UI Symbol" w:hAnsi="Segoe UI Symbol" w:cs="Segoe UI Symbol"/>
          <w:sz w:val="21"/>
        </w:rPr>
        <w:t>±</w:t>
      </w:r>
      <w:r>
        <w:rPr>
          <w:rFonts w:ascii="Arial" w:eastAsia="Arial" w:hAnsi="Arial" w:cs="Arial"/>
          <w:i/>
          <w:sz w:val="20"/>
        </w:rPr>
        <w:t xml:space="preserve"> 10 %), from a current source with a frequency of 50 Hz or 60 Hz and with a no-load voltage not exceeding 6 V, is passed for 5 s to 10 s through the </w:t>
      </w:r>
      <w:r>
        <w:rPr>
          <w:rFonts w:ascii="Arial" w:eastAsia="Arial" w:hAnsi="Arial" w:cs="Arial"/>
          <w:i/>
          <w:sz w:val="16"/>
        </w:rPr>
        <w:t>PROTECTIVE</w:t>
      </w:r>
      <w:r>
        <w:rPr>
          <w:rFonts w:ascii="Arial" w:eastAsia="Arial" w:hAnsi="Arial" w:cs="Arial"/>
          <w:i/>
          <w:sz w:val="20"/>
        </w:rPr>
        <w:t xml:space="preserve"> </w:t>
      </w:r>
      <w:r>
        <w:rPr>
          <w:rFonts w:ascii="Arial" w:eastAsia="Arial" w:hAnsi="Arial" w:cs="Arial"/>
          <w:i/>
          <w:sz w:val="16"/>
        </w:rPr>
        <w:t>EARTH</w:t>
      </w:r>
      <w:r>
        <w:rPr>
          <w:rFonts w:ascii="Arial" w:eastAsia="Arial" w:hAnsi="Arial" w:cs="Arial"/>
          <w:i/>
          <w:sz w:val="20"/>
        </w:rPr>
        <w:t xml:space="preserve"> </w:t>
      </w:r>
      <w:r>
        <w:rPr>
          <w:rFonts w:ascii="Arial" w:eastAsia="Arial" w:hAnsi="Arial" w:cs="Arial"/>
          <w:i/>
          <w:sz w:val="16"/>
        </w:rPr>
        <w:t>TERMINAL</w:t>
      </w:r>
      <w:r>
        <w:rPr>
          <w:rFonts w:ascii="Arial" w:eastAsia="Arial" w:hAnsi="Arial" w:cs="Arial"/>
          <w:i/>
          <w:sz w:val="20"/>
        </w:rPr>
        <w:t xml:space="preserve"> or the protective earth contact in the </w:t>
      </w:r>
      <w:r>
        <w:rPr>
          <w:rFonts w:ascii="Arial" w:eastAsia="Arial" w:hAnsi="Arial" w:cs="Arial"/>
          <w:i/>
          <w:sz w:val="16"/>
        </w:rPr>
        <w:t>APPLIANCE INLET</w:t>
      </w:r>
      <w:r>
        <w:rPr>
          <w:rFonts w:ascii="Arial" w:eastAsia="Arial" w:hAnsi="Arial" w:cs="Arial"/>
          <w:i/>
          <w:sz w:val="20"/>
        </w:rPr>
        <w:t xml:space="preserve"> or the protective earth pin in the </w:t>
      </w:r>
      <w:r>
        <w:rPr>
          <w:rFonts w:ascii="Arial" w:eastAsia="Arial" w:hAnsi="Arial" w:cs="Arial"/>
          <w:i/>
          <w:sz w:val="16"/>
        </w:rPr>
        <w:t>MAINS</w:t>
      </w:r>
      <w:r>
        <w:rPr>
          <w:rFonts w:ascii="Arial" w:eastAsia="Arial" w:hAnsi="Arial" w:cs="Arial"/>
          <w:i/>
          <w:sz w:val="20"/>
        </w:rPr>
        <w:t xml:space="preserve"> </w:t>
      </w:r>
      <w:r>
        <w:rPr>
          <w:rFonts w:ascii="Arial" w:eastAsia="Arial" w:hAnsi="Arial" w:cs="Arial"/>
          <w:i/>
          <w:sz w:val="16"/>
        </w:rPr>
        <w:t>PLUG</w:t>
      </w:r>
      <w:r>
        <w:rPr>
          <w:rFonts w:ascii="Arial" w:eastAsia="Arial" w:hAnsi="Arial" w:cs="Arial"/>
          <w:i/>
          <w:sz w:val="20"/>
        </w:rPr>
        <w:t xml:space="preserve"> and each </w:t>
      </w:r>
      <w:r>
        <w:rPr>
          <w:rFonts w:ascii="Arial" w:eastAsia="Arial" w:hAnsi="Arial" w:cs="Arial"/>
          <w:i/>
          <w:sz w:val="16"/>
        </w:rPr>
        <w:t>PROTECTIVELY EARTHED</w:t>
      </w:r>
      <w:r>
        <w:rPr>
          <w:rFonts w:ascii="Arial" w:eastAsia="Arial" w:hAnsi="Arial" w:cs="Arial"/>
          <w:i/>
          <w:sz w:val="20"/>
        </w:rPr>
        <w:t xml:space="preserve"> part. </w:t>
      </w:r>
    </w:p>
    <w:p w14:paraId="39529DB6" w14:textId="77777777" w:rsidR="002B608C" w:rsidRDefault="00393DDD">
      <w:pPr>
        <w:spacing w:after="192" w:line="250" w:lineRule="auto"/>
        <w:ind w:left="720" w:right="476" w:hanging="10"/>
        <w:jc w:val="both"/>
      </w:pPr>
      <w:r>
        <w:rPr>
          <w:rFonts w:ascii="Arial" w:eastAsia="Arial" w:hAnsi="Arial" w:cs="Arial"/>
          <w:i/>
          <w:sz w:val="20"/>
        </w:rPr>
        <w:t xml:space="preserve">The voltage drop between the parts described is measured and the impedance determined from the current and voltage drop. </w:t>
      </w:r>
    </w:p>
    <w:p w14:paraId="317926A2" w14:textId="77777777" w:rsidR="002B608C" w:rsidRDefault="00393DDD">
      <w:pPr>
        <w:spacing w:after="192" w:line="250" w:lineRule="auto"/>
        <w:ind w:left="720" w:right="476" w:hanging="10"/>
        <w:jc w:val="both"/>
      </w:pPr>
      <w:r>
        <w:rPr>
          <w:rFonts w:ascii="Arial" w:eastAsia="Arial" w:hAnsi="Arial" w:cs="Arial"/>
          <w:i/>
          <w:sz w:val="20"/>
        </w:rPr>
        <w:t xml:space="preserve">Where the product of the test current as specified above and the total impedance (i.e. the impedance being measured plus the impedance of the test leads and the contact impedances) would exceed 6 V, the impedance is first measured with a no-load voltage not exceeding 6 V.  </w:t>
      </w:r>
    </w:p>
    <w:p w14:paraId="0FCBF4B0" w14:textId="77777777" w:rsidR="002B608C" w:rsidRDefault="00393DDD">
      <w:pPr>
        <w:spacing w:after="192" w:line="250" w:lineRule="auto"/>
        <w:ind w:left="720" w:right="476" w:hanging="10"/>
        <w:jc w:val="both"/>
      </w:pPr>
      <w:r>
        <w:rPr>
          <w:rFonts w:ascii="Arial" w:eastAsia="Arial" w:hAnsi="Arial" w:cs="Arial"/>
          <w:i/>
          <w:sz w:val="20"/>
        </w:rPr>
        <w:t xml:space="preserve">If the measured impedance is within the permitted limit, either the impedance measurement is then repeated using a current source with a no-load voltage sufficient to deliver the specified current into the total impedance, or the current-carrying ability of the relevant protective earth conductor and protective earth connection is confirmed by checking that their cross sectional area is at least equal to that of the relevant current-carrying conductors. </w:t>
      </w:r>
    </w:p>
    <w:p w14:paraId="1E76C3A1" w14:textId="1F8AF9B9" w:rsidR="002B608C" w:rsidRDefault="00393DDD">
      <w:pPr>
        <w:spacing w:after="433" w:line="265" w:lineRule="auto"/>
        <w:ind w:left="10" w:right="60" w:hanging="10"/>
        <w:jc w:val="center"/>
      </w:pPr>
      <w:r>
        <w:rPr>
          <w:rFonts w:ascii="Arial" w:eastAsia="Arial" w:hAnsi="Arial" w:cs="Arial"/>
          <w:sz w:val="20"/>
        </w:rPr>
        <w:t xml:space="preserve"> </w:t>
      </w:r>
    </w:p>
    <w:p w14:paraId="4D3BBA19" w14:textId="77777777" w:rsidR="002B608C" w:rsidRDefault="00393DDD">
      <w:pPr>
        <w:numPr>
          <w:ilvl w:val="0"/>
          <w:numId w:val="98"/>
        </w:numPr>
        <w:spacing w:after="189" w:line="253" w:lineRule="auto"/>
        <w:ind w:right="477" w:hanging="283"/>
        <w:jc w:val="both"/>
      </w:pPr>
      <w:r>
        <w:rPr>
          <w:rFonts w:ascii="Arial" w:eastAsia="Arial" w:hAnsi="Arial" w:cs="Arial"/>
          <w:sz w:val="20"/>
        </w:rPr>
        <w:t xml:space="preserve">*  The impedance of </w:t>
      </w:r>
      <w:r>
        <w:rPr>
          <w:rFonts w:ascii="Arial" w:eastAsia="Arial" w:hAnsi="Arial" w:cs="Arial"/>
          <w:sz w:val="16"/>
        </w:rPr>
        <w:t>PROTECTIVE EARTH CONNECTIONS</w:t>
      </w:r>
      <w:r>
        <w:rPr>
          <w:rFonts w:ascii="Arial" w:eastAsia="Arial" w:hAnsi="Arial" w:cs="Arial"/>
          <w:sz w:val="20"/>
        </w:rPr>
        <w:t xml:space="preserve"> is allowed to exceed the values specified above if the relevant circuits have limited current capability such that, in case of short circuit of relevant insulation, the allowable values of the </w:t>
      </w:r>
      <w:r>
        <w:rPr>
          <w:rFonts w:ascii="Arial" w:eastAsia="Arial" w:hAnsi="Arial" w:cs="Arial"/>
          <w:sz w:val="16"/>
        </w:rPr>
        <w:t>TOUCH CURRENT</w:t>
      </w:r>
      <w:r>
        <w:rPr>
          <w:rFonts w:ascii="Arial" w:eastAsia="Arial" w:hAnsi="Arial" w:cs="Arial"/>
          <w:sz w:val="20"/>
        </w:rPr>
        <w:t xml:space="preserve"> and the </w:t>
      </w:r>
      <w:r>
        <w:rPr>
          <w:rFonts w:ascii="Arial" w:eastAsia="Arial" w:hAnsi="Arial" w:cs="Arial"/>
          <w:sz w:val="16"/>
        </w:rPr>
        <w:t>PATIENT LEAKAGE CURRENT</w:t>
      </w:r>
      <w:r>
        <w:rPr>
          <w:rFonts w:ascii="Arial" w:eastAsia="Arial" w:hAnsi="Arial" w:cs="Arial"/>
          <w:sz w:val="20"/>
        </w:rPr>
        <w:t xml:space="preserve"> in </w:t>
      </w:r>
      <w:r>
        <w:rPr>
          <w:rFonts w:ascii="Arial" w:eastAsia="Arial" w:hAnsi="Arial" w:cs="Arial"/>
          <w:sz w:val="16"/>
        </w:rPr>
        <w:t>SINGLE FAULT CONDITION</w:t>
      </w:r>
      <w:r>
        <w:rPr>
          <w:rFonts w:ascii="Arial" w:eastAsia="Arial" w:hAnsi="Arial" w:cs="Arial"/>
          <w:sz w:val="20"/>
        </w:rPr>
        <w:t xml:space="preserve"> are not exceeded. </w:t>
      </w:r>
    </w:p>
    <w:p w14:paraId="075F3D48" w14:textId="77777777" w:rsidR="002B608C" w:rsidRDefault="00393DDD">
      <w:pPr>
        <w:spacing w:after="289" w:line="250" w:lineRule="auto"/>
        <w:ind w:left="720" w:right="476" w:hanging="10"/>
        <w:jc w:val="both"/>
      </w:pPr>
      <w:r>
        <w:rPr>
          <w:rFonts w:ascii="Arial" w:eastAsia="Arial" w:hAnsi="Arial" w:cs="Arial"/>
          <w:i/>
          <w:sz w:val="20"/>
        </w:rPr>
        <w:lastRenderedPageBreak/>
        <w:t xml:space="preserve">Compliance is checked by inspection and if necessary by measurement of </w:t>
      </w:r>
      <w:r>
        <w:rPr>
          <w:rFonts w:ascii="Arial" w:eastAsia="Arial" w:hAnsi="Arial" w:cs="Arial"/>
          <w:i/>
          <w:sz w:val="16"/>
        </w:rPr>
        <w:t>LEAKAGE CURRENT</w:t>
      </w:r>
      <w:r>
        <w:rPr>
          <w:rFonts w:ascii="Arial" w:eastAsia="Arial" w:hAnsi="Arial" w:cs="Arial"/>
          <w:i/>
          <w:sz w:val="20"/>
        </w:rPr>
        <w:t xml:space="preserve"> in the relevant </w:t>
      </w:r>
      <w:r>
        <w:rPr>
          <w:rFonts w:ascii="Arial" w:eastAsia="Arial" w:hAnsi="Arial" w:cs="Arial"/>
          <w:i/>
          <w:sz w:val="16"/>
        </w:rPr>
        <w:t>SINGLE FAULT CONDITION</w:t>
      </w:r>
      <w:r>
        <w:rPr>
          <w:rFonts w:ascii="Arial" w:eastAsia="Arial" w:hAnsi="Arial" w:cs="Arial"/>
          <w:i/>
          <w:sz w:val="20"/>
        </w:rPr>
        <w:t xml:space="preserve">. Transient currents occurring during the first 50 </w:t>
      </w:r>
      <w:proofErr w:type="spellStart"/>
      <w:r>
        <w:rPr>
          <w:rFonts w:ascii="Arial" w:eastAsia="Arial" w:hAnsi="Arial" w:cs="Arial"/>
          <w:i/>
          <w:sz w:val="20"/>
        </w:rPr>
        <w:t>ms</w:t>
      </w:r>
      <w:proofErr w:type="spellEnd"/>
      <w:r>
        <w:rPr>
          <w:rFonts w:ascii="Arial" w:eastAsia="Arial" w:hAnsi="Arial" w:cs="Arial"/>
          <w:i/>
          <w:sz w:val="20"/>
        </w:rPr>
        <w:t xml:space="preserve"> following the short circuit are disregarded. </w:t>
      </w:r>
    </w:p>
    <w:p w14:paraId="6BBEB1B8" w14:textId="77777777" w:rsidR="002B608C" w:rsidRDefault="00393DDD">
      <w:pPr>
        <w:tabs>
          <w:tab w:val="center" w:pos="665"/>
          <w:tab w:val="center" w:pos="2144"/>
        </w:tabs>
        <w:spacing w:after="97" w:line="250" w:lineRule="auto"/>
      </w:pPr>
      <w:r>
        <w:tab/>
      </w:r>
      <w:r>
        <w:rPr>
          <w:rFonts w:ascii="Arial" w:eastAsia="Arial" w:hAnsi="Arial" w:cs="Arial"/>
          <w:b/>
          <w:sz w:val="20"/>
        </w:rPr>
        <w:t xml:space="preserve">8.6.5 </w:t>
      </w:r>
      <w:r>
        <w:rPr>
          <w:rFonts w:ascii="Arial" w:eastAsia="Arial" w:hAnsi="Arial" w:cs="Arial"/>
          <w:b/>
          <w:sz w:val="20"/>
        </w:rPr>
        <w:tab/>
        <w:t xml:space="preserve">Surface coatings </w:t>
      </w:r>
    </w:p>
    <w:p w14:paraId="0DB4D363" w14:textId="77777777" w:rsidR="002B608C" w:rsidRDefault="00393DDD">
      <w:pPr>
        <w:spacing w:after="189" w:line="253" w:lineRule="auto"/>
        <w:ind w:left="422" w:right="477" w:hanging="10"/>
        <w:jc w:val="both"/>
      </w:pPr>
      <w:r>
        <w:rPr>
          <w:rFonts w:ascii="Arial" w:eastAsia="Arial" w:hAnsi="Arial" w:cs="Arial"/>
          <w:sz w:val="20"/>
        </w:rPr>
        <w:t xml:space="preserve">Conductive elements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have surface coatings of poorly conducting material such as paint, and between which electrical contact is essential to a </w:t>
      </w:r>
      <w:r>
        <w:rPr>
          <w:rFonts w:ascii="Arial" w:eastAsia="Arial" w:hAnsi="Arial" w:cs="Arial"/>
          <w:sz w:val="16"/>
        </w:rPr>
        <w:t>PROTECTIVE EARTH CONNECTION</w:t>
      </w:r>
      <w:r>
        <w:rPr>
          <w:rFonts w:ascii="Arial" w:eastAsia="Arial" w:hAnsi="Arial" w:cs="Arial"/>
          <w:sz w:val="20"/>
        </w:rPr>
        <w:t xml:space="preserve">, shall have the coatings removed at the point of contact unless an investigation of the joint construction and the manufacturing </w:t>
      </w:r>
      <w:r>
        <w:rPr>
          <w:rFonts w:ascii="Arial" w:eastAsia="Arial" w:hAnsi="Arial" w:cs="Arial"/>
          <w:sz w:val="16"/>
        </w:rPr>
        <w:t>PROCESS</w:t>
      </w:r>
      <w:r>
        <w:rPr>
          <w:rFonts w:ascii="Arial" w:eastAsia="Arial" w:hAnsi="Arial" w:cs="Arial"/>
          <w:sz w:val="20"/>
        </w:rPr>
        <w:t xml:space="preserve"> has demonstrated that the requirements for impedance and current-carrying capacity are assured without the removal of the surface coating. </w:t>
      </w:r>
    </w:p>
    <w:p w14:paraId="6D1E3409" w14:textId="77777777" w:rsidR="002B608C" w:rsidRDefault="00393DDD">
      <w:pPr>
        <w:spacing w:after="288" w:line="250" w:lineRule="auto"/>
        <w:ind w:left="422" w:right="476" w:hanging="10"/>
        <w:jc w:val="both"/>
      </w:pPr>
      <w:r>
        <w:rPr>
          <w:rFonts w:ascii="Arial" w:eastAsia="Arial" w:hAnsi="Arial" w:cs="Arial"/>
          <w:i/>
          <w:sz w:val="20"/>
        </w:rPr>
        <w:t xml:space="preserve">Compliance is checked by inspection. </w:t>
      </w:r>
    </w:p>
    <w:p w14:paraId="3ABF2A84" w14:textId="77777777" w:rsidR="002B608C" w:rsidRDefault="00393DDD">
      <w:pPr>
        <w:tabs>
          <w:tab w:val="center" w:pos="665"/>
          <w:tab w:val="center" w:pos="2220"/>
        </w:tabs>
        <w:spacing w:after="102" w:line="250" w:lineRule="auto"/>
      </w:pPr>
      <w:r>
        <w:tab/>
      </w:r>
      <w:r>
        <w:rPr>
          <w:rFonts w:ascii="Arial" w:eastAsia="Arial" w:hAnsi="Arial" w:cs="Arial"/>
          <w:b/>
          <w:sz w:val="20"/>
        </w:rPr>
        <w:t xml:space="preserve">8.6.6 </w:t>
      </w:r>
      <w:r>
        <w:rPr>
          <w:rFonts w:ascii="Arial" w:eastAsia="Arial" w:hAnsi="Arial" w:cs="Arial"/>
          <w:b/>
          <w:sz w:val="20"/>
        </w:rPr>
        <w:tab/>
        <w:t xml:space="preserve">Plugs and sockets </w:t>
      </w:r>
    </w:p>
    <w:p w14:paraId="52CEDD7F" w14:textId="71AC3613" w:rsidR="002B608C" w:rsidRDefault="00393DDD">
      <w:pPr>
        <w:spacing w:after="314" w:line="253" w:lineRule="auto"/>
        <w:ind w:left="422" w:right="477" w:hanging="10"/>
        <w:jc w:val="both"/>
      </w:pPr>
      <w:r>
        <w:rPr>
          <w:rFonts w:ascii="Arial" w:eastAsia="Arial" w:hAnsi="Arial" w:cs="Arial"/>
          <w:sz w:val="20"/>
        </w:rPr>
        <w:t xml:space="preserve">Where the connection between the </w:t>
      </w:r>
      <w:r>
        <w:rPr>
          <w:rFonts w:ascii="Arial" w:eastAsia="Arial" w:hAnsi="Arial" w:cs="Arial"/>
          <w:sz w:val="16"/>
        </w:rPr>
        <w:t>SUPPLY MAINS</w:t>
      </w:r>
      <w:r>
        <w:rPr>
          <w:rFonts w:ascii="Arial" w:eastAsia="Arial" w:hAnsi="Arial" w:cs="Arial"/>
          <w:sz w:val="20"/>
        </w:rPr>
        <w:t xml:space="preserve"> and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between separate parts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can be operated by persons other than </w:t>
      </w:r>
      <w:r>
        <w:rPr>
          <w:rFonts w:ascii="Arial" w:eastAsia="Arial" w:hAnsi="Arial" w:cs="Arial"/>
          <w:sz w:val="16"/>
        </w:rPr>
        <w:t>SERVICE PERSONNEL</w:t>
      </w:r>
      <w:r>
        <w:rPr>
          <w:rFonts w:ascii="Arial" w:eastAsia="Arial" w:hAnsi="Arial" w:cs="Arial"/>
          <w:sz w:val="20"/>
        </w:rPr>
        <w:t xml:space="preserve"> is made via a plug and socket device, the </w:t>
      </w:r>
      <w:r>
        <w:rPr>
          <w:rFonts w:ascii="Arial" w:eastAsia="Arial" w:hAnsi="Arial" w:cs="Arial"/>
          <w:sz w:val="16"/>
        </w:rPr>
        <w:t>PROTECTIVE EARTH CONNECTION</w:t>
      </w:r>
      <w:r>
        <w:rPr>
          <w:rFonts w:ascii="Arial" w:eastAsia="Arial" w:hAnsi="Arial" w:cs="Arial"/>
          <w:sz w:val="20"/>
        </w:rPr>
        <w:t xml:space="preserve"> shall be made before and interrupted after the supply connections are made or interrupted. This applies also where interchangeable parts are </w:t>
      </w:r>
      <w:r>
        <w:rPr>
          <w:rFonts w:ascii="Arial" w:eastAsia="Arial" w:hAnsi="Arial" w:cs="Arial"/>
          <w:sz w:val="16"/>
        </w:rPr>
        <w:t>PROTECTIVELY EARTHED</w:t>
      </w:r>
      <w:r>
        <w:rPr>
          <w:rFonts w:ascii="Arial" w:eastAsia="Arial" w:hAnsi="Arial" w:cs="Arial"/>
          <w:sz w:val="20"/>
        </w:rPr>
        <w:t xml:space="preserve">. </w:t>
      </w:r>
      <w:r>
        <w:rPr>
          <w:rFonts w:ascii="Arial" w:eastAsia="Arial" w:hAnsi="Arial" w:cs="Arial"/>
          <w:i/>
          <w:sz w:val="20"/>
        </w:rPr>
        <w:t>Compliance is checked by inspection.</w:t>
      </w:r>
      <w:r>
        <w:rPr>
          <w:rFonts w:ascii="Arial" w:eastAsia="Arial" w:hAnsi="Arial" w:cs="Arial"/>
          <w:sz w:val="20"/>
        </w:rPr>
        <w:t xml:space="preserve"> </w:t>
      </w:r>
    </w:p>
    <w:p w14:paraId="65143F48" w14:textId="77777777" w:rsidR="002B608C" w:rsidRDefault="00393DDD">
      <w:pPr>
        <w:tabs>
          <w:tab w:val="center" w:pos="665"/>
          <w:tab w:val="center" w:pos="3135"/>
        </w:tabs>
        <w:spacing w:after="108" w:line="269" w:lineRule="auto"/>
      </w:pPr>
      <w:r>
        <w:tab/>
      </w:r>
      <w:r>
        <w:rPr>
          <w:rFonts w:ascii="Arial" w:eastAsia="Arial" w:hAnsi="Arial" w:cs="Arial"/>
          <w:b/>
          <w:sz w:val="20"/>
        </w:rPr>
        <w:t xml:space="preserve">8.6.7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P</w:t>
      </w:r>
      <w:r>
        <w:rPr>
          <w:rFonts w:ascii="Arial" w:eastAsia="Arial" w:hAnsi="Arial" w:cs="Arial"/>
          <w:b/>
          <w:sz w:val="16"/>
        </w:rPr>
        <w:t>OTENTIAL EQUALIZATION CONDUCTOR</w:t>
      </w:r>
      <w:r>
        <w:rPr>
          <w:rFonts w:ascii="Arial" w:eastAsia="Arial" w:hAnsi="Arial" w:cs="Arial"/>
          <w:b/>
          <w:sz w:val="20"/>
        </w:rPr>
        <w:t xml:space="preserve"> </w:t>
      </w:r>
    </w:p>
    <w:p w14:paraId="54CC8772" w14:textId="77777777" w:rsidR="002B608C" w:rsidRDefault="00393DDD">
      <w:pPr>
        <w:spacing w:after="100" w:line="253" w:lineRule="auto"/>
        <w:ind w:left="422" w:right="477" w:hanging="10"/>
        <w:jc w:val="both"/>
      </w:pPr>
      <w:r>
        <w:rPr>
          <w:rFonts w:ascii="Arial" w:eastAsia="Arial" w:hAnsi="Arial" w:cs="Arial"/>
          <w:sz w:val="20"/>
        </w:rPr>
        <w:t xml:space="preserve">If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provided with a terminal for the connection of a </w:t>
      </w:r>
      <w:r>
        <w:rPr>
          <w:rFonts w:ascii="Arial" w:eastAsia="Arial" w:hAnsi="Arial" w:cs="Arial"/>
          <w:sz w:val="16"/>
        </w:rPr>
        <w:t>POTENTIAL EQUALIZATION CONDUCTOR</w:t>
      </w:r>
      <w:r>
        <w:rPr>
          <w:rFonts w:ascii="Arial" w:eastAsia="Arial" w:hAnsi="Arial" w:cs="Arial"/>
          <w:sz w:val="20"/>
        </w:rPr>
        <w:t xml:space="preserve">, the following requirements apply. </w:t>
      </w:r>
    </w:p>
    <w:p w14:paraId="4574F588" w14:textId="77777777" w:rsidR="002B608C" w:rsidRDefault="00393DDD">
      <w:pPr>
        <w:numPr>
          <w:ilvl w:val="0"/>
          <w:numId w:val="99"/>
        </w:numPr>
        <w:spacing w:after="107" w:line="253" w:lineRule="auto"/>
        <w:ind w:right="477" w:hanging="341"/>
        <w:jc w:val="both"/>
      </w:pPr>
      <w:r>
        <w:rPr>
          <w:rFonts w:ascii="Arial" w:eastAsia="Arial" w:hAnsi="Arial" w:cs="Arial"/>
          <w:sz w:val="20"/>
        </w:rPr>
        <w:t xml:space="preserve">The terminal shall be accessible to the </w:t>
      </w:r>
      <w:r>
        <w:rPr>
          <w:rFonts w:ascii="Arial" w:eastAsia="Arial" w:hAnsi="Arial" w:cs="Arial"/>
          <w:sz w:val="16"/>
        </w:rPr>
        <w:t>OPERATOR</w:t>
      </w:r>
      <w:r>
        <w:rPr>
          <w:rFonts w:ascii="Arial" w:eastAsia="Arial" w:hAnsi="Arial" w:cs="Arial"/>
          <w:sz w:val="20"/>
        </w:rPr>
        <w:t xml:space="preserve"> with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 any position of </w:t>
      </w:r>
      <w:r>
        <w:rPr>
          <w:rFonts w:ascii="Arial" w:eastAsia="Arial" w:hAnsi="Arial" w:cs="Arial"/>
          <w:sz w:val="16"/>
        </w:rPr>
        <w:t>NORMAL USE</w:t>
      </w:r>
      <w:r>
        <w:rPr>
          <w:rFonts w:ascii="Arial" w:eastAsia="Arial" w:hAnsi="Arial" w:cs="Arial"/>
          <w:sz w:val="20"/>
        </w:rPr>
        <w:t xml:space="preserve">. </w:t>
      </w:r>
    </w:p>
    <w:p w14:paraId="32FC496F" w14:textId="77777777" w:rsidR="002B608C" w:rsidRDefault="00393DDD">
      <w:pPr>
        <w:numPr>
          <w:ilvl w:val="0"/>
          <w:numId w:val="99"/>
        </w:numPr>
        <w:spacing w:after="95" w:line="253" w:lineRule="auto"/>
        <w:ind w:right="477" w:hanging="341"/>
        <w:jc w:val="both"/>
      </w:pPr>
      <w:r>
        <w:rPr>
          <w:rFonts w:ascii="Arial" w:eastAsia="Arial" w:hAnsi="Arial" w:cs="Arial"/>
          <w:sz w:val="20"/>
        </w:rPr>
        <w:t xml:space="preserve">The </w:t>
      </w:r>
      <w:r>
        <w:rPr>
          <w:rFonts w:ascii="Arial" w:eastAsia="Arial" w:hAnsi="Arial" w:cs="Arial"/>
          <w:sz w:val="16"/>
        </w:rPr>
        <w:t>RISK</w:t>
      </w:r>
      <w:r>
        <w:rPr>
          <w:rFonts w:ascii="Arial" w:eastAsia="Arial" w:hAnsi="Arial" w:cs="Arial"/>
          <w:sz w:val="20"/>
        </w:rPr>
        <w:t xml:space="preserve"> of accidental disconnection shall be minimized in </w:t>
      </w:r>
      <w:r>
        <w:rPr>
          <w:rFonts w:ascii="Arial" w:eastAsia="Arial" w:hAnsi="Arial" w:cs="Arial"/>
          <w:sz w:val="16"/>
        </w:rPr>
        <w:t>NORMAL USE</w:t>
      </w:r>
      <w:r>
        <w:rPr>
          <w:rFonts w:ascii="Arial" w:eastAsia="Arial" w:hAnsi="Arial" w:cs="Arial"/>
          <w:sz w:val="20"/>
        </w:rPr>
        <w:t xml:space="preserve">. </w:t>
      </w:r>
    </w:p>
    <w:p w14:paraId="1399F7CD" w14:textId="77777777" w:rsidR="002B608C" w:rsidRDefault="00393DDD">
      <w:pPr>
        <w:numPr>
          <w:ilvl w:val="0"/>
          <w:numId w:val="99"/>
        </w:numPr>
        <w:spacing w:after="104" w:line="253" w:lineRule="auto"/>
        <w:ind w:right="477" w:hanging="341"/>
        <w:jc w:val="both"/>
      </w:pPr>
      <w:r>
        <w:rPr>
          <w:rFonts w:ascii="Arial" w:eastAsia="Arial" w:hAnsi="Arial" w:cs="Arial"/>
          <w:sz w:val="20"/>
        </w:rPr>
        <w:t xml:space="preserve">The terminal shall allow the conductor to be detached without the use of a </w:t>
      </w:r>
      <w:r>
        <w:rPr>
          <w:rFonts w:ascii="Arial" w:eastAsia="Arial" w:hAnsi="Arial" w:cs="Arial"/>
          <w:sz w:val="16"/>
        </w:rPr>
        <w:t>TOOL</w:t>
      </w:r>
      <w:r>
        <w:rPr>
          <w:rFonts w:ascii="Arial" w:eastAsia="Arial" w:hAnsi="Arial" w:cs="Arial"/>
          <w:sz w:val="20"/>
        </w:rPr>
        <w:t xml:space="preserve">. </w:t>
      </w:r>
    </w:p>
    <w:p w14:paraId="14C42A19" w14:textId="77777777" w:rsidR="002B608C" w:rsidRDefault="00393DDD">
      <w:pPr>
        <w:numPr>
          <w:ilvl w:val="0"/>
          <w:numId w:val="99"/>
        </w:numPr>
        <w:spacing w:after="96" w:line="253" w:lineRule="auto"/>
        <w:ind w:right="477" w:hanging="341"/>
        <w:jc w:val="both"/>
      </w:pPr>
      <w:r>
        <w:rPr>
          <w:rFonts w:ascii="Arial" w:eastAsia="Arial" w:hAnsi="Arial" w:cs="Arial"/>
          <w:sz w:val="20"/>
        </w:rPr>
        <w:t xml:space="preserve">The terminal shall not be used for a </w:t>
      </w:r>
      <w:r>
        <w:rPr>
          <w:rFonts w:ascii="Arial" w:eastAsia="Arial" w:hAnsi="Arial" w:cs="Arial"/>
          <w:sz w:val="16"/>
        </w:rPr>
        <w:t>PROTECTIVE EARTH CONNECTION</w:t>
      </w:r>
      <w:r>
        <w:rPr>
          <w:rFonts w:ascii="Arial" w:eastAsia="Arial" w:hAnsi="Arial" w:cs="Arial"/>
          <w:sz w:val="20"/>
        </w:rPr>
        <w:t xml:space="preserve">. </w:t>
      </w:r>
    </w:p>
    <w:p w14:paraId="448FC484" w14:textId="77777777" w:rsidR="002B608C" w:rsidRDefault="00393DDD">
      <w:pPr>
        <w:numPr>
          <w:ilvl w:val="0"/>
          <w:numId w:val="99"/>
        </w:numPr>
        <w:spacing w:after="93" w:line="253" w:lineRule="auto"/>
        <w:ind w:right="477" w:hanging="341"/>
        <w:jc w:val="both"/>
      </w:pPr>
      <w:r>
        <w:rPr>
          <w:rFonts w:ascii="Arial" w:eastAsia="Arial" w:hAnsi="Arial" w:cs="Arial"/>
          <w:sz w:val="20"/>
        </w:rPr>
        <w:t xml:space="preserve">The terminal shall be marked with symbol IEC 60417-5021 (DB:2002-10) (see Table D.1, symbol 8). </w:t>
      </w:r>
    </w:p>
    <w:p w14:paraId="5A72E813" w14:textId="77777777" w:rsidR="002B608C" w:rsidRDefault="00393DDD">
      <w:pPr>
        <w:numPr>
          <w:ilvl w:val="0"/>
          <w:numId w:val="99"/>
        </w:numPr>
        <w:spacing w:after="223" w:line="253" w:lineRule="auto"/>
        <w:ind w:right="477" w:hanging="341"/>
        <w:jc w:val="both"/>
      </w:pPr>
      <w:r>
        <w:rPr>
          <w:rFonts w:ascii="Arial" w:eastAsia="Arial" w:hAnsi="Arial" w:cs="Arial"/>
          <w:sz w:val="20"/>
        </w:rPr>
        <w:t xml:space="preserve">The instructions for use shall contain information on the function and use of the </w:t>
      </w:r>
      <w:r>
        <w:rPr>
          <w:rFonts w:ascii="Arial" w:eastAsia="Arial" w:hAnsi="Arial" w:cs="Arial"/>
          <w:sz w:val="16"/>
        </w:rPr>
        <w:t>POTENTIAL EQUALIZATION CONDUCTOR</w:t>
      </w:r>
      <w:r>
        <w:rPr>
          <w:rFonts w:ascii="Arial" w:eastAsia="Arial" w:hAnsi="Arial" w:cs="Arial"/>
          <w:sz w:val="20"/>
        </w:rPr>
        <w:t xml:space="preserve"> together with a reference to the requirements of this standard for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SYSTEMS</w:t>
      </w:r>
      <w:r>
        <w:rPr>
          <w:rFonts w:ascii="Arial" w:eastAsia="Arial" w:hAnsi="Arial" w:cs="Arial"/>
          <w:sz w:val="20"/>
        </w:rPr>
        <w:t xml:space="preserve">. </w:t>
      </w:r>
    </w:p>
    <w:p w14:paraId="053DFEDE" w14:textId="77777777" w:rsidR="002B608C" w:rsidRDefault="00393DDD">
      <w:pPr>
        <w:spacing w:after="105" w:line="459" w:lineRule="auto"/>
        <w:ind w:left="437" w:right="466" w:hanging="10"/>
      </w:pPr>
      <w:r>
        <w:rPr>
          <w:rFonts w:ascii="Arial" w:eastAsia="Arial" w:hAnsi="Arial" w:cs="Arial"/>
          <w:sz w:val="20"/>
        </w:rPr>
        <w:t xml:space="preserve">The </w:t>
      </w:r>
      <w:r>
        <w:rPr>
          <w:rFonts w:ascii="Arial" w:eastAsia="Arial" w:hAnsi="Arial" w:cs="Arial"/>
          <w:sz w:val="16"/>
        </w:rPr>
        <w:t>POWER SUPPLY CORD</w:t>
      </w:r>
      <w:r>
        <w:rPr>
          <w:rFonts w:ascii="Arial" w:eastAsia="Arial" w:hAnsi="Arial" w:cs="Arial"/>
          <w:sz w:val="20"/>
        </w:rPr>
        <w:t xml:space="preserve"> shall not incorporate a </w:t>
      </w:r>
      <w:r>
        <w:rPr>
          <w:rFonts w:ascii="Arial" w:eastAsia="Arial" w:hAnsi="Arial" w:cs="Arial"/>
          <w:sz w:val="16"/>
        </w:rPr>
        <w:t>POTENTIAL EQUALIZATION CONDUCTOR</w:t>
      </w:r>
      <w:r>
        <w:rPr>
          <w:rFonts w:ascii="Arial" w:eastAsia="Arial" w:hAnsi="Arial" w:cs="Arial"/>
          <w:sz w:val="20"/>
        </w:rPr>
        <w:t xml:space="preserve">. </w:t>
      </w:r>
      <w:r>
        <w:rPr>
          <w:rFonts w:ascii="Arial" w:eastAsia="Arial" w:hAnsi="Arial" w:cs="Arial"/>
          <w:i/>
          <w:sz w:val="20"/>
        </w:rPr>
        <w:t>Compliance is checked by inspection.</w:t>
      </w:r>
      <w:r>
        <w:rPr>
          <w:rFonts w:ascii="Arial" w:eastAsia="Arial" w:hAnsi="Arial" w:cs="Arial"/>
          <w:sz w:val="20"/>
        </w:rPr>
        <w:t xml:space="preserve"> </w:t>
      </w:r>
    </w:p>
    <w:p w14:paraId="36673595" w14:textId="77777777" w:rsidR="002B608C" w:rsidRDefault="00393DDD">
      <w:pPr>
        <w:tabs>
          <w:tab w:val="center" w:pos="665"/>
          <w:tab w:val="center" w:pos="2640"/>
        </w:tabs>
        <w:spacing w:after="114" w:line="269" w:lineRule="auto"/>
      </w:pPr>
      <w:r>
        <w:tab/>
      </w:r>
      <w:r>
        <w:rPr>
          <w:rFonts w:ascii="Arial" w:eastAsia="Arial" w:hAnsi="Arial" w:cs="Arial"/>
          <w:b/>
          <w:sz w:val="20"/>
        </w:rPr>
        <w:t xml:space="preserve">8.6.8 </w:t>
      </w:r>
      <w:r>
        <w:rPr>
          <w:rFonts w:ascii="Arial" w:eastAsia="Arial" w:hAnsi="Arial" w:cs="Arial"/>
          <w:b/>
          <w:sz w:val="20"/>
        </w:rPr>
        <w:tab/>
        <w:t>F</w:t>
      </w:r>
      <w:r>
        <w:rPr>
          <w:rFonts w:ascii="Arial" w:eastAsia="Arial" w:hAnsi="Arial" w:cs="Arial"/>
          <w:b/>
          <w:sz w:val="16"/>
        </w:rPr>
        <w:t>UNCTIONAL EARTH TERMINAL</w:t>
      </w:r>
      <w:r>
        <w:rPr>
          <w:rFonts w:ascii="Arial" w:eastAsia="Arial" w:hAnsi="Arial" w:cs="Arial"/>
          <w:b/>
          <w:sz w:val="20"/>
        </w:rPr>
        <w:t xml:space="preserve"> </w:t>
      </w:r>
    </w:p>
    <w:p w14:paraId="307F720B" w14:textId="77777777" w:rsidR="002B608C" w:rsidRDefault="00393DDD">
      <w:pPr>
        <w:spacing w:after="194" w:line="249" w:lineRule="auto"/>
        <w:ind w:left="437" w:right="466" w:hanging="10"/>
      </w:pPr>
      <w:r>
        <w:rPr>
          <w:rFonts w:ascii="Arial" w:eastAsia="Arial" w:hAnsi="Arial" w:cs="Arial"/>
          <w:sz w:val="20"/>
        </w:rPr>
        <w:t>A</w:t>
      </w:r>
      <w:r>
        <w:rPr>
          <w:rFonts w:ascii="Arial" w:eastAsia="Arial" w:hAnsi="Arial" w:cs="Arial"/>
          <w:sz w:val="16"/>
        </w:rPr>
        <w:t xml:space="preserve"> FUNCTIONAL</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TERMINAL</w:t>
      </w:r>
      <w:r>
        <w:rPr>
          <w:rFonts w:ascii="Arial" w:eastAsia="Arial" w:hAnsi="Arial" w:cs="Arial"/>
          <w:sz w:val="20"/>
        </w:rPr>
        <w:t xml:space="preserv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not be used to provide a </w:t>
      </w:r>
      <w:r>
        <w:rPr>
          <w:rFonts w:ascii="Arial" w:eastAsia="Arial" w:hAnsi="Arial" w:cs="Arial"/>
          <w:sz w:val="16"/>
        </w:rPr>
        <w:t>PROTECTIVE EARTH CONNECTION</w:t>
      </w:r>
      <w:r>
        <w:rPr>
          <w:rFonts w:ascii="Arial" w:eastAsia="Arial" w:hAnsi="Arial" w:cs="Arial"/>
          <w:sz w:val="20"/>
        </w:rPr>
        <w:t xml:space="preserve">. </w:t>
      </w:r>
    </w:p>
    <w:p w14:paraId="2446CC77"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inspection. </w:t>
      </w:r>
    </w:p>
    <w:p w14:paraId="4B1EBB1C" w14:textId="319AFC22" w:rsidR="002B608C" w:rsidRDefault="00393DDD">
      <w:pPr>
        <w:spacing w:after="423" w:line="265" w:lineRule="auto"/>
        <w:ind w:left="10" w:right="60" w:hanging="10"/>
        <w:jc w:val="center"/>
      </w:pPr>
      <w:r>
        <w:rPr>
          <w:rFonts w:ascii="Arial" w:eastAsia="Arial" w:hAnsi="Arial" w:cs="Arial"/>
          <w:sz w:val="20"/>
        </w:rPr>
        <w:t xml:space="preserve"> </w:t>
      </w:r>
    </w:p>
    <w:p w14:paraId="74FCFEC1" w14:textId="77777777" w:rsidR="002B608C" w:rsidRDefault="00393DDD">
      <w:pPr>
        <w:tabs>
          <w:tab w:val="center" w:pos="665"/>
          <w:tab w:val="center" w:pos="2465"/>
        </w:tabs>
        <w:spacing w:after="107" w:line="269" w:lineRule="auto"/>
      </w:pPr>
      <w:r>
        <w:tab/>
      </w:r>
      <w:r>
        <w:rPr>
          <w:rFonts w:ascii="Arial" w:eastAsia="Arial" w:hAnsi="Arial" w:cs="Arial"/>
          <w:b/>
          <w:sz w:val="20"/>
        </w:rPr>
        <w:t xml:space="preserve">8.6.9 </w:t>
      </w:r>
      <w:r>
        <w:rPr>
          <w:rFonts w:ascii="Arial" w:eastAsia="Arial" w:hAnsi="Arial" w:cs="Arial"/>
          <w:b/>
          <w:sz w:val="20"/>
        </w:rPr>
        <w:tab/>
        <w:t>*  C</w:t>
      </w:r>
      <w:r>
        <w:rPr>
          <w:rFonts w:ascii="Arial" w:eastAsia="Arial" w:hAnsi="Arial" w:cs="Arial"/>
          <w:b/>
          <w:sz w:val="16"/>
        </w:rPr>
        <w:t>LASS II 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28C62D4C" w14:textId="77777777" w:rsidR="002B608C" w:rsidRDefault="00393DDD">
      <w:pPr>
        <w:spacing w:after="189" w:line="253" w:lineRule="auto"/>
        <w:ind w:left="422" w:right="477" w:hanging="10"/>
        <w:jc w:val="both"/>
      </w:pPr>
      <w:r>
        <w:rPr>
          <w:rFonts w:ascii="Arial" w:eastAsia="Arial" w:hAnsi="Arial" w:cs="Arial"/>
          <w:sz w:val="20"/>
        </w:rPr>
        <w:t xml:space="preserve">If </w:t>
      </w:r>
      <w:r>
        <w:rPr>
          <w:rFonts w:ascii="Arial" w:eastAsia="Arial" w:hAnsi="Arial" w:cs="Arial"/>
          <w:sz w:val="16"/>
        </w:rPr>
        <w:t>CLASS II</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with isolated internal screens is supplied with a </w:t>
      </w:r>
      <w:r>
        <w:rPr>
          <w:rFonts w:ascii="Arial" w:eastAsia="Arial" w:hAnsi="Arial" w:cs="Arial"/>
          <w:sz w:val="16"/>
        </w:rPr>
        <w:t>POWER SUPPLY CORD</w:t>
      </w:r>
      <w:r>
        <w:rPr>
          <w:rFonts w:ascii="Arial" w:eastAsia="Arial" w:hAnsi="Arial" w:cs="Arial"/>
          <w:sz w:val="20"/>
        </w:rPr>
        <w:t xml:space="preserve"> having three conductors, the third conductor (connected to the protective earth contact of the </w:t>
      </w:r>
      <w:r>
        <w:rPr>
          <w:rFonts w:ascii="Arial" w:eastAsia="Arial" w:hAnsi="Arial" w:cs="Arial"/>
          <w:sz w:val="16"/>
        </w:rPr>
        <w:t>MAINS</w:t>
      </w:r>
      <w:r>
        <w:rPr>
          <w:rFonts w:ascii="Arial" w:eastAsia="Arial" w:hAnsi="Arial" w:cs="Arial"/>
          <w:sz w:val="20"/>
        </w:rPr>
        <w:t xml:space="preserve"> </w:t>
      </w:r>
      <w:r>
        <w:rPr>
          <w:rFonts w:ascii="Arial" w:eastAsia="Arial" w:hAnsi="Arial" w:cs="Arial"/>
          <w:sz w:val="16"/>
        </w:rPr>
        <w:t>PLUG</w:t>
      </w:r>
      <w:r>
        <w:rPr>
          <w:rFonts w:ascii="Arial" w:eastAsia="Arial" w:hAnsi="Arial" w:cs="Arial"/>
          <w:sz w:val="20"/>
        </w:rPr>
        <w:t xml:space="preserve">) shall be used only as the functional earth connection to a </w:t>
      </w:r>
      <w:r>
        <w:rPr>
          <w:rFonts w:ascii="Arial" w:eastAsia="Arial" w:hAnsi="Arial" w:cs="Arial"/>
          <w:sz w:val="16"/>
        </w:rPr>
        <w:t>FUNCTIONAL</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TERMINAL</w:t>
      </w:r>
      <w:r>
        <w:rPr>
          <w:rFonts w:ascii="Arial" w:eastAsia="Arial" w:hAnsi="Arial" w:cs="Arial"/>
          <w:sz w:val="20"/>
        </w:rPr>
        <w:t xml:space="preserve"> for these screens and shall be coloured green and yellow. </w:t>
      </w:r>
    </w:p>
    <w:p w14:paraId="55C487C3" w14:textId="77777777" w:rsidR="002B608C" w:rsidRDefault="00393DDD">
      <w:pPr>
        <w:spacing w:after="189" w:line="253" w:lineRule="auto"/>
        <w:ind w:left="422" w:right="477" w:hanging="10"/>
        <w:jc w:val="both"/>
      </w:pPr>
      <w:r>
        <w:rPr>
          <w:rFonts w:ascii="Arial" w:eastAsia="Arial" w:hAnsi="Arial" w:cs="Arial"/>
          <w:sz w:val="20"/>
        </w:rPr>
        <w:t>The insulation of such internal screens and all internal wiring connected to them shall</w:t>
      </w:r>
      <w:r>
        <w:rPr>
          <w:rFonts w:ascii="Arial" w:eastAsia="Arial" w:hAnsi="Arial" w:cs="Arial"/>
          <w:sz w:val="16"/>
        </w:rPr>
        <w:t xml:space="preserve"> </w:t>
      </w:r>
      <w:r>
        <w:rPr>
          <w:rFonts w:ascii="Arial" w:eastAsia="Arial" w:hAnsi="Arial" w:cs="Arial"/>
          <w:sz w:val="20"/>
        </w:rPr>
        <w:t>provide two</w:t>
      </w:r>
      <w:r>
        <w:rPr>
          <w:rFonts w:ascii="Arial" w:eastAsia="Arial" w:hAnsi="Arial" w:cs="Arial"/>
          <w:sz w:val="16"/>
        </w:rPr>
        <w:t xml:space="preserve"> MEANS OF PROTECTION</w:t>
      </w:r>
      <w:r>
        <w:rPr>
          <w:rFonts w:ascii="Arial" w:eastAsia="Arial" w:hAnsi="Arial" w:cs="Arial"/>
          <w:sz w:val="20"/>
        </w:rPr>
        <w:t xml:space="preserve">. In such case, there shall be an explanation in the technical description. </w:t>
      </w:r>
    </w:p>
    <w:p w14:paraId="6F9924CB" w14:textId="77777777" w:rsidR="002B608C" w:rsidRDefault="00393DDD">
      <w:pPr>
        <w:spacing w:after="322" w:line="250" w:lineRule="auto"/>
        <w:ind w:left="422" w:right="476" w:hanging="10"/>
        <w:jc w:val="both"/>
      </w:pPr>
      <w:r>
        <w:rPr>
          <w:rFonts w:ascii="Arial" w:eastAsia="Arial" w:hAnsi="Arial" w:cs="Arial"/>
          <w:i/>
          <w:sz w:val="20"/>
        </w:rPr>
        <w:lastRenderedPageBreak/>
        <w:t xml:space="preserve">Compliance is checked by inspection and measurement. The insulation is tested as described in 8.8. </w:t>
      </w:r>
    </w:p>
    <w:p w14:paraId="61258198" w14:textId="77777777" w:rsidR="002B608C" w:rsidRDefault="00393DDD">
      <w:pPr>
        <w:tabs>
          <w:tab w:val="center" w:pos="574"/>
          <w:tab w:val="center" w:pos="3600"/>
        </w:tabs>
        <w:spacing w:after="191" w:line="269" w:lineRule="auto"/>
      </w:pPr>
      <w:r>
        <w:tab/>
      </w:r>
      <w:r>
        <w:rPr>
          <w:rFonts w:ascii="Arial" w:eastAsia="Arial" w:hAnsi="Arial" w:cs="Arial"/>
          <w:b/>
          <w:sz w:val="20"/>
        </w:rPr>
        <w:t xml:space="preserve">8.7 </w:t>
      </w:r>
      <w:r>
        <w:rPr>
          <w:rFonts w:ascii="Arial" w:eastAsia="Arial" w:hAnsi="Arial" w:cs="Arial"/>
          <w:b/>
          <w:sz w:val="20"/>
        </w:rPr>
        <w:tab/>
        <w:t>L</w:t>
      </w:r>
      <w:r>
        <w:rPr>
          <w:rFonts w:ascii="Arial" w:eastAsia="Arial" w:hAnsi="Arial" w:cs="Arial"/>
          <w:b/>
          <w:sz w:val="16"/>
        </w:rPr>
        <w:t>EAKAGE CURRENTS</w:t>
      </w:r>
      <w:r>
        <w:rPr>
          <w:rFonts w:ascii="Arial" w:eastAsia="Arial" w:hAnsi="Arial" w:cs="Arial"/>
          <w:b/>
          <w:sz w:val="20"/>
        </w:rPr>
        <w:t xml:space="preserve"> and </w:t>
      </w:r>
      <w:r>
        <w:rPr>
          <w:rFonts w:ascii="Arial" w:eastAsia="Arial" w:hAnsi="Arial" w:cs="Arial"/>
          <w:b/>
          <w:sz w:val="16"/>
        </w:rPr>
        <w:t>PATIENT AUXILIARY CURRENTS</w:t>
      </w:r>
      <w:r>
        <w:rPr>
          <w:rFonts w:ascii="Arial" w:eastAsia="Arial" w:hAnsi="Arial" w:cs="Arial"/>
          <w:b/>
          <w:sz w:val="20"/>
        </w:rPr>
        <w:t xml:space="preserve"> </w:t>
      </w:r>
    </w:p>
    <w:p w14:paraId="76E99C2D" w14:textId="77777777" w:rsidR="002B608C" w:rsidRDefault="00393DDD">
      <w:pPr>
        <w:tabs>
          <w:tab w:val="center" w:pos="665"/>
          <w:tab w:val="center" w:pos="2388"/>
        </w:tabs>
        <w:spacing w:after="195" w:line="250" w:lineRule="auto"/>
      </w:pPr>
      <w:r>
        <w:tab/>
      </w:r>
      <w:r>
        <w:rPr>
          <w:rFonts w:ascii="Arial" w:eastAsia="Arial" w:hAnsi="Arial" w:cs="Arial"/>
          <w:b/>
          <w:sz w:val="20"/>
        </w:rPr>
        <w:t xml:space="preserve">8.7.1 </w:t>
      </w:r>
      <w:r>
        <w:rPr>
          <w:rFonts w:ascii="Arial" w:eastAsia="Arial" w:hAnsi="Arial" w:cs="Arial"/>
          <w:b/>
          <w:sz w:val="20"/>
        </w:rPr>
        <w:tab/>
        <w:t xml:space="preserve">General requirements </w:t>
      </w:r>
    </w:p>
    <w:p w14:paraId="7B196321" w14:textId="77777777" w:rsidR="002B608C" w:rsidRDefault="00393DDD">
      <w:pPr>
        <w:numPr>
          <w:ilvl w:val="0"/>
          <w:numId w:val="100"/>
        </w:numPr>
        <w:spacing w:after="330" w:line="253" w:lineRule="auto"/>
        <w:ind w:right="477" w:hanging="283"/>
        <w:jc w:val="both"/>
      </w:pPr>
      <w:r>
        <w:rPr>
          <w:rFonts w:ascii="Arial" w:eastAsia="Arial" w:hAnsi="Arial" w:cs="Arial"/>
          <w:sz w:val="20"/>
        </w:rPr>
        <w:t xml:space="preserve">The electrical isolation providing protection against electric shock shall be of such quality that currents flowing through it are limited to the values specified in 8.7.3. </w:t>
      </w:r>
    </w:p>
    <w:p w14:paraId="17FCE1B3" w14:textId="77777777" w:rsidR="002B608C" w:rsidRDefault="00393DDD">
      <w:pPr>
        <w:numPr>
          <w:ilvl w:val="0"/>
          <w:numId w:val="100"/>
        </w:numPr>
        <w:spacing w:after="89" w:line="253" w:lineRule="auto"/>
        <w:ind w:right="477" w:hanging="283"/>
        <w:jc w:val="both"/>
      </w:pPr>
      <w:r>
        <w:rPr>
          <w:rFonts w:ascii="Arial" w:eastAsia="Arial" w:hAnsi="Arial" w:cs="Arial"/>
          <w:sz w:val="20"/>
        </w:rPr>
        <w:t xml:space="preserve">The specified values of the </w:t>
      </w:r>
      <w:r>
        <w:rPr>
          <w:rFonts w:ascii="Arial" w:eastAsia="Arial" w:hAnsi="Arial" w:cs="Arial"/>
          <w:sz w:val="16"/>
        </w:rPr>
        <w:t>EARTH LEAKAGE CURRENT</w:t>
      </w:r>
      <w:r>
        <w:rPr>
          <w:rFonts w:ascii="Arial" w:eastAsia="Arial" w:hAnsi="Arial" w:cs="Arial"/>
          <w:sz w:val="20"/>
        </w:rPr>
        <w:t xml:space="preserve">, the </w:t>
      </w:r>
      <w:r>
        <w:rPr>
          <w:rFonts w:ascii="Arial" w:eastAsia="Arial" w:hAnsi="Arial" w:cs="Arial"/>
          <w:sz w:val="16"/>
        </w:rPr>
        <w:t>TOUCH CURRENT</w:t>
      </w:r>
      <w:r>
        <w:rPr>
          <w:rFonts w:ascii="Arial" w:eastAsia="Arial" w:hAnsi="Arial" w:cs="Arial"/>
          <w:sz w:val="20"/>
        </w:rPr>
        <w:t xml:space="preserve">, the </w:t>
      </w:r>
      <w:r>
        <w:rPr>
          <w:rFonts w:ascii="Arial" w:eastAsia="Arial" w:hAnsi="Arial" w:cs="Arial"/>
          <w:sz w:val="16"/>
        </w:rPr>
        <w:t>PATIENT LEAKAGE CURRENT</w:t>
      </w:r>
      <w:r>
        <w:rPr>
          <w:rFonts w:ascii="Arial" w:eastAsia="Arial" w:hAnsi="Arial" w:cs="Arial"/>
          <w:sz w:val="20"/>
        </w:rPr>
        <w:t xml:space="preserve"> and the </w:t>
      </w:r>
      <w:r>
        <w:rPr>
          <w:rFonts w:ascii="Arial" w:eastAsia="Arial" w:hAnsi="Arial" w:cs="Arial"/>
          <w:sz w:val="16"/>
        </w:rPr>
        <w:t>PATIENT AUXILIARY CURRENT</w:t>
      </w:r>
      <w:r>
        <w:rPr>
          <w:rFonts w:ascii="Arial" w:eastAsia="Arial" w:hAnsi="Arial" w:cs="Arial"/>
          <w:sz w:val="20"/>
        </w:rPr>
        <w:t xml:space="preserve"> apply in any combination of the following conditions: </w:t>
      </w:r>
    </w:p>
    <w:p w14:paraId="5B6B5B7B" w14:textId="77777777" w:rsidR="002B608C" w:rsidRDefault="00393DDD">
      <w:pPr>
        <w:numPr>
          <w:ilvl w:val="1"/>
          <w:numId w:val="100"/>
        </w:numPr>
        <w:spacing w:after="110" w:line="253" w:lineRule="auto"/>
        <w:ind w:right="477" w:hanging="338"/>
        <w:jc w:val="both"/>
      </w:pPr>
      <w:r>
        <w:rPr>
          <w:rFonts w:ascii="Arial" w:eastAsia="Arial" w:hAnsi="Arial" w:cs="Arial"/>
          <w:sz w:val="20"/>
        </w:rPr>
        <w:t xml:space="preserve">at operating temperature and following the humidity preconditioning treatment, as described in 5.7; </w:t>
      </w:r>
    </w:p>
    <w:p w14:paraId="40A15427" w14:textId="2786393E" w:rsidR="002B608C" w:rsidRDefault="00393DDD">
      <w:pPr>
        <w:numPr>
          <w:ilvl w:val="1"/>
          <w:numId w:val="100"/>
        </w:numPr>
        <w:spacing w:after="105" w:line="249" w:lineRule="auto"/>
        <w:ind w:right="477" w:hanging="338"/>
        <w:jc w:val="both"/>
      </w:pPr>
      <w:r>
        <w:rPr>
          <w:rFonts w:ascii="Arial" w:eastAsia="Arial" w:hAnsi="Arial" w:cs="Arial"/>
          <w:sz w:val="20"/>
        </w:rPr>
        <w:t xml:space="preserve">in </w:t>
      </w:r>
      <w:r>
        <w:rPr>
          <w:rFonts w:ascii="Arial" w:eastAsia="Arial" w:hAnsi="Arial" w:cs="Arial"/>
          <w:sz w:val="16"/>
        </w:rPr>
        <w:t>NORMAL CONDITION</w:t>
      </w:r>
      <w:r>
        <w:rPr>
          <w:rFonts w:ascii="Arial" w:eastAsia="Arial" w:hAnsi="Arial" w:cs="Arial"/>
          <w:sz w:val="20"/>
        </w:rPr>
        <w:t xml:space="preserve"> and in the </w:t>
      </w:r>
      <w:r>
        <w:rPr>
          <w:rFonts w:ascii="Arial" w:eastAsia="Arial" w:hAnsi="Arial" w:cs="Arial"/>
          <w:sz w:val="16"/>
        </w:rPr>
        <w:t xml:space="preserve">SINGLE FAULT CONDITIONS </w:t>
      </w:r>
      <w:r>
        <w:rPr>
          <w:rFonts w:ascii="Arial" w:eastAsia="Arial" w:hAnsi="Arial" w:cs="Arial"/>
          <w:sz w:val="20"/>
        </w:rPr>
        <w:t xml:space="preserve">specified in 8.7.2; </w:t>
      </w:r>
    </w:p>
    <w:p w14:paraId="0826272D" w14:textId="77777777" w:rsidR="002B608C" w:rsidRDefault="00393DDD">
      <w:pPr>
        <w:numPr>
          <w:ilvl w:val="1"/>
          <w:numId w:val="100"/>
        </w:numPr>
        <w:spacing w:after="99" w:line="253" w:lineRule="auto"/>
        <w:ind w:right="477" w:hanging="338"/>
        <w:jc w:val="both"/>
      </w:pPr>
      <w:r>
        <w:rPr>
          <w:rFonts w:ascii="Arial" w:eastAsia="Arial" w:hAnsi="Arial" w:cs="Arial"/>
          <w:sz w:val="20"/>
        </w:rPr>
        <w:t xml:space="preserve">with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energized in stand-by condition and fully operating and with any switch in the </w:t>
      </w:r>
      <w:r>
        <w:rPr>
          <w:rFonts w:ascii="Arial" w:eastAsia="Arial" w:hAnsi="Arial" w:cs="Arial"/>
          <w:sz w:val="16"/>
        </w:rPr>
        <w:t>MAINS PART</w:t>
      </w:r>
      <w:r>
        <w:rPr>
          <w:rFonts w:ascii="Arial" w:eastAsia="Arial" w:hAnsi="Arial" w:cs="Arial"/>
          <w:sz w:val="20"/>
        </w:rPr>
        <w:t xml:space="preserve"> in any position; </w:t>
      </w:r>
    </w:p>
    <w:p w14:paraId="3AB99601" w14:textId="77777777" w:rsidR="002B608C" w:rsidRDefault="00393DDD">
      <w:pPr>
        <w:numPr>
          <w:ilvl w:val="1"/>
          <w:numId w:val="100"/>
        </w:numPr>
        <w:spacing w:after="102" w:line="253" w:lineRule="auto"/>
        <w:ind w:right="477" w:hanging="338"/>
        <w:jc w:val="both"/>
      </w:pPr>
      <w:r>
        <w:rPr>
          <w:rFonts w:ascii="Arial" w:eastAsia="Arial" w:hAnsi="Arial" w:cs="Arial"/>
          <w:sz w:val="20"/>
        </w:rPr>
        <w:t xml:space="preserve">with the highest </w:t>
      </w:r>
      <w:r>
        <w:rPr>
          <w:rFonts w:ascii="Arial" w:eastAsia="Arial" w:hAnsi="Arial" w:cs="Arial"/>
          <w:sz w:val="16"/>
        </w:rPr>
        <w:t>RATED</w:t>
      </w:r>
      <w:r>
        <w:rPr>
          <w:rFonts w:ascii="Arial" w:eastAsia="Arial" w:hAnsi="Arial" w:cs="Arial"/>
          <w:sz w:val="20"/>
        </w:rPr>
        <w:t xml:space="preserve"> supply frequency; </w:t>
      </w:r>
    </w:p>
    <w:p w14:paraId="7CBC8817" w14:textId="77777777" w:rsidR="002B608C" w:rsidRDefault="00393DDD">
      <w:pPr>
        <w:numPr>
          <w:ilvl w:val="1"/>
          <w:numId w:val="100"/>
        </w:numPr>
        <w:spacing w:after="318" w:line="253" w:lineRule="auto"/>
        <w:ind w:right="477" w:hanging="338"/>
        <w:jc w:val="both"/>
      </w:pPr>
      <w:r>
        <w:rPr>
          <w:rFonts w:ascii="Arial" w:eastAsia="Arial" w:hAnsi="Arial" w:cs="Arial"/>
          <w:sz w:val="20"/>
        </w:rPr>
        <w:t xml:space="preserve">with a supply equal to 110 % of the highest </w:t>
      </w:r>
      <w:r>
        <w:rPr>
          <w:rFonts w:ascii="Arial" w:eastAsia="Arial" w:hAnsi="Arial" w:cs="Arial"/>
          <w:sz w:val="16"/>
        </w:rPr>
        <w:t>RATED</w:t>
      </w:r>
      <w:r>
        <w:rPr>
          <w:rFonts w:ascii="Arial" w:eastAsia="Arial" w:hAnsi="Arial" w:cs="Arial"/>
          <w:sz w:val="20"/>
        </w:rPr>
        <w:t xml:space="preserve"> </w:t>
      </w:r>
      <w:r>
        <w:rPr>
          <w:rFonts w:ascii="Arial" w:eastAsia="Arial" w:hAnsi="Arial" w:cs="Arial"/>
          <w:sz w:val="16"/>
        </w:rPr>
        <w:t>MAINS</w:t>
      </w:r>
      <w:r>
        <w:rPr>
          <w:rFonts w:ascii="Arial" w:eastAsia="Arial" w:hAnsi="Arial" w:cs="Arial"/>
          <w:sz w:val="20"/>
        </w:rPr>
        <w:t xml:space="preserve"> </w:t>
      </w:r>
      <w:r>
        <w:rPr>
          <w:rFonts w:ascii="Arial" w:eastAsia="Arial" w:hAnsi="Arial" w:cs="Arial"/>
          <w:sz w:val="16"/>
        </w:rPr>
        <w:t>VOLTAGE</w:t>
      </w:r>
      <w:r>
        <w:rPr>
          <w:rFonts w:ascii="Arial" w:eastAsia="Arial" w:hAnsi="Arial" w:cs="Arial"/>
          <w:sz w:val="20"/>
        </w:rPr>
        <w:t xml:space="preserve">. </w:t>
      </w:r>
    </w:p>
    <w:p w14:paraId="67BDD17D" w14:textId="77777777" w:rsidR="002B608C" w:rsidRDefault="00393DDD">
      <w:pPr>
        <w:tabs>
          <w:tab w:val="center" w:pos="665"/>
          <w:tab w:val="center" w:pos="2588"/>
        </w:tabs>
        <w:spacing w:after="102" w:line="269" w:lineRule="auto"/>
      </w:pPr>
      <w:r>
        <w:tab/>
      </w:r>
      <w:r>
        <w:rPr>
          <w:rFonts w:ascii="Arial" w:eastAsia="Arial" w:hAnsi="Arial" w:cs="Arial"/>
          <w:b/>
          <w:sz w:val="20"/>
        </w:rPr>
        <w:t xml:space="preserve">8.7.2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S</w:t>
      </w:r>
      <w:r>
        <w:rPr>
          <w:rFonts w:ascii="Arial" w:eastAsia="Arial" w:hAnsi="Arial" w:cs="Arial"/>
          <w:b/>
          <w:sz w:val="16"/>
        </w:rPr>
        <w:t>INGLE FAULT CONDITIONS</w:t>
      </w:r>
      <w:r>
        <w:rPr>
          <w:rFonts w:ascii="Arial" w:eastAsia="Arial" w:hAnsi="Arial" w:cs="Arial"/>
          <w:b/>
          <w:sz w:val="20"/>
        </w:rPr>
        <w:t xml:space="preserve"> </w:t>
      </w:r>
    </w:p>
    <w:p w14:paraId="781AA16B" w14:textId="77777777" w:rsidR="002B608C" w:rsidRDefault="00393DDD">
      <w:pPr>
        <w:spacing w:after="100" w:line="253" w:lineRule="auto"/>
        <w:ind w:left="422" w:right="477" w:hanging="10"/>
        <w:jc w:val="both"/>
      </w:pPr>
      <w:r>
        <w:rPr>
          <w:rFonts w:ascii="Arial" w:eastAsia="Arial" w:hAnsi="Arial" w:cs="Arial"/>
          <w:sz w:val="20"/>
        </w:rPr>
        <w:t xml:space="preserve">The allowable values specified in 8.7.3 apply in the </w:t>
      </w:r>
      <w:r>
        <w:rPr>
          <w:rFonts w:ascii="Arial" w:eastAsia="Arial" w:hAnsi="Arial" w:cs="Arial"/>
          <w:sz w:val="16"/>
        </w:rPr>
        <w:t>SINGLE FAULT CONDITIONS</w:t>
      </w:r>
      <w:r>
        <w:rPr>
          <w:rFonts w:ascii="Arial" w:eastAsia="Arial" w:hAnsi="Arial" w:cs="Arial"/>
          <w:sz w:val="20"/>
        </w:rPr>
        <w:t xml:space="preserve"> specified in 8.1 b) except that: </w:t>
      </w:r>
    </w:p>
    <w:p w14:paraId="30AF6D20" w14:textId="77777777" w:rsidR="002B608C" w:rsidRDefault="00393DDD">
      <w:pPr>
        <w:numPr>
          <w:ilvl w:val="0"/>
          <w:numId w:val="101"/>
        </w:numPr>
        <w:spacing w:after="107" w:line="253" w:lineRule="auto"/>
        <w:ind w:right="477" w:hanging="341"/>
        <w:jc w:val="both"/>
      </w:pPr>
      <w:r>
        <w:rPr>
          <w:rFonts w:ascii="Arial" w:eastAsia="Arial" w:hAnsi="Arial" w:cs="Arial"/>
          <w:sz w:val="20"/>
        </w:rPr>
        <w:t xml:space="preserve">where insulation is used in conjunction with a </w:t>
      </w:r>
      <w:r>
        <w:rPr>
          <w:rFonts w:ascii="Arial" w:eastAsia="Arial" w:hAnsi="Arial" w:cs="Arial"/>
          <w:sz w:val="16"/>
        </w:rPr>
        <w:t>PROTECTIVE EARTH CONNECTION</w:t>
      </w:r>
      <w:r>
        <w:rPr>
          <w:rFonts w:ascii="Arial" w:eastAsia="Arial" w:hAnsi="Arial" w:cs="Arial"/>
          <w:sz w:val="20"/>
        </w:rPr>
        <w:t xml:space="preserve">, short circuit of the insulation applies only in the circumstances specified in 8.6.4 b); </w:t>
      </w:r>
    </w:p>
    <w:p w14:paraId="54FA23CA" w14:textId="77777777" w:rsidR="002B608C" w:rsidRDefault="00393DDD">
      <w:pPr>
        <w:numPr>
          <w:ilvl w:val="0"/>
          <w:numId w:val="101"/>
        </w:numPr>
        <w:spacing w:after="114" w:line="253" w:lineRule="auto"/>
        <w:ind w:right="477" w:hanging="341"/>
        <w:jc w:val="both"/>
      </w:pPr>
      <w:r>
        <w:rPr>
          <w:rFonts w:ascii="Arial" w:eastAsia="Arial" w:hAnsi="Arial" w:cs="Arial"/>
          <w:sz w:val="20"/>
        </w:rPr>
        <w:t xml:space="preserve">the only </w:t>
      </w:r>
      <w:r>
        <w:rPr>
          <w:rFonts w:ascii="Arial" w:eastAsia="Arial" w:hAnsi="Arial" w:cs="Arial"/>
          <w:sz w:val="16"/>
        </w:rPr>
        <w:t>SINGLE FAULT CONDITION</w:t>
      </w:r>
      <w:r>
        <w:rPr>
          <w:rFonts w:ascii="Arial" w:eastAsia="Arial" w:hAnsi="Arial" w:cs="Arial"/>
          <w:sz w:val="20"/>
        </w:rPr>
        <w:t xml:space="preserve"> for the </w:t>
      </w:r>
      <w:r>
        <w:rPr>
          <w:rFonts w:ascii="Arial" w:eastAsia="Arial" w:hAnsi="Arial" w:cs="Arial"/>
          <w:sz w:val="16"/>
        </w:rPr>
        <w:t>EARTH LEAKAGE CURRENT</w:t>
      </w:r>
      <w:r>
        <w:rPr>
          <w:rFonts w:ascii="Arial" w:eastAsia="Arial" w:hAnsi="Arial" w:cs="Arial"/>
          <w:sz w:val="20"/>
        </w:rPr>
        <w:t xml:space="preserve"> is the interruption of one supply conductor at a time; </w:t>
      </w:r>
    </w:p>
    <w:p w14:paraId="1B3BDAF2" w14:textId="77777777" w:rsidR="002B608C" w:rsidRDefault="00393DDD">
      <w:pPr>
        <w:numPr>
          <w:ilvl w:val="0"/>
          <w:numId w:val="101"/>
        </w:numPr>
        <w:spacing w:after="189" w:line="253" w:lineRule="auto"/>
        <w:ind w:right="477" w:hanging="341"/>
        <w:jc w:val="both"/>
      </w:pPr>
      <w:r>
        <w:rPr>
          <w:rFonts w:ascii="Arial" w:eastAsia="Arial" w:hAnsi="Arial" w:cs="Arial"/>
          <w:sz w:val="16"/>
        </w:rPr>
        <w:t>LEAKAGE CURRENTS</w:t>
      </w:r>
      <w:r>
        <w:rPr>
          <w:rFonts w:ascii="Arial" w:eastAsia="Arial" w:hAnsi="Arial" w:cs="Arial"/>
          <w:sz w:val="20"/>
        </w:rPr>
        <w:t xml:space="preserve"> and </w:t>
      </w:r>
      <w:r>
        <w:rPr>
          <w:rFonts w:ascii="Arial" w:eastAsia="Arial" w:hAnsi="Arial" w:cs="Arial"/>
          <w:sz w:val="16"/>
        </w:rPr>
        <w:t>PATIENT AUXILIARY CURRENT</w:t>
      </w:r>
      <w:r>
        <w:rPr>
          <w:rFonts w:ascii="Arial" w:eastAsia="Arial" w:hAnsi="Arial" w:cs="Arial"/>
          <w:sz w:val="20"/>
        </w:rPr>
        <w:t xml:space="preserve"> are not measured in the </w:t>
      </w:r>
      <w:r>
        <w:rPr>
          <w:rFonts w:ascii="Arial" w:eastAsia="Arial" w:hAnsi="Arial" w:cs="Arial"/>
          <w:sz w:val="16"/>
        </w:rPr>
        <w:t>SINGLE FAULT CONDITION</w:t>
      </w:r>
      <w:r>
        <w:rPr>
          <w:rFonts w:ascii="Arial" w:eastAsia="Arial" w:hAnsi="Arial" w:cs="Arial"/>
          <w:sz w:val="20"/>
        </w:rPr>
        <w:t xml:space="preserve"> of short circuiting of one constituent part of </w:t>
      </w:r>
      <w:r>
        <w:rPr>
          <w:rFonts w:ascii="Arial" w:eastAsia="Arial" w:hAnsi="Arial" w:cs="Arial"/>
          <w:sz w:val="16"/>
        </w:rPr>
        <w:t>DOUBLE INSULATION</w:t>
      </w:r>
      <w:r>
        <w:rPr>
          <w:rFonts w:ascii="Arial" w:eastAsia="Arial" w:hAnsi="Arial" w:cs="Arial"/>
          <w:sz w:val="20"/>
        </w:rPr>
        <w:t xml:space="preserve">. </w:t>
      </w:r>
    </w:p>
    <w:p w14:paraId="624B323B" w14:textId="77777777" w:rsidR="002B608C" w:rsidRDefault="00393DDD">
      <w:pPr>
        <w:spacing w:after="288" w:line="253" w:lineRule="auto"/>
        <w:ind w:left="422" w:right="477" w:hanging="10"/>
        <w:jc w:val="both"/>
      </w:pPr>
      <w:r>
        <w:rPr>
          <w:rFonts w:ascii="Arial" w:eastAsia="Arial" w:hAnsi="Arial" w:cs="Arial"/>
          <w:sz w:val="20"/>
        </w:rPr>
        <w:t>S</w:t>
      </w:r>
      <w:r>
        <w:rPr>
          <w:rFonts w:ascii="Arial" w:eastAsia="Arial" w:hAnsi="Arial" w:cs="Arial"/>
          <w:sz w:val="16"/>
        </w:rPr>
        <w:t>INGLE FAULT CONDITIONS</w:t>
      </w:r>
      <w:r>
        <w:rPr>
          <w:rFonts w:ascii="Arial" w:eastAsia="Arial" w:hAnsi="Arial" w:cs="Arial"/>
          <w:sz w:val="20"/>
        </w:rPr>
        <w:t xml:space="preserve"> shall not be applied at the same time as the special test conditions of </w:t>
      </w:r>
      <w:r>
        <w:rPr>
          <w:rFonts w:ascii="Arial" w:eastAsia="Arial" w:hAnsi="Arial" w:cs="Arial"/>
          <w:sz w:val="16"/>
        </w:rPr>
        <w:t>MAXIMUM MAINS VOLTAGE</w:t>
      </w:r>
      <w:r>
        <w:rPr>
          <w:rFonts w:ascii="Arial" w:eastAsia="Arial" w:hAnsi="Arial" w:cs="Arial"/>
          <w:sz w:val="20"/>
        </w:rPr>
        <w:t xml:space="preserve"> on </w:t>
      </w:r>
      <w:r>
        <w:rPr>
          <w:rFonts w:ascii="Arial" w:eastAsia="Arial" w:hAnsi="Arial" w:cs="Arial"/>
          <w:sz w:val="16"/>
        </w:rPr>
        <w:t>APPLIED PARTS</w:t>
      </w:r>
      <w:r>
        <w:rPr>
          <w:rFonts w:ascii="Arial" w:eastAsia="Arial" w:hAnsi="Arial" w:cs="Arial"/>
          <w:sz w:val="20"/>
        </w:rPr>
        <w:t xml:space="preserve"> (8.7.4.7 b)) and non-</w:t>
      </w:r>
      <w:r>
        <w:rPr>
          <w:rFonts w:ascii="Arial" w:eastAsia="Arial" w:hAnsi="Arial" w:cs="Arial"/>
          <w:sz w:val="16"/>
        </w:rPr>
        <w:t>PROTECTIVELY EARTHED</w:t>
      </w:r>
      <w:r>
        <w:rPr>
          <w:rFonts w:ascii="Arial" w:eastAsia="Arial" w:hAnsi="Arial" w:cs="Arial"/>
          <w:sz w:val="20"/>
        </w:rPr>
        <w:t xml:space="preserve"> parts of the </w:t>
      </w:r>
      <w:r>
        <w:rPr>
          <w:rFonts w:ascii="Arial" w:eastAsia="Arial" w:hAnsi="Arial" w:cs="Arial"/>
          <w:sz w:val="16"/>
        </w:rPr>
        <w:t>ENCLOSURE</w:t>
      </w:r>
      <w:r>
        <w:rPr>
          <w:rFonts w:ascii="Arial" w:eastAsia="Arial" w:hAnsi="Arial" w:cs="Arial"/>
          <w:sz w:val="20"/>
        </w:rPr>
        <w:t xml:space="preserve"> (8.7.4.7 d)). </w:t>
      </w:r>
    </w:p>
    <w:p w14:paraId="79D2E3BC" w14:textId="77777777" w:rsidR="002B608C" w:rsidRDefault="00393DDD">
      <w:pPr>
        <w:tabs>
          <w:tab w:val="center" w:pos="665"/>
          <w:tab w:val="center" w:pos="2251"/>
        </w:tabs>
        <w:spacing w:after="195" w:line="250" w:lineRule="auto"/>
      </w:pPr>
      <w:r>
        <w:tab/>
      </w:r>
      <w:r>
        <w:rPr>
          <w:rFonts w:ascii="Arial" w:eastAsia="Arial" w:hAnsi="Arial" w:cs="Arial"/>
          <w:b/>
          <w:sz w:val="20"/>
        </w:rPr>
        <w:t xml:space="preserve">8.7.3 </w:t>
      </w:r>
      <w:r>
        <w:rPr>
          <w:rFonts w:ascii="Arial" w:eastAsia="Arial" w:hAnsi="Arial" w:cs="Arial"/>
          <w:b/>
          <w:sz w:val="20"/>
        </w:rPr>
        <w:tab/>
        <w:t xml:space="preserve">*  Allowable values </w:t>
      </w:r>
    </w:p>
    <w:p w14:paraId="2A77AF7D" w14:textId="77777777" w:rsidR="002B608C" w:rsidRDefault="00393DDD">
      <w:pPr>
        <w:numPr>
          <w:ilvl w:val="0"/>
          <w:numId w:val="102"/>
        </w:numPr>
        <w:spacing w:after="189" w:line="253" w:lineRule="auto"/>
        <w:ind w:left="695" w:right="477" w:hanging="283"/>
        <w:jc w:val="both"/>
      </w:pPr>
      <w:r>
        <w:rPr>
          <w:rFonts w:ascii="Arial" w:eastAsia="Arial" w:hAnsi="Arial" w:cs="Arial"/>
          <w:sz w:val="20"/>
        </w:rPr>
        <w:t xml:space="preserve">The allowable values specified in 8.7.3 b), c) and d) apply to currents flowing through the network of Figure 12 a) and measured as shown in this figure (or by a device measuring the frequency contents of the currents as defined in Figure 12 b)). The values apply to </w:t>
      </w:r>
      <w:proofErr w:type="spellStart"/>
      <w:r>
        <w:rPr>
          <w:rFonts w:ascii="Arial" w:eastAsia="Arial" w:hAnsi="Arial" w:cs="Arial"/>
          <w:sz w:val="20"/>
        </w:rPr>
        <w:t>d.c.</w:t>
      </w:r>
      <w:proofErr w:type="spellEnd"/>
      <w:r>
        <w:rPr>
          <w:rFonts w:ascii="Arial" w:eastAsia="Arial" w:hAnsi="Arial" w:cs="Arial"/>
          <w:sz w:val="20"/>
        </w:rPr>
        <w:t xml:space="preserve"> and </w:t>
      </w:r>
      <w:proofErr w:type="spellStart"/>
      <w:r>
        <w:rPr>
          <w:rFonts w:ascii="Arial" w:eastAsia="Arial" w:hAnsi="Arial" w:cs="Arial"/>
          <w:sz w:val="20"/>
        </w:rPr>
        <w:t>a.c</w:t>
      </w:r>
      <w:proofErr w:type="spellEnd"/>
      <w:r>
        <w:rPr>
          <w:rFonts w:ascii="Arial" w:eastAsia="Arial" w:hAnsi="Arial" w:cs="Arial"/>
          <w:sz w:val="20"/>
        </w:rPr>
        <w:t xml:space="preserve">. and composite waveforms. Unless stated otherwise they may be </w:t>
      </w:r>
      <w:proofErr w:type="spellStart"/>
      <w:r>
        <w:rPr>
          <w:rFonts w:ascii="Arial" w:eastAsia="Arial" w:hAnsi="Arial" w:cs="Arial"/>
          <w:sz w:val="20"/>
        </w:rPr>
        <w:t>d.c.</w:t>
      </w:r>
      <w:proofErr w:type="spellEnd"/>
      <w:r>
        <w:rPr>
          <w:rFonts w:ascii="Arial" w:eastAsia="Arial" w:hAnsi="Arial" w:cs="Arial"/>
          <w:sz w:val="20"/>
        </w:rPr>
        <w:t xml:space="preserve"> or </w:t>
      </w:r>
      <w:proofErr w:type="spellStart"/>
      <w:r>
        <w:rPr>
          <w:rFonts w:ascii="Arial" w:eastAsia="Arial" w:hAnsi="Arial" w:cs="Arial"/>
          <w:sz w:val="20"/>
        </w:rPr>
        <w:t>r.m.s.</w:t>
      </w:r>
      <w:proofErr w:type="spellEnd"/>
      <w:r>
        <w:rPr>
          <w:rFonts w:ascii="Arial" w:eastAsia="Arial" w:hAnsi="Arial" w:cs="Arial"/>
          <w:sz w:val="20"/>
        </w:rPr>
        <w:t xml:space="preserve"> </w:t>
      </w:r>
    </w:p>
    <w:p w14:paraId="4C94228E" w14:textId="21C77A99" w:rsidR="002B608C" w:rsidRDefault="00393DDD">
      <w:pPr>
        <w:spacing w:after="443" w:line="265" w:lineRule="auto"/>
        <w:ind w:left="10" w:right="60" w:hanging="10"/>
        <w:jc w:val="center"/>
      </w:pPr>
      <w:r>
        <w:rPr>
          <w:rFonts w:ascii="Arial" w:eastAsia="Arial" w:hAnsi="Arial" w:cs="Arial"/>
          <w:sz w:val="20"/>
        </w:rPr>
        <w:t xml:space="preserve"> </w:t>
      </w:r>
    </w:p>
    <w:p w14:paraId="69FE7AC0" w14:textId="77777777" w:rsidR="002B608C" w:rsidRDefault="00393DDD">
      <w:pPr>
        <w:numPr>
          <w:ilvl w:val="0"/>
          <w:numId w:val="102"/>
        </w:numPr>
        <w:spacing w:after="340" w:line="253" w:lineRule="auto"/>
        <w:ind w:left="695" w:right="477" w:hanging="283"/>
        <w:jc w:val="both"/>
      </w:pPr>
      <w:r>
        <w:rPr>
          <w:rFonts w:ascii="Arial" w:eastAsia="Arial" w:hAnsi="Arial" w:cs="Arial"/>
          <w:sz w:val="20"/>
        </w:rPr>
        <w:t xml:space="preserve">The allowable values of the </w:t>
      </w:r>
      <w:r>
        <w:rPr>
          <w:rFonts w:ascii="Arial" w:eastAsia="Arial" w:hAnsi="Arial" w:cs="Arial"/>
          <w:sz w:val="16"/>
        </w:rPr>
        <w:t>PATIENT LEAKAGE CURRENTS</w:t>
      </w:r>
      <w:r>
        <w:rPr>
          <w:rFonts w:ascii="Arial" w:eastAsia="Arial" w:hAnsi="Arial" w:cs="Arial"/>
          <w:sz w:val="20"/>
        </w:rPr>
        <w:t xml:space="preserve"> and </w:t>
      </w:r>
      <w:r>
        <w:rPr>
          <w:rFonts w:ascii="Arial" w:eastAsia="Arial" w:hAnsi="Arial" w:cs="Arial"/>
          <w:sz w:val="16"/>
        </w:rPr>
        <w:t>PATIENT AUXILIARY CURRENTS</w:t>
      </w:r>
      <w:r>
        <w:rPr>
          <w:rFonts w:ascii="Arial" w:eastAsia="Arial" w:hAnsi="Arial" w:cs="Arial"/>
          <w:sz w:val="20"/>
        </w:rPr>
        <w:t xml:space="preserve"> are stated in Table 3 and Table 4. The values of </w:t>
      </w:r>
      <w:proofErr w:type="spellStart"/>
      <w:r>
        <w:rPr>
          <w:rFonts w:ascii="Arial" w:eastAsia="Arial" w:hAnsi="Arial" w:cs="Arial"/>
          <w:sz w:val="20"/>
        </w:rPr>
        <w:t>a.c</w:t>
      </w:r>
      <w:proofErr w:type="spellEnd"/>
      <w:r>
        <w:rPr>
          <w:rFonts w:ascii="Arial" w:eastAsia="Arial" w:hAnsi="Arial" w:cs="Arial"/>
          <w:sz w:val="20"/>
        </w:rPr>
        <w:t xml:space="preserve">. apply to currents having a frequency not less than 0,1 Hz. </w:t>
      </w:r>
    </w:p>
    <w:p w14:paraId="62B7F76E" w14:textId="77777777" w:rsidR="002B608C" w:rsidRDefault="00393DDD">
      <w:pPr>
        <w:numPr>
          <w:ilvl w:val="0"/>
          <w:numId w:val="102"/>
        </w:numPr>
        <w:spacing w:after="335" w:line="253" w:lineRule="auto"/>
        <w:ind w:left="695" w:right="477" w:hanging="283"/>
        <w:jc w:val="both"/>
      </w:pPr>
      <w:r>
        <w:rPr>
          <w:rFonts w:ascii="Arial" w:eastAsia="Arial" w:hAnsi="Arial" w:cs="Arial"/>
          <w:sz w:val="20"/>
        </w:rPr>
        <w:t xml:space="preserve">The allowable values of the </w:t>
      </w:r>
      <w:r>
        <w:rPr>
          <w:rFonts w:ascii="Arial" w:eastAsia="Arial" w:hAnsi="Arial" w:cs="Arial"/>
          <w:sz w:val="16"/>
        </w:rPr>
        <w:t>TOUCH CURRENT</w:t>
      </w:r>
      <w:r>
        <w:rPr>
          <w:rFonts w:ascii="Arial" w:eastAsia="Arial" w:hAnsi="Arial" w:cs="Arial"/>
          <w:sz w:val="20"/>
        </w:rPr>
        <w:t xml:space="preserve"> are 100 </w:t>
      </w:r>
      <w:r>
        <w:rPr>
          <w:rFonts w:ascii="Segoe UI Symbol" w:eastAsia="Segoe UI Symbol" w:hAnsi="Segoe UI Symbol" w:cs="Segoe UI Symbol"/>
          <w:sz w:val="20"/>
        </w:rPr>
        <w:t>µ</w:t>
      </w:r>
      <w:r>
        <w:rPr>
          <w:rFonts w:ascii="Arial" w:eastAsia="Arial" w:hAnsi="Arial" w:cs="Arial"/>
          <w:sz w:val="20"/>
        </w:rPr>
        <w:t xml:space="preserve">A in </w:t>
      </w:r>
      <w:r>
        <w:rPr>
          <w:rFonts w:ascii="Arial" w:eastAsia="Arial" w:hAnsi="Arial" w:cs="Arial"/>
          <w:sz w:val="16"/>
        </w:rPr>
        <w:t>NORMAL CONDITION</w:t>
      </w:r>
      <w:r>
        <w:rPr>
          <w:rFonts w:ascii="Arial" w:eastAsia="Arial" w:hAnsi="Arial" w:cs="Arial"/>
          <w:sz w:val="20"/>
        </w:rPr>
        <w:t xml:space="preserve"> and 500 </w:t>
      </w:r>
      <w:r>
        <w:rPr>
          <w:rFonts w:ascii="Segoe UI Symbol" w:eastAsia="Segoe UI Symbol" w:hAnsi="Segoe UI Symbol" w:cs="Segoe UI Symbol"/>
          <w:sz w:val="20"/>
        </w:rPr>
        <w:t>µ</w:t>
      </w:r>
      <w:r>
        <w:rPr>
          <w:rFonts w:ascii="Arial" w:eastAsia="Arial" w:hAnsi="Arial" w:cs="Arial"/>
          <w:sz w:val="20"/>
        </w:rPr>
        <w:t xml:space="preserve">A in </w:t>
      </w:r>
      <w:r>
        <w:rPr>
          <w:rFonts w:ascii="Arial" w:eastAsia="Arial" w:hAnsi="Arial" w:cs="Arial"/>
          <w:sz w:val="16"/>
        </w:rPr>
        <w:t>SINGLE FAULT CONDITION</w:t>
      </w:r>
      <w:r>
        <w:rPr>
          <w:rFonts w:ascii="Arial" w:eastAsia="Arial" w:hAnsi="Arial" w:cs="Arial"/>
          <w:sz w:val="20"/>
        </w:rPr>
        <w:t xml:space="preserve">. </w:t>
      </w:r>
    </w:p>
    <w:p w14:paraId="469C3571" w14:textId="77777777" w:rsidR="002B608C" w:rsidRDefault="00393DDD">
      <w:pPr>
        <w:numPr>
          <w:ilvl w:val="0"/>
          <w:numId w:val="102"/>
        </w:numPr>
        <w:spacing w:after="56" w:line="253" w:lineRule="auto"/>
        <w:ind w:left="695" w:right="477" w:hanging="283"/>
        <w:jc w:val="both"/>
      </w:pPr>
      <w:r>
        <w:rPr>
          <w:rFonts w:ascii="Arial" w:eastAsia="Arial" w:hAnsi="Arial" w:cs="Arial"/>
          <w:sz w:val="20"/>
        </w:rPr>
        <w:t xml:space="preserve">The allowable values of the </w:t>
      </w:r>
      <w:r>
        <w:rPr>
          <w:rFonts w:ascii="Arial" w:eastAsia="Arial" w:hAnsi="Arial" w:cs="Arial"/>
          <w:sz w:val="16"/>
        </w:rPr>
        <w:t>EARTH LEAKAGE CURRENT</w:t>
      </w:r>
      <w:r>
        <w:rPr>
          <w:rFonts w:ascii="Arial" w:eastAsia="Arial" w:hAnsi="Arial" w:cs="Arial"/>
          <w:sz w:val="20"/>
        </w:rPr>
        <w:t xml:space="preserve"> are 5 mA in </w:t>
      </w:r>
      <w:r>
        <w:rPr>
          <w:rFonts w:ascii="Arial" w:eastAsia="Arial" w:hAnsi="Arial" w:cs="Arial"/>
          <w:sz w:val="16"/>
        </w:rPr>
        <w:t>NORMAL CONDITION</w:t>
      </w:r>
      <w:r>
        <w:rPr>
          <w:rFonts w:ascii="Arial" w:eastAsia="Arial" w:hAnsi="Arial" w:cs="Arial"/>
          <w:sz w:val="20"/>
        </w:rPr>
        <w:t xml:space="preserve"> and 10 mA in </w:t>
      </w:r>
      <w:r>
        <w:rPr>
          <w:rFonts w:ascii="Arial" w:eastAsia="Arial" w:hAnsi="Arial" w:cs="Arial"/>
          <w:sz w:val="16"/>
        </w:rPr>
        <w:t>SINGLE FAULT CONDITION</w:t>
      </w:r>
      <w:r>
        <w:rPr>
          <w:rFonts w:ascii="Arial" w:eastAsia="Arial" w:hAnsi="Arial" w:cs="Arial"/>
          <w:sz w:val="20"/>
        </w:rPr>
        <w:t xml:space="preserve">. For </w:t>
      </w:r>
      <w:r>
        <w:rPr>
          <w:rFonts w:ascii="Arial" w:eastAsia="Arial" w:hAnsi="Arial" w:cs="Arial"/>
          <w:sz w:val="16"/>
        </w:rPr>
        <w:t>PERMANENTLY INSTALLED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connected to a supply circuit that supplies only this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 higher value of </w:t>
      </w:r>
      <w:r>
        <w:rPr>
          <w:rFonts w:ascii="Arial" w:eastAsia="Arial" w:hAnsi="Arial" w:cs="Arial"/>
          <w:sz w:val="16"/>
        </w:rPr>
        <w:t>EARTH LEAKAGE CURRENT</w:t>
      </w:r>
      <w:r>
        <w:rPr>
          <w:rFonts w:ascii="Arial" w:eastAsia="Arial" w:hAnsi="Arial" w:cs="Arial"/>
          <w:sz w:val="20"/>
        </w:rPr>
        <w:t xml:space="preserve"> is allowed. </w:t>
      </w:r>
    </w:p>
    <w:p w14:paraId="71BAFAE7" w14:textId="77777777" w:rsidR="002B608C" w:rsidRDefault="00393DDD">
      <w:pPr>
        <w:spacing w:after="359" w:line="249" w:lineRule="auto"/>
        <w:ind w:left="698" w:right="466" w:hanging="10"/>
      </w:pPr>
      <w:r>
        <w:rPr>
          <w:rFonts w:ascii="Arial" w:eastAsia="Arial" w:hAnsi="Arial" w:cs="Arial"/>
          <w:sz w:val="16"/>
        </w:rPr>
        <w:t xml:space="preserve">NOTE  Local regulation can establish limits for protective earth currents of the installation. See also IEC 60364-7-710 [10]. </w:t>
      </w:r>
    </w:p>
    <w:p w14:paraId="2D385B5E" w14:textId="77777777" w:rsidR="002B608C" w:rsidRDefault="00393DDD">
      <w:pPr>
        <w:numPr>
          <w:ilvl w:val="0"/>
          <w:numId w:val="102"/>
        </w:numPr>
        <w:spacing w:after="9" w:line="253" w:lineRule="auto"/>
        <w:ind w:left="695" w:right="477" w:hanging="283"/>
        <w:jc w:val="both"/>
      </w:pPr>
      <w:r>
        <w:rPr>
          <w:rFonts w:ascii="Arial" w:eastAsia="Arial" w:hAnsi="Arial" w:cs="Arial"/>
          <w:sz w:val="20"/>
        </w:rPr>
        <w:lastRenderedPageBreak/>
        <w:t xml:space="preserve">Additionally, regardless of waveform and frequency, no </w:t>
      </w:r>
      <w:r>
        <w:rPr>
          <w:rFonts w:ascii="Arial" w:eastAsia="Arial" w:hAnsi="Arial" w:cs="Arial"/>
          <w:sz w:val="16"/>
        </w:rPr>
        <w:t>LEAKAGE CURRENT</w:t>
      </w:r>
      <w:r>
        <w:rPr>
          <w:rFonts w:ascii="Arial" w:eastAsia="Arial" w:hAnsi="Arial" w:cs="Arial"/>
          <w:sz w:val="20"/>
        </w:rPr>
        <w:t xml:space="preserve"> shall exceed </w:t>
      </w:r>
    </w:p>
    <w:p w14:paraId="6615EAE8" w14:textId="14DAD5F5" w:rsidR="002B608C" w:rsidRDefault="00393DDD">
      <w:pPr>
        <w:spacing w:after="77" w:line="253" w:lineRule="auto"/>
        <w:ind w:left="725" w:right="477" w:hanging="10"/>
        <w:jc w:val="both"/>
      </w:pPr>
      <w:r>
        <w:rPr>
          <w:rFonts w:ascii="Arial" w:eastAsia="Arial" w:hAnsi="Arial" w:cs="Arial"/>
          <w:sz w:val="20"/>
        </w:rPr>
        <w:t xml:space="preserve">10 mA </w:t>
      </w:r>
      <w:proofErr w:type="spellStart"/>
      <w:r>
        <w:rPr>
          <w:rFonts w:ascii="Arial" w:eastAsia="Arial" w:hAnsi="Arial" w:cs="Arial"/>
          <w:sz w:val="20"/>
        </w:rPr>
        <w:t>r.m.s.</w:t>
      </w:r>
      <w:proofErr w:type="spellEnd"/>
      <w:r>
        <w:rPr>
          <w:rFonts w:ascii="Arial" w:eastAsia="Arial" w:hAnsi="Arial" w:cs="Arial"/>
          <w:sz w:val="20"/>
        </w:rPr>
        <w:t xml:space="preserve"> in </w:t>
      </w:r>
      <w:r>
        <w:rPr>
          <w:rFonts w:ascii="Arial" w:eastAsia="Arial" w:hAnsi="Arial" w:cs="Arial"/>
          <w:sz w:val="16"/>
        </w:rPr>
        <w:t>NORMAL CONDITION</w:t>
      </w:r>
      <w:r>
        <w:rPr>
          <w:rFonts w:ascii="Arial" w:eastAsia="Arial" w:hAnsi="Arial" w:cs="Arial"/>
          <w:sz w:val="20"/>
        </w:rPr>
        <w:t xml:space="preserve"> or in </w:t>
      </w:r>
      <w:r>
        <w:rPr>
          <w:rFonts w:ascii="Arial" w:eastAsia="Arial" w:hAnsi="Arial" w:cs="Arial"/>
          <w:sz w:val="16"/>
        </w:rPr>
        <w:t>SINGLE FAULT CONDITION</w:t>
      </w:r>
      <w:r>
        <w:rPr>
          <w:rFonts w:ascii="Arial" w:eastAsia="Arial" w:hAnsi="Arial" w:cs="Arial"/>
          <w:sz w:val="20"/>
        </w:rPr>
        <w:t xml:space="preserve"> when measured with a non-frequency-weighted device. </w:t>
      </w:r>
    </w:p>
    <w:p w14:paraId="71E1A43D" w14:textId="77777777" w:rsidR="002B608C" w:rsidRDefault="00393DDD">
      <w:pPr>
        <w:spacing w:after="28"/>
        <w:ind w:left="979"/>
      </w:pPr>
      <w:r>
        <w:rPr>
          <w:noProof/>
        </w:rPr>
        <mc:AlternateContent>
          <mc:Choice Requires="wpg">
            <w:drawing>
              <wp:inline distT="0" distB="0" distL="0" distR="0" wp14:anchorId="391186AB" wp14:editId="70683213">
                <wp:extent cx="4899660" cy="1760230"/>
                <wp:effectExtent l="0" t="0" r="0" b="0"/>
                <wp:docPr id="779311" name="Group 779311"/>
                <wp:cNvGraphicFramePr/>
                <a:graphic xmlns:a="http://schemas.openxmlformats.org/drawingml/2006/main">
                  <a:graphicData uri="http://schemas.microsoft.com/office/word/2010/wordprocessingGroup">
                    <wpg:wgp>
                      <wpg:cNvGrpSpPr/>
                      <wpg:grpSpPr>
                        <a:xfrm>
                          <a:off x="0" y="0"/>
                          <a:ext cx="4899660" cy="1760230"/>
                          <a:chOff x="0" y="0"/>
                          <a:chExt cx="4899660" cy="1760230"/>
                        </a:xfrm>
                      </wpg:grpSpPr>
                      <wps:wsp>
                        <wps:cNvPr id="19727" name="Shape 19727"/>
                        <wps:cNvSpPr/>
                        <wps:spPr>
                          <a:xfrm>
                            <a:off x="3201924" y="59446"/>
                            <a:ext cx="1697736" cy="1700784"/>
                          </a:xfrm>
                          <a:custGeom>
                            <a:avLst/>
                            <a:gdLst/>
                            <a:ahLst/>
                            <a:cxnLst/>
                            <a:rect l="0" t="0" r="0" b="0"/>
                            <a:pathLst>
                              <a:path w="1697736" h="1700784">
                                <a:moveTo>
                                  <a:pt x="0" y="1700784"/>
                                </a:moveTo>
                                <a:lnTo>
                                  <a:pt x="1697736" y="1700784"/>
                                </a:lnTo>
                                <a:lnTo>
                                  <a:pt x="1697736"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9728" name="Shape 19728"/>
                        <wps:cNvSpPr/>
                        <wps:spPr>
                          <a:xfrm>
                            <a:off x="3201924" y="399298"/>
                            <a:ext cx="1697736" cy="0"/>
                          </a:xfrm>
                          <a:custGeom>
                            <a:avLst/>
                            <a:gdLst/>
                            <a:ahLst/>
                            <a:cxnLst/>
                            <a:rect l="0" t="0" r="0" b="0"/>
                            <a:pathLst>
                              <a:path w="1697736">
                                <a:moveTo>
                                  <a:pt x="0" y="0"/>
                                </a:moveTo>
                                <a:lnTo>
                                  <a:pt x="169773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29" name="Shape 19729"/>
                        <wps:cNvSpPr/>
                        <wps:spPr>
                          <a:xfrm>
                            <a:off x="3541776" y="59446"/>
                            <a:ext cx="1524" cy="1700784"/>
                          </a:xfrm>
                          <a:custGeom>
                            <a:avLst/>
                            <a:gdLst/>
                            <a:ahLst/>
                            <a:cxnLst/>
                            <a:rect l="0" t="0" r="0" b="0"/>
                            <a:pathLst>
                              <a:path w="1524" h="1700784">
                                <a:moveTo>
                                  <a:pt x="0" y="0"/>
                                </a:moveTo>
                                <a:lnTo>
                                  <a:pt x="1524" y="170078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30" name="Shape 19730"/>
                        <wps:cNvSpPr/>
                        <wps:spPr>
                          <a:xfrm>
                            <a:off x="3880104" y="59446"/>
                            <a:ext cx="1524" cy="1700784"/>
                          </a:xfrm>
                          <a:custGeom>
                            <a:avLst/>
                            <a:gdLst/>
                            <a:ahLst/>
                            <a:cxnLst/>
                            <a:rect l="0" t="0" r="0" b="0"/>
                            <a:pathLst>
                              <a:path w="1524" h="1700784">
                                <a:moveTo>
                                  <a:pt x="0" y="0"/>
                                </a:moveTo>
                                <a:lnTo>
                                  <a:pt x="1524" y="170078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31" name="Shape 19731"/>
                        <wps:cNvSpPr/>
                        <wps:spPr>
                          <a:xfrm>
                            <a:off x="3201924" y="1418854"/>
                            <a:ext cx="1697736" cy="1524"/>
                          </a:xfrm>
                          <a:custGeom>
                            <a:avLst/>
                            <a:gdLst/>
                            <a:ahLst/>
                            <a:cxnLst/>
                            <a:rect l="0" t="0" r="0" b="0"/>
                            <a:pathLst>
                              <a:path w="1697736" h="1524">
                                <a:moveTo>
                                  <a:pt x="1697736"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32" name="Shape 19732"/>
                        <wps:cNvSpPr/>
                        <wps:spPr>
                          <a:xfrm>
                            <a:off x="3201924" y="1080526"/>
                            <a:ext cx="1697736" cy="0"/>
                          </a:xfrm>
                          <a:custGeom>
                            <a:avLst/>
                            <a:gdLst/>
                            <a:ahLst/>
                            <a:cxnLst/>
                            <a:rect l="0" t="0" r="0" b="0"/>
                            <a:pathLst>
                              <a:path w="1697736">
                                <a:moveTo>
                                  <a:pt x="1697736"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33" name="Shape 19733"/>
                        <wps:cNvSpPr/>
                        <wps:spPr>
                          <a:xfrm>
                            <a:off x="3201924" y="739150"/>
                            <a:ext cx="1697736" cy="0"/>
                          </a:xfrm>
                          <a:custGeom>
                            <a:avLst/>
                            <a:gdLst/>
                            <a:ahLst/>
                            <a:cxnLst/>
                            <a:rect l="0" t="0" r="0" b="0"/>
                            <a:pathLst>
                              <a:path w="1697736">
                                <a:moveTo>
                                  <a:pt x="1697736"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34" name="Shape 19734"/>
                        <wps:cNvSpPr/>
                        <wps:spPr>
                          <a:xfrm>
                            <a:off x="4219956" y="59446"/>
                            <a:ext cx="1524" cy="1700784"/>
                          </a:xfrm>
                          <a:custGeom>
                            <a:avLst/>
                            <a:gdLst/>
                            <a:ahLst/>
                            <a:cxnLst/>
                            <a:rect l="0" t="0" r="0" b="0"/>
                            <a:pathLst>
                              <a:path w="1524" h="1700784">
                                <a:moveTo>
                                  <a:pt x="0" y="0"/>
                                </a:moveTo>
                                <a:lnTo>
                                  <a:pt x="1524" y="170078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35" name="Shape 19735"/>
                        <wps:cNvSpPr/>
                        <wps:spPr>
                          <a:xfrm>
                            <a:off x="4559808" y="59446"/>
                            <a:ext cx="0" cy="1700784"/>
                          </a:xfrm>
                          <a:custGeom>
                            <a:avLst/>
                            <a:gdLst/>
                            <a:ahLst/>
                            <a:cxnLst/>
                            <a:rect l="0" t="0" r="0" b="0"/>
                            <a:pathLst>
                              <a:path h="1700784">
                                <a:moveTo>
                                  <a:pt x="0" y="0"/>
                                </a:moveTo>
                                <a:lnTo>
                                  <a:pt x="0" y="170078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36" name="Shape 19736"/>
                        <wps:cNvSpPr/>
                        <wps:spPr>
                          <a:xfrm>
                            <a:off x="205740" y="237754"/>
                            <a:ext cx="68580" cy="0"/>
                          </a:xfrm>
                          <a:custGeom>
                            <a:avLst/>
                            <a:gdLst/>
                            <a:ahLst/>
                            <a:cxnLst/>
                            <a:rect l="0" t="0" r="0" b="0"/>
                            <a:pathLst>
                              <a:path w="68580">
                                <a:moveTo>
                                  <a:pt x="0" y="0"/>
                                </a:moveTo>
                                <a:lnTo>
                                  <a:pt x="685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37" name="Shape 19737"/>
                        <wps:cNvSpPr/>
                        <wps:spPr>
                          <a:xfrm>
                            <a:off x="307848" y="237754"/>
                            <a:ext cx="64008" cy="0"/>
                          </a:xfrm>
                          <a:custGeom>
                            <a:avLst/>
                            <a:gdLst/>
                            <a:ahLst/>
                            <a:cxnLst/>
                            <a:rect l="0" t="0" r="0" b="0"/>
                            <a:pathLst>
                              <a:path w="64008">
                                <a:moveTo>
                                  <a:pt x="0" y="0"/>
                                </a:moveTo>
                                <a:lnTo>
                                  <a:pt x="640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38" name="Shape 19738"/>
                        <wps:cNvSpPr/>
                        <wps:spPr>
                          <a:xfrm>
                            <a:off x="403860" y="237754"/>
                            <a:ext cx="65532" cy="0"/>
                          </a:xfrm>
                          <a:custGeom>
                            <a:avLst/>
                            <a:gdLst/>
                            <a:ahLst/>
                            <a:cxnLst/>
                            <a:rect l="0" t="0" r="0" b="0"/>
                            <a:pathLst>
                              <a:path w="65532">
                                <a:moveTo>
                                  <a:pt x="0" y="0"/>
                                </a:moveTo>
                                <a:lnTo>
                                  <a:pt x="6553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39" name="Shape 19739"/>
                        <wps:cNvSpPr/>
                        <wps:spPr>
                          <a:xfrm>
                            <a:off x="501396" y="237754"/>
                            <a:ext cx="64008" cy="0"/>
                          </a:xfrm>
                          <a:custGeom>
                            <a:avLst/>
                            <a:gdLst/>
                            <a:ahLst/>
                            <a:cxnLst/>
                            <a:rect l="0" t="0" r="0" b="0"/>
                            <a:pathLst>
                              <a:path w="64008">
                                <a:moveTo>
                                  <a:pt x="0" y="0"/>
                                </a:moveTo>
                                <a:lnTo>
                                  <a:pt x="640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40" name="Shape 19740"/>
                        <wps:cNvSpPr/>
                        <wps:spPr>
                          <a:xfrm>
                            <a:off x="597408" y="237754"/>
                            <a:ext cx="65532" cy="0"/>
                          </a:xfrm>
                          <a:custGeom>
                            <a:avLst/>
                            <a:gdLst/>
                            <a:ahLst/>
                            <a:cxnLst/>
                            <a:rect l="0" t="0" r="0" b="0"/>
                            <a:pathLst>
                              <a:path w="65532">
                                <a:moveTo>
                                  <a:pt x="0" y="0"/>
                                </a:moveTo>
                                <a:lnTo>
                                  <a:pt x="6553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41" name="Shape 19741"/>
                        <wps:cNvSpPr/>
                        <wps:spPr>
                          <a:xfrm>
                            <a:off x="694944" y="237754"/>
                            <a:ext cx="64008" cy="0"/>
                          </a:xfrm>
                          <a:custGeom>
                            <a:avLst/>
                            <a:gdLst/>
                            <a:ahLst/>
                            <a:cxnLst/>
                            <a:rect l="0" t="0" r="0" b="0"/>
                            <a:pathLst>
                              <a:path w="64008">
                                <a:moveTo>
                                  <a:pt x="0" y="0"/>
                                </a:moveTo>
                                <a:lnTo>
                                  <a:pt x="640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42" name="Shape 19742"/>
                        <wps:cNvSpPr/>
                        <wps:spPr>
                          <a:xfrm>
                            <a:off x="792480" y="237754"/>
                            <a:ext cx="64008" cy="0"/>
                          </a:xfrm>
                          <a:custGeom>
                            <a:avLst/>
                            <a:gdLst/>
                            <a:ahLst/>
                            <a:cxnLst/>
                            <a:rect l="0" t="0" r="0" b="0"/>
                            <a:pathLst>
                              <a:path w="64008">
                                <a:moveTo>
                                  <a:pt x="0" y="0"/>
                                </a:moveTo>
                                <a:lnTo>
                                  <a:pt x="640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43" name="Shape 19743"/>
                        <wps:cNvSpPr/>
                        <wps:spPr>
                          <a:xfrm>
                            <a:off x="888492" y="237754"/>
                            <a:ext cx="65532" cy="0"/>
                          </a:xfrm>
                          <a:custGeom>
                            <a:avLst/>
                            <a:gdLst/>
                            <a:ahLst/>
                            <a:cxnLst/>
                            <a:rect l="0" t="0" r="0" b="0"/>
                            <a:pathLst>
                              <a:path w="65532">
                                <a:moveTo>
                                  <a:pt x="0" y="0"/>
                                </a:moveTo>
                                <a:lnTo>
                                  <a:pt x="6553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44" name="Shape 19744"/>
                        <wps:cNvSpPr/>
                        <wps:spPr>
                          <a:xfrm>
                            <a:off x="986028" y="237754"/>
                            <a:ext cx="64008" cy="0"/>
                          </a:xfrm>
                          <a:custGeom>
                            <a:avLst/>
                            <a:gdLst/>
                            <a:ahLst/>
                            <a:cxnLst/>
                            <a:rect l="0" t="0" r="0" b="0"/>
                            <a:pathLst>
                              <a:path w="64008">
                                <a:moveTo>
                                  <a:pt x="0" y="0"/>
                                </a:moveTo>
                                <a:lnTo>
                                  <a:pt x="640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45" name="Shape 19745"/>
                        <wps:cNvSpPr/>
                        <wps:spPr>
                          <a:xfrm>
                            <a:off x="1083564" y="237754"/>
                            <a:ext cx="64008" cy="0"/>
                          </a:xfrm>
                          <a:custGeom>
                            <a:avLst/>
                            <a:gdLst/>
                            <a:ahLst/>
                            <a:cxnLst/>
                            <a:rect l="0" t="0" r="0" b="0"/>
                            <a:pathLst>
                              <a:path w="64008">
                                <a:moveTo>
                                  <a:pt x="0" y="0"/>
                                </a:moveTo>
                                <a:lnTo>
                                  <a:pt x="640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46" name="Shape 19746"/>
                        <wps:cNvSpPr/>
                        <wps:spPr>
                          <a:xfrm>
                            <a:off x="1179576" y="237754"/>
                            <a:ext cx="65532" cy="0"/>
                          </a:xfrm>
                          <a:custGeom>
                            <a:avLst/>
                            <a:gdLst/>
                            <a:ahLst/>
                            <a:cxnLst/>
                            <a:rect l="0" t="0" r="0" b="0"/>
                            <a:pathLst>
                              <a:path w="65532">
                                <a:moveTo>
                                  <a:pt x="0" y="0"/>
                                </a:moveTo>
                                <a:lnTo>
                                  <a:pt x="6553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47" name="Shape 19747"/>
                        <wps:cNvSpPr/>
                        <wps:spPr>
                          <a:xfrm>
                            <a:off x="1275588" y="237754"/>
                            <a:ext cx="65532" cy="0"/>
                          </a:xfrm>
                          <a:custGeom>
                            <a:avLst/>
                            <a:gdLst/>
                            <a:ahLst/>
                            <a:cxnLst/>
                            <a:rect l="0" t="0" r="0" b="0"/>
                            <a:pathLst>
                              <a:path w="65532">
                                <a:moveTo>
                                  <a:pt x="0" y="0"/>
                                </a:moveTo>
                                <a:lnTo>
                                  <a:pt x="6553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48" name="Shape 19748"/>
                        <wps:cNvSpPr/>
                        <wps:spPr>
                          <a:xfrm>
                            <a:off x="1373124" y="237754"/>
                            <a:ext cx="65532" cy="0"/>
                          </a:xfrm>
                          <a:custGeom>
                            <a:avLst/>
                            <a:gdLst/>
                            <a:ahLst/>
                            <a:cxnLst/>
                            <a:rect l="0" t="0" r="0" b="0"/>
                            <a:pathLst>
                              <a:path w="65532">
                                <a:moveTo>
                                  <a:pt x="0" y="0"/>
                                </a:moveTo>
                                <a:lnTo>
                                  <a:pt x="6553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49" name="Shape 19749"/>
                        <wps:cNvSpPr/>
                        <wps:spPr>
                          <a:xfrm>
                            <a:off x="1470660" y="237754"/>
                            <a:ext cx="64008" cy="0"/>
                          </a:xfrm>
                          <a:custGeom>
                            <a:avLst/>
                            <a:gdLst/>
                            <a:ahLst/>
                            <a:cxnLst/>
                            <a:rect l="0" t="0" r="0" b="0"/>
                            <a:pathLst>
                              <a:path w="64008">
                                <a:moveTo>
                                  <a:pt x="0" y="0"/>
                                </a:moveTo>
                                <a:lnTo>
                                  <a:pt x="640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50" name="Shape 19750"/>
                        <wps:cNvSpPr/>
                        <wps:spPr>
                          <a:xfrm>
                            <a:off x="1566672" y="237754"/>
                            <a:ext cx="65532" cy="0"/>
                          </a:xfrm>
                          <a:custGeom>
                            <a:avLst/>
                            <a:gdLst/>
                            <a:ahLst/>
                            <a:cxnLst/>
                            <a:rect l="0" t="0" r="0" b="0"/>
                            <a:pathLst>
                              <a:path w="65532">
                                <a:moveTo>
                                  <a:pt x="0" y="0"/>
                                </a:moveTo>
                                <a:lnTo>
                                  <a:pt x="6553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51" name="Shape 19751"/>
                        <wps:cNvSpPr/>
                        <wps:spPr>
                          <a:xfrm>
                            <a:off x="1664208" y="237754"/>
                            <a:ext cx="68580" cy="57912"/>
                          </a:xfrm>
                          <a:custGeom>
                            <a:avLst/>
                            <a:gdLst/>
                            <a:ahLst/>
                            <a:cxnLst/>
                            <a:rect l="0" t="0" r="0" b="0"/>
                            <a:pathLst>
                              <a:path w="68580" h="57912">
                                <a:moveTo>
                                  <a:pt x="0" y="0"/>
                                </a:moveTo>
                                <a:lnTo>
                                  <a:pt x="68580" y="0"/>
                                </a:lnTo>
                                <a:lnTo>
                                  <a:pt x="68580" y="5791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52" name="Shape 19752"/>
                        <wps:cNvSpPr/>
                        <wps:spPr>
                          <a:xfrm>
                            <a:off x="1732788" y="329194"/>
                            <a:ext cx="1524" cy="64008"/>
                          </a:xfrm>
                          <a:custGeom>
                            <a:avLst/>
                            <a:gdLst/>
                            <a:ahLst/>
                            <a:cxnLst/>
                            <a:rect l="0" t="0" r="0" b="0"/>
                            <a:pathLst>
                              <a:path w="1524" h="64008">
                                <a:moveTo>
                                  <a:pt x="0" y="0"/>
                                </a:moveTo>
                                <a:lnTo>
                                  <a:pt x="1524" y="6400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53" name="Shape 19753"/>
                        <wps:cNvSpPr/>
                        <wps:spPr>
                          <a:xfrm>
                            <a:off x="1732788" y="425206"/>
                            <a:ext cx="1524" cy="67056"/>
                          </a:xfrm>
                          <a:custGeom>
                            <a:avLst/>
                            <a:gdLst/>
                            <a:ahLst/>
                            <a:cxnLst/>
                            <a:rect l="0" t="0" r="0" b="0"/>
                            <a:pathLst>
                              <a:path w="1524" h="67056">
                                <a:moveTo>
                                  <a:pt x="0" y="0"/>
                                </a:moveTo>
                                <a:lnTo>
                                  <a:pt x="1524" y="6705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54" name="Shape 19754"/>
                        <wps:cNvSpPr/>
                        <wps:spPr>
                          <a:xfrm>
                            <a:off x="1732788" y="522742"/>
                            <a:ext cx="1524" cy="64008"/>
                          </a:xfrm>
                          <a:custGeom>
                            <a:avLst/>
                            <a:gdLst/>
                            <a:ahLst/>
                            <a:cxnLst/>
                            <a:rect l="0" t="0" r="0" b="0"/>
                            <a:pathLst>
                              <a:path w="1524" h="64008">
                                <a:moveTo>
                                  <a:pt x="0" y="0"/>
                                </a:moveTo>
                                <a:lnTo>
                                  <a:pt x="1524" y="6400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55" name="Shape 19755"/>
                        <wps:cNvSpPr/>
                        <wps:spPr>
                          <a:xfrm>
                            <a:off x="1732788" y="621802"/>
                            <a:ext cx="1524" cy="64008"/>
                          </a:xfrm>
                          <a:custGeom>
                            <a:avLst/>
                            <a:gdLst/>
                            <a:ahLst/>
                            <a:cxnLst/>
                            <a:rect l="0" t="0" r="0" b="0"/>
                            <a:pathLst>
                              <a:path w="1524" h="64008">
                                <a:moveTo>
                                  <a:pt x="0" y="0"/>
                                </a:moveTo>
                                <a:lnTo>
                                  <a:pt x="1524" y="6400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56" name="Shape 19756"/>
                        <wps:cNvSpPr/>
                        <wps:spPr>
                          <a:xfrm>
                            <a:off x="1732788" y="717814"/>
                            <a:ext cx="1524" cy="65532"/>
                          </a:xfrm>
                          <a:custGeom>
                            <a:avLst/>
                            <a:gdLst/>
                            <a:ahLst/>
                            <a:cxnLst/>
                            <a:rect l="0" t="0" r="0" b="0"/>
                            <a:pathLst>
                              <a:path w="1524" h="65532">
                                <a:moveTo>
                                  <a:pt x="0" y="0"/>
                                </a:moveTo>
                                <a:lnTo>
                                  <a:pt x="1524" y="6553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57" name="Shape 19757"/>
                        <wps:cNvSpPr/>
                        <wps:spPr>
                          <a:xfrm>
                            <a:off x="1732788" y="815350"/>
                            <a:ext cx="1524" cy="64008"/>
                          </a:xfrm>
                          <a:custGeom>
                            <a:avLst/>
                            <a:gdLst/>
                            <a:ahLst/>
                            <a:cxnLst/>
                            <a:rect l="0" t="0" r="0" b="0"/>
                            <a:pathLst>
                              <a:path w="1524" h="64008">
                                <a:moveTo>
                                  <a:pt x="0" y="0"/>
                                </a:moveTo>
                                <a:lnTo>
                                  <a:pt x="1524" y="6400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58" name="Shape 19758"/>
                        <wps:cNvSpPr/>
                        <wps:spPr>
                          <a:xfrm>
                            <a:off x="1732788" y="911362"/>
                            <a:ext cx="1524" cy="64008"/>
                          </a:xfrm>
                          <a:custGeom>
                            <a:avLst/>
                            <a:gdLst/>
                            <a:ahLst/>
                            <a:cxnLst/>
                            <a:rect l="0" t="0" r="0" b="0"/>
                            <a:pathLst>
                              <a:path w="1524" h="64008">
                                <a:moveTo>
                                  <a:pt x="0" y="0"/>
                                </a:moveTo>
                                <a:lnTo>
                                  <a:pt x="1524" y="6400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59" name="Shape 19759"/>
                        <wps:cNvSpPr/>
                        <wps:spPr>
                          <a:xfrm>
                            <a:off x="1732788" y="1008898"/>
                            <a:ext cx="1524" cy="65532"/>
                          </a:xfrm>
                          <a:custGeom>
                            <a:avLst/>
                            <a:gdLst/>
                            <a:ahLst/>
                            <a:cxnLst/>
                            <a:rect l="0" t="0" r="0" b="0"/>
                            <a:pathLst>
                              <a:path w="1524" h="65532">
                                <a:moveTo>
                                  <a:pt x="0" y="0"/>
                                </a:moveTo>
                                <a:lnTo>
                                  <a:pt x="1524" y="6553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60" name="Shape 19760"/>
                        <wps:cNvSpPr/>
                        <wps:spPr>
                          <a:xfrm>
                            <a:off x="1732788" y="1104910"/>
                            <a:ext cx="1524" cy="67056"/>
                          </a:xfrm>
                          <a:custGeom>
                            <a:avLst/>
                            <a:gdLst/>
                            <a:ahLst/>
                            <a:cxnLst/>
                            <a:rect l="0" t="0" r="0" b="0"/>
                            <a:pathLst>
                              <a:path w="1524" h="67056">
                                <a:moveTo>
                                  <a:pt x="0" y="0"/>
                                </a:moveTo>
                                <a:lnTo>
                                  <a:pt x="1524" y="6705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61" name="Shape 19761"/>
                        <wps:cNvSpPr/>
                        <wps:spPr>
                          <a:xfrm>
                            <a:off x="1732788" y="1203970"/>
                            <a:ext cx="1524" cy="64008"/>
                          </a:xfrm>
                          <a:custGeom>
                            <a:avLst/>
                            <a:gdLst/>
                            <a:ahLst/>
                            <a:cxnLst/>
                            <a:rect l="0" t="0" r="0" b="0"/>
                            <a:pathLst>
                              <a:path w="1524" h="64008">
                                <a:moveTo>
                                  <a:pt x="0" y="0"/>
                                </a:moveTo>
                                <a:lnTo>
                                  <a:pt x="1524" y="6400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62" name="Shape 19762"/>
                        <wps:cNvSpPr/>
                        <wps:spPr>
                          <a:xfrm>
                            <a:off x="1664208" y="1301506"/>
                            <a:ext cx="68580" cy="57912"/>
                          </a:xfrm>
                          <a:custGeom>
                            <a:avLst/>
                            <a:gdLst/>
                            <a:ahLst/>
                            <a:cxnLst/>
                            <a:rect l="0" t="0" r="0" b="0"/>
                            <a:pathLst>
                              <a:path w="68580" h="57912">
                                <a:moveTo>
                                  <a:pt x="68580" y="0"/>
                                </a:moveTo>
                                <a:lnTo>
                                  <a:pt x="68580" y="57912"/>
                                </a:lnTo>
                                <a:lnTo>
                                  <a:pt x="0" y="5791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63" name="Shape 19763"/>
                        <wps:cNvSpPr/>
                        <wps:spPr>
                          <a:xfrm>
                            <a:off x="1566672" y="1359418"/>
                            <a:ext cx="65532" cy="1524"/>
                          </a:xfrm>
                          <a:custGeom>
                            <a:avLst/>
                            <a:gdLst/>
                            <a:ahLst/>
                            <a:cxnLst/>
                            <a:rect l="0" t="0" r="0" b="0"/>
                            <a:pathLst>
                              <a:path w="65532" h="1524">
                                <a:moveTo>
                                  <a:pt x="65532"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64" name="Shape 19764"/>
                        <wps:cNvSpPr/>
                        <wps:spPr>
                          <a:xfrm>
                            <a:off x="1470660" y="1359418"/>
                            <a:ext cx="64008" cy="1524"/>
                          </a:xfrm>
                          <a:custGeom>
                            <a:avLst/>
                            <a:gdLst/>
                            <a:ahLst/>
                            <a:cxnLst/>
                            <a:rect l="0" t="0" r="0" b="0"/>
                            <a:pathLst>
                              <a:path w="64008" h="1524">
                                <a:moveTo>
                                  <a:pt x="64008"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65" name="Shape 19765"/>
                        <wps:cNvSpPr/>
                        <wps:spPr>
                          <a:xfrm>
                            <a:off x="1373124" y="1359418"/>
                            <a:ext cx="65532" cy="1524"/>
                          </a:xfrm>
                          <a:custGeom>
                            <a:avLst/>
                            <a:gdLst/>
                            <a:ahLst/>
                            <a:cxnLst/>
                            <a:rect l="0" t="0" r="0" b="0"/>
                            <a:pathLst>
                              <a:path w="65532" h="1524">
                                <a:moveTo>
                                  <a:pt x="65532"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66" name="Shape 19766"/>
                        <wps:cNvSpPr/>
                        <wps:spPr>
                          <a:xfrm>
                            <a:off x="1275588" y="1359418"/>
                            <a:ext cx="65532" cy="1524"/>
                          </a:xfrm>
                          <a:custGeom>
                            <a:avLst/>
                            <a:gdLst/>
                            <a:ahLst/>
                            <a:cxnLst/>
                            <a:rect l="0" t="0" r="0" b="0"/>
                            <a:pathLst>
                              <a:path w="65532" h="1524">
                                <a:moveTo>
                                  <a:pt x="65532"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67" name="Shape 19767"/>
                        <wps:cNvSpPr/>
                        <wps:spPr>
                          <a:xfrm>
                            <a:off x="1179576" y="1359418"/>
                            <a:ext cx="65532" cy="1524"/>
                          </a:xfrm>
                          <a:custGeom>
                            <a:avLst/>
                            <a:gdLst/>
                            <a:ahLst/>
                            <a:cxnLst/>
                            <a:rect l="0" t="0" r="0" b="0"/>
                            <a:pathLst>
                              <a:path w="65532" h="1524">
                                <a:moveTo>
                                  <a:pt x="65532"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68" name="Shape 19768"/>
                        <wps:cNvSpPr/>
                        <wps:spPr>
                          <a:xfrm>
                            <a:off x="1083564" y="1359418"/>
                            <a:ext cx="64008" cy="1524"/>
                          </a:xfrm>
                          <a:custGeom>
                            <a:avLst/>
                            <a:gdLst/>
                            <a:ahLst/>
                            <a:cxnLst/>
                            <a:rect l="0" t="0" r="0" b="0"/>
                            <a:pathLst>
                              <a:path w="64008" h="1524">
                                <a:moveTo>
                                  <a:pt x="64008"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69" name="Shape 19769"/>
                        <wps:cNvSpPr/>
                        <wps:spPr>
                          <a:xfrm>
                            <a:off x="986028" y="1359418"/>
                            <a:ext cx="64008" cy="1524"/>
                          </a:xfrm>
                          <a:custGeom>
                            <a:avLst/>
                            <a:gdLst/>
                            <a:ahLst/>
                            <a:cxnLst/>
                            <a:rect l="0" t="0" r="0" b="0"/>
                            <a:pathLst>
                              <a:path w="64008" h="1524">
                                <a:moveTo>
                                  <a:pt x="64008"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70" name="Shape 19770"/>
                        <wps:cNvSpPr/>
                        <wps:spPr>
                          <a:xfrm>
                            <a:off x="888492" y="1359418"/>
                            <a:ext cx="65532" cy="1524"/>
                          </a:xfrm>
                          <a:custGeom>
                            <a:avLst/>
                            <a:gdLst/>
                            <a:ahLst/>
                            <a:cxnLst/>
                            <a:rect l="0" t="0" r="0" b="0"/>
                            <a:pathLst>
                              <a:path w="65532" h="1524">
                                <a:moveTo>
                                  <a:pt x="65532"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71" name="Shape 19771"/>
                        <wps:cNvSpPr/>
                        <wps:spPr>
                          <a:xfrm>
                            <a:off x="792480" y="1359418"/>
                            <a:ext cx="64008" cy="1524"/>
                          </a:xfrm>
                          <a:custGeom>
                            <a:avLst/>
                            <a:gdLst/>
                            <a:ahLst/>
                            <a:cxnLst/>
                            <a:rect l="0" t="0" r="0" b="0"/>
                            <a:pathLst>
                              <a:path w="64008" h="1524">
                                <a:moveTo>
                                  <a:pt x="64008"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72" name="Shape 19772"/>
                        <wps:cNvSpPr/>
                        <wps:spPr>
                          <a:xfrm>
                            <a:off x="694944" y="1359418"/>
                            <a:ext cx="64008" cy="1524"/>
                          </a:xfrm>
                          <a:custGeom>
                            <a:avLst/>
                            <a:gdLst/>
                            <a:ahLst/>
                            <a:cxnLst/>
                            <a:rect l="0" t="0" r="0" b="0"/>
                            <a:pathLst>
                              <a:path w="64008" h="1524">
                                <a:moveTo>
                                  <a:pt x="64008"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73" name="Shape 19773"/>
                        <wps:cNvSpPr/>
                        <wps:spPr>
                          <a:xfrm>
                            <a:off x="597408" y="1359418"/>
                            <a:ext cx="65532" cy="1524"/>
                          </a:xfrm>
                          <a:custGeom>
                            <a:avLst/>
                            <a:gdLst/>
                            <a:ahLst/>
                            <a:cxnLst/>
                            <a:rect l="0" t="0" r="0" b="0"/>
                            <a:pathLst>
                              <a:path w="65532" h="1524">
                                <a:moveTo>
                                  <a:pt x="65532"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74" name="Shape 19774"/>
                        <wps:cNvSpPr/>
                        <wps:spPr>
                          <a:xfrm>
                            <a:off x="501396" y="1359418"/>
                            <a:ext cx="64008" cy="1524"/>
                          </a:xfrm>
                          <a:custGeom>
                            <a:avLst/>
                            <a:gdLst/>
                            <a:ahLst/>
                            <a:cxnLst/>
                            <a:rect l="0" t="0" r="0" b="0"/>
                            <a:pathLst>
                              <a:path w="64008" h="1524">
                                <a:moveTo>
                                  <a:pt x="64008"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75" name="Shape 19775"/>
                        <wps:cNvSpPr/>
                        <wps:spPr>
                          <a:xfrm>
                            <a:off x="403860" y="1359418"/>
                            <a:ext cx="65532" cy="1524"/>
                          </a:xfrm>
                          <a:custGeom>
                            <a:avLst/>
                            <a:gdLst/>
                            <a:ahLst/>
                            <a:cxnLst/>
                            <a:rect l="0" t="0" r="0" b="0"/>
                            <a:pathLst>
                              <a:path w="65532" h="1524">
                                <a:moveTo>
                                  <a:pt x="65532"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76" name="Shape 19776"/>
                        <wps:cNvSpPr/>
                        <wps:spPr>
                          <a:xfrm>
                            <a:off x="307848" y="1359418"/>
                            <a:ext cx="64008" cy="1524"/>
                          </a:xfrm>
                          <a:custGeom>
                            <a:avLst/>
                            <a:gdLst/>
                            <a:ahLst/>
                            <a:cxnLst/>
                            <a:rect l="0" t="0" r="0" b="0"/>
                            <a:pathLst>
                              <a:path w="64008" h="1524">
                                <a:moveTo>
                                  <a:pt x="64008"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77" name="Shape 19777"/>
                        <wps:cNvSpPr/>
                        <wps:spPr>
                          <a:xfrm>
                            <a:off x="205740" y="1301506"/>
                            <a:ext cx="68580" cy="57912"/>
                          </a:xfrm>
                          <a:custGeom>
                            <a:avLst/>
                            <a:gdLst/>
                            <a:ahLst/>
                            <a:cxnLst/>
                            <a:rect l="0" t="0" r="0" b="0"/>
                            <a:pathLst>
                              <a:path w="68580" h="57912">
                                <a:moveTo>
                                  <a:pt x="68580" y="57912"/>
                                </a:moveTo>
                                <a:lnTo>
                                  <a:pt x="0" y="57912"/>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78" name="Shape 19778"/>
                        <wps:cNvSpPr/>
                        <wps:spPr>
                          <a:xfrm>
                            <a:off x="205740" y="1203970"/>
                            <a:ext cx="0" cy="64008"/>
                          </a:xfrm>
                          <a:custGeom>
                            <a:avLst/>
                            <a:gdLst/>
                            <a:ahLst/>
                            <a:cxnLst/>
                            <a:rect l="0" t="0" r="0" b="0"/>
                            <a:pathLst>
                              <a:path h="64008">
                                <a:moveTo>
                                  <a:pt x="0" y="6400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79" name="Shape 19779"/>
                        <wps:cNvSpPr/>
                        <wps:spPr>
                          <a:xfrm>
                            <a:off x="205740" y="1104910"/>
                            <a:ext cx="0" cy="67056"/>
                          </a:xfrm>
                          <a:custGeom>
                            <a:avLst/>
                            <a:gdLst/>
                            <a:ahLst/>
                            <a:cxnLst/>
                            <a:rect l="0" t="0" r="0" b="0"/>
                            <a:pathLst>
                              <a:path h="67056">
                                <a:moveTo>
                                  <a:pt x="0" y="67056"/>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80" name="Shape 19780"/>
                        <wps:cNvSpPr/>
                        <wps:spPr>
                          <a:xfrm>
                            <a:off x="205740" y="1008898"/>
                            <a:ext cx="0" cy="65532"/>
                          </a:xfrm>
                          <a:custGeom>
                            <a:avLst/>
                            <a:gdLst/>
                            <a:ahLst/>
                            <a:cxnLst/>
                            <a:rect l="0" t="0" r="0" b="0"/>
                            <a:pathLst>
                              <a:path h="65532">
                                <a:moveTo>
                                  <a:pt x="0" y="65532"/>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81" name="Shape 19781"/>
                        <wps:cNvSpPr/>
                        <wps:spPr>
                          <a:xfrm>
                            <a:off x="205740" y="911362"/>
                            <a:ext cx="0" cy="64008"/>
                          </a:xfrm>
                          <a:custGeom>
                            <a:avLst/>
                            <a:gdLst/>
                            <a:ahLst/>
                            <a:cxnLst/>
                            <a:rect l="0" t="0" r="0" b="0"/>
                            <a:pathLst>
                              <a:path h="64008">
                                <a:moveTo>
                                  <a:pt x="0" y="6400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82" name="Shape 19782"/>
                        <wps:cNvSpPr/>
                        <wps:spPr>
                          <a:xfrm>
                            <a:off x="205740" y="815350"/>
                            <a:ext cx="0" cy="64008"/>
                          </a:xfrm>
                          <a:custGeom>
                            <a:avLst/>
                            <a:gdLst/>
                            <a:ahLst/>
                            <a:cxnLst/>
                            <a:rect l="0" t="0" r="0" b="0"/>
                            <a:pathLst>
                              <a:path h="64008">
                                <a:moveTo>
                                  <a:pt x="0" y="6400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83" name="Shape 19783"/>
                        <wps:cNvSpPr/>
                        <wps:spPr>
                          <a:xfrm>
                            <a:off x="205740" y="717814"/>
                            <a:ext cx="0" cy="65532"/>
                          </a:xfrm>
                          <a:custGeom>
                            <a:avLst/>
                            <a:gdLst/>
                            <a:ahLst/>
                            <a:cxnLst/>
                            <a:rect l="0" t="0" r="0" b="0"/>
                            <a:pathLst>
                              <a:path h="65532">
                                <a:moveTo>
                                  <a:pt x="0" y="65532"/>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84" name="Shape 19784"/>
                        <wps:cNvSpPr/>
                        <wps:spPr>
                          <a:xfrm>
                            <a:off x="205740" y="621802"/>
                            <a:ext cx="0" cy="64008"/>
                          </a:xfrm>
                          <a:custGeom>
                            <a:avLst/>
                            <a:gdLst/>
                            <a:ahLst/>
                            <a:cxnLst/>
                            <a:rect l="0" t="0" r="0" b="0"/>
                            <a:pathLst>
                              <a:path h="64008">
                                <a:moveTo>
                                  <a:pt x="0" y="6400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85" name="Shape 19785"/>
                        <wps:cNvSpPr/>
                        <wps:spPr>
                          <a:xfrm>
                            <a:off x="205740" y="522742"/>
                            <a:ext cx="0" cy="64008"/>
                          </a:xfrm>
                          <a:custGeom>
                            <a:avLst/>
                            <a:gdLst/>
                            <a:ahLst/>
                            <a:cxnLst/>
                            <a:rect l="0" t="0" r="0" b="0"/>
                            <a:pathLst>
                              <a:path h="64008">
                                <a:moveTo>
                                  <a:pt x="0" y="6400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86" name="Shape 19786"/>
                        <wps:cNvSpPr/>
                        <wps:spPr>
                          <a:xfrm>
                            <a:off x="205740" y="425206"/>
                            <a:ext cx="0" cy="67056"/>
                          </a:xfrm>
                          <a:custGeom>
                            <a:avLst/>
                            <a:gdLst/>
                            <a:ahLst/>
                            <a:cxnLst/>
                            <a:rect l="0" t="0" r="0" b="0"/>
                            <a:pathLst>
                              <a:path h="67056">
                                <a:moveTo>
                                  <a:pt x="0" y="67056"/>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87" name="Shape 19787"/>
                        <wps:cNvSpPr/>
                        <wps:spPr>
                          <a:xfrm>
                            <a:off x="205740" y="329194"/>
                            <a:ext cx="0" cy="64008"/>
                          </a:xfrm>
                          <a:custGeom>
                            <a:avLst/>
                            <a:gdLst/>
                            <a:ahLst/>
                            <a:cxnLst/>
                            <a:rect l="0" t="0" r="0" b="0"/>
                            <a:pathLst>
                              <a:path h="64008">
                                <a:moveTo>
                                  <a:pt x="0" y="6400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88" name="Shape 19788"/>
                        <wps:cNvSpPr/>
                        <wps:spPr>
                          <a:xfrm>
                            <a:off x="205740" y="237754"/>
                            <a:ext cx="0" cy="57912"/>
                          </a:xfrm>
                          <a:custGeom>
                            <a:avLst/>
                            <a:gdLst/>
                            <a:ahLst/>
                            <a:cxnLst/>
                            <a:rect l="0" t="0" r="0" b="0"/>
                            <a:pathLst>
                              <a:path h="57912">
                                <a:moveTo>
                                  <a:pt x="0" y="57912"/>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89" name="Shape 19789"/>
                        <wps:cNvSpPr/>
                        <wps:spPr>
                          <a:xfrm>
                            <a:off x="867156" y="373390"/>
                            <a:ext cx="272796" cy="67056"/>
                          </a:xfrm>
                          <a:custGeom>
                            <a:avLst/>
                            <a:gdLst/>
                            <a:ahLst/>
                            <a:cxnLst/>
                            <a:rect l="0" t="0" r="0" b="0"/>
                            <a:pathLst>
                              <a:path w="272796" h="67056">
                                <a:moveTo>
                                  <a:pt x="0" y="67056"/>
                                </a:moveTo>
                                <a:lnTo>
                                  <a:pt x="272796" y="67056"/>
                                </a:lnTo>
                                <a:lnTo>
                                  <a:pt x="272796"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9791" name="Shape 19791"/>
                        <wps:cNvSpPr/>
                        <wps:spPr>
                          <a:xfrm>
                            <a:off x="409956" y="662950"/>
                            <a:ext cx="67056" cy="271272"/>
                          </a:xfrm>
                          <a:custGeom>
                            <a:avLst/>
                            <a:gdLst/>
                            <a:ahLst/>
                            <a:cxnLst/>
                            <a:rect l="0" t="0" r="0" b="0"/>
                            <a:pathLst>
                              <a:path w="67056" h="271272">
                                <a:moveTo>
                                  <a:pt x="0" y="271272"/>
                                </a:moveTo>
                                <a:lnTo>
                                  <a:pt x="67056" y="271272"/>
                                </a:lnTo>
                                <a:lnTo>
                                  <a:pt x="67056"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19793" name="Shape 19793"/>
                        <wps:cNvSpPr/>
                        <wps:spPr>
                          <a:xfrm>
                            <a:off x="1495044" y="794014"/>
                            <a:ext cx="135636" cy="0"/>
                          </a:xfrm>
                          <a:custGeom>
                            <a:avLst/>
                            <a:gdLst/>
                            <a:ahLst/>
                            <a:cxnLst/>
                            <a:rect l="0" t="0" r="0" b="0"/>
                            <a:pathLst>
                              <a:path w="135636">
                                <a:moveTo>
                                  <a:pt x="135636"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94" name="Shape 19794"/>
                        <wps:cNvSpPr/>
                        <wps:spPr>
                          <a:xfrm>
                            <a:off x="1495044" y="815350"/>
                            <a:ext cx="135636" cy="0"/>
                          </a:xfrm>
                          <a:custGeom>
                            <a:avLst/>
                            <a:gdLst/>
                            <a:ahLst/>
                            <a:cxnLst/>
                            <a:rect l="0" t="0" r="0" b="0"/>
                            <a:pathLst>
                              <a:path w="135636">
                                <a:moveTo>
                                  <a:pt x="135636"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95" name="Shape 19795"/>
                        <wps:cNvSpPr/>
                        <wps:spPr>
                          <a:xfrm>
                            <a:off x="36576" y="406918"/>
                            <a:ext cx="830580" cy="0"/>
                          </a:xfrm>
                          <a:custGeom>
                            <a:avLst/>
                            <a:gdLst/>
                            <a:ahLst/>
                            <a:cxnLst/>
                            <a:rect l="0" t="0" r="0" b="0"/>
                            <a:pathLst>
                              <a:path w="830580">
                                <a:moveTo>
                                  <a:pt x="0" y="0"/>
                                </a:moveTo>
                                <a:lnTo>
                                  <a:pt x="8305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96" name="Shape 19796"/>
                        <wps:cNvSpPr/>
                        <wps:spPr>
                          <a:xfrm>
                            <a:off x="850392" y="406918"/>
                            <a:ext cx="16764" cy="0"/>
                          </a:xfrm>
                          <a:custGeom>
                            <a:avLst/>
                            <a:gdLst/>
                            <a:ahLst/>
                            <a:cxnLst/>
                            <a:rect l="0" t="0" r="0" b="0"/>
                            <a:pathLst>
                              <a:path w="16764">
                                <a:moveTo>
                                  <a:pt x="0" y="0"/>
                                </a:moveTo>
                                <a:lnTo>
                                  <a:pt x="1676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97" name="Shape 19797"/>
                        <wps:cNvSpPr/>
                        <wps:spPr>
                          <a:xfrm>
                            <a:off x="2004060" y="406918"/>
                            <a:ext cx="1524" cy="309372"/>
                          </a:xfrm>
                          <a:custGeom>
                            <a:avLst/>
                            <a:gdLst/>
                            <a:ahLst/>
                            <a:cxnLst/>
                            <a:rect l="0" t="0" r="0" b="0"/>
                            <a:pathLst>
                              <a:path w="1524" h="309372">
                                <a:moveTo>
                                  <a:pt x="0" y="0"/>
                                </a:moveTo>
                                <a:lnTo>
                                  <a:pt x="1524" y="30937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98" name="Shape 19798"/>
                        <wps:cNvSpPr/>
                        <wps:spPr>
                          <a:xfrm>
                            <a:off x="2004060" y="882406"/>
                            <a:ext cx="1524" cy="307848"/>
                          </a:xfrm>
                          <a:custGeom>
                            <a:avLst/>
                            <a:gdLst/>
                            <a:ahLst/>
                            <a:cxnLst/>
                            <a:rect l="0" t="0" r="0" b="0"/>
                            <a:pathLst>
                              <a:path w="1524" h="307848">
                                <a:moveTo>
                                  <a:pt x="0" y="307848"/>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799" name="Shape 19799"/>
                        <wps:cNvSpPr/>
                        <wps:spPr>
                          <a:xfrm>
                            <a:off x="443484" y="406918"/>
                            <a:ext cx="0" cy="256032"/>
                          </a:xfrm>
                          <a:custGeom>
                            <a:avLst/>
                            <a:gdLst/>
                            <a:ahLst/>
                            <a:cxnLst/>
                            <a:rect l="0" t="0" r="0" b="0"/>
                            <a:pathLst>
                              <a:path h="256032">
                                <a:moveTo>
                                  <a:pt x="0" y="256032"/>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00" name="Shape 19800"/>
                        <wps:cNvSpPr/>
                        <wps:spPr>
                          <a:xfrm>
                            <a:off x="443484" y="934222"/>
                            <a:ext cx="0" cy="256032"/>
                          </a:xfrm>
                          <a:custGeom>
                            <a:avLst/>
                            <a:gdLst/>
                            <a:ahLst/>
                            <a:cxnLst/>
                            <a:rect l="0" t="0" r="0" b="0"/>
                            <a:pathLst>
                              <a:path h="256032">
                                <a:moveTo>
                                  <a:pt x="0" y="0"/>
                                </a:moveTo>
                                <a:lnTo>
                                  <a:pt x="0" y="25603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01" name="Shape 19801"/>
                        <wps:cNvSpPr/>
                        <wps:spPr>
                          <a:xfrm>
                            <a:off x="1563624" y="406918"/>
                            <a:ext cx="1524" cy="387096"/>
                          </a:xfrm>
                          <a:custGeom>
                            <a:avLst/>
                            <a:gdLst/>
                            <a:ahLst/>
                            <a:cxnLst/>
                            <a:rect l="0" t="0" r="0" b="0"/>
                            <a:pathLst>
                              <a:path w="1524" h="387096">
                                <a:moveTo>
                                  <a:pt x="0" y="387096"/>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02" name="Shape 19802"/>
                        <wps:cNvSpPr/>
                        <wps:spPr>
                          <a:xfrm>
                            <a:off x="1563624" y="815350"/>
                            <a:ext cx="1524" cy="374904"/>
                          </a:xfrm>
                          <a:custGeom>
                            <a:avLst/>
                            <a:gdLst/>
                            <a:ahLst/>
                            <a:cxnLst/>
                            <a:rect l="0" t="0" r="0" b="0"/>
                            <a:pathLst>
                              <a:path w="1524" h="374904">
                                <a:moveTo>
                                  <a:pt x="0" y="0"/>
                                </a:moveTo>
                                <a:lnTo>
                                  <a:pt x="1524" y="37490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03" name="Shape 19803"/>
                        <wps:cNvSpPr/>
                        <wps:spPr>
                          <a:xfrm>
                            <a:off x="38100" y="391678"/>
                            <a:ext cx="30480" cy="32004"/>
                          </a:xfrm>
                          <a:custGeom>
                            <a:avLst/>
                            <a:gdLst/>
                            <a:ahLst/>
                            <a:cxnLst/>
                            <a:rect l="0" t="0" r="0" b="0"/>
                            <a:pathLst>
                              <a:path w="30480" h="32004">
                                <a:moveTo>
                                  <a:pt x="10668" y="0"/>
                                </a:moveTo>
                                <a:lnTo>
                                  <a:pt x="18288" y="0"/>
                                </a:lnTo>
                                <a:lnTo>
                                  <a:pt x="21336" y="1524"/>
                                </a:lnTo>
                                <a:lnTo>
                                  <a:pt x="24384" y="3048"/>
                                </a:lnTo>
                                <a:lnTo>
                                  <a:pt x="30480" y="9144"/>
                                </a:lnTo>
                                <a:lnTo>
                                  <a:pt x="30480" y="21336"/>
                                </a:lnTo>
                                <a:lnTo>
                                  <a:pt x="28956" y="24384"/>
                                </a:lnTo>
                                <a:lnTo>
                                  <a:pt x="24384" y="28956"/>
                                </a:lnTo>
                                <a:lnTo>
                                  <a:pt x="21336" y="30480"/>
                                </a:lnTo>
                                <a:lnTo>
                                  <a:pt x="18288" y="30480"/>
                                </a:lnTo>
                                <a:lnTo>
                                  <a:pt x="15240" y="32004"/>
                                </a:lnTo>
                                <a:lnTo>
                                  <a:pt x="10668" y="30480"/>
                                </a:lnTo>
                                <a:lnTo>
                                  <a:pt x="9144" y="30480"/>
                                </a:lnTo>
                                <a:lnTo>
                                  <a:pt x="6096" y="28956"/>
                                </a:lnTo>
                                <a:lnTo>
                                  <a:pt x="3048" y="27432"/>
                                </a:lnTo>
                                <a:lnTo>
                                  <a:pt x="3048" y="24384"/>
                                </a:lnTo>
                                <a:lnTo>
                                  <a:pt x="0" y="18288"/>
                                </a:lnTo>
                                <a:lnTo>
                                  <a:pt x="0" y="12192"/>
                                </a:lnTo>
                                <a:lnTo>
                                  <a:pt x="1524" y="9144"/>
                                </a:lnTo>
                                <a:lnTo>
                                  <a:pt x="3048" y="7620"/>
                                </a:lnTo>
                                <a:lnTo>
                                  <a:pt x="3048" y="4572"/>
                                </a:lnTo>
                                <a:lnTo>
                                  <a:pt x="9144" y="1524"/>
                                </a:lnTo>
                                <a:lnTo>
                                  <a:pt x="1066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9804" name="Shape 19804"/>
                        <wps:cNvSpPr/>
                        <wps:spPr>
                          <a:xfrm>
                            <a:off x="38100" y="391678"/>
                            <a:ext cx="30480" cy="32004"/>
                          </a:xfrm>
                          <a:custGeom>
                            <a:avLst/>
                            <a:gdLst/>
                            <a:ahLst/>
                            <a:cxnLst/>
                            <a:rect l="0" t="0" r="0" b="0"/>
                            <a:pathLst>
                              <a:path w="30480" h="32004">
                                <a:moveTo>
                                  <a:pt x="30480" y="9144"/>
                                </a:moveTo>
                                <a:lnTo>
                                  <a:pt x="24384" y="3048"/>
                                </a:lnTo>
                                <a:lnTo>
                                  <a:pt x="21336" y="1524"/>
                                </a:lnTo>
                                <a:lnTo>
                                  <a:pt x="18288" y="0"/>
                                </a:lnTo>
                                <a:lnTo>
                                  <a:pt x="10668" y="0"/>
                                </a:lnTo>
                                <a:lnTo>
                                  <a:pt x="9144" y="1524"/>
                                </a:lnTo>
                                <a:lnTo>
                                  <a:pt x="3048" y="4572"/>
                                </a:lnTo>
                                <a:lnTo>
                                  <a:pt x="3048" y="7620"/>
                                </a:lnTo>
                                <a:lnTo>
                                  <a:pt x="1524" y="9144"/>
                                </a:lnTo>
                                <a:lnTo>
                                  <a:pt x="0" y="12192"/>
                                </a:lnTo>
                                <a:lnTo>
                                  <a:pt x="0" y="18288"/>
                                </a:lnTo>
                                <a:lnTo>
                                  <a:pt x="3048" y="24384"/>
                                </a:lnTo>
                                <a:lnTo>
                                  <a:pt x="3048" y="27432"/>
                                </a:lnTo>
                                <a:lnTo>
                                  <a:pt x="6096" y="28956"/>
                                </a:lnTo>
                                <a:lnTo>
                                  <a:pt x="9144" y="30480"/>
                                </a:lnTo>
                                <a:lnTo>
                                  <a:pt x="10668" y="30480"/>
                                </a:lnTo>
                                <a:lnTo>
                                  <a:pt x="15240" y="32004"/>
                                </a:lnTo>
                                <a:lnTo>
                                  <a:pt x="18288" y="30480"/>
                                </a:lnTo>
                                <a:lnTo>
                                  <a:pt x="21336" y="30480"/>
                                </a:lnTo>
                                <a:lnTo>
                                  <a:pt x="24384" y="28956"/>
                                </a:lnTo>
                                <a:lnTo>
                                  <a:pt x="28956" y="24384"/>
                                </a:lnTo>
                                <a:lnTo>
                                  <a:pt x="30480" y="21336"/>
                                </a:lnTo>
                                <a:lnTo>
                                  <a:pt x="30480" y="914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05" name="Shape 19805"/>
                        <wps:cNvSpPr/>
                        <wps:spPr>
                          <a:xfrm>
                            <a:off x="1836420" y="1173490"/>
                            <a:ext cx="30480" cy="32004"/>
                          </a:xfrm>
                          <a:custGeom>
                            <a:avLst/>
                            <a:gdLst/>
                            <a:ahLst/>
                            <a:cxnLst/>
                            <a:rect l="0" t="0" r="0" b="0"/>
                            <a:pathLst>
                              <a:path w="30480" h="32004">
                                <a:moveTo>
                                  <a:pt x="15240" y="0"/>
                                </a:moveTo>
                                <a:lnTo>
                                  <a:pt x="18288" y="1524"/>
                                </a:lnTo>
                                <a:lnTo>
                                  <a:pt x="21336" y="1524"/>
                                </a:lnTo>
                                <a:lnTo>
                                  <a:pt x="25908" y="3048"/>
                                </a:lnTo>
                                <a:lnTo>
                                  <a:pt x="25908" y="6096"/>
                                </a:lnTo>
                                <a:lnTo>
                                  <a:pt x="27432" y="7620"/>
                                </a:lnTo>
                                <a:lnTo>
                                  <a:pt x="28956" y="10668"/>
                                </a:lnTo>
                                <a:lnTo>
                                  <a:pt x="30480" y="13716"/>
                                </a:lnTo>
                                <a:lnTo>
                                  <a:pt x="30480" y="19812"/>
                                </a:lnTo>
                                <a:lnTo>
                                  <a:pt x="28956" y="22860"/>
                                </a:lnTo>
                                <a:lnTo>
                                  <a:pt x="27432" y="24384"/>
                                </a:lnTo>
                                <a:lnTo>
                                  <a:pt x="25908" y="27432"/>
                                </a:lnTo>
                                <a:lnTo>
                                  <a:pt x="25908" y="30480"/>
                                </a:lnTo>
                                <a:lnTo>
                                  <a:pt x="21336" y="30480"/>
                                </a:lnTo>
                                <a:lnTo>
                                  <a:pt x="18288" y="32004"/>
                                </a:lnTo>
                                <a:lnTo>
                                  <a:pt x="13716" y="32004"/>
                                </a:lnTo>
                                <a:lnTo>
                                  <a:pt x="10668" y="30480"/>
                                </a:lnTo>
                                <a:lnTo>
                                  <a:pt x="6096" y="30480"/>
                                </a:lnTo>
                                <a:lnTo>
                                  <a:pt x="6096" y="27432"/>
                                </a:lnTo>
                                <a:lnTo>
                                  <a:pt x="1524" y="24384"/>
                                </a:lnTo>
                                <a:lnTo>
                                  <a:pt x="1524" y="22860"/>
                                </a:lnTo>
                                <a:lnTo>
                                  <a:pt x="0" y="19812"/>
                                </a:lnTo>
                                <a:lnTo>
                                  <a:pt x="0" y="13716"/>
                                </a:lnTo>
                                <a:lnTo>
                                  <a:pt x="1524" y="10668"/>
                                </a:lnTo>
                                <a:lnTo>
                                  <a:pt x="1524" y="7620"/>
                                </a:lnTo>
                                <a:lnTo>
                                  <a:pt x="6096" y="6096"/>
                                </a:lnTo>
                                <a:lnTo>
                                  <a:pt x="6096" y="3048"/>
                                </a:lnTo>
                                <a:lnTo>
                                  <a:pt x="10668" y="1524"/>
                                </a:lnTo>
                                <a:lnTo>
                                  <a:pt x="13716" y="1524"/>
                                </a:lnTo>
                                <a:lnTo>
                                  <a:pt x="1524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9806" name="Shape 19806"/>
                        <wps:cNvSpPr/>
                        <wps:spPr>
                          <a:xfrm>
                            <a:off x="1836420" y="1173490"/>
                            <a:ext cx="30480" cy="32004"/>
                          </a:xfrm>
                          <a:custGeom>
                            <a:avLst/>
                            <a:gdLst/>
                            <a:ahLst/>
                            <a:cxnLst/>
                            <a:rect l="0" t="0" r="0" b="0"/>
                            <a:pathLst>
                              <a:path w="30480" h="32004">
                                <a:moveTo>
                                  <a:pt x="28956" y="10668"/>
                                </a:moveTo>
                                <a:lnTo>
                                  <a:pt x="27432" y="7620"/>
                                </a:lnTo>
                                <a:lnTo>
                                  <a:pt x="25908" y="6096"/>
                                </a:lnTo>
                                <a:lnTo>
                                  <a:pt x="25908" y="3048"/>
                                </a:lnTo>
                                <a:lnTo>
                                  <a:pt x="21336" y="1524"/>
                                </a:lnTo>
                                <a:lnTo>
                                  <a:pt x="18288" y="1524"/>
                                </a:lnTo>
                                <a:lnTo>
                                  <a:pt x="15240" y="0"/>
                                </a:lnTo>
                                <a:lnTo>
                                  <a:pt x="13716" y="1524"/>
                                </a:lnTo>
                                <a:lnTo>
                                  <a:pt x="10668" y="1524"/>
                                </a:lnTo>
                                <a:lnTo>
                                  <a:pt x="6096" y="3048"/>
                                </a:lnTo>
                                <a:lnTo>
                                  <a:pt x="6096" y="6096"/>
                                </a:lnTo>
                                <a:lnTo>
                                  <a:pt x="1524" y="7620"/>
                                </a:lnTo>
                                <a:lnTo>
                                  <a:pt x="1524" y="10668"/>
                                </a:lnTo>
                                <a:lnTo>
                                  <a:pt x="0" y="13716"/>
                                </a:lnTo>
                                <a:lnTo>
                                  <a:pt x="0" y="19812"/>
                                </a:lnTo>
                                <a:lnTo>
                                  <a:pt x="1524" y="22860"/>
                                </a:lnTo>
                                <a:lnTo>
                                  <a:pt x="1524" y="24384"/>
                                </a:lnTo>
                                <a:lnTo>
                                  <a:pt x="6096" y="27432"/>
                                </a:lnTo>
                                <a:lnTo>
                                  <a:pt x="6096" y="30480"/>
                                </a:lnTo>
                                <a:lnTo>
                                  <a:pt x="10668" y="30480"/>
                                </a:lnTo>
                                <a:lnTo>
                                  <a:pt x="13716" y="32004"/>
                                </a:lnTo>
                                <a:lnTo>
                                  <a:pt x="18288" y="32004"/>
                                </a:lnTo>
                                <a:lnTo>
                                  <a:pt x="21336" y="30480"/>
                                </a:lnTo>
                                <a:lnTo>
                                  <a:pt x="25908" y="30480"/>
                                </a:lnTo>
                                <a:lnTo>
                                  <a:pt x="25908" y="27432"/>
                                </a:lnTo>
                                <a:lnTo>
                                  <a:pt x="27432" y="24384"/>
                                </a:lnTo>
                                <a:lnTo>
                                  <a:pt x="28956" y="22860"/>
                                </a:lnTo>
                                <a:lnTo>
                                  <a:pt x="30480" y="19812"/>
                                </a:lnTo>
                                <a:lnTo>
                                  <a:pt x="30480" y="13716"/>
                                </a:lnTo>
                                <a:lnTo>
                                  <a:pt x="28956" y="1066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07" name="Shape 19807"/>
                        <wps:cNvSpPr/>
                        <wps:spPr>
                          <a:xfrm>
                            <a:off x="1836420" y="391678"/>
                            <a:ext cx="30480" cy="32004"/>
                          </a:xfrm>
                          <a:custGeom>
                            <a:avLst/>
                            <a:gdLst/>
                            <a:ahLst/>
                            <a:cxnLst/>
                            <a:rect l="0" t="0" r="0" b="0"/>
                            <a:pathLst>
                              <a:path w="30480" h="32004">
                                <a:moveTo>
                                  <a:pt x="13716" y="0"/>
                                </a:moveTo>
                                <a:lnTo>
                                  <a:pt x="18288" y="0"/>
                                </a:lnTo>
                                <a:lnTo>
                                  <a:pt x="21336" y="1524"/>
                                </a:lnTo>
                                <a:lnTo>
                                  <a:pt x="25908" y="3048"/>
                                </a:lnTo>
                                <a:lnTo>
                                  <a:pt x="25908" y="4572"/>
                                </a:lnTo>
                                <a:lnTo>
                                  <a:pt x="27432" y="7620"/>
                                </a:lnTo>
                                <a:lnTo>
                                  <a:pt x="28956" y="9144"/>
                                </a:lnTo>
                                <a:lnTo>
                                  <a:pt x="30480" y="12192"/>
                                </a:lnTo>
                                <a:lnTo>
                                  <a:pt x="30480" y="18288"/>
                                </a:lnTo>
                                <a:lnTo>
                                  <a:pt x="25908" y="27432"/>
                                </a:lnTo>
                                <a:lnTo>
                                  <a:pt x="25908" y="28956"/>
                                </a:lnTo>
                                <a:lnTo>
                                  <a:pt x="21336" y="30480"/>
                                </a:lnTo>
                                <a:lnTo>
                                  <a:pt x="18288" y="30480"/>
                                </a:lnTo>
                                <a:lnTo>
                                  <a:pt x="15240" y="32004"/>
                                </a:lnTo>
                                <a:lnTo>
                                  <a:pt x="13716" y="30480"/>
                                </a:lnTo>
                                <a:lnTo>
                                  <a:pt x="10668" y="30480"/>
                                </a:lnTo>
                                <a:lnTo>
                                  <a:pt x="6096" y="28956"/>
                                </a:lnTo>
                                <a:lnTo>
                                  <a:pt x="6096" y="27432"/>
                                </a:lnTo>
                                <a:lnTo>
                                  <a:pt x="1524" y="24384"/>
                                </a:lnTo>
                                <a:lnTo>
                                  <a:pt x="1524" y="21336"/>
                                </a:lnTo>
                                <a:lnTo>
                                  <a:pt x="0" y="18288"/>
                                </a:lnTo>
                                <a:lnTo>
                                  <a:pt x="0" y="12192"/>
                                </a:lnTo>
                                <a:lnTo>
                                  <a:pt x="1524" y="9144"/>
                                </a:lnTo>
                                <a:lnTo>
                                  <a:pt x="1524" y="7620"/>
                                </a:lnTo>
                                <a:lnTo>
                                  <a:pt x="6096" y="4572"/>
                                </a:lnTo>
                                <a:lnTo>
                                  <a:pt x="6096" y="3048"/>
                                </a:lnTo>
                                <a:lnTo>
                                  <a:pt x="10668" y="1524"/>
                                </a:lnTo>
                                <a:lnTo>
                                  <a:pt x="13716"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9808" name="Shape 19808"/>
                        <wps:cNvSpPr/>
                        <wps:spPr>
                          <a:xfrm>
                            <a:off x="1836420" y="391678"/>
                            <a:ext cx="30480" cy="32004"/>
                          </a:xfrm>
                          <a:custGeom>
                            <a:avLst/>
                            <a:gdLst/>
                            <a:ahLst/>
                            <a:cxnLst/>
                            <a:rect l="0" t="0" r="0" b="0"/>
                            <a:pathLst>
                              <a:path w="30480" h="32004">
                                <a:moveTo>
                                  <a:pt x="28956" y="9144"/>
                                </a:moveTo>
                                <a:lnTo>
                                  <a:pt x="27432" y="7620"/>
                                </a:lnTo>
                                <a:lnTo>
                                  <a:pt x="25908" y="4572"/>
                                </a:lnTo>
                                <a:lnTo>
                                  <a:pt x="25908" y="3048"/>
                                </a:lnTo>
                                <a:lnTo>
                                  <a:pt x="21336" y="1524"/>
                                </a:lnTo>
                                <a:lnTo>
                                  <a:pt x="18288" y="0"/>
                                </a:lnTo>
                                <a:lnTo>
                                  <a:pt x="13716" y="0"/>
                                </a:lnTo>
                                <a:lnTo>
                                  <a:pt x="10668" y="1524"/>
                                </a:lnTo>
                                <a:lnTo>
                                  <a:pt x="6096" y="3048"/>
                                </a:lnTo>
                                <a:lnTo>
                                  <a:pt x="6096" y="4572"/>
                                </a:lnTo>
                                <a:lnTo>
                                  <a:pt x="1524" y="7620"/>
                                </a:lnTo>
                                <a:lnTo>
                                  <a:pt x="1524" y="9144"/>
                                </a:lnTo>
                                <a:lnTo>
                                  <a:pt x="0" y="12192"/>
                                </a:lnTo>
                                <a:lnTo>
                                  <a:pt x="0" y="18288"/>
                                </a:lnTo>
                                <a:lnTo>
                                  <a:pt x="1524" y="21336"/>
                                </a:lnTo>
                                <a:lnTo>
                                  <a:pt x="1524" y="24384"/>
                                </a:lnTo>
                                <a:lnTo>
                                  <a:pt x="6096" y="27432"/>
                                </a:lnTo>
                                <a:lnTo>
                                  <a:pt x="6096" y="28956"/>
                                </a:lnTo>
                                <a:lnTo>
                                  <a:pt x="10668" y="30480"/>
                                </a:lnTo>
                                <a:lnTo>
                                  <a:pt x="13716" y="30480"/>
                                </a:lnTo>
                                <a:lnTo>
                                  <a:pt x="15240" y="32004"/>
                                </a:lnTo>
                                <a:lnTo>
                                  <a:pt x="18288" y="30480"/>
                                </a:lnTo>
                                <a:lnTo>
                                  <a:pt x="21336" y="30480"/>
                                </a:lnTo>
                                <a:lnTo>
                                  <a:pt x="25908" y="28956"/>
                                </a:lnTo>
                                <a:lnTo>
                                  <a:pt x="25908" y="27432"/>
                                </a:lnTo>
                                <a:lnTo>
                                  <a:pt x="30480" y="18288"/>
                                </a:lnTo>
                                <a:lnTo>
                                  <a:pt x="30480" y="12192"/>
                                </a:lnTo>
                                <a:lnTo>
                                  <a:pt x="28956" y="914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09" name="Shape 19809"/>
                        <wps:cNvSpPr/>
                        <wps:spPr>
                          <a:xfrm>
                            <a:off x="44196" y="420634"/>
                            <a:ext cx="18288" cy="1524"/>
                          </a:xfrm>
                          <a:custGeom>
                            <a:avLst/>
                            <a:gdLst/>
                            <a:ahLst/>
                            <a:cxnLst/>
                            <a:rect l="0" t="0" r="0" b="0"/>
                            <a:pathLst>
                              <a:path w="18288" h="1524">
                                <a:moveTo>
                                  <a:pt x="0" y="0"/>
                                </a:moveTo>
                                <a:lnTo>
                                  <a:pt x="18288"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10" name="Shape 19810"/>
                        <wps:cNvSpPr/>
                        <wps:spPr>
                          <a:xfrm>
                            <a:off x="41148" y="417586"/>
                            <a:ext cx="22860" cy="1524"/>
                          </a:xfrm>
                          <a:custGeom>
                            <a:avLst/>
                            <a:gdLst/>
                            <a:ahLst/>
                            <a:cxnLst/>
                            <a:rect l="0" t="0" r="0" b="0"/>
                            <a:pathLst>
                              <a:path w="22860" h="1524">
                                <a:moveTo>
                                  <a:pt x="0" y="0"/>
                                </a:moveTo>
                                <a:lnTo>
                                  <a:pt x="2286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11" name="Shape 19811"/>
                        <wps:cNvSpPr/>
                        <wps:spPr>
                          <a:xfrm>
                            <a:off x="41148" y="414538"/>
                            <a:ext cx="25908" cy="0"/>
                          </a:xfrm>
                          <a:custGeom>
                            <a:avLst/>
                            <a:gdLst/>
                            <a:ahLst/>
                            <a:cxnLst/>
                            <a:rect l="0" t="0" r="0" b="0"/>
                            <a:pathLst>
                              <a:path w="25908">
                                <a:moveTo>
                                  <a:pt x="0" y="0"/>
                                </a:moveTo>
                                <a:lnTo>
                                  <a:pt x="259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12" name="Shape 19812"/>
                        <wps:cNvSpPr/>
                        <wps:spPr>
                          <a:xfrm>
                            <a:off x="38100" y="409966"/>
                            <a:ext cx="30480" cy="1524"/>
                          </a:xfrm>
                          <a:custGeom>
                            <a:avLst/>
                            <a:gdLst/>
                            <a:ahLst/>
                            <a:cxnLst/>
                            <a:rect l="0" t="0" r="0" b="0"/>
                            <a:pathLst>
                              <a:path w="30480" h="1524">
                                <a:moveTo>
                                  <a:pt x="0" y="0"/>
                                </a:moveTo>
                                <a:lnTo>
                                  <a:pt x="3048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13" name="Shape 19813"/>
                        <wps:cNvSpPr/>
                        <wps:spPr>
                          <a:xfrm>
                            <a:off x="36576" y="406918"/>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14" name="Shape 19814"/>
                        <wps:cNvSpPr/>
                        <wps:spPr>
                          <a:xfrm>
                            <a:off x="38100" y="403870"/>
                            <a:ext cx="30480" cy="0"/>
                          </a:xfrm>
                          <a:custGeom>
                            <a:avLst/>
                            <a:gdLst/>
                            <a:ahLst/>
                            <a:cxnLst/>
                            <a:rect l="0" t="0" r="0" b="0"/>
                            <a:pathLst>
                              <a:path w="30480">
                                <a:moveTo>
                                  <a:pt x="0" y="0"/>
                                </a:moveTo>
                                <a:lnTo>
                                  <a:pt x="30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15" name="Shape 19815"/>
                        <wps:cNvSpPr/>
                        <wps:spPr>
                          <a:xfrm>
                            <a:off x="41148" y="399298"/>
                            <a:ext cx="25908" cy="0"/>
                          </a:xfrm>
                          <a:custGeom>
                            <a:avLst/>
                            <a:gdLst/>
                            <a:ahLst/>
                            <a:cxnLst/>
                            <a:rect l="0" t="0" r="0" b="0"/>
                            <a:pathLst>
                              <a:path w="25908">
                                <a:moveTo>
                                  <a:pt x="0" y="0"/>
                                </a:moveTo>
                                <a:lnTo>
                                  <a:pt x="259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16" name="Shape 19816"/>
                        <wps:cNvSpPr/>
                        <wps:spPr>
                          <a:xfrm>
                            <a:off x="41148" y="396250"/>
                            <a:ext cx="22860" cy="0"/>
                          </a:xfrm>
                          <a:custGeom>
                            <a:avLst/>
                            <a:gdLst/>
                            <a:ahLst/>
                            <a:cxnLst/>
                            <a:rect l="0" t="0" r="0" b="0"/>
                            <a:pathLst>
                              <a:path w="22860">
                                <a:moveTo>
                                  <a:pt x="0" y="0"/>
                                </a:moveTo>
                                <a:lnTo>
                                  <a:pt x="2286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17" name="Shape 19817"/>
                        <wps:cNvSpPr/>
                        <wps:spPr>
                          <a:xfrm>
                            <a:off x="38100" y="1173490"/>
                            <a:ext cx="30480" cy="32004"/>
                          </a:xfrm>
                          <a:custGeom>
                            <a:avLst/>
                            <a:gdLst/>
                            <a:ahLst/>
                            <a:cxnLst/>
                            <a:rect l="0" t="0" r="0" b="0"/>
                            <a:pathLst>
                              <a:path w="30480" h="32004">
                                <a:moveTo>
                                  <a:pt x="15240" y="0"/>
                                </a:moveTo>
                                <a:lnTo>
                                  <a:pt x="18288" y="1524"/>
                                </a:lnTo>
                                <a:lnTo>
                                  <a:pt x="21336" y="1524"/>
                                </a:lnTo>
                                <a:lnTo>
                                  <a:pt x="24384" y="3048"/>
                                </a:lnTo>
                                <a:lnTo>
                                  <a:pt x="25908" y="6096"/>
                                </a:lnTo>
                                <a:lnTo>
                                  <a:pt x="28956" y="7620"/>
                                </a:lnTo>
                                <a:lnTo>
                                  <a:pt x="30480" y="10668"/>
                                </a:lnTo>
                                <a:lnTo>
                                  <a:pt x="30480" y="22860"/>
                                </a:lnTo>
                                <a:lnTo>
                                  <a:pt x="25908" y="27432"/>
                                </a:lnTo>
                                <a:lnTo>
                                  <a:pt x="24384" y="30480"/>
                                </a:lnTo>
                                <a:lnTo>
                                  <a:pt x="21336" y="30480"/>
                                </a:lnTo>
                                <a:lnTo>
                                  <a:pt x="18288" y="32004"/>
                                </a:lnTo>
                                <a:lnTo>
                                  <a:pt x="10668" y="32004"/>
                                </a:lnTo>
                                <a:lnTo>
                                  <a:pt x="9144" y="30480"/>
                                </a:lnTo>
                                <a:lnTo>
                                  <a:pt x="6096" y="30480"/>
                                </a:lnTo>
                                <a:lnTo>
                                  <a:pt x="3048" y="27432"/>
                                </a:lnTo>
                                <a:lnTo>
                                  <a:pt x="3048" y="24384"/>
                                </a:lnTo>
                                <a:lnTo>
                                  <a:pt x="1524" y="22860"/>
                                </a:lnTo>
                                <a:lnTo>
                                  <a:pt x="0" y="19812"/>
                                </a:lnTo>
                                <a:lnTo>
                                  <a:pt x="0" y="13716"/>
                                </a:lnTo>
                                <a:lnTo>
                                  <a:pt x="3048" y="7620"/>
                                </a:lnTo>
                                <a:lnTo>
                                  <a:pt x="3048" y="6096"/>
                                </a:lnTo>
                                <a:lnTo>
                                  <a:pt x="6096" y="3048"/>
                                </a:lnTo>
                                <a:lnTo>
                                  <a:pt x="9144" y="1524"/>
                                </a:lnTo>
                                <a:lnTo>
                                  <a:pt x="10668" y="1524"/>
                                </a:lnTo>
                                <a:lnTo>
                                  <a:pt x="1524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19818" name="Shape 19818"/>
                        <wps:cNvSpPr/>
                        <wps:spPr>
                          <a:xfrm>
                            <a:off x="38100" y="1173490"/>
                            <a:ext cx="30480" cy="32004"/>
                          </a:xfrm>
                          <a:custGeom>
                            <a:avLst/>
                            <a:gdLst/>
                            <a:ahLst/>
                            <a:cxnLst/>
                            <a:rect l="0" t="0" r="0" b="0"/>
                            <a:pathLst>
                              <a:path w="30480" h="32004">
                                <a:moveTo>
                                  <a:pt x="30480" y="10668"/>
                                </a:moveTo>
                                <a:lnTo>
                                  <a:pt x="28956" y="7620"/>
                                </a:lnTo>
                                <a:lnTo>
                                  <a:pt x="25908" y="6096"/>
                                </a:lnTo>
                                <a:lnTo>
                                  <a:pt x="24384" y="3048"/>
                                </a:lnTo>
                                <a:lnTo>
                                  <a:pt x="21336" y="1524"/>
                                </a:lnTo>
                                <a:lnTo>
                                  <a:pt x="18288" y="1524"/>
                                </a:lnTo>
                                <a:lnTo>
                                  <a:pt x="15240" y="0"/>
                                </a:lnTo>
                                <a:lnTo>
                                  <a:pt x="10668" y="1524"/>
                                </a:lnTo>
                                <a:lnTo>
                                  <a:pt x="9144" y="1524"/>
                                </a:lnTo>
                                <a:lnTo>
                                  <a:pt x="6096" y="3048"/>
                                </a:lnTo>
                                <a:lnTo>
                                  <a:pt x="3048" y="6096"/>
                                </a:lnTo>
                                <a:lnTo>
                                  <a:pt x="3048" y="7620"/>
                                </a:lnTo>
                                <a:lnTo>
                                  <a:pt x="0" y="13716"/>
                                </a:lnTo>
                                <a:lnTo>
                                  <a:pt x="0" y="19812"/>
                                </a:lnTo>
                                <a:lnTo>
                                  <a:pt x="1524" y="22860"/>
                                </a:lnTo>
                                <a:lnTo>
                                  <a:pt x="3048" y="24384"/>
                                </a:lnTo>
                                <a:lnTo>
                                  <a:pt x="3048" y="27432"/>
                                </a:lnTo>
                                <a:lnTo>
                                  <a:pt x="6096" y="30480"/>
                                </a:lnTo>
                                <a:lnTo>
                                  <a:pt x="9144" y="30480"/>
                                </a:lnTo>
                                <a:lnTo>
                                  <a:pt x="10668" y="32004"/>
                                </a:lnTo>
                                <a:lnTo>
                                  <a:pt x="18288" y="32004"/>
                                </a:lnTo>
                                <a:lnTo>
                                  <a:pt x="21336" y="30480"/>
                                </a:lnTo>
                                <a:lnTo>
                                  <a:pt x="24384" y="30480"/>
                                </a:lnTo>
                                <a:lnTo>
                                  <a:pt x="25908" y="27432"/>
                                </a:lnTo>
                                <a:lnTo>
                                  <a:pt x="30480" y="22860"/>
                                </a:lnTo>
                                <a:lnTo>
                                  <a:pt x="30480" y="1066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19" name="Shape 19819"/>
                        <wps:cNvSpPr/>
                        <wps:spPr>
                          <a:xfrm>
                            <a:off x="1842516" y="1203970"/>
                            <a:ext cx="19812" cy="0"/>
                          </a:xfrm>
                          <a:custGeom>
                            <a:avLst/>
                            <a:gdLst/>
                            <a:ahLst/>
                            <a:cxnLst/>
                            <a:rect l="0" t="0" r="0" b="0"/>
                            <a:pathLst>
                              <a:path w="19812">
                                <a:moveTo>
                                  <a:pt x="0" y="0"/>
                                </a:moveTo>
                                <a:lnTo>
                                  <a:pt x="1981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20" name="Shape 19820"/>
                        <wps:cNvSpPr/>
                        <wps:spPr>
                          <a:xfrm>
                            <a:off x="1842516" y="1200922"/>
                            <a:ext cx="19812" cy="0"/>
                          </a:xfrm>
                          <a:custGeom>
                            <a:avLst/>
                            <a:gdLst/>
                            <a:ahLst/>
                            <a:cxnLst/>
                            <a:rect l="0" t="0" r="0" b="0"/>
                            <a:pathLst>
                              <a:path w="19812">
                                <a:moveTo>
                                  <a:pt x="0" y="0"/>
                                </a:moveTo>
                                <a:lnTo>
                                  <a:pt x="1981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21" name="Shape 19821"/>
                        <wps:cNvSpPr/>
                        <wps:spPr>
                          <a:xfrm>
                            <a:off x="1837944" y="1197874"/>
                            <a:ext cx="25908" cy="0"/>
                          </a:xfrm>
                          <a:custGeom>
                            <a:avLst/>
                            <a:gdLst/>
                            <a:ahLst/>
                            <a:cxnLst/>
                            <a:rect l="0" t="0" r="0" b="0"/>
                            <a:pathLst>
                              <a:path w="25908">
                                <a:moveTo>
                                  <a:pt x="0" y="0"/>
                                </a:moveTo>
                                <a:lnTo>
                                  <a:pt x="259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22" name="Shape 19822"/>
                        <wps:cNvSpPr/>
                        <wps:spPr>
                          <a:xfrm>
                            <a:off x="1836420" y="1193302"/>
                            <a:ext cx="30480" cy="0"/>
                          </a:xfrm>
                          <a:custGeom>
                            <a:avLst/>
                            <a:gdLst/>
                            <a:ahLst/>
                            <a:cxnLst/>
                            <a:rect l="0" t="0" r="0" b="0"/>
                            <a:pathLst>
                              <a:path w="30480">
                                <a:moveTo>
                                  <a:pt x="0" y="0"/>
                                </a:moveTo>
                                <a:lnTo>
                                  <a:pt x="30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23" name="Shape 19823"/>
                        <wps:cNvSpPr/>
                        <wps:spPr>
                          <a:xfrm>
                            <a:off x="1842516" y="420634"/>
                            <a:ext cx="19812" cy="1524"/>
                          </a:xfrm>
                          <a:custGeom>
                            <a:avLst/>
                            <a:gdLst/>
                            <a:ahLst/>
                            <a:cxnLst/>
                            <a:rect l="0" t="0" r="0" b="0"/>
                            <a:pathLst>
                              <a:path w="19812" h="1524">
                                <a:moveTo>
                                  <a:pt x="0" y="0"/>
                                </a:moveTo>
                                <a:lnTo>
                                  <a:pt x="19812"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24" name="Shape 19824"/>
                        <wps:cNvSpPr/>
                        <wps:spPr>
                          <a:xfrm>
                            <a:off x="1842516" y="417586"/>
                            <a:ext cx="19812" cy="1524"/>
                          </a:xfrm>
                          <a:custGeom>
                            <a:avLst/>
                            <a:gdLst/>
                            <a:ahLst/>
                            <a:cxnLst/>
                            <a:rect l="0" t="0" r="0" b="0"/>
                            <a:pathLst>
                              <a:path w="19812" h="1524">
                                <a:moveTo>
                                  <a:pt x="0" y="0"/>
                                </a:moveTo>
                                <a:lnTo>
                                  <a:pt x="19812"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25" name="Shape 19825"/>
                        <wps:cNvSpPr/>
                        <wps:spPr>
                          <a:xfrm>
                            <a:off x="1837944" y="414538"/>
                            <a:ext cx="25908" cy="0"/>
                          </a:xfrm>
                          <a:custGeom>
                            <a:avLst/>
                            <a:gdLst/>
                            <a:ahLst/>
                            <a:cxnLst/>
                            <a:rect l="0" t="0" r="0" b="0"/>
                            <a:pathLst>
                              <a:path w="25908">
                                <a:moveTo>
                                  <a:pt x="0" y="0"/>
                                </a:moveTo>
                                <a:lnTo>
                                  <a:pt x="259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26" name="Shape 19826"/>
                        <wps:cNvSpPr/>
                        <wps:spPr>
                          <a:xfrm>
                            <a:off x="1836420" y="409966"/>
                            <a:ext cx="30480" cy="1524"/>
                          </a:xfrm>
                          <a:custGeom>
                            <a:avLst/>
                            <a:gdLst/>
                            <a:ahLst/>
                            <a:cxnLst/>
                            <a:rect l="0" t="0" r="0" b="0"/>
                            <a:pathLst>
                              <a:path w="30480" h="1524">
                                <a:moveTo>
                                  <a:pt x="0" y="0"/>
                                </a:moveTo>
                                <a:lnTo>
                                  <a:pt x="3048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27" name="Shape 19827"/>
                        <wps:cNvSpPr/>
                        <wps:spPr>
                          <a:xfrm>
                            <a:off x="4049268" y="568462"/>
                            <a:ext cx="850392" cy="850392"/>
                          </a:xfrm>
                          <a:custGeom>
                            <a:avLst/>
                            <a:gdLst/>
                            <a:ahLst/>
                            <a:cxnLst/>
                            <a:rect l="0" t="0" r="0" b="0"/>
                            <a:pathLst>
                              <a:path w="850392" h="850392">
                                <a:moveTo>
                                  <a:pt x="0" y="0"/>
                                </a:moveTo>
                                <a:lnTo>
                                  <a:pt x="850392" y="850392"/>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19828" name="Shape 19828"/>
                        <wps:cNvSpPr/>
                        <wps:spPr>
                          <a:xfrm>
                            <a:off x="3201924" y="399298"/>
                            <a:ext cx="440436" cy="0"/>
                          </a:xfrm>
                          <a:custGeom>
                            <a:avLst/>
                            <a:gdLst/>
                            <a:ahLst/>
                            <a:cxnLst/>
                            <a:rect l="0" t="0" r="0" b="0"/>
                            <a:pathLst>
                              <a:path w="440436">
                                <a:moveTo>
                                  <a:pt x="0" y="0"/>
                                </a:moveTo>
                                <a:lnTo>
                                  <a:pt x="440436"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19829" name="Shape 19829"/>
                        <wps:cNvSpPr/>
                        <wps:spPr>
                          <a:xfrm>
                            <a:off x="3642360" y="399298"/>
                            <a:ext cx="406908" cy="169164"/>
                          </a:xfrm>
                          <a:custGeom>
                            <a:avLst/>
                            <a:gdLst/>
                            <a:ahLst/>
                            <a:cxnLst/>
                            <a:rect l="0" t="0" r="0" b="0"/>
                            <a:pathLst>
                              <a:path w="406908" h="169164">
                                <a:moveTo>
                                  <a:pt x="406908" y="169164"/>
                                </a:moveTo>
                                <a:lnTo>
                                  <a:pt x="318516" y="103632"/>
                                </a:lnTo>
                                <a:lnTo>
                                  <a:pt x="310897" y="97536"/>
                                </a:lnTo>
                                <a:lnTo>
                                  <a:pt x="301752" y="92964"/>
                                </a:lnTo>
                                <a:lnTo>
                                  <a:pt x="294132" y="86868"/>
                                </a:lnTo>
                                <a:lnTo>
                                  <a:pt x="275844" y="77724"/>
                                </a:lnTo>
                                <a:lnTo>
                                  <a:pt x="268224" y="73152"/>
                                </a:lnTo>
                                <a:lnTo>
                                  <a:pt x="249936" y="64008"/>
                                </a:lnTo>
                                <a:lnTo>
                                  <a:pt x="184404" y="38100"/>
                                </a:lnTo>
                                <a:lnTo>
                                  <a:pt x="175260" y="33528"/>
                                </a:lnTo>
                                <a:lnTo>
                                  <a:pt x="138684" y="21336"/>
                                </a:lnTo>
                                <a:lnTo>
                                  <a:pt x="128016" y="19812"/>
                                </a:lnTo>
                                <a:lnTo>
                                  <a:pt x="109728" y="16764"/>
                                </a:ln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19830" name="Shape 19830"/>
                        <wps:cNvSpPr/>
                        <wps:spPr>
                          <a:xfrm>
                            <a:off x="1139952" y="406918"/>
                            <a:ext cx="864108" cy="0"/>
                          </a:xfrm>
                          <a:custGeom>
                            <a:avLst/>
                            <a:gdLst/>
                            <a:ahLst/>
                            <a:cxnLst/>
                            <a:rect l="0" t="0" r="0" b="0"/>
                            <a:pathLst>
                              <a:path w="864108">
                                <a:moveTo>
                                  <a:pt x="0" y="0"/>
                                </a:moveTo>
                                <a:lnTo>
                                  <a:pt x="8641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31" name="Shape 19831"/>
                        <wps:cNvSpPr/>
                        <wps:spPr>
                          <a:xfrm>
                            <a:off x="70104" y="1190254"/>
                            <a:ext cx="1933956" cy="0"/>
                          </a:xfrm>
                          <a:custGeom>
                            <a:avLst/>
                            <a:gdLst/>
                            <a:ahLst/>
                            <a:cxnLst/>
                            <a:rect l="0" t="0" r="0" b="0"/>
                            <a:pathLst>
                              <a:path w="1933956">
                                <a:moveTo>
                                  <a:pt x="0" y="0"/>
                                </a:moveTo>
                                <a:lnTo>
                                  <a:pt x="19339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32" name="Shape 19832"/>
                        <wps:cNvSpPr/>
                        <wps:spPr>
                          <a:xfrm>
                            <a:off x="44196" y="1203970"/>
                            <a:ext cx="18288" cy="0"/>
                          </a:xfrm>
                          <a:custGeom>
                            <a:avLst/>
                            <a:gdLst/>
                            <a:ahLst/>
                            <a:cxnLst/>
                            <a:rect l="0" t="0" r="0" b="0"/>
                            <a:pathLst>
                              <a:path w="18288">
                                <a:moveTo>
                                  <a:pt x="0" y="0"/>
                                </a:moveTo>
                                <a:lnTo>
                                  <a:pt x="1828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33" name="Shape 19833"/>
                        <wps:cNvSpPr/>
                        <wps:spPr>
                          <a:xfrm>
                            <a:off x="41148" y="1200922"/>
                            <a:ext cx="22860" cy="0"/>
                          </a:xfrm>
                          <a:custGeom>
                            <a:avLst/>
                            <a:gdLst/>
                            <a:ahLst/>
                            <a:cxnLst/>
                            <a:rect l="0" t="0" r="0" b="0"/>
                            <a:pathLst>
                              <a:path w="22860">
                                <a:moveTo>
                                  <a:pt x="0" y="0"/>
                                </a:moveTo>
                                <a:lnTo>
                                  <a:pt x="2286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34" name="Shape 19834"/>
                        <wps:cNvSpPr/>
                        <wps:spPr>
                          <a:xfrm>
                            <a:off x="41148" y="1197874"/>
                            <a:ext cx="25908" cy="0"/>
                          </a:xfrm>
                          <a:custGeom>
                            <a:avLst/>
                            <a:gdLst/>
                            <a:ahLst/>
                            <a:cxnLst/>
                            <a:rect l="0" t="0" r="0" b="0"/>
                            <a:pathLst>
                              <a:path w="25908">
                                <a:moveTo>
                                  <a:pt x="0" y="0"/>
                                </a:moveTo>
                                <a:lnTo>
                                  <a:pt x="259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35" name="Shape 19835"/>
                        <wps:cNvSpPr/>
                        <wps:spPr>
                          <a:xfrm>
                            <a:off x="38100" y="1193302"/>
                            <a:ext cx="30480" cy="0"/>
                          </a:xfrm>
                          <a:custGeom>
                            <a:avLst/>
                            <a:gdLst/>
                            <a:ahLst/>
                            <a:cxnLst/>
                            <a:rect l="0" t="0" r="0" b="0"/>
                            <a:pathLst>
                              <a:path w="30480">
                                <a:moveTo>
                                  <a:pt x="0" y="0"/>
                                </a:moveTo>
                                <a:lnTo>
                                  <a:pt x="30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36" name="Shape 19836"/>
                        <wps:cNvSpPr/>
                        <wps:spPr>
                          <a:xfrm>
                            <a:off x="36576" y="1190254"/>
                            <a:ext cx="33528" cy="0"/>
                          </a:xfrm>
                          <a:custGeom>
                            <a:avLst/>
                            <a:gdLst/>
                            <a:ahLst/>
                            <a:cxnLst/>
                            <a:rect l="0" t="0" r="0" b="0"/>
                            <a:pathLst>
                              <a:path w="33528">
                                <a:moveTo>
                                  <a:pt x="0" y="0"/>
                                </a:moveTo>
                                <a:lnTo>
                                  <a:pt x="335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37" name="Shape 19837"/>
                        <wps:cNvSpPr/>
                        <wps:spPr>
                          <a:xfrm>
                            <a:off x="38100" y="1185682"/>
                            <a:ext cx="30480" cy="0"/>
                          </a:xfrm>
                          <a:custGeom>
                            <a:avLst/>
                            <a:gdLst/>
                            <a:ahLst/>
                            <a:cxnLst/>
                            <a:rect l="0" t="0" r="0" b="0"/>
                            <a:pathLst>
                              <a:path w="30480">
                                <a:moveTo>
                                  <a:pt x="0" y="0"/>
                                </a:moveTo>
                                <a:lnTo>
                                  <a:pt x="30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38" name="Shape 19838"/>
                        <wps:cNvSpPr/>
                        <wps:spPr>
                          <a:xfrm>
                            <a:off x="41148" y="1182634"/>
                            <a:ext cx="25908" cy="0"/>
                          </a:xfrm>
                          <a:custGeom>
                            <a:avLst/>
                            <a:gdLst/>
                            <a:ahLst/>
                            <a:cxnLst/>
                            <a:rect l="0" t="0" r="0" b="0"/>
                            <a:pathLst>
                              <a:path w="25908">
                                <a:moveTo>
                                  <a:pt x="0" y="0"/>
                                </a:moveTo>
                                <a:lnTo>
                                  <a:pt x="259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39" name="Shape 19839"/>
                        <wps:cNvSpPr/>
                        <wps:spPr>
                          <a:xfrm>
                            <a:off x="41148" y="1179586"/>
                            <a:ext cx="22860" cy="0"/>
                          </a:xfrm>
                          <a:custGeom>
                            <a:avLst/>
                            <a:gdLst/>
                            <a:ahLst/>
                            <a:cxnLst/>
                            <a:rect l="0" t="0" r="0" b="0"/>
                            <a:pathLst>
                              <a:path w="22860">
                                <a:moveTo>
                                  <a:pt x="0" y="0"/>
                                </a:moveTo>
                                <a:lnTo>
                                  <a:pt x="2286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40" name="Shape 19840"/>
                        <wps:cNvSpPr/>
                        <wps:spPr>
                          <a:xfrm>
                            <a:off x="44196" y="1175014"/>
                            <a:ext cx="18288" cy="0"/>
                          </a:xfrm>
                          <a:custGeom>
                            <a:avLst/>
                            <a:gdLst/>
                            <a:ahLst/>
                            <a:cxnLst/>
                            <a:rect l="0" t="0" r="0" b="0"/>
                            <a:pathLst>
                              <a:path w="18288">
                                <a:moveTo>
                                  <a:pt x="0" y="0"/>
                                </a:moveTo>
                                <a:lnTo>
                                  <a:pt x="1828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19841" name="Shape 19841"/>
                        <wps:cNvSpPr/>
                        <wps:spPr>
                          <a:xfrm>
                            <a:off x="1923288" y="717814"/>
                            <a:ext cx="163068" cy="163068"/>
                          </a:xfrm>
                          <a:custGeom>
                            <a:avLst/>
                            <a:gdLst/>
                            <a:ahLst/>
                            <a:cxnLst/>
                            <a:rect l="0" t="0" r="0" b="0"/>
                            <a:pathLst>
                              <a:path w="163068" h="163068">
                                <a:moveTo>
                                  <a:pt x="80772" y="0"/>
                                </a:moveTo>
                                <a:cubicBezTo>
                                  <a:pt x="36576" y="0"/>
                                  <a:pt x="0" y="36576"/>
                                  <a:pt x="0" y="80772"/>
                                </a:cubicBezTo>
                                <a:cubicBezTo>
                                  <a:pt x="0" y="126492"/>
                                  <a:pt x="36576" y="163068"/>
                                  <a:pt x="80772" y="163068"/>
                                </a:cubicBezTo>
                                <a:cubicBezTo>
                                  <a:pt x="126492" y="163068"/>
                                  <a:pt x="163068" y="126492"/>
                                  <a:pt x="163068" y="80772"/>
                                </a:cubicBezTo>
                                <a:cubicBezTo>
                                  <a:pt x="163068" y="36576"/>
                                  <a:pt x="126492" y="0"/>
                                  <a:pt x="80772" y="0"/>
                                </a:cubicBez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19842" name="Rectangle 19842"/>
                        <wps:cNvSpPr/>
                        <wps:spPr>
                          <a:xfrm>
                            <a:off x="941832" y="256038"/>
                            <a:ext cx="84885" cy="170372"/>
                          </a:xfrm>
                          <a:prstGeom prst="rect">
                            <a:avLst/>
                          </a:prstGeom>
                          <a:ln>
                            <a:noFill/>
                          </a:ln>
                        </wps:spPr>
                        <wps:txbx>
                          <w:txbxContent>
                            <w:p w14:paraId="0895695E" w14:textId="77777777" w:rsidR="002B608C" w:rsidRDefault="00393DDD">
                              <w:r>
                                <w:rPr>
                                  <w:rFonts w:ascii="Arial" w:eastAsia="Arial" w:hAnsi="Arial" w:cs="Arial"/>
                                  <w:i/>
                                  <w:sz w:val="14"/>
                                </w:rPr>
                                <w:t>R</w:t>
                              </w:r>
                            </w:p>
                          </w:txbxContent>
                        </wps:txbx>
                        <wps:bodyPr horzOverflow="overflow" vert="horz" lIns="0" tIns="0" rIns="0" bIns="0" rtlCol="0">
                          <a:noAutofit/>
                        </wps:bodyPr>
                      </wps:wsp>
                      <wps:wsp>
                        <wps:cNvPr id="19843" name="Rectangle 19843"/>
                        <wps:cNvSpPr/>
                        <wps:spPr>
                          <a:xfrm>
                            <a:off x="1005840" y="280422"/>
                            <a:ext cx="56353" cy="146873"/>
                          </a:xfrm>
                          <a:prstGeom prst="rect">
                            <a:avLst/>
                          </a:prstGeom>
                          <a:ln>
                            <a:noFill/>
                          </a:ln>
                        </wps:spPr>
                        <wps:txbx>
                          <w:txbxContent>
                            <w:p w14:paraId="4F28B1B4" w14:textId="77777777" w:rsidR="002B608C" w:rsidRDefault="00393DDD">
                              <w:r>
                                <w:rPr>
                                  <w:rFonts w:ascii="Arial" w:eastAsia="Arial" w:hAnsi="Arial" w:cs="Arial"/>
                                  <w:sz w:val="12"/>
                                </w:rPr>
                                <w:t>1</w:t>
                              </w:r>
                            </w:p>
                          </w:txbxContent>
                        </wps:txbx>
                        <wps:bodyPr horzOverflow="overflow" vert="horz" lIns="0" tIns="0" rIns="0" bIns="0" rtlCol="0">
                          <a:noAutofit/>
                        </wps:bodyPr>
                      </wps:wsp>
                      <wps:wsp>
                        <wps:cNvPr id="19844" name="Rectangle 19844"/>
                        <wps:cNvSpPr/>
                        <wps:spPr>
                          <a:xfrm>
                            <a:off x="280416" y="751338"/>
                            <a:ext cx="84885" cy="170372"/>
                          </a:xfrm>
                          <a:prstGeom prst="rect">
                            <a:avLst/>
                          </a:prstGeom>
                          <a:ln>
                            <a:noFill/>
                          </a:ln>
                        </wps:spPr>
                        <wps:txbx>
                          <w:txbxContent>
                            <w:p w14:paraId="23A75BC9" w14:textId="77777777" w:rsidR="002B608C" w:rsidRDefault="00393DDD">
                              <w:r>
                                <w:rPr>
                                  <w:rFonts w:ascii="Arial" w:eastAsia="Arial" w:hAnsi="Arial" w:cs="Arial"/>
                                  <w:i/>
                                  <w:sz w:val="14"/>
                                </w:rPr>
                                <w:t>R</w:t>
                              </w:r>
                            </w:p>
                          </w:txbxContent>
                        </wps:txbx>
                        <wps:bodyPr horzOverflow="overflow" vert="horz" lIns="0" tIns="0" rIns="0" bIns="0" rtlCol="0">
                          <a:noAutofit/>
                        </wps:bodyPr>
                      </wps:wsp>
                      <wps:wsp>
                        <wps:cNvPr id="19845" name="Rectangle 19845"/>
                        <wps:cNvSpPr/>
                        <wps:spPr>
                          <a:xfrm>
                            <a:off x="344424" y="775722"/>
                            <a:ext cx="56353" cy="146873"/>
                          </a:xfrm>
                          <a:prstGeom prst="rect">
                            <a:avLst/>
                          </a:prstGeom>
                          <a:ln>
                            <a:noFill/>
                          </a:ln>
                        </wps:spPr>
                        <wps:txbx>
                          <w:txbxContent>
                            <w:p w14:paraId="4BBF39A3" w14:textId="77777777" w:rsidR="002B608C" w:rsidRDefault="00393DDD">
                              <w:r>
                                <w:rPr>
                                  <w:rFonts w:ascii="Arial" w:eastAsia="Arial" w:hAnsi="Arial" w:cs="Arial"/>
                                  <w:sz w:val="12"/>
                                </w:rPr>
                                <w:t>2</w:t>
                              </w:r>
                            </w:p>
                          </w:txbxContent>
                        </wps:txbx>
                        <wps:bodyPr horzOverflow="overflow" vert="horz" lIns="0" tIns="0" rIns="0" bIns="0" rtlCol="0">
                          <a:noAutofit/>
                        </wps:bodyPr>
                      </wps:wsp>
                      <wps:wsp>
                        <wps:cNvPr id="19846" name="Rectangle 19846"/>
                        <wps:cNvSpPr/>
                        <wps:spPr>
                          <a:xfrm>
                            <a:off x="387096" y="751338"/>
                            <a:ext cx="32684" cy="170372"/>
                          </a:xfrm>
                          <a:prstGeom prst="rect">
                            <a:avLst/>
                          </a:prstGeom>
                          <a:ln>
                            <a:noFill/>
                          </a:ln>
                        </wps:spPr>
                        <wps:txbx>
                          <w:txbxContent>
                            <w:p w14:paraId="2E620AFE" w14:textId="77777777" w:rsidR="002B608C" w:rsidRDefault="00393DDD">
                              <w:r>
                                <w:rPr>
                                  <w:rFonts w:ascii="Arial" w:eastAsia="Arial" w:hAnsi="Arial" w:cs="Arial"/>
                                  <w:sz w:val="14"/>
                                </w:rPr>
                                <w:t xml:space="preserve"> </w:t>
                              </w:r>
                            </w:p>
                          </w:txbxContent>
                        </wps:txbx>
                        <wps:bodyPr horzOverflow="overflow" vert="horz" lIns="0" tIns="0" rIns="0" bIns="0" rtlCol="0">
                          <a:noAutofit/>
                        </wps:bodyPr>
                      </wps:wsp>
                      <wps:wsp>
                        <wps:cNvPr id="19847" name="Rectangle 19847"/>
                        <wps:cNvSpPr/>
                        <wps:spPr>
                          <a:xfrm>
                            <a:off x="0" y="742199"/>
                            <a:ext cx="71835" cy="170372"/>
                          </a:xfrm>
                          <a:prstGeom prst="rect">
                            <a:avLst/>
                          </a:prstGeom>
                          <a:ln>
                            <a:noFill/>
                          </a:ln>
                        </wps:spPr>
                        <wps:txbx>
                          <w:txbxContent>
                            <w:p w14:paraId="4921B154" w14:textId="77777777" w:rsidR="002B608C" w:rsidRDefault="00393DDD">
                              <w:r>
                                <w:rPr>
                                  <w:rFonts w:ascii="Arial" w:eastAsia="Arial" w:hAnsi="Arial" w:cs="Arial"/>
                                  <w:i/>
                                  <w:sz w:val="14"/>
                                </w:rPr>
                                <w:t>Z</w:t>
                              </w:r>
                            </w:p>
                          </w:txbxContent>
                        </wps:txbx>
                        <wps:bodyPr horzOverflow="overflow" vert="horz" lIns="0" tIns="0" rIns="0" bIns="0" rtlCol="0">
                          <a:noAutofit/>
                        </wps:bodyPr>
                      </wps:wsp>
                      <wps:wsp>
                        <wps:cNvPr id="19848" name="Rectangle 19848"/>
                        <wps:cNvSpPr/>
                        <wps:spPr>
                          <a:xfrm>
                            <a:off x="53339" y="742199"/>
                            <a:ext cx="32684" cy="170372"/>
                          </a:xfrm>
                          <a:prstGeom prst="rect">
                            <a:avLst/>
                          </a:prstGeom>
                          <a:ln>
                            <a:noFill/>
                          </a:ln>
                        </wps:spPr>
                        <wps:txbx>
                          <w:txbxContent>
                            <w:p w14:paraId="145871E4" w14:textId="77777777" w:rsidR="002B608C" w:rsidRDefault="00393DDD">
                              <w:r>
                                <w:rPr>
                                  <w:rFonts w:ascii="Arial" w:eastAsia="Arial" w:hAnsi="Arial" w:cs="Arial"/>
                                  <w:sz w:val="14"/>
                                </w:rPr>
                                <w:t xml:space="preserve"> </w:t>
                              </w:r>
                            </w:p>
                          </w:txbxContent>
                        </wps:txbx>
                        <wps:bodyPr horzOverflow="overflow" vert="horz" lIns="0" tIns="0" rIns="0" bIns="0" rtlCol="0">
                          <a:noAutofit/>
                        </wps:bodyPr>
                      </wps:wsp>
                      <wps:wsp>
                        <wps:cNvPr id="19849" name="Rectangle 19849"/>
                        <wps:cNvSpPr/>
                        <wps:spPr>
                          <a:xfrm>
                            <a:off x="1972058" y="739150"/>
                            <a:ext cx="78419" cy="170372"/>
                          </a:xfrm>
                          <a:prstGeom prst="rect">
                            <a:avLst/>
                          </a:prstGeom>
                          <a:ln>
                            <a:noFill/>
                          </a:ln>
                        </wps:spPr>
                        <wps:txbx>
                          <w:txbxContent>
                            <w:p w14:paraId="062CE747" w14:textId="77777777" w:rsidR="002B608C" w:rsidRDefault="00393DDD">
                              <w:r>
                                <w:rPr>
                                  <w:rFonts w:ascii="Arial" w:eastAsia="Arial" w:hAnsi="Arial" w:cs="Arial"/>
                                  <w:sz w:val="14"/>
                                </w:rPr>
                                <w:t>V</w:t>
                              </w:r>
                            </w:p>
                          </w:txbxContent>
                        </wps:txbx>
                        <wps:bodyPr horzOverflow="overflow" vert="horz" lIns="0" tIns="0" rIns="0" bIns="0" rtlCol="0">
                          <a:noAutofit/>
                        </wps:bodyPr>
                      </wps:wsp>
                      <wps:wsp>
                        <wps:cNvPr id="19850" name="Rectangle 19850"/>
                        <wps:cNvSpPr/>
                        <wps:spPr>
                          <a:xfrm>
                            <a:off x="2116836" y="665996"/>
                            <a:ext cx="431775" cy="170372"/>
                          </a:xfrm>
                          <a:prstGeom prst="rect">
                            <a:avLst/>
                          </a:prstGeom>
                          <a:ln>
                            <a:noFill/>
                          </a:ln>
                        </wps:spPr>
                        <wps:txbx>
                          <w:txbxContent>
                            <w:p w14:paraId="400C1C79" w14:textId="77777777" w:rsidR="002B608C" w:rsidRDefault="00393DDD">
                              <w:r>
                                <w:rPr>
                                  <w:rFonts w:ascii="Arial" w:eastAsia="Arial" w:hAnsi="Arial" w:cs="Arial"/>
                                  <w:sz w:val="14"/>
                                </w:rPr>
                                <w:t xml:space="preserve">Voltage </w:t>
                              </w:r>
                            </w:p>
                          </w:txbxContent>
                        </wps:txbx>
                        <wps:bodyPr horzOverflow="overflow" vert="horz" lIns="0" tIns="0" rIns="0" bIns="0" rtlCol="0">
                          <a:noAutofit/>
                        </wps:bodyPr>
                      </wps:wsp>
                      <wps:wsp>
                        <wps:cNvPr id="19851" name="Rectangle 19851"/>
                        <wps:cNvSpPr/>
                        <wps:spPr>
                          <a:xfrm>
                            <a:off x="2116836" y="768106"/>
                            <a:ext cx="581829" cy="170372"/>
                          </a:xfrm>
                          <a:prstGeom prst="rect">
                            <a:avLst/>
                          </a:prstGeom>
                          <a:ln>
                            <a:noFill/>
                          </a:ln>
                        </wps:spPr>
                        <wps:txbx>
                          <w:txbxContent>
                            <w:p w14:paraId="2EF61699" w14:textId="77777777" w:rsidR="002B608C" w:rsidRDefault="00393DDD">
                              <w:r>
                                <w:rPr>
                                  <w:rFonts w:ascii="Arial" w:eastAsia="Arial" w:hAnsi="Arial" w:cs="Arial"/>
                                  <w:sz w:val="14"/>
                                </w:rPr>
                                <w:t xml:space="preserve">measuring </w:t>
                              </w:r>
                            </w:p>
                          </w:txbxContent>
                        </wps:txbx>
                        <wps:bodyPr horzOverflow="overflow" vert="horz" lIns="0" tIns="0" rIns="0" bIns="0" rtlCol="0">
                          <a:noAutofit/>
                        </wps:bodyPr>
                      </wps:wsp>
                      <wps:wsp>
                        <wps:cNvPr id="19852" name="Rectangle 19852"/>
                        <wps:cNvSpPr/>
                        <wps:spPr>
                          <a:xfrm>
                            <a:off x="2116836" y="870217"/>
                            <a:ext cx="583968" cy="170372"/>
                          </a:xfrm>
                          <a:prstGeom prst="rect">
                            <a:avLst/>
                          </a:prstGeom>
                          <a:ln>
                            <a:noFill/>
                          </a:ln>
                        </wps:spPr>
                        <wps:txbx>
                          <w:txbxContent>
                            <w:p w14:paraId="3D88F881" w14:textId="77777777" w:rsidR="002B608C" w:rsidRDefault="00393DDD">
                              <w:r>
                                <w:rPr>
                                  <w:rFonts w:ascii="Arial" w:eastAsia="Arial" w:hAnsi="Arial" w:cs="Arial"/>
                                  <w:sz w:val="14"/>
                                </w:rPr>
                                <w:t xml:space="preserve">instrument </w:t>
                              </w:r>
                            </w:p>
                          </w:txbxContent>
                        </wps:txbx>
                        <wps:bodyPr horzOverflow="overflow" vert="horz" lIns="0" tIns="0" rIns="0" bIns="0" rtlCol="0">
                          <a:noAutofit/>
                        </wps:bodyPr>
                      </wps:wsp>
                      <wps:wsp>
                        <wps:cNvPr id="19853" name="Rectangle 19853"/>
                        <wps:cNvSpPr/>
                        <wps:spPr>
                          <a:xfrm>
                            <a:off x="2555748" y="856494"/>
                            <a:ext cx="68204" cy="111623"/>
                          </a:xfrm>
                          <a:prstGeom prst="rect">
                            <a:avLst/>
                          </a:prstGeom>
                          <a:ln>
                            <a:noFill/>
                          </a:ln>
                        </wps:spPr>
                        <wps:txbx>
                          <w:txbxContent>
                            <w:p w14:paraId="313E7C5F" w14:textId="77777777" w:rsidR="002B608C" w:rsidRDefault="00393DDD">
                              <w:r>
                                <w:rPr>
                                  <w:rFonts w:ascii="Arial" w:eastAsia="Arial" w:hAnsi="Arial" w:cs="Arial"/>
                                  <w:sz w:val="9"/>
                                </w:rPr>
                                <w:t>b)</w:t>
                              </w:r>
                            </w:p>
                          </w:txbxContent>
                        </wps:txbx>
                        <wps:bodyPr horzOverflow="overflow" vert="horz" lIns="0" tIns="0" rIns="0" bIns="0" rtlCol="0">
                          <a:noAutofit/>
                        </wps:bodyPr>
                      </wps:wsp>
                      <wps:wsp>
                        <wps:cNvPr id="19854" name="Rectangle 19854"/>
                        <wps:cNvSpPr/>
                        <wps:spPr>
                          <a:xfrm>
                            <a:off x="2607564" y="870210"/>
                            <a:ext cx="32685" cy="170372"/>
                          </a:xfrm>
                          <a:prstGeom prst="rect">
                            <a:avLst/>
                          </a:prstGeom>
                          <a:ln>
                            <a:noFill/>
                          </a:ln>
                        </wps:spPr>
                        <wps:txbx>
                          <w:txbxContent>
                            <w:p w14:paraId="44DFB5C3" w14:textId="77777777" w:rsidR="002B608C" w:rsidRDefault="00393DDD">
                              <w:r>
                                <w:rPr>
                                  <w:rFonts w:ascii="Arial" w:eastAsia="Arial" w:hAnsi="Arial" w:cs="Arial"/>
                                  <w:sz w:val="14"/>
                                </w:rPr>
                                <w:t xml:space="preserve"> </w:t>
                              </w:r>
                            </w:p>
                          </w:txbxContent>
                        </wps:txbx>
                        <wps:bodyPr horzOverflow="overflow" vert="horz" lIns="0" tIns="0" rIns="0" bIns="0" rtlCol="0">
                          <a:noAutofit/>
                        </wps:bodyPr>
                      </wps:wsp>
                      <wps:wsp>
                        <wps:cNvPr id="19855" name="Rectangle 19855"/>
                        <wps:cNvSpPr/>
                        <wps:spPr>
                          <a:xfrm>
                            <a:off x="126491" y="1492004"/>
                            <a:ext cx="84885" cy="170372"/>
                          </a:xfrm>
                          <a:prstGeom prst="rect">
                            <a:avLst/>
                          </a:prstGeom>
                          <a:ln>
                            <a:noFill/>
                          </a:ln>
                        </wps:spPr>
                        <wps:txbx>
                          <w:txbxContent>
                            <w:p w14:paraId="7D9E402F" w14:textId="77777777" w:rsidR="002B608C" w:rsidRDefault="00393DDD">
                              <w:r>
                                <w:rPr>
                                  <w:rFonts w:ascii="Arial" w:eastAsia="Arial" w:hAnsi="Arial" w:cs="Arial"/>
                                  <w:i/>
                                  <w:sz w:val="14"/>
                                </w:rPr>
                                <w:t>R</w:t>
                              </w:r>
                            </w:p>
                          </w:txbxContent>
                        </wps:txbx>
                        <wps:bodyPr horzOverflow="overflow" vert="horz" lIns="0" tIns="0" rIns="0" bIns="0" rtlCol="0">
                          <a:noAutofit/>
                        </wps:bodyPr>
                      </wps:wsp>
                      <wps:wsp>
                        <wps:cNvPr id="19856" name="Rectangle 19856"/>
                        <wps:cNvSpPr/>
                        <wps:spPr>
                          <a:xfrm>
                            <a:off x="190500" y="1516387"/>
                            <a:ext cx="56353" cy="146873"/>
                          </a:xfrm>
                          <a:prstGeom prst="rect">
                            <a:avLst/>
                          </a:prstGeom>
                          <a:ln>
                            <a:noFill/>
                          </a:ln>
                        </wps:spPr>
                        <wps:txbx>
                          <w:txbxContent>
                            <w:p w14:paraId="20AA1E2B" w14:textId="77777777" w:rsidR="002B608C" w:rsidRDefault="00393DDD">
                              <w:r>
                                <w:rPr>
                                  <w:rFonts w:ascii="Arial" w:eastAsia="Arial" w:hAnsi="Arial" w:cs="Arial"/>
                                  <w:sz w:val="12"/>
                                </w:rPr>
                                <w:t>1</w:t>
                              </w:r>
                            </w:p>
                          </w:txbxContent>
                        </wps:txbx>
                        <wps:bodyPr horzOverflow="overflow" vert="horz" lIns="0" tIns="0" rIns="0" bIns="0" rtlCol="0">
                          <a:noAutofit/>
                        </wps:bodyPr>
                      </wps:wsp>
                      <wps:wsp>
                        <wps:cNvPr id="19857" name="Rectangle 19857"/>
                        <wps:cNvSpPr/>
                        <wps:spPr>
                          <a:xfrm>
                            <a:off x="233172" y="1492002"/>
                            <a:ext cx="253501" cy="170372"/>
                          </a:xfrm>
                          <a:prstGeom prst="rect">
                            <a:avLst/>
                          </a:prstGeom>
                          <a:ln>
                            <a:noFill/>
                          </a:ln>
                        </wps:spPr>
                        <wps:txbx>
                          <w:txbxContent>
                            <w:p w14:paraId="687CACC7" w14:textId="77777777" w:rsidR="002B608C" w:rsidRDefault="00393DDD">
                              <w:r>
                                <w:rPr>
                                  <w:rFonts w:ascii="Arial" w:eastAsia="Arial" w:hAnsi="Arial" w:cs="Arial"/>
                                  <w:sz w:val="14"/>
                                </w:rPr>
                                <w:t xml:space="preserve"> 10 k</w:t>
                              </w:r>
                            </w:p>
                          </w:txbxContent>
                        </wps:txbx>
                        <wps:bodyPr horzOverflow="overflow" vert="horz" lIns="0" tIns="0" rIns="0" bIns="0" rtlCol="0">
                          <a:noAutofit/>
                        </wps:bodyPr>
                      </wps:wsp>
                      <wps:wsp>
                        <wps:cNvPr id="19858" name="Rectangle 19858"/>
                        <wps:cNvSpPr/>
                        <wps:spPr>
                          <a:xfrm>
                            <a:off x="425199" y="1506764"/>
                            <a:ext cx="90294" cy="127084"/>
                          </a:xfrm>
                          <a:prstGeom prst="rect">
                            <a:avLst/>
                          </a:prstGeom>
                          <a:ln>
                            <a:noFill/>
                          </a:ln>
                        </wps:spPr>
                        <wps:txbx>
                          <w:txbxContent>
                            <w:p w14:paraId="3AF32FC1" w14:textId="77777777" w:rsidR="002B608C" w:rsidRDefault="00393DDD">
                              <w:r>
                                <w:rPr>
                                  <w:rFonts w:ascii="Segoe UI Symbol" w:eastAsia="Segoe UI Symbol" w:hAnsi="Segoe UI Symbol" w:cs="Segoe UI Symbol"/>
                                  <w:sz w:val="14"/>
                                </w:rPr>
                                <w:t>Ω</w:t>
                              </w:r>
                            </w:p>
                          </w:txbxContent>
                        </wps:txbx>
                        <wps:bodyPr horzOverflow="overflow" vert="horz" lIns="0" tIns="0" rIns="0" bIns="0" rtlCol="0">
                          <a:noAutofit/>
                        </wps:bodyPr>
                      </wps:wsp>
                      <wps:wsp>
                        <wps:cNvPr id="19859" name="Rectangle 19859"/>
                        <wps:cNvSpPr/>
                        <wps:spPr>
                          <a:xfrm>
                            <a:off x="493779" y="1492002"/>
                            <a:ext cx="331382" cy="170372"/>
                          </a:xfrm>
                          <a:prstGeom prst="rect">
                            <a:avLst/>
                          </a:prstGeom>
                          <a:ln>
                            <a:noFill/>
                          </a:ln>
                        </wps:spPr>
                        <wps:txbx>
                          <w:txbxContent>
                            <w:p w14:paraId="0D7E9A00" w14:textId="77777777" w:rsidR="002B608C" w:rsidRDefault="00393DDD">
                              <w:r>
                                <w:rPr>
                                  <w:rFonts w:ascii="Arial" w:eastAsia="Arial" w:hAnsi="Arial" w:cs="Arial"/>
                                  <w:sz w:val="14"/>
                                </w:rPr>
                                <w:t xml:space="preserve"> ± 5 %</w:t>
                              </w:r>
                            </w:p>
                          </w:txbxContent>
                        </wps:txbx>
                        <wps:bodyPr horzOverflow="overflow" vert="horz" lIns="0" tIns="0" rIns="0" bIns="0" rtlCol="0">
                          <a:noAutofit/>
                        </wps:bodyPr>
                      </wps:wsp>
                      <wps:wsp>
                        <wps:cNvPr id="19860" name="Rectangle 19860"/>
                        <wps:cNvSpPr/>
                        <wps:spPr>
                          <a:xfrm>
                            <a:off x="743712" y="1478287"/>
                            <a:ext cx="90342" cy="111623"/>
                          </a:xfrm>
                          <a:prstGeom prst="rect">
                            <a:avLst/>
                          </a:prstGeom>
                          <a:ln>
                            <a:noFill/>
                          </a:ln>
                        </wps:spPr>
                        <wps:txbx>
                          <w:txbxContent>
                            <w:p w14:paraId="492A56B0" w14:textId="77777777" w:rsidR="002B608C" w:rsidRDefault="00393DDD">
                              <w:r>
                                <w:rPr>
                                  <w:rFonts w:ascii="Arial" w:eastAsia="Arial" w:hAnsi="Arial" w:cs="Arial"/>
                                  <w:sz w:val="9"/>
                                </w:rPr>
                                <w:t xml:space="preserve">a) </w:t>
                              </w:r>
                            </w:p>
                          </w:txbxContent>
                        </wps:txbx>
                        <wps:bodyPr horzOverflow="overflow" vert="horz" lIns="0" tIns="0" rIns="0" bIns="0" rtlCol="0">
                          <a:noAutofit/>
                        </wps:bodyPr>
                      </wps:wsp>
                      <wps:wsp>
                        <wps:cNvPr id="19861" name="Rectangle 19861"/>
                        <wps:cNvSpPr/>
                        <wps:spPr>
                          <a:xfrm>
                            <a:off x="126492" y="1624590"/>
                            <a:ext cx="84885" cy="170372"/>
                          </a:xfrm>
                          <a:prstGeom prst="rect">
                            <a:avLst/>
                          </a:prstGeom>
                          <a:ln>
                            <a:noFill/>
                          </a:ln>
                        </wps:spPr>
                        <wps:txbx>
                          <w:txbxContent>
                            <w:p w14:paraId="2950F6D2" w14:textId="77777777" w:rsidR="002B608C" w:rsidRDefault="00393DDD">
                              <w:r>
                                <w:rPr>
                                  <w:rFonts w:ascii="Arial" w:eastAsia="Arial" w:hAnsi="Arial" w:cs="Arial"/>
                                  <w:i/>
                                  <w:sz w:val="14"/>
                                </w:rPr>
                                <w:t>R</w:t>
                              </w:r>
                            </w:p>
                          </w:txbxContent>
                        </wps:txbx>
                        <wps:bodyPr horzOverflow="overflow" vert="horz" lIns="0" tIns="0" rIns="0" bIns="0" rtlCol="0">
                          <a:noAutofit/>
                        </wps:bodyPr>
                      </wps:wsp>
                      <wps:wsp>
                        <wps:cNvPr id="19862" name="Rectangle 19862"/>
                        <wps:cNvSpPr/>
                        <wps:spPr>
                          <a:xfrm>
                            <a:off x="190500" y="1648975"/>
                            <a:ext cx="56353" cy="146873"/>
                          </a:xfrm>
                          <a:prstGeom prst="rect">
                            <a:avLst/>
                          </a:prstGeom>
                          <a:ln>
                            <a:noFill/>
                          </a:ln>
                        </wps:spPr>
                        <wps:txbx>
                          <w:txbxContent>
                            <w:p w14:paraId="4A0EA722" w14:textId="77777777" w:rsidR="002B608C" w:rsidRDefault="00393DDD">
                              <w:r>
                                <w:rPr>
                                  <w:rFonts w:ascii="Arial" w:eastAsia="Arial" w:hAnsi="Arial" w:cs="Arial"/>
                                  <w:sz w:val="12"/>
                                </w:rPr>
                                <w:t>2</w:t>
                              </w:r>
                            </w:p>
                          </w:txbxContent>
                        </wps:txbx>
                        <wps:bodyPr horzOverflow="overflow" vert="horz" lIns="0" tIns="0" rIns="0" bIns="0" rtlCol="0">
                          <a:noAutofit/>
                        </wps:bodyPr>
                      </wps:wsp>
                      <wps:wsp>
                        <wps:cNvPr id="19863" name="Rectangle 19863"/>
                        <wps:cNvSpPr/>
                        <wps:spPr>
                          <a:xfrm>
                            <a:off x="233172" y="1624590"/>
                            <a:ext cx="253597" cy="170372"/>
                          </a:xfrm>
                          <a:prstGeom prst="rect">
                            <a:avLst/>
                          </a:prstGeom>
                          <a:ln>
                            <a:noFill/>
                          </a:ln>
                        </wps:spPr>
                        <wps:txbx>
                          <w:txbxContent>
                            <w:p w14:paraId="28D5C38C" w14:textId="77777777" w:rsidR="002B608C" w:rsidRDefault="00393DDD">
                              <w:r>
                                <w:rPr>
                                  <w:rFonts w:ascii="Arial" w:eastAsia="Arial" w:hAnsi="Arial" w:cs="Arial"/>
                                  <w:sz w:val="14"/>
                                </w:rPr>
                                <w:t xml:space="preserve">   1 k</w:t>
                              </w:r>
                            </w:p>
                          </w:txbxContent>
                        </wps:txbx>
                        <wps:bodyPr horzOverflow="overflow" vert="horz" lIns="0" tIns="0" rIns="0" bIns="0" rtlCol="0">
                          <a:noAutofit/>
                        </wps:bodyPr>
                      </wps:wsp>
                      <wps:wsp>
                        <wps:cNvPr id="19864" name="Rectangle 19864"/>
                        <wps:cNvSpPr/>
                        <wps:spPr>
                          <a:xfrm>
                            <a:off x="425199" y="1639352"/>
                            <a:ext cx="90294" cy="127084"/>
                          </a:xfrm>
                          <a:prstGeom prst="rect">
                            <a:avLst/>
                          </a:prstGeom>
                          <a:ln>
                            <a:noFill/>
                          </a:ln>
                        </wps:spPr>
                        <wps:txbx>
                          <w:txbxContent>
                            <w:p w14:paraId="54EE3ACB" w14:textId="77777777" w:rsidR="002B608C" w:rsidRDefault="00393DDD">
                              <w:r>
                                <w:rPr>
                                  <w:rFonts w:ascii="Segoe UI Symbol" w:eastAsia="Segoe UI Symbol" w:hAnsi="Segoe UI Symbol" w:cs="Segoe UI Symbol"/>
                                  <w:sz w:val="14"/>
                                </w:rPr>
                                <w:t>Ω</w:t>
                              </w:r>
                            </w:p>
                          </w:txbxContent>
                        </wps:txbx>
                        <wps:bodyPr horzOverflow="overflow" vert="horz" lIns="0" tIns="0" rIns="0" bIns="0" rtlCol="0">
                          <a:noAutofit/>
                        </wps:bodyPr>
                      </wps:wsp>
                      <wps:wsp>
                        <wps:cNvPr id="19865" name="Rectangle 19865"/>
                        <wps:cNvSpPr/>
                        <wps:spPr>
                          <a:xfrm>
                            <a:off x="493779" y="1624590"/>
                            <a:ext cx="331382" cy="170372"/>
                          </a:xfrm>
                          <a:prstGeom prst="rect">
                            <a:avLst/>
                          </a:prstGeom>
                          <a:ln>
                            <a:noFill/>
                          </a:ln>
                        </wps:spPr>
                        <wps:txbx>
                          <w:txbxContent>
                            <w:p w14:paraId="3A86F7B8" w14:textId="77777777" w:rsidR="002B608C" w:rsidRDefault="00393DDD">
                              <w:r>
                                <w:rPr>
                                  <w:rFonts w:ascii="Arial" w:eastAsia="Arial" w:hAnsi="Arial" w:cs="Arial"/>
                                  <w:sz w:val="14"/>
                                </w:rPr>
                                <w:t xml:space="preserve"> ± 5 %</w:t>
                              </w:r>
                            </w:p>
                          </w:txbxContent>
                        </wps:txbx>
                        <wps:bodyPr horzOverflow="overflow" vert="horz" lIns="0" tIns="0" rIns="0" bIns="0" rtlCol="0">
                          <a:noAutofit/>
                        </wps:bodyPr>
                      </wps:wsp>
                      <wps:wsp>
                        <wps:cNvPr id="19866" name="Rectangle 19866"/>
                        <wps:cNvSpPr/>
                        <wps:spPr>
                          <a:xfrm>
                            <a:off x="743712" y="1610875"/>
                            <a:ext cx="90342" cy="111623"/>
                          </a:xfrm>
                          <a:prstGeom prst="rect">
                            <a:avLst/>
                          </a:prstGeom>
                          <a:ln>
                            <a:noFill/>
                          </a:ln>
                        </wps:spPr>
                        <wps:txbx>
                          <w:txbxContent>
                            <w:p w14:paraId="58B00793" w14:textId="77777777" w:rsidR="002B608C" w:rsidRDefault="00393DDD">
                              <w:r>
                                <w:rPr>
                                  <w:rFonts w:ascii="Arial" w:eastAsia="Arial" w:hAnsi="Arial" w:cs="Arial"/>
                                  <w:sz w:val="9"/>
                                </w:rPr>
                                <w:t xml:space="preserve">a) </w:t>
                              </w:r>
                            </w:p>
                          </w:txbxContent>
                        </wps:txbx>
                        <wps:bodyPr horzOverflow="overflow" vert="horz" lIns="0" tIns="0" rIns="0" bIns="0" rtlCol="0">
                          <a:noAutofit/>
                        </wps:bodyPr>
                      </wps:wsp>
                      <wps:wsp>
                        <wps:cNvPr id="653755" name="Rectangle 653755"/>
                        <wps:cNvSpPr/>
                        <wps:spPr>
                          <a:xfrm>
                            <a:off x="3008383" y="0"/>
                            <a:ext cx="199163" cy="170373"/>
                          </a:xfrm>
                          <a:prstGeom prst="rect">
                            <a:avLst/>
                          </a:prstGeom>
                          <a:ln>
                            <a:noFill/>
                          </a:ln>
                        </wps:spPr>
                        <wps:txbx>
                          <w:txbxContent>
                            <w:p w14:paraId="76BBBED8" w14:textId="77777777" w:rsidR="002B608C" w:rsidRDefault="00393DDD">
                              <w:r>
                                <w:rPr>
                                  <w:rFonts w:ascii="Arial" w:eastAsia="Arial" w:hAnsi="Arial" w:cs="Arial"/>
                                  <w:sz w:val="14"/>
                                </w:rPr>
                                <w:t>+20</w:t>
                              </w:r>
                            </w:p>
                          </w:txbxContent>
                        </wps:txbx>
                        <wps:bodyPr horzOverflow="overflow" vert="horz" lIns="0" tIns="0" rIns="0" bIns="0" rtlCol="0">
                          <a:noAutofit/>
                        </wps:bodyPr>
                      </wps:wsp>
                      <wps:wsp>
                        <wps:cNvPr id="653756" name="Rectangle 653756"/>
                        <wps:cNvSpPr/>
                        <wps:spPr>
                          <a:xfrm>
                            <a:off x="3157732" y="0"/>
                            <a:ext cx="32685" cy="170373"/>
                          </a:xfrm>
                          <a:prstGeom prst="rect">
                            <a:avLst/>
                          </a:prstGeom>
                          <a:ln>
                            <a:noFill/>
                          </a:ln>
                        </wps:spPr>
                        <wps:txbx>
                          <w:txbxContent>
                            <w:p w14:paraId="4CE7F05E" w14:textId="77777777" w:rsidR="002B608C" w:rsidRDefault="00393DDD">
                              <w:r>
                                <w:rPr>
                                  <w:rFonts w:ascii="Arial" w:eastAsia="Arial" w:hAnsi="Arial" w:cs="Arial"/>
                                  <w:sz w:val="14"/>
                                </w:rPr>
                                <w:t xml:space="preserve"> </w:t>
                              </w:r>
                            </w:p>
                          </w:txbxContent>
                        </wps:txbx>
                        <wps:bodyPr horzOverflow="overflow" vert="horz" lIns="0" tIns="0" rIns="0" bIns="0" rtlCol="0">
                          <a:noAutofit/>
                        </wps:bodyPr>
                      </wps:wsp>
                      <wps:wsp>
                        <wps:cNvPr id="653757" name="Rectangle 653757"/>
                        <wps:cNvSpPr/>
                        <wps:spPr>
                          <a:xfrm>
                            <a:off x="3058672" y="333759"/>
                            <a:ext cx="65369" cy="170372"/>
                          </a:xfrm>
                          <a:prstGeom prst="rect">
                            <a:avLst/>
                          </a:prstGeom>
                          <a:ln>
                            <a:noFill/>
                          </a:ln>
                        </wps:spPr>
                        <wps:txbx>
                          <w:txbxContent>
                            <w:p w14:paraId="253EF65D" w14:textId="77777777" w:rsidR="002B608C" w:rsidRDefault="00393DDD">
                              <w:r>
                                <w:rPr>
                                  <w:rFonts w:ascii="Arial" w:eastAsia="Arial" w:hAnsi="Arial" w:cs="Arial"/>
                                  <w:sz w:val="14"/>
                                </w:rPr>
                                <w:t>0</w:t>
                              </w:r>
                            </w:p>
                          </w:txbxContent>
                        </wps:txbx>
                        <wps:bodyPr horzOverflow="overflow" vert="horz" lIns="0" tIns="0" rIns="0" bIns="0" rtlCol="0">
                          <a:noAutofit/>
                        </wps:bodyPr>
                      </wps:wsp>
                      <wps:wsp>
                        <wps:cNvPr id="653758" name="Rectangle 653758"/>
                        <wps:cNvSpPr/>
                        <wps:spPr>
                          <a:xfrm>
                            <a:off x="3107424" y="333759"/>
                            <a:ext cx="32684" cy="170372"/>
                          </a:xfrm>
                          <a:prstGeom prst="rect">
                            <a:avLst/>
                          </a:prstGeom>
                          <a:ln>
                            <a:noFill/>
                          </a:ln>
                        </wps:spPr>
                        <wps:txbx>
                          <w:txbxContent>
                            <w:p w14:paraId="2F5BD279" w14:textId="77777777" w:rsidR="002B608C" w:rsidRDefault="00393DDD">
                              <w:r>
                                <w:rPr>
                                  <w:rFonts w:ascii="Arial" w:eastAsia="Arial" w:hAnsi="Arial" w:cs="Arial"/>
                                  <w:sz w:val="14"/>
                                </w:rPr>
                                <w:t xml:space="preserve"> </w:t>
                              </w:r>
                            </w:p>
                          </w:txbxContent>
                        </wps:txbx>
                        <wps:bodyPr horzOverflow="overflow" vert="horz" lIns="0" tIns="0" rIns="0" bIns="0" rtlCol="0">
                          <a:noAutofit/>
                        </wps:bodyPr>
                      </wps:wsp>
                      <wps:wsp>
                        <wps:cNvPr id="19874" name="Rectangle 19874"/>
                        <wps:cNvSpPr/>
                        <wps:spPr>
                          <a:xfrm>
                            <a:off x="3009903" y="672090"/>
                            <a:ext cx="227203" cy="170372"/>
                          </a:xfrm>
                          <a:prstGeom prst="rect">
                            <a:avLst/>
                          </a:prstGeom>
                          <a:ln>
                            <a:noFill/>
                          </a:ln>
                        </wps:spPr>
                        <wps:txbx>
                          <w:txbxContent>
                            <w:p w14:paraId="35ADF656" w14:textId="77777777" w:rsidR="002B608C" w:rsidRDefault="00393DDD">
                              <w:r>
                                <w:rPr>
                                  <w:rFonts w:ascii="Arial" w:eastAsia="Arial" w:hAnsi="Arial" w:cs="Arial"/>
                                  <w:sz w:val="14"/>
                                </w:rPr>
                                <w:t xml:space="preserve">–20 </w:t>
                              </w:r>
                            </w:p>
                          </w:txbxContent>
                        </wps:txbx>
                        <wps:bodyPr horzOverflow="overflow" vert="horz" lIns="0" tIns="0" rIns="0" bIns="0" rtlCol="0">
                          <a:noAutofit/>
                        </wps:bodyPr>
                      </wps:wsp>
                      <wps:wsp>
                        <wps:cNvPr id="19875" name="Rectangle 19875"/>
                        <wps:cNvSpPr/>
                        <wps:spPr>
                          <a:xfrm>
                            <a:off x="3009903" y="1014989"/>
                            <a:ext cx="227203" cy="170372"/>
                          </a:xfrm>
                          <a:prstGeom prst="rect">
                            <a:avLst/>
                          </a:prstGeom>
                          <a:ln>
                            <a:noFill/>
                          </a:ln>
                        </wps:spPr>
                        <wps:txbx>
                          <w:txbxContent>
                            <w:p w14:paraId="5F89F5E4" w14:textId="77777777" w:rsidR="002B608C" w:rsidRDefault="00393DDD">
                              <w:r>
                                <w:rPr>
                                  <w:rFonts w:ascii="Arial" w:eastAsia="Arial" w:hAnsi="Arial" w:cs="Arial"/>
                                  <w:sz w:val="14"/>
                                </w:rPr>
                                <w:t xml:space="preserve">–40 </w:t>
                              </w:r>
                            </w:p>
                          </w:txbxContent>
                        </wps:txbx>
                        <wps:bodyPr horzOverflow="overflow" vert="horz" lIns="0" tIns="0" rIns="0" bIns="0" rtlCol="0">
                          <a:noAutofit/>
                        </wps:bodyPr>
                      </wps:wsp>
                      <wps:wsp>
                        <wps:cNvPr id="19876" name="Rectangle 19876"/>
                        <wps:cNvSpPr/>
                        <wps:spPr>
                          <a:xfrm>
                            <a:off x="3009903" y="1362459"/>
                            <a:ext cx="227203" cy="170372"/>
                          </a:xfrm>
                          <a:prstGeom prst="rect">
                            <a:avLst/>
                          </a:prstGeom>
                          <a:ln>
                            <a:noFill/>
                          </a:ln>
                        </wps:spPr>
                        <wps:txbx>
                          <w:txbxContent>
                            <w:p w14:paraId="2107A023" w14:textId="77777777" w:rsidR="002B608C" w:rsidRDefault="00393DDD">
                              <w:r>
                                <w:rPr>
                                  <w:rFonts w:ascii="Arial" w:eastAsia="Arial" w:hAnsi="Arial" w:cs="Arial"/>
                                  <w:sz w:val="14"/>
                                </w:rPr>
                                <w:t xml:space="preserve">–60 </w:t>
                              </w:r>
                            </w:p>
                          </w:txbxContent>
                        </wps:txbx>
                        <wps:bodyPr horzOverflow="overflow" vert="horz" lIns="0" tIns="0" rIns="0" bIns="0" rtlCol="0">
                          <a:noAutofit/>
                        </wps:bodyPr>
                      </wps:wsp>
                      <wps:wsp>
                        <wps:cNvPr id="19893" name="Rectangle 19893"/>
                        <wps:cNvSpPr/>
                        <wps:spPr>
                          <a:xfrm rot="-5399999">
                            <a:off x="2368896" y="1105822"/>
                            <a:ext cx="970796" cy="170372"/>
                          </a:xfrm>
                          <a:prstGeom prst="rect">
                            <a:avLst/>
                          </a:prstGeom>
                          <a:ln>
                            <a:noFill/>
                          </a:ln>
                        </wps:spPr>
                        <wps:txbx>
                          <w:txbxContent>
                            <w:p w14:paraId="0BC6E649" w14:textId="77777777" w:rsidR="002B608C" w:rsidRDefault="00393DDD">
                              <w:r>
                                <w:rPr>
                                  <w:rFonts w:ascii="Arial" w:eastAsia="Arial" w:hAnsi="Arial" w:cs="Arial"/>
                                  <w:sz w:val="14"/>
                                </w:rPr>
                                <w:t>Relative amplitude</w:t>
                              </w:r>
                            </w:p>
                          </w:txbxContent>
                        </wps:txbx>
                        <wps:bodyPr horzOverflow="overflow" vert="horz" lIns="0" tIns="0" rIns="0" bIns="0" rtlCol="0">
                          <a:noAutofit/>
                        </wps:bodyPr>
                      </wps:wsp>
                      <wps:wsp>
                        <wps:cNvPr id="19894" name="Rectangle 19894"/>
                        <wps:cNvSpPr/>
                        <wps:spPr>
                          <a:xfrm rot="-5399999">
                            <a:off x="2791945" y="871341"/>
                            <a:ext cx="38516" cy="111623"/>
                          </a:xfrm>
                          <a:prstGeom prst="rect">
                            <a:avLst/>
                          </a:prstGeom>
                          <a:ln>
                            <a:noFill/>
                          </a:ln>
                        </wps:spPr>
                        <wps:txbx>
                          <w:txbxContent>
                            <w:p w14:paraId="2621D33E" w14:textId="77777777" w:rsidR="002B608C" w:rsidRDefault="00393DDD">
                              <w:r>
                                <w:rPr>
                                  <w:rFonts w:ascii="Arial" w:eastAsia="Arial" w:hAnsi="Arial" w:cs="Arial"/>
                                  <w:sz w:val="9"/>
                                </w:rPr>
                                <w:t>c</w:t>
                              </w:r>
                            </w:p>
                          </w:txbxContent>
                        </wps:txbx>
                        <wps:bodyPr horzOverflow="overflow" vert="horz" lIns="0" tIns="0" rIns="0" bIns="0" rtlCol="0">
                          <a:noAutofit/>
                        </wps:bodyPr>
                      </wps:wsp>
                      <wps:wsp>
                        <wps:cNvPr id="19895" name="Rectangle 19895"/>
                        <wps:cNvSpPr/>
                        <wps:spPr>
                          <a:xfrm rot="-5399999">
                            <a:off x="2798377" y="848818"/>
                            <a:ext cx="25651" cy="111623"/>
                          </a:xfrm>
                          <a:prstGeom prst="rect">
                            <a:avLst/>
                          </a:prstGeom>
                          <a:ln>
                            <a:noFill/>
                          </a:ln>
                        </wps:spPr>
                        <wps:txbx>
                          <w:txbxContent>
                            <w:p w14:paraId="0DA070D4" w14:textId="77777777" w:rsidR="002B608C" w:rsidRDefault="00393DDD">
                              <w:r>
                                <w:rPr>
                                  <w:rFonts w:ascii="Arial" w:eastAsia="Arial" w:hAnsi="Arial" w:cs="Arial"/>
                                  <w:sz w:val="9"/>
                                </w:rPr>
                                <w:t>)</w:t>
                              </w:r>
                            </w:p>
                          </w:txbxContent>
                        </wps:txbx>
                        <wps:bodyPr horzOverflow="overflow" vert="horz" lIns="0" tIns="0" rIns="0" bIns="0" rtlCol="0">
                          <a:noAutofit/>
                        </wps:bodyPr>
                      </wps:wsp>
                      <wps:wsp>
                        <wps:cNvPr id="19896" name="Rectangle 19896"/>
                        <wps:cNvSpPr/>
                        <wps:spPr>
                          <a:xfrm rot="-5399999">
                            <a:off x="2522739" y="480902"/>
                            <a:ext cx="663109" cy="170372"/>
                          </a:xfrm>
                          <a:prstGeom prst="rect">
                            <a:avLst/>
                          </a:prstGeom>
                          <a:ln>
                            <a:noFill/>
                          </a:ln>
                        </wps:spPr>
                        <wps:txbx>
                          <w:txbxContent>
                            <w:p w14:paraId="4AB0B095" w14:textId="77777777" w:rsidR="002B608C" w:rsidRDefault="00393DDD">
                              <w:r>
                                <w:rPr>
                                  <w:rFonts w:ascii="Arial" w:eastAsia="Arial" w:hAnsi="Arial" w:cs="Arial"/>
                                  <w:sz w:val="14"/>
                                </w:rPr>
                                <w:t xml:space="preserve">   dB: 20 log </w:t>
                              </w:r>
                            </w:p>
                          </w:txbxContent>
                        </wps:txbx>
                        <wps:bodyPr horzOverflow="overflow" vert="horz" lIns="0" tIns="0" rIns="0" bIns="0" rtlCol="0">
                          <a:noAutofit/>
                        </wps:bodyPr>
                      </wps:wsp>
                      <wps:wsp>
                        <wps:cNvPr id="19897" name="Rectangle 19897"/>
                        <wps:cNvSpPr/>
                        <wps:spPr>
                          <a:xfrm rot="-5399999">
                            <a:off x="2778750" y="157795"/>
                            <a:ext cx="71835" cy="170372"/>
                          </a:xfrm>
                          <a:prstGeom prst="rect">
                            <a:avLst/>
                          </a:prstGeom>
                          <a:ln>
                            <a:noFill/>
                          </a:ln>
                        </wps:spPr>
                        <wps:txbx>
                          <w:txbxContent>
                            <w:p w14:paraId="161DC719" w14:textId="77777777" w:rsidR="002B608C" w:rsidRDefault="00393DDD">
                              <w:r>
                                <w:rPr>
                                  <w:rFonts w:ascii="Arial" w:eastAsia="Arial" w:hAnsi="Arial" w:cs="Arial"/>
                                  <w:i/>
                                  <w:sz w:val="14"/>
                                </w:rPr>
                                <w:t>Z</w:t>
                              </w:r>
                            </w:p>
                          </w:txbxContent>
                        </wps:txbx>
                        <wps:bodyPr horzOverflow="overflow" vert="horz" lIns="0" tIns="0" rIns="0" bIns="0" rtlCol="0">
                          <a:noAutofit/>
                        </wps:bodyPr>
                      </wps:wsp>
                      <wps:wsp>
                        <wps:cNvPr id="19898" name="Rectangle 19898"/>
                        <wps:cNvSpPr/>
                        <wps:spPr>
                          <a:xfrm rot="-5399999">
                            <a:off x="2795092" y="120799"/>
                            <a:ext cx="39151" cy="170372"/>
                          </a:xfrm>
                          <a:prstGeom prst="rect">
                            <a:avLst/>
                          </a:prstGeom>
                          <a:ln>
                            <a:noFill/>
                          </a:ln>
                        </wps:spPr>
                        <wps:txbx>
                          <w:txbxContent>
                            <w:p w14:paraId="32E0EDCC" w14:textId="77777777" w:rsidR="002B608C" w:rsidRDefault="00393DDD">
                              <w:r>
                                <w:rPr>
                                  <w:rFonts w:ascii="Arial" w:eastAsia="Arial" w:hAnsi="Arial" w:cs="Arial"/>
                                  <w:sz w:val="14"/>
                                </w:rPr>
                                <w:t>(</w:t>
                              </w:r>
                            </w:p>
                          </w:txbxContent>
                        </wps:txbx>
                        <wps:bodyPr horzOverflow="overflow" vert="horz" lIns="0" tIns="0" rIns="0" bIns="0" rtlCol="0">
                          <a:noAutofit/>
                        </wps:bodyPr>
                      </wps:wsp>
                      <wps:wsp>
                        <wps:cNvPr id="19899" name="Rectangle 19899"/>
                        <wps:cNvSpPr/>
                        <wps:spPr>
                          <a:xfrm rot="-5399999">
                            <a:off x="2798325" y="95072"/>
                            <a:ext cx="32685" cy="170372"/>
                          </a:xfrm>
                          <a:prstGeom prst="rect">
                            <a:avLst/>
                          </a:prstGeom>
                          <a:ln>
                            <a:noFill/>
                          </a:ln>
                        </wps:spPr>
                        <wps:txbx>
                          <w:txbxContent>
                            <w:p w14:paraId="3C501F48" w14:textId="77777777" w:rsidR="002B608C" w:rsidRDefault="00393DDD">
                              <w:r>
                                <w:rPr>
                                  <w:rFonts w:ascii="Arial" w:eastAsia="Arial" w:hAnsi="Arial" w:cs="Arial"/>
                                  <w:i/>
                                  <w:sz w:val="14"/>
                                </w:rPr>
                                <w:t>f</w:t>
                              </w:r>
                            </w:p>
                          </w:txbxContent>
                        </wps:txbx>
                        <wps:bodyPr horzOverflow="overflow" vert="horz" lIns="0" tIns="0" rIns="0" bIns="0" rtlCol="0">
                          <a:noAutofit/>
                        </wps:bodyPr>
                      </wps:wsp>
                      <wps:wsp>
                        <wps:cNvPr id="653754" name="Rectangle 653754"/>
                        <wps:cNvSpPr/>
                        <wps:spPr>
                          <a:xfrm rot="-5399999">
                            <a:off x="2764667" y="35502"/>
                            <a:ext cx="70566" cy="170372"/>
                          </a:xfrm>
                          <a:prstGeom prst="rect">
                            <a:avLst/>
                          </a:prstGeom>
                          <a:ln>
                            <a:noFill/>
                          </a:ln>
                        </wps:spPr>
                        <wps:txbx>
                          <w:txbxContent>
                            <w:p w14:paraId="19870223" w14:textId="77777777" w:rsidR="002B608C" w:rsidRDefault="00393DDD">
                              <w:r>
                                <w:rPr>
                                  <w:rFonts w:ascii="Arial" w:eastAsia="Arial" w:hAnsi="Arial" w:cs="Arial"/>
                                  <w:sz w:val="14"/>
                                </w:rPr>
                                <w:t xml:space="preserve"> </w:t>
                              </w:r>
                            </w:p>
                          </w:txbxContent>
                        </wps:txbx>
                        <wps:bodyPr horzOverflow="overflow" vert="horz" lIns="0" tIns="0" rIns="0" bIns="0" rtlCol="0">
                          <a:noAutofit/>
                        </wps:bodyPr>
                      </wps:wsp>
                      <wps:wsp>
                        <wps:cNvPr id="653753" name="Rectangle 653753"/>
                        <wps:cNvSpPr/>
                        <wps:spPr>
                          <a:xfrm rot="-5399999">
                            <a:off x="2791195" y="62031"/>
                            <a:ext cx="70566" cy="170372"/>
                          </a:xfrm>
                          <a:prstGeom prst="rect">
                            <a:avLst/>
                          </a:prstGeom>
                          <a:ln>
                            <a:noFill/>
                          </a:ln>
                        </wps:spPr>
                        <wps:txbx>
                          <w:txbxContent>
                            <w:p w14:paraId="5152D636" w14:textId="77777777" w:rsidR="002B608C" w:rsidRDefault="00393DDD">
                              <w:r>
                                <w:rPr>
                                  <w:rFonts w:ascii="Arial" w:eastAsia="Arial" w:hAnsi="Arial" w:cs="Arial"/>
                                  <w:sz w:val="14"/>
                                </w:rPr>
                                <w:t>)</w:t>
                              </w:r>
                            </w:p>
                          </w:txbxContent>
                        </wps:txbx>
                        <wps:bodyPr horzOverflow="overflow" vert="horz" lIns="0" tIns="0" rIns="0" bIns="0" rtlCol="0">
                          <a:noAutofit/>
                        </wps:bodyPr>
                      </wps:wsp>
                      <wps:wsp>
                        <wps:cNvPr id="19901" name="Rectangle 19901"/>
                        <wps:cNvSpPr/>
                        <wps:spPr>
                          <a:xfrm rot="-5399999">
                            <a:off x="2885430" y="269043"/>
                            <a:ext cx="71835" cy="170373"/>
                          </a:xfrm>
                          <a:prstGeom prst="rect">
                            <a:avLst/>
                          </a:prstGeom>
                          <a:ln>
                            <a:noFill/>
                          </a:ln>
                        </wps:spPr>
                        <wps:txbx>
                          <w:txbxContent>
                            <w:p w14:paraId="3B53D87C" w14:textId="77777777" w:rsidR="002B608C" w:rsidRDefault="00393DDD">
                              <w:r>
                                <w:rPr>
                                  <w:rFonts w:ascii="Arial" w:eastAsia="Arial" w:hAnsi="Arial" w:cs="Arial"/>
                                  <w:i/>
                                  <w:sz w:val="14"/>
                                </w:rPr>
                                <w:t>Z</w:t>
                              </w:r>
                            </w:p>
                          </w:txbxContent>
                        </wps:txbx>
                        <wps:bodyPr horzOverflow="overflow" vert="horz" lIns="0" tIns="0" rIns="0" bIns="0" rtlCol="0">
                          <a:noAutofit/>
                        </wps:bodyPr>
                      </wps:wsp>
                      <wps:wsp>
                        <wps:cNvPr id="19902" name="Rectangle 19902"/>
                        <wps:cNvSpPr/>
                        <wps:spPr>
                          <a:xfrm rot="-5399999">
                            <a:off x="2901771" y="232047"/>
                            <a:ext cx="39151" cy="170372"/>
                          </a:xfrm>
                          <a:prstGeom prst="rect">
                            <a:avLst/>
                          </a:prstGeom>
                          <a:ln>
                            <a:noFill/>
                          </a:ln>
                        </wps:spPr>
                        <wps:txbx>
                          <w:txbxContent>
                            <w:p w14:paraId="421AF112" w14:textId="77777777" w:rsidR="002B608C" w:rsidRDefault="00393DDD">
                              <w:r>
                                <w:rPr>
                                  <w:rFonts w:ascii="Arial" w:eastAsia="Arial" w:hAnsi="Arial" w:cs="Arial"/>
                                  <w:sz w:val="14"/>
                                </w:rPr>
                                <w:t>(</w:t>
                              </w:r>
                            </w:p>
                          </w:txbxContent>
                        </wps:txbx>
                        <wps:bodyPr horzOverflow="overflow" vert="horz" lIns="0" tIns="0" rIns="0" bIns="0" rtlCol="0">
                          <a:noAutofit/>
                        </wps:bodyPr>
                      </wps:wsp>
                      <wps:wsp>
                        <wps:cNvPr id="19903" name="Rectangle 19903"/>
                        <wps:cNvSpPr/>
                        <wps:spPr>
                          <a:xfrm rot="-5399999">
                            <a:off x="2905005" y="206320"/>
                            <a:ext cx="32685" cy="170372"/>
                          </a:xfrm>
                          <a:prstGeom prst="rect">
                            <a:avLst/>
                          </a:prstGeom>
                          <a:ln>
                            <a:noFill/>
                          </a:ln>
                        </wps:spPr>
                        <wps:txbx>
                          <w:txbxContent>
                            <w:p w14:paraId="5710C1C2" w14:textId="77777777" w:rsidR="002B608C" w:rsidRDefault="00393DDD">
                              <w:r>
                                <w:rPr>
                                  <w:rFonts w:ascii="Arial" w:eastAsia="Arial" w:hAnsi="Arial" w:cs="Arial"/>
                                  <w:i/>
                                  <w:sz w:val="14"/>
                                </w:rPr>
                                <w:t>f</w:t>
                              </w:r>
                            </w:p>
                          </w:txbxContent>
                        </wps:txbx>
                        <wps:bodyPr horzOverflow="overflow" vert="horz" lIns="0" tIns="0" rIns="0" bIns="0" rtlCol="0">
                          <a:noAutofit/>
                        </wps:bodyPr>
                      </wps:wsp>
                      <wps:wsp>
                        <wps:cNvPr id="19904" name="Rectangle 19904"/>
                        <wps:cNvSpPr/>
                        <wps:spPr>
                          <a:xfrm rot="-5399999">
                            <a:off x="2751063" y="27998"/>
                            <a:ext cx="340568" cy="170372"/>
                          </a:xfrm>
                          <a:prstGeom prst="rect">
                            <a:avLst/>
                          </a:prstGeom>
                          <a:ln>
                            <a:noFill/>
                          </a:ln>
                        </wps:spPr>
                        <wps:txbx>
                          <w:txbxContent>
                            <w:p w14:paraId="6AEC4683" w14:textId="77777777" w:rsidR="002B608C" w:rsidRDefault="00393DDD">
                              <w:r>
                                <w:rPr>
                                  <w:rFonts w:ascii="Arial" w:eastAsia="Arial" w:hAnsi="Arial" w:cs="Arial"/>
                                  <w:sz w:val="14"/>
                                </w:rPr>
                                <w:t xml:space="preserve"> = 10) </w:t>
                              </w:r>
                            </w:p>
                          </w:txbxContent>
                        </wps:txbx>
                        <wps:bodyPr horzOverflow="overflow" vert="horz" lIns="0" tIns="0" rIns="0" bIns="0" rtlCol="0">
                          <a:noAutofit/>
                        </wps:bodyPr>
                      </wps:wsp>
                      <wps:wsp>
                        <wps:cNvPr id="19905" name="Shape 19905"/>
                        <wps:cNvSpPr/>
                        <wps:spPr>
                          <a:xfrm>
                            <a:off x="2843784" y="51826"/>
                            <a:ext cx="0" cy="318516"/>
                          </a:xfrm>
                          <a:custGeom>
                            <a:avLst/>
                            <a:gdLst/>
                            <a:ahLst/>
                            <a:cxnLst/>
                            <a:rect l="0" t="0" r="0" b="0"/>
                            <a:pathLst>
                              <a:path h="318516">
                                <a:moveTo>
                                  <a:pt x="0" y="0"/>
                                </a:moveTo>
                                <a:lnTo>
                                  <a:pt x="0" y="318516"/>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19906" name="Rectangle 19906"/>
                        <wps:cNvSpPr/>
                        <wps:spPr>
                          <a:xfrm>
                            <a:off x="1347216" y="760482"/>
                            <a:ext cx="84885" cy="170372"/>
                          </a:xfrm>
                          <a:prstGeom prst="rect">
                            <a:avLst/>
                          </a:prstGeom>
                          <a:ln>
                            <a:noFill/>
                          </a:ln>
                        </wps:spPr>
                        <wps:txbx>
                          <w:txbxContent>
                            <w:p w14:paraId="67179ECA" w14:textId="77777777" w:rsidR="002B608C" w:rsidRDefault="00393DDD">
                              <w:r>
                                <w:rPr>
                                  <w:rFonts w:ascii="Arial" w:eastAsia="Arial" w:hAnsi="Arial" w:cs="Arial"/>
                                  <w:i/>
                                  <w:sz w:val="14"/>
                                </w:rPr>
                                <w:t>C</w:t>
                              </w:r>
                            </w:p>
                          </w:txbxContent>
                        </wps:txbx>
                        <wps:bodyPr horzOverflow="overflow" vert="horz" lIns="0" tIns="0" rIns="0" bIns="0" rtlCol="0">
                          <a:noAutofit/>
                        </wps:bodyPr>
                      </wps:wsp>
                      <wps:wsp>
                        <wps:cNvPr id="19907" name="Rectangle 19907"/>
                        <wps:cNvSpPr/>
                        <wps:spPr>
                          <a:xfrm>
                            <a:off x="1411224" y="784866"/>
                            <a:ext cx="56353" cy="146873"/>
                          </a:xfrm>
                          <a:prstGeom prst="rect">
                            <a:avLst/>
                          </a:prstGeom>
                          <a:ln>
                            <a:noFill/>
                          </a:ln>
                        </wps:spPr>
                        <wps:txbx>
                          <w:txbxContent>
                            <w:p w14:paraId="272563DE" w14:textId="77777777" w:rsidR="002B608C" w:rsidRDefault="00393DDD">
                              <w:r>
                                <w:rPr>
                                  <w:rFonts w:ascii="Arial" w:eastAsia="Arial" w:hAnsi="Arial" w:cs="Arial"/>
                                  <w:sz w:val="12"/>
                                </w:rPr>
                                <w:t>1</w:t>
                              </w:r>
                            </w:p>
                          </w:txbxContent>
                        </wps:txbx>
                        <wps:bodyPr horzOverflow="overflow" vert="horz" lIns="0" tIns="0" rIns="0" bIns="0" rtlCol="0">
                          <a:noAutofit/>
                        </wps:bodyPr>
                      </wps:wsp>
                      <wps:wsp>
                        <wps:cNvPr id="19908" name="Rectangle 19908"/>
                        <wps:cNvSpPr/>
                        <wps:spPr>
                          <a:xfrm>
                            <a:off x="1453896" y="760482"/>
                            <a:ext cx="32684" cy="170372"/>
                          </a:xfrm>
                          <a:prstGeom prst="rect">
                            <a:avLst/>
                          </a:prstGeom>
                          <a:ln>
                            <a:noFill/>
                          </a:ln>
                        </wps:spPr>
                        <wps:txbx>
                          <w:txbxContent>
                            <w:p w14:paraId="03EEEECE" w14:textId="77777777" w:rsidR="002B608C" w:rsidRDefault="00393DDD">
                              <w:r>
                                <w:rPr>
                                  <w:rFonts w:ascii="Arial" w:eastAsia="Arial" w:hAnsi="Arial" w:cs="Arial"/>
                                  <w:sz w:val="14"/>
                                </w:rPr>
                                <w:t xml:space="preserve"> </w:t>
                              </w:r>
                            </w:p>
                          </w:txbxContent>
                        </wps:txbx>
                        <wps:bodyPr horzOverflow="overflow" vert="horz" lIns="0" tIns="0" rIns="0" bIns="0" rtlCol="0">
                          <a:noAutofit/>
                        </wps:bodyPr>
                      </wps:wsp>
                    </wpg:wgp>
                  </a:graphicData>
                </a:graphic>
              </wp:inline>
            </w:drawing>
          </mc:Choice>
          <mc:Fallback>
            <w:pict>
              <v:group w14:anchorId="391186AB" id="Group 779311" o:spid="_x0000_s1375" style="width:385.8pt;height:138.6pt;mso-position-horizontal-relative:char;mso-position-vertical-relative:line" coordsize="48996,17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">
                <v:shape id="Shape 19727" o:spid="_x0000_s1376" style="position:absolute;left:32019;top:594;width:16977;height:17008;visibility:visible;mso-wrap-style:square;v-text-anchor:top" coordsize="1697736,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" path="m,1700784r1697736,l1697736,,,,,1700784xe" filled="f" strokecolor="#010101" strokeweight=".12pt">
                  <v:stroke miterlimit="66585f" joinstyle="miter" endcap="round"/>
                  <v:path arrowok="t" textboxrect="0,0,1697736,1700784"/>
                </v:shape>
                <v:shape id="Shape 19728" o:spid="_x0000_s1377" style="position:absolute;left:32019;top:3992;width:16977;height:0;visibility:visible;mso-wrap-style:square;v-text-anchor:top" coordsize="1697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" path="m,l1697736,e" filled="f" strokecolor="#010101" strokeweight=".12pt">
                  <v:stroke endcap="round"/>
                  <v:path arrowok="t" textboxrect="0,0,1697736,0"/>
                </v:shape>
                <v:shape id="Shape 19729" o:spid="_x0000_s1378" style="position:absolute;left:35417;top:594;width:16;height:17008;visibility:visible;mso-wrap-style:square;v-text-anchor:top" coordsize="1524,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" path="m,l1524,1700784e" filled="f" strokecolor="#010101" strokeweight=".12pt">
                  <v:stroke endcap="round"/>
                  <v:path arrowok="t" textboxrect="0,0,1524,1700784"/>
                </v:shape>
                <v:shape id="Shape 19730" o:spid="_x0000_s1379" style="position:absolute;left:38801;top:594;width:15;height:17008;visibility:visible;mso-wrap-style:square;v-text-anchor:top" coordsize="1524,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" path="m,l1524,1700784e" filled="f" strokecolor="#010101" strokeweight=".12pt">
                  <v:stroke endcap="round"/>
                  <v:path arrowok="t" textboxrect="0,0,1524,1700784"/>
                </v:shape>
                <v:shape id="Shape 19731" o:spid="_x0000_s1380" style="position:absolute;left:32019;top:14188;width:16977;height:15;visibility:visible;mso-wrap-style:square;v-text-anchor:top" coordsize="1697736,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" path="m1697736,l,1524e" filled="f" strokecolor="#010101" strokeweight=".12pt">
                  <v:stroke endcap="round"/>
                  <v:path arrowok="t" textboxrect="0,0,1697736,1524"/>
                </v:shape>
                <v:shape id="Shape 19732" o:spid="_x0000_s1381" style="position:absolute;left:32019;top:10805;width:16977;height:0;visibility:visible;mso-wrap-style:square;v-text-anchor:top" coordsize="1697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" path="m1697736,l,e" filled="f" strokecolor="#010101" strokeweight=".12pt">
                  <v:stroke endcap="round"/>
                  <v:path arrowok="t" textboxrect="0,0,1697736,0"/>
                </v:shape>
                <v:shape id="Shape 19733" o:spid="_x0000_s1382" style="position:absolute;left:32019;top:7391;width:16977;height:0;visibility:visible;mso-wrap-style:square;v-text-anchor:top" coordsize="1697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" path="m1697736,l,e" filled="f" strokecolor="#010101" strokeweight=".12pt">
                  <v:stroke endcap="round"/>
                  <v:path arrowok="t" textboxrect="0,0,1697736,0"/>
                </v:shape>
                <v:shape id="Shape 19734" o:spid="_x0000_s1383" style="position:absolute;left:42199;top:594;width:15;height:17008;visibility:visible;mso-wrap-style:square;v-text-anchor:top" coordsize="1524,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" path="m,l1524,1700784e" filled="f" strokecolor="#010101" strokeweight=".12pt">
                  <v:stroke endcap="round"/>
                  <v:path arrowok="t" textboxrect="0,0,1524,1700784"/>
                </v:shape>
                <v:shape id="Shape 19735" o:spid="_x0000_s1384" style="position:absolute;left:45598;top:594;width:0;height:17008;visibility:visible;mso-wrap-style:square;v-text-anchor:top" coordsize="0,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" path="m,l,1700784e" filled="f" strokecolor="#010101" strokeweight=".12pt">
                  <v:stroke endcap="round"/>
                  <v:path arrowok="t" textboxrect="0,0,0,1700784"/>
                </v:shape>
                <v:shape id="Shape 19736" o:spid="_x0000_s1385" style="position:absolute;left:2057;top:2377;width:686;height:0;visibility:visible;mso-wrap-style:square;v-text-anchor:top" coordsize="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" path="m,l68580,e" filled="f" strokecolor="#010101" strokeweight=".12pt">
                  <v:stroke endcap="round"/>
                  <v:path arrowok="t" textboxrect="0,0,68580,0"/>
                </v:shape>
                <v:shape id="Shape 19737" o:spid="_x0000_s1386" style="position:absolute;left:3078;top:2377;width:640;height:0;visibility:visible;mso-wrap-style:square;v-text-anchor:top" coordsize="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" path="m,l64008,e" filled="f" strokecolor="#010101" strokeweight=".12pt">
                  <v:stroke endcap="round"/>
                  <v:path arrowok="t" textboxrect="0,0,64008,0"/>
                </v:shape>
                <v:shape id="Shape 19738" o:spid="_x0000_s1387" style="position:absolute;left:4038;top:2377;width:655;height:0;visibility:visible;mso-wrap-style:square;v-text-anchor:top" coordsize="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" path="m,l65532,e" filled="f" strokecolor="#010101" strokeweight=".12pt">
                  <v:stroke endcap="round"/>
                  <v:path arrowok="t" textboxrect="0,0,65532,0"/>
                </v:shape>
                <v:shape id="Shape 19739" o:spid="_x0000_s1388" style="position:absolute;left:5013;top:2377;width:641;height:0;visibility:visible;mso-wrap-style:square;v-text-anchor:top" coordsize="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" path="m,l64008,e" filled="f" strokecolor="#010101" strokeweight=".12pt">
                  <v:stroke endcap="round"/>
                  <v:path arrowok="t" textboxrect="0,0,64008,0"/>
                </v:shape>
                <v:shape id="Shape 19740" o:spid="_x0000_s1389" style="position:absolute;left:5974;top:2377;width:655;height:0;visibility:visible;mso-wrap-style:square;v-text-anchor:top" coordsize="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" path="m,l65532,e" filled="f" strokecolor="#010101" strokeweight=".12pt">
                  <v:stroke endcap="round"/>
                  <v:path arrowok="t" textboxrect="0,0,65532,0"/>
                </v:shape>
                <v:shape id="Shape 19741" o:spid="_x0000_s1390" style="position:absolute;left:6949;top:2377;width:640;height:0;visibility:visible;mso-wrap-style:square;v-text-anchor:top" coordsize="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" path="m,l64008,e" filled="f" strokecolor="#010101" strokeweight=".12pt">
                  <v:stroke endcap="round"/>
                  <v:path arrowok="t" textboxrect="0,0,64008,0"/>
                </v:shape>
                <v:shape id="Shape 19742" o:spid="_x0000_s1391" style="position:absolute;left:7924;top:2377;width:640;height:0;visibility:visible;mso-wrap-style:square;v-text-anchor:top" coordsize="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" path="m,l64008,e" filled="f" strokecolor="#010101" strokeweight=".12pt">
                  <v:stroke endcap="round"/>
                  <v:path arrowok="t" textboxrect="0,0,64008,0"/>
                </v:shape>
                <v:shape id="Shape 19743" o:spid="_x0000_s1392" style="position:absolute;left:8884;top:2377;width:656;height:0;visibility:visible;mso-wrap-style:square;v-text-anchor:top" coordsize="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" path="m,l65532,e" filled="f" strokecolor="#010101" strokeweight=".12pt">
                  <v:stroke endcap="round"/>
                  <v:path arrowok="t" textboxrect="0,0,65532,0"/>
                </v:shape>
                <v:shape id="Shape 19744" o:spid="_x0000_s1393" style="position:absolute;left:9860;top:2377;width:640;height:0;visibility:visible;mso-wrap-style:square;v-text-anchor:top" coordsize="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" path="m,l64008,e" filled="f" strokecolor="#010101" strokeweight=".12pt">
                  <v:stroke endcap="round"/>
                  <v:path arrowok="t" textboxrect="0,0,64008,0"/>
                </v:shape>
                <v:shape id="Shape 19745" o:spid="_x0000_s1394" style="position:absolute;left:10835;top:2377;width:640;height:0;visibility:visible;mso-wrap-style:square;v-text-anchor:top" coordsize="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" path="m,l64008,e" filled="f" strokecolor="#010101" strokeweight=".12pt">
                  <v:stroke endcap="round"/>
                  <v:path arrowok="t" textboxrect="0,0,64008,0"/>
                </v:shape>
                <v:shape id="Shape 19746" o:spid="_x0000_s1395" style="position:absolute;left:11795;top:2377;width:656;height:0;visibility:visible;mso-wrap-style:square;v-text-anchor:top" coordsize="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" path="m,l65532,e" filled="f" strokecolor="#010101" strokeweight=".12pt">
                  <v:stroke endcap="round"/>
                  <v:path arrowok="t" textboxrect="0,0,65532,0"/>
                </v:shape>
                <v:shape id="Shape 19747" o:spid="_x0000_s1396" style="position:absolute;left:12755;top:2377;width:656;height:0;visibility:visible;mso-wrap-style:square;v-text-anchor:top" coordsize="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" path="m,l65532,e" filled="f" strokecolor="#010101" strokeweight=".12pt">
                  <v:stroke endcap="round"/>
                  <v:path arrowok="t" textboxrect="0,0,65532,0"/>
                </v:shape>
                <v:shape id="Shape 19748" o:spid="_x0000_s1397" style="position:absolute;left:13731;top:2377;width:655;height:0;visibility:visible;mso-wrap-style:square;v-text-anchor:top" coordsize="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" path="m,l65532,e" filled="f" strokecolor="#010101" strokeweight=".12pt">
                  <v:stroke endcap="round"/>
                  <v:path arrowok="t" textboxrect="0,0,65532,0"/>
                </v:shape>
                <v:shape id="Shape 19749" o:spid="_x0000_s1398" style="position:absolute;left:14706;top:2377;width:640;height:0;visibility:visible;mso-wrap-style:square;v-text-anchor:top" coordsize="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" path="m,l64008,e" filled="f" strokecolor="#010101" strokeweight=".12pt">
                  <v:stroke endcap="round"/>
                  <v:path arrowok="t" textboxrect="0,0,64008,0"/>
                </v:shape>
                <v:shape id="Shape 19750" o:spid="_x0000_s1399" style="position:absolute;left:15666;top:2377;width:656;height:0;visibility:visible;mso-wrap-style:square;v-text-anchor:top" coordsize="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" path="m,l65532,e" filled="f" strokecolor="#010101" strokeweight=".12pt">
                  <v:stroke endcap="round"/>
                  <v:path arrowok="t" textboxrect="0,0,65532,0"/>
                </v:shape>
                <v:shape id="Shape 19751" o:spid="_x0000_s1400" style="position:absolute;left:16642;top:2377;width:685;height:579;visibility:visible;mso-wrap-style:square;v-text-anchor:top" coordsize="6858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" path="m,l68580,r,57912e" filled="f" strokecolor="#010101" strokeweight=".12pt">
                  <v:stroke endcap="round"/>
                  <v:path arrowok="t" textboxrect="0,0,68580,57912"/>
                </v:shape>
                <v:shape id="Shape 19752" o:spid="_x0000_s1401" style="position:absolute;left:17327;top:3291;width:16;height:641;visibility:visible;mso-wrap-style:square;v-text-anchor:top" coordsize="152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" path="m,l1524,64008e" filled="f" strokecolor="#010101" strokeweight=".12pt">
                  <v:stroke endcap="round"/>
                  <v:path arrowok="t" textboxrect="0,0,1524,64008"/>
                </v:shape>
                <v:shape id="Shape 19753" o:spid="_x0000_s1402" style="position:absolute;left:17327;top:4252;width:16;height:670;visibility:visible;mso-wrap-style:square;v-text-anchor:top" coordsize="1524,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" path="m,l1524,67056e" filled="f" strokecolor="#010101" strokeweight=".12pt">
                  <v:stroke endcap="round"/>
                  <v:path arrowok="t" textboxrect="0,0,1524,67056"/>
                </v:shape>
                <v:shape id="Shape 19754" o:spid="_x0000_s1403" style="position:absolute;left:17327;top:5227;width:16;height:640;visibility:visible;mso-wrap-style:square;v-text-anchor:top" coordsize="152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" path="m,l1524,64008e" filled="f" strokecolor="#010101" strokeweight=".12pt">
                  <v:stroke endcap="round"/>
                  <v:path arrowok="t" textboxrect="0,0,1524,64008"/>
                </v:shape>
                <v:shape id="Shape 19755" o:spid="_x0000_s1404" style="position:absolute;left:17327;top:6218;width:16;height:640;visibility:visible;mso-wrap-style:square;v-text-anchor:top" coordsize="152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" path="m,l1524,64008e" filled="f" strokecolor="#010101" strokeweight=".12pt">
                  <v:stroke endcap="round"/>
                  <v:path arrowok="t" textboxrect="0,0,1524,64008"/>
                </v:shape>
                <v:shape id="Shape 19756" o:spid="_x0000_s1405" style="position:absolute;left:17327;top:7178;width:16;height:655;visibility:visible;mso-wrap-style:square;v-text-anchor:top" coordsize="1524,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" path="m,l1524,65532e" filled="f" strokecolor="#010101" strokeweight=".12pt">
                  <v:stroke endcap="round"/>
                  <v:path arrowok="t" textboxrect="0,0,1524,65532"/>
                </v:shape>
                <v:shape id="Shape 19757" o:spid="_x0000_s1406" style="position:absolute;left:17327;top:8153;width:16;height:640;visibility:visible;mso-wrap-style:square;v-text-anchor:top" coordsize="152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" path="m,l1524,64008e" filled="f" strokecolor="#010101" strokeweight=".12pt">
                  <v:stroke endcap="round"/>
                  <v:path arrowok="t" textboxrect="0,0,1524,64008"/>
                </v:shape>
                <v:shape id="Shape 19758" o:spid="_x0000_s1407" style="position:absolute;left:17327;top:9113;width:16;height:640;visibility:visible;mso-wrap-style:square;v-text-anchor:top" coordsize="152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" path="m,l1524,64008e" filled="f" strokecolor="#010101" strokeweight=".12pt">
                  <v:stroke endcap="round"/>
                  <v:path arrowok="t" textboxrect="0,0,1524,64008"/>
                </v:shape>
                <v:shape id="Shape 19759" o:spid="_x0000_s1408" style="position:absolute;left:17327;top:10088;width:16;height:656;visibility:visible;mso-wrap-style:square;v-text-anchor:top" coordsize="1524,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" path="m,l1524,65532e" filled="f" strokecolor="#010101" strokeweight=".12pt">
                  <v:stroke endcap="round"/>
                  <v:path arrowok="t" textboxrect="0,0,1524,65532"/>
                </v:shape>
                <v:shape id="Shape 19760" o:spid="_x0000_s1409" style="position:absolute;left:17327;top:11049;width:16;height:670;visibility:visible;mso-wrap-style:square;v-text-anchor:top" coordsize="1524,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" path="m,l1524,67056e" filled="f" strokecolor="#010101" strokeweight=".12pt">
                  <v:stroke endcap="round"/>
                  <v:path arrowok="t" textboxrect="0,0,1524,67056"/>
                </v:shape>
                <v:shape id="Shape 19761" o:spid="_x0000_s1410" style="position:absolute;left:17327;top:12039;width:16;height:640;visibility:visible;mso-wrap-style:square;v-text-anchor:top" coordsize="1524,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" path="m,l1524,64008e" filled="f" strokecolor="#010101" strokeweight=".12pt">
                  <v:stroke endcap="round"/>
                  <v:path arrowok="t" textboxrect="0,0,1524,64008"/>
                </v:shape>
                <v:shape id="Shape 19762" o:spid="_x0000_s1411" style="position:absolute;left:16642;top:13015;width:685;height:579;visibility:visible;mso-wrap-style:square;v-text-anchor:top" coordsize="6858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" path="m68580,r,57912l,57912e" filled="f" strokecolor="#010101" strokeweight=".12pt">
                  <v:stroke endcap="round"/>
                  <v:path arrowok="t" textboxrect="0,0,68580,57912"/>
                </v:shape>
                <v:shape id="Shape 19763" o:spid="_x0000_s1412" style="position:absolute;left:15666;top:13594;width:656;height:15;visibility:visible;mso-wrap-style:square;v-text-anchor:top" coordsize="6553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" path="m65532,l,1524e" filled="f" strokecolor="#010101" strokeweight=".12pt">
                  <v:stroke endcap="round"/>
                  <v:path arrowok="t" textboxrect="0,0,65532,1524"/>
                </v:shape>
                <v:shape id="Shape 19764" o:spid="_x0000_s1413" style="position:absolute;left:14706;top:13594;width:640;height:15;visibility:visible;mso-wrap-style:square;v-text-anchor:top" coordsize="6400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" path="m64008,l,1524e" filled="f" strokecolor="#010101" strokeweight=".12pt">
                  <v:stroke endcap="round"/>
                  <v:path arrowok="t" textboxrect="0,0,64008,1524"/>
                </v:shape>
                <v:shape id="Shape 19765" o:spid="_x0000_s1414" style="position:absolute;left:13731;top:13594;width:655;height:15;visibility:visible;mso-wrap-style:square;v-text-anchor:top" coordsize="6553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" path="m65532,l,1524e" filled="f" strokecolor="#010101" strokeweight=".12pt">
                  <v:stroke endcap="round"/>
                  <v:path arrowok="t" textboxrect="0,0,65532,1524"/>
                </v:shape>
                <v:shape id="Shape 19766" o:spid="_x0000_s1415" style="position:absolute;left:12755;top:13594;width:656;height:15;visibility:visible;mso-wrap-style:square;v-text-anchor:top" coordsize="6553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" path="m65532,l,1524e" filled="f" strokecolor="#010101" strokeweight=".12pt">
                  <v:stroke endcap="round"/>
                  <v:path arrowok="t" textboxrect="0,0,65532,1524"/>
                </v:shape>
                <v:shape id="Shape 19767" o:spid="_x0000_s1416" style="position:absolute;left:11795;top:13594;width:656;height:15;visibility:visible;mso-wrap-style:square;v-text-anchor:top" coordsize="6553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" path="m65532,l,1524e" filled="f" strokecolor="#010101" strokeweight=".12pt">
                  <v:stroke endcap="round"/>
                  <v:path arrowok="t" textboxrect="0,0,65532,1524"/>
                </v:shape>
                <v:shape id="Shape 19768" o:spid="_x0000_s1417" style="position:absolute;left:10835;top:13594;width:640;height:15;visibility:visible;mso-wrap-style:square;v-text-anchor:top" coordsize="6400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" path="m64008,l,1524e" filled="f" strokecolor="#010101" strokeweight=".12pt">
                  <v:stroke endcap="round"/>
                  <v:path arrowok="t" textboxrect="0,0,64008,1524"/>
                </v:shape>
                <v:shape id="Shape 19769" o:spid="_x0000_s1418" style="position:absolute;left:9860;top:13594;width:640;height:15;visibility:visible;mso-wrap-style:square;v-text-anchor:top" coordsize="6400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" path="m64008,l,1524e" filled="f" strokecolor="#010101" strokeweight=".12pt">
                  <v:stroke endcap="round"/>
                  <v:path arrowok="t" textboxrect="0,0,64008,1524"/>
                </v:shape>
                <v:shape id="Shape 19770" o:spid="_x0000_s1419" style="position:absolute;left:8884;top:13594;width:656;height:15;visibility:visible;mso-wrap-style:square;v-text-anchor:top" coordsize="6553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" path="m65532,l,1524e" filled="f" strokecolor="#010101" strokeweight=".12pt">
                  <v:stroke endcap="round"/>
                  <v:path arrowok="t" textboxrect="0,0,65532,1524"/>
                </v:shape>
                <v:shape id="Shape 19771" o:spid="_x0000_s1420" style="position:absolute;left:7924;top:13594;width:640;height:15;visibility:visible;mso-wrap-style:square;v-text-anchor:top" coordsize="6400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" path="m64008,l,1524e" filled="f" strokecolor="#010101" strokeweight=".12pt">
                  <v:stroke endcap="round"/>
                  <v:path arrowok="t" textboxrect="0,0,64008,1524"/>
                </v:shape>
                <v:shape id="Shape 19772" o:spid="_x0000_s1421" style="position:absolute;left:6949;top:13594;width:640;height:15;visibility:visible;mso-wrap-style:square;v-text-anchor:top" coordsize="6400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" path="m64008,l,1524e" filled="f" strokecolor="#010101" strokeweight=".12pt">
                  <v:stroke endcap="round"/>
                  <v:path arrowok="t" textboxrect="0,0,64008,1524"/>
                </v:shape>
                <v:shape id="Shape 19773" o:spid="_x0000_s1422" style="position:absolute;left:5974;top:13594;width:655;height:15;visibility:visible;mso-wrap-style:square;v-text-anchor:top" coordsize="6553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" path="m65532,l,1524e" filled="f" strokecolor="#010101" strokeweight=".12pt">
                  <v:stroke endcap="round"/>
                  <v:path arrowok="t" textboxrect="0,0,65532,1524"/>
                </v:shape>
                <v:shape id="Shape 19774" o:spid="_x0000_s1423" style="position:absolute;left:5013;top:13594;width:641;height:15;visibility:visible;mso-wrap-style:square;v-text-anchor:top" coordsize="6400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" path="m64008,l,1524e" filled="f" strokecolor="#010101" strokeweight=".12pt">
                  <v:stroke endcap="round"/>
                  <v:path arrowok="t" textboxrect="0,0,64008,1524"/>
                </v:shape>
                <v:shape id="Shape 19775" o:spid="_x0000_s1424" style="position:absolute;left:4038;top:13594;width:655;height:15;visibility:visible;mso-wrap-style:square;v-text-anchor:top" coordsize="6553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" path="m65532,l,1524e" filled="f" strokecolor="#010101" strokeweight=".12pt">
                  <v:stroke endcap="round"/>
                  <v:path arrowok="t" textboxrect="0,0,65532,1524"/>
                </v:shape>
                <v:shape id="Shape 19776" o:spid="_x0000_s1425" style="position:absolute;left:3078;top:13594;width:640;height:15;visibility:visible;mso-wrap-style:square;v-text-anchor:top" coordsize="6400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" path="m64008,l,1524e" filled="f" strokecolor="#010101" strokeweight=".12pt">
                  <v:stroke endcap="round"/>
                  <v:path arrowok="t" textboxrect="0,0,64008,1524"/>
                </v:shape>
                <v:shape id="Shape 19777" o:spid="_x0000_s1426" style="position:absolute;left:2057;top:13015;width:686;height:579;visibility:visible;mso-wrap-style:square;v-text-anchor:top" coordsize="6858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" path="m68580,57912l,57912,,e" filled="f" strokecolor="#010101" strokeweight=".12pt">
                  <v:stroke endcap="round"/>
                  <v:path arrowok="t" textboxrect="0,0,68580,57912"/>
                </v:shape>
                <v:shape id="Shape 19778" o:spid="_x0000_s1427" style="position:absolute;left:2057;top:12039;width:0;height:640;visibility:visible;mso-wrap-style:square;v-text-anchor:top" coordsize="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" path="m,64008l,e" filled="f" strokecolor="#010101" strokeweight=".12pt">
                  <v:stroke endcap="round"/>
                  <v:path arrowok="t" textboxrect="0,0,0,64008"/>
                </v:shape>
                <v:shape id="Shape 19779" o:spid="_x0000_s1428" style="position:absolute;left:2057;top:11049;width:0;height:670;visibility:visible;mso-wrap-style:square;v-text-anchor:top" coordsize="0,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" path="m,67056l,e" filled="f" strokecolor="#010101" strokeweight=".12pt">
                  <v:stroke endcap="round"/>
                  <v:path arrowok="t" textboxrect="0,0,0,67056"/>
                </v:shape>
                <v:shape id="Shape 19780" o:spid="_x0000_s1429" style="position:absolute;left:2057;top:10088;width:0;height:656;visibility:visible;mso-wrap-style:square;v-text-anchor:top" coordsize="0,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" path="m,65532l,e" filled="f" strokecolor="#010101" strokeweight=".12pt">
                  <v:stroke endcap="round"/>
                  <v:path arrowok="t" textboxrect="0,0,0,65532"/>
                </v:shape>
                <v:shape id="Shape 19781" o:spid="_x0000_s1430" style="position:absolute;left:2057;top:9113;width:0;height:640;visibility:visible;mso-wrap-style:square;v-text-anchor:top" coordsize="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" path="m,64008l,e" filled="f" strokecolor="#010101" strokeweight=".12pt">
                  <v:stroke endcap="round"/>
                  <v:path arrowok="t" textboxrect="0,0,0,64008"/>
                </v:shape>
                <v:shape id="Shape 19782" o:spid="_x0000_s1431" style="position:absolute;left:2057;top:8153;width:0;height:640;visibility:visible;mso-wrap-style:square;v-text-anchor:top" coordsize="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" path="m,64008l,e" filled="f" strokecolor="#010101" strokeweight=".12pt">
                  <v:stroke endcap="round"/>
                  <v:path arrowok="t" textboxrect="0,0,0,64008"/>
                </v:shape>
                <v:shape id="Shape 19783" o:spid="_x0000_s1432" style="position:absolute;left:2057;top:7178;width:0;height:655;visibility:visible;mso-wrap-style:square;v-text-anchor:top" coordsize="0,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" path="m,65532l,e" filled="f" strokecolor="#010101" strokeweight=".12pt">
                  <v:stroke endcap="round"/>
                  <v:path arrowok="t" textboxrect="0,0,0,65532"/>
                </v:shape>
                <v:shape id="Shape 19784" o:spid="_x0000_s1433" style="position:absolute;left:2057;top:6218;width:0;height:640;visibility:visible;mso-wrap-style:square;v-text-anchor:top" coordsize="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" path="m,64008l,e" filled="f" strokecolor="#010101" strokeweight=".12pt">
                  <v:stroke endcap="round"/>
                  <v:path arrowok="t" textboxrect="0,0,0,64008"/>
                </v:shape>
                <v:shape id="Shape 19785" o:spid="_x0000_s1434" style="position:absolute;left:2057;top:5227;width:0;height:640;visibility:visible;mso-wrap-style:square;v-text-anchor:top" coordsize="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" path="m,64008l,e" filled="f" strokecolor="#010101" strokeweight=".12pt">
                  <v:stroke endcap="round"/>
                  <v:path arrowok="t" textboxrect="0,0,0,64008"/>
                </v:shape>
                <v:shape id="Shape 19786" o:spid="_x0000_s1435" style="position:absolute;left:2057;top:4252;width:0;height:670;visibility:visible;mso-wrap-style:square;v-text-anchor:top" coordsize="0,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" path="m,67056l,e" filled="f" strokecolor="#010101" strokeweight=".12pt">
                  <v:stroke endcap="round"/>
                  <v:path arrowok="t" textboxrect="0,0,0,67056"/>
                </v:shape>
                <v:shape id="Shape 19787" o:spid="_x0000_s1436" style="position:absolute;left:2057;top:3291;width:0;height:641;visibility:visible;mso-wrap-style:square;v-text-anchor:top" coordsize="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" path="m,64008l,e" filled="f" strokecolor="#010101" strokeweight=".12pt">
                  <v:stroke endcap="round"/>
                  <v:path arrowok="t" textboxrect="0,0,0,64008"/>
                </v:shape>
                <v:shape id="Shape 19788" o:spid="_x0000_s1437" style="position:absolute;left:2057;top:2377;width:0;height:579;visibility:visible;mso-wrap-style:square;v-text-anchor:top" coordsize="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" path="m,57912l,e" filled="f" strokecolor="#010101" strokeweight=".12pt">
                  <v:stroke endcap="round"/>
                  <v:path arrowok="t" textboxrect="0,0,0,57912"/>
                </v:shape>
                <v:shape id="Shape 19789" o:spid="_x0000_s1438" style="position:absolute;left:8671;top:3733;width:2728;height:671;visibility:visible;mso-wrap-style:square;v-text-anchor:top" coordsize="272796,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" path="m,67056r272796,l272796,,,,,67056xe" filled="f" strokecolor="#010101" strokeweight=".12pt">
                  <v:stroke miterlimit="66585f" joinstyle="miter" endcap="round"/>
                  <v:path arrowok="t" textboxrect="0,0,272796,67056"/>
                </v:shape>
                <v:shape id="Shape 19791" o:spid="_x0000_s1439" style="position:absolute;left:4099;top:6629;width:671;height:2713;visibility:visible;mso-wrap-style:square;v-text-anchor:top" coordsize="67056,27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" path="m,271272r67056,l67056,,,,,271272xe" filled="f" strokecolor="#010101" strokeweight=".12pt">
                  <v:stroke miterlimit="66585f" joinstyle="miter" endcap="round"/>
                  <v:path arrowok="t" textboxrect="0,0,67056,271272"/>
                </v:shape>
                <v:shape id="Shape 19793" o:spid="_x0000_s1440" style="position:absolute;left:14950;top:7940;width:1356;height:0;visibility:visible;mso-wrap-style:square;v-text-anchor:top" coordsize="135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" path="m135636,l,e" filled="f" strokecolor="#010101" strokeweight=".12pt">
                  <v:stroke endcap="round"/>
                  <v:path arrowok="t" textboxrect="0,0,135636,0"/>
                </v:shape>
                <v:shape id="Shape 19794" o:spid="_x0000_s1441" style="position:absolute;left:14950;top:8153;width:1356;height:0;visibility:visible;mso-wrap-style:square;v-text-anchor:top" coordsize="135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" path="m135636,l,e" filled="f" strokecolor="#010101" strokeweight=".12pt">
                  <v:stroke endcap="round"/>
                  <v:path arrowok="t" textboxrect="0,0,135636,0"/>
                </v:shape>
                <v:shape id="Shape 19795" o:spid="_x0000_s1442" style="position:absolute;left:365;top:4069;width:8306;height:0;visibility:visible;mso-wrap-style:square;v-text-anchor:top" coordsize="830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" path="m,l830580,e" filled="f" strokecolor="#010101" strokeweight=".12pt">
                  <v:stroke endcap="round"/>
                  <v:path arrowok="t" textboxrect="0,0,830580,0"/>
                </v:shape>
                <v:shape id="Shape 19796" o:spid="_x0000_s1443" style="position:absolute;left:8503;top:4069;width:168;height:0;visibility:visible;mso-wrap-style:square;v-text-anchor:top" coordsize="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" path="m,l16764,e" filled="f" strokecolor="#010101" strokeweight=".12pt">
                  <v:stroke endcap="round"/>
                  <v:path arrowok="t" textboxrect="0,0,16764,0"/>
                </v:shape>
                <v:shape id="Shape 19797" o:spid="_x0000_s1444" style="position:absolute;left:20040;top:4069;width:15;height:3093;visibility:visible;mso-wrap-style:square;v-text-anchor:top" coordsize="1524,30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" path="m,l1524,309372e" filled="f" strokecolor="#010101" strokeweight=".12pt">
                  <v:stroke endcap="round"/>
                  <v:path arrowok="t" textboxrect="0,0,1524,309372"/>
                </v:shape>
                <v:shape id="Shape 19798" o:spid="_x0000_s1445" style="position:absolute;left:20040;top:8824;width:15;height:3078;visibility:visible;mso-wrap-style:square;v-text-anchor:top" coordsize="152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" path="m,307848l1524,e" filled="f" strokecolor="#010101" strokeweight=".12pt">
                  <v:stroke endcap="round"/>
                  <v:path arrowok="t" textboxrect="0,0,1524,307848"/>
                </v:shape>
                <v:shape id="Shape 19799" o:spid="_x0000_s1446" style="position:absolute;left:4434;top:4069;width:0;height:2560;visibility:visible;mso-wrap-style:square;v-text-anchor:top" coordsize="0,2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" path="m,256032l,e" filled="f" strokecolor="#010101" strokeweight=".12pt">
                  <v:stroke endcap="round"/>
                  <v:path arrowok="t" textboxrect="0,0,0,256032"/>
                </v:shape>
                <v:shape id="Shape 19800" o:spid="_x0000_s1447" style="position:absolute;left:4434;top:9342;width:0;height:2560;visibility:visible;mso-wrap-style:square;v-text-anchor:top" coordsize="0,2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" path="m,l,256032e" filled="f" strokecolor="#010101" strokeweight=".12pt">
                  <v:stroke endcap="round"/>
                  <v:path arrowok="t" textboxrect="0,0,0,256032"/>
                </v:shape>
                <v:shape id="Shape 19801" o:spid="_x0000_s1448" style="position:absolute;left:15636;top:4069;width:15;height:3871;visibility:visible;mso-wrap-style:square;v-text-anchor:top" coordsize="1524,387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" path="m,387096l1524,e" filled="f" strokecolor="#010101" strokeweight=".12pt">
                  <v:stroke endcap="round"/>
                  <v:path arrowok="t" textboxrect="0,0,1524,387096"/>
                </v:shape>
                <v:shape id="Shape 19802" o:spid="_x0000_s1449" style="position:absolute;left:15636;top:8153;width:15;height:3749;visibility:visible;mso-wrap-style:square;v-text-anchor:top" coordsize="1524,374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" path="m,l1524,374904e" filled="f" strokecolor="#010101" strokeweight=".12pt">
                  <v:stroke endcap="round"/>
                  <v:path arrowok="t" textboxrect="0,0,1524,374904"/>
                </v:shape>
                <v:shape id="Shape 19803" o:spid="_x0000_s1450" style="position:absolute;left:381;top:3916;width:304;height:320;visibility:visible;mso-wrap-style:square;v-text-anchor:top" coordsize="30480,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" path="m10668,r7620,l21336,1524r3048,1524l30480,9144r,12192l28956,24384r-4572,4572l21336,30480r-3048,l15240,32004,10668,30480r-1524,l6096,28956,3048,27432r,-3048l,18288,,12192,1524,9144,3048,7620r,-3048l9144,1524,10668,xe" fillcolor="#010101" stroked="f" strokeweight="0">
                  <v:stroke endcap="round"/>
                  <v:path arrowok="t" textboxrect="0,0,30480,32004"/>
                </v:shape>
                <v:shape id="Shape 19804" o:spid="_x0000_s1451" style="position:absolute;left:381;top:3916;width:304;height:320;visibility:visible;mso-wrap-style:square;v-text-anchor:top" coordsize="30480,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" path="m30480,9144l24384,3048,21336,1524,18288,,10668,,9144,1524,3048,4572r,3048l1524,9144,,12192r,6096l3048,24384r,3048l6096,28956r3048,1524l10668,30480r4572,1524l18288,30480r3048,l24384,28956r4572,-4572l30480,21336r,-12192e" filled="f" strokecolor="#010101" strokeweight=".12pt">
                  <v:stroke endcap="round"/>
                  <v:path arrowok="t" textboxrect="0,0,30480,32004"/>
                </v:shape>
                <v:shape id="Shape 19805" o:spid="_x0000_s1452" style="position:absolute;left:18364;top:11734;width:305;height:320;visibility:visible;mso-wrap-style:square;v-text-anchor:top" coordsize="30480,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" path="m15240,r3048,1524l21336,1524r4572,1524l25908,6096r1524,1524l28956,10668r1524,3048l30480,19812r-1524,3048l27432,24384r-1524,3048l25908,30480r-4572,l18288,32004r-4572,l10668,30480r-4572,l6096,27432,1524,24384r,-1524l,19812,,13716,1524,10668r,-3048l6096,6096r,-3048l10668,1524r3048,l15240,xe" fillcolor="#010101" stroked="f" strokeweight="0">
                  <v:stroke endcap="round"/>
                  <v:path arrowok="t" textboxrect="0,0,30480,32004"/>
                </v:shape>
                <v:shape id="Shape 19806" o:spid="_x0000_s1453" style="position:absolute;left:18364;top:11734;width:305;height:320;visibility:visible;mso-wrap-style:square;v-text-anchor:top" coordsize="30480,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" path="m28956,10668l27432,7620,25908,6096r,-3048l21336,1524r-3048,l15240,,13716,1524r-3048,l6096,3048r,3048l1524,7620r,3048l,13716r,6096l1524,22860r,1524l6096,27432r,3048l10668,30480r3048,1524l18288,32004r3048,-1524l25908,30480r,-3048l27432,24384r1524,-1524l30480,19812r,-6096l28956,10668e" filled="f" strokecolor="#010101" strokeweight=".12pt">
                  <v:stroke endcap="round"/>
                  <v:path arrowok="t" textboxrect="0,0,30480,32004"/>
                </v:shape>
                <v:shape id="Shape 19807" o:spid="_x0000_s1454" style="position:absolute;left:18364;top:3916;width:305;height:320;visibility:visible;mso-wrap-style:square;v-text-anchor:top" coordsize="30480,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" path="m13716,r4572,l21336,1524r4572,1524l25908,4572r1524,3048l28956,9144r1524,3048l30480,18288r-4572,9144l25908,28956r-4572,1524l18288,30480r-3048,1524l13716,30480r-3048,l6096,28956r,-1524l1524,24384r,-3048l,18288,,12192,1524,9144r,-1524l6096,4572r,-1524l10668,1524,13716,xe" fillcolor="#010101" stroked="f" strokeweight="0">
                  <v:stroke endcap="round"/>
                  <v:path arrowok="t" textboxrect="0,0,30480,32004"/>
                </v:shape>
                <v:shape id="Shape 19808" o:spid="_x0000_s1455" style="position:absolute;left:18364;top:3916;width:305;height:320;visibility:visible;mso-wrap-style:square;v-text-anchor:top" coordsize="30480,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" path="m28956,9144l27432,7620,25908,4572r,-1524l21336,1524,18288,,13716,,10668,1524,6096,3048r,1524l1524,7620r,1524l,12192r,6096l1524,21336r,3048l6096,27432r,1524l10668,30480r3048,l15240,32004r3048,-1524l21336,30480r4572,-1524l25908,27432r4572,-9144l30480,12192,28956,9144e" filled="f" strokecolor="#010101" strokeweight=".12pt">
                  <v:stroke endcap="round"/>
                  <v:path arrowok="t" textboxrect="0,0,30480,32004"/>
                </v:shape>
                <v:shape id="Shape 19809" o:spid="_x0000_s1456" style="position:absolute;left:441;top:4206;width:183;height:15;visibility:visible;mso-wrap-style:square;v-text-anchor:top" coordsize="1828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" path="m,l18288,1524e" filled="f" strokecolor="#010101" strokeweight=".12pt">
                  <v:stroke endcap="round"/>
                  <v:path arrowok="t" textboxrect="0,0,18288,1524"/>
                </v:shape>
                <v:shape id="Shape 19810" o:spid="_x0000_s1457" style="position:absolute;left:411;top:4175;width:229;height:16;visibility:visible;mso-wrap-style:square;v-text-anchor:top" coordsize="2286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" path="m,l22860,1524e" filled="f" strokecolor="#010101" strokeweight=".12pt">
                  <v:stroke endcap="round"/>
                  <v:path arrowok="t" textboxrect="0,0,22860,1524"/>
                </v:shape>
                <v:shape id="Shape 19811" o:spid="_x0000_s1458" style="position:absolute;left:411;top:4145;width:259;height:0;visibility:visible;mso-wrap-style:square;v-text-anchor:top" coordsize="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" path="m,l25908,e" filled="f" strokecolor="#010101" strokeweight=".12pt">
                  <v:stroke endcap="round"/>
                  <v:path arrowok="t" textboxrect="0,0,25908,0"/>
                </v:shape>
                <v:shape id="Shape 19812" o:spid="_x0000_s1459" style="position:absolute;left:381;top:4099;width:304;height:15;visibility:visible;mso-wrap-style:square;v-text-anchor:top" coordsize="3048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" path="m,l30480,1524e" filled="f" strokecolor="#010101" strokeweight=".12pt">
                  <v:stroke endcap="round"/>
                  <v:path arrowok="t" textboxrect="0,0,30480,1524"/>
                </v:shape>
                <v:shape id="Shape 19813" o:spid="_x0000_s1460" style="position:absolute;left:365;top:4069;width:336;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" path="m,l33528,e" filled="f" strokecolor="#010101" strokeweight=".12pt">
                  <v:stroke endcap="round"/>
                  <v:path arrowok="t" textboxrect="0,0,33528,0"/>
                </v:shape>
                <v:shape id="Shape 19814" o:spid="_x0000_s1461" style="position:absolute;left:381;top:4038;width:304;height:0;visibility:visible;mso-wrap-style:square;v-text-anchor:top" coordsize="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" path="m,l30480,e" filled="f" strokecolor="#010101" strokeweight=".12pt">
                  <v:stroke endcap="round"/>
                  <v:path arrowok="t" textboxrect="0,0,30480,0"/>
                </v:shape>
                <v:shape id="Shape 19815" o:spid="_x0000_s1462" style="position:absolute;left:411;top:3992;width:259;height:0;visibility:visible;mso-wrap-style:square;v-text-anchor:top" coordsize="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" path="m,l25908,e" filled="f" strokecolor="#010101" strokeweight=".12pt">
                  <v:stroke endcap="round"/>
                  <v:path arrowok="t" textboxrect="0,0,25908,0"/>
                </v:shape>
                <v:shape id="Shape 19816" o:spid="_x0000_s1463" style="position:absolute;left:411;top:3962;width:229;height:0;visibility:visible;mso-wrap-style:square;v-text-anchor:top" coordsize="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" path="m,l22860,e" filled="f" strokecolor="#010101" strokeweight=".12pt">
                  <v:stroke endcap="round"/>
                  <v:path arrowok="t" textboxrect="0,0,22860,0"/>
                </v:shape>
                <v:shape id="Shape 19817" o:spid="_x0000_s1464" style="position:absolute;left:381;top:11734;width:304;height:320;visibility:visible;mso-wrap-style:square;v-text-anchor:top" coordsize="30480,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" path="m15240,r3048,1524l21336,1524r3048,1524l25908,6096r3048,1524l30480,10668r,12192l25908,27432r-1524,3048l21336,30480r-3048,1524l10668,32004,9144,30480r-3048,l3048,27432r,-3048l1524,22860,,19812,,13716,3048,7620r,-1524l6096,3048,9144,1524r1524,l15240,xe" fillcolor="#010101" stroked="f" strokeweight="0">
                  <v:stroke endcap="round"/>
                  <v:path arrowok="t" textboxrect="0,0,30480,32004"/>
                </v:shape>
                <v:shape id="Shape 19818" o:spid="_x0000_s1465" style="position:absolute;left:381;top:11734;width:304;height:320;visibility:visible;mso-wrap-style:square;v-text-anchor:top" coordsize="30480,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" path="m30480,10668l28956,7620,25908,6096,24384,3048,21336,1524r-3048,l15240,,10668,1524r-1524,l6096,3048,3048,6096r,1524l,13716r,6096l1524,22860r1524,1524l3048,27432r3048,3048l9144,30480r1524,1524l18288,32004r3048,-1524l24384,30480r1524,-3048l30480,22860r,-12192e" filled="f" strokecolor="#010101" strokeweight=".12pt">
                  <v:stroke endcap="round"/>
                  <v:path arrowok="t" textboxrect="0,0,30480,32004"/>
                </v:shape>
                <v:shape id="Shape 19819" o:spid="_x0000_s1466" style="position:absolute;left:18425;top:12039;width:198;height:0;visibility:visible;mso-wrap-style:square;v-text-anchor:top" coordsize="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" path="m,l19812,e" filled="f" strokecolor="#010101" strokeweight=".12pt">
                  <v:stroke endcap="round"/>
                  <v:path arrowok="t" textboxrect="0,0,19812,0"/>
                </v:shape>
                <v:shape id="Shape 19820" o:spid="_x0000_s1467" style="position:absolute;left:18425;top:12009;width:198;height:0;visibility:visible;mso-wrap-style:square;v-text-anchor:top" coordsize="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" path="m,l19812,e" filled="f" strokecolor="#010101" strokeweight=".12pt">
                  <v:stroke endcap="round"/>
                  <v:path arrowok="t" textboxrect="0,0,19812,0"/>
                </v:shape>
                <v:shape id="Shape 19821" o:spid="_x0000_s1468" style="position:absolute;left:18379;top:11978;width:259;height:0;visibility:visible;mso-wrap-style:square;v-text-anchor:top" coordsize="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" path="m,l25908,e" filled="f" strokecolor="#010101" strokeweight=".12pt">
                  <v:stroke endcap="round"/>
                  <v:path arrowok="t" textboxrect="0,0,25908,0"/>
                </v:shape>
                <v:shape id="Shape 19822" o:spid="_x0000_s1469" style="position:absolute;left:18364;top:11933;width:305;height:0;visibility:visible;mso-wrap-style:square;v-text-anchor:top" coordsize="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" path="m,l30480,e" filled="f" strokecolor="#010101" strokeweight=".12pt">
                  <v:stroke endcap="round"/>
                  <v:path arrowok="t" textboxrect="0,0,30480,0"/>
                </v:shape>
                <v:shape id="Shape 19823" o:spid="_x0000_s1470" style="position:absolute;left:18425;top:4206;width:198;height:15;visibility:visible;mso-wrap-style:square;v-text-anchor:top" coordsize="1981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" path="m,l19812,1524e" filled="f" strokecolor="#010101" strokeweight=".12pt">
                  <v:stroke endcap="round"/>
                  <v:path arrowok="t" textboxrect="0,0,19812,1524"/>
                </v:shape>
                <v:shape id="Shape 19824" o:spid="_x0000_s1471" style="position:absolute;left:18425;top:4175;width:198;height:16;visibility:visible;mso-wrap-style:square;v-text-anchor:top" coordsize="1981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" path="m,l19812,1524e" filled="f" strokecolor="#010101" strokeweight=".12pt">
                  <v:stroke endcap="round"/>
                  <v:path arrowok="t" textboxrect="0,0,19812,1524"/>
                </v:shape>
                <v:shape id="Shape 19825" o:spid="_x0000_s1472" style="position:absolute;left:18379;top:4145;width:259;height:0;visibility:visible;mso-wrap-style:square;v-text-anchor:top" coordsize="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" path="m,l25908,e" filled="f" strokecolor="#010101" strokeweight=".12pt">
                  <v:stroke endcap="round"/>
                  <v:path arrowok="t" textboxrect="0,0,25908,0"/>
                </v:shape>
                <v:shape id="Shape 19826" o:spid="_x0000_s1473" style="position:absolute;left:18364;top:4099;width:305;height:15;visibility:visible;mso-wrap-style:square;v-text-anchor:top" coordsize="3048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" path="m,l30480,1524e" filled="f" strokecolor="#010101" strokeweight=".12pt">
                  <v:stroke endcap="round"/>
                  <v:path arrowok="t" textboxrect="0,0,30480,1524"/>
                </v:shape>
                <v:shape id="Shape 19827" o:spid="_x0000_s1474" style="position:absolute;left:40492;top:5684;width:8504;height:8504;visibility:visible;mso-wrap-style:square;v-text-anchor:top" coordsize="850392,850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" path="m,l850392,850392e" filled="f" strokecolor="#010101" strokeweight=".26494mm">
                  <v:stroke endcap="round"/>
                  <v:path arrowok="t" textboxrect="0,0,850392,850392"/>
                </v:shape>
                <v:shape id="Shape 19828" o:spid="_x0000_s1475" style="position:absolute;left:32019;top:3992;width:4404;height:0;visibility:visible;mso-wrap-style:square;v-text-anchor:top" coordsize="440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" path="m,l440436,e" filled="f" strokecolor="#010101" strokeweight=".26494mm">
                  <v:stroke endcap="round"/>
                  <v:path arrowok="t" textboxrect="0,0,440436,0"/>
                </v:shape>
                <v:shape id="Shape 19829" o:spid="_x0000_s1476" style="position:absolute;left:36423;top:3992;width:4069;height:1692;visibility:visible;mso-wrap-style:square;v-text-anchor:top" coordsize="406908,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" path="m406908,169164l318516,103632r-7619,-6096l301752,92964r-7620,-6096l275844,77724r-7620,-4572l249936,64008,184404,38100r-9144,-4572l138684,21336,128016,19812,109728,16764,,e" filled="f" strokecolor="#010101" strokeweight=".26494mm">
                  <v:stroke endcap="round"/>
                  <v:path arrowok="t" textboxrect="0,0,406908,169164"/>
                </v:shape>
                <v:shape id="Shape 19830" o:spid="_x0000_s1477" style="position:absolute;left:11399;top:4069;width:8641;height:0;visibility:visible;mso-wrap-style:square;v-text-anchor:top" coordsize="864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" path="m,l864108,e" filled="f" strokecolor="#010101" strokeweight=".12pt">
                  <v:stroke endcap="round"/>
                  <v:path arrowok="t" textboxrect="0,0,864108,0"/>
                </v:shape>
                <v:shape id="Shape 19831" o:spid="_x0000_s1478" style="position:absolute;left:701;top:11902;width:19339;height:0;visibility:visible;mso-wrap-style:square;v-text-anchor:top" coordsize="193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" path="m,l1933956,e" filled="f" strokecolor="#010101" strokeweight=".12pt">
                  <v:stroke endcap="round"/>
                  <v:path arrowok="t" textboxrect="0,0,1933956,0"/>
                </v:shape>
                <v:shape id="Shape 19832" o:spid="_x0000_s1479" style="position:absolute;left:441;top:12039;width:183;height:0;visibility:visible;mso-wrap-style:square;v-text-anchor:top" coordsize="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" path="m,l18288,e" filled="f" strokecolor="#010101" strokeweight=".12pt">
                  <v:stroke endcap="round"/>
                  <v:path arrowok="t" textboxrect="0,0,18288,0"/>
                </v:shape>
                <v:shape id="Shape 19833" o:spid="_x0000_s1480" style="position:absolute;left:411;top:12009;width:229;height:0;visibility:visible;mso-wrap-style:square;v-text-anchor:top" coordsize="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" path="m,l22860,e" filled="f" strokecolor="#010101" strokeweight=".12pt">
                  <v:stroke endcap="round"/>
                  <v:path arrowok="t" textboxrect="0,0,22860,0"/>
                </v:shape>
                <v:shape id="Shape 19834" o:spid="_x0000_s1481" style="position:absolute;left:411;top:11978;width:259;height:0;visibility:visible;mso-wrap-style:square;v-text-anchor:top" coordsize="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" path="m,l25908,e" filled="f" strokecolor="#010101" strokeweight=".12pt">
                  <v:stroke endcap="round"/>
                  <v:path arrowok="t" textboxrect="0,0,25908,0"/>
                </v:shape>
                <v:shape id="Shape 19835" o:spid="_x0000_s1482" style="position:absolute;left:381;top:11933;width:304;height:0;visibility:visible;mso-wrap-style:square;v-text-anchor:top" coordsize="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" path="m,l30480,e" filled="f" strokecolor="#010101" strokeweight=".12pt">
                  <v:stroke endcap="round"/>
                  <v:path arrowok="t" textboxrect="0,0,30480,0"/>
                </v:shape>
                <v:shape id="Shape 19836" o:spid="_x0000_s1483" style="position:absolute;left:365;top:11902;width:336;height:0;visibility:visible;mso-wrap-style:square;v-text-anchor:top" coordsize="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" path="m,l33528,e" filled="f" strokecolor="#010101" strokeweight=".12pt">
                  <v:stroke endcap="round"/>
                  <v:path arrowok="t" textboxrect="0,0,33528,0"/>
                </v:shape>
                <v:shape id="Shape 19837" o:spid="_x0000_s1484" style="position:absolute;left:381;top:11856;width:304;height:0;visibility:visible;mso-wrap-style:square;v-text-anchor:top" coordsize="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" path="m,l30480,e" filled="f" strokecolor="#010101" strokeweight=".12pt">
                  <v:stroke endcap="round"/>
                  <v:path arrowok="t" textboxrect="0,0,30480,0"/>
                </v:shape>
                <v:shape id="Shape 19838" o:spid="_x0000_s1485" style="position:absolute;left:411;top:11826;width:259;height:0;visibility:visible;mso-wrap-style:square;v-text-anchor:top" coordsize="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" path="m,l25908,e" filled="f" strokecolor="#010101" strokeweight=".12pt">
                  <v:stroke endcap="round"/>
                  <v:path arrowok="t" textboxrect="0,0,25908,0"/>
                </v:shape>
                <v:shape id="Shape 19839" o:spid="_x0000_s1486" style="position:absolute;left:411;top:11795;width:229;height:0;visibility:visible;mso-wrap-style:square;v-text-anchor:top" coordsize="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" path="m,l22860,e" filled="f" strokecolor="#010101" strokeweight=".12pt">
                  <v:stroke endcap="round"/>
                  <v:path arrowok="t" textboxrect="0,0,22860,0"/>
                </v:shape>
                <v:shape id="Shape 19840" o:spid="_x0000_s1487" style="position:absolute;left:441;top:11750;width:183;height:0;visibility:visible;mso-wrap-style:square;v-text-anchor:top" coordsize="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" path="m,l18288,e" filled="f" strokecolor="#010101" strokeweight=".12pt">
                  <v:stroke endcap="round"/>
                  <v:path arrowok="t" textboxrect="0,0,18288,0"/>
                </v:shape>
                <v:shape id="Shape 19841" o:spid="_x0000_s1488" style="position:absolute;left:19232;top:7178;width:1631;height:1630;visibility:visible;mso-wrap-style:square;v-text-anchor:top" coordsize="163068,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" path="m80772,c36576,,,36576,,80772v,45720,36576,82296,80772,82296c126492,163068,163068,126492,163068,80772,163068,36576,126492,,80772,xe" filled="f" strokecolor="#010101" strokeweight=".25pt">
                  <v:stroke endcap="round"/>
                  <v:path arrowok="t" textboxrect="0,0,163068,163068"/>
                </v:shape>
                <v:rect id="Rectangle 19842" o:spid="_x0000_s1489" style="position:absolute;left:9418;top:2560;width:849;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" filled="f" stroked="f">
                  <v:textbox inset="0,0,0,0">
                    <w:txbxContent>
                      <w:p w14:paraId="0895695E" w14:textId="77777777" w:rsidR="002B608C" w:rsidRDefault="00393DDD">
                        <w:r>
                          <w:rPr>
                            <w:rFonts w:ascii="Arial" w:eastAsia="Arial" w:hAnsi="Arial" w:cs="Arial"/>
                            <w:i/>
                            <w:sz w:val="14"/>
                          </w:rPr>
                          <w:t>R</w:t>
                        </w:r>
                      </w:p>
                    </w:txbxContent>
                  </v:textbox>
                </v:rect>
                <v:rect id="Rectangle 19843" o:spid="_x0000_s1490" style="position:absolute;left:10058;top:2804;width:563;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" filled="f" stroked="f">
                  <v:textbox inset="0,0,0,0">
                    <w:txbxContent>
                      <w:p w14:paraId="4F28B1B4" w14:textId="77777777" w:rsidR="002B608C" w:rsidRDefault="00393DDD">
                        <w:r>
                          <w:rPr>
                            <w:rFonts w:ascii="Arial" w:eastAsia="Arial" w:hAnsi="Arial" w:cs="Arial"/>
                            <w:sz w:val="12"/>
                          </w:rPr>
                          <w:t>1</w:t>
                        </w:r>
                      </w:p>
                    </w:txbxContent>
                  </v:textbox>
                </v:rect>
                <v:rect id="Rectangle 19844" o:spid="_x0000_s1491" style="position:absolute;left:2804;top:7513;width:849;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" filled="f" stroked="f">
                  <v:textbox inset="0,0,0,0">
                    <w:txbxContent>
                      <w:p w14:paraId="23A75BC9" w14:textId="77777777" w:rsidR="002B608C" w:rsidRDefault="00393DDD">
                        <w:r>
                          <w:rPr>
                            <w:rFonts w:ascii="Arial" w:eastAsia="Arial" w:hAnsi="Arial" w:cs="Arial"/>
                            <w:i/>
                            <w:sz w:val="14"/>
                          </w:rPr>
                          <w:t>R</w:t>
                        </w:r>
                      </w:p>
                    </w:txbxContent>
                  </v:textbox>
                </v:rect>
                <v:rect id="Rectangle 19845" o:spid="_x0000_s1492" style="position:absolute;left:3444;top:7757;width:563;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" filled="f" stroked="f">
                  <v:textbox inset="0,0,0,0">
                    <w:txbxContent>
                      <w:p w14:paraId="4BBF39A3" w14:textId="77777777" w:rsidR="002B608C" w:rsidRDefault="00393DDD">
                        <w:r>
                          <w:rPr>
                            <w:rFonts w:ascii="Arial" w:eastAsia="Arial" w:hAnsi="Arial" w:cs="Arial"/>
                            <w:sz w:val="12"/>
                          </w:rPr>
                          <w:t>2</w:t>
                        </w:r>
                      </w:p>
                    </w:txbxContent>
                  </v:textbox>
                </v:rect>
                <v:rect id="Rectangle 19846" o:spid="_x0000_s1493" style="position:absolute;left:3870;top:7513;width:327;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" filled="f" stroked="f">
                  <v:textbox inset="0,0,0,0">
                    <w:txbxContent>
                      <w:p w14:paraId="2E620AFE" w14:textId="77777777" w:rsidR="002B608C" w:rsidRDefault="00393DDD">
                        <w:r>
                          <w:rPr>
                            <w:rFonts w:ascii="Arial" w:eastAsia="Arial" w:hAnsi="Arial" w:cs="Arial"/>
                            <w:sz w:val="14"/>
                          </w:rPr>
                          <w:t xml:space="preserve"> </w:t>
                        </w:r>
                      </w:p>
                    </w:txbxContent>
                  </v:textbox>
                </v:rect>
                <v:rect id="Rectangle 19847" o:spid="_x0000_s1494" style="position:absolute;top:7421;width:718;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" filled="f" stroked="f">
                  <v:textbox inset="0,0,0,0">
                    <w:txbxContent>
                      <w:p w14:paraId="4921B154" w14:textId="77777777" w:rsidR="002B608C" w:rsidRDefault="00393DDD">
                        <w:r>
                          <w:rPr>
                            <w:rFonts w:ascii="Arial" w:eastAsia="Arial" w:hAnsi="Arial" w:cs="Arial"/>
                            <w:i/>
                            <w:sz w:val="14"/>
                          </w:rPr>
                          <w:t>Z</w:t>
                        </w:r>
                      </w:p>
                    </w:txbxContent>
                  </v:textbox>
                </v:rect>
                <v:rect id="Rectangle 19848" o:spid="_x0000_s1495" style="position:absolute;left:533;top:7421;width:327;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" filled="f" stroked="f">
                  <v:textbox inset="0,0,0,0">
                    <w:txbxContent>
                      <w:p w14:paraId="145871E4" w14:textId="77777777" w:rsidR="002B608C" w:rsidRDefault="00393DDD">
                        <w:r>
                          <w:rPr>
                            <w:rFonts w:ascii="Arial" w:eastAsia="Arial" w:hAnsi="Arial" w:cs="Arial"/>
                            <w:sz w:val="14"/>
                          </w:rPr>
                          <w:t xml:space="preserve"> </w:t>
                        </w:r>
                      </w:p>
                    </w:txbxContent>
                  </v:textbox>
                </v:rect>
                <v:rect id="Rectangle 19849" o:spid="_x0000_s1496" style="position:absolute;left:19720;top:7391;width:784;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" filled="f" stroked="f">
                  <v:textbox inset="0,0,0,0">
                    <w:txbxContent>
                      <w:p w14:paraId="062CE747" w14:textId="77777777" w:rsidR="002B608C" w:rsidRDefault="00393DDD">
                        <w:r>
                          <w:rPr>
                            <w:rFonts w:ascii="Arial" w:eastAsia="Arial" w:hAnsi="Arial" w:cs="Arial"/>
                            <w:sz w:val="14"/>
                          </w:rPr>
                          <w:t>V</w:t>
                        </w:r>
                      </w:p>
                    </w:txbxContent>
                  </v:textbox>
                </v:rect>
                <v:rect id="Rectangle 19850" o:spid="_x0000_s1497" style="position:absolute;left:21168;top:6659;width:4318;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" filled="f" stroked="f">
                  <v:textbox inset="0,0,0,0">
                    <w:txbxContent>
                      <w:p w14:paraId="400C1C79" w14:textId="77777777" w:rsidR="002B608C" w:rsidRDefault="00393DDD">
                        <w:r>
                          <w:rPr>
                            <w:rFonts w:ascii="Arial" w:eastAsia="Arial" w:hAnsi="Arial" w:cs="Arial"/>
                            <w:sz w:val="14"/>
                          </w:rPr>
                          <w:t xml:space="preserve">Voltage </w:t>
                        </w:r>
                      </w:p>
                    </w:txbxContent>
                  </v:textbox>
                </v:rect>
                <v:rect id="Rectangle 19851" o:spid="_x0000_s1498" style="position:absolute;left:21168;top:7681;width:5818;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" filled="f" stroked="f">
                  <v:textbox inset="0,0,0,0">
                    <w:txbxContent>
                      <w:p w14:paraId="2EF61699" w14:textId="77777777" w:rsidR="002B608C" w:rsidRDefault="00393DDD">
                        <w:r>
                          <w:rPr>
                            <w:rFonts w:ascii="Arial" w:eastAsia="Arial" w:hAnsi="Arial" w:cs="Arial"/>
                            <w:sz w:val="14"/>
                          </w:rPr>
                          <w:t xml:space="preserve">measuring </w:t>
                        </w:r>
                      </w:p>
                    </w:txbxContent>
                  </v:textbox>
                </v:rect>
                <v:rect id="Rectangle 19852" o:spid="_x0000_s1499" style="position:absolute;left:21168;top:8702;width:5840;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" filled="f" stroked="f">
                  <v:textbox inset="0,0,0,0">
                    <w:txbxContent>
                      <w:p w14:paraId="3D88F881" w14:textId="77777777" w:rsidR="002B608C" w:rsidRDefault="00393DDD">
                        <w:r>
                          <w:rPr>
                            <w:rFonts w:ascii="Arial" w:eastAsia="Arial" w:hAnsi="Arial" w:cs="Arial"/>
                            <w:sz w:val="14"/>
                          </w:rPr>
                          <w:t xml:space="preserve">instrument </w:t>
                        </w:r>
                      </w:p>
                    </w:txbxContent>
                  </v:textbox>
                </v:rect>
                <v:rect id="Rectangle 19853" o:spid="_x0000_s1500" style="position:absolute;left:25557;top:8564;width:682;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" filled="f" stroked="f">
                  <v:textbox inset="0,0,0,0">
                    <w:txbxContent>
                      <w:p w14:paraId="313E7C5F" w14:textId="77777777" w:rsidR="002B608C" w:rsidRDefault="00393DDD">
                        <w:r>
                          <w:rPr>
                            <w:rFonts w:ascii="Arial" w:eastAsia="Arial" w:hAnsi="Arial" w:cs="Arial"/>
                            <w:sz w:val="9"/>
                          </w:rPr>
                          <w:t>b)</w:t>
                        </w:r>
                      </w:p>
                    </w:txbxContent>
                  </v:textbox>
                </v:rect>
                <v:rect id="Rectangle 19854" o:spid="_x0000_s1501" style="position:absolute;left:26075;top:8702;width:32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" filled="f" stroked="f">
                  <v:textbox inset="0,0,0,0">
                    <w:txbxContent>
                      <w:p w14:paraId="44DFB5C3" w14:textId="77777777" w:rsidR="002B608C" w:rsidRDefault="00393DDD">
                        <w:r>
                          <w:rPr>
                            <w:rFonts w:ascii="Arial" w:eastAsia="Arial" w:hAnsi="Arial" w:cs="Arial"/>
                            <w:sz w:val="14"/>
                          </w:rPr>
                          <w:t xml:space="preserve"> </w:t>
                        </w:r>
                      </w:p>
                    </w:txbxContent>
                  </v:textbox>
                </v:rect>
                <v:rect id="Rectangle 19855" o:spid="_x0000_s1502" style="position:absolute;left:1264;top:14920;width:84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" filled="f" stroked="f">
                  <v:textbox inset="0,0,0,0">
                    <w:txbxContent>
                      <w:p w14:paraId="7D9E402F" w14:textId="77777777" w:rsidR="002B608C" w:rsidRDefault="00393DDD">
                        <w:r>
                          <w:rPr>
                            <w:rFonts w:ascii="Arial" w:eastAsia="Arial" w:hAnsi="Arial" w:cs="Arial"/>
                            <w:i/>
                            <w:sz w:val="14"/>
                          </w:rPr>
                          <w:t>R</w:t>
                        </w:r>
                      </w:p>
                    </w:txbxContent>
                  </v:textbox>
                </v:rect>
                <v:rect id="Rectangle 19856" o:spid="_x0000_s1503" style="position:absolute;left:1905;top:15163;width:563;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" filled="f" stroked="f">
                  <v:textbox inset="0,0,0,0">
                    <w:txbxContent>
                      <w:p w14:paraId="20AA1E2B" w14:textId="77777777" w:rsidR="002B608C" w:rsidRDefault="00393DDD">
                        <w:r>
                          <w:rPr>
                            <w:rFonts w:ascii="Arial" w:eastAsia="Arial" w:hAnsi="Arial" w:cs="Arial"/>
                            <w:sz w:val="12"/>
                          </w:rPr>
                          <w:t>1</w:t>
                        </w:r>
                      </w:p>
                    </w:txbxContent>
                  </v:textbox>
                </v:rect>
                <v:rect id="Rectangle 19857" o:spid="_x0000_s1504" style="position:absolute;left:2331;top:14920;width:2535;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" filled="f" stroked="f">
                  <v:textbox inset="0,0,0,0">
                    <w:txbxContent>
                      <w:p w14:paraId="687CACC7" w14:textId="77777777" w:rsidR="002B608C" w:rsidRDefault="00393DDD">
                        <w:r>
                          <w:rPr>
                            <w:rFonts w:ascii="Arial" w:eastAsia="Arial" w:hAnsi="Arial" w:cs="Arial"/>
                            <w:sz w:val="14"/>
                          </w:rPr>
                          <w:t xml:space="preserve"> 10 k</w:t>
                        </w:r>
                      </w:p>
                    </w:txbxContent>
                  </v:textbox>
                </v:rect>
                <v:rect id="Rectangle 19858" o:spid="_x0000_s1505" style="position:absolute;left:4251;top:15067;width:903;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" filled="f" stroked="f">
                  <v:textbox inset="0,0,0,0">
                    <w:txbxContent>
                      <w:p w14:paraId="3AF32FC1" w14:textId="77777777" w:rsidR="002B608C" w:rsidRDefault="00393DDD">
                        <w:r>
                          <w:rPr>
                            <w:rFonts w:ascii="Segoe UI Symbol" w:eastAsia="Segoe UI Symbol" w:hAnsi="Segoe UI Symbol" w:cs="Segoe UI Symbol"/>
                            <w:sz w:val="14"/>
                          </w:rPr>
                          <w:t>Ω</w:t>
                        </w:r>
                      </w:p>
                    </w:txbxContent>
                  </v:textbox>
                </v:rect>
                <v:rect id="Rectangle 19859" o:spid="_x0000_s1506" style="position:absolute;left:4937;top:14920;width:3314;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" filled="f" stroked="f">
                  <v:textbox inset="0,0,0,0">
                    <w:txbxContent>
                      <w:p w14:paraId="0D7E9A00" w14:textId="77777777" w:rsidR="002B608C" w:rsidRDefault="00393DDD">
                        <w:r>
                          <w:rPr>
                            <w:rFonts w:ascii="Arial" w:eastAsia="Arial" w:hAnsi="Arial" w:cs="Arial"/>
                            <w:sz w:val="14"/>
                          </w:rPr>
                          <w:t xml:space="preserve"> ± 5 %</w:t>
                        </w:r>
                      </w:p>
                    </w:txbxContent>
                  </v:textbox>
                </v:rect>
                <v:rect id="Rectangle 19860" o:spid="_x0000_s1507" style="position:absolute;left:7437;top:14782;width:903;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" filled="f" stroked="f">
                  <v:textbox inset="0,0,0,0">
                    <w:txbxContent>
                      <w:p w14:paraId="492A56B0" w14:textId="77777777" w:rsidR="002B608C" w:rsidRDefault="00393DDD">
                        <w:r>
                          <w:rPr>
                            <w:rFonts w:ascii="Arial" w:eastAsia="Arial" w:hAnsi="Arial" w:cs="Arial"/>
                            <w:sz w:val="9"/>
                          </w:rPr>
                          <w:t xml:space="preserve">a) </w:t>
                        </w:r>
                      </w:p>
                    </w:txbxContent>
                  </v:textbox>
                </v:rect>
                <v:rect id="Rectangle 19861" o:spid="_x0000_s1508" style="position:absolute;left:1264;top:16245;width:849;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" filled="f" stroked="f">
                  <v:textbox inset="0,0,0,0">
                    <w:txbxContent>
                      <w:p w14:paraId="2950F6D2" w14:textId="77777777" w:rsidR="002B608C" w:rsidRDefault="00393DDD">
                        <w:r>
                          <w:rPr>
                            <w:rFonts w:ascii="Arial" w:eastAsia="Arial" w:hAnsi="Arial" w:cs="Arial"/>
                            <w:i/>
                            <w:sz w:val="14"/>
                          </w:rPr>
                          <w:t>R</w:t>
                        </w:r>
                      </w:p>
                    </w:txbxContent>
                  </v:textbox>
                </v:rect>
                <v:rect id="Rectangle 19862" o:spid="_x0000_s1509" style="position:absolute;left:1905;top:16489;width:563;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" filled="f" stroked="f">
                  <v:textbox inset="0,0,0,0">
                    <w:txbxContent>
                      <w:p w14:paraId="4A0EA722" w14:textId="77777777" w:rsidR="002B608C" w:rsidRDefault="00393DDD">
                        <w:r>
                          <w:rPr>
                            <w:rFonts w:ascii="Arial" w:eastAsia="Arial" w:hAnsi="Arial" w:cs="Arial"/>
                            <w:sz w:val="12"/>
                          </w:rPr>
                          <w:t>2</w:t>
                        </w:r>
                      </w:p>
                    </w:txbxContent>
                  </v:textbox>
                </v:rect>
                <v:rect id="Rectangle 19863" o:spid="_x0000_s1510" style="position:absolute;left:2331;top:16245;width:2536;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" filled="f" stroked="f">
                  <v:textbox inset="0,0,0,0">
                    <w:txbxContent>
                      <w:p w14:paraId="28D5C38C" w14:textId="77777777" w:rsidR="002B608C" w:rsidRDefault="00393DDD">
                        <w:r>
                          <w:rPr>
                            <w:rFonts w:ascii="Arial" w:eastAsia="Arial" w:hAnsi="Arial" w:cs="Arial"/>
                            <w:sz w:val="14"/>
                          </w:rPr>
                          <w:t xml:space="preserve">   1 k</w:t>
                        </w:r>
                      </w:p>
                    </w:txbxContent>
                  </v:textbox>
                </v:rect>
                <v:rect id="Rectangle 19864" o:spid="_x0000_s1511" style="position:absolute;left:4251;top:16393;width:903;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" filled="f" stroked="f">
                  <v:textbox inset="0,0,0,0">
                    <w:txbxContent>
                      <w:p w14:paraId="54EE3ACB" w14:textId="77777777" w:rsidR="002B608C" w:rsidRDefault="00393DDD">
                        <w:r>
                          <w:rPr>
                            <w:rFonts w:ascii="Segoe UI Symbol" w:eastAsia="Segoe UI Symbol" w:hAnsi="Segoe UI Symbol" w:cs="Segoe UI Symbol"/>
                            <w:sz w:val="14"/>
                          </w:rPr>
                          <w:t>Ω</w:t>
                        </w:r>
                      </w:p>
                    </w:txbxContent>
                  </v:textbox>
                </v:rect>
                <v:rect id="Rectangle 19865" o:spid="_x0000_s1512" style="position:absolute;left:4937;top:16245;width:3314;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" filled="f" stroked="f">
                  <v:textbox inset="0,0,0,0">
                    <w:txbxContent>
                      <w:p w14:paraId="3A86F7B8" w14:textId="77777777" w:rsidR="002B608C" w:rsidRDefault="00393DDD">
                        <w:r>
                          <w:rPr>
                            <w:rFonts w:ascii="Arial" w:eastAsia="Arial" w:hAnsi="Arial" w:cs="Arial"/>
                            <w:sz w:val="14"/>
                          </w:rPr>
                          <w:t xml:space="preserve"> ± 5 %</w:t>
                        </w:r>
                      </w:p>
                    </w:txbxContent>
                  </v:textbox>
                </v:rect>
                <v:rect id="Rectangle 19866" o:spid="_x0000_s1513" style="position:absolute;left:7437;top:16108;width:903;height:1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" filled="f" stroked="f">
                  <v:textbox inset="0,0,0,0">
                    <w:txbxContent>
                      <w:p w14:paraId="58B00793" w14:textId="77777777" w:rsidR="002B608C" w:rsidRDefault="00393DDD">
                        <w:r>
                          <w:rPr>
                            <w:rFonts w:ascii="Arial" w:eastAsia="Arial" w:hAnsi="Arial" w:cs="Arial"/>
                            <w:sz w:val="9"/>
                          </w:rPr>
                          <w:t xml:space="preserve">a) </w:t>
                        </w:r>
                      </w:p>
                    </w:txbxContent>
                  </v:textbox>
                </v:rect>
                <v:rect id="Rectangle 653755" o:spid="_x0000_s1514" style="position:absolute;left:30083;width:1992;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" filled="f" stroked="f">
                  <v:textbox inset="0,0,0,0">
                    <w:txbxContent>
                      <w:p w14:paraId="76BBBED8" w14:textId="77777777" w:rsidR="002B608C" w:rsidRDefault="00393DDD">
                        <w:r>
                          <w:rPr>
                            <w:rFonts w:ascii="Arial" w:eastAsia="Arial" w:hAnsi="Arial" w:cs="Arial"/>
                            <w:sz w:val="14"/>
                          </w:rPr>
                          <w:t>+20</w:t>
                        </w:r>
                      </w:p>
                    </w:txbxContent>
                  </v:textbox>
                </v:rect>
                <v:rect id="Rectangle 653756" o:spid="_x0000_s1515" style="position:absolute;left:31577;width:32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" filled="f" stroked="f">
                  <v:textbox inset="0,0,0,0">
                    <w:txbxContent>
                      <w:p w14:paraId="4CE7F05E" w14:textId="77777777" w:rsidR="002B608C" w:rsidRDefault="00393DDD">
                        <w:r>
                          <w:rPr>
                            <w:rFonts w:ascii="Arial" w:eastAsia="Arial" w:hAnsi="Arial" w:cs="Arial"/>
                            <w:sz w:val="14"/>
                          </w:rPr>
                          <w:t xml:space="preserve"> </w:t>
                        </w:r>
                      </w:p>
                    </w:txbxContent>
                  </v:textbox>
                </v:rect>
                <v:rect id="Rectangle 653757" o:spid="_x0000_s1516" style="position:absolute;left:30586;top:3337;width:654;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" filled="f" stroked="f">
                  <v:textbox inset="0,0,0,0">
                    <w:txbxContent>
                      <w:p w14:paraId="253EF65D" w14:textId="77777777" w:rsidR="002B608C" w:rsidRDefault="00393DDD">
                        <w:r>
                          <w:rPr>
                            <w:rFonts w:ascii="Arial" w:eastAsia="Arial" w:hAnsi="Arial" w:cs="Arial"/>
                            <w:sz w:val="14"/>
                          </w:rPr>
                          <w:t>0</w:t>
                        </w:r>
                      </w:p>
                    </w:txbxContent>
                  </v:textbox>
                </v:rect>
                <v:rect id="Rectangle 653758" o:spid="_x0000_s1517" style="position:absolute;left:31074;top:3337;width:327;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" filled="f" stroked="f">
                  <v:textbox inset="0,0,0,0">
                    <w:txbxContent>
                      <w:p w14:paraId="2F5BD279" w14:textId="77777777" w:rsidR="002B608C" w:rsidRDefault="00393DDD">
                        <w:r>
                          <w:rPr>
                            <w:rFonts w:ascii="Arial" w:eastAsia="Arial" w:hAnsi="Arial" w:cs="Arial"/>
                            <w:sz w:val="14"/>
                          </w:rPr>
                          <w:t xml:space="preserve"> </w:t>
                        </w:r>
                      </w:p>
                    </w:txbxContent>
                  </v:textbox>
                </v:rect>
                <v:rect id="Rectangle 19874" o:spid="_x0000_s1518" style="position:absolute;left:30099;top:6720;width:2272;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" filled="f" stroked="f">
                  <v:textbox inset="0,0,0,0">
                    <w:txbxContent>
                      <w:p w14:paraId="35ADF656" w14:textId="77777777" w:rsidR="002B608C" w:rsidRDefault="00393DDD">
                        <w:r>
                          <w:rPr>
                            <w:rFonts w:ascii="Arial" w:eastAsia="Arial" w:hAnsi="Arial" w:cs="Arial"/>
                            <w:sz w:val="14"/>
                          </w:rPr>
                          <w:t xml:space="preserve">–20 </w:t>
                        </w:r>
                      </w:p>
                    </w:txbxContent>
                  </v:textbox>
                </v:rect>
                <v:rect id="Rectangle 19875" o:spid="_x0000_s1519" style="position:absolute;left:30099;top:10149;width:2272;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" filled="f" stroked="f">
                  <v:textbox inset="0,0,0,0">
                    <w:txbxContent>
                      <w:p w14:paraId="5F89F5E4" w14:textId="77777777" w:rsidR="002B608C" w:rsidRDefault="00393DDD">
                        <w:r>
                          <w:rPr>
                            <w:rFonts w:ascii="Arial" w:eastAsia="Arial" w:hAnsi="Arial" w:cs="Arial"/>
                            <w:sz w:val="14"/>
                          </w:rPr>
                          <w:t xml:space="preserve">–40 </w:t>
                        </w:r>
                      </w:p>
                    </w:txbxContent>
                  </v:textbox>
                </v:rect>
                <v:rect id="Rectangle 19876" o:spid="_x0000_s1520" style="position:absolute;left:30099;top:13624;width:2272;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" filled="f" stroked="f">
                  <v:textbox inset="0,0,0,0">
                    <w:txbxContent>
                      <w:p w14:paraId="2107A023" w14:textId="77777777" w:rsidR="002B608C" w:rsidRDefault="00393DDD">
                        <w:r>
                          <w:rPr>
                            <w:rFonts w:ascii="Arial" w:eastAsia="Arial" w:hAnsi="Arial" w:cs="Arial"/>
                            <w:sz w:val="14"/>
                          </w:rPr>
                          <w:t xml:space="preserve">–60 </w:t>
                        </w:r>
                      </w:p>
                    </w:txbxContent>
                  </v:textbox>
                </v:rect>
                <v:rect id="Rectangle 19893" o:spid="_x0000_s1521" style="position:absolute;left:23689;top:11058;width:9708;height:170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" filled="f" stroked="f">
                  <v:textbox inset="0,0,0,0">
                    <w:txbxContent>
                      <w:p w14:paraId="0BC6E649" w14:textId="77777777" w:rsidR="002B608C" w:rsidRDefault="00393DDD">
                        <w:r>
                          <w:rPr>
                            <w:rFonts w:ascii="Arial" w:eastAsia="Arial" w:hAnsi="Arial" w:cs="Arial"/>
                            <w:sz w:val="14"/>
                          </w:rPr>
                          <w:t>Relative amplitude</w:t>
                        </w:r>
                      </w:p>
                    </w:txbxContent>
                  </v:textbox>
                </v:rect>
                <v:rect id="Rectangle 19894" o:spid="_x0000_s1522" style="position:absolute;left:27919;top:8712;width:386;height:111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" filled="f" stroked="f">
                  <v:textbox inset="0,0,0,0">
                    <w:txbxContent>
                      <w:p w14:paraId="2621D33E" w14:textId="77777777" w:rsidR="002B608C" w:rsidRDefault="00393DDD">
                        <w:r>
                          <w:rPr>
                            <w:rFonts w:ascii="Arial" w:eastAsia="Arial" w:hAnsi="Arial" w:cs="Arial"/>
                            <w:sz w:val="9"/>
                          </w:rPr>
                          <w:t>c</w:t>
                        </w:r>
                      </w:p>
                    </w:txbxContent>
                  </v:textbox>
                </v:rect>
                <v:rect id="Rectangle 19895" o:spid="_x0000_s1523" style="position:absolute;left:27984;top:8487;width:256;height:111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" filled="f" stroked="f">
                  <v:textbox inset="0,0,0,0">
                    <w:txbxContent>
                      <w:p w14:paraId="0DA070D4" w14:textId="77777777" w:rsidR="002B608C" w:rsidRDefault="00393DDD">
                        <w:r>
                          <w:rPr>
                            <w:rFonts w:ascii="Arial" w:eastAsia="Arial" w:hAnsi="Arial" w:cs="Arial"/>
                            <w:sz w:val="9"/>
                          </w:rPr>
                          <w:t>)</w:t>
                        </w:r>
                      </w:p>
                    </w:txbxContent>
                  </v:textbox>
                </v:rect>
                <v:rect id="Rectangle 19896" o:spid="_x0000_s1524" style="position:absolute;left:25227;top:4809;width:6631;height:170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" filled="f" stroked="f">
                  <v:textbox inset="0,0,0,0">
                    <w:txbxContent>
                      <w:p w14:paraId="4AB0B095" w14:textId="77777777" w:rsidR="002B608C" w:rsidRDefault="00393DDD">
                        <w:r>
                          <w:rPr>
                            <w:rFonts w:ascii="Arial" w:eastAsia="Arial" w:hAnsi="Arial" w:cs="Arial"/>
                            <w:sz w:val="14"/>
                          </w:rPr>
                          <w:t xml:space="preserve">   dB: 20 log </w:t>
                        </w:r>
                      </w:p>
                    </w:txbxContent>
                  </v:textbox>
                </v:rect>
                <v:rect id="Rectangle 19897" o:spid="_x0000_s1525" style="position:absolute;left:27787;top:1577;width:718;height:17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" filled="f" stroked="f">
                  <v:textbox inset="0,0,0,0">
                    <w:txbxContent>
                      <w:p w14:paraId="161DC719" w14:textId="77777777" w:rsidR="002B608C" w:rsidRDefault="00393DDD">
                        <w:r>
                          <w:rPr>
                            <w:rFonts w:ascii="Arial" w:eastAsia="Arial" w:hAnsi="Arial" w:cs="Arial"/>
                            <w:i/>
                            <w:sz w:val="14"/>
                          </w:rPr>
                          <w:t>Z</w:t>
                        </w:r>
                      </w:p>
                    </w:txbxContent>
                  </v:textbox>
                </v:rect>
                <v:rect id="Rectangle 19898" o:spid="_x0000_s1526" style="position:absolute;left:27950;top:1208;width:391;height:17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" filled="f" stroked="f">
                  <v:textbox inset="0,0,0,0">
                    <w:txbxContent>
                      <w:p w14:paraId="32E0EDCC" w14:textId="77777777" w:rsidR="002B608C" w:rsidRDefault="00393DDD">
                        <w:r>
                          <w:rPr>
                            <w:rFonts w:ascii="Arial" w:eastAsia="Arial" w:hAnsi="Arial" w:cs="Arial"/>
                            <w:sz w:val="14"/>
                          </w:rPr>
                          <w:t>(</w:t>
                        </w:r>
                      </w:p>
                    </w:txbxContent>
                  </v:textbox>
                </v:rect>
                <v:rect id="Rectangle 19899" o:spid="_x0000_s1527" style="position:absolute;left:27982;top:951;width:327;height:17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" filled="f" stroked="f">
                  <v:textbox inset="0,0,0,0">
                    <w:txbxContent>
                      <w:p w14:paraId="3C501F48" w14:textId="77777777" w:rsidR="002B608C" w:rsidRDefault="00393DDD">
                        <w:r>
                          <w:rPr>
                            <w:rFonts w:ascii="Arial" w:eastAsia="Arial" w:hAnsi="Arial" w:cs="Arial"/>
                            <w:i/>
                            <w:sz w:val="14"/>
                          </w:rPr>
                          <w:t>f</w:t>
                        </w:r>
                      </w:p>
                    </w:txbxContent>
                  </v:textbox>
                </v:rect>
                <v:rect id="Rectangle 653754" o:spid="_x0000_s1528" style="position:absolute;left:27646;top:355;width:705;height:17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" filled="f" stroked="f">
                  <v:textbox inset="0,0,0,0">
                    <w:txbxContent>
                      <w:p w14:paraId="19870223" w14:textId="77777777" w:rsidR="002B608C" w:rsidRDefault="00393DDD">
                        <w:r>
                          <w:rPr>
                            <w:rFonts w:ascii="Arial" w:eastAsia="Arial" w:hAnsi="Arial" w:cs="Arial"/>
                            <w:sz w:val="14"/>
                          </w:rPr>
                          <w:t xml:space="preserve"> </w:t>
                        </w:r>
                      </w:p>
                    </w:txbxContent>
                  </v:textbox>
                </v:rect>
                <v:rect id="Rectangle 653753" o:spid="_x0000_s1529" style="position:absolute;left:27911;top:620;width:706;height:17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" filled="f" stroked="f">
                  <v:textbox inset="0,0,0,0">
                    <w:txbxContent>
                      <w:p w14:paraId="5152D636" w14:textId="77777777" w:rsidR="002B608C" w:rsidRDefault="00393DDD">
                        <w:r>
                          <w:rPr>
                            <w:rFonts w:ascii="Arial" w:eastAsia="Arial" w:hAnsi="Arial" w:cs="Arial"/>
                            <w:sz w:val="14"/>
                          </w:rPr>
                          <w:t>)</w:t>
                        </w:r>
                      </w:p>
                    </w:txbxContent>
                  </v:textbox>
                </v:rect>
                <v:rect id="Rectangle 19901" o:spid="_x0000_s1530" style="position:absolute;left:28854;top:2690;width:718;height:17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" filled="f" stroked="f">
                  <v:textbox inset="0,0,0,0">
                    <w:txbxContent>
                      <w:p w14:paraId="3B53D87C" w14:textId="77777777" w:rsidR="002B608C" w:rsidRDefault="00393DDD">
                        <w:r>
                          <w:rPr>
                            <w:rFonts w:ascii="Arial" w:eastAsia="Arial" w:hAnsi="Arial" w:cs="Arial"/>
                            <w:i/>
                            <w:sz w:val="14"/>
                          </w:rPr>
                          <w:t>Z</w:t>
                        </w:r>
                      </w:p>
                    </w:txbxContent>
                  </v:textbox>
                </v:rect>
                <v:rect id="Rectangle 19902" o:spid="_x0000_s1531" style="position:absolute;left:29017;top:2320;width:392;height:17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" filled="f" stroked="f">
                  <v:textbox inset="0,0,0,0">
                    <w:txbxContent>
                      <w:p w14:paraId="421AF112" w14:textId="77777777" w:rsidR="002B608C" w:rsidRDefault="00393DDD">
                        <w:r>
                          <w:rPr>
                            <w:rFonts w:ascii="Arial" w:eastAsia="Arial" w:hAnsi="Arial" w:cs="Arial"/>
                            <w:sz w:val="14"/>
                          </w:rPr>
                          <w:t>(</w:t>
                        </w:r>
                      </w:p>
                    </w:txbxContent>
                  </v:textbox>
                </v:rect>
                <v:rect id="Rectangle 19903" o:spid="_x0000_s1532" style="position:absolute;left:29049;top:2063;width:327;height:17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" filled="f" stroked="f">
                  <v:textbox inset="0,0,0,0">
                    <w:txbxContent>
                      <w:p w14:paraId="5710C1C2" w14:textId="77777777" w:rsidR="002B608C" w:rsidRDefault="00393DDD">
                        <w:r>
                          <w:rPr>
                            <w:rFonts w:ascii="Arial" w:eastAsia="Arial" w:hAnsi="Arial" w:cs="Arial"/>
                            <w:i/>
                            <w:sz w:val="14"/>
                          </w:rPr>
                          <w:t>f</w:t>
                        </w:r>
                      </w:p>
                    </w:txbxContent>
                  </v:textbox>
                </v:rect>
                <v:rect id="Rectangle 19904" o:spid="_x0000_s1533" style="position:absolute;left:27510;top:280;width:3405;height:17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" filled="f" stroked="f">
                  <v:textbox inset="0,0,0,0">
                    <w:txbxContent>
                      <w:p w14:paraId="6AEC4683" w14:textId="77777777" w:rsidR="002B608C" w:rsidRDefault="00393DDD">
                        <w:r>
                          <w:rPr>
                            <w:rFonts w:ascii="Arial" w:eastAsia="Arial" w:hAnsi="Arial" w:cs="Arial"/>
                            <w:sz w:val="14"/>
                          </w:rPr>
                          <w:t xml:space="preserve"> = 10) </w:t>
                        </w:r>
                      </w:p>
                    </w:txbxContent>
                  </v:textbox>
                </v:rect>
                <v:shape id="Shape 19905" o:spid="_x0000_s1534" style="position:absolute;left:28437;top:518;width:0;height:3185;visibility:visible;mso-wrap-style:square;v-text-anchor:top" coordsize="0,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" path="m,l,318516e" filled="f" strokecolor="#010101" strokeweight=".25pt">
                  <v:stroke endcap="round"/>
                  <v:path arrowok="t" textboxrect="0,0,0,318516"/>
                </v:shape>
                <v:rect id="Rectangle 19906" o:spid="_x0000_s1535" style="position:absolute;left:13472;top:7604;width:849;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" filled="f" stroked="f">
                  <v:textbox inset="0,0,0,0">
                    <w:txbxContent>
                      <w:p w14:paraId="67179ECA" w14:textId="77777777" w:rsidR="002B608C" w:rsidRDefault="00393DDD">
                        <w:r>
                          <w:rPr>
                            <w:rFonts w:ascii="Arial" w:eastAsia="Arial" w:hAnsi="Arial" w:cs="Arial"/>
                            <w:i/>
                            <w:sz w:val="14"/>
                          </w:rPr>
                          <w:t>C</w:t>
                        </w:r>
                      </w:p>
                    </w:txbxContent>
                  </v:textbox>
                </v:rect>
                <v:rect id="Rectangle 19907" o:spid="_x0000_s1536" style="position:absolute;left:14112;top:7848;width:563;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" filled="f" stroked="f">
                  <v:textbox inset="0,0,0,0">
                    <w:txbxContent>
                      <w:p w14:paraId="272563DE" w14:textId="77777777" w:rsidR="002B608C" w:rsidRDefault="00393DDD">
                        <w:r>
                          <w:rPr>
                            <w:rFonts w:ascii="Arial" w:eastAsia="Arial" w:hAnsi="Arial" w:cs="Arial"/>
                            <w:sz w:val="12"/>
                          </w:rPr>
                          <w:t>1</w:t>
                        </w:r>
                      </w:p>
                    </w:txbxContent>
                  </v:textbox>
                </v:rect>
                <v:rect id="Rectangle 19908" o:spid="_x0000_s1537" style="position:absolute;left:14538;top:7604;width:327;height: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" filled="f" stroked="f">
                  <v:textbox inset="0,0,0,0">
                    <w:txbxContent>
                      <w:p w14:paraId="03EEEECE" w14:textId="77777777" w:rsidR="002B608C" w:rsidRDefault="00393DDD">
                        <w:r>
                          <w:rPr>
                            <w:rFonts w:ascii="Arial" w:eastAsia="Arial" w:hAnsi="Arial" w:cs="Arial"/>
                            <w:sz w:val="14"/>
                          </w:rPr>
                          <w:t xml:space="preserve"> </w:t>
                        </w:r>
                      </w:p>
                    </w:txbxContent>
                  </v:textbox>
                </v:rect>
                <w10:anchorlock/>
              </v:group>
            </w:pict>
          </mc:Fallback>
        </mc:AlternateContent>
      </w:r>
    </w:p>
    <w:p w14:paraId="7866AFD1" w14:textId="77777777" w:rsidR="002B608C" w:rsidRDefault="00393DDD">
      <w:pPr>
        <w:spacing w:after="156" w:line="378" w:lineRule="auto"/>
        <w:ind w:left="6830" w:right="491" w:hanging="5652"/>
      </w:pPr>
      <w:r>
        <w:rPr>
          <w:rFonts w:ascii="Arial" w:eastAsia="Arial" w:hAnsi="Arial" w:cs="Arial"/>
          <w:i/>
          <w:sz w:val="14"/>
        </w:rPr>
        <w:t>C</w:t>
      </w:r>
      <w:r>
        <w:rPr>
          <w:rFonts w:ascii="Arial" w:eastAsia="Arial" w:hAnsi="Arial" w:cs="Arial"/>
          <w:sz w:val="12"/>
        </w:rPr>
        <w:t>1</w:t>
      </w:r>
      <w:r>
        <w:rPr>
          <w:rFonts w:ascii="Arial" w:eastAsia="Arial" w:hAnsi="Arial" w:cs="Arial"/>
          <w:sz w:val="14"/>
        </w:rPr>
        <w:t xml:space="preserve">   0,015 </w:t>
      </w:r>
      <w:r>
        <w:rPr>
          <w:rFonts w:ascii="Segoe UI Symbol" w:eastAsia="Segoe UI Symbol" w:hAnsi="Segoe UI Symbol" w:cs="Segoe UI Symbol"/>
          <w:sz w:val="14"/>
        </w:rPr>
        <w:t>µ</w:t>
      </w:r>
      <w:r>
        <w:rPr>
          <w:rFonts w:ascii="Arial" w:eastAsia="Arial" w:hAnsi="Arial" w:cs="Arial"/>
          <w:sz w:val="14"/>
        </w:rPr>
        <w:t xml:space="preserve">F ± 5 % </w:t>
      </w:r>
      <w:r>
        <w:rPr>
          <w:rFonts w:ascii="Arial" w:eastAsia="Arial" w:hAnsi="Arial" w:cs="Arial"/>
          <w:sz w:val="14"/>
        </w:rPr>
        <w:tab/>
        <w:t>10</w:t>
      </w:r>
      <w:r>
        <w:rPr>
          <w:rFonts w:ascii="Arial" w:eastAsia="Arial" w:hAnsi="Arial" w:cs="Arial"/>
          <w:sz w:val="9"/>
        </w:rPr>
        <w:t>1</w:t>
      </w:r>
      <w:r>
        <w:rPr>
          <w:rFonts w:ascii="Arial" w:eastAsia="Arial" w:hAnsi="Arial" w:cs="Arial"/>
          <w:sz w:val="14"/>
        </w:rPr>
        <w:t xml:space="preserve"> </w:t>
      </w:r>
      <w:r>
        <w:rPr>
          <w:rFonts w:ascii="Arial" w:eastAsia="Arial" w:hAnsi="Arial" w:cs="Arial"/>
          <w:sz w:val="14"/>
        </w:rPr>
        <w:tab/>
        <w:t>10</w:t>
      </w:r>
      <w:r>
        <w:rPr>
          <w:rFonts w:ascii="Arial" w:eastAsia="Arial" w:hAnsi="Arial" w:cs="Arial"/>
          <w:sz w:val="9"/>
        </w:rPr>
        <w:t>2</w:t>
      </w:r>
      <w:r>
        <w:rPr>
          <w:rFonts w:ascii="Arial" w:eastAsia="Arial" w:hAnsi="Arial" w:cs="Arial"/>
          <w:sz w:val="14"/>
        </w:rPr>
        <w:t xml:space="preserve"> </w:t>
      </w:r>
      <w:r>
        <w:rPr>
          <w:rFonts w:ascii="Arial" w:eastAsia="Arial" w:hAnsi="Arial" w:cs="Arial"/>
          <w:sz w:val="14"/>
        </w:rPr>
        <w:tab/>
        <w:t>10</w:t>
      </w:r>
      <w:r>
        <w:rPr>
          <w:rFonts w:ascii="Arial" w:eastAsia="Arial" w:hAnsi="Arial" w:cs="Arial"/>
          <w:sz w:val="9"/>
        </w:rPr>
        <w:t>3</w:t>
      </w:r>
      <w:r>
        <w:rPr>
          <w:rFonts w:ascii="Arial" w:eastAsia="Arial" w:hAnsi="Arial" w:cs="Arial"/>
          <w:sz w:val="14"/>
        </w:rPr>
        <w:t xml:space="preserve"> </w:t>
      </w:r>
      <w:r>
        <w:rPr>
          <w:rFonts w:ascii="Arial" w:eastAsia="Arial" w:hAnsi="Arial" w:cs="Arial"/>
          <w:sz w:val="14"/>
        </w:rPr>
        <w:tab/>
        <w:t>10</w:t>
      </w:r>
      <w:r>
        <w:rPr>
          <w:rFonts w:ascii="Arial" w:eastAsia="Arial" w:hAnsi="Arial" w:cs="Arial"/>
          <w:sz w:val="9"/>
        </w:rPr>
        <w:t>4</w:t>
      </w:r>
      <w:r>
        <w:rPr>
          <w:rFonts w:ascii="Arial" w:eastAsia="Arial" w:hAnsi="Arial" w:cs="Arial"/>
          <w:sz w:val="14"/>
        </w:rPr>
        <w:t xml:space="preserve"> </w:t>
      </w:r>
      <w:r>
        <w:rPr>
          <w:rFonts w:ascii="Arial" w:eastAsia="Arial" w:hAnsi="Arial" w:cs="Arial"/>
          <w:sz w:val="14"/>
        </w:rPr>
        <w:tab/>
        <w:t>10</w:t>
      </w:r>
      <w:r>
        <w:rPr>
          <w:rFonts w:ascii="Arial" w:eastAsia="Arial" w:hAnsi="Arial" w:cs="Arial"/>
          <w:sz w:val="9"/>
        </w:rPr>
        <w:t>5</w:t>
      </w:r>
      <w:r>
        <w:rPr>
          <w:rFonts w:ascii="Arial" w:eastAsia="Arial" w:hAnsi="Arial" w:cs="Arial"/>
          <w:sz w:val="14"/>
        </w:rPr>
        <w:t xml:space="preserve"> </w:t>
      </w:r>
      <w:r>
        <w:rPr>
          <w:rFonts w:ascii="Arial" w:eastAsia="Arial" w:hAnsi="Arial" w:cs="Arial"/>
          <w:sz w:val="14"/>
        </w:rPr>
        <w:tab/>
        <w:t>10</w:t>
      </w:r>
      <w:r>
        <w:rPr>
          <w:rFonts w:ascii="Arial" w:eastAsia="Arial" w:hAnsi="Arial" w:cs="Arial"/>
          <w:sz w:val="9"/>
        </w:rPr>
        <w:t>6</w:t>
      </w:r>
      <w:r>
        <w:rPr>
          <w:rFonts w:ascii="Arial" w:eastAsia="Arial" w:hAnsi="Arial" w:cs="Arial"/>
          <w:sz w:val="14"/>
        </w:rPr>
        <w:t xml:space="preserve"> Frequency </w:t>
      </w:r>
      <w:r>
        <w:rPr>
          <w:rFonts w:ascii="Arial" w:eastAsia="Arial" w:hAnsi="Arial" w:cs="Arial"/>
          <w:i/>
          <w:sz w:val="14"/>
        </w:rPr>
        <w:t>f</w:t>
      </w:r>
      <w:r>
        <w:rPr>
          <w:rFonts w:ascii="Arial" w:eastAsia="Arial" w:hAnsi="Arial" w:cs="Arial"/>
          <w:sz w:val="14"/>
        </w:rPr>
        <w:t xml:space="preserve">   Hz </w:t>
      </w:r>
    </w:p>
    <w:p w14:paraId="1673E847" w14:textId="77777777" w:rsidR="002B608C" w:rsidRDefault="00393DDD">
      <w:pPr>
        <w:spacing w:after="0" w:line="459" w:lineRule="auto"/>
        <w:ind w:left="8210" w:right="1032" w:hanging="6288"/>
      </w:pPr>
      <w:r>
        <w:rPr>
          <w:rFonts w:ascii="Arial" w:eastAsia="Arial" w:hAnsi="Arial" w:cs="Arial"/>
          <w:sz w:val="16"/>
        </w:rPr>
        <w:t xml:space="preserve">a) Measuring device b) Frequency characteristics </w:t>
      </w:r>
      <w:r>
        <w:rPr>
          <w:rFonts w:ascii="Arial" w:eastAsia="Arial" w:hAnsi="Arial" w:cs="Arial"/>
          <w:i/>
          <w:sz w:val="12"/>
        </w:rPr>
        <w:t>IEC   2395/05</w:t>
      </w:r>
    </w:p>
    <w:p w14:paraId="77A2AF4D" w14:textId="77777777" w:rsidR="002B608C" w:rsidRDefault="00393DDD">
      <w:pPr>
        <w:spacing w:after="391"/>
        <w:ind w:right="921"/>
        <w:jc w:val="right"/>
      </w:pPr>
      <w:r>
        <w:rPr>
          <w:rFonts w:ascii="Arial" w:eastAsia="Arial" w:hAnsi="Arial" w:cs="Arial"/>
          <w:sz w:val="20"/>
        </w:rPr>
        <w:t xml:space="preserve"> </w:t>
      </w:r>
    </w:p>
    <w:p w14:paraId="372C1010" w14:textId="77777777" w:rsidR="002B608C" w:rsidRDefault="00393DDD">
      <w:pPr>
        <w:spacing w:after="158" w:line="304" w:lineRule="auto"/>
        <w:ind w:left="609" w:right="318" w:hanging="10"/>
      </w:pPr>
      <w:r>
        <w:rPr>
          <w:noProof/>
        </w:rPr>
        <mc:AlternateContent>
          <mc:Choice Requires="wpg">
            <w:drawing>
              <wp:anchor distT="0" distB="0" distL="114300" distR="114300" simplePos="0" relativeHeight="251658249" behindDoc="1" locked="0" layoutInCell="1" allowOverlap="1" wp14:anchorId="6855E894" wp14:editId="42C86256">
                <wp:simplePos x="0" y="0"/>
                <wp:positionH relativeFrom="column">
                  <wp:posOffset>4722876</wp:posOffset>
                </wp:positionH>
                <wp:positionV relativeFrom="paragraph">
                  <wp:posOffset>-66639</wp:posOffset>
                </wp:positionV>
                <wp:extent cx="704088" cy="288037"/>
                <wp:effectExtent l="0" t="0" r="0" b="0"/>
                <wp:wrapNone/>
                <wp:docPr id="654140" name="Group 654140"/>
                <wp:cNvGraphicFramePr/>
                <a:graphic xmlns:a="http://schemas.openxmlformats.org/drawingml/2006/main">
                  <a:graphicData uri="http://schemas.microsoft.com/office/word/2010/wordprocessingGroup">
                    <wpg:wgp>
                      <wpg:cNvGrpSpPr/>
                      <wpg:grpSpPr>
                        <a:xfrm>
                          <a:off x="0" y="0"/>
                          <a:ext cx="704088" cy="288037"/>
                          <a:chOff x="0" y="0"/>
                          <a:chExt cx="704088" cy="288037"/>
                        </a:xfrm>
                      </wpg:grpSpPr>
                      <wps:wsp>
                        <wps:cNvPr id="802698" name="Shape 802698"/>
                        <wps:cNvSpPr/>
                        <wps:spPr>
                          <a:xfrm>
                            <a:off x="163068" y="1524"/>
                            <a:ext cx="379476" cy="21337"/>
                          </a:xfrm>
                          <a:custGeom>
                            <a:avLst/>
                            <a:gdLst/>
                            <a:ahLst/>
                            <a:cxnLst/>
                            <a:rect l="0" t="0" r="0" b="0"/>
                            <a:pathLst>
                              <a:path w="379476" h="21337">
                                <a:moveTo>
                                  <a:pt x="0" y="0"/>
                                </a:moveTo>
                                <a:lnTo>
                                  <a:pt x="379476" y="0"/>
                                </a:lnTo>
                                <a:lnTo>
                                  <a:pt x="379476" y="21337"/>
                                </a:lnTo>
                                <a:lnTo>
                                  <a:pt x="0" y="21337"/>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915" name="Shape 19915"/>
                        <wps:cNvSpPr/>
                        <wps:spPr>
                          <a:xfrm>
                            <a:off x="163068" y="0"/>
                            <a:ext cx="379476" cy="22861"/>
                          </a:xfrm>
                          <a:custGeom>
                            <a:avLst/>
                            <a:gdLst/>
                            <a:ahLst/>
                            <a:cxnLst/>
                            <a:rect l="0" t="0" r="0" b="0"/>
                            <a:pathLst>
                              <a:path w="379476" h="22861">
                                <a:moveTo>
                                  <a:pt x="0" y="0"/>
                                </a:moveTo>
                                <a:lnTo>
                                  <a:pt x="0" y="22861"/>
                                </a:lnTo>
                                <a:lnTo>
                                  <a:pt x="379476" y="22861"/>
                                </a:lnTo>
                                <a:lnTo>
                                  <a:pt x="379476" y="0"/>
                                </a:lnTo>
                                <a:lnTo>
                                  <a:pt x="0" y="0"/>
                                </a:lnTo>
                              </a:path>
                            </a:pathLst>
                          </a:custGeom>
                          <a:ln w="1524" cap="flat">
                            <a:miter lim="127000"/>
                          </a:ln>
                        </wps:spPr>
                        <wps:style>
                          <a:lnRef idx="1">
                            <a:srgbClr val="000000"/>
                          </a:lnRef>
                          <a:fillRef idx="0">
                            <a:srgbClr val="000000">
                              <a:alpha val="0"/>
                            </a:srgbClr>
                          </a:fillRef>
                          <a:effectRef idx="0">
                            <a:scrgbClr r="0" g="0" b="0"/>
                          </a:effectRef>
                          <a:fontRef idx="none"/>
                        </wps:style>
                        <wps:bodyPr/>
                      </wps:wsp>
                      <wps:wsp>
                        <wps:cNvPr id="19916" name="Shape 19916"/>
                        <wps:cNvSpPr/>
                        <wps:spPr>
                          <a:xfrm>
                            <a:off x="542544" y="1524"/>
                            <a:ext cx="10668" cy="10668"/>
                          </a:xfrm>
                          <a:custGeom>
                            <a:avLst/>
                            <a:gdLst/>
                            <a:ahLst/>
                            <a:cxnLst/>
                            <a:rect l="0" t="0" r="0" b="0"/>
                            <a:pathLst>
                              <a:path w="10668" h="10668">
                                <a:moveTo>
                                  <a:pt x="0" y="0"/>
                                </a:moveTo>
                                <a:lnTo>
                                  <a:pt x="4572" y="0"/>
                                </a:lnTo>
                                <a:lnTo>
                                  <a:pt x="6096" y="1524"/>
                                </a:lnTo>
                                <a:lnTo>
                                  <a:pt x="9144" y="4572"/>
                                </a:lnTo>
                                <a:lnTo>
                                  <a:pt x="9144" y="6097"/>
                                </a:lnTo>
                                <a:lnTo>
                                  <a:pt x="10668" y="7620"/>
                                </a:lnTo>
                                <a:lnTo>
                                  <a:pt x="10668" y="10668"/>
                                </a:ln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17" name="Shape 19917"/>
                        <wps:cNvSpPr/>
                        <wps:spPr>
                          <a:xfrm>
                            <a:off x="542544" y="0"/>
                            <a:ext cx="10668" cy="12192"/>
                          </a:xfrm>
                          <a:custGeom>
                            <a:avLst/>
                            <a:gdLst/>
                            <a:ahLst/>
                            <a:cxnLst/>
                            <a:rect l="0" t="0" r="0" b="0"/>
                            <a:pathLst>
                              <a:path w="10668" h="12192">
                                <a:moveTo>
                                  <a:pt x="0" y="0"/>
                                </a:moveTo>
                                <a:lnTo>
                                  <a:pt x="0" y="0"/>
                                </a:lnTo>
                                <a:lnTo>
                                  <a:pt x="1524" y="1524"/>
                                </a:lnTo>
                                <a:lnTo>
                                  <a:pt x="4572" y="1524"/>
                                </a:lnTo>
                                <a:lnTo>
                                  <a:pt x="6096" y="3048"/>
                                </a:lnTo>
                                <a:lnTo>
                                  <a:pt x="9144" y="6096"/>
                                </a:lnTo>
                                <a:lnTo>
                                  <a:pt x="9144" y="7620"/>
                                </a:lnTo>
                                <a:lnTo>
                                  <a:pt x="10668" y="9144"/>
                                </a:lnTo>
                                <a:lnTo>
                                  <a:pt x="10668" y="12192"/>
                                </a:lnTo>
                              </a:path>
                            </a:pathLst>
                          </a:custGeom>
                          <a:ln w="1524" cap="flat">
                            <a:miter lim="127000"/>
                          </a:ln>
                        </wps:spPr>
                        <wps:style>
                          <a:lnRef idx="1">
                            <a:srgbClr val="000000"/>
                          </a:lnRef>
                          <a:fillRef idx="0">
                            <a:srgbClr val="000000">
                              <a:alpha val="0"/>
                            </a:srgbClr>
                          </a:fillRef>
                          <a:effectRef idx="0">
                            <a:scrgbClr r="0" g="0" b="0"/>
                          </a:effectRef>
                          <a:fontRef idx="none"/>
                        </wps:style>
                        <wps:bodyPr/>
                      </wps:wsp>
                      <wps:wsp>
                        <wps:cNvPr id="802699" name="Shape 802699"/>
                        <wps:cNvSpPr/>
                        <wps:spPr>
                          <a:xfrm>
                            <a:off x="530352" y="12192"/>
                            <a:ext cx="22860" cy="265176"/>
                          </a:xfrm>
                          <a:custGeom>
                            <a:avLst/>
                            <a:gdLst/>
                            <a:ahLst/>
                            <a:cxnLst/>
                            <a:rect l="0" t="0" r="0" b="0"/>
                            <a:pathLst>
                              <a:path w="22860" h="265176">
                                <a:moveTo>
                                  <a:pt x="0" y="0"/>
                                </a:moveTo>
                                <a:lnTo>
                                  <a:pt x="22860" y="0"/>
                                </a:lnTo>
                                <a:lnTo>
                                  <a:pt x="22860" y="265176"/>
                                </a:lnTo>
                                <a:lnTo>
                                  <a:pt x="0" y="2651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19" name="Shape 19919"/>
                        <wps:cNvSpPr/>
                        <wps:spPr>
                          <a:xfrm>
                            <a:off x="530352" y="12192"/>
                            <a:ext cx="22860" cy="265175"/>
                          </a:xfrm>
                          <a:custGeom>
                            <a:avLst/>
                            <a:gdLst/>
                            <a:ahLst/>
                            <a:cxnLst/>
                            <a:rect l="0" t="0" r="0" b="0"/>
                            <a:pathLst>
                              <a:path w="22860" h="265175">
                                <a:moveTo>
                                  <a:pt x="22860" y="0"/>
                                </a:moveTo>
                                <a:lnTo>
                                  <a:pt x="0" y="0"/>
                                </a:lnTo>
                                <a:lnTo>
                                  <a:pt x="0" y="265175"/>
                                </a:lnTo>
                                <a:lnTo>
                                  <a:pt x="22860" y="265175"/>
                                </a:lnTo>
                                <a:lnTo>
                                  <a:pt x="22860" y="0"/>
                                </a:lnTo>
                              </a:path>
                            </a:pathLst>
                          </a:custGeom>
                          <a:ln w="1524" cap="flat">
                            <a:miter lim="127000"/>
                          </a:ln>
                        </wps:spPr>
                        <wps:style>
                          <a:lnRef idx="1">
                            <a:srgbClr val="000000"/>
                          </a:lnRef>
                          <a:fillRef idx="0">
                            <a:srgbClr val="000000">
                              <a:alpha val="0"/>
                            </a:srgbClr>
                          </a:fillRef>
                          <a:effectRef idx="0">
                            <a:scrgbClr r="0" g="0" b="0"/>
                          </a:effectRef>
                          <a:fontRef idx="none"/>
                        </wps:style>
                        <wps:bodyPr/>
                      </wps:wsp>
                      <wps:wsp>
                        <wps:cNvPr id="19920" name="Shape 19920"/>
                        <wps:cNvSpPr/>
                        <wps:spPr>
                          <a:xfrm>
                            <a:off x="542544" y="277368"/>
                            <a:ext cx="10668" cy="10669"/>
                          </a:xfrm>
                          <a:custGeom>
                            <a:avLst/>
                            <a:gdLst/>
                            <a:ahLst/>
                            <a:cxnLst/>
                            <a:rect l="0" t="0" r="0" b="0"/>
                            <a:pathLst>
                              <a:path w="10668" h="10669">
                                <a:moveTo>
                                  <a:pt x="0" y="0"/>
                                </a:moveTo>
                                <a:lnTo>
                                  <a:pt x="10668" y="0"/>
                                </a:lnTo>
                                <a:lnTo>
                                  <a:pt x="10668" y="3049"/>
                                </a:lnTo>
                                <a:lnTo>
                                  <a:pt x="9144" y="3049"/>
                                </a:lnTo>
                                <a:lnTo>
                                  <a:pt x="9144" y="6097"/>
                                </a:lnTo>
                                <a:lnTo>
                                  <a:pt x="7620" y="6097"/>
                                </a:lnTo>
                                <a:lnTo>
                                  <a:pt x="7620" y="7620"/>
                                </a:lnTo>
                                <a:lnTo>
                                  <a:pt x="6096" y="7620"/>
                                </a:lnTo>
                                <a:lnTo>
                                  <a:pt x="6096" y="9145"/>
                                </a:lnTo>
                                <a:lnTo>
                                  <a:pt x="3048" y="9145"/>
                                </a:lnTo>
                                <a:lnTo>
                                  <a:pt x="1524" y="10669"/>
                                </a:lnTo>
                                <a:lnTo>
                                  <a:pt x="0" y="1066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21" name="Shape 19921"/>
                        <wps:cNvSpPr/>
                        <wps:spPr>
                          <a:xfrm>
                            <a:off x="542544" y="277368"/>
                            <a:ext cx="10668" cy="10669"/>
                          </a:xfrm>
                          <a:custGeom>
                            <a:avLst/>
                            <a:gdLst/>
                            <a:ahLst/>
                            <a:cxnLst/>
                            <a:rect l="0" t="0" r="0" b="0"/>
                            <a:pathLst>
                              <a:path w="10668" h="10669">
                                <a:moveTo>
                                  <a:pt x="10668" y="0"/>
                                </a:moveTo>
                                <a:lnTo>
                                  <a:pt x="10668" y="3049"/>
                                </a:lnTo>
                                <a:lnTo>
                                  <a:pt x="9144" y="3049"/>
                                </a:lnTo>
                                <a:lnTo>
                                  <a:pt x="9144" y="6097"/>
                                </a:lnTo>
                                <a:lnTo>
                                  <a:pt x="7620" y="6097"/>
                                </a:lnTo>
                                <a:lnTo>
                                  <a:pt x="7620" y="7620"/>
                                </a:lnTo>
                                <a:lnTo>
                                  <a:pt x="6096" y="7620"/>
                                </a:lnTo>
                                <a:lnTo>
                                  <a:pt x="4572" y="9145"/>
                                </a:lnTo>
                                <a:lnTo>
                                  <a:pt x="3048" y="9145"/>
                                </a:lnTo>
                                <a:lnTo>
                                  <a:pt x="1524" y="10669"/>
                                </a:lnTo>
                                <a:lnTo>
                                  <a:pt x="0" y="10669"/>
                                </a:lnTo>
                              </a:path>
                            </a:pathLst>
                          </a:custGeom>
                          <a:ln w="1524" cap="flat">
                            <a:miter lim="127000"/>
                          </a:ln>
                        </wps:spPr>
                        <wps:style>
                          <a:lnRef idx="1">
                            <a:srgbClr val="000000"/>
                          </a:lnRef>
                          <a:fillRef idx="0">
                            <a:srgbClr val="000000">
                              <a:alpha val="0"/>
                            </a:srgbClr>
                          </a:fillRef>
                          <a:effectRef idx="0">
                            <a:scrgbClr r="0" g="0" b="0"/>
                          </a:effectRef>
                          <a:fontRef idx="none"/>
                        </wps:style>
                        <wps:bodyPr/>
                      </wps:wsp>
                      <wps:wsp>
                        <wps:cNvPr id="802700" name="Shape 802700"/>
                        <wps:cNvSpPr/>
                        <wps:spPr>
                          <a:xfrm>
                            <a:off x="163068" y="265176"/>
                            <a:ext cx="379476" cy="22861"/>
                          </a:xfrm>
                          <a:custGeom>
                            <a:avLst/>
                            <a:gdLst/>
                            <a:ahLst/>
                            <a:cxnLst/>
                            <a:rect l="0" t="0" r="0" b="0"/>
                            <a:pathLst>
                              <a:path w="379476" h="22861">
                                <a:moveTo>
                                  <a:pt x="0" y="0"/>
                                </a:moveTo>
                                <a:lnTo>
                                  <a:pt x="379476" y="0"/>
                                </a:lnTo>
                                <a:lnTo>
                                  <a:pt x="379476" y="22861"/>
                                </a:lnTo>
                                <a:lnTo>
                                  <a:pt x="0" y="228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23" name="Shape 19923"/>
                        <wps:cNvSpPr/>
                        <wps:spPr>
                          <a:xfrm>
                            <a:off x="163068" y="265176"/>
                            <a:ext cx="379476" cy="22861"/>
                          </a:xfrm>
                          <a:custGeom>
                            <a:avLst/>
                            <a:gdLst/>
                            <a:ahLst/>
                            <a:cxnLst/>
                            <a:rect l="0" t="0" r="0" b="0"/>
                            <a:pathLst>
                              <a:path w="379476" h="22861">
                                <a:moveTo>
                                  <a:pt x="379476" y="22861"/>
                                </a:moveTo>
                                <a:lnTo>
                                  <a:pt x="379476" y="0"/>
                                </a:lnTo>
                                <a:lnTo>
                                  <a:pt x="0" y="0"/>
                                </a:lnTo>
                                <a:lnTo>
                                  <a:pt x="0" y="22861"/>
                                </a:lnTo>
                                <a:lnTo>
                                  <a:pt x="379476" y="22861"/>
                                </a:lnTo>
                              </a:path>
                            </a:pathLst>
                          </a:custGeom>
                          <a:ln w="1524" cap="flat">
                            <a:miter lim="127000"/>
                          </a:ln>
                        </wps:spPr>
                        <wps:style>
                          <a:lnRef idx="1">
                            <a:srgbClr val="000000"/>
                          </a:lnRef>
                          <a:fillRef idx="0">
                            <a:srgbClr val="000000">
                              <a:alpha val="0"/>
                            </a:srgbClr>
                          </a:fillRef>
                          <a:effectRef idx="0">
                            <a:scrgbClr r="0" g="0" b="0"/>
                          </a:effectRef>
                          <a:fontRef idx="none"/>
                        </wps:style>
                        <wps:bodyPr/>
                      </wps:wsp>
                      <wps:wsp>
                        <wps:cNvPr id="19924" name="Shape 19924"/>
                        <wps:cNvSpPr/>
                        <wps:spPr>
                          <a:xfrm>
                            <a:off x="152400" y="277368"/>
                            <a:ext cx="10668" cy="10669"/>
                          </a:xfrm>
                          <a:custGeom>
                            <a:avLst/>
                            <a:gdLst/>
                            <a:ahLst/>
                            <a:cxnLst/>
                            <a:rect l="0" t="0" r="0" b="0"/>
                            <a:pathLst>
                              <a:path w="10668" h="10669">
                                <a:moveTo>
                                  <a:pt x="0" y="0"/>
                                </a:moveTo>
                                <a:lnTo>
                                  <a:pt x="10668" y="0"/>
                                </a:lnTo>
                                <a:lnTo>
                                  <a:pt x="10668" y="10669"/>
                                </a:lnTo>
                                <a:lnTo>
                                  <a:pt x="7620" y="10669"/>
                                </a:lnTo>
                                <a:lnTo>
                                  <a:pt x="6096" y="9145"/>
                                </a:lnTo>
                                <a:lnTo>
                                  <a:pt x="4572" y="9145"/>
                                </a:lnTo>
                                <a:lnTo>
                                  <a:pt x="1524" y="6097"/>
                                </a:lnTo>
                                <a:lnTo>
                                  <a:pt x="1524" y="4573"/>
                                </a:lnTo>
                                <a:lnTo>
                                  <a:pt x="0" y="30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25" name="Shape 19925"/>
                        <wps:cNvSpPr/>
                        <wps:spPr>
                          <a:xfrm>
                            <a:off x="152400" y="277368"/>
                            <a:ext cx="10668" cy="10669"/>
                          </a:xfrm>
                          <a:custGeom>
                            <a:avLst/>
                            <a:gdLst/>
                            <a:ahLst/>
                            <a:cxnLst/>
                            <a:rect l="0" t="0" r="0" b="0"/>
                            <a:pathLst>
                              <a:path w="10668" h="10669">
                                <a:moveTo>
                                  <a:pt x="10668" y="10669"/>
                                </a:moveTo>
                                <a:lnTo>
                                  <a:pt x="7620" y="10669"/>
                                </a:lnTo>
                                <a:lnTo>
                                  <a:pt x="6096" y="9145"/>
                                </a:lnTo>
                                <a:lnTo>
                                  <a:pt x="4572" y="9145"/>
                                </a:lnTo>
                                <a:lnTo>
                                  <a:pt x="1524" y="6097"/>
                                </a:lnTo>
                                <a:lnTo>
                                  <a:pt x="1524" y="4573"/>
                                </a:lnTo>
                                <a:lnTo>
                                  <a:pt x="0" y="4573"/>
                                </a:lnTo>
                                <a:lnTo>
                                  <a:pt x="0" y="0"/>
                                </a:lnTo>
                              </a:path>
                            </a:pathLst>
                          </a:custGeom>
                          <a:ln w="1524" cap="flat">
                            <a:miter lim="127000"/>
                          </a:ln>
                        </wps:spPr>
                        <wps:style>
                          <a:lnRef idx="1">
                            <a:srgbClr val="000000"/>
                          </a:lnRef>
                          <a:fillRef idx="0">
                            <a:srgbClr val="000000">
                              <a:alpha val="0"/>
                            </a:srgbClr>
                          </a:fillRef>
                          <a:effectRef idx="0">
                            <a:scrgbClr r="0" g="0" b="0"/>
                          </a:effectRef>
                          <a:fontRef idx="none"/>
                        </wps:style>
                        <wps:bodyPr/>
                      </wps:wsp>
                      <wps:wsp>
                        <wps:cNvPr id="802701" name="Shape 802701"/>
                        <wps:cNvSpPr/>
                        <wps:spPr>
                          <a:xfrm>
                            <a:off x="152400" y="12192"/>
                            <a:ext cx="22860" cy="265176"/>
                          </a:xfrm>
                          <a:custGeom>
                            <a:avLst/>
                            <a:gdLst/>
                            <a:ahLst/>
                            <a:cxnLst/>
                            <a:rect l="0" t="0" r="0" b="0"/>
                            <a:pathLst>
                              <a:path w="22860" h="265176">
                                <a:moveTo>
                                  <a:pt x="0" y="0"/>
                                </a:moveTo>
                                <a:lnTo>
                                  <a:pt x="22860" y="0"/>
                                </a:lnTo>
                                <a:lnTo>
                                  <a:pt x="22860" y="265176"/>
                                </a:lnTo>
                                <a:lnTo>
                                  <a:pt x="0" y="2651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27" name="Shape 19927"/>
                        <wps:cNvSpPr/>
                        <wps:spPr>
                          <a:xfrm>
                            <a:off x="152400" y="12192"/>
                            <a:ext cx="22860" cy="265175"/>
                          </a:xfrm>
                          <a:custGeom>
                            <a:avLst/>
                            <a:gdLst/>
                            <a:ahLst/>
                            <a:cxnLst/>
                            <a:rect l="0" t="0" r="0" b="0"/>
                            <a:pathLst>
                              <a:path w="22860" h="265175">
                                <a:moveTo>
                                  <a:pt x="0" y="265175"/>
                                </a:moveTo>
                                <a:lnTo>
                                  <a:pt x="22860" y="265175"/>
                                </a:lnTo>
                                <a:lnTo>
                                  <a:pt x="22860" y="0"/>
                                </a:lnTo>
                                <a:lnTo>
                                  <a:pt x="0" y="0"/>
                                </a:lnTo>
                                <a:lnTo>
                                  <a:pt x="0" y="265175"/>
                                </a:lnTo>
                              </a:path>
                            </a:pathLst>
                          </a:custGeom>
                          <a:ln w="1524" cap="flat">
                            <a:miter lim="127000"/>
                          </a:ln>
                        </wps:spPr>
                        <wps:style>
                          <a:lnRef idx="1">
                            <a:srgbClr val="000000"/>
                          </a:lnRef>
                          <a:fillRef idx="0">
                            <a:srgbClr val="000000">
                              <a:alpha val="0"/>
                            </a:srgbClr>
                          </a:fillRef>
                          <a:effectRef idx="0">
                            <a:scrgbClr r="0" g="0" b="0"/>
                          </a:effectRef>
                          <a:fontRef idx="none"/>
                        </wps:style>
                        <wps:bodyPr/>
                      </wps:wsp>
                      <wps:wsp>
                        <wps:cNvPr id="19928" name="Shape 19928"/>
                        <wps:cNvSpPr/>
                        <wps:spPr>
                          <a:xfrm>
                            <a:off x="152400" y="1524"/>
                            <a:ext cx="10668" cy="10668"/>
                          </a:xfrm>
                          <a:custGeom>
                            <a:avLst/>
                            <a:gdLst/>
                            <a:ahLst/>
                            <a:cxnLst/>
                            <a:rect l="0" t="0" r="0" b="0"/>
                            <a:pathLst>
                              <a:path w="10668" h="10668">
                                <a:moveTo>
                                  <a:pt x="6096" y="0"/>
                                </a:moveTo>
                                <a:lnTo>
                                  <a:pt x="10668" y="0"/>
                                </a:lnTo>
                                <a:lnTo>
                                  <a:pt x="10668" y="10668"/>
                                </a:lnTo>
                                <a:lnTo>
                                  <a:pt x="0" y="10668"/>
                                </a:lnTo>
                                <a:lnTo>
                                  <a:pt x="0" y="6097"/>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30" name="Shape 19930"/>
                        <wps:cNvSpPr/>
                        <wps:spPr>
                          <a:xfrm>
                            <a:off x="152400" y="0"/>
                            <a:ext cx="10668" cy="12192"/>
                          </a:xfrm>
                          <a:custGeom>
                            <a:avLst/>
                            <a:gdLst/>
                            <a:ahLst/>
                            <a:cxnLst/>
                            <a:rect l="0" t="0" r="0" b="0"/>
                            <a:pathLst>
                              <a:path w="10668" h="12192">
                                <a:moveTo>
                                  <a:pt x="0" y="12192"/>
                                </a:moveTo>
                                <a:lnTo>
                                  <a:pt x="0" y="7620"/>
                                </a:lnTo>
                                <a:lnTo>
                                  <a:pt x="3048" y="4572"/>
                                </a:lnTo>
                                <a:lnTo>
                                  <a:pt x="3048" y="3048"/>
                                </a:lnTo>
                                <a:lnTo>
                                  <a:pt x="4572" y="3048"/>
                                </a:lnTo>
                                <a:lnTo>
                                  <a:pt x="6096" y="1524"/>
                                </a:lnTo>
                                <a:lnTo>
                                  <a:pt x="9144" y="1524"/>
                                </a:lnTo>
                                <a:lnTo>
                                  <a:pt x="10668" y="0"/>
                                </a:lnTo>
                              </a:path>
                            </a:pathLst>
                          </a:custGeom>
                          <a:ln w="1524" cap="flat">
                            <a:miter lim="127000"/>
                          </a:ln>
                        </wps:spPr>
                        <wps:style>
                          <a:lnRef idx="1">
                            <a:srgbClr val="000000"/>
                          </a:lnRef>
                          <a:fillRef idx="0">
                            <a:srgbClr val="000000">
                              <a:alpha val="0"/>
                            </a:srgbClr>
                          </a:fillRef>
                          <a:effectRef idx="0">
                            <a:scrgbClr r="0" g="0" b="0"/>
                          </a:effectRef>
                          <a:fontRef idx="none"/>
                        </wps:style>
                        <wps:bodyPr/>
                      </wps:wsp>
                      <wps:wsp>
                        <wps:cNvPr id="19931" name="Shape 19931"/>
                        <wps:cNvSpPr/>
                        <wps:spPr>
                          <a:xfrm>
                            <a:off x="163068" y="132588"/>
                            <a:ext cx="12192" cy="22860"/>
                          </a:xfrm>
                          <a:custGeom>
                            <a:avLst/>
                            <a:gdLst/>
                            <a:ahLst/>
                            <a:cxnLst/>
                            <a:rect l="0" t="0" r="0" b="0"/>
                            <a:pathLst>
                              <a:path w="12192" h="22860">
                                <a:moveTo>
                                  <a:pt x="0" y="0"/>
                                </a:moveTo>
                                <a:lnTo>
                                  <a:pt x="3048" y="1525"/>
                                </a:lnTo>
                                <a:lnTo>
                                  <a:pt x="4572" y="1525"/>
                                </a:lnTo>
                                <a:lnTo>
                                  <a:pt x="10668" y="7620"/>
                                </a:lnTo>
                                <a:lnTo>
                                  <a:pt x="10668" y="9144"/>
                                </a:lnTo>
                                <a:lnTo>
                                  <a:pt x="12192" y="12192"/>
                                </a:lnTo>
                                <a:lnTo>
                                  <a:pt x="10668" y="13716"/>
                                </a:lnTo>
                                <a:lnTo>
                                  <a:pt x="10668" y="16764"/>
                                </a:lnTo>
                                <a:lnTo>
                                  <a:pt x="4572" y="22860"/>
                                </a:lnTo>
                                <a:lnTo>
                                  <a:pt x="0" y="22860"/>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32" name="Shape 19932"/>
                        <wps:cNvSpPr/>
                        <wps:spPr>
                          <a:xfrm>
                            <a:off x="163068" y="132588"/>
                            <a:ext cx="12192" cy="22860"/>
                          </a:xfrm>
                          <a:custGeom>
                            <a:avLst/>
                            <a:gdLst/>
                            <a:ahLst/>
                            <a:cxnLst/>
                            <a:rect l="0" t="0" r="0" b="0"/>
                            <a:pathLst>
                              <a:path w="12192" h="22860">
                                <a:moveTo>
                                  <a:pt x="0" y="0"/>
                                </a:moveTo>
                                <a:lnTo>
                                  <a:pt x="3048" y="1525"/>
                                </a:lnTo>
                                <a:lnTo>
                                  <a:pt x="4572" y="1525"/>
                                </a:lnTo>
                                <a:lnTo>
                                  <a:pt x="10668" y="7620"/>
                                </a:lnTo>
                                <a:lnTo>
                                  <a:pt x="10668" y="9144"/>
                                </a:lnTo>
                                <a:lnTo>
                                  <a:pt x="12192" y="12192"/>
                                </a:lnTo>
                                <a:lnTo>
                                  <a:pt x="10668" y="13716"/>
                                </a:lnTo>
                                <a:lnTo>
                                  <a:pt x="10668" y="16764"/>
                                </a:lnTo>
                                <a:lnTo>
                                  <a:pt x="4572" y="22860"/>
                                </a:lnTo>
                                <a:lnTo>
                                  <a:pt x="0" y="22860"/>
                                </a:lnTo>
                              </a:path>
                            </a:pathLst>
                          </a:custGeom>
                          <a:ln w="1524" cap="flat">
                            <a:miter lim="127000"/>
                          </a:ln>
                        </wps:spPr>
                        <wps:style>
                          <a:lnRef idx="1">
                            <a:srgbClr val="000000"/>
                          </a:lnRef>
                          <a:fillRef idx="0">
                            <a:srgbClr val="000000">
                              <a:alpha val="0"/>
                            </a:srgbClr>
                          </a:fillRef>
                          <a:effectRef idx="0">
                            <a:scrgbClr r="0" g="0" b="0"/>
                          </a:effectRef>
                          <a:fontRef idx="none"/>
                        </wps:style>
                        <wps:bodyPr/>
                      </wps:wsp>
                      <wps:wsp>
                        <wps:cNvPr id="802702" name="Shape 802702"/>
                        <wps:cNvSpPr/>
                        <wps:spPr>
                          <a:xfrm>
                            <a:off x="12192" y="132589"/>
                            <a:ext cx="150876" cy="22859"/>
                          </a:xfrm>
                          <a:custGeom>
                            <a:avLst/>
                            <a:gdLst/>
                            <a:ahLst/>
                            <a:cxnLst/>
                            <a:rect l="0" t="0" r="0" b="0"/>
                            <a:pathLst>
                              <a:path w="150876" h="22859">
                                <a:moveTo>
                                  <a:pt x="0" y="0"/>
                                </a:moveTo>
                                <a:lnTo>
                                  <a:pt x="150876" y="0"/>
                                </a:lnTo>
                                <a:lnTo>
                                  <a:pt x="150876" y="22859"/>
                                </a:lnTo>
                                <a:lnTo>
                                  <a:pt x="0" y="228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34" name="Shape 19934"/>
                        <wps:cNvSpPr/>
                        <wps:spPr>
                          <a:xfrm>
                            <a:off x="12192" y="132588"/>
                            <a:ext cx="150876" cy="22860"/>
                          </a:xfrm>
                          <a:custGeom>
                            <a:avLst/>
                            <a:gdLst/>
                            <a:ahLst/>
                            <a:cxnLst/>
                            <a:rect l="0" t="0" r="0" b="0"/>
                            <a:pathLst>
                              <a:path w="150876" h="22860">
                                <a:moveTo>
                                  <a:pt x="150876" y="22860"/>
                                </a:moveTo>
                                <a:lnTo>
                                  <a:pt x="150876" y="0"/>
                                </a:lnTo>
                                <a:lnTo>
                                  <a:pt x="0" y="0"/>
                                </a:lnTo>
                                <a:lnTo>
                                  <a:pt x="0" y="22860"/>
                                </a:lnTo>
                                <a:lnTo>
                                  <a:pt x="150876" y="22860"/>
                                </a:lnTo>
                              </a:path>
                            </a:pathLst>
                          </a:custGeom>
                          <a:ln w="1524" cap="flat">
                            <a:miter lim="127000"/>
                          </a:ln>
                        </wps:spPr>
                        <wps:style>
                          <a:lnRef idx="1">
                            <a:srgbClr val="000000"/>
                          </a:lnRef>
                          <a:fillRef idx="0">
                            <a:srgbClr val="000000">
                              <a:alpha val="0"/>
                            </a:srgbClr>
                          </a:fillRef>
                          <a:effectRef idx="0">
                            <a:scrgbClr r="0" g="0" b="0"/>
                          </a:effectRef>
                          <a:fontRef idx="none"/>
                        </wps:style>
                        <wps:bodyPr/>
                      </wps:wsp>
                      <wps:wsp>
                        <wps:cNvPr id="19935" name="Shape 19935"/>
                        <wps:cNvSpPr/>
                        <wps:spPr>
                          <a:xfrm>
                            <a:off x="0" y="132588"/>
                            <a:ext cx="12192" cy="22860"/>
                          </a:xfrm>
                          <a:custGeom>
                            <a:avLst/>
                            <a:gdLst/>
                            <a:ahLst/>
                            <a:cxnLst/>
                            <a:rect l="0" t="0" r="0" b="0"/>
                            <a:pathLst>
                              <a:path w="12192" h="22860">
                                <a:moveTo>
                                  <a:pt x="12192" y="0"/>
                                </a:moveTo>
                                <a:lnTo>
                                  <a:pt x="12192" y="12192"/>
                                </a:lnTo>
                                <a:lnTo>
                                  <a:pt x="12192" y="22860"/>
                                </a:lnTo>
                                <a:lnTo>
                                  <a:pt x="7620" y="22860"/>
                                </a:lnTo>
                                <a:lnTo>
                                  <a:pt x="1524" y="16764"/>
                                </a:lnTo>
                                <a:lnTo>
                                  <a:pt x="1524" y="13716"/>
                                </a:lnTo>
                                <a:lnTo>
                                  <a:pt x="0" y="12192"/>
                                </a:lnTo>
                                <a:lnTo>
                                  <a:pt x="1524" y="9144"/>
                                </a:lnTo>
                                <a:lnTo>
                                  <a:pt x="1524" y="7620"/>
                                </a:lnTo>
                                <a:lnTo>
                                  <a:pt x="7620" y="1525"/>
                                </a:lnTo>
                                <a:lnTo>
                                  <a:pt x="9144" y="1525"/>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36" name="Shape 19936"/>
                        <wps:cNvSpPr/>
                        <wps:spPr>
                          <a:xfrm>
                            <a:off x="0" y="132588"/>
                            <a:ext cx="12192" cy="22860"/>
                          </a:xfrm>
                          <a:custGeom>
                            <a:avLst/>
                            <a:gdLst/>
                            <a:ahLst/>
                            <a:cxnLst/>
                            <a:rect l="0" t="0" r="0" b="0"/>
                            <a:pathLst>
                              <a:path w="12192" h="22860">
                                <a:moveTo>
                                  <a:pt x="12192" y="22860"/>
                                </a:moveTo>
                                <a:lnTo>
                                  <a:pt x="7620" y="22860"/>
                                </a:lnTo>
                                <a:lnTo>
                                  <a:pt x="1524" y="16764"/>
                                </a:lnTo>
                                <a:lnTo>
                                  <a:pt x="1524" y="13716"/>
                                </a:lnTo>
                                <a:lnTo>
                                  <a:pt x="0" y="12192"/>
                                </a:lnTo>
                                <a:lnTo>
                                  <a:pt x="1524" y="9144"/>
                                </a:lnTo>
                                <a:lnTo>
                                  <a:pt x="1524" y="7620"/>
                                </a:lnTo>
                                <a:lnTo>
                                  <a:pt x="7620" y="1525"/>
                                </a:lnTo>
                                <a:lnTo>
                                  <a:pt x="9144" y="1525"/>
                                </a:lnTo>
                                <a:lnTo>
                                  <a:pt x="12192" y="0"/>
                                </a:lnTo>
                              </a:path>
                            </a:pathLst>
                          </a:custGeom>
                          <a:ln w="1524" cap="flat">
                            <a:miter lim="127000"/>
                          </a:ln>
                        </wps:spPr>
                        <wps:style>
                          <a:lnRef idx="1">
                            <a:srgbClr val="000000"/>
                          </a:lnRef>
                          <a:fillRef idx="0">
                            <a:srgbClr val="000000">
                              <a:alpha val="0"/>
                            </a:srgbClr>
                          </a:fillRef>
                          <a:effectRef idx="0">
                            <a:scrgbClr r="0" g="0" b="0"/>
                          </a:effectRef>
                          <a:fontRef idx="none"/>
                        </wps:style>
                        <wps:bodyPr/>
                      </wps:wsp>
                      <wps:wsp>
                        <wps:cNvPr id="19937" name="Shape 19937"/>
                        <wps:cNvSpPr/>
                        <wps:spPr>
                          <a:xfrm>
                            <a:off x="530352" y="132588"/>
                            <a:ext cx="12192" cy="22860"/>
                          </a:xfrm>
                          <a:custGeom>
                            <a:avLst/>
                            <a:gdLst/>
                            <a:ahLst/>
                            <a:cxnLst/>
                            <a:rect l="0" t="0" r="0" b="0"/>
                            <a:pathLst>
                              <a:path w="12192" h="22860">
                                <a:moveTo>
                                  <a:pt x="12192" y="0"/>
                                </a:moveTo>
                                <a:lnTo>
                                  <a:pt x="12192" y="12192"/>
                                </a:lnTo>
                                <a:lnTo>
                                  <a:pt x="12192" y="22860"/>
                                </a:lnTo>
                                <a:lnTo>
                                  <a:pt x="7620" y="22860"/>
                                </a:lnTo>
                                <a:lnTo>
                                  <a:pt x="6096" y="21336"/>
                                </a:lnTo>
                                <a:lnTo>
                                  <a:pt x="3048" y="19812"/>
                                </a:lnTo>
                                <a:lnTo>
                                  <a:pt x="1524" y="18288"/>
                                </a:lnTo>
                                <a:lnTo>
                                  <a:pt x="1524" y="16764"/>
                                </a:lnTo>
                                <a:lnTo>
                                  <a:pt x="0" y="13716"/>
                                </a:lnTo>
                                <a:lnTo>
                                  <a:pt x="0" y="9144"/>
                                </a:lnTo>
                                <a:lnTo>
                                  <a:pt x="1524" y="7620"/>
                                </a:lnTo>
                                <a:lnTo>
                                  <a:pt x="1524" y="6097"/>
                                </a:lnTo>
                                <a:lnTo>
                                  <a:pt x="3048" y="4573"/>
                                </a:lnTo>
                                <a:lnTo>
                                  <a:pt x="6096" y="3049"/>
                                </a:lnTo>
                                <a:lnTo>
                                  <a:pt x="7620" y="1525"/>
                                </a:lnTo>
                                <a:lnTo>
                                  <a:pt x="9144" y="1525"/>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38" name="Shape 19938"/>
                        <wps:cNvSpPr/>
                        <wps:spPr>
                          <a:xfrm>
                            <a:off x="530352" y="132588"/>
                            <a:ext cx="12192" cy="22860"/>
                          </a:xfrm>
                          <a:custGeom>
                            <a:avLst/>
                            <a:gdLst/>
                            <a:ahLst/>
                            <a:cxnLst/>
                            <a:rect l="0" t="0" r="0" b="0"/>
                            <a:pathLst>
                              <a:path w="12192" h="22860">
                                <a:moveTo>
                                  <a:pt x="12192" y="22860"/>
                                </a:moveTo>
                                <a:lnTo>
                                  <a:pt x="7620" y="22860"/>
                                </a:lnTo>
                                <a:lnTo>
                                  <a:pt x="6096" y="21336"/>
                                </a:lnTo>
                                <a:lnTo>
                                  <a:pt x="3048" y="19812"/>
                                </a:lnTo>
                                <a:lnTo>
                                  <a:pt x="1524" y="18288"/>
                                </a:lnTo>
                                <a:lnTo>
                                  <a:pt x="1524" y="16764"/>
                                </a:lnTo>
                                <a:lnTo>
                                  <a:pt x="0" y="13716"/>
                                </a:lnTo>
                                <a:lnTo>
                                  <a:pt x="0" y="9144"/>
                                </a:lnTo>
                                <a:lnTo>
                                  <a:pt x="1524" y="7620"/>
                                </a:lnTo>
                                <a:lnTo>
                                  <a:pt x="1524" y="6097"/>
                                </a:lnTo>
                                <a:lnTo>
                                  <a:pt x="3048" y="4573"/>
                                </a:lnTo>
                                <a:lnTo>
                                  <a:pt x="6096" y="3049"/>
                                </a:lnTo>
                                <a:lnTo>
                                  <a:pt x="7620" y="1525"/>
                                </a:lnTo>
                                <a:lnTo>
                                  <a:pt x="9144" y="1525"/>
                                </a:lnTo>
                                <a:lnTo>
                                  <a:pt x="12192" y="0"/>
                                </a:lnTo>
                              </a:path>
                            </a:pathLst>
                          </a:custGeom>
                          <a:ln w="1524" cap="flat">
                            <a:miter lim="127000"/>
                          </a:ln>
                        </wps:spPr>
                        <wps:style>
                          <a:lnRef idx="1">
                            <a:srgbClr val="000000"/>
                          </a:lnRef>
                          <a:fillRef idx="0">
                            <a:srgbClr val="000000">
                              <a:alpha val="0"/>
                            </a:srgbClr>
                          </a:fillRef>
                          <a:effectRef idx="0">
                            <a:scrgbClr r="0" g="0" b="0"/>
                          </a:effectRef>
                          <a:fontRef idx="none"/>
                        </wps:style>
                        <wps:bodyPr/>
                      </wps:wsp>
                      <wps:wsp>
                        <wps:cNvPr id="802703" name="Shape 802703"/>
                        <wps:cNvSpPr/>
                        <wps:spPr>
                          <a:xfrm>
                            <a:off x="542544" y="132589"/>
                            <a:ext cx="150876" cy="22859"/>
                          </a:xfrm>
                          <a:custGeom>
                            <a:avLst/>
                            <a:gdLst/>
                            <a:ahLst/>
                            <a:cxnLst/>
                            <a:rect l="0" t="0" r="0" b="0"/>
                            <a:pathLst>
                              <a:path w="150876" h="22859">
                                <a:moveTo>
                                  <a:pt x="0" y="0"/>
                                </a:moveTo>
                                <a:lnTo>
                                  <a:pt x="150876" y="0"/>
                                </a:lnTo>
                                <a:lnTo>
                                  <a:pt x="150876" y="22859"/>
                                </a:lnTo>
                                <a:lnTo>
                                  <a:pt x="0" y="228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40" name="Shape 19940"/>
                        <wps:cNvSpPr/>
                        <wps:spPr>
                          <a:xfrm>
                            <a:off x="542544" y="132588"/>
                            <a:ext cx="150876" cy="22860"/>
                          </a:xfrm>
                          <a:custGeom>
                            <a:avLst/>
                            <a:gdLst/>
                            <a:ahLst/>
                            <a:cxnLst/>
                            <a:rect l="0" t="0" r="0" b="0"/>
                            <a:pathLst>
                              <a:path w="150876" h="22860">
                                <a:moveTo>
                                  <a:pt x="0" y="0"/>
                                </a:moveTo>
                                <a:lnTo>
                                  <a:pt x="0" y="22860"/>
                                </a:lnTo>
                                <a:lnTo>
                                  <a:pt x="150876" y="22860"/>
                                </a:lnTo>
                                <a:lnTo>
                                  <a:pt x="150876" y="0"/>
                                </a:lnTo>
                                <a:lnTo>
                                  <a:pt x="0" y="0"/>
                                </a:lnTo>
                              </a:path>
                            </a:pathLst>
                          </a:custGeom>
                          <a:ln w="1524" cap="flat">
                            <a:miter lim="127000"/>
                          </a:ln>
                        </wps:spPr>
                        <wps:style>
                          <a:lnRef idx="1">
                            <a:srgbClr val="000000"/>
                          </a:lnRef>
                          <a:fillRef idx="0">
                            <a:srgbClr val="000000">
                              <a:alpha val="0"/>
                            </a:srgbClr>
                          </a:fillRef>
                          <a:effectRef idx="0">
                            <a:scrgbClr r="0" g="0" b="0"/>
                          </a:effectRef>
                          <a:fontRef idx="none"/>
                        </wps:style>
                        <wps:bodyPr/>
                      </wps:wsp>
                      <wps:wsp>
                        <wps:cNvPr id="19941" name="Shape 19941"/>
                        <wps:cNvSpPr/>
                        <wps:spPr>
                          <a:xfrm>
                            <a:off x="693420" y="132588"/>
                            <a:ext cx="10668" cy="22860"/>
                          </a:xfrm>
                          <a:custGeom>
                            <a:avLst/>
                            <a:gdLst/>
                            <a:ahLst/>
                            <a:cxnLst/>
                            <a:rect l="0" t="0" r="0" b="0"/>
                            <a:pathLst>
                              <a:path w="10668" h="22860">
                                <a:moveTo>
                                  <a:pt x="0" y="0"/>
                                </a:moveTo>
                                <a:lnTo>
                                  <a:pt x="1524" y="1525"/>
                                </a:lnTo>
                                <a:lnTo>
                                  <a:pt x="4572" y="1525"/>
                                </a:lnTo>
                                <a:lnTo>
                                  <a:pt x="10668" y="7620"/>
                                </a:lnTo>
                                <a:lnTo>
                                  <a:pt x="10668" y="16764"/>
                                </a:lnTo>
                                <a:lnTo>
                                  <a:pt x="4572" y="22860"/>
                                </a:lnTo>
                                <a:lnTo>
                                  <a:pt x="0" y="22860"/>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42" name="Shape 19942"/>
                        <wps:cNvSpPr/>
                        <wps:spPr>
                          <a:xfrm>
                            <a:off x="693420" y="132588"/>
                            <a:ext cx="10668" cy="22860"/>
                          </a:xfrm>
                          <a:custGeom>
                            <a:avLst/>
                            <a:gdLst/>
                            <a:ahLst/>
                            <a:cxnLst/>
                            <a:rect l="0" t="0" r="0" b="0"/>
                            <a:pathLst>
                              <a:path w="10668" h="22860">
                                <a:moveTo>
                                  <a:pt x="0" y="0"/>
                                </a:moveTo>
                                <a:lnTo>
                                  <a:pt x="1524" y="1525"/>
                                </a:lnTo>
                                <a:lnTo>
                                  <a:pt x="4572" y="1525"/>
                                </a:lnTo>
                                <a:lnTo>
                                  <a:pt x="10668" y="7620"/>
                                </a:lnTo>
                                <a:lnTo>
                                  <a:pt x="10668" y="16764"/>
                                </a:lnTo>
                                <a:lnTo>
                                  <a:pt x="4572" y="22860"/>
                                </a:lnTo>
                                <a:lnTo>
                                  <a:pt x="0" y="22860"/>
                                </a:lnTo>
                              </a:path>
                            </a:pathLst>
                          </a:custGeom>
                          <a:ln w="152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4AB25FB" id="Group 654140" o:spid="_x0000_s1026" style="position:absolute;margin-left:371.9pt;margin-top:-5.25pt;width:55.45pt;height:22.7pt;z-index:-251452416" coordsize="7040,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">
                <v:shape id="Shape 802698" o:spid="_x0000_s1027" style="position:absolute;left:1630;top:15;width:3795;height:213;visibility:visible;mso-wrap-style:square;v-text-anchor:top" coordsize="379476,21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" path="m,l379476,r,21337l,21337,,e" fillcolor="black" stroked="f" strokeweight="0">
                  <v:stroke endcap="round"/>
                  <v:path arrowok="t" textboxrect="0,0,379476,21337"/>
                </v:shape>
                <v:shape id="Shape 19915" o:spid="_x0000_s1028" style="position:absolute;left:1630;width:3795;height:228;visibility:visible;mso-wrap-style:square;v-text-anchor:top" coordsize="379476,22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" path="m,l,22861r379476,l379476,,,e" filled="f" strokeweight=".12pt">
                  <v:stroke miterlimit="83231f" joinstyle="miter"/>
                  <v:path arrowok="t" textboxrect="0,0,379476,22861"/>
                </v:shape>
                <v:shape id="Shape 19916" o:spid="_x0000_s1029" style="position:absolute;left:5425;top:15;width:107;height:106;visibility:visible;mso-wrap-style:square;v-text-anchor:top" coordsize="1066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" path="m,l4572,,6096,1524,9144,4572r,1525l10668,7620r,3048l,10668,,xe" fillcolor="black" stroked="f" strokeweight="0">
                  <v:stroke miterlimit="83231f" joinstyle="miter"/>
                  <v:path arrowok="t" textboxrect="0,0,10668,10668"/>
                </v:shape>
                <v:shape id="Shape 19917" o:spid="_x0000_s1030" style="position:absolute;left:5425;width:107;height:121;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" path="m,l,,1524,1524r3048,l6096,3048,9144,6096r,1524l10668,9144r,3048e" filled="f" strokeweight=".12pt">
                  <v:stroke miterlimit="83231f" joinstyle="miter"/>
                  <v:path arrowok="t" textboxrect="0,0,10668,12192"/>
                </v:shape>
                <v:shape id="Shape 802699" o:spid="_x0000_s1031" style="position:absolute;left:5303;top:121;width:229;height:2652;visibility:visible;mso-wrap-style:square;v-text-anchor:top" coordsize="22860,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" path="m,l22860,r,265176l,265176,,e" fillcolor="black" stroked="f" strokeweight="0">
                  <v:stroke miterlimit="83231f" joinstyle="miter"/>
                  <v:path arrowok="t" textboxrect="0,0,22860,265176"/>
                </v:shape>
                <v:shape id="Shape 19919" o:spid="_x0000_s1032" style="position:absolute;left:5303;top:121;width:229;height:2652;visibility:visible;mso-wrap-style:square;v-text-anchor:top" coordsize="22860,26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" path="m22860,l,,,265175r22860,l22860,e" filled="f" strokeweight=".12pt">
                  <v:stroke miterlimit="83231f" joinstyle="miter"/>
                  <v:path arrowok="t" textboxrect="0,0,22860,265175"/>
                </v:shape>
                <v:shape id="Shape 19920" o:spid="_x0000_s1033" style="position:absolute;left:5425;top:2773;width:107;height:107;visibility:visible;mso-wrap-style:square;v-text-anchor:top" coordsize="10668,10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" path="m,l10668,r,3049l9144,3049r,3048l7620,6097r,1523l6096,7620r,1525l3048,9145,1524,10669,,10669,,xe" fillcolor="black" stroked="f" strokeweight="0">
                  <v:stroke miterlimit="83231f" joinstyle="miter"/>
                  <v:path arrowok="t" textboxrect="0,0,10668,10669"/>
                </v:shape>
                <v:shape id="Shape 19921" o:spid="_x0000_s1034" style="position:absolute;left:5425;top:2773;width:107;height:107;visibility:visible;mso-wrap-style:square;v-text-anchor:top" coordsize="10668,10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" path="m10668,r,3049l9144,3049r,3048l7620,6097r,1523l6096,7620,4572,9145r-1524,l1524,10669,,10669e" filled="f" strokeweight=".12pt">
                  <v:stroke miterlimit="83231f" joinstyle="miter"/>
                  <v:path arrowok="t" textboxrect="0,0,10668,10669"/>
                </v:shape>
                <v:shape id="Shape 802700" o:spid="_x0000_s1035" style="position:absolute;left:1630;top:2651;width:3795;height:229;visibility:visible;mso-wrap-style:square;v-text-anchor:top" coordsize="379476,22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" path="m,l379476,r,22861l,22861,,e" fillcolor="black" stroked="f" strokeweight="0">
                  <v:stroke miterlimit="83231f" joinstyle="miter"/>
                  <v:path arrowok="t" textboxrect="0,0,379476,22861"/>
                </v:shape>
                <v:shape id="Shape 19923" o:spid="_x0000_s1036" style="position:absolute;left:1630;top:2651;width:3795;height:229;visibility:visible;mso-wrap-style:square;v-text-anchor:top" coordsize="379476,22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" path="m379476,22861l379476,,,,,22861r379476,e" filled="f" strokeweight=".12pt">
                  <v:stroke miterlimit="83231f" joinstyle="miter"/>
                  <v:path arrowok="t" textboxrect="0,0,379476,22861"/>
                </v:shape>
                <v:shape id="Shape 19924" o:spid="_x0000_s1037" style="position:absolute;left:1524;top:2773;width:106;height:107;visibility:visible;mso-wrap-style:square;v-text-anchor:top" coordsize="10668,10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" path="m,l10668,r,10669l7620,10669,6096,9145r-1524,l1524,6097r,-1524l,3049,,xe" fillcolor="black" stroked="f" strokeweight="0">
                  <v:stroke miterlimit="83231f" joinstyle="miter"/>
                  <v:path arrowok="t" textboxrect="0,0,10668,10669"/>
                </v:shape>
                <v:shape id="Shape 19925" o:spid="_x0000_s1038" style="position:absolute;left:1524;top:2773;width:106;height:107;visibility:visible;mso-wrap-style:square;v-text-anchor:top" coordsize="10668,10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" path="m10668,10669r-3048,l6096,9145r-1524,l1524,6097r,-1524l,4573,,e" filled="f" strokeweight=".12pt">
                  <v:stroke miterlimit="83231f" joinstyle="miter"/>
                  <v:path arrowok="t" textboxrect="0,0,10668,10669"/>
                </v:shape>
                <v:shape id="Shape 802701" o:spid="_x0000_s1039" style="position:absolute;left:1524;top:121;width:228;height:2652;visibility:visible;mso-wrap-style:square;v-text-anchor:top" coordsize="22860,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" path="m,l22860,r,265176l,265176,,e" fillcolor="black" stroked="f" strokeweight="0">
                  <v:stroke miterlimit="83231f" joinstyle="miter"/>
                  <v:path arrowok="t" textboxrect="0,0,22860,265176"/>
                </v:shape>
                <v:shape id="Shape 19927" o:spid="_x0000_s1040" style="position:absolute;left:1524;top:121;width:228;height:2652;visibility:visible;mso-wrap-style:square;v-text-anchor:top" coordsize="22860,26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" path="m,265175r22860,l22860,,,,,265175e" filled="f" strokeweight=".12pt">
                  <v:stroke miterlimit="83231f" joinstyle="miter"/>
                  <v:path arrowok="t" textboxrect="0,0,22860,265175"/>
                </v:shape>
                <v:shape id="Shape 19928" o:spid="_x0000_s1041" style="position:absolute;left:1524;top:15;width:106;height:106;visibility:visible;mso-wrap-style:square;v-text-anchor:top" coordsize="1066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" path="m6096,r4572,l10668,10668,,10668,,6097,6096,xe" fillcolor="black" stroked="f" strokeweight="0">
                  <v:stroke miterlimit="83231f" joinstyle="miter"/>
                  <v:path arrowok="t" textboxrect="0,0,10668,10668"/>
                </v:shape>
                <v:shape id="Shape 19930" o:spid="_x0000_s1042" style="position:absolute;left:1524;width:106;height:121;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" path="m,12192l,7620,3048,4572r,-1524l4572,3048,6096,1524r3048,l10668,e" filled="f" strokeweight=".12pt">
                  <v:stroke miterlimit="83231f" joinstyle="miter"/>
                  <v:path arrowok="t" textboxrect="0,0,10668,12192"/>
                </v:shape>
                <v:shape id="Shape 19931" o:spid="_x0000_s1043" style="position:absolute;left:1630;top:1325;width:122;height:229;visibility:visible;mso-wrap-style:square;v-text-anchor:top" coordsize="12192,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" path="m,l3048,1525r1524,l10668,7620r,1524l12192,12192r-1524,1524l10668,16764,4572,22860,,22860,,12192,,xe" fillcolor="black" stroked="f" strokeweight="0">
                  <v:stroke miterlimit="83231f" joinstyle="miter"/>
                  <v:path arrowok="t" textboxrect="0,0,12192,22860"/>
                </v:shape>
                <v:shape id="Shape 19932" o:spid="_x0000_s1044" style="position:absolute;left:1630;top:1325;width:122;height:229;visibility:visible;mso-wrap-style:square;v-text-anchor:top" coordsize="12192,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" path="m,l3048,1525r1524,l10668,7620r,1524l12192,12192r-1524,1524l10668,16764,4572,22860,,22860e" filled="f" strokeweight=".12pt">
                  <v:stroke miterlimit="83231f" joinstyle="miter"/>
                  <v:path arrowok="t" textboxrect="0,0,12192,22860"/>
                </v:shape>
                <v:shape id="Shape 802702" o:spid="_x0000_s1045" style="position:absolute;left:121;top:1325;width:1509;height:229;visibility:visible;mso-wrap-style:square;v-text-anchor:top" coordsize="150876,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" path="m,l150876,r,22859l,22859,,e" fillcolor="black" stroked="f" strokeweight="0">
                  <v:stroke miterlimit="83231f" joinstyle="miter"/>
                  <v:path arrowok="t" textboxrect="0,0,150876,22859"/>
                </v:shape>
                <v:shape id="Shape 19934" o:spid="_x0000_s1046" style="position:absolute;left:121;top:1325;width:1509;height:229;visibility:visible;mso-wrap-style:square;v-text-anchor:top" coordsize="15087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" path="m150876,22860l150876,,,,,22860r150876,e" filled="f" strokeweight=".12pt">
                  <v:stroke miterlimit="83231f" joinstyle="miter"/>
                  <v:path arrowok="t" textboxrect="0,0,150876,22860"/>
                </v:shape>
                <v:shape id="Shape 19935" o:spid="_x0000_s1047" style="position:absolute;top:1325;width:121;height:229;visibility:visible;mso-wrap-style:square;v-text-anchor:top" coordsize="12192,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" path="m12192,r,12192l12192,22860r-4572,l1524,16764r,-3048l,12192,1524,9144r,-1524l7620,1525r1524,l12192,xe" fillcolor="black" stroked="f" strokeweight="0">
                  <v:stroke miterlimit="83231f" joinstyle="miter"/>
                  <v:path arrowok="t" textboxrect="0,0,12192,22860"/>
                </v:shape>
                <v:shape id="Shape 19936" o:spid="_x0000_s1048" style="position:absolute;top:1325;width:121;height:229;visibility:visible;mso-wrap-style:square;v-text-anchor:top" coordsize="12192,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" path="m12192,22860r-4572,l1524,16764r,-3048l,12192,1524,9144r,-1524l7620,1525r1524,l12192,e" filled="f" strokeweight=".12pt">
                  <v:stroke miterlimit="83231f" joinstyle="miter"/>
                  <v:path arrowok="t" textboxrect="0,0,12192,22860"/>
                </v:shape>
                <v:shape id="Shape 19937" o:spid="_x0000_s1049" style="position:absolute;left:5303;top:1325;width:122;height:229;visibility:visible;mso-wrap-style:square;v-text-anchor:top" coordsize="12192,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" path="m12192,r,12192l12192,22860r-4572,l6096,21336,3048,19812,1524,18288r,-1524l,13716,,9144,1524,7620r,-1523l3048,4573,6096,3049,7620,1525r1524,l12192,xe" fillcolor="black" stroked="f" strokeweight="0">
                  <v:stroke miterlimit="83231f" joinstyle="miter"/>
                  <v:path arrowok="t" textboxrect="0,0,12192,22860"/>
                </v:shape>
                <v:shape id="Shape 19938" o:spid="_x0000_s1050" style="position:absolute;left:5303;top:1325;width:122;height:229;visibility:visible;mso-wrap-style:square;v-text-anchor:top" coordsize="12192,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" path="m12192,22860r-4572,l6096,21336,3048,19812,1524,18288r,-1524l,13716,,9144,1524,7620r,-1523l3048,4573,6096,3049,7620,1525r1524,l12192,e" filled="f" strokeweight=".12pt">
                  <v:stroke miterlimit="83231f" joinstyle="miter"/>
                  <v:path arrowok="t" textboxrect="0,0,12192,22860"/>
                </v:shape>
                <v:shape id="Shape 802703" o:spid="_x0000_s1051" style="position:absolute;left:5425;top:1325;width:1509;height:229;visibility:visible;mso-wrap-style:square;v-text-anchor:top" coordsize="150876,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" path="m,l150876,r,22859l,22859,,e" fillcolor="black" stroked="f" strokeweight="0">
                  <v:stroke miterlimit="83231f" joinstyle="miter"/>
                  <v:path arrowok="t" textboxrect="0,0,150876,22859"/>
                </v:shape>
                <v:shape id="Shape 19940" o:spid="_x0000_s1052" style="position:absolute;left:5425;top:1325;width:1509;height:229;visibility:visible;mso-wrap-style:square;v-text-anchor:top" coordsize="15087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" path="m,l,22860r150876,l150876,,,e" filled="f" strokeweight=".12pt">
                  <v:stroke miterlimit="83231f" joinstyle="miter"/>
                  <v:path arrowok="t" textboxrect="0,0,150876,22860"/>
                </v:shape>
                <v:shape id="Shape 19941" o:spid="_x0000_s1053" style="position:absolute;left:6934;top:1325;width:106;height:229;visibility:visible;mso-wrap-style:square;v-text-anchor:top" coordsize="10668,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" path="m,l1524,1525r3048,l10668,7620r,9144l4572,22860,,22860,,12192,,xe" fillcolor="black" stroked="f" strokeweight="0">
                  <v:stroke miterlimit="83231f" joinstyle="miter"/>
                  <v:path arrowok="t" textboxrect="0,0,10668,22860"/>
                </v:shape>
                <v:shape id="Shape 19942" o:spid="_x0000_s1054" style="position:absolute;left:6934;top:1325;width:106;height:229;visibility:visible;mso-wrap-style:square;v-text-anchor:top" coordsize="10668,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" path="m,l1524,1525r3048,l10668,7620r,9144l4572,22860,,22860e" filled="f" strokeweight=".12pt">
                  <v:stroke miterlimit="83231f" joinstyle="miter"/>
                  <v:path arrowok="t" textboxrect="0,0,10668,22860"/>
                </v:shape>
              </v:group>
            </w:pict>
          </mc:Fallback>
        </mc:AlternateContent>
      </w:r>
      <w:r>
        <w:rPr>
          <w:rFonts w:ascii="Arial" w:eastAsia="Arial" w:hAnsi="Arial" w:cs="Arial"/>
          <w:sz w:val="17"/>
        </w:rPr>
        <w:t xml:space="preserve">NOTE      The network and voltage measuring instrument above are replaced by the symbol                           in </w:t>
      </w:r>
      <w:proofErr w:type="spellStart"/>
      <w:r>
        <w:rPr>
          <w:rFonts w:ascii="Arial" w:eastAsia="Arial" w:hAnsi="Arial" w:cs="Arial"/>
          <w:sz w:val="17"/>
        </w:rPr>
        <w:t>the</w:t>
      </w:r>
      <w:r>
        <w:rPr>
          <w:rFonts w:ascii="Arial" w:eastAsia="Arial" w:hAnsi="Arial" w:cs="Arial"/>
          <w:sz w:val="21"/>
        </w:rPr>
        <w:t>MD</w:t>
      </w:r>
      <w:proofErr w:type="spellEnd"/>
      <w:r>
        <w:rPr>
          <w:rFonts w:ascii="Arial" w:eastAsia="Arial" w:hAnsi="Arial" w:cs="Arial"/>
          <w:sz w:val="21"/>
        </w:rPr>
        <w:t xml:space="preserve"> </w:t>
      </w:r>
      <w:r>
        <w:rPr>
          <w:rFonts w:ascii="Arial" w:eastAsia="Arial" w:hAnsi="Arial" w:cs="Arial"/>
          <w:sz w:val="17"/>
        </w:rPr>
        <w:t>following figures.</w:t>
      </w:r>
    </w:p>
    <w:p w14:paraId="30710FA7" w14:textId="77777777" w:rsidR="002B608C" w:rsidRDefault="00393DDD">
      <w:pPr>
        <w:spacing w:after="38" w:line="304" w:lineRule="auto"/>
        <w:ind w:left="609" w:right="318" w:hanging="10"/>
      </w:pPr>
      <w:r>
        <w:rPr>
          <w:rFonts w:ascii="Arial" w:eastAsia="Arial" w:hAnsi="Arial" w:cs="Arial"/>
          <w:sz w:val="17"/>
        </w:rPr>
        <w:t xml:space="preserve">    Non-inductive </w:t>
      </w:r>
      <w:proofErr w:type="spellStart"/>
      <w:r>
        <w:rPr>
          <w:rFonts w:ascii="Arial" w:eastAsia="Arial" w:hAnsi="Arial" w:cs="Arial"/>
          <w:sz w:val="17"/>
        </w:rPr>
        <w:t>components</w:t>
      </w:r>
      <w:r>
        <w:rPr>
          <w:rFonts w:ascii="Arial" w:eastAsia="Arial" w:hAnsi="Arial" w:cs="Arial"/>
          <w:sz w:val="17"/>
          <w:vertAlign w:val="superscript"/>
        </w:rPr>
        <w:t>a</w:t>
      </w:r>
      <w:proofErr w:type="spellEnd"/>
      <w:r>
        <w:rPr>
          <w:rFonts w:ascii="Arial" w:eastAsia="Arial" w:hAnsi="Arial" w:cs="Arial"/>
          <w:sz w:val="17"/>
          <w:vertAlign w:val="superscript"/>
        </w:rPr>
        <w:t>)</w:t>
      </w:r>
    </w:p>
    <w:p w14:paraId="7C724B56" w14:textId="77777777" w:rsidR="002B608C" w:rsidRDefault="00393DDD">
      <w:pPr>
        <w:spacing w:after="5" w:line="304" w:lineRule="auto"/>
        <w:ind w:left="609" w:right="2915" w:hanging="10"/>
      </w:pPr>
      <w:r>
        <w:rPr>
          <w:rFonts w:ascii="Arial" w:eastAsia="Arial" w:hAnsi="Arial" w:cs="Arial"/>
          <w:sz w:val="17"/>
        </w:rPr>
        <w:t xml:space="preserve">    Resistance </w:t>
      </w:r>
      <w:r>
        <w:rPr>
          <w:rFonts w:ascii="Arial" w:eastAsia="Arial" w:hAnsi="Arial" w:cs="Arial"/>
          <w:sz w:val="17"/>
          <w:vertAlign w:val="superscript"/>
        </w:rPr>
        <w:t>b)</w:t>
      </w:r>
      <w:r>
        <w:rPr>
          <w:rFonts w:ascii="Arial" w:eastAsia="Arial" w:hAnsi="Arial" w:cs="Arial"/>
          <w:sz w:val="17"/>
          <w:vertAlign w:val="superscript"/>
        </w:rPr>
        <w:tab/>
      </w:r>
      <w:r>
        <w:rPr>
          <w:rFonts w:ascii="Segoe UI Symbol" w:eastAsia="Segoe UI Symbol" w:hAnsi="Segoe UI Symbol" w:cs="Segoe UI Symbol"/>
          <w:sz w:val="18"/>
        </w:rPr>
        <w:t xml:space="preserve">≥ </w:t>
      </w:r>
      <w:r>
        <w:rPr>
          <w:rFonts w:ascii="Arial" w:eastAsia="Arial" w:hAnsi="Arial" w:cs="Arial"/>
          <w:sz w:val="17"/>
        </w:rPr>
        <w:t>1 M</w:t>
      </w:r>
      <w:r>
        <w:rPr>
          <w:rFonts w:ascii="Segoe UI Symbol" w:eastAsia="Segoe UI Symbol" w:hAnsi="Segoe UI Symbol" w:cs="Segoe UI Symbol"/>
          <w:sz w:val="18"/>
        </w:rPr>
        <w:t>Ω</w:t>
      </w:r>
      <w:r>
        <w:rPr>
          <w:rFonts w:ascii="Arial" w:eastAsia="Arial" w:hAnsi="Arial" w:cs="Arial"/>
          <w:sz w:val="17"/>
        </w:rPr>
        <w:t xml:space="preserve"> and capacitance </w:t>
      </w:r>
      <w:r>
        <w:rPr>
          <w:rFonts w:ascii="Segoe UI Symbol" w:eastAsia="Segoe UI Symbol" w:hAnsi="Segoe UI Symbol" w:cs="Segoe UI Symbol"/>
          <w:sz w:val="18"/>
        </w:rPr>
        <w:t xml:space="preserve">≤ </w:t>
      </w:r>
      <w:r>
        <w:rPr>
          <w:rFonts w:ascii="Arial" w:eastAsia="Arial" w:hAnsi="Arial" w:cs="Arial"/>
          <w:sz w:val="17"/>
        </w:rPr>
        <w:t>150 pF     Z(</w:t>
      </w:r>
      <w:r>
        <w:rPr>
          <w:rFonts w:ascii="Arial" w:eastAsia="Arial" w:hAnsi="Arial" w:cs="Arial"/>
          <w:sz w:val="17"/>
          <w:vertAlign w:val="superscript"/>
        </w:rPr>
        <w:t>c)</w:t>
      </w:r>
      <w:r>
        <w:rPr>
          <w:rFonts w:ascii="Arial" w:eastAsia="Arial" w:hAnsi="Arial" w:cs="Arial"/>
          <w:sz w:val="17"/>
          <w:vertAlign w:val="superscript"/>
        </w:rPr>
        <w:tab/>
      </w:r>
      <w:r>
        <w:rPr>
          <w:rFonts w:ascii="Arial" w:eastAsia="Arial" w:hAnsi="Arial" w:cs="Arial"/>
          <w:i/>
          <w:sz w:val="17"/>
        </w:rPr>
        <w:t xml:space="preserve">f </w:t>
      </w:r>
      <w:r>
        <w:rPr>
          <w:rFonts w:ascii="Arial" w:eastAsia="Arial" w:hAnsi="Arial" w:cs="Arial"/>
          <w:sz w:val="17"/>
        </w:rPr>
        <w:t xml:space="preserve">) is the transfer impedance of the network, i.e. </w:t>
      </w:r>
      <w:proofErr w:type="spellStart"/>
      <w:r>
        <w:rPr>
          <w:rFonts w:ascii="Arial" w:eastAsia="Arial" w:hAnsi="Arial" w:cs="Arial"/>
          <w:sz w:val="17"/>
        </w:rPr>
        <w:t>V</w:t>
      </w:r>
      <w:r>
        <w:rPr>
          <w:rFonts w:ascii="Arial" w:eastAsia="Arial" w:hAnsi="Arial" w:cs="Arial"/>
          <w:sz w:val="12"/>
        </w:rPr>
        <w:t>out</w:t>
      </w:r>
      <w:proofErr w:type="spellEnd"/>
      <w:r>
        <w:rPr>
          <w:rFonts w:ascii="Arial" w:eastAsia="Arial" w:hAnsi="Arial" w:cs="Arial"/>
          <w:sz w:val="17"/>
        </w:rPr>
        <w:t>/</w:t>
      </w:r>
      <w:proofErr w:type="spellStart"/>
      <w:r>
        <w:rPr>
          <w:rFonts w:ascii="Arial" w:eastAsia="Arial" w:hAnsi="Arial" w:cs="Arial"/>
          <w:sz w:val="17"/>
        </w:rPr>
        <w:t>I</w:t>
      </w:r>
      <w:r>
        <w:rPr>
          <w:rFonts w:ascii="Arial" w:eastAsia="Arial" w:hAnsi="Arial" w:cs="Arial"/>
          <w:sz w:val="12"/>
        </w:rPr>
        <w:t>in</w:t>
      </w:r>
      <w:proofErr w:type="spellEnd"/>
      <w:r>
        <w:rPr>
          <w:rFonts w:ascii="Arial" w:eastAsia="Arial" w:hAnsi="Arial" w:cs="Arial"/>
          <w:sz w:val="17"/>
        </w:rPr>
        <w:t xml:space="preserve">, for a current of frequency </w:t>
      </w:r>
      <w:r>
        <w:rPr>
          <w:rFonts w:ascii="Arial" w:eastAsia="Arial" w:hAnsi="Arial" w:cs="Arial"/>
          <w:i/>
          <w:sz w:val="17"/>
        </w:rPr>
        <w:t>f</w:t>
      </w:r>
      <w:r>
        <w:rPr>
          <w:rFonts w:ascii="Arial" w:eastAsia="Arial" w:hAnsi="Arial" w:cs="Arial"/>
          <w:sz w:val="17"/>
        </w:rPr>
        <w:t>.</w:t>
      </w:r>
    </w:p>
    <w:p w14:paraId="47C121FF" w14:textId="77777777" w:rsidR="002B608C" w:rsidRDefault="00393DDD">
      <w:pPr>
        <w:spacing w:after="36"/>
        <w:ind w:right="429"/>
        <w:jc w:val="right"/>
      </w:pPr>
      <w:r>
        <w:rPr>
          <w:rFonts w:ascii="Arial" w:eastAsia="Arial" w:hAnsi="Arial" w:cs="Arial"/>
          <w:sz w:val="20"/>
        </w:rPr>
        <w:t xml:space="preserve"> </w:t>
      </w:r>
    </w:p>
    <w:p w14:paraId="574201F0" w14:textId="77777777" w:rsidR="002B608C" w:rsidRDefault="00393DDD">
      <w:pPr>
        <w:spacing w:after="11" w:line="249" w:lineRule="auto"/>
        <w:ind w:left="161" w:right="209" w:hanging="10"/>
        <w:jc w:val="center"/>
      </w:pPr>
      <w:r>
        <w:rPr>
          <w:rFonts w:ascii="Arial" w:eastAsia="Arial" w:hAnsi="Arial" w:cs="Arial"/>
          <w:b/>
          <w:sz w:val="20"/>
        </w:rPr>
        <w:t xml:space="preserve">Figure 12 – Example of a measuring device and its frequency characteristics </w:t>
      </w:r>
    </w:p>
    <w:p w14:paraId="1A5126E9" w14:textId="77777777" w:rsidR="002B608C" w:rsidRDefault="00393DDD">
      <w:pPr>
        <w:spacing w:after="301" w:line="265" w:lineRule="auto"/>
        <w:ind w:left="10" w:right="61" w:hanging="10"/>
        <w:jc w:val="center"/>
      </w:pPr>
      <w:r>
        <w:rPr>
          <w:rFonts w:ascii="Arial" w:eastAsia="Arial" w:hAnsi="Arial" w:cs="Arial"/>
          <w:sz w:val="20"/>
        </w:rPr>
        <w:t xml:space="preserve">(see 8.7.3) </w:t>
      </w:r>
    </w:p>
    <w:p w14:paraId="364E8080" w14:textId="77777777" w:rsidR="002B608C" w:rsidRDefault="00393DDD">
      <w:pPr>
        <w:numPr>
          <w:ilvl w:val="4"/>
          <w:numId w:val="103"/>
        </w:numPr>
        <w:spacing w:after="419" w:line="265" w:lineRule="auto"/>
        <w:ind w:right="60" w:hanging="182"/>
        <w:jc w:val="center"/>
      </w:pPr>
      <w:r>
        <w:rPr>
          <w:rFonts w:ascii="Arial" w:eastAsia="Arial" w:hAnsi="Arial" w:cs="Arial"/>
          <w:sz w:val="20"/>
        </w:rPr>
        <w:t xml:space="preserve">171 – </w:t>
      </w:r>
    </w:p>
    <w:p w14:paraId="7CA48FC1" w14:textId="77777777" w:rsidR="002B608C" w:rsidRDefault="00393DDD">
      <w:pPr>
        <w:spacing w:after="4" w:line="266" w:lineRule="auto"/>
        <w:ind w:left="114" w:right="162" w:hanging="10"/>
        <w:jc w:val="center"/>
      </w:pPr>
      <w:r>
        <w:rPr>
          <w:rFonts w:ascii="Arial" w:eastAsia="Arial" w:hAnsi="Arial" w:cs="Arial"/>
          <w:b/>
          <w:sz w:val="20"/>
        </w:rPr>
        <w:t xml:space="preserve">Table 3 – *  Allowable values of </w:t>
      </w:r>
      <w:r>
        <w:rPr>
          <w:rFonts w:ascii="Arial" w:eastAsia="Arial" w:hAnsi="Arial" w:cs="Arial"/>
          <w:b/>
          <w:sz w:val="16"/>
        </w:rPr>
        <w:t xml:space="preserve">PATIENT LEAKAGE CURRENTS </w:t>
      </w:r>
      <w:r>
        <w:rPr>
          <w:rFonts w:ascii="Arial" w:eastAsia="Arial" w:hAnsi="Arial" w:cs="Arial"/>
          <w:b/>
          <w:sz w:val="20"/>
        </w:rPr>
        <w:t>and</w:t>
      </w:r>
      <w:r>
        <w:rPr>
          <w:rFonts w:ascii="Arial" w:eastAsia="Arial" w:hAnsi="Arial" w:cs="Arial"/>
          <w:b/>
          <w:sz w:val="16"/>
        </w:rPr>
        <w:t xml:space="preserve"> PATIENT AUXILIARY </w:t>
      </w:r>
    </w:p>
    <w:p w14:paraId="502BD679" w14:textId="77777777" w:rsidR="002B608C" w:rsidRDefault="00393DDD">
      <w:pPr>
        <w:spacing w:after="169" w:line="266" w:lineRule="auto"/>
        <w:ind w:left="114" w:right="165" w:hanging="10"/>
        <w:jc w:val="center"/>
      </w:pPr>
      <w:r>
        <w:rPr>
          <w:rFonts w:ascii="Arial" w:eastAsia="Arial" w:hAnsi="Arial" w:cs="Arial"/>
          <w:b/>
          <w:sz w:val="16"/>
        </w:rPr>
        <w:t>CURRENTS</w:t>
      </w:r>
      <w:r>
        <w:rPr>
          <w:rFonts w:ascii="Arial" w:eastAsia="Arial" w:hAnsi="Arial" w:cs="Arial"/>
          <w:b/>
          <w:sz w:val="20"/>
        </w:rPr>
        <w:t xml:space="preserve"> under </w:t>
      </w:r>
      <w:r>
        <w:rPr>
          <w:rFonts w:ascii="Arial" w:eastAsia="Arial" w:hAnsi="Arial" w:cs="Arial"/>
          <w:b/>
          <w:sz w:val="16"/>
        </w:rPr>
        <w:t>NORMAL CONDITION</w:t>
      </w:r>
      <w:r>
        <w:rPr>
          <w:rFonts w:ascii="Arial" w:eastAsia="Arial" w:hAnsi="Arial" w:cs="Arial"/>
          <w:b/>
          <w:sz w:val="20"/>
        </w:rPr>
        <w:t xml:space="preserve"> and </w:t>
      </w:r>
      <w:r>
        <w:rPr>
          <w:rFonts w:ascii="Arial" w:eastAsia="Arial" w:hAnsi="Arial" w:cs="Arial"/>
          <w:b/>
          <w:sz w:val="16"/>
        </w:rPr>
        <w:t>SINGLE FAULT CONDITION</w:t>
      </w:r>
      <w:r>
        <w:rPr>
          <w:rFonts w:ascii="Arial" w:eastAsia="Arial" w:hAnsi="Arial" w:cs="Arial"/>
          <w:b/>
          <w:sz w:val="20"/>
        </w:rPr>
        <w:t xml:space="preserve"> </w:t>
      </w:r>
    </w:p>
    <w:p w14:paraId="3CCFC76F" w14:textId="41D91789" w:rsidR="002B608C" w:rsidRDefault="00393DDD">
      <w:pPr>
        <w:spacing w:after="3"/>
        <w:ind w:left="1150" w:right="473" w:hanging="10"/>
        <w:jc w:val="right"/>
      </w:pPr>
      <w:r>
        <w:rPr>
          <w:rFonts w:ascii="Arial" w:eastAsia="Arial" w:hAnsi="Arial" w:cs="Arial"/>
          <w:sz w:val="16"/>
        </w:rPr>
        <w:t xml:space="preserve">Current in </w:t>
      </w:r>
      <w:r>
        <w:rPr>
          <w:rFonts w:ascii="Segoe UI Symbol" w:eastAsia="Segoe UI Symbol" w:hAnsi="Segoe UI Symbol" w:cs="Segoe UI Symbol"/>
          <w:sz w:val="16"/>
        </w:rPr>
        <w:t>µ</w:t>
      </w:r>
      <w:r>
        <w:rPr>
          <w:rFonts w:ascii="Arial" w:eastAsia="Arial" w:hAnsi="Arial" w:cs="Arial"/>
          <w:sz w:val="16"/>
        </w:rPr>
        <w:t xml:space="preserve">A </w:t>
      </w:r>
    </w:p>
    <w:tbl>
      <w:tblPr>
        <w:tblStyle w:val="TableGrid"/>
        <w:tblW w:w="9379" w:type="dxa"/>
        <w:tblInd w:w="427" w:type="dxa"/>
        <w:tblCellMar>
          <w:top w:w="50" w:type="dxa"/>
          <w:left w:w="108" w:type="dxa"/>
          <w:right w:w="70" w:type="dxa"/>
        </w:tblCellMar>
        <w:tblLook w:val="04A0" w:firstRow="1" w:lastRow="0" w:firstColumn="1" w:lastColumn="0" w:noHBand="0" w:noVBand="1"/>
      </w:tblPr>
      <w:tblGrid>
        <w:gridCol w:w="1080"/>
        <w:gridCol w:w="1620"/>
        <w:gridCol w:w="1080"/>
        <w:gridCol w:w="1171"/>
        <w:gridCol w:w="540"/>
        <w:gridCol w:w="629"/>
        <w:gridCol w:w="667"/>
        <w:gridCol w:w="593"/>
        <w:gridCol w:w="703"/>
        <w:gridCol w:w="557"/>
        <w:gridCol w:w="739"/>
      </w:tblGrid>
      <w:tr w:rsidR="002B608C" w14:paraId="16CBBF27" w14:textId="77777777">
        <w:trPr>
          <w:trHeight w:val="686"/>
        </w:trPr>
        <w:tc>
          <w:tcPr>
            <w:tcW w:w="1080" w:type="dxa"/>
            <w:vMerge w:val="restart"/>
            <w:tcBorders>
              <w:top w:val="single" w:sz="6" w:space="0" w:color="000000"/>
              <w:left w:val="single" w:sz="6" w:space="0" w:color="000000"/>
              <w:bottom w:val="single" w:sz="6" w:space="0" w:color="000000"/>
              <w:right w:val="single" w:sz="6" w:space="0" w:color="000000"/>
            </w:tcBorders>
          </w:tcPr>
          <w:p w14:paraId="0A22C13F" w14:textId="77777777" w:rsidR="002B608C" w:rsidRDefault="00393DDD">
            <w:pPr>
              <w:spacing w:after="487"/>
              <w:ind w:left="7"/>
              <w:jc w:val="center"/>
            </w:pPr>
            <w:r>
              <w:rPr>
                <w:rFonts w:ascii="Arial" w:eastAsia="Arial" w:hAnsi="Arial" w:cs="Arial"/>
                <w:b/>
                <w:sz w:val="16"/>
              </w:rPr>
              <w:t xml:space="preserve"> </w:t>
            </w:r>
          </w:p>
          <w:p w14:paraId="725C5225" w14:textId="77777777" w:rsidR="002B608C" w:rsidRDefault="00393DDD">
            <w:pPr>
              <w:ind w:right="47"/>
              <w:jc w:val="center"/>
            </w:pPr>
            <w:r>
              <w:rPr>
                <w:rFonts w:ascii="Arial" w:eastAsia="Arial" w:hAnsi="Arial" w:cs="Arial"/>
                <w:b/>
                <w:sz w:val="16"/>
              </w:rPr>
              <w:t xml:space="preserve">Current </w:t>
            </w:r>
          </w:p>
        </w:tc>
        <w:tc>
          <w:tcPr>
            <w:tcW w:w="1620" w:type="dxa"/>
            <w:vMerge w:val="restart"/>
            <w:tcBorders>
              <w:top w:val="single" w:sz="6" w:space="0" w:color="000000"/>
              <w:left w:val="single" w:sz="6" w:space="0" w:color="000000"/>
              <w:bottom w:val="single" w:sz="6" w:space="0" w:color="000000"/>
              <w:right w:val="single" w:sz="6" w:space="0" w:color="000000"/>
            </w:tcBorders>
          </w:tcPr>
          <w:p w14:paraId="5AC8417D" w14:textId="77777777" w:rsidR="002B608C" w:rsidRDefault="00393DDD">
            <w:pPr>
              <w:spacing w:after="487"/>
              <w:ind w:left="5"/>
              <w:jc w:val="center"/>
            </w:pPr>
            <w:r>
              <w:rPr>
                <w:rFonts w:ascii="Arial" w:eastAsia="Arial" w:hAnsi="Arial" w:cs="Arial"/>
                <w:b/>
                <w:sz w:val="16"/>
              </w:rPr>
              <w:t xml:space="preserve"> </w:t>
            </w:r>
          </w:p>
          <w:p w14:paraId="4F852F8D" w14:textId="77777777" w:rsidR="002B608C" w:rsidRDefault="00393DDD">
            <w:pPr>
              <w:ind w:right="47"/>
              <w:jc w:val="center"/>
            </w:pPr>
            <w:r>
              <w:rPr>
                <w:rFonts w:ascii="Arial" w:eastAsia="Arial" w:hAnsi="Arial" w:cs="Arial"/>
                <w:b/>
                <w:sz w:val="16"/>
              </w:rPr>
              <w:t xml:space="preserve">Description </w:t>
            </w:r>
          </w:p>
        </w:tc>
        <w:tc>
          <w:tcPr>
            <w:tcW w:w="1080" w:type="dxa"/>
            <w:vMerge w:val="restart"/>
            <w:tcBorders>
              <w:top w:val="single" w:sz="6" w:space="0" w:color="000000"/>
              <w:left w:val="single" w:sz="6" w:space="0" w:color="000000"/>
              <w:bottom w:val="single" w:sz="6" w:space="0" w:color="000000"/>
              <w:right w:val="single" w:sz="6" w:space="0" w:color="000000"/>
            </w:tcBorders>
          </w:tcPr>
          <w:p w14:paraId="437E1794" w14:textId="77777777" w:rsidR="002B608C" w:rsidRDefault="00393DDD">
            <w:pPr>
              <w:spacing w:after="487"/>
              <w:ind w:left="7"/>
              <w:jc w:val="center"/>
            </w:pPr>
            <w:r>
              <w:rPr>
                <w:rFonts w:ascii="Arial" w:eastAsia="Arial" w:hAnsi="Arial" w:cs="Arial"/>
                <w:b/>
                <w:sz w:val="16"/>
              </w:rPr>
              <w:t xml:space="preserve"> </w:t>
            </w:r>
          </w:p>
          <w:p w14:paraId="575B5D0F" w14:textId="77777777" w:rsidR="002B608C" w:rsidRDefault="00393DDD">
            <w:pPr>
              <w:ind w:left="10"/>
            </w:pPr>
            <w:r>
              <w:rPr>
                <w:rFonts w:ascii="Arial" w:eastAsia="Arial" w:hAnsi="Arial" w:cs="Arial"/>
                <w:b/>
                <w:sz w:val="16"/>
              </w:rPr>
              <w:t xml:space="preserve">Reference </w:t>
            </w:r>
          </w:p>
        </w:tc>
        <w:tc>
          <w:tcPr>
            <w:tcW w:w="1171" w:type="dxa"/>
            <w:vMerge w:val="restart"/>
            <w:tcBorders>
              <w:top w:val="single" w:sz="6" w:space="0" w:color="000000"/>
              <w:left w:val="single" w:sz="6" w:space="0" w:color="000000"/>
              <w:bottom w:val="single" w:sz="6" w:space="0" w:color="000000"/>
              <w:right w:val="single" w:sz="6" w:space="0" w:color="000000"/>
            </w:tcBorders>
          </w:tcPr>
          <w:p w14:paraId="670DEF8C" w14:textId="77777777" w:rsidR="002B608C" w:rsidRDefault="00393DDD">
            <w:pPr>
              <w:spacing w:after="487"/>
              <w:ind w:left="2"/>
              <w:jc w:val="center"/>
            </w:pPr>
            <w:r>
              <w:rPr>
                <w:rFonts w:ascii="Arial" w:eastAsia="Arial" w:hAnsi="Arial" w:cs="Arial"/>
                <w:b/>
                <w:sz w:val="16"/>
              </w:rPr>
              <w:t xml:space="preserve"> </w:t>
            </w:r>
          </w:p>
          <w:p w14:paraId="1CABCBAB" w14:textId="77777777" w:rsidR="002B608C" w:rsidRDefault="00393DDD">
            <w:pPr>
              <w:ind w:left="42"/>
            </w:pPr>
            <w:r>
              <w:rPr>
                <w:rFonts w:ascii="Arial" w:eastAsia="Arial" w:hAnsi="Arial" w:cs="Arial"/>
                <w:b/>
                <w:sz w:val="16"/>
              </w:rPr>
              <w:t>Measuring</w:t>
            </w:r>
          </w:p>
          <w:p w14:paraId="05B111A0" w14:textId="77777777" w:rsidR="002B608C" w:rsidRDefault="00393DDD">
            <w:pPr>
              <w:ind w:right="47"/>
              <w:jc w:val="center"/>
            </w:pPr>
            <w:r>
              <w:rPr>
                <w:rFonts w:ascii="Arial" w:eastAsia="Arial" w:hAnsi="Arial" w:cs="Arial"/>
                <w:b/>
                <w:sz w:val="16"/>
              </w:rPr>
              <w:t xml:space="preserve">Circuit </w:t>
            </w:r>
          </w:p>
        </w:tc>
        <w:tc>
          <w:tcPr>
            <w:tcW w:w="540" w:type="dxa"/>
            <w:vMerge w:val="restart"/>
            <w:tcBorders>
              <w:top w:val="single" w:sz="6" w:space="0" w:color="000000"/>
              <w:left w:val="single" w:sz="6" w:space="0" w:color="000000"/>
              <w:bottom w:val="single" w:sz="6" w:space="0" w:color="000000"/>
              <w:right w:val="single" w:sz="6" w:space="0" w:color="000000"/>
            </w:tcBorders>
          </w:tcPr>
          <w:p w14:paraId="74FDEAEF" w14:textId="77777777" w:rsidR="002B608C" w:rsidRDefault="00393DDD">
            <w:pPr>
              <w:spacing w:after="487"/>
              <w:ind w:left="5"/>
              <w:jc w:val="center"/>
            </w:pPr>
            <w:r>
              <w:rPr>
                <w:rFonts w:ascii="Arial" w:eastAsia="Arial" w:hAnsi="Arial" w:cs="Arial"/>
                <w:b/>
                <w:sz w:val="16"/>
              </w:rPr>
              <w:t xml:space="preserve"> </w:t>
            </w:r>
          </w:p>
          <w:p w14:paraId="4C2ABB6C" w14:textId="77777777" w:rsidR="002B608C" w:rsidRDefault="00393DDD">
            <w:pPr>
              <w:ind w:left="5"/>
              <w:jc w:val="center"/>
            </w:pPr>
            <w:r>
              <w:rPr>
                <w:rFonts w:ascii="Arial" w:eastAsia="Arial" w:hAnsi="Arial" w:cs="Arial"/>
                <w:b/>
                <w:sz w:val="16"/>
              </w:rPr>
              <w:t xml:space="preserve"> </w:t>
            </w:r>
          </w:p>
        </w:tc>
        <w:tc>
          <w:tcPr>
            <w:tcW w:w="1296" w:type="dxa"/>
            <w:gridSpan w:val="2"/>
            <w:tcBorders>
              <w:top w:val="single" w:sz="6" w:space="0" w:color="000000"/>
              <w:left w:val="single" w:sz="6" w:space="0" w:color="000000"/>
              <w:bottom w:val="single" w:sz="6" w:space="0" w:color="000000"/>
              <w:right w:val="single" w:sz="6" w:space="0" w:color="000000"/>
            </w:tcBorders>
          </w:tcPr>
          <w:p w14:paraId="1E650DF4" w14:textId="77777777" w:rsidR="002B608C" w:rsidRDefault="00393DDD">
            <w:pPr>
              <w:spacing w:after="26"/>
              <w:ind w:right="47"/>
              <w:jc w:val="center"/>
            </w:pPr>
            <w:r>
              <w:rPr>
                <w:rFonts w:ascii="Arial" w:eastAsia="Arial" w:hAnsi="Arial" w:cs="Arial"/>
                <w:b/>
                <w:sz w:val="13"/>
              </w:rPr>
              <w:t>TYPE B</w:t>
            </w:r>
            <w:r>
              <w:rPr>
                <w:rFonts w:ascii="Arial" w:eastAsia="Arial" w:hAnsi="Arial" w:cs="Arial"/>
                <w:b/>
                <w:sz w:val="16"/>
              </w:rPr>
              <w:t xml:space="preserve"> </w:t>
            </w:r>
          </w:p>
          <w:p w14:paraId="25D51CD0" w14:textId="77777777" w:rsidR="002B608C" w:rsidRDefault="00393DDD">
            <w:pPr>
              <w:ind w:left="42" w:right="37"/>
              <w:jc w:val="center"/>
            </w:pPr>
            <w:r>
              <w:rPr>
                <w:rFonts w:ascii="Arial" w:eastAsia="Arial" w:hAnsi="Arial" w:cs="Arial"/>
                <w:b/>
                <w:sz w:val="13"/>
              </w:rPr>
              <w:t>APPLIED</w:t>
            </w:r>
            <w:r>
              <w:rPr>
                <w:rFonts w:ascii="Arial" w:eastAsia="Arial" w:hAnsi="Arial" w:cs="Arial"/>
                <w:b/>
                <w:sz w:val="16"/>
              </w:rPr>
              <w:t xml:space="preserve"> </w:t>
            </w:r>
            <w:r>
              <w:rPr>
                <w:rFonts w:ascii="Arial" w:eastAsia="Arial" w:hAnsi="Arial" w:cs="Arial"/>
                <w:b/>
                <w:sz w:val="13"/>
              </w:rPr>
              <w:t>PART</w:t>
            </w:r>
            <w:r>
              <w:rPr>
                <w:rFonts w:ascii="Arial" w:eastAsia="Arial" w:hAnsi="Arial" w:cs="Arial"/>
                <w:b/>
                <w:sz w:val="16"/>
              </w:rPr>
              <w:t xml:space="preserve"> </w:t>
            </w:r>
          </w:p>
        </w:tc>
        <w:tc>
          <w:tcPr>
            <w:tcW w:w="1296" w:type="dxa"/>
            <w:gridSpan w:val="2"/>
            <w:tcBorders>
              <w:top w:val="single" w:sz="6" w:space="0" w:color="000000"/>
              <w:left w:val="single" w:sz="6" w:space="0" w:color="000000"/>
              <w:bottom w:val="single" w:sz="6" w:space="0" w:color="000000"/>
              <w:right w:val="single" w:sz="6" w:space="0" w:color="000000"/>
            </w:tcBorders>
          </w:tcPr>
          <w:p w14:paraId="7BBF22DD" w14:textId="77777777" w:rsidR="002B608C" w:rsidRDefault="00393DDD">
            <w:pPr>
              <w:spacing w:after="26"/>
              <w:ind w:right="47"/>
              <w:jc w:val="center"/>
            </w:pPr>
            <w:r>
              <w:rPr>
                <w:rFonts w:ascii="Arial" w:eastAsia="Arial" w:hAnsi="Arial" w:cs="Arial"/>
                <w:b/>
                <w:sz w:val="13"/>
              </w:rPr>
              <w:t>TYPE BF</w:t>
            </w:r>
            <w:r>
              <w:rPr>
                <w:rFonts w:ascii="Arial" w:eastAsia="Arial" w:hAnsi="Arial" w:cs="Arial"/>
                <w:b/>
                <w:sz w:val="16"/>
              </w:rPr>
              <w:t xml:space="preserve"> </w:t>
            </w:r>
          </w:p>
          <w:p w14:paraId="6EA9672D" w14:textId="77777777" w:rsidR="002B608C" w:rsidRDefault="00393DDD">
            <w:pPr>
              <w:ind w:left="42" w:right="37"/>
              <w:jc w:val="center"/>
            </w:pPr>
            <w:r>
              <w:rPr>
                <w:rFonts w:ascii="Arial" w:eastAsia="Arial" w:hAnsi="Arial" w:cs="Arial"/>
                <w:b/>
                <w:sz w:val="13"/>
              </w:rPr>
              <w:t>APPLIED</w:t>
            </w:r>
            <w:r>
              <w:rPr>
                <w:rFonts w:ascii="Arial" w:eastAsia="Arial" w:hAnsi="Arial" w:cs="Arial"/>
                <w:b/>
                <w:sz w:val="16"/>
              </w:rPr>
              <w:t xml:space="preserve"> </w:t>
            </w:r>
            <w:r>
              <w:rPr>
                <w:rFonts w:ascii="Arial" w:eastAsia="Arial" w:hAnsi="Arial" w:cs="Arial"/>
                <w:b/>
                <w:sz w:val="13"/>
              </w:rPr>
              <w:t>PART</w:t>
            </w:r>
            <w:r>
              <w:rPr>
                <w:rFonts w:ascii="Arial" w:eastAsia="Arial" w:hAnsi="Arial" w:cs="Arial"/>
                <w:b/>
                <w:sz w:val="16"/>
              </w:rPr>
              <w:t xml:space="preserve"> </w:t>
            </w:r>
          </w:p>
        </w:tc>
        <w:tc>
          <w:tcPr>
            <w:tcW w:w="1296" w:type="dxa"/>
            <w:gridSpan w:val="2"/>
            <w:tcBorders>
              <w:top w:val="single" w:sz="6" w:space="0" w:color="000000"/>
              <w:left w:val="single" w:sz="6" w:space="0" w:color="000000"/>
              <w:bottom w:val="single" w:sz="6" w:space="0" w:color="000000"/>
              <w:right w:val="single" w:sz="6" w:space="0" w:color="000000"/>
            </w:tcBorders>
          </w:tcPr>
          <w:p w14:paraId="73E822F4" w14:textId="77777777" w:rsidR="002B608C" w:rsidRDefault="00393DDD">
            <w:pPr>
              <w:spacing w:after="26"/>
              <w:ind w:right="47"/>
              <w:jc w:val="center"/>
            </w:pPr>
            <w:r>
              <w:rPr>
                <w:rFonts w:ascii="Arial" w:eastAsia="Arial" w:hAnsi="Arial" w:cs="Arial"/>
                <w:b/>
                <w:sz w:val="13"/>
              </w:rPr>
              <w:t>TYPE CF</w:t>
            </w:r>
            <w:r>
              <w:rPr>
                <w:rFonts w:ascii="Arial" w:eastAsia="Arial" w:hAnsi="Arial" w:cs="Arial"/>
                <w:b/>
                <w:sz w:val="16"/>
              </w:rPr>
              <w:t xml:space="preserve"> </w:t>
            </w:r>
          </w:p>
          <w:p w14:paraId="2B91E35A" w14:textId="77777777" w:rsidR="002B608C" w:rsidRDefault="00393DDD">
            <w:pPr>
              <w:ind w:left="42" w:right="37"/>
              <w:jc w:val="center"/>
            </w:pPr>
            <w:r>
              <w:rPr>
                <w:rFonts w:ascii="Arial" w:eastAsia="Arial" w:hAnsi="Arial" w:cs="Arial"/>
                <w:b/>
                <w:sz w:val="13"/>
              </w:rPr>
              <w:t>APPLIED</w:t>
            </w:r>
            <w:r>
              <w:rPr>
                <w:rFonts w:ascii="Arial" w:eastAsia="Arial" w:hAnsi="Arial" w:cs="Arial"/>
                <w:b/>
                <w:sz w:val="16"/>
              </w:rPr>
              <w:t xml:space="preserve"> </w:t>
            </w:r>
            <w:r>
              <w:rPr>
                <w:rFonts w:ascii="Arial" w:eastAsia="Arial" w:hAnsi="Arial" w:cs="Arial"/>
                <w:b/>
                <w:sz w:val="13"/>
              </w:rPr>
              <w:t>PART</w:t>
            </w:r>
            <w:r>
              <w:rPr>
                <w:rFonts w:ascii="Arial" w:eastAsia="Arial" w:hAnsi="Arial" w:cs="Arial"/>
                <w:b/>
                <w:sz w:val="16"/>
              </w:rPr>
              <w:t xml:space="preserve"> </w:t>
            </w:r>
          </w:p>
        </w:tc>
      </w:tr>
      <w:tr w:rsidR="002B608C" w14:paraId="5DED88B3" w14:textId="77777777">
        <w:trPr>
          <w:trHeight w:val="504"/>
        </w:trPr>
        <w:tc>
          <w:tcPr>
            <w:tcW w:w="0" w:type="auto"/>
            <w:vMerge/>
            <w:tcBorders>
              <w:top w:val="nil"/>
              <w:left w:val="single" w:sz="6" w:space="0" w:color="000000"/>
              <w:bottom w:val="single" w:sz="6" w:space="0" w:color="000000"/>
              <w:right w:val="single" w:sz="6" w:space="0" w:color="000000"/>
            </w:tcBorders>
          </w:tcPr>
          <w:p w14:paraId="2170EB46"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03FEA770"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5B6A2058"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1167B3B4"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5265AACD" w14:textId="77777777" w:rsidR="002B608C" w:rsidRDefault="002B608C"/>
        </w:tc>
        <w:tc>
          <w:tcPr>
            <w:tcW w:w="629" w:type="dxa"/>
            <w:tcBorders>
              <w:top w:val="single" w:sz="6" w:space="0" w:color="000000"/>
              <w:left w:val="single" w:sz="6" w:space="0" w:color="000000"/>
              <w:bottom w:val="single" w:sz="6" w:space="0" w:color="000000"/>
              <w:right w:val="single" w:sz="6" w:space="0" w:color="000000"/>
            </w:tcBorders>
            <w:vAlign w:val="center"/>
          </w:tcPr>
          <w:p w14:paraId="21564CF9" w14:textId="77777777" w:rsidR="002B608C" w:rsidRDefault="00393DDD">
            <w:pPr>
              <w:ind w:right="45"/>
              <w:jc w:val="center"/>
            </w:pPr>
            <w:r>
              <w:rPr>
                <w:rFonts w:ascii="Arial" w:eastAsia="Arial" w:hAnsi="Arial" w:cs="Arial"/>
                <w:b/>
                <w:sz w:val="13"/>
              </w:rPr>
              <w:t>NC</w:t>
            </w:r>
            <w:r>
              <w:rPr>
                <w:rFonts w:ascii="Arial" w:eastAsia="Arial" w:hAnsi="Arial" w:cs="Arial"/>
                <w:b/>
                <w:sz w:val="16"/>
              </w:rPr>
              <w:t xml:space="preserve"> </w:t>
            </w:r>
          </w:p>
        </w:tc>
        <w:tc>
          <w:tcPr>
            <w:tcW w:w="667" w:type="dxa"/>
            <w:tcBorders>
              <w:top w:val="single" w:sz="6" w:space="0" w:color="000000"/>
              <w:left w:val="single" w:sz="6" w:space="0" w:color="000000"/>
              <w:bottom w:val="single" w:sz="6" w:space="0" w:color="000000"/>
              <w:right w:val="single" w:sz="6" w:space="0" w:color="000000"/>
            </w:tcBorders>
            <w:vAlign w:val="center"/>
          </w:tcPr>
          <w:p w14:paraId="06D39F69" w14:textId="77777777" w:rsidR="002B608C" w:rsidRDefault="00393DDD">
            <w:pPr>
              <w:ind w:right="47"/>
              <w:jc w:val="center"/>
            </w:pPr>
            <w:proofErr w:type="spellStart"/>
            <w:r>
              <w:rPr>
                <w:rFonts w:ascii="Arial" w:eastAsia="Arial" w:hAnsi="Arial" w:cs="Arial"/>
                <w:b/>
                <w:sz w:val="13"/>
              </w:rPr>
              <w:t>SFC</w:t>
            </w:r>
            <w:proofErr w:type="spellEnd"/>
            <w:r>
              <w:rPr>
                <w:rFonts w:ascii="Arial" w:eastAsia="Arial" w:hAnsi="Arial" w:cs="Arial"/>
                <w:b/>
                <w:sz w:val="16"/>
              </w:rPr>
              <w:t xml:space="preserve"> </w:t>
            </w:r>
          </w:p>
        </w:tc>
        <w:tc>
          <w:tcPr>
            <w:tcW w:w="593" w:type="dxa"/>
            <w:tcBorders>
              <w:top w:val="single" w:sz="6" w:space="0" w:color="000000"/>
              <w:left w:val="single" w:sz="6" w:space="0" w:color="000000"/>
              <w:bottom w:val="single" w:sz="6" w:space="0" w:color="000000"/>
              <w:right w:val="single" w:sz="6" w:space="0" w:color="000000"/>
            </w:tcBorders>
            <w:vAlign w:val="center"/>
          </w:tcPr>
          <w:p w14:paraId="7F974666" w14:textId="77777777" w:rsidR="002B608C" w:rsidRDefault="00393DDD">
            <w:pPr>
              <w:ind w:right="47"/>
              <w:jc w:val="center"/>
            </w:pPr>
            <w:r>
              <w:rPr>
                <w:rFonts w:ascii="Arial" w:eastAsia="Arial" w:hAnsi="Arial" w:cs="Arial"/>
                <w:b/>
                <w:sz w:val="13"/>
              </w:rPr>
              <w:t>NC</w:t>
            </w:r>
            <w:r>
              <w:rPr>
                <w:rFonts w:ascii="Arial" w:eastAsia="Arial" w:hAnsi="Arial" w:cs="Arial"/>
                <w:b/>
                <w:sz w:val="16"/>
              </w:rPr>
              <w:t xml:space="preserve"> </w:t>
            </w:r>
          </w:p>
        </w:tc>
        <w:tc>
          <w:tcPr>
            <w:tcW w:w="703" w:type="dxa"/>
            <w:tcBorders>
              <w:top w:val="single" w:sz="6" w:space="0" w:color="000000"/>
              <w:left w:val="single" w:sz="6" w:space="0" w:color="000000"/>
              <w:bottom w:val="single" w:sz="6" w:space="0" w:color="000000"/>
              <w:right w:val="single" w:sz="6" w:space="0" w:color="000000"/>
            </w:tcBorders>
            <w:vAlign w:val="center"/>
          </w:tcPr>
          <w:p w14:paraId="6974AD4A" w14:textId="77777777" w:rsidR="002B608C" w:rsidRDefault="00393DDD">
            <w:pPr>
              <w:ind w:right="45"/>
              <w:jc w:val="center"/>
            </w:pPr>
            <w:proofErr w:type="spellStart"/>
            <w:r>
              <w:rPr>
                <w:rFonts w:ascii="Arial" w:eastAsia="Arial" w:hAnsi="Arial" w:cs="Arial"/>
                <w:b/>
                <w:sz w:val="13"/>
              </w:rPr>
              <w:t>SFC</w:t>
            </w:r>
            <w:proofErr w:type="spellEnd"/>
            <w:r>
              <w:rPr>
                <w:rFonts w:ascii="Arial" w:eastAsia="Arial" w:hAnsi="Arial" w:cs="Arial"/>
                <w:b/>
                <w:sz w:val="16"/>
              </w:rPr>
              <w:t xml:space="preserve"> </w:t>
            </w:r>
          </w:p>
        </w:tc>
        <w:tc>
          <w:tcPr>
            <w:tcW w:w="557" w:type="dxa"/>
            <w:tcBorders>
              <w:top w:val="single" w:sz="6" w:space="0" w:color="000000"/>
              <w:left w:val="single" w:sz="6" w:space="0" w:color="000000"/>
              <w:bottom w:val="single" w:sz="6" w:space="0" w:color="000000"/>
              <w:right w:val="single" w:sz="6" w:space="0" w:color="000000"/>
            </w:tcBorders>
            <w:vAlign w:val="center"/>
          </w:tcPr>
          <w:p w14:paraId="3C28E200" w14:textId="77777777" w:rsidR="002B608C" w:rsidRDefault="00393DDD">
            <w:pPr>
              <w:ind w:right="45"/>
              <w:jc w:val="center"/>
            </w:pPr>
            <w:r>
              <w:rPr>
                <w:rFonts w:ascii="Arial" w:eastAsia="Arial" w:hAnsi="Arial" w:cs="Arial"/>
                <w:b/>
                <w:sz w:val="13"/>
              </w:rPr>
              <w:t>NC</w:t>
            </w:r>
            <w:r>
              <w:rPr>
                <w:rFonts w:ascii="Arial" w:eastAsia="Arial" w:hAnsi="Arial" w:cs="Arial"/>
                <w:b/>
                <w:sz w:val="16"/>
              </w:rPr>
              <w:t xml:space="preserve"> </w:t>
            </w:r>
          </w:p>
        </w:tc>
        <w:tc>
          <w:tcPr>
            <w:tcW w:w="739" w:type="dxa"/>
            <w:tcBorders>
              <w:top w:val="single" w:sz="6" w:space="0" w:color="000000"/>
              <w:left w:val="single" w:sz="6" w:space="0" w:color="000000"/>
              <w:bottom w:val="single" w:sz="6" w:space="0" w:color="000000"/>
              <w:right w:val="single" w:sz="6" w:space="0" w:color="000000"/>
            </w:tcBorders>
            <w:vAlign w:val="center"/>
          </w:tcPr>
          <w:p w14:paraId="0772E5FB" w14:textId="77777777" w:rsidR="002B608C" w:rsidRDefault="00393DDD">
            <w:pPr>
              <w:ind w:right="47"/>
              <w:jc w:val="center"/>
            </w:pPr>
            <w:proofErr w:type="spellStart"/>
            <w:r>
              <w:rPr>
                <w:rFonts w:ascii="Arial" w:eastAsia="Arial" w:hAnsi="Arial" w:cs="Arial"/>
                <w:b/>
                <w:sz w:val="13"/>
              </w:rPr>
              <w:t>SFC</w:t>
            </w:r>
            <w:proofErr w:type="spellEnd"/>
            <w:r>
              <w:rPr>
                <w:rFonts w:ascii="Arial" w:eastAsia="Arial" w:hAnsi="Arial" w:cs="Arial"/>
                <w:b/>
                <w:sz w:val="16"/>
              </w:rPr>
              <w:t xml:space="preserve"> </w:t>
            </w:r>
          </w:p>
        </w:tc>
      </w:tr>
      <w:tr w:rsidR="002B608C" w14:paraId="65AEA11C" w14:textId="77777777">
        <w:trPr>
          <w:trHeight w:val="590"/>
        </w:trPr>
        <w:tc>
          <w:tcPr>
            <w:tcW w:w="1080" w:type="dxa"/>
            <w:vMerge w:val="restart"/>
            <w:tcBorders>
              <w:top w:val="single" w:sz="6" w:space="0" w:color="000000"/>
              <w:left w:val="single" w:sz="6" w:space="0" w:color="000000"/>
              <w:bottom w:val="single" w:sz="6" w:space="0" w:color="000000"/>
              <w:right w:val="single" w:sz="6" w:space="0" w:color="000000"/>
            </w:tcBorders>
            <w:vAlign w:val="center"/>
          </w:tcPr>
          <w:p w14:paraId="7CA235E8" w14:textId="77777777" w:rsidR="002B608C" w:rsidRDefault="00393DDD">
            <w:pPr>
              <w:ind w:right="47"/>
              <w:jc w:val="center"/>
            </w:pPr>
            <w:r>
              <w:rPr>
                <w:rFonts w:ascii="Arial" w:eastAsia="Arial" w:hAnsi="Arial" w:cs="Arial"/>
                <w:sz w:val="16"/>
              </w:rPr>
              <w:t>P</w:t>
            </w:r>
            <w:r>
              <w:rPr>
                <w:rFonts w:ascii="Arial" w:eastAsia="Arial" w:hAnsi="Arial" w:cs="Arial"/>
                <w:sz w:val="13"/>
              </w:rPr>
              <w:t xml:space="preserve">ATIENT </w:t>
            </w:r>
          </w:p>
          <w:p w14:paraId="75FB0149" w14:textId="77777777" w:rsidR="002B608C" w:rsidRDefault="00393DDD">
            <w:pPr>
              <w:spacing w:after="53"/>
              <w:ind w:right="42"/>
              <w:jc w:val="center"/>
            </w:pPr>
            <w:r>
              <w:rPr>
                <w:rFonts w:ascii="Arial" w:eastAsia="Arial" w:hAnsi="Arial" w:cs="Arial"/>
                <w:sz w:val="13"/>
              </w:rPr>
              <w:t xml:space="preserve">AUXILIARY </w:t>
            </w:r>
          </w:p>
          <w:p w14:paraId="396D3F09" w14:textId="77777777" w:rsidR="002B608C" w:rsidRDefault="00393DDD">
            <w:pPr>
              <w:ind w:right="47"/>
              <w:jc w:val="center"/>
            </w:pPr>
            <w:r>
              <w:rPr>
                <w:rFonts w:ascii="Arial" w:eastAsia="Arial" w:hAnsi="Arial" w:cs="Arial"/>
                <w:sz w:val="13"/>
              </w:rPr>
              <w:t>CURRENT</w:t>
            </w:r>
            <w:r>
              <w:rPr>
                <w:rFonts w:ascii="Arial" w:eastAsia="Arial" w:hAnsi="Arial" w:cs="Arial"/>
                <w:sz w:val="16"/>
              </w:rPr>
              <w:t xml:space="preserve"> </w:t>
            </w:r>
          </w:p>
        </w:tc>
        <w:tc>
          <w:tcPr>
            <w:tcW w:w="1620" w:type="dxa"/>
            <w:vMerge w:val="restart"/>
            <w:tcBorders>
              <w:top w:val="single" w:sz="6" w:space="0" w:color="000000"/>
              <w:left w:val="single" w:sz="6" w:space="0" w:color="000000"/>
              <w:bottom w:val="single" w:sz="6" w:space="0" w:color="000000"/>
              <w:right w:val="single" w:sz="6" w:space="0" w:color="000000"/>
            </w:tcBorders>
            <w:vAlign w:val="center"/>
          </w:tcPr>
          <w:p w14:paraId="2F181D4E" w14:textId="77777777" w:rsidR="002B608C" w:rsidRDefault="00393DDD">
            <w:pPr>
              <w:ind w:left="5"/>
              <w:jc w:val="center"/>
            </w:pPr>
            <w:r>
              <w:rPr>
                <w:rFonts w:ascii="Arial" w:eastAsia="Arial" w:hAnsi="Arial" w:cs="Arial"/>
                <w:sz w:val="16"/>
              </w:rPr>
              <w:t xml:space="preserve"> </w:t>
            </w:r>
          </w:p>
        </w:tc>
        <w:tc>
          <w:tcPr>
            <w:tcW w:w="1080" w:type="dxa"/>
            <w:vMerge w:val="restart"/>
            <w:tcBorders>
              <w:top w:val="single" w:sz="6" w:space="0" w:color="000000"/>
              <w:left w:val="single" w:sz="6" w:space="0" w:color="000000"/>
              <w:bottom w:val="single" w:sz="6" w:space="0" w:color="000000"/>
              <w:right w:val="single" w:sz="6" w:space="0" w:color="000000"/>
            </w:tcBorders>
            <w:vAlign w:val="center"/>
          </w:tcPr>
          <w:p w14:paraId="4B28F56E" w14:textId="77777777" w:rsidR="002B608C" w:rsidRDefault="00393DDD">
            <w:pPr>
              <w:ind w:right="44"/>
              <w:jc w:val="center"/>
            </w:pPr>
            <w:r>
              <w:rPr>
                <w:rFonts w:ascii="Arial" w:eastAsia="Arial" w:hAnsi="Arial" w:cs="Arial"/>
                <w:sz w:val="16"/>
              </w:rPr>
              <w:t xml:space="preserve">8.7.4.8 </w:t>
            </w:r>
          </w:p>
        </w:tc>
        <w:tc>
          <w:tcPr>
            <w:tcW w:w="1171" w:type="dxa"/>
            <w:vMerge w:val="restart"/>
            <w:tcBorders>
              <w:top w:val="single" w:sz="6" w:space="0" w:color="000000"/>
              <w:left w:val="single" w:sz="6" w:space="0" w:color="000000"/>
              <w:bottom w:val="single" w:sz="6" w:space="0" w:color="000000"/>
              <w:right w:val="single" w:sz="6" w:space="0" w:color="000000"/>
            </w:tcBorders>
            <w:vAlign w:val="center"/>
          </w:tcPr>
          <w:p w14:paraId="7D5C4A5C" w14:textId="77777777" w:rsidR="002B608C" w:rsidRDefault="00393DDD">
            <w:pPr>
              <w:ind w:right="46"/>
              <w:jc w:val="center"/>
            </w:pPr>
            <w:r>
              <w:rPr>
                <w:rFonts w:ascii="Arial" w:eastAsia="Arial" w:hAnsi="Arial" w:cs="Arial"/>
                <w:sz w:val="16"/>
              </w:rPr>
              <w:t xml:space="preserve">Figure 19 </w:t>
            </w:r>
          </w:p>
        </w:tc>
        <w:tc>
          <w:tcPr>
            <w:tcW w:w="540" w:type="dxa"/>
            <w:tcBorders>
              <w:top w:val="single" w:sz="6" w:space="0" w:color="000000"/>
              <w:left w:val="single" w:sz="6" w:space="0" w:color="000000"/>
              <w:bottom w:val="single" w:sz="6" w:space="0" w:color="000000"/>
              <w:right w:val="single" w:sz="6" w:space="0" w:color="000000"/>
            </w:tcBorders>
            <w:vAlign w:val="center"/>
          </w:tcPr>
          <w:p w14:paraId="589D9D9D" w14:textId="77777777" w:rsidR="002B608C" w:rsidRDefault="00393DDD">
            <w:proofErr w:type="spellStart"/>
            <w:r>
              <w:rPr>
                <w:rFonts w:ascii="Arial" w:eastAsia="Arial" w:hAnsi="Arial" w:cs="Arial"/>
                <w:sz w:val="16"/>
              </w:rPr>
              <w:t>d.c.</w:t>
            </w:r>
            <w:proofErr w:type="spellEnd"/>
            <w:r>
              <w:rPr>
                <w:rFonts w:ascii="Arial" w:eastAsia="Arial" w:hAnsi="Arial" w:cs="Arial"/>
                <w:sz w:val="16"/>
              </w:rPr>
              <w:t xml:space="preserve"> </w:t>
            </w:r>
          </w:p>
        </w:tc>
        <w:tc>
          <w:tcPr>
            <w:tcW w:w="629" w:type="dxa"/>
            <w:tcBorders>
              <w:top w:val="single" w:sz="6" w:space="0" w:color="000000"/>
              <w:left w:val="single" w:sz="6" w:space="0" w:color="000000"/>
              <w:bottom w:val="single" w:sz="6" w:space="0" w:color="000000"/>
              <w:right w:val="single" w:sz="6" w:space="0" w:color="000000"/>
            </w:tcBorders>
            <w:vAlign w:val="center"/>
          </w:tcPr>
          <w:p w14:paraId="31B462FB" w14:textId="77777777" w:rsidR="002B608C" w:rsidRDefault="00393DDD">
            <w:pPr>
              <w:ind w:right="44"/>
              <w:jc w:val="center"/>
            </w:pPr>
            <w:r>
              <w:rPr>
                <w:rFonts w:ascii="Arial" w:eastAsia="Arial" w:hAnsi="Arial" w:cs="Arial"/>
                <w:sz w:val="16"/>
              </w:rPr>
              <w:t xml:space="preserve">10 </w:t>
            </w:r>
          </w:p>
        </w:tc>
        <w:tc>
          <w:tcPr>
            <w:tcW w:w="667" w:type="dxa"/>
            <w:tcBorders>
              <w:top w:val="single" w:sz="6" w:space="0" w:color="000000"/>
              <w:left w:val="single" w:sz="6" w:space="0" w:color="000000"/>
              <w:bottom w:val="single" w:sz="6" w:space="0" w:color="000000"/>
              <w:right w:val="single" w:sz="6" w:space="0" w:color="000000"/>
            </w:tcBorders>
            <w:vAlign w:val="center"/>
          </w:tcPr>
          <w:p w14:paraId="704613F1" w14:textId="77777777" w:rsidR="002B608C" w:rsidRDefault="00393DDD">
            <w:pPr>
              <w:ind w:right="44"/>
              <w:jc w:val="center"/>
            </w:pPr>
            <w:r>
              <w:rPr>
                <w:rFonts w:ascii="Arial" w:eastAsia="Arial" w:hAnsi="Arial" w:cs="Arial"/>
                <w:sz w:val="16"/>
              </w:rPr>
              <w:t xml:space="preserve">50 </w:t>
            </w:r>
          </w:p>
        </w:tc>
        <w:tc>
          <w:tcPr>
            <w:tcW w:w="593" w:type="dxa"/>
            <w:tcBorders>
              <w:top w:val="single" w:sz="6" w:space="0" w:color="000000"/>
              <w:left w:val="single" w:sz="6" w:space="0" w:color="000000"/>
              <w:bottom w:val="single" w:sz="6" w:space="0" w:color="000000"/>
              <w:right w:val="single" w:sz="6" w:space="0" w:color="000000"/>
            </w:tcBorders>
            <w:vAlign w:val="center"/>
          </w:tcPr>
          <w:p w14:paraId="4B77FFCF" w14:textId="77777777" w:rsidR="002B608C" w:rsidRDefault="00393DDD">
            <w:pPr>
              <w:ind w:right="46"/>
              <w:jc w:val="center"/>
            </w:pPr>
            <w:r>
              <w:rPr>
                <w:rFonts w:ascii="Arial" w:eastAsia="Arial" w:hAnsi="Arial" w:cs="Arial"/>
                <w:sz w:val="16"/>
              </w:rPr>
              <w:t xml:space="preserve">10 </w:t>
            </w:r>
          </w:p>
        </w:tc>
        <w:tc>
          <w:tcPr>
            <w:tcW w:w="703" w:type="dxa"/>
            <w:tcBorders>
              <w:top w:val="single" w:sz="6" w:space="0" w:color="000000"/>
              <w:left w:val="single" w:sz="6" w:space="0" w:color="000000"/>
              <w:bottom w:val="single" w:sz="6" w:space="0" w:color="000000"/>
              <w:right w:val="single" w:sz="6" w:space="0" w:color="000000"/>
            </w:tcBorders>
            <w:vAlign w:val="center"/>
          </w:tcPr>
          <w:p w14:paraId="559D7A65" w14:textId="77777777" w:rsidR="002B608C" w:rsidRDefault="00393DDD">
            <w:pPr>
              <w:ind w:right="46"/>
              <w:jc w:val="center"/>
            </w:pPr>
            <w:r>
              <w:rPr>
                <w:rFonts w:ascii="Arial" w:eastAsia="Arial" w:hAnsi="Arial" w:cs="Arial"/>
                <w:sz w:val="16"/>
              </w:rPr>
              <w:t xml:space="preserve">50 </w:t>
            </w:r>
          </w:p>
        </w:tc>
        <w:tc>
          <w:tcPr>
            <w:tcW w:w="557" w:type="dxa"/>
            <w:tcBorders>
              <w:top w:val="single" w:sz="6" w:space="0" w:color="000000"/>
              <w:left w:val="single" w:sz="6" w:space="0" w:color="000000"/>
              <w:bottom w:val="single" w:sz="6" w:space="0" w:color="000000"/>
              <w:right w:val="single" w:sz="6" w:space="0" w:color="000000"/>
            </w:tcBorders>
            <w:vAlign w:val="center"/>
          </w:tcPr>
          <w:p w14:paraId="156D5880" w14:textId="77777777" w:rsidR="002B608C" w:rsidRDefault="00393DDD">
            <w:pPr>
              <w:ind w:right="44"/>
              <w:jc w:val="center"/>
            </w:pPr>
            <w:r>
              <w:rPr>
                <w:rFonts w:ascii="Arial" w:eastAsia="Arial" w:hAnsi="Arial" w:cs="Arial"/>
                <w:sz w:val="16"/>
              </w:rPr>
              <w:t xml:space="preserve">10 </w:t>
            </w:r>
          </w:p>
        </w:tc>
        <w:tc>
          <w:tcPr>
            <w:tcW w:w="739" w:type="dxa"/>
            <w:tcBorders>
              <w:top w:val="single" w:sz="6" w:space="0" w:color="000000"/>
              <w:left w:val="single" w:sz="6" w:space="0" w:color="000000"/>
              <w:bottom w:val="single" w:sz="6" w:space="0" w:color="000000"/>
              <w:right w:val="single" w:sz="6" w:space="0" w:color="000000"/>
            </w:tcBorders>
            <w:vAlign w:val="center"/>
          </w:tcPr>
          <w:p w14:paraId="1EE8D7E1" w14:textId="77777777" w:rsidR="002B608C" w:rsidRDefault="00393DDD">
            <w:pPr>
              <w:ind w:right="44"/>
              <w:jc w:val="center"/>
            </w:pPr>
            <w:r>
              <w:rPr>
                <w:rFonts w:ascii="Arial" w:eastAsia="Arial" w:hAnsi="Arial" w:cs="Arial"/>
                <w:sz w:val="16"/>
              </w:rPr>
              <w:t xml:space="preserve">50 </w:t>
            </w:r>
          </w:p>
        </w:tc>
      </w:tr>
      <w:tr w:rsidR="002B608C" w14:paraId="05AF432F" w14:textId="77777777">
        <w:trPr>
          <w:trHeight w:val="590"/>
        </w:trPr>
        <w:tc>
          <w:tcPr>
            <w:tcW w:w="0" w:type="auto"/>
            <w:vMerge/>
            <w:tcBorders>
              <w:top w:val="nil"/>
              <w:left w:val="single" w:sz="6" w:space="0" w:color="000000"/>
              <w:bottom w:val="single" w:sz="6" w:space="0" w:color="000000"/>
              <w:right w:val="single" w:sz="6" w:space="0" w:color="000000"/>
            </w:tcBorders>
          </w:tcPr>
          <w:p w14:paraId="7767AF39"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5FBA07CE"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7ECA4B77"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31BE0812" w14:textId="77777777" w:rsidR="002B608C" w:rsidRDefault="002B608C"/>
        </w:tc>
        <w:tc>
          <w:tcPr>
            <w:tcW w:w="540" w:type="dxa"/>
            <w:tcBorders>
              <w:top w:val="single" w:sz="6" w:space="0" w:color="000000"/>
              <w:left w:val="single" w:sz="6" w:space="0" w:color="000000"/>
              <w:bottom w:val="single" w:sz="6" w:space="0" w:color="000000"/>
              <w:right w:val="single" w:sz="6" w:space="0" w:color="000000"/>
            </w:tcBorders>
            <w:vAlign w:val="center"/>
          </w:tcPr>
          <w:p w14:paraId="62486D7C" w14:textId="77777777" w:rsidR="002B608C" w:rsidRDefault="00393DDD">
            <w:proofErr w:type="spellStart"/>
            <w:r>
              <w:rPr>
                <w:rFonts w:ascii="Arial" w:eastAsia="Arial" w:hAnsi="Arial" w:cs="Arial"/>
                <w:sz w:val="16"/>
              </w:rPr>
              <w:t>a.c</w:t>
            </w:r>
            <w:proofErr w:type="spellEnd"/>
            <w:r>
              <w:rPr>
                <w:rFonts w:ascii="Arial" w:eastAsia="Arial" w:hAnsi="Arial" w:cs="Arial"/>
                <w:sz w:val="16"/>
              </w:rPr>
              <w:t xml:space="preserve">. </w:t>
            </w:r>
          </w:p>
        </w:tc>
        <w:tc>
          <w:tcPr>
            <w:tcW w:w="629" w:type="dxa"/>
            <w:tcBorders>
              <w:top w:val="single" w:sz="6" w:space="0" w:color="000000"/>
              <w:left w:val="single" w:sz="6" w:space="0" w:color="000000"/>
              <w:bottom w:val="single" w:sz="6" w:space="0" w:color="000000"/>
              <w:right w:val="single" w:sz="6" w:space="0" w:color="000000"/>
            </w:tcBorders>
            <w:vAlign w:val="center"/>
          </w:tcPr>
          <w:p w14:paraId="0F9D0AD0" w14:textId="77777777" w:rsidR="002B608C" w:rsidRDefault="00393DDD">
            <w:pPr>
              <w:ind w:right="44"/>
              <w:jc w:val="center"/>
            </w:pPr>
            <w:r>
              <w:rPr>
                <w:rFonts w:ascii="Arial" w:eastAsia="Arial" w:hAnsi="Arial" w:cs="Arial"/>
                <w:sz w:val="16"/>
              </w:rPr>
              <w:t xml:space="preserve">100 </w:t>
            </w:r>
          </w:p>
        </w:tc>
        <w:tc>
          <w:tcPr>
            <w:tcW w:w="667" w:type="dxa"/>
            <w:tcBorders>
              <w:top w:val="single" w:sz="6" w:space="0" w:color="000000"/>
              <w:left w:val="single" w:sz="6" w:space="0" w:color="000000"/>
              <w:bottom w:val="single" w:sz="6" w:space="0" w:color="000000"/>
              <w:right w:val="single" w:sz="6" w:space="0" w:color="000000"/>
            </w:tcBorders>
            <w:vAlign w:val="center"/>
          </w:tcPr>
          <w:p w14:paraId="16B47C19" w14:textId="77777777" w:rsidR="002B608C" w:rsidRDefault="00393DDD">
            <w:pPr>
              <w:ind w:right="44"/>
              <w:jc w:val="center"/>
            </w:pPr>
            <w:r>
              <w:rPr>
                <w:rFonts w:ascii="Arial" w:eastAsia="Arial" w:hAnsi="Arial" w:cs="Arial"/>
                <w:sz w:val="16"/>
              </w:rPr>
              <w:t xml:space="preserve">500 </w:t>
            </w:r>
          </w:p>
        </w:tc>
        <w:tc>
          <w:tcPr>
            <w:tcW w:w="593" w:type="dxa"/>
            <w:tcBorders>
              <w:top w:val="single" w:sz="6" w:space="0" w:color="000000"/>
              <w:left w:val="single" w:sz="6" w:space="0" w:color="000000"/>
              <w:bottom w:val="single" w:sz="6" w:space="0" w:color="000000"/>
              <w:right w:val="single" w:sz="6" w:space="0" w:color="000000"/>
            </w:tcBorders>
            <w:vAlign w:val="center"/>
          </w:tcPr>
          <w:p w14:paraId="250976D8" w14:textId="77777777" w:rsidR="002B608C" w:rsidRDefault="00393DDD">
            <w:pPr>
              <w:ind w:left="43"/>
            </w:pPr>
            <w:r>
              <w:rPr>
                <w:rFonts w:ascii="Arial" w:eastAsia="Arial" w:hAnsi="Arial" w:cs="Arial"/>
                <w:sz w:val="16"/>
              </w:rPr>
              <w:t xml:space="preserve">100 </w:t>
            </w:r>
          </w:p>
        </w:tc>
        <w:tc>
          <w:tcPr>
            <w:tcW w:w="703" w:type="dxa"/>
            <w:tcBorders>
              <w:top w:val="single" w:sz="6" w:space="0" w:color="000000"/>
              <w:left w:val="single" w:sz="6" w:space="0" w:color="000000"/>
              <w:bottom w:val="single" w:sz="6" w:space="0" w:color="000000"/>
              <w:right w:val="single" w:sz="6" w:space="0" w:color="000000"/>
            </w:tcBorders>
            <w:vAlign w:val="center"/>
          </w:tcPr>
          <w:p w14:paraId="7720F2F0" w14:textId="77777777" w:rsidR="002B608C" w:rsidRDefault="00393DDD">
            <w:pPr>
              <w:ind w:right="47"/>
              <w:jc w:val="center"/>
            </w:pPr>
            <w:r>
              <w:rPr>
                <w:rFonts w:ascii="Arial" w:eastAsia="Arial" w:hAnsi="Arial" w:cs="Arial"/>
                <w:sz w:val="16"/>
              </w:rPr>
              <w:t xml:space="preserve">500 </w:t>
            </w:r>
          </w:p>
        </w:tc>
        <w:tc>
          <w:tcPr>
            <w:tcW w:w="557" w:type="dxa"/>
            <w:tcBorders>
              <w:top w:val="single" w:sz="6" w:space="0" w:color="000000"/>
              <w:left w:val="single" w:sz="6" w:space="0" w:color="000000"/>
              <w:bottom w:val="single" w:sz="6" w:space="0" w:color="000000"/>
              <w:right w:val="single" w:sz="6" w:space="0" w:color="000000"/>
            </w:tcBorders>
            <w:vAlign w:val="center"/>
          </w:tcPr>
          <w:p w14:paraId="4614E36A" w14:textId="77777777" w:rsidR="002B608C" w:rsidRDefault="00393DDD">
            <w:pPr>
              <w:ind w:right="44"/>
              <w:jc w:val="center"/>
            </w:pPr>
            <w:r>
              <w:rPr>
                <w:rFonts w:ascii="Arial" w:eastAsia="Arial" w:hAnsi="Arial" w:cs="Arial"/>
                <w:sz w:val="16"/>
              </w:rPr>
              <w:t xml:space="preserve">10 </w:t>
            </w:r>
          </w:p>
        </w:tc>
        <w:tc>
          <w:tcPr>
            <w:tcW w:w="739" w:type="dxa"/>
            <w:tcBorders>
              <w:top w:val="single" w:sz="6" w:space="0" w:color="000000"/>
              <w:left w:val="single" w:sz="6" w:space="0" w:color="000000"/>
              <w:bottom w:val="single" w:sz="6" w:space="0" w:color="000000"/>
              <w:right w:val="single" w:sz="6" w:space="0" w:color="000000"/>
            </w:tcBorders>
            <w:vAlign w:val="center"/>
          </w:tcPr>
          <w:p w14:paraId="2A6527A9" w14:textId="77777777" w:rsidR="002B608C" w:rsidRDefault="00393DDD">
            <w:pPr>
              <w:ind w:right="44"/>
              <w:jc w:val="center"/>
            </w:pPr>
            <w:r>
              <w:rPr>
                <w:rFonts w:ascii="Arial" w:eastAsia="Arial" w:hAnsi="Arial" w:cs="Arial"/>
                <w:sz w:val="16"/>
              </w:rPr>
              <w:t xml:space="preserve">50 </w:t>
            </w:r>
          </w:p>
        </w:tc>
      </w:tr>
      <w:tr w:rsidR="002B608C" w14:paraId="0303B2C9" w14:textId="77777777">
        <w:trPr>
          <w:trHeight w:val="590"/>
        </w:trPr>
        <w:tc>
          <w:tcPr>
            <w:tcW w:w="1080" w:type="dxa"/>
            <w:vMerge w:val="restart"/>
            <w:tcBorders>
              <w:top w:val="single" w:sz="6" w:space="0" w:color="000000"/>
              <w:left w:val="single" w:sz="6" w:space="0" w:color="000000"/>
              <w:bottom w:val="single" w:sz="6" w:space="0" w:color="000000"/>
              <w:right w:val="single" w:sz="6" w:space="0" w:color="000000"/>
            </w:tcBorders>
            <w:vAlign w:val="center"/>
          </w:tcPr>
          <w:p w14:paraId="2FB10BD0" w14:textId="77777777" w:rsidR="002B608C" w:rsidRDefault="00393DDD">
            <w:pPr>
              <w:spacing w:after="15" w:line="316" w:lineRule="auto"/>
              <w:ind w:left="101" w:firstLine="19"/>
            </w:pPr>
            <w:r>
              <w:rPr>
                <w:rFonts w:ascii="Arial" w:eastAsia="Arial" w:hAnsi="Arial" w:cs="Arial"/>
                <w:sz w:val="16"/>
              </w:rPr>
              <w:t>P</w:t>
            </w:r>
            <w:r>
              <w:rPr>
                <w:rFonts w:ascii="Arial" w:eastAsia="Arial" w:hAnsi="Arial" w:cs="Arial"/>
                <w:sz w:val="13"/>
              </w:rPr>
              <w:t xml:space="preserve">ATIENT LEAKAGE </w:t>
            </w:r>
          </w:p>
          <w:p w14:paraId="361EE4B5" w14:textId="77777777" w:rsidR="002B608C" w:rsidRDefault="00393DDD">
            <w:pPr>
              <w:ind w:right="47"/>
              <w:jc w:val="center"/>
            </w:pPr>
            <w:r>
              <w:rPr>
                <w:rFonts w:ascii="Arial" w:eastAsia="Arial" w:hAnsi="Arial" w:cs="Arial"/>
                <w:sz w:val="13"/>
              </w:rPr>
              <w:t>CURRENT</w:t>
            </w:r>
            <w:r>
              <w:rPr>
                <w:rFonts w:ascii="Arial" w:eastAsia="Arial" w:hAnsi="Arial" w:cs="Arial"/>
                <w:sz w:val="16"/>
              </w:rPr>
              <w:t xml:space="preserve"> </w:t>
            </w:r>
          </w:p>
        </w:tc>
        <w:tc>
          <w:tcPr>
            <w:tcW w:w="1620" w:type="dxa"/>
            <w:vMerge w:val="restart"/>
            <w:tcBorders>
              <w:top w:val="single" w:sz="6" w:space="0" w:color="000000"/>
              <w:left w:val="single" w:sz="6" w:space="0" w:color="000000"/>
              <w:bottom w:val="single" w:sz="6" w:space="0" w:color="000000"/>
              <w:right w:val="single" w:sz="6" w:space="0" w:color="000000"/>
            </w:tcBorders>
            <w:vAlign w:val="center"/>
          </w:tcPr>
          <w:p w14:paraId="5A38CBCB" w14:textId="77777777" w:rsidR="002B608C" w:rsidRDefault="00393DDD">
            <w:pPr>
              <w:spacing w:after="18"/>
              <w:ind w:right="47"/>
              <w:jc w:val="center"/>
            </w:pPr>
            <w:r>
              <w:rPr>
                <w:rFonts w:ascii="Arial" w:eastAsia="Arial" w:hAnsi="Arial" w:cs="Arial"/>
                <w:sz w:val="16"/>
              </w:rPr>
              <w:t xml:space="preserve">From </w:t>
            </w:r>
            <w:r>
              <w:rPr>
                <w:rFonts w:ascii="Arial" w:eastAsia="Arial" w:hAnsi="Arial" w:cs="Arial"/>
                <w:sz w:val="13"/>
              </w:rPr>
              <w:t xml:space="preserve">PATIENT </w:t>
            </w:r>
          </w:p>
          <w:p w14:paraId="4FEF14FE" w14:textId="77777777" w:rsidR="002B608C" w:rsidRDefault="00393DDD">
            <w:pPr>
              <w:jc w:val="center"/>
            </w:pPr>
            <w:r>
              <w:rPr>
                <w:rFonts w:ascii="Arial" w:eastAsia="Arial" w:hAnsi="Arial" w:cs="Arial"/>
                <w:sz w:val="13"/>
              </w:rPr>
              <w:t>CONNECTION</w:t>
            </w:r>
            <w:r>
              <w:rPr>
                <w:rFonts w:ascii="Arial" w:eastAsia="Arial" w:hAnsi="Arial" w:cs="Arial"/>
                <w:sz w:val="16"/>
              </w:rPr>
              <w:t xml:space="preserve"> to earth </w:t>
            </w:r>
          </w:p>
        </w:tc>
        <w:tc>
          <w:tcPr>
            <w:tcW w:w="1080" w:type="dxa"/>
            <w:vMerge w:val="restart"/>
            <w:tcBorders>
              <w:top w:val="single" w:sz="6" w:space="0" w:color="000000"/>
              <w:left w:val="single" w:sz="6" w:space="0" w:color="000000"/>
              <w:bottom w:val="single" w:sz="6" w:space="0" w:color="000000"/>
              <w:right w:val="single" w:sz="6" w:space="0" w:color="000000"/>
            </w:tcBorders>
            <w:vAlign w:val="center"/>
          </w:tcPr>
          <w:p w14:paraId="220543D8" w14:textId="77777777" w:rsidR="002B608C" w:rsidRDefault="00393DDD">
            <w:pPr>
              <w:ind w:right="44"/>
              <w:jc w:val="center"/>
            </w:pPr>
            <w:r>
              <w:rPr>
                <w:rFonts w:ascii="Arial" w:eastAsia="Arial" w:hAnsi="Arial" w:cs="Arial"/>
                <w:sz w:val="16"/>
              </w:rPr>
              <w:t xml:space="preserve">8.7.4.7 a) </w:t>
            </w:r>
          </w:p>
        </w:tc>
        <w:tc>
          <w:tcPr>
            <w:tcW w:w="1171" w:type="dxa"/>
            <w:vMerge w:val="restart"/>
            <w:tcBorders>
              <w:top w:val="single" w:sz="6" w:space="0" w:color="000000"/>
              <w:left w:val="single" w:sz="6" w:space="0" w:color="000000"/>
              <w:bottom w:val="single" w:sz="6" w:space="0" w:color="000000"/>
              <w:right w:val="single" w:sz="6" w:space="0" w:color="000000"/>
            </w:tcBorders>
            <w:vAlign w:val="center"/>
          </w:tcPr>
          <w:p w14:paraId="3F087AB4" w14:textId="77777777" w:rsidR="002B608C" w:rsidRDefault="00393DDD">
            <w:pPr>
              <w:ind w:right="46"/>
              <w:jc w:val="center"/>
            </w:pPr>
            <w:r>
              <w:rPr>
                <w:rFonts w:ascii="Arial" w:eastAsia="Arial" w:hAnsi="Arial" w:cs="Arial"/>
                <w:sz w:val="16"/>
              </w:rPr>
              <w:t xml:space="preserve">Figure 15 </w:t>
            </w:r>
          </w:p>
        </w:tc>
        <w:tc>
          <w:tcPr>
            <w:tcW w:w="540" w:type="dxa"/>
            <w:tcBorders>
              <w:top w:val="single" w:sz="6" w:space="0" w:color="000000"/>
              <w:left w:val="single" w:sz="6" w:space="0" w:color="000000"/>
              <w:bottom w:val="single" w:sz="6" w:space="0" w:color="000000"/>
              <w:right w:val="single" w:sz="6" w:space="0" w:color="000000"/>
            </w:tcBorders>
            <w:vAlign w:val="center"/>
          </w:tcPr>
          <w:p w14:paraId="43581EF0" w14:textId="77777777" w:rsidR="002B608C" w:rsidRDefault="00393DDD">
            <w:proofErr w:type="spellStart"/>
            <w:r>
              <w:rPr>
                <w:rFonts w:ascii="Arial" w:eastAsia="Arial" w:hAnsi="Arial" w:cs="Arial"/>
                <w:sz w:val="16"/>
              </w:rPr>
              <w:t>d.c.</w:t>
            </w:r>
            <w:proofErr w:type="spellEnd"/>
            <w:r>
              <w:rPr>
                <w:rFonts w:ascii="Arial" w:eastAsia="Arial" w:hAnsi="Arial" w:cs="Arial"/>
                <w:sz w:val="16"/>
              </w:rPr>
              <w:t xml:space="preserve"> </w:t>
            </w:r>
          </w:p>
        </w:tc>
        <w:tc>
          <w:tcPr>
            <w:tcW w:w="629" w:type="dxa"/>
            <w:tcBorders>
              <w:top w:val="single" w:sz="6" w:space="0" w:color="000000"/>
              <w:left w:val="single" w:sz="6" w:space="0" w:color="000000"/>
              <w:bottom w:val="single" w:sz="6" w:space="0" w:color="000000"/>
              <w:right w:val="single" w:sz="6" w:space="0" w:color="000000"/>
            </w:tcBorders>
            <w:vAlign w:val="center"/>
          </w:tcPr>
          <w:p w14:paraId="26A7A4F8" w14:textId="77777777" w:rsidR="002B608C" w:rsidRDefault="00393DDD">
            <w:pPr>
              <w:ind w:right="44"/>
              <w:jc w:val="center"/>
            </w:pPr>
            <w:r>
              <w:rPr>
                <w:rFonts w:ascii="Arial" w:eastAsia="Arial" w:hAnsi="Arial" w:cs="Arial"/>
                <w:sz w:val="16"/>
              </w:rPr>
              <w:t xml:space="preserve">10 </w:t>
            </w:r>
          </w:p>
        </w:tc>
        <w:tc>
          <w:tcPr>
            <w:tcW w:w="667" w:type="dxa"/>
            <w:tcBorders>
              <w:top w:val="single" w:sz="6" w:space="0" w:color="000000"/>
              <w:left w:val="single" w:sz="6" w:space="0" w:color="000000"/>
              <w:bottom w:val="single" w:sz="6" w:space="0" w:color="000000"/>
              <w:right w:val="single" w:sz="6" w:space="0" w:color="000000"/>
            </w:tcBorders>
            <w:vAlign w:val="center"/>
          </w:tcPr>
          <w:p w14:paraId="08709863" w14:textId="77777777" w:rsidR="002B608C" w:rsidRDefault="00393DDD">
            <w:pPr>
              <w:ind w:right="44"/>
              <w:jc w:val="center"/>
            </w:pPr>
            <w:r>
              <w:rPr>
                <w:rFonts w:ascii="Arial" w:eastAsia="Arial" w:hAnsi="Arial" w:cs="Arial"/>
                <w:sz w:val="16"/>
              </w:rPr>
              <w:t xml:space="preserve">50 </w:t>
            </w:r>
          </w:p>
        </w:tc>
        <w:tc>
          <w:tcPr>
            <w:tcW w:w="593" w:type="dxa"/>
            <w:tcBorders>
              <w:top w:val="single" w:sz="6" w:space="0" w:color="000000"/>
              <w:left w:val="single" w:sz="6" w:space="0" w:color="000000"/>
              <w:bottom w:val="single" w:sz="6" w:space="0" w:color="000000"/>
              <w:right w:val="single" w:sz="6" w:space="0" w:color="000000"/>
            </w:tcBorders>
            <w:vAlign w:val="center"/>
          </w:tcPr>
          <w:p w14:paraId="6292BCB8" w14:textId="77777777" w:rsidR="002B608C" w:rsidRDefault="00393DDD">
            <w:pPr>
              <w:ind w:right="46"/>
              <w:jc w:val="center"/>
            </w:pPr>
            <w:r>
              <w:rPr>
                <w:rFonts w:ascii="Arial" w:eastAsia="Arial" w:hAnsi="Arial" w:cs="Arial"/>
                <w:sz w:val="16"/>
              </w:rPr>
              <w:t xml:space="preserve">10 </w:t>
            </w:r>
          </w:p>
        </w:tc>
        <w:tc>
          <w:tcPr>
            <w:tcW w:w="703" w:type="dxa"/>
            <w:tcBorders>
              <w:top w:val="single" w:sz="6" w:space="0" w:color="000000"/>
              <w:left w:val="single" w:sz="6" w:space="0" w:color="000000"/>
              <w:bottom w:val="single" w:sz="6" w:space="0" w:color="000000"/>
              <w:right w:val="single" w:sz="6" w:space="0" w:color="000000"/>
            </w:tcBorders>
            <w:vAlign w:val="center"/>
          </w:tcPr>
          <w:p w14:paraId="325EC5DF" w14:textId="77777777" w:rsidR="002B608C" w:rsidRDefault="00393DDD">
            <w:pPr>
              <w:ind w:right="46"/>
              <w:jc w:val="center"/>
            </w:pPr>
            <w:r>
              <w:rPr>
                <w:rFonts w:ascii="Arial" w:eastAsia="Arial" w:hAnsi="Arial" w:cs="Arial"/>
                <w:sz w:val="16"/>
              </w:rPr>
              <w:t xml:space="preserve">50 </w:t>
            </w:r>
          </w:p>
        </w:tc>
        <w:tc>
          <w:tcPr>
            <w:tcW w:w="557" w:type="dxa"/>
            <w:tcBorders>
              <w:top w:val="single" w:sz="6" w:space="0" w:color="000000"/>
              <w:left w:val="single" w:sz="6" w:space="0" w:color="000000"/>
              <w:bottom w:val="single" w:sz="6" w:space="0" w:color="000000"/>
              <w:right w:val="single" w:sz="6" w:space="0" w:color="000000"/>
            </w:tcBorders>
            <w:vAlign w:val="center"/>
          </w:tcPr>
          <w:p w14:paraId="78D9CC7B" w14:textId="77777777" w:rsidR="002B608C" w:rsidRDefault="00393DDD">
            <w:pPr>
              <w:ind w:right="44"/>
              <w:jc w:val="center"/>
            </w:pPr>
            <w:r>
              <w:rPr>
                <w:rFonts w:ascii="Arial" w:eastAsia="Arial" w:hAnsi="Arial" w:cs="Arial"/>
                <w:sz w:val="16"/>
              </w:rPr>
              <w:t xml:space="preserve">10 </w:t>
            </w:r>
          </w:p>
        </w:tc>
        <w:tc>
          <w:tcPr>
            <w:tcW w:w="739" w:type="dxa"/>
            <w:tcBorders>
              <w:top w:val="single" w:sz="6" w:space="0" w:color="000000"/>
              <w:left w:val="single" w:sz="6" w:space="0" w:color="000000"/>
              <w:bottom w:val="single" w:sz="6" w:space="0" w:color="000000"/>
              <w:right w:val="single" w:sz="6" w:space="0" w:color="000000"/>
            </w:tcBorders>
            <w:vAlign w:val="center"/>
          </w:tcPr>
          <w:p w14:paraId="56868E08" w14:textId="77777777" w:rsidR="002B608C" w:rsidRDefault="00393DDD">
            <w:pPr>
              <w:ind w:right="44"/>
              <w:jc w:val="center"/>
            </w:pPr>
            <w:r>
              <w:rPr>
                <w:rFonts w:ascii="Arial" w:eastAsia="Arial" w:hAnsi="Arial" w:cs="Arial"/>
                <w:sz w:val="16"/>
              </w:rPr>
              <w:t xml:space="preserve">50 </w:t>
            </w:r>
          </w:p>
        </w:tc>
      </w:tr>
      <w:tr w:rsidR="002B608C" w14:paraId="37DBEDF4" w14:textId="77777777">
        <w:trPr>
          <w:trHeight w:val="593"/>
        </w:trPr>
        <w:tc>
          <w:tcPr>
            <w:tcW w:w="0" w:type="auto"/>
            <w:vMerge/>
            <w:tcBorders>
              <w:top w:val="nil"/>
              <w:left w:val="single" w:sz="6" w:space="0" w:color="000000"/>
              <w:bottom w:val="nil"/>
              <w:right w:val="single" w:sz="6" w:space="0" w:color="000000"/>
            </w:tcBorders>
          </w:tcPr>
          <w:p w14:paraId="3FEE6F62"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3933DC72"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159CC3BB"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3A0D86E5" w14:textId="77777777" w:rsidR="002B608C" w:rsidRDefault="002B608C"/>
        </w:tc>
        <w:tc>
          <w:tcPr>
            <w:tcW w:w="540" w:type="dxa"/>
            <w:tcBorders>
              <w:top w:val="single" w:sz="6" w:space="0" w:color="000000"/>
              <w:left w:val="single" w:sz="6" w:space="0" w:color="000000"/>
              <w:bottom w:val="single" w:sz="6" w:space="0" w:color="000000"/>
              <w:right w:val="single" w:sz="6" w:space="0" w:color="000000"/>
            </w:tcBorders>
            <w:vAlign w:val="center"/>
          </w:tcPr>
          <w:p w14:paraId="33FCCE3E" w14:textId="77777777" w:rsidR="002B608C" w:rsidRDefault="00393DDD">
            <w:proofErr w:type="spellStart"/>
            <w:r>
              <w:rPr>
                <w:rFonts w:ascii="Arial" w:eastAsia="Arial" w:hAnsi="Arial" w:cs="Arial"/>
                <w:sz w:val="16"/>
              </w:rPr>
              <w:t>a.c</w:t>
            </w:r>
            <w:proofErr w:type="spellEnd"/>
            <w:r>
              <w:rPr>
                <w:rFonts w:ascii="Arial" w:eastAsia="Arial" w:hAnsi="Arial" w:cs="Arial"/>
                <w:sz w:val="16"/>
              </w:rPr>
              <w:t xml:space="preserve">. </w:t>
            </w:r>
          </w:p>
        </w:tc>
        <w:tc>
          <w:tcPr>
            <w:tcW w:w="629" w:type="dxa"/>
            <w:tcBorders>
              <w:top w:val="single" w:sz="6" w:space="0" w:color="000000"/>
              <w:left w:val="single" w:sz="6" w:space="0" w:color="000000"/>
              <w:bottom w:val="single" w:sz="6" w:space="0" w:color="000000"/>
              <w:right w:val="single" w:sz="6" w:space="0" w:color="000000"/>
            </w:tcBorders>
            <w:vAlign w:val="center"/>
          </w:tcPr>
          <w:p w14:paraId="0480EC34" w14:textId="77777777" w:rsidR="002B608C" w:rsidRDefault="00393DDD">
            <w:pPr>
              <w:ind w:right="44"/>
              <w:jc w:val="center"/>
            </w:pPr>
            <w:r>
              <w:rPr>
                <w:rFonts w:ascii="Arial" w:eastAsia="Arial" w:hAnsi="Arial" w:cs="Arial"/>
                <w:sz w:val="16"/>
              </w:rPr>
              <w:t xml:space="preserve">100 </w:t>
            </w:r>
          </w:p>
        </w:tc>
        <w:tc>
          <w:tcPr>
            <w:tcW w:w="667" w:type="dxa"/>
            <w:tcBorders>
              <w:top w:val="single" w:sz="6" w:space="0" w:color="000000"/>
              <w:left w:val="single" w:sz="6" w:space="0" w:color="000000"/>
              <w:bottom w:val="single" w:sz="6" w:space="0" w:color="000000"/>
              <w:right w:val="single" w:sz="6" w:space="0" w:color="000000"/>
            </w:tcBorders>
            <w:vAlign w:val="center"/>
          </w:tcPr>
          <w:p w14:paraId="60F24BE6" w14:textId="77777777" w:rsidR="002B608C" w:rsidRDefault="00393DDD">
            <w:pPr>
              <w:ind w:right="44"/>
              <w:jc w:val="center"/>
            </w:pPr>
            <w:r>
              <w:rPr>
                <w:rFonts w:ascii="Arial" w:eastAsia="Arial" w:hAnsi="Arial" w:cs="Arial"/>
                <w:sz w:val="16"/>
              </w:rPr>
              <w:t xml:space="preserve">500 </w:t>
            </w:r>
          </w:p>
        </w:tc>
        <w:tc>
          <w:tcPr>
            <w:tcW w:w="593" w:type="dxa"/>
            <w:tcBorders>
              <w:top w:val="single" w:sz="6" w:space="0" w:color="000000"/>
              <w:left w:val="single" w:sz="6" w:space="0" w:color="000000"/>
              <w:bottom w:val="single" w:sz="6" w:space="0" w:color="000000"/>
              <w:right w:val="single" w:sz="6" w:space="0" w:color="000000"/>
            </w:tcBorders>
            <w:vAlign w:val="center"/>
          </w:tcPr>
          <w:p w14:paraId="4A569B8F" w14:textId="77777777" w:rsidR="002B608C" w:rsidRDefault="00393DDD">
            <w:pPr>
              <w:ind w:left="43"/>
            </w:pPr>
            <w:r>
              <w:rPr>
                <w:rFonts w:ascii="Arial" w:eastAsia="Arial" w:hAnsi="Arial" w:cs="Arial"/>
                <w:sz w:val="16"/>
              </w:rPr>
              <w:t xml:space="preserve">100 </w:t>
            </w:r>
          </w:p>
        </w:tc>
        <w:tc>
          <w:tcPr>
            <w:tcW w:w="703" w:type="dxa"/>
            <w:tcBorders>
              <w:top w:val="single" w:sz="6" w:space="0" w:color="000000"/>
              <w:left w:val="single" w:sz="6" w:space="0" w:color="000000"/>
              <w:bottom w:val="single" w:sz="6" w:space="0" w:color="000000"/>
              <w:right w:val="single" w:sz="6" w:space="0" w:color="000000"/>
            </w:tcBorders>
            <w:vAlign w:val="center"/>
          </w:tcPr>
          <w:p w14:paraId="779A9117" w14:textId="77777777" w:rsidR="002B608C" w:rsidRDefault="00393DDD">
            <w:pPr>
              <w:ind w:right="47"/>
              <w:jc w:val="center"/>
            </w:pPr>
            <w:r>
              <w:rPr>
                <w:rFonts w:ascii="Arial" w:eastAsia="Arial" w:hAnsi="Arial" w:cs="Arial"/>
                <w:sz w:val="16"/>
              </w:rPr>
              <w:t xml:space="preserve">500 </w:t>
            </w:r>
          </w:p>
        </w:tc>
        <w:tc>
          <w:tcPr>
            <w:tcW w:w="557" w:type="dxa"/>
            <w:tcBorders>
              <w:top w:val="single" w:sz="6" w:space="0" w:color="000000"/>
              <w:left w:val="single" w:sz="6" w:space="0" w:color="000000"/>
              <w:bottom w:val="single" w:sz="6" w:space="0" w:color="000000"/>
              <w:right w:val="single" w:sz="6" w:space="0" w:color="000000"/>
            </w:tcBorders>
            <w:vAlign w:val="center"/>
          </w:tcPr>
          <w:p w14:paraId="7FBD1EE1" w14:textId="77777777" w:rsidR="002B608C" w:rsidRDefault="00393DDD">
            <w:pPr>
              <w:ind w:right="44"/>
              <w:jc w:val="center"/>
            </w:pPr>
            <w:r>
              <w:rPr>
                <w:rFonts w:ascii="Arial" w:eastAsia="Arial" w:hAnsi="Arial" w:cs="Arial"/>
                <w:sz w:val="16"/>
              </w:rPr>
              <w:t xml:space="preserve">10 </w:t>
            </w:r>
          </w:p>
        </w:tc>
        <w:tc>
          <w:tcPr>
            <w:tcW w:w="739" w:type="dxa"/>
            <w:tcBorders>
              <w:top w:val="single" w:sz="6" w:space="0" w:color="000000"/>
              <w:left w:val="single" w:sz="6" w:space="0" w:color="000000"/>
              <w:bottom w:val="single" w:sz="6" w:space="0" w:color="000000"/>
              <w:right w:val="single" w:sz="6" w:space="0" w:color="000000"/>
            </w:tcBorders>
            <w:vAlign w:val="center"/>
          </w:tcPr>
          <w:p w14:paraId="1556A3F0" w14:textId="77777777" w:rsidR="002B608C" w:rsidRDefault="00393DDD">
            <w:pPr>
              <w:ind w:right="44"/>
              <w:jc w:val="center"/>
            </w:pPr>
            <w:r>
              <w:rPr>
                <w:rFonts w:ascii="Arial" w:eastAsia="Arial" w:hAnsi="Arial" w:cs="Arial"/>
                <w:sz w:val="16"/>
              </w:rPr>
              <w:t xml:space="preserve">50 </w:t>
            </w:r>
          </w:p>
        </w:tc>
      </w:tr>
      <w:tr w:rsidR="002B608C" w14:paraId="3AD9C32A" w14:textId="77777777">
        <w:trPr>
          <w:trHeight w:val="590"/>
        </w:trPr>
        <w:tc>
          <w:tcPr>
            <w:tcW w:w="0" w:type="auto"/>
            <w:vMerge/>
            <w:tcBorders>
              <w:top w:val="nil"/>
              <w:left w:val="single" w:sz="6" w:space="0" w:color="000000"/>
              <w:bottom w:val="nil"/>
              <w:right w:val="single" w:sz="6" w:space="0" w:color="000000"/>
            </w:tcBorders>
          </w:tcPr>
          <w:p w14:paraId="0B447339" w14:textId="77777777" w:rsidR="002B608C" w:rsidRDefault="002B608C"/>
        </w:tc>
        <w:tc>
          <w:tcPr>
            <w:tcW w:w="1620" w:type="dxa"/>
            <w:vMerge w:val="restart"/>
            <w:tcBorders>
              <w:top w:val="single" w:sz="6" w:space="0" w:color="000000"/>
              <w:left w:val="single" w:sz="6" w:space="0" w:color="000000"/>
              <w:bottom w:val="single" w:sz="6" w:space="0" w:color="000000"/>
              <w:right w:val="single" w:sz="6" w:space="0" w:color="000000"/>
            </w:tcBorders>
            <w:vAlign w:val="center"/>
          </w:tcPr>
          <w:p w14:paraId="5C05136B" w14:textId="77777777" w:rsidR="002B608C" w:rsidRDefault="00393DDD">
            <w:pPr>
              <w:ind w:right="37"/>
              <w:jc w:val="center"/>
            </w:pPr>
            <w:r>
              <w:rPr>
                <w:rFonts w:ascii="Arial" w:eastAsia="Arial" w:hAnsi="Arial" w:cs="Arial"/>
                <w:sz w:val="16"/>
              </w:rPr>
              <w:t xml:space="preserve">Caused by an </w:t>
            </w:r>
          </w:p>
          <w:p w14:paraId="49C6D52D" w14:textId="77777777" w:rsidR="002B608C" w:rsidRDefault="00393DDD">
            <w:pPr>
              <w:jc w:val="center"/>
            </w:pPr>
            <w:r>
              <w:rPr>
                <w:rFonts w:ascii="Arial" w:eastAsia="Arial" w:hAnsi="Arial" w:cs="Arial"/>
                <w:sz w:val="16"/>
              </w:rPr>
              <w:t xml:space="preserve">external voltage on a </w:t>
            </w:r>
            <w:r>
              <w:rPr>
                <w:rFonts w:ascii="Arial" w:eastAsia="Arial" w:hAnsi="Arial" w:cs="Arial"/>
                <w:sz w:val="13"/>
              </w:rPr>
              <w:t>SIP</w:t>
            </w:r>
            <w:r>
              <w:rPr>
                <w:rFonts w:ascii="Arial" w:eastAsia="Arial" w:hAnsi="Arial" w:cs="Arial"/>
                <w:sz w:val="16"/>
              </w:rPr>
              <w:t>/</w:t>
            </w:r>
            <w:r>
              <w:rPr>
                <w:rFonts w:ascii="Arial" w:eastAsia="Arial" w:hAnsi="Arial" w:cs="Arial"/>
                <w:sz w:val="13"/>
              </w:rPr>
              <w:t>SOP</w:t>
            </w:r>
            <w:r>
              <w:rPr>
                <w:rFonts w:ascii="Arial" w:eastAsia="Arial" w:hAnsi="Arial" w:cs="Arial"/>
                <w:sz w:val="16"/>
              </w:rPr>
              <w:t xml:space="preserve"> </w:t>
            </w:r>
          </w:p>
        </w:tc>
        <w:tc>
          <w:tcPr>
            <w:tcW w:w="1080" w:type="dxa"/>
            <w:vMerge w:val="restart"/>
            <w:tcBorders>
              <w:top w:val="single" w:sz="6" w:space="0" w:color="000000"/>
              <w:left w:val="single" w:sz="6" w:space="0" w:color="000000"/>
              <w:bottom w:val="single" w:sz="6" w:space="0" w:color="000000"/>
              <w:right w:val="single" w:sz="6" w:space="0" w:color="000000"/>
            </w:tcBorders>
            <w:vAlign w:val="center"/>
          </w:tcPr>
          <w:p w14:paraId="6BECE900" w14:textId="77777777" w:rsidR="002B608C" w:rsidRDefault="00393DDD">
            <w:pPr>
              <w:ind w:right="15"/>
              <w:jc w:val="center"/>
            </w:pPr>
            <w:r>
              <w:rPr>
                <w:rFonts w:ascii="Arial" w:eastAsia="Arial" w:hAnsi="Arial" w:cs="Arial"/>
                <w:sz w:val="16"/>
              </w:rPr>
              <w:t xml:space="preserve">8.7.4.7 c) </w:t>
            </w:r>
          </w:p>
        </w:tc>
        <w:tc>
          <w:tcPr>
            <w:tcW w:w="1171" w:type="dxa"/>
            <w:vMerge w:val="restart"/>
            <w:tcBorders>
              <w:top w:val="single" w:sz="6" w:space="0" w:color="000000"/>
              <w:left w:val="single" w:sz="6" w:space="0" w:color="000000"/>
              <w:bottom w:val="single" w:sz="6" w:space="0" w:color="000000"/>
              <w:right w:val="single" w:sz="6" w:space="0" w:color="000000"/>
            </w:tcBorders>
            <w:vAlign w:val="center"/>
          </w:tcPr>
          <w:p w14:paraId="7AB3940A" w14:textId="77777777" w:rsidR="002B608C" w:rsidRDefault="00393DDD">
            <w:pPr>
              <w:ind w:right="79"/>
              <w:jc w:val="center"/>
            </w:pPr>
            <w:r>
              <w:rPr>
                <w:rFonts w:ascii="Arial" w:eastAsia="Arial" w:hAnsi="Arial" w:cs="Arial"/>
                <w:sz w:val="16"/>
              </w:rPr>
              <w:t xml:space="preserve">Figure 17 </w:t>
            </w:r>
          </w:p>
        </w:tc>
        <w:tc>
          <w:tcPr>
            <w:tcW w:w="540" w:type="dxa"/>
            <w:tcBorders>
              <w:top w:val="single" w:sz="6" w:space="0" w:color="000000"/>
              <w:left w:val="single" w:sz="6" w:space="0" w:color="000000"/>
              <w:bottom w:val="single" w:sz="6" w:space="0" w:color="000000"/>
              <w:right w:val="single" w:sz="6" w:space="0" w:color="000000"/>
            </w:tcBorders>
            <w:vAlign w:val="center"/>
          </w:tcPr>
          <w:p w14:paraId="56434B54" w14:textId="77777777" w:rsidR="002B608C" w:rsidRDefault="00393DDD">
            <w:proofErr w:type="spellStart"/>
            <w:r>
              <w:rPr>
                <w:rFonts w:ascii="Arial" w:eastAsia="Arial" w:hAnsi="Arial" w:cs="Arial"/>
                <w:sz w:val="16"/>
              </w:rPr>
              <w:t>d.c.</w:t>
            </w:r>
            <w:proofErr w:type="spellEnd"/>
            <w:r>
              <w:rPr>
                <w:rFonts w:ascii="Arial" w:eastAsia="Arial" w:hAnsi="Arial" w:cs="Arial"/>
                <w:sz w:val="16"/>
              </w:rPr>
              <w:t xml:space="preserve"> </w:t>
            </w:r>
          </w:p>
        </w:tc>
        <w:tc>
          <w:tcPr>
            <w:tcW w:w="629" w:type="dxa"/>
            <w:tcBorders>
              <w:top w:val="single" w:sz="6" w:space="0" w:color="000000"/>
              <w:left w:val="single" w:sz="6" w:space="0" w:color="000000"/>
              <w:bottom w:val="single" w:sz="6" w:space="0" w:color="000000"/>
              <w:right w:val="single" w:sz="6" w:space="0" w:color="000000"/>
            </w:tcBorders>
            <w:vAlign w:val="center"/>
          </w:tcPr>
          <w:p w14:paraId="6EADAD8E" w14:textId="77777777" w:rsidR="002B608C" w:rsidRDefault="00393DDD">
            <w:pPr>
              <w:ind w:right="44"/>
              <w:jc w:val="center"/>
            </w:pPr>
            <w:r>
              <w:rPr>
                <w:rFonts w:ascii="Arial" w:eastAsia="Arial" w:hAnsi="Arial" w:cs="Arial"/>
                <w:sz w:val="16"/>
              </w:rPr>
              <w:t xml:space="preserve">10 </w:t>
            </w:r>
          </w:p>
        </w:tc>
        <w:tc>
          <w:tcPr>
            <w:tcW w:w="667" w:type="dxa"/>
            <w:tcBorders>
              <w:top w:val="single" w:sz="6" w:space="0" w:color="000000"/>
              <w:left w:val="single" w:sz="6" w:space="0" w:color="000000"/>
              <w:bottom w:val="single" w:sz="6" w:space="0" w:color="000000"/>
              <w:right w:val="single" w:sz="6" w:space="0" w:color="000000"/>
            </w:tcBorders>
            <w:vAlign w:val="center"/>
          </w:tcPr>
          <w:p w14:paraId="17E80AD6" w14:textId="77777777" w:rsidR="002B608C" w:rsidRDefault="00393DDD">
            <w:pPr>
              <w:ind w:right="44"/>
              <w:jc w:val="center"/>
            </w:pPr>
            <w:r>
              <w:rPr>
                <w:rFonts w:ascii="Arial" w:eastAsia="Arial" w:hAnsi="Arial" w:cs="Arial"/>
                <w:sz w:val="16"/>
              </w:rPr>
              <w:t xml:space="preserve">50 </w:t>
            </w:r>
          </w:p>
        </w:tc>
        <w:tc>
          <w:tcPr>
            <w:tcW w:w="593" w:type="dxa"/>
            <w:tcBorders>
              <w:top w:val="single" w:sz="6" w:space="0" w:color="000000"/>
              <w:left w:val="single" w:sz="6" w:space="0" w:color="000000"/>
              <w:bottom w:val="single" w:sz="6" w:space="0" w:color="000000"/>
              <w:right w:val="single" w:sz="6" w:space="0" w:color="000000"/>
            </w:tcBorders>
            <w:vAlign w:val="center"/>
          </w:tcPr>
          <w:p w14:paraId="3BF47D19" w14:textId="77777777" w:rsidR="002B608C" w:rsidRDefault="00393DDD">
            <w:pPr>
              <w:ind w:right="46"/>
              <w:jc w:val="center"/>
            </w:pPr>
            <w:r>
              <w:rPr>
                <w:rFonts w:ascii="Arial" w:eastAsia="Arial" w:hAnsi="Arial" w:cs="Arial"/>
                <w:sz w:val="16"/>
              </w:rPr>
              <w:t xml:space="preserve">10 </w:t>
            </w:r>
          </w:p>
        </w:tc>
        <w:tc>
          <w:tcPr>
            <w:tcW w:w="703" w:type="dxa"/>
            <w:tcBorders>
              <w:top w:val="single" w:sz="6" w:space="0" w:color="000000"/>
              <w:left w:val="single" w:sz="6" w:space="0" w:color="000000"/>
              <w:bottom w:val="single" w:sz="6" w:space="0" w:color="000000"/>
              <w:right w:val="single" w:sz="6" w:space="0" w:color="000000"/>
            </w:tcBorders>
            <w:vAlign w:val="center"/>
          </w:tcPr>
          <w:p w14:paraId="2D6FFB41" w14:textId="77777777" w:rsidR="002B608C" w:rsidRDefault="00393DDD">
            <w:pPr>
              <w:ind w:right="46"/>
              <w:jc w:val="center"/>
            </w:pPr>
            <w:r>
              <w:rPr>
                <w:rFonts w:ascii="Arial" w:eastAsia="Arial" w:hAnsi="Arial" w:cs="Arial"/>
                <w:sz w:val="16"/>
              </w:rPr>
              <w:t xml:space="preserve">50 </w:t>
            </w:r>
          </w:p>
        </w:tc>
        <w:tc>
          <w:tcPr>
            <w:tcW w:w="557" w:type="dxa"/>
            <w:tcBorders>
              <w:top w:val="single" w:sz="6" w:space="0" w:color="000000"/>
              <w:left w:val="single" w:sz="6" w:space="0" w:color="000000"/>
              <w:bottom w:val="single" w:sz="6" w:space="0" w:color="000000"/>
              <w:right w:val="single" w:sz="6" w:space="0" w:color="000000"/>
            </w:tcBorders>
            <w:vAlign w:val="center"/>
          </w:tcPr>
          <w:p w14:paraId="3C06B7EB" w14:textId="77777777" w:rsidR="002B608C" w:rsidRDefault="00393DDD">
            <w:pPr>
              <w:ind w:right="44"/>
              <w:jc w:val="center"/>
            </w:pPr>
            <w:r>
              <w:rPr>
                <w:rFonts w:ascii="Arial" w:eastAsia="Arial" w:hAnsi="Arial" w:cs="Arial"/>
                <w:sz w:val="16"/>
              </w:rPr>
              <w:t xml:space="preserve">10 </w:t>
            </w:r>
          </w:p>
        </w:tc>
        <w:tc>
          <w:tcPr>
            <w:tcW w:w="739" w:type="dxa"/>
            <w:tcBorders>
              <w:top w:val="single" w:sz="6" w:space="0" w:color="000000"/>
              <w:left w:val="single" w:sz="6" w:space="0" w:color="000000"/>
              <w:bottom w:val="single" w:sz="6" w:space="0" w:color="000000"/>
              <w:right w:val="single" w:sz="6" w:space="0" w:color="000000"/>
            </w:tcBorders>
            <w:vAlign w:val="center"/>
          </w:tcPr>
          <w:p w14:paraId="68CA7AE6" w14:textId="77777777" w:rsidR="002B608C" w:rsidRDefault="00393DDD">
            <w:pPr>
              <w:ind w:right="44"/>
              <w:jc w:val="center"/>
            </w:pPr>
            <w:r>
              <w:rPr>
                <w:rFonts w:ascii="Arial" w:eastAsia="Arial" w:hAnsi="Arial" w:cs="Arial"/>
                <w:sz w:val="16"/>
              </w:rPr>
              <w:t xml:space="preserve">50 </w:t>
            </w:r>
          </w:p>
        </w:tc>
      </w:tr>
      <w:tr w:rsidR="002B608C" w14:paraId="4AB80CB3" w14:textId="77777777">
        <w:trPr>
          <w:trHeight w:val="590"/>
        </w:trPr>
        <w:tc>
          <w:tcPr>
            <w:tcW w:w="0" w:type="auto"/>
            <w:vMerge/>
            <w:tcBorders>
              <w:top w:val="nil"/>
              <w:left w:val="single" w:sz="6" w:space="0" w:color="000000"/>
              <w:bottom w:val="single" w:sz="6" w:space="0" w:color="000000"/>
              <w:right w:val="single" w:sz="6" w:space="0" w:color="000000"/>
            </w:tcBorders>
          </w:tcPr>
          <w:p w14:paraId="4F20F487"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3E51C9D1"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62B82A8B"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4E450B9C" w14:textId="77777777" w:rsidR="002B608C" w:rsidRDefault="002B608C"/>
        </w:tc>
        <w:tc>
          <w:tcPr>
            <w:tcW w:w="540" w:type="dxa"/>
            <w:tcBorders>
              <w:top w:val="single" w:sz="6" w:space="0" w:color="000000"/>
              <w:left w:val="single" w:sz="6" w:space="0" w:color="000000"/>
              <w:bottom w:val="single" w:sz="6" w:space="0" w:color="000000"/>
              <w:right w:val="single" w:sz="6" w:space="0" w:color="000000"/>
            </w:tcBorders>
            <w:vAlign w:val="center"/>
          </w:tcPr>
          <w:p w14:paraId="49DB35D7" w14:textId="77777777" w:rsidR="002B608C" w:rsidRDefault="00393DDD">
            <w:proofErr w:type="spellStart"/>
            <w:r>
              <w:rPr>
                <w:rFonts w:ascii="Arial" w:eastAsia="Arial" w:hAnsi="Arial" w:cs="Arial"/>
                <w:sz w:val="16"/>
              </w:rPr>
              <w:t>a.c</w:t>
            </w:r>
            <w:proofErr w:type="spellEnd"/>
            <w:r>
              <w:rPr>
                <w:rFonts w:ascii="Arial" w:eastAsia="Arial" w:hAnsi="Arial" w:cs="Arial"/>
                <w:sz w:val="16"/>
              </w:rPr>
              <w:t xml:space="preserve">. </w:t>
            </w:r>
          </w:p>
        </w:tc>
        <w:tc>
          <w:tcPr>
            <w:tcW w:w="629" w:type="dxa"/>
            <w:tcBorders>
              <w:top w:val="single" w:sz="6" w:space="0" w:color="000000"/>
              <w:left w:val="single" w:sz="6" w:space="0" w:color="000000"/>
              <w:bottom w:val="single" w:sz="6" w:space="0" w:color="000000"/>
              <w:right w:val="single" w:sz="6" w:space="0" w:color="000000"/>
            </w:tcBorders>
            <w:vAlign w:val="center"/>
          </w:tcPr>
          <w:p w14:paraId="79AD4E98" w14:textId="77777777" w:rsidR="002B608C" w:rsidRDefault="00393DDD">
            <w:pPr>
              <w:ind w:right="44"/>
              <w:jc w:val="center"/>
            </w:pPr>
            <w:r>
              <w:rPr>
                <w:rFonts w:ascii="Arial" w:eastAsia="Arial" w:hAnsi="Arial" w:cs="Arial"/>
                <w:sz w:val="16"/>
              </w:rPr>
              <w:t xml:space="preserve">100 </w:t>
            </w:r>
          </w:p>
        </w:tc>
        <w:tc>
          <w:tcPr>
            <w:tcW w:w="667" w:type="dxa"/>
            <w:tcBorders>
              <w:top w:val="single" w:sz="6" w:space="0" w:color="000000"/>
              <w:left w:val="single" w:sz="6" w:space="0" w:color="000000"/>
              <w:bottom w:val="single" w:sz="6" w:space="0" w:color="000000"/>
              <w:right w:val="single" w:sz="6" w:space="0" w:color="000000"/>
            </w:tcBorders>
            <w:vAlign w:val="center"/>
          </w:tcPr>
          <w:p w14:paraId="08AD2717" w14:textId="77777777" w:rsidR="002B608C" w:rsidRDefault="00393DDD">
            <w:pPr>
              <w:ind w:right="44"/>
              <w:jc w:val="center"/>
            </w:pPr>
            <w:r>
              <w:rPr>
                <w:rFonts w:ascii="Arial" w:eastAsia="Arial" w:hAnsi="Arial" w:cs="Arial"/>
                <w:sz w:val="16"/>
              </w:rPr>
              <w:t xml:space="preserve">500 </w:t>
            </w:r>
          </w:p>
        </w:tc>
        <w:tc>
          <w:tcPr>
            <w:tcW w:w="593" w:type="dxa"/>
            <w:tcBorders>
              <w:top w:val="single" w:sz="6" w:space="0" w:color="000000"/>
              <w:left w:val="single" w:sz="6" w:space="0" w:color="000000"/>
              <w:bottom w:val="single" w:sz="6" w:space="0" w:color="000000"/>
              <w:right w:val="single" w:sz="6" w:space="0" w:color="000000"/>
            </w:tcBorders>
            <w:vAlign w:val="center"/>
          </w:tcPr>
          <w:p w14:paraId="75C15938" w14:textId="77777777" w:rsidR="002B608C" w:rsidRDefault="00393DDD">
            <w:pPr>
              <w:ind w:left="43"/>
            </w:pPr>
            <w:r>
              <w:rPr>
                <w:rFonts w:ascii="Arial" w:eastAsia="Arial" w:hAnsi="Arial" w:cs="Arial"/>
                <w:sz w:val="16"/>
              </w:rPr>
              <w:t xml:space="preserve">100 </w:t>
            </w:r>
          </w:p>
        </w:tc>
        <w:tc>
          <w:tcPr>
            <w:tcW w:w="703" w:type="dxa"/>
            <w:tcBorders>
              <w:top w:val="single" w:sz="6" w:space="0" w:color="000000"/>
              <w:left w:val="single" w:sz="6" w:space="0" w:color="000000"/>
              <w:bottom w:val="single" w:sz="6" w:space="0" w:color="000000"/>
              <w:right w:val="single" w:sz="6" w:space="0" w:color="000000"/>
            </w:tcBorders>
            <w:vAlign w:val="center"/>
          </w:tcPr>
          <w:p w14:paraId="1588BE92" w14:textId="77777777" w:rsidR="002B608C" w:rsidRDefault="00393DDD">
            <w:pPr>
              <w:ind w:right="47"/>
              <w:jc w:val="center"/>
            </w:pPr>
            <w:r>
              <w:rPr>
                <w:rFonts w:ascii="Arial" w:eastAsia="Arial" w:hAnsi="Arial" w:cs="Arial"/>
                <w:sz w:val="16"/>
              </w:rPr>
              <w:t xml:space="preserve">500 </w:t>
            </w:r>
          </w:p>
        </w:tc>
        <w:tc>
          <w:tcPr>
            <w:tcW w:w="557" w:type="dxa"/>
            <w:tcBorders>
              <w:top w:val="single" w:sz="6" w:space="0" w:color="000000"/>
              <w:left w:val="single" w:sz="6" w:space="0" w:color="000000"/>
              <w:bottom w:val="single" w:sz="6" w:space="0" w:color="000000"/>
              <w:right w:val="single" w:sz="6" w:space="0" w:color="000000"/>
            </w:tcBorders>
            <w:vAlign w:val="center"/>
          </w:tcPr>
          <w:p w14:paraId="3A039904" w14:textId="77777777" w:rsidR="002B608C" w:rsidRDefault="00393DDD">
            <w:pPr>
              <w:ind w:right="44"/>
              <w:jc w:val="center"/>
            </w:pPr>
            <w:r>
              <w:rPr>
                <w:rFonts w:ascii="Arial" w:eastAsia="Arial" w:hAnsi="Arial" w:cs="Arial"/>
                <w:sz w:val="16"/>
              </w:rPr>
              <w:t xml:space="preserve">10 </w:t>
            </w:r>
          </w:p>
        </w:tc>
        <w:tc>
          <w:tcPr>
            <w:tcW w:w="739" w:type="dxa"/>
            <w:tcBorders>
              <w:top w:val="single" w:sz="6" w:space="0" w:color="000000"/>
              <w:left w:val="single" w:sz="6" w:space="0" w:color="000000"/>
              <w:bottom w:val="single" w:sz="6" w:space="0" w:color="000000"/>
              <w:right w:val="single" w:sz="6" w:space="0" w:color="000000"/>
            </w:tcBorders>
            <w:vAlign w:val="center"/>
          </w:tcPr>
          <w:p w14:paraId="37120E36" w14:textId="77777777" w:rsidR="002B608C" w:rsidRDefault="00393DDD">
            <w:pPr>
              <w:ind w:right="44"/>
              <w:jc w:val="center"/>
            </w:pPr>
            <w:r>
              <w:rPr>
                <w:rFonts w:ascii="Arial" w:eastAsia="Arial" w:hAnsi="Arial" w:cs="Arial"/>
                <w:sz w:val="16"/>
              </w:rPr>
              <w:t xml:space="preserve">50 </w:t>
            </w:r>
          </w:p>
        </w:tc>
      </w:tr>
      <w:tr w:rsidR="002B608C" w14:paraId="22124C01" w14:textId="77777777">
        <w:trPr>
          <w:trHeight w:val="590"/>
        </w:trPr>
        <w:tc>
          <w:tcPr>
            <w:tcW w:w="1080" w:type="dxa"/>
            <w:vMerge w:val="restart"/>
            <w:tcBorders>
              <w:top w:val="single" w:sz="6" w:space="0" w:color="000000"/>
              <w:left w:val="single" w:sz="6" w:space="0" w:color="000000"/>
              <w:bottom w:val="single" w:sz="6" w:space="0" w:color="000000"/>
              <w:right w:val="single" w:sz="6" w:space="0" w:color="000000"/>
            </w:tcBorders>
            <w:vAlign w:val="center"/>
          </w:tcPr>
          <w:p w14:paraId="11CC1C20" w14:textId="77777777" w:rsidR="002B608C" w:rsidRDefault="00393DDD">
            <w:pPr>
              <w:ind w:right="45"/>
              <w:jc w:val="center"/>
            </w:pPr>
            <w:r>
              <w:rPr>
                <w:rFonts w:ascii="Arial" w:eastAsia="Arial" w:hAnsi="Arial" w:cs="Arial"/>
                <w:sz w:val="16"/>
              </w:rPr>
              <w:t xml:space="preserve">Total </w:t>
            </w:r>
          </w:p>
          <w:p w14:paraId="5E5FBD15" w14:textId="77777777" w:rsidR="002B608C" w:rsidRDefault="00393DDD">
            <w:pPr>
              <w:spacing w:after="21"/>
              <w:ind w:right="47"/>
              <w:jc w:val="center"/>
            </w:pPr>
            <w:r>
              <w:rPr>
                <w:rFonts w:ascii="Arial" w:eastAsia="Arial" w:hAnsi="Arial" w:cs="Arial"/>
                <w:sz w:val="13"/>
              </w:rPr>
              <w:t xml:space="preserve">PATIENT </w:t>
            </w:r>
          </w:p>
          <w:p w14:paraId="19E5B715" w14:textId="77777777" w:rsidR="002B608C" w:rsidRDefault="00393DDD">
            <w:pPr>
              <w:spacing w:after="27"/>
              <w:ind w:right="47"/>
              <w:jc w:val="center"/>
            </w:pPr>
            <w:r>
              <w:rPr>
                <w:rFonts w:ascii="Arial" w:eastAsia="Arial" w:hAnsi="Arial" w:cs="Arial"/>
                <w:sz w:val="13"/>
              </w:rPr>
              <w:t xml:space="preserve">LEAKAGE </w:t>
            </w:r>
          </w:p>
          <w:p w14:paraId="1CAD5C0D" w14:textId="77777777" w:rsidR="002B608C" w:rsidRDefault="00393DDD">
            <w:pPr>
              <w:ind w:left="36"/>
            </w:pPr>
            <w:r>
              <w:rPr>
                <w:rFonts w:ascii="Arial" w:eastAsia="Arial" w:hAnsi="Arial" w:cs="Arial"/>
                <w:sz w:val="13"/>
              </w:rPr>
              <w:t>CURRENT</w:t>
            </w:r>
            <w:r>
              <w:rPr>
                <w:rFonts w:ascii="Arial" w:eastAsia="Arial" w:hAnsi="Arial" w:cs="Arial"/>
                <w:sz w:val="13"/>
                <w:vertAlign w:val="superscript"/>
              </w:rPr>
              <w:t xml:space="preserve"> a </w:t>
            </w:r>
          </w:p>
        </w:tc>
        <w:tc>
          <w:tcPr>
            <w:tcW w:w="1620" w:type="dxa"/>
            <w:vMerge w:val="restart"/>
            <w:tcBorders>
              <w:top w:val="single" w:sz="6" w:space="0" w:color="000000"/>
              <w:left w:val="single" w:sz="6" w:space="0" w:color="000000"/>
              <w:bottom w:val="single" w:sz="6" w:space="0" w:color="000000"/>
              <w:right w:val="single" w:sz="6" w:space="0" w:color="000000"/>
            </w:tcBorders>
            <w:vAlign w:val="center"/>
          </w:tcPr>
          <w:p w14:paraId="41B113C6" w14:textId="77777777" w:rsidR="002B608C" w:rsidRDefault="00393DDD">
            <w:pPr>
              <w:spacing w:line="260" w:lineRule="auto"/>
              <w:jc w:val="center"/>
            </w:pPr>
            <w:r>
              <w:rPr>
                <w:rFonts w:ascii="Arial" w:eastAsia="Arial" w:hAnsi="Arial" w:cs="Arial"/>
                <w:sz w:val="16"/>
              </w:rPr>
              <w:t xml:space="preserve">With the same types of </w:t>
            </w:r>
            <w:r>
              <w:rPr>
                <w:rFonts w:ascii="Arial" w:eastAsia="Arial" w:hAnsi="Arial" w:cs="Arial"/>
                <w:sz w:val="13"/>
              </w:rPr>
              <w:t xml:space="preserve">APPLIED </w:t>
            </w:r>
          </w:p>
          <w:p w14:paraId="41505D7C" w14:textId="77777777" w:rsidR="002B608C" w:rsidRDefault="00393DDD">
            <w:pPr>
              <w:jc w:val="center"/>
            </w:pPr>
            <w:r>
              <w:rPr>
                <w:rFonts w:ascii="Arial" w:eastAsia="Arial" w:hAnsi="Arial" w:cs="Arial"/>
                <w:sz w:val="13"/>
              </w:rPr>
              <w:t>PART</w:t>
            </w:r>
            <w:r>
              <w:rPr>
                <w:rFonts w:ascii="Arial" w:eastAsia="Arial" w:hAnsi="Arial" w:cs="Arial"/>
                <w:sz w:val="16"/>
              </w:rPr>
              <w:t xml:space="preserve"> connected together </w:t>
            </w:r>
          </w:p>
        </w:tc>
        <w:tc>
          <w:tcPr>
            <w:tcW w:w="1080" w:type="dxa"/>
            <w:vMerge w:val="restart"/>
            <w:tcBorders>
              <w:top w:val="single" w:sz="6" w:space="0" w:color="000000"/>
              <w:left w:val="single" w:sz="6" w:space="0" w:color="000000"/>
              <w:bottom w:val="single" w:sz="6" w:space="0" w:color="000000"/>
              <w:right w:val="single" w:sz="6" w:space="0" w:color="000000"/>
            </w:tcBorders>
            <w:vAlign w:val="center"/>
          </w:tcPr>
          <w:p w14:paraId="431F2D9F" w14:textId="77777777" w:rsidR="002B608C" w:rsidRDefault="00393DDD">
            <w:pPr>
              <w:jc w:val="center"/>
            </w:pPr>
            <w:r>
              <w:rPr>
                <w:rFonts w:ascii="Arial" w:eastAsia="Arial" w:hAnsi="Arial" w:cs="Arial"/>
                <w:sz w:val="16"/>
              </w:rPr>
              <w:t xml:space="preserve">8.7.4.7 a) and </w:t>
            </w:r>
          </w:p>
          <w:p w14:paraId="1E2602DB" w14:textId="77777777" w:rsidR="002B608C" w:rsidRDefault="00393DDD">
            <w:pPr>
              <w:ind w:right="44"/>
              <w:jc w:val="center"/>
            </w:pPr>
            <w:r>
              <w:rPr>
                <w:rFonts w:ascii="Arial" w:eastAsia="Arial" w:hAnsi="Arial" w:cs="Arial"/>
                <w:sz w:val="16"/>
              </w:rPr>
              <w:t xml:space="preserve">8.7.4.7 h) </w:t>
            </w:r>
          </w:p>
        </w:tc>
        <w:tc>
          <w:tcPr>
            <w:tcW w:w="1171" w:type="dxa"/>
            <w:vMerge w:val="restart"/>
            <w:tcBorders>
              <w:top w:val="single" w:sz="6" w:space="0" w:color="000000"/>
              <w:left w:val="single" w:sz="6" w:space="0" w:color="000000"/>
              <w:bottom w:val="single" w:sz="6" w:space="0" w:color="000000"/>
              <w:right w:val="single" w:sz="6" w:space="0" w:color="000000"/>
            </w:tcBorders>
            <w:vAlign w:val="center"/>
          </w:tcPr>
          <w:p w14:paraId="33485A16" w14:textId="77777777" w:rsidR="002B608C" w:rsidRDefault="00393DDD">
            <w:pPr>
              <w:spacing w:line="241" w:lineRule="auto"/>
              <w:ind w:left="331" w:hanging="228"/>
            </w:pPr>
            <w:r>
              <w:rPr>
                <w:rFonts w:ascii="Arial" w:eastAsia="Arial" w:hAnsi="Arial" w:cs="Arial"/>
                <w:sz w:val="16"/>
              </w:rPr>
              <w:t>Figure 15</w:t>
            </w:r>
            <w:r>
              <w:rPr>
                <w:rFonts w:ascii="Arial" w:eastAsia="Arial" w:hAnsi="Arial" w:cs="Arial"/>
                <w:sz w:val="13"/>
              </w:rPr>
              <w:t xml:space="preserve"> </w:t>
            </w:r>
            <w:r>
              <w:rPr>
                <w:rFonts w:ascii="Arial" w:eastAsia="Arial" w:hAnsi="Arial" w:cs="Arial"/>
                <w:sz w:val="16"/>
              </w:rPr>
              <w:t xml:space="preserve">and </w:t>
            </w:r>
          </w:p>
          <w:p w14:paraId="79B4BF40" w14:textId="77777777" w:rsidR="002B608C" w:rsidRDefault="00393DDD">
            <w:pPr>
              <w:ind w:right="46"/>
              <w:jc w:val="center"/>
            </w:pPr>
            <w:r>
              <w:rPr>
                <w:rFonts w:ascii="Arial" w:eastAsia="Arial" w:hAnsi="Arial" w:cs="Arial"/>
                <w:sz w:val="16"/>
              </w:rPr>
              <w:t xml:space="preserve">Figure 20 </w:t>
            </w:r>
          </w:p>
        </w:tc>
        <w:tc>
          <w:tcPr>
            <w:tcW w:w="540" w:type="dxa"/>
            <w:tcBorders>
              <w:top w:val="single" w:sz="6" w:space="0" w:color="000000"/>
              <w:left w:val="single" w:sz="6" w:space="0" w:color="000000"/>
              <w:bottom w:val="single" w:sz="6" w:space="0" w:color="000000"/>
              <w:right w:val="single" w:sz="6" w:space="0" w:color="000000"/>
            </w:tcBorders>
            <w:vAlign w:val="center"/>
          </w:tcPr>
          <w:p w14:paraId="261A0279" w14:textId="77777777" w:rsidR="002B608C" w:rsidRDefault="00393DDD">
            <w:proofErr w:type="spellStart"/>
            <w:r>
              <w:rPr>
                <w:rFonts w:ascii="Arial" w:eastAsia="Arial" w:hAnsi="Arial" w:cs="Arial"/>
                <w:sz w:val="16"/>
              </w:rPr>
              <w:t>d.c.</w:t>
            </w:r>
            <w:proofErr w:type="spellEnd"/>
            <w:r>
              <w:rPr>
                <w:rFonts w:ascii="Arial" w:eastAsia="Arial" w:hAnsi="Arial" w:cs="Arial"/>
                <w:sz w:val="16"/>
              </w:rPr>
              <w:t xml:space="preserve"> </w:t>
            </w:r>
          </w:p>
        </w:tc>
        <w:tc>
          <w:tcPr>
            <w:tcW w:w="629" w:type="dxa"/>
            <w:tcBorders>
              <w:top w:val="single" w:sz="6" w:space="0" w:color="000000"/>
              <w:left w:val="single" w:sz="6" w:space="0" w:color="000000"/>
              <w:bottom w:val="single" w:sz="6" w:space="0" w:color="000000"/>
              <w:right w:val="single" w:sz="6" w:space="0" w:color="000000"/>
            </w:tcBorders>
            <w:vAlign w:val="center"/>
          </w:tcPr>
          <w:p w14:paraId="4EDD9820" w14:textId="77777777" w:rsidR="002B608C" w:rsidRDefault="00393DDD">
            <w:pPr>
              <w:ind w:right="44"/>
              <w:jc w:val="center"/>
            </w:pPr>
            <w:r>
              <w:rPr>
                <w:rFonts w:ascii="Arial" w:eastAsia="Arial" w:hAnsi="Arial" w:cs="Arial"/>
                <w:sz w:val="16"/>
              </w:rPr>
              <w:t xml:space="preserve">50 </w:t>
            </w:r>
          </w:p>
        </w:tc>
        <w:tc>
          <w:tcPr>
            <w:tcW w:w="667" w:type="dxa"/>
            <w:tcBorders>
              <w:top w:val="single" w:sz="6" w:space="0" w:color="000000"/>
              <w:left w:val="single" w:sz="6" w:space="0" w:color="000000"/>
              <w:bottom w:val="single" w:sz="6" w:space="0" w:color="000000"/>
              <w:right w:val="single" w:sz="6" w:space="0" w:color="000000"/>
            </w:tcBorders>
            <w:vAlign w:val="center"/>
          </w:tcPr>
          <w:p w14:paraId="2621D7FF" w14:textId="77777777" w:rsidR="002B608C" w:rsidRDefault="00393DDD">
            <w:pPr>
              <w:ind w:right="44"/>
              <w:jc w:val="center"/>
            </w:pPr>
            <w:r>
              <w:rPr>
                <w:rFonts w:ascii="Arial" w:eastAsia="Arial" w:hAnsi="Arial" w:cs="Arial"/>
                <w:sz w:val="16"/>
              </w:rPr>
              <w:t xml:space="preserve">100 </w:t>
            </w:r>
          </w:p>
        </w:tc>
        <w:tc>
          <w:tcPr>
            <w:tcW w:w="593" w:type="dxa"/>
            <w:tcBorders>
              <w:top w:val="single" w:sz="6" w:space="0" w:color="000000"/>
              <w:left w:val="single" w:sz="6" w:space="0" w:color="000000"/>
              <w:bottom w:val="single" w:sz="6" w:space="0" w:color="000000"/>
              <w:right w:val="single" w:sz="6" w:space="0" w:color="000000"/>
            </w:tcBorders>
            <w:vAlign w:val="center"/>
          </w:tcPr>
          <w:p w14:paraId="7B681957" w14:textId="77777777" w:rsidR="002B608C" w:rsidRDefault="00393DDD">
            <w:pPr>
              <w:ind w:right="46"/>
              <w:jc w:val="center"/>
            </w:pPr>
            <w:r>
              <w:rPr>
                <w:rFonts w:ascii="Arial" w:eastAsia="Arial" w:hAnsi="Arial" w:cs="Arial"/>
                <w:sz w:val="16"/>
              </w:rPr>
              <w:t xml:space="preserve">50 </w:t>
            </w:r>
          </w:p>
        </w:tc>
        <w:tc>
          <w:tcPr>
            <w:tcW w:w="703" w:type="dxa"/>
            <w:tcBorders>
              <w:top w:val="single" w:sz="6" w:space="0" w:color="000000"/>
              <w:left w:val="single" w:sz="6" w:space="0" w:color="000000"/>
              <w:bottom w:val="single" w:sz="6" w:space="0" w:color="000000"/>
              <w:right w:val="single" w:sz="6" w:space="0" w:color="000000"/>
            </w:tcBorders>
            <w:vAlign w:val="center"/>
          </w:tcPr>
          <w:p w14:paraId="63A1184A" w14:textId="77777777" w:rsidR="002B608C" w:rsidRDefault="00393DDD">
            <w:pPr>
              <w:ind w:right="46"/>
              <w:jc w:val="center"/>
            </w:pPr>
            <w:r>
              <w:rPr>
                <w:rFonts w:ascii="Arial" w:eastAsia="Arial" w:hAnsi="Arial" w:cs="Arial"/>
                <w:sz w:val="16"/>
              </w:rPr>
              <w:t xml:space="preserve">100 </w:t>
            </w:r>
          </w:p>
        </w:tc>
        <w:tc>
          <w:tcPr>
            <w:tcW w:w="557" w:type="dxa"/>
            <w:tcBorders>
              <w:top w:val="single" w:sz="6" w:space="0" w:color="000000"/>
              <w:left w:val="single" w:sz="6" w:space="0" w:color="000000"/>
              <w:bottom w:val="single" w:sz="6" w:space="0" w:color="000000"/>
              <w:right w:val="single" w:sz="6" w:space="0" w:color="000000"/>
            </w:tcBorders>
            <w:vAlign w:val="center"/>
          </w:tcPr>
          <w:p w14:paraId="362DA820" w14:textId="77777777" w:rsidR="002B608C" w:rsidRDefault="00393DDD">
            <w:pPr>
              <w:ind w:right="44"/>
              <w:jc w:val="center"/>
            </w:pPr>
            <w:r>
              <w:rPr>
                <w:rFonts w:ascii="Arial" w:eastAsia="Arial" w:hAnsi="Arial" w:cs="Arial"/>
                <w:sz w:val="16"/>
              </w:rPr>
              <w:t xml:space="preserve">50 </w:t>
            </w:r>
          </w:p>
        </w:tc>
        <w:tc>
          <w:tcPr>
            <w:tcW w:w="739" w:type="dxa"/>
            <w:tcBorders>
              <w:top w:val="single" w:sz="6" w:space="0" w:color="000000"/>
              <w:left w:val="single" w:sz="6" w:space="0" w:color="000000"/>
              <w:bottom w:val="single" w:sz="6" w:space="0" w:color="000000"/>
              <w:right w:val="single" w:sz="6" w:space="0" w:color="000000"/>
            </w:tcBorders>
            <w:vAlign w:val="center"/>
          </w:tcPr>
          <w:p w14:paraId="109793EB" w14:textId="77777777" w:rsidR="002B608C" w:rsidRDefault="00393DDD">
            <w:pPr>
              <w:ind w:right="44"/>
              <w:jc w:val="center"/>
            </w:pPr>
            <w:r>
              <w:rPr>
                <w:rFonts w:ascii="Arial" w:eastAsia="Arial" w:hAnsi="Arial" w:cs="Arial"/>
                <w:sz w:val="16"/>
              </w:rPr>
              <w:t xml:space="preserve">100 </w:t>
            </w:r>
          </w:p>
        </w:tc>
      </w:tr>
      <w:tr w:rsidR="002B608C" w14:paraId="2FF9FEEC" w14:textId="77777777">
        <w:trPr>
          <w:trHeight w:val="593"/>
        </w:trPr>
        <w:tc>
          <w:tcPr>
            <w:tcW w:w="0" w:type="auto"/>
            <w:vMerge/>
            <w:tcBorders>
              <w:top w:val="nil"/>
              <w:left w:val="single" w:sz="6" w:space="0" w:color="000000"/>
              <w:bottom w:val="nil"/>
              <w:right w:val="single" w:sz="6" w:space="0" w:color="000000"/>
            </w:tcBorders>
          </w:tcPr>
          <w:p w14:paraId="32FA8D98"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5116C1C8"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7114ED05"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4AD5D113" w14:textId="77777777" w:rsidR="002B608C" w:rsidRDefault="002B608C"/>
        </w:tc>
        <w:tc>
          <w:tcPr>
            <w:tcW w:w="540" w:type="dxa"/>
            <w:tcBorders>
              <w:top w:val="single" w:sz="6" w:space="0" w:color="000000"/>
              <w:left w:val="single" w:sz="6" w:space="0" w:color="000000"/>
              <w:bottom w:val="single" w:sz="6" w:space="0" w:color="000000"/>
              <w:right w:val="single" w:sz="6" w:space="0" w:color="000000"/>
            </w:tcBorders>
            <w:vAlign w:val="center"/>
          </w:tcPr>
          <w:p w14:paraId="07C2B447" w14:textId="77777777" w:rsidR="002B608C" w:rsidRDefault="00393DDD">
            <w:proofErr w:type="spellStart"/>
            <w:r>
              <w:rPr>
                <w:rFonts w:ascii="Arial" w:eastAsia="Arial" w:hAnsi="Arial" w:cs="Arial"/>
                <w:sz w:val="16"/>
              </w:rPr>
              <w:t>a.c</w:t>
            </w:r>
            <w:proofErr w:type="spellEnd"/>
            <w:r>
              <w:rPr>
                <w:rFonts w:ascii="Arial" w:eastAsia="Arial" w:hAnsi="Arial" w:cs="Arial"/>
                <w:sz w:val="16"/>
              </w:rPr>
              <w:t xml:space="preserve">. </w:t>
            </w:r>
          </w:p>
        </w:tc>
        <w:tc>
          <w:tcPr>
            <w:tcW w:w="629" w:type="dxa"/>
            <w:tcBorders>
              <w:top w:val="single" w:sz="6" w:space="0" w:color="000000"/>
              <w:left w:val="single" w:sz="6" w:space="0" w:color="000000"/>
              <w:bottom w:val="single" w:sz="6" w:space="0" w:color="000000"/>
              <w:right w:val="single" w:sz="6" w:space="0" w:color="000000"/>
            </w:tcBorders>
            <w:vAlign w:val="center"/>
          </w:tcPr>
          <w:p w14:paraId="538AAA42" w14:textId="77777777" w:rsidR="002B608C" w:rsidRDefault="00393DDD">
            <w:pPr>
              <w:ind w:right="44"/>
              <w:jc w:val="center"/>
            </w:pPr>
            <w:r>
              <w:rPr>
                <w:rFonts w:ascii="Arial" w:eastAsia="Arial" w:hAnsi="Arial" w:cs="Arial"/>
                <w:sz w:val="16"/>
              </w:rPr>
              <w:t xml:space="preserve">500 </w:t>
            </w:r>
          </w:p>
        </w:tc>
        <w:tc>
          <w:tcPr>
            <w:tcW w:w="667" w:type="dxa"/>
            <w:tcBorders>
              <w:top w:val="single" w:sz="6" w:space="0" w:color="000000"/>
              <w:left w:val="single" w:sz="6" w:space="0" w:color="000000"/>
              <w:bottom w:val="single" w:sz="6" w:space="0" w:color="000000"/>
              <w:right w:val="single" w:sz="6" w:space="0" w:color="000000"/>
            </w:tcBorders>
            <w:vAlign w:val="center"/>
          </w:tcPr>
          <w:p w14:paraId="09B29519" w14:textId="77777777" w:rsidR="002B608C" w:rsidRDefault="00393DDD">
            <w:pPr>
              <w:ind w:left="5"/>
            </w:pPr>
            <w:r>
              <w:rPr>
                <w:rFonts w:ascii="Arial" w:eastAsia="Arial" w:hAnsi="Arial" w:cs="Arial"/>
                <w:sz w:val="16"/>
              </w:rPr>
              <w:t xml:space="preserve">1 000 </w:t>
            </w:r>
          </w:p>
        </w:tc>
        <w:tc>
          <w:tcPr>
            <w:tcW w:w="593" w:type="dxa"/>
            <w:tcBorders>
              <w:top w:val="single" w:sz="6" w:space="0" w:color="000000"/>
              <w:left w:val="single" w:sz="6" w:space="0" w:color="000000"/>
              <w:bottom w:val="single" w:sz="6" w:space="0" w:color="000000"/>
              <w:right w:val="single" w:sz="6" w:space="0" w:color="000000"/>
            </w:tcBorders>
            <w:vAlign w:val="center"/>
          </w:tcPr>
          <w:p w14:paraId="230EA1DF" w14:textId="77777777" w:rsidR="002B608C" w:rsidRDefault="00393DDD">
            <w:pPr>
              <w:ind w:left="43"/>
            </w:pPr>
            <w:r>
              <w:rPr>
                <w:rFonts w:ascii="Arial" w:eastAsia="Arial" w:hAnsi="Arial" w:cs="Arial"/>
                <w:sz w:val="16"/>
              </w:rPr>
              <w:t xml:space="preserve">500 </w:t>
            </w:r>
          </w:p>
        </w:tc>
        <w:tc>
          <w:tcPr>
            <w:tcW w:w="703" w:type="dxa"/>
            <w:tcBorders>
              <w:top w:val="single" w:sz="6" w:space="0" w:color="000000"/>
              <w:left w:val="single" w:sz="6" w:space="0" w:color="000000"/>
              <w:bottom w:val="single" w:sz="6" w:space="0" w:color="000000"/>
              <w:right w:val="single" w:sz="6" w:space="0" w:color="000000"/>
            </w:tcBorders>
            <w:vAlign w:val="center"/>
          </w:tcPr>
          <w:p w14:paraId="0364ADED" w14:textId="77777777" w:rsidR="002B608C" w:rsidRDefault="00393DDD">
            <w:pPr>
              <w:ind w:left="24"/>
            </w:pPr>
            <w:r>
              <w:rPr>
                <w:rFonts w:ascii="Arial" w:eastAsia="Arial" w:hAnsi="Arial" w:cs="Arial"/>
                <w:sz w:val="16"/>
              </w:rPr>
              <w:t xml:space="preserve">1 000 </w:t>
            </w:r>
          </w:p>
        </w:tc>
        <w:tc>
          <w:tcPr>
            <w:tcW w:w="557" w:type="dxa"/>
            <w:tcBorders>
              <w:top w:val="single" w:sz="6" w:space="0" w:color="000000"/>
              <w:left w:val="single" w:sz="6" w:space="0" w:color="000000"/>
              <w:bottom w:val="single" w:sz="6" w:space="0" w:color="000000"/>
              <w:right w:val="single" w:sz="6" w:space="0" w:color="000000"/>
            </w:tcBorders>
            <w:vAlign w:val="center"/>
          </w:tcPr>
          <w:p w14:paraId="4870FC45" w14:textId="77777777" w:rsidR="002B608C" w:rsidRDefault="00393DDD">
            <w:pPr>
              <w:ind w:right="44"/>
              <w:jc w:val="center"/>
            </w:pPr>
            <w:r>
              <w:rPr>
                <w:rFonts w:ascii="Arial" w:eastAsia="Arial" w:hAnsi="Arial" w:cs="Arial"/>
                <w:sz w:val="16"/>
              </w:rPr>
              <w:t xml:space="preserve">50 </w:t>
            </w:r>
          </w:p>
        </w:tc>
        <w:tc>
          <w:tcPr>
            <w:tcW w:w="739" w:type="dxa"/>
            <w:tcBorders>
              <w:top w:val="single" w:sz="6" w:space="0" w:color="000000"/>
              <w:left w:val="single" w:sz="6" w:space="0" w:color="000000"/>
              <w:bottom w:val="single" w:sz="6" w:space="0" w:color="000000"/>
              <w:right w:val="single" w:sz="6" w:space="0" w:color="000000"/>
            </w:tcBorders>
            <w:vAlign w:val="center"/>
          </w:tcPr>
          <w:p w14:paraId="318AAC1F" w14:textId="77777777" w:rsidR="002B608C" w:rsidRDefault="00393DDD">
            <w:pPr>
              <w:ind w:right="44"/>
              <w:jc w:val="center"/>
            </w:pPr>
            <w:r>
              <w:rPr>
                <w:rFonts w:ascii="Arial" w:eastAsia="Arial" w:hAnsi="Arial" w:cs="Arial"/>
                <w:sz w:val="16"/>
              </w:rPr>
              <w:t xml:space="preserve">100 </w:t>
            </w:r>
          </w:p>
        </w:tc>
      </w:tr>
      <w:tr w:rsidR="002B608C" w14:paraId="1204B942" w14:textId="77777777">
        <w:trPr>
          <w:trHeight w:val="590"/>
        </w:trPr>
        <w:tc>
          <w:tcPr>
            <w:tcW w:w="0" w:type="auto"/>
            <w:vMerge/>
            <w:tcBorders>
              <w:top w:val="nil"/>
              <w:left w:val="single" w:sz="6" w:space="0" w:color="000000"/>
              <w:bottom w:val="nil"/>
              <w:right w:val="single" w:sz="6" w:space="0" w:color="000000"/>
            </w:tcBorders>
          </w:tcPr>
          <w:p w14:paraId="24B57F86" w14:textId="77777777" w:rsidR="002B608C" w:rsidRDefault="002B608C"/>
        </w:tc>
        <w:tc>
          <w:tcPr>
            <w:tcW w:w="1620" w:type="dxa"/>
            <w:vMerge w:val="restart"/>
            <w:tcBorders>
              <w:top w:val="single" w:sz="6" w:space="0" w:color="000000"/>
              <w:left w:val="single" w:sz="6" w:space="0" w:color="000000"/>
              <w:bottom w:val="single" w:sz="6" w:space="0" w:color="000000"/>
              <w:right w:val="single" w:sz="6" w:space="0" w:color="000000"/>
            </w:tcBorders>
            <w:vAlign w:val="center"/>
          </w:tcPr>
          <w:p w14:paraId="61E9FEB6" w14:textId="77777777" w:rsidR="002B608C" w:rsidRDefault="00393DDD">
            <w:pPr>
              <w:ind w:right="47"/>
              <w:jc w:val="center"/>
            </w:pPr>
            <w:r>
              <w:rPr>
                <w:rFonts w:ascii="Arial" w:eastAsia="Arial" w:hAnsi="Arial" w:cs="Arial"/>
                <w:sz w:val="16"/>
              </w:rPr>
              <w:t xml:space="preserve">Caused by an </w:t>
            </w:r>
          </w:p>
          <w:p w14:paraId="68DD6D72" w14:textId="77777777" w:rsidR="002B608C" w:rsidRDefault="00393DDD">
            <w:pPr>
              <w:jc w:val="center"/>
            </w:pPr>
            <w:r>
              <w:rPr>
                <w:rFonts w:ascii="Arial" w:eastAsia="Arial" w:hAnsi="Arial" w:cs="Arial"/>
                <w:sz w:val="16"/>
              </w:rPr>
              <w:t xml:space="preserve">external voltage on a </w:t>
            </w:r>
            <w:r>
              <w:rPr>
                <w:rFonts w:ascii="Arial" w:eastAsia="Arial" w:hAnsi="Arial" w:cs="Arial"/>
                <w:sz w:val="13"/>
              </w:rPr>
              <w:t>SIP</w:t>
            </w:r>
            <w:r>
              <w:rPr>
                <w:rFonts w:ascii="Arial" w:eastAsia="Arial" w:hAnsi="Arial" w:cs="Arial"/>
                <w:sz w:val="16"/>
              </w:rPr>
              <w:t>/</w:t>
            </w:r>
            <w:r>
              <w:rPr>
                <w:rFonts w:ascii="Arial" w:eastAsia="Arial" w:hAnsi="Arial" w:cs="Arial"/>
                <w:sz w:val="13"/>
              </w:rPr>
              <w:t>SOP</w:t>
            </w:r>
            <w:r>
              <w:rPr>
                <w:rFonts w:ascii="Arial" w:eastAsia="Arial" w:hAnsi="Arial" w:cs="Arial"/>
                <w:sz w:val="16"/>
              </w:rPr>
              <w:t xml:space="preserve"> </w:t>
            </w:r>
          </w:p>
        </w:tc>
        <w:tc>
          <w:tcPr>
            <w:tcW w:w="1080" w:type="dxa"/>
            <w:vMerge w:val="restart"/>
            <w:tcBorders>
              <w:top w:val="single" w:sz="6" w:space="0" w:color="000000"/>
              <w:left w:val="single" w:sz="6" w:space="0" w:color="000000"/>
              <w:bottom w:val="single" w:sz="6" w:space="0" w:color="000000"/>
              <w:right w:val="single" w:sz="6" w:space="0" w:color="000000"/>
            </w:tcBorders>
            <w:vAlign w:val="center"/>
          </w:tcPr>
          <w:p w14:paraId="11BCACBF" w14:textId="77777777" w:rsidR="002B608C" w:rsidRDefault="00393DDD">
            <w:pPr>
              <w:spacing w:after="2" w:line="237" w:lineRule="auto"/>
              <w:jc w:val="center"/>
            </w:pPr>
            <w:r>
              <w:rPr>
                <w:rFonts w:ascii="Arial" w:eastAsia="Arial" w:hAnsi="Arial" w:cs="Arial"/>
                <w:sz w:val="16"/>
              </w:rPr>
              <w:t xml:space="preserve">8.7.4.7 c) and </w:t>
            </w:r>
          </w:p>
          <w:p w14:paraId="0E3BD84F" w14:textId="77777777" w:rsidR="002B608C" w:rsidRDefault="00393DDD">
            <w:pPr>
              <w:ind w:right="44"/>
              <w:jc w:val="center"/>
            </w:pPr>
            <w:r>
              <w:rPr>
                <w:rFonts w:ascii="Arial" w:eastAsia="Arial" w:hAnsi="Arial" w:cs="Arial"/>
                <w:sz w:val="16"/>
              </w:rPr>
              <w:t xml:space="preserve">8.7.4.7 h) </w:t>
            </w:r>
          </w:p>
        </w:tc>
        <w:tc>
          <w:tcPr>
            <w:tcW w:w="1171" w:type="dxa"/>
            <w:vMerge w:val="restart"/>
            <w:tcBorders>
              <w:top w:val="single" w:sz="6" w:space="0" w:color="000000"/>
              <w:left w:val="single" w:sz="6" w:space="0" w:color="000000"/>
              <w:bottom w:val="single" w:sz="6" w:space="0" w:color="000000"/>
              <w:right w:val="single" w:sz="6" w:space="0" w:color="000000"/>
            </w:tcBorders>
            <w:vAlign w:val="center"/>
          </w:tcPr>
          <w:p w14:paraId="28E5F5AA" w14:textId="77777777" w:rsidR="002B608C" w:rsidRDefault="00393DDD">
            <w:pPr>
              <w:spacing w:after="2" w:line="237" w:lineRule="auto"/>
              <w:ind w:left="331" w:hanging="228"/>
            </w:pPr>
            <w:r>
              <w:rPr>
                <w:rFonts w:ascii="Arial" w:eastAsia="Arial" w:hAnsi="Arial" w:cs="Arial"/>
                <w:sz w:val="16"/>
              </w:rPr>
              <w:t xml:space="preserve">Figure 17 and </w:t>
            </w:r>
          </w:p>
          <w:p w14:paraId="190E3F9F" w14:textId="77777777" w:rsidR="002B608C" w:rsidRDefault="00393DDD">
            <w:pPr>
              <w:ind w:right="46"/>
              <w:jc w:val="center"/>
            </w:pPr>
            <w:r>
              <w:rPr>
                <w:rFonts w:ascii="Arial" w:eastAsia="Arial" w:hAnsi="Arial" w:cs="Arial"/>
                <w:sz w:val="16"/>
              </w:rPr>
              <w:t xml:space="preserve">Figure 20 </w:t>
            </w:r>
          </w:p>
        </w:tc>
        <w:tc>
          <w:tcPr>
            <w:tcW w:w="540" w:type="dxa"/>
            <w:tcBorders>
              <w:top w:val="single" w:sz="6" w:space="0" w:color="000000"/>
              <w:left w:val="single" w:sz="6" w:space="0" w:color="000000"/>
              <w:bottom w:val="single" w:sz="6" w:space="0" w:color="000000"/>
              <w:right w:val="single" w:sz="6" w:space="0" w:color="000000"/>
            </w:tcBorders>
            <w:vAlign w:val="center"/>
          </w:tcPr>
          <w:p w14:paraId="52AB6777" w14:textId="77777777" w:rsidR="002B608C" w:rsidRDefault="00393DDD">
            <w:proofErr w:type="spellStart"/>
            <w:r>
              <w:rPr>
                <w:rFonts w:ascii="Arial" w:eastAsia="Arial" w:hAnsi="Arial" w:cs="Arial"/>
                <w:sz w:val="16"/>
              </w:rPr>
              <w:t>d.c.</w:t>
            </w:r>
            <w:proofErr w:type="spellEnd"/>
            <w:r>
              <w:rPr>
                <w:rFonts w:ascii="Arial" w:eastAsia="Arial" w:hAnsi="Arial" w:cs="Arial"/>
                <w:sz w:val="16"/>
              </w:rPr>
              <w:t xml:space="preserve"> </w:t>
            </w:r>
          </w:p>
        </w:tc>
        <w:tc>
          <w:tcPr>
            <w:tcW w:w="629" w:type="dxa"/>
            <w:tcBorders>
              <w:top w:val="single" w:sz="6" w:space="0" w:color="000000"/>
              <w:left w:val="single" w:sz="6" w:space="0" w:color="000000"/>
              <w:bottom w:val="single" w:sz="6" w:space="0" w:color="000000"/>
              <w:right w:val="single" w:sz="6" w:space="0" w:color="000000"/>
            </w:tcBorders>
            <w:vAlign w:val="center"/>
          </w:tcPr>
          <w:p w14:paraId="14AD1C9F" w14:textId="77777777" w:rsidR="002B608C" w:rsidRDefault="00393DDD">
            <w:pPr>
              <w:ind w:right="44"/>
              <w:jc w:val="center"/>
            </w:pPr>
            <w:r>
              <w:rPr>
                <w:rFonts w:ascii="Arial" w:eastAsia="Arial" w:hAnsi="Arial" w:cs="Arial"/>
                <w:sz w:val="16"/>
              </w:rPr>
              <w:t xml:space="preserve">50 </w:t>
            </w:r>
          </w:p>
        </w:tc>
        <w:tc>
          <w:tcPr>
            <w:tcW w:w="667" w:type="dxa"/>
            <w:tcBorders>
              <w:top w:val="single" w:sz="6" w:space="0" w:color="000000"/>
              <w:left w:val="single" w:sz="6" w:space="0" w:color="000000"/>
              <w:bottom w:val="single" w:sz="6" w:space="0" w:color="000000"/>
              <w:right w:val="single" w:sz="6" w:space="0" w:color="000000"/>
            </w:tcBorders>
            <w:vAlign w:val="center"/>
          </w:tcPr>
          <w:p w14:paraId="502FB1D0" w14:textId="77777777" w:rsidR="002B608C" w:rsidRDefault="00393DDD">
            <w:pPr>
              <w:ind w:right="44"/>
              <w:jc w:val="center"/>
            </w:pPr>
            <w:r>
              <w:rPr>
                <w:rFonts w:ascii="Arial" w:eastAsia="Arial" w:hAnsi="Arial" w:cs="Arial"/>
                <w:sz w:val="16"/>
              </w:rPr>
              <w:t xml:space="preserve">100 </w:t>
            </w:r>
          </w:p>
        </w:tc>
        <w:tc>
          <w:tcPr>
            <w:tcW w:w="593" w:type="dxa"/>
            <w:tcBorders>
              <w:top w:val="single" w:sz="6" w:space="0" w:color="000000"/>
              <w:left w:val="single" w:sz="6" w:space="0" w:color="000000"/>
              <w:bottom w:val="single" w:sz="6" w:space="0" w:color="000000"/>
              <w:right w:val="single" w:sz="6" w:space="0" w:color="000000"/>
            </w:tcBorders>
            <w:vAlign w:val="center"/>
          </w:tcPr>
          <w:p w14:paraId="50C55F4A" w14:textId="77777777" w:rsidR="002B608C" w:rsidRDefault="00393DDD">
            <w:pPr>
              <w:ind w:right="46"/>
              <w:jc w:val="center"/>
            </w:pPr>
            <w:r>
              <w:rPr>
                <w:rFonts w:ascii="Arial" w:eastAsia="Arial" w:hAnsi="Arial" w:cs="Arial"/>
                <w:sz w:val="16"/>
              </w:rPr>
              <w:t xml:space="preserve">50 </w:t>
            </w:r>
          </w:p>
        </w:tc>
        <w:tc>
          <w:tcPr>
            <w:tcW w:w="703" w:type="dxa"/>
            <w:tcBorders>
              <w:top w:val="single" w:sz="6" w:space="0" w:color="000000"/>
              <w:left w:val="single" w:sz="6" w:space="0" w:color="000000"/>
              <w:bottom w:val="single" w:sz="6" w:space="0" w:color="000000"/>
              <w:right w:val="single" w:sz="6" w:space="0" w:color="000000"/>
            </w:tcBorders>
            <w:vAlign w:val="center"/>
          </w:tcPr>
          <w:p w14:paraId="3EE574D9" w14:textId="77777777" w:rsidR="002B608C" w:rsidRDefault="00393DDD">
            <w:pPr>
              <w:ind w:right="46"/>
              <w:jc w:val="center"/>
            </w:pPr>
            <w:r>
              <w:rPr>
                <w:rFonts w:ascii="Arial" w:eastAsia="Arial" w:hAnsi="Arial" w:cs="Arial"/>
                <w:sz w:val="16"/>
              </w:rPr>
              <w:t xml:space="preserve">100 </w:t>
            </w:r>
          </w:p>
        </w:tc>
        <w:tc>
          <w:tcPr>
            <w:tcW w:w="557" w:type="dxa"/>
            <w:tcBorders>
              <w:top w:val="single" w:sz="6" w:space="0" w:color="000000"/>
              <w:left w:val="single" w:sz="6" w:space="0" w:color="000000"/>
              <w:bottom w:val="single" w:sz="6" w:space="0" w:color="000000"/>
              <w:right w:val="single" w:sz="6" w:space="0" w:color="000000"/>
            </w:tcBorders>
            <w:vAlign w:val="center"/>
          </w:tcPr>
          <w:p w14:paraId="03C06FF1" w14:textId="77777777" w:rsidR="002B608C" w:rsidRDefault="00393DDD">
            <w:pPr>
              <w:ind w:right="44"/>
              <w:jc w:val="center"/>
            </w:pPr>
            <w:r>
              <w:rPr>
                <w:rFonts w:ascii="Arial" w:eastAsia="Arial" w:hAnsi="Arial" w:cs="Arial"/>
                <w:sz w:val="16"/>
              </w:rPr>
              <w:t xml:space="preserve">50 </w:t>
            </w:r>
          </w:p>
        </w:tc>
        <w:tc>
          <w:tcPr>
            <w:tcW w:w="739" w:type="dxa"/>
            <w:tcBorders>
              <w:top w:val="single" w:sz="6" w:space="0" w:color="000000"/>
              <w:left w:val="single" w:sz="6" w:space="0" w:color="000000"/>
              <w:bottom w:val="single" w:sz="6" w:space="0" w:color="000000"/>
              <w:right w:val="single" w:sz="6" w:space="0" w:color="000000"/>
            </w:tcBorders>
            <w:vAlign w:val="center"/>
          </w:tcPr>
          <w:p w14:paraId="0893327E" w14:textId="77777777" w:rsidR="002B608C" w:rsidRDefault="00393DDD">
            <w:pPr>
              <w:ind w:right="44"/>
              <w:jc w:val="center"/>
            </w:pPr>
            <w:r>
              <w:rPr>
                <w:rFonts w:ascii="Arial" w:eastAsia="Arial" w:hAnsi="Arial" w:cs="Arial"/>
                <w:sz w:val="16"/>
              </w:rPr>
              <w:t xml:space="preserve">100 </w:t>
            </w:r>
          </w:p>
        </w:tc>
      </w:tr>
      <w:tr w:rsidR="002B608C" w14:paraId="07C5C59B" w14:textId="77777777">
        <w:trPr>
          <w:trHeight w:val="590"/>
        </w:trPr>
        <w:tc>
          <w:tcPr>
            <w:tcW w:w="0" w:type="auto"/>
            <w:vMerge/>
            <w:tcBorders>
              <w:top w:val="nil"/>
              <w:left w:val="single" w:sz="6" w:space="0" w:color="000000"/>
              <w:bottom w:val="single" w:sz="6" w:space="0" w:color="000000"/>
              <w:right w:val="single" w:sz="6" w:space="0" w:color="000000"/>
            </w:tcBorders>
          </w:tcPr>
          <w:p w14:paraId="5A43D644"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777FDEDE"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7F95E7A0"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34E3E46E" w14:textId="77777777" w:rsidR="002B608C" w:rsidRDefault="002B608C"/>
        </w:tc>
        <w:tc>
          <w:tcPr>
            <w:tcW w:w="540" w:type="dxa"/>
            <w:tcBorders>
              <w:top w:val="single" w:sz="6" w:space="0" w:color="000000"/>
              <w:left w:val="single" w:sz="6" w:space="0" w:color="000000"/>
              <w:bottom w:val="single" w:sz="6" w:space="0" w:color="000000"/>
              <w:right w:val="single" w:sz="6" w:space="0" w:color="000000"/>
            </w:tcBorders>
            <w:vAlign w:val="center"/>
          </w:tcPr>
          <w:p w14:paraId="25BF1AD1" w14:textId="77777777" w:rsidR="002B608C" w:rsidRDefault="00393DDD">
            <w:proofErr w:type="spellStart"/>
            <w:r>
              <w:rPr>
                <w:rFonts w:ascii="Arial" w:eastAsia="Arial" w:hAnsi="Arial" w:cs="Arial"/>
                <w:sz w:val="16"/>
              </w:rPr>
              <w:t>a.c</w:t>
            </w:r>
            <w:proofErr w:type="spellEnd"/>
            <w:r>
              <w:rPr>
                <w:rFonts w:ascii="Arial" w:eastAsia="Arial" w:hAnsi="Arial" w:cs="Arial"/>
                <w:sz w:val="16"/>
              </w:rPr>
              <w:t xml:space="preserve">. </w:t>
            </w:r>
          </w:p>
        </w:tc>
        <w:tc>
          <w:tcPr>
            <w:tcW w:w="629" w:type="dxa"/>
            <w:tcBorders>
              <w:top w:val="single" w:sz="6" w:space="0" w:color="000000"/>
              <w:left w:val="single" w:sz="6" w:space="0" w:color="000000"/>
              <w:bottom w:val="single" w:sz="6" w:space="0" w:color="000000"/>
              <w:right w:val="single" w:sz="6" w:space="0" w:color="000000"/>
            </w:tcBorders>
            <w:vAlign w:val="center"/>
          </w:tcPr>
          <w:p w14:paraId="2F748903" w14:textId="77777777" w:rsidR="002B608C" w:rsidRDefault="00393DDD">
            <w:pPr>
              <w:ind w:right="44"/>
              <w:jc w:val="center"/>
            </w:pPr>
            <w:r>
              <w:rPr>
                <w:rFonts w:ascii="Arial" w:eastAsia="Arial" w:hAnsi="Arial" w:cs="Arial"/>
                <w:sz w:val="16"/>
              </w:rPr>
              <w:t xml:space="preserve">500 </w:t>
            </w:r>
          </w:p>
        </w:tc>
        <w:tc>
          <w:tcPr>
            <w:tcW w:w="667" w:type="dxa"/>
            <w:tcBorders>
              <w:top w:val="single" w:sz="6" w:space="0" w:color="000000"/>
              <w:left w:val="single" w:sz="6" w:space="0" w:color="000000"/>
              <w:bottom w:val="single" w:sz="6" w:space="0" w:color="000000"/>
              <w:right w:val="single" w:sz="6" w:space="0" w:color="000000"/>
            </w:tcBorders>
            <w:vAlign w:val="center"/>
          </w:tcPr>
          <w:p w14:paraId="24B8FDB3" w14:textId="77777777" w:rsidR="002B608C" w:rsidRDefault="00393DDD">
            <w:pPr>
              <w:ind w:left="5"/>
            </w:pPr>
            <w:r>
              <w:rPr>
                <w:rFonts w:ascii="Arial" w:eastAsia="Arial" w:hAnsi="Arial" w:cs="Arial"/>
                <w:sz w:val="16"/>
              </w:rPr>
              <w:t xml:space="preserve">1 000 </w:t>
            </w:r>
          </w:p>
        </w:tc>
        <w:tc>
          <w:tcPr>
            <w:tcW w:w="593" w:type="dxa"/>
            <w:tcBorders>
              <w:top w:val="single" w:sz="6" w:space="0" w:color="000000"/>
              <w:left w:val="single" w:sz="6" w:space="0" w:color="000000"/>
              <w:bottom w:val="single" w:sz="6" w:space="0" w:color="000000"/>
              <w:right w:val="single" w:sz="6" w:space="0" w:color="000000"/>
            </w:tcBorders>
            <w:vAlign w:val="center"/>
          </w:tcPr>
          <w:p w14:paraId="67E98C0C" w14:textId="77777777" w:rsidR="002B608C" w:rsidRDefault="00393DDD">
            <w:pPr>
              <w:ind w:left="43"/>
            </w:pPr>
            <w:r>
              <w:rPr>
                <w:rFonts w:ascii="Arial" w:eastAsia="Arial" w:hAnsi="Arial" w:cs="Arial"/>
                <w:sz w:val="16"/>
              </w:rPr>
              <w:t xml:space="preserve">500 </w:t>
            </w:r>
          </w:p>
        </w:tc>
        <w:tc>
          <w:tcPr>
            <w:tcW w:w="703" w:type="dxa"/>
            <w:tcBorders>
              <w:top w:val="single" w:sz="6" w:space="0" w:color="000000"/>
              <w:left w:val="single" w:sz="6" w:space="0" w:color="000000"/>
              <w:bottom w:val="single" w:sz="6" w:space="0" w:color="000000"/>
              <w:right w:val="single" w:sz="6" w:space="0" w:color="000000"/>
            </w:tcBorders>
            <w:vAlign w:val="center"/>
          </w:tcPr>
          <w:p w14:paraId="05AEA844" w14:textId="77777777" w:rsidR="002B608C" w:rsidRDefault="00393DDD">
            <w:pPr>
              <w:ind w:left="24"/>
            </w:pPr>
            <w:r>
              <w:rPr>
                <w:rFonts w:ascii="Arial" w:eastAsia="Arial" w:hAnsi="Arial" w:cs="Arial"/>
                <w:sz w:val="16"/>
              </w:rPr>
              <w:t xml:space="preserve">1 000 </w:t>
            </w:r>
          </w:p>
        </w:tc>
        <w:tc>
          <w:tcPr>
            <w:tcW w:w="557" w:type="dxa"/>
            <w:tcBorders>
              <w:top w:val="single" w:sz="6" w:space="0" w:color="000000"/>
              <w:left w:val="single" w:sz="6" w:space="0" w:color="000000"/>
              <w:bottom w:val="single" w:sz="6" w:space="0" w:color="000000"/>
              <w:right w:val="single" w:sz="6" w:space="0" w:color="000000"/>
            </w:tcBorders>
            <w:vAlign w:val="center"/>
          </w:tcPr>
          <w:p w14:paraId="1879EE81" w14:textId="77777777" w:rsidR="002B608C" w:rsidRDefault="00393DDD">
            <w:pPr>
              <w:ind w:right="44"/>
              <w:jc w:val="center"/>
            </w:pPr>
            <w:r>
              <w:rPr>
                <w:rFonts w:ascii="Arial" w:eastAsia="Arial" w:hAnsi="Arial" w:cs="Arial"/>
                <w:sz w:val="16"/>
              </w:rPr>
              <w:t xml:space="preserve">50 </w:t>
            </w:r>
          </w:p>
        </w:tc>
        <w:tc>
          <w:tcPr>
            <w:tcW w:w="739" w:type="dxa"/>
            <w:tcBorders>
              <w:top w:val="single" w:sz="6" w:space="0" w:color="000000"/>
              <w:left w:val="single" w:sz="6" w:space="0" w:color="000000"/>
              <w:bottom w:val="single" w:sz="6" w:space="0" w:color="000000"/>
              <w:right w:val="single" w:sz="6" w:space="0" w:color="000000"/>
            </w:tcBorders>
            <w:vAlign w:val="center"/>
          </w:tcPr>
          <w:p w14:paraId="18BF8E60" w14:textId="77777777" w:rsidR="002B608C" w:rsidRDefault="00393DDD">
            <w:pPr>
              <w:ind w:right="44"/>
              <w:jc w:val="center"/>
            </w:pPr>
            <w:r>
              <w:rPr>
                <w:rFonts w:ascii="Arial" w:eastAsia="Arial" w:hAnsi="Arial" w:cs="Arial"/>
                <w:sz w:val="16"/>
              </w:rPr>
              <w:t xml:space="preserve">100 </w:t>
            </w:r>
          </w:p>
        </w:tc>
      </w:tr>
      <w:tr w:rsidR="002B608C" w14:paraId="533CF116" w14:textId="77777777">
        <w:trPr>
          <w:trHeight w:val="1375"/>
        </w:trPr>
        <w:tc>
          <w:tcPr>
            <w:tcW w:w="9379" w:type="dxa"/>
            <w:gridSpan w:val="11"/>
            <w:tcBorders>
              <w:top w:val="single" w:sz="6" w:space="0" w:color="000000"/>
              <w:left w:val="single" w:sz="6" w:space="0" w:color="000000"/>
              <w:bottom w:val="single" w:sz="6" w:space="0" w:color="000000"/>
              <w:right w:val="single" w:sz="6" w:space="0" w:color="000000"/>
            </w:tcBorders>
          </w:tcPr>
          <w:p w14:paraId="493A7EC9" w14:textId="77777777" w:rsidR="002B608C" w:rsidRDefault="00393DDD">
            <w:pPr>
              <w:spacing w:after="9"/>
            </w:pPr>
            <w:r>
              <w:rPr>
                <w:rFonts w:ascii="Arial" w:eastAsia="Arial" w:hAnsi="Arial" w:cs="Arial"/>
                <w:sz w:val="16"/>
              </w:rPr>
              <w:t xml:space="preserve">Key </w:t>
            </w:r>
          </w:p>
          <w:p w14:paraId="641EB6B1" w14:textId="77777777" w:rsidR="002B608C" w:rsidRDefault="00393DDD">
            <w:pPr>
              <w:spacing w:after="25"/>
              <w:ind w:left="343"/>
            </w:pPr>
            <w:r>
              <w:rPr>
                <w:rFonts w:ascii="Arial" w:eastAsia="Arial" w:hAnsi="Arial" w:cs="Arial"/>
                <w:sz w:val="13"/>
              </w:rPr>
              <w:t>NC</w:t>
            </w:r>
            <w:r>
              <w:rPr>
                <w:rFonts w:ascii="Arial" w:eastAsia="Arial" w:hAnsi="Arial" w:cs="Arial"/>
                <w:sz w:val="16"/>
              </w:rPr>
              <w:t xml:space="preserve"> =</w:t>
            </w:r>
            <w:r>
              <w:rPr>
                <w:rFonts w:ascii="Arial" w:eastAsia="Arial" w:hAnsi="Arial" w:cs="Arial"/>
                <w:sz w:val="13"/>
              </w:rPr>
              <w:t xml:space="preserve"> NORMAL CONDITION</w:t>
            </w:r>
            <w:r>
              <w:rPr>
                <w:rFonts w:ascii="Arial" w:eastAsia="Arial" w:hAnsi="Arial" w:cs="Arial"/>
                <w:sz w:val="16"/>
              </w:rPr>
              <w:t xml:space="preserve"> </w:t>
            </w:r>
          </w:p>
          <w:p w14:paraId="09537DB2" w14:textId="77777777" w:rsidR="002B608C" w:rsidRDefault="00393DDD">
            <w:pPr>
              <w:spacing w:after="174"/>
              <w:ind w:left="343"/>
            </w:pPr>
            <w:proofErr w:type="spellStart"/>
            <w:r>
              <w:rPr>
                <w:rFonts w:ascii="Arial" w:eastAsia="Arial" w:hAnsi="Arial" w:cs="Arial"/>
                <w:sz w:val="13"/>
              </w:rPr>
              <w:t>SFC</w:t>
            </w:r>
            <w:proofErr w:type="spellEnd"/>
            <w:r>
              <w:rPr>
                <w:rFonts w:ascii="Arial" w:eastAsia="Arial" w:hAnsi="Arial" w:cs="Arial"/>
                <w:sz w:val="16"/>
              </w:rPr>
              <w:t xml:space="preserve"> =</w:t>
            </w:r>
            <w:r>
              <w:rPr>
                <w:rFonts w:ascii="Arial" w:eastAsia="Arial" w:hAnsi="Arial" w:cs="Arial"/>
                <w:sz w:val="13"/>
              </w:rPr>
              <w:t xml:space="preserve"> SINGLE FAULT CONDITION</w:t>
            </w:r>
            <w:r>
              <w:rPr>
                <w:rFonts w:ascii="Arial" w:eastAsia="Arial" w:hAnsi="Arial" w:cs="Arial"/>
                <w:sz w:val="16"/>
              </w:rPr>
              <w:t xml:space="preserve"> </w:t>
            </w:r>
          </w:p>
          <w:p w14:paraId="6309BD86" w14:textId="77777777" w:rsidR="002B608C" w:rsidRDefault="00393DDD">
            <w:pPr>
              <w:spacing w:after="121"/>
            </w:pPr>
            <w:r>
              <w:rPr>
                <w:rFonts w:ascii="Arial" w:eastAsia="Arial" w:hAnsi="Arial" w:cs="Arial"/>
                <w:sz w:val="16"/>
              </w:rPr>
              <w:t xml:space="preserve">NOTE 1 For </w:t>
            </w:r>
            <w:r>
              <w:rPr>
                <w:rFonts w:ascii="Arial" w:eastAsia="Arial" w:hAnsi="Arial" w:cs="Arial"/>
                <w:sz w:val="13"/>
              </w:rPr>
              <w:t>EARTH LEAKAGE CURRENT</w:t>
            </w:r>
            <w:r>
              <w:rPr>
                <w:rFonts w:ascii="Arial" w:eastAsia="Arial" w:hAnsi="Arial" w:cs="Arial"/>
                <w:sz w:val="16"/>
              </w:rPr>
              <w:t xml:space="preserve"> see 8.7.3 d). </w:t>
            </w:r>
          </w:p>
          <w:p w14:paraId="07B8AFCD" w14:textId="77777777" w:rsidR="002B608C" w:rsidRDefault="00393DDD">
            <w:r>
              <w:rPr>
                <w:rFonts w:ascii="Arial" w:eastAsia="Arial" w:hAnsi="Arial" w:cs="Arial"/>
                <w:sz w:val="16"/>
              </w:rPr>
              <w:t xml:space="preserve">NOTE 2 For </w:t>
            </w:r>
            <w:r>
              <w:rPr>
                <w:rFonts w:ascii="Arial" w:eastAsia="Arial" w:hAnsi="Arial" w:cs="Arial"/>
                <w:sz w:val="13"/>
              </w:rPr>
              <w:t>TOUCH CURRENT</w:t>
            </w:r>
            <w:r>
              <w:rPr>
                <w:rFonts w:ascii="Arial" w:eastAsia="Arial" w:hAnsi="Arial" w:cs="Arial"/>
                <w:sz w:val="16"/>
              </w:rPr>
              <w:t xml:space="preserve"> see 8.7.3 c). </w:t>
            </w:r>
          </w:p>
        </w:tc>
      </w:tr>
      <w:tr w:rsidR="002B608C" w14:paraId="7E5C9AE4" w14:textId="77777777">
        <w:trPr>
          <w:trHeight w:val="542"/>
        </w:trPr>
        <w:tc>
          <w:tcPr>
            <w:tcW w:w="9379" w:type="dxa"/>
            <w:gridSpan w:val="11"/>
            <w:tcBorders>
              <w:top w:val="single" w:sz="6" w:space="0" w:color="000000"/>
              <w:left w:val="single" w:sz="6" w:space="0" w:color="000000"/>
              <w:bottom w:val="single" w:sz="6" w:space="0" w:color="000000"/>
              <w:right w:val="single" w:sz="6" w:space="0" w:color="000000"/>
            </w:tcBorders>
          </w:tcPr>
          <w:p w14:paraId="63F9B9DF" w14:textId="77777777" w:rsidR="002B608C" w:rsidRDefault="00393DDD">
            <w:pPr>
              <w:ind w:left="343" w:hanging="343"/>
            </w:pPr>
            <w:r>
              <w:rPr>
                <w:rFonts w:ascii="Arial" w:eastAsia="Arial" w:hAnsi="Arial" w:cs="Arial"/>
                <w:sz w:val="16"/>
                <w:vertAlign w:val="superscript"/>
              </w:rPr>
              <w:t>a</w:t>
            </w:r>
            <w:r>
              <w:rPr>
                <w:rFonts w:ascii="Arial" w:eastAsia="Arial" w:hAnsi="Arial" w:cs="Arial"/>
                <w:sz w:val="16"/>
              </w:rPr>
              <w:t xml:space="preserve"> </w:t>
            </w:r>
            <w:r>
              <w:rPr>
                <w:rFonts w:ascii="Arial" w:eastAsia="Arial" w:hAnsi="Arial" w:cs="Arial"/>
                <w:sz w:val="16"/>
              </w:rPr>
              <w:tab/>
              <w:t xml:space="preserve">Total </w:t>
            </w:r>
            <w:r>
              <w:rPr>
                <w:rFonts w:ascii="Arial" w:eastAsia="Arial" w:hAnsi="Arial" w:cs="Arial"/>
                <w:sz w:val="13"/>
              </w:rPr>
              <w:t>PATIENT LEAKAGE CURRENT</w:t>
            </w:r>
            <w:r>
              <w:rPr>
                <w:rFonts w:ascii="Arial" w:eastAsia="Arial" w:hAnsi="Arial" w:cs="Arial"/>
                <w:sz w:val="16"/>
              </w:rPr>
              <w:t xml:space="preserve"> values are only applicable to equipment having multiple </w:t>
            </w:r>
            <w:r>
              <w:rPr>
                <w:rFonts w:ascii="Arial" w:eastAsia="Arial" w:hAnsi="Arial" w:cs="Arial"/>
                <w:sz w:val="13"/>
              </w:rPr>
              <w:t>APPLIED PARTS</w:t>
            </w:r>
            <w:r>
              <w:rPr>
                <w:rFonts w:ascii="Arial" w:eastAsia="Arial" w:hAnsi="Arial" w:cs="Arial"/>
                <w:sz w:val="16"/>
              </w:rPr>
              <w:t xml:space="preserve">. See 8.7.4.7 h). The individual </w:t>
            </w:r>
            <w:r>
              <w:rPr>
                <w:rFonts w:ascii="Arial" w:eastAsia="Arial" w:hAnsi="Arial" w:cs="Arial"/>
                <w:sz w:val="13"/>
              </w:rPr>
              <w:t>APPLIED PARTS</w:t>
            </w:r>
            <w:r>
              <w:rPr>
                <w:rFonts w:ascii="Arial" w:eastAsia="Arial" w:hAnsi="Arial" w:cs="Arial"/>
                <w:sz w:val="16"/>
              </w:rPr>
              <w:t xml:space="preserve"> shall comply with the </w:t>
            </w:r>
            <w:r>
              <w:rPr>
                <w:rFonts w:ascii="Arial" w:eastAsia="Arial" w:hAnsi="Arial" w:cs="Arial"/>
                <w:sz w:val="13"/>
              </w:rPr>
              <w:t>PATIENT LEAKAGE CURRENT</w:t>
            </w:r>
            <w:r>
              <w:rPr>
                <w:rFonts w:ascii="Arial" w:eastAsia="Arial" w:hAnsi="Arial" w:cs="Arial"/>
                <w:sz w:val="16"/>
              </w:rPr>
              <w:t xml:space="preserve"> values. </w:t>
            </w:r>
          </w:p>
        </w:tc>
      </w:tr>
    </w:tbl>
    <w:p w14:paraId="41AF18D6" w14:textId="77777777" w:rsidR="002B608C" w:rsidRDefault="00393DDD">
      <w:pPr>
        <w:spacing w:after="0"/>
        <w:ind w:left="427"/>
      </w:pPr>
      <w:r>
        <w:rPr>
          <w:rFonts w:ascii="Arial" w:eastAsia="Arial" w:hAnsi="Arial" w:cs="Arial"/>
          <w:sz w:val="20"/>
        </w:rPr>
        <w:t xml:space="preserve"> </w:t>
      </w:r>
    </w:p>
    <w:p w14:paraId="755894E4" w14:textId="77777777" w:rsidR="002B608C" w:rsidRDefault="00393DDD">
      <w:pPr>
        <w:numPr>
          <w:ilvl w:val="4"/>
          <w:numId w:val="103"/>
        </w:numPr>
        <w:spacing w:after="411" w:line="265" w:lineRule="auto"/>
        <w:ind w:right="60" w:hanging="182"/>
        <w:jc w:val="center"/>
      </w:pPr>
      <w:r>
        <w:rPr>
          <w:rFonts w:ascii="Arial" w:eastAsia="Arial" w:hAnsi="Arial" w:cs="Arial"/>
          <w:sz w:val="20"/>
        </w:rPr>
        <w:t xml:space="preserve">173 – </w:t>
      </w:r>
    </w:p>
    <w:p w14:paraId="6254F626" w14:textId="77777777" w:rsidR="002B608C" w:rsidRDefault="00393DDD">
      <w:pPr>
        <w:spacing w:after="11" w:line="249" w:lineRule="auto"/>
        <w:ind w:left="161" w:right="216" w:hanging="10"/>
        <w:jc w:val="center"/>
      </w:pPr>
      <w:r>
        <w:rPr>
          <w:rFonts w:ascii="Arial" w:eastAsia="Arial" w:hAnsi="Arial" w:cs="Arial"/>
          <w:b/>
          <w:sz w:val="20"/>
        </w:rPr>
        <w:t xml:space="preserve">Table 4 – *  Allowable values of </w:t>
      </w:r>
      <w:r>
        <w:rPr>
          <w:rFonts w:ascii="Arial" w:eastAsia="Arial" w:hAnsi="Arial" w:cs="Arial"/>
          <w:b/>
          <w:sz w:val="16"/>
        </w:rPr>
        <w:t xml:space="preserve">PATIENT LEAKAGE CURRENTS </w:t>
      </w:r>
      <w:r>
        <w:rPr>
          <w:rFonts w:ascii="Arial" w:eastAsia="Arial" w:hAnsi="Arial" w:cs="Arial"/>
          <w:b/>
          <w:sz w:val="20"/>
        </w:rPr>
        <w:t xml:space="preserve">under the special test </w:t>
      </w:r>
    </w:p>
    <w:p w14:paraId="7073EB70" w14:textId="77777777" w:rsidR="002B608C" w:rsidRDefault="00393DDD">
      <w:pPr>
        <w:spacing w:after="166" w:line="249" w:lineRule="auto"/>
        <w:ind w:left="161" w:right="210" w:hanging="10"/>
        <w:jc w:val="center"/>
      </w:pPr>
      <w:r>
        <w:rPr>
          <w:rFonts w:ascii="Arial" w:eastAsia="Arial" w:hAnsi="Arial" w:cs="Arial"/>
          <w:b/>
          <w:sz w:val="20"/>
        </w:rPr>
        <w:t xml:space="preserve">conditions identified in 8.7.4.7 </w:t>
      </w:r>
    </w:p>
    <w:p w14:paraId="2A1C2D83" w14:textId="3E09C5E4" w:rsidR="002B608C" w:rsidRDefault="00393DDD">
      <w:pPr>
        <w:spacing w:after="3"/>
        <w:ind w:left="1150" w:right="473" w:hanging="10"/>
        <w:jc w:val="right"/>
      </w:pPr>
      <w:r>
        <w:rPr>
          <w:rFonts w:ascii="Arial" w:eastAsia="Arial" w:hAnsi="Arial" w:cs="Arial"/>
          <w:sz w:val="16"/>
        </w:rPr>
        <w:t xml:space="preserve">Current in </w:t>
      </w:r>
      <w:r>
        <w:rPr>
          <w:rFonts w:ascii="Segoe UI Symbol" w:eastAsia="Segoe UI Symbol" w:hAnsi="Segoe UI Symbol" w:cs="Segoe UI Symbol"/>
          <w:sz w:val="16"/>
        </w:rPr>
        <w:t>µ</w:t>
      </w:r>
      <w:r>
        <w:rPr>
          <w:rFonts w:ascii="Arial" w:eastAsia="Arial" w:hAnsi="Arial" w:cs="Arial"/>
          <w:sz w:val="16"/>
        </w:rPr>
        <w:t xml:space="preserve">A </w:t>
      </w:r>
    </w:p>
    <w:tbl>
      <w:tblPr>
        <w:tblStyle w:val="TableGrid"/>
        <w:tblW w:w="9091" w:type="dxa"/>
        <w:tblInd w:w="427" w:type="dxa"/>
        <w:tblCellMar>
          <w:left w:w="108" w:type="dxa"/>
          <w:right w:w="65" w:type="dxa"/>
        </w:tblCellMar>
        <w:tblLook w:val="04A0" w:firstRow="1" w:lastRow="0" w:firstColumn="1" w:lastColumn="0" w:noHBand="0" w:noVBand="1"/>
      </w:tblPr>
      <w:tblGrid>
        <w:gridCol w:w="1080"/>
        <w:gridCol w:w="1891"/>
        <w:gridCol w:w="1260"/>
        <w:gridCol w:w="1260"/>
        <w:gridCol w:w="1260"/>
        <w:gridCol w:w="1260"/>
        <w:gridCol w:w="1080"/>
      </w:tblGrid>
      <w:tr w:rsidR="002B608C" w14:paraId="01DC881E" w14:textId="77777777">
        <w:trPr>
          <w:trHeight w:val="686"/>
        </w:trPr>
        <w:tc>
          <w:tcPr>
            <w:tcW w:w="1080" w:type="dxa"/>
            <w:tcBorders>
              <w:top w:val="single" w:sz="6" w:space="0" w:color="000000"/>
              <w:left w:val="single" w:sz="6" w:space="0" w:color="000000"/>
              <w:bottom w:val="single" w:sz="6" w:space="0" w:color="000000"/>
              <w:right w:val="single" w:sz="6" w:space="0" w:color="000000"/>
            </w:tcBorders>
          </w:tcPr>
          <w:p w14:paraId="160ABDF4" w14:textId="77777777" w:rsidR="002B608C" w:rsidRDefault="00393DDD">
            <w:pPr>
              <w:ind w:right="51"/>
              <w:jc w:val="center"/>
            </w:pPr>
            <w:r>
              <w:rPr>
                <w:rFonts w:ascii="Arial" w:eastAsia="Arial" w:hAnsi="Arial" w:cs="Arial"/>
                <w:b/>
                <w:sz w:val="16"/>
              </w:rPr>
              <w:t xml:space="preserve">Current </w:t>
            </w:r>
          </w:p>
        </w:tc>
        <w:tc>
          <w:tcPr>
            <w:tcW w:w="1891" w:type="dxa"/>
            <w:tcBorders>
              <w:top w:val="single" w:sz="6" w:space="0" w:color="000000"/>
              <w:left w:val="single" w:sz="6" w:space="0" w:color="000000"/>
              <w:bottom w:val="single" w:sz="6" w:space="0" w:color="000000"/>
              <w:right w:val="single" w:sz="6" w:space="0" w:color="000000"/>
            </w:tcBorders>
          </w:tcPr>
          <w:p w14:paraId="3525F86E" w14:textId="77777777" w:rsidR="002B608C" w:rsidRDefault="00393DDD">
            <w:pPr>
              <w:ind w:right="54"/>
              <w:jc w:val="center"/>
            </w:pPr>
            <w:r>
              <w:rPr>
                <w:rFonts w:ascii="Arial" w:eastAsia="Arial" w:hAnsi="Arial" w:cs="Arial"/>
                <w:b/>
                <w:sz w:val="16"/>
              </w:rPr>
              <w:t>Description</w:t>
            </w:r>
            <w:r>
              <w:rPr>
                <w:rFonts w:ascii="Arial" w:eastAsia="Arial" w:hAnsi="Arial" w:cs="Arial"/>
                <w:b/>
                <w:sz w:val="16"/>
                <w:vertAlign w:val="superscript"/>
              </w:rPr>
              <w:t xml:space="preserve"> a</w:t>
            </w:r>
            <w:r>
              <w:rPr>
                <w:rFonts w:ascii="Arial" w:eastAsia="Arial" w:hAnsi="Arial" w:cs="Arial"/>
                <w:b/>
                <w:sz w:val="16"/>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0CB8760C" w14:textId="77777777" w:rsidR="002B608C" w:rsidRDefault="00393DDD">
            <w:pPr>
              <w:ind w:right="49"/>
              <w:jc w:val="center"/>
            </w:pPr>
            <w:r>
              <w:rPr>
                <w:rFonts w:ascii="Arial" w:eastAsia="Arial" w:hAnsi="Arial" w:cs="Arial"/>
                <w:b/>
                <w:sz w:val="16"/>
              </w:rPr>
              <w:t xml:space="preserve">Reference </w:t>
            </w:r>
          </w:p>
        </w:tc>
        <w:tc>
          <w:tcPr>
            <w:tcW w:w="1260" w:type="dxa"/>
            <w:tcBorders>
              <w:top w:val="single" w:sz="6" w:space="0" w:color="000000"/>
              <w:left w:val="single" w:sz="6" w:space="0" w:color="000000"/>
              <w:bottom w:val="single" w:sz="6" w:space="0" w:color="000000"/>
              <w:right w:val="single" w:sz="6" w:space="0" w:color="000000"/>
            </w:tcBorders>
          </w:tcPr>
          <w:p w14:paraId="1B9554EC" w14:textId="77777777" w:rsidR="002B608C" w:rsidRDefault="00393DDD">
            <w:pPr>
              <w:jc w:val="center"/>
            </w:pPr>
            <w:r>
              <w:rPr>
                <w:rFonts w:ascii="Arial" w:eastAsia="Arial" w:hAnsi="Arial" w:cs="Arial"/>
                <w:b/>
                <w:sz w:val="16"/>
              </w:rPr>
              <w:t xml:space="preserve">Measuring Circuit </w:t>
            </w:r>
          </w:p>
        </w:tc>
        <w:tc>
          <w:tcPr>
            <w:tcW w:w="1260" w:type="dxa"/>
            <w:tcBorders>
              <w:top w:val="single" w:sz="6" w:space="0" w:color="000000"/>
              <w:left w:val="single" w:sz="6" w:space="0" w:color="000000"/>
              <w:bottom w:val="single" w:sz="6" w:space="0" w:color="000000"/>
              <w:right w:val="single" w:sz="6" w:space="0" w:color="000000"/>
            </w:tcBorders>
          </w:tcPr>
          <w:p w14:paraId="4AE79BCE" w14:textId="77777777" w:rsidR="002B608C" w:rsidRDefault="00393DDD">
            <w:pPr>
              <w:spacing w:after="26"/>
              <w:ind w:right="50"/>
              <w:jc w:val="center"/>
            </w:pPr>
            <w:r>
              <w:rPr>
                <w:rFonts w:ascii="Arial" w:eastAsia="Arial" w:hAnsi="Arial" w:cs="Arial"/>
                <w:b/>
                <w:sz w:val="13"/>
              </w:rPr>
              <w:t>TYPE B</w:t>
            </w:r>
            <w:r>
              <w:rPr>
                <w:rFonts w:ascii="Arial" w:eastAsia="Arial" w:hAnsi="Arial" w:cs="Arial"/>
                <w:b/>
                <w:sz w:val="16"/>
              </w:rPr>
              <w:t xml:space="preserve"> </w:t>
            </w:r>
          </w:p>
          <w:p w14:paraId="3250FEE9" w14:textId="77777777" w:rsidR="002B608C" w:rsidRDefault="00393DDD">
            <w:pPr>
              <w:ind w:left="25" w:right="23"/>
              <w:jc w:val="center"/>
            </w:pPr>
            <w:r>
              <w:rPr>
                <w:rFonts w:ascii="Arial" w:eastAsia="Arial" w:hAnsi="Arial" w:cs="Arial"/>
                <w:b/>
                <w:sz w:val="13"/>
              </w:rPr>
              <w:t>APPLIED</w:t>
            </w:r>
            <w:r>
              <w:rPr>
                <w:rFonts w:ascii="Arial" w:eastAsia="Arial" w:hAnsi="Arial" w:cs="Arial"/>
                <w:b/>
                <w:sz w:val="16"/>
              </w:rPr>
              <w:t xml:space="preserve"> </w:t>
            </w:r>
            <w:r>
              <w:rPr>
                <w:rFonts w:ascii="Arial" w:eastAsia="Arial" w:hAnsi="Arial" w:cs="Arial"/>
                <w:b/>
                <w:sz w:val="13"/>
              </w:rPr>
              <w:t>PART</w:t>
            </w:r>
            <w:r>
              <w:rPr>
                <w:rFonts w:ascii="Arial" w:eastAsia="Arial" w:hAnsi="Arial" w:cs="Arial"/>
                <w:b/>
                <w:sz w:val="16"/>
              </w:rP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684FF8A6" w14:textId="77777777" w:rsidR="002B608C" w:rsidRDefault="00393DDD">
            <w:pPr>
              <w:spacing w:after="26"/>
              <w:ind w:right="50"/>
              <w:jc w:val="center"/>
            </w:pPr>
            <w:r>
              <w:rPr>
                <w:rFonts w:ascii="Arial" w:eastAsia="Arial" w:hAnsi="Arial" w:cs="Arial"/>
                <w:b/>
                <w:sz w:val="13"/>
              </w:rPr>
              <w:t>TYPE BF</w:t>
            </w:r>
            <w:r>
              <w:rPr>
                <w:rFonts w:ascii="Arial" w:eastAsia="Arial" w:hAnsi="Arial" w:cs="Arial"/>
                <w:b/>
                <w:sz w:val="16"/>
              </w:rPr>
              <w:t xml:space="preserve"> </w:t>
            </w:r>
          </w:p>
          <w:p w14:paraId="5F02E77F" w14:textId="77777777" w:rsidR="002B608C" w:rsidRDefault="00393DDD">
            <w:pPr>
              <w:ind w:left="25" w:right="23"/>
              <w:jc w:val="center"/>
            </w:pPr>
            <w:r>
              <w:rPr>
                <w:rFonts w:ascii="Arial" w:eastAsia="Arial" w:hAnsi="Arial" w:cs="Arial"/>
                <w:b/>
                <w:sz w:val="13"/>
              </w:rPr>
              <w:t>APPLIED</w:t>
            </w:r>
            <w:r>
              <w:rPr>
                <w:rFonts w:ascii="Arial" w:eastAsia="Arial" w:hAnsi="Arial" w:cs="Arial"/>
                <w:b/>
                <w:sz w:val="16"/>
              </w:rPr>
              <w:t xml:space="preserve"> </w:t>
            </w:r>
            <w:r>
              <w:rPr>
                <w:rFonts w:ascii="Arial" w:eastAsia="Arial" w:hAnsi="Arial" w:cs="Arial"/>
                <w:b/>
                <w:sz w:val="13"/>
              </w:rPr>
              <w:t>PART</w:t>
            </w:r>
            <w:r>
              <w:rPr>
                <w:rFonts w:ascii="Arial" w:eastAsia="Arial" w:hAnsi="Arial" w:cs="Arial"/>
                <w:b/>
                <w:sz w:val="16"/>
              </w:rPr>
              <w:t xml:space="preserve"> </w:t>
            </w:r>
          </w:p>
        </w:tc>
        <w:tc>
          <w:tcPr>
            <w:tcW w:w="1080" w:type="dxa"/>
            <w:tcBorders>
              <w:top w:val="single" w:sz="6" w:space="0" w:color="000000"/>
              <w:left w:val="single" w:sz="6" w:space="0" w:color="000000"/>
              <w:bottom w:val="single" w:sz="6" w:space="0" w:color="000000"/>
              <w:right w:val="single" w:sz="6" w:space="0" w:color="000000"/>
            </w:tcBorders>
          </w:tcPr>
          <w:p w14:paraId="0D77E242" w14:textId="77777777" w:rsidR="002B608C" w:rsidRDefault="00393DDD">
            <w:pPr>
              <w:spacing w:after="26"/>
              <w:ind w:right="52"/>
              <w:jc w:val="center"/>
            </w:pPr>
            <w:r>
              <w:rPr>
                <w:rFonts w:ascii="Arial" w:eastAsia="Arial" w:hAnsi="Arial" w:cs="Arial"/>
                <w:b/>
                <w:sz w:val="13"/>
              </w:rPr>
              <w:t>TYPE CF</w:t>
            </w:r>
            <w:r>
              <w:rPr>
                <w:rFonts w:ascii="Arial" w:eastAsia="Arial" w:hAnsi="Arial" w:cs="Arial"/>
                <w:b/>
                <w:sz w:val="16"/>
              </w:rPr>
              <w:t xml:space="preserve"> </w:t>
            </w:r>
          </w:p>
          <w:p w14:paraId="4B2FBFC3" w14:textId="77777777" w:rsidR="002B608C" w:rsidRDefault="00393DDD">
            <w:pPr>
              <w:jc w:val="center"/>
            </w:pPr>
            <w:r>
              <w:rPr>
                <w:rFonts w:ascii="Arial" w:eastAsia="Arial" w:hAnsi="Arial" w:cs="Arial"/>
                <w:b/>
                <w:sz w:val="13"/>
              </w:rPr>
              <w:t>APPLIED</w:t>
            </w:r>
            <w:r>
              <w:rPr>
                <w:rFonts w:ascii="Arial" w:eastAsia="Arial" w:hAnsi="Arial" w:cs="Arial"/>
                <w:b/>
                <w:sz w:val="16"/>
              </w:rPr>
              <w:t xml:space="preserve"> </w:t>
            </w:r>
            <w:r>
              <w:rPr>
                <w:rFonts w:ascii="Arial" w:eastAsia="Arial" w:hAnsi="Arial" w:cs="Arial"/>
                <w:b/>
                <w:sz w:val="13"/>
              </w:rPr>
              <w:t>PART</w:t>
            </w:r>
            <w:r>
              <w:rPr>
                <w:rFonts w:ascii="Arial" w:eastAsia="Arial" w:hAnsi="Arial" w:cs="Arial"/>
                <w:b/>
                <w:sz w:val="16"/>
              </w:rPr>
              <w:t xml:space="preserve"> </w:t>
            </w:r>
          </w:p>
        </w:tc>
      </w:tr>
      <w:tr w:rsidR="002B608C" w14:paraId="08D78C46" w14:textId="77777777">
        <w:trPr>
          <w:trHeight w:val="317"/>
        </w:trPr>
        <w:tc>
          <w:tcPr>
            <w:tcW w:w="1080" w:type="dxa"/>
            <w:tcBorders>
              <w:top w:val="single" w:sz="6" w:space="0" w:color="000000"/>
              <w:left w:val="single" w:sz="6" w:space="0" w:color="000000"/>
              <w:bottom w:val="nil"/>
              <w:right w:val="single" w:sz="6" w:space="0" w:color="000000"/>
            </w:tcBorders>
          </w:tcPr>
          <w:p w14:paraId="045E8613" w14:textId="77777777" w:rsidR="002B608C" w:rsidRDefault="002B608C"/>
        </w:tc>
        <w:tc>
          <w:tcPr>
            <w:tcW w:w="1891" w:type="dxa"/>
            <w:tcBorders>
              <w:top w:val="single" w:sz="6" w:space="0" w:color="000000"/>
              <w:left w:val="single" w:sz="6" w:space="0" w:color="000000"/>
              <w:bottom w:val="nil"/>
              <w:right w:val="single" w:sz="6" w:space="0" w:color="000000"/>
            </w:tcBorders>
            <w:vAlign w:val="bottom"/>
          </w:tcPr>
          <w:p w14:paraId="394A2999" w14:textId="77777777" w:rsidR="002B608C" w:rsidRDefault="00393DDD">
            <w:pPr>
              <w:ind w:right="44"/>
              <w:jc w:val="center"/>
            </w:pPr>
            <w:r>
              <w:rPr>
                <w:rFonts w:ascii="Arial" w:eastAsia="Arial" w:hAnsi="Arial" w:cs="Arial"/>
                <w:sz w:val="16"/>
              </w:rPr>
              <w:t xml:space="preserve">Caused by an </w:t>
            </w:r>
          </w:p>
        </w:tc>
        <w:tc>
          <w:tcPr>
            <w:tcW w:w="1260" w:type="dxa"/>
            <w:tcBorders>
              <w:top w:val="single" w:sz="6" w:space="0" w:color="000000"/>
              <w:left w:val="single" w:sz="6" w:space="0" w:color="000000"/>
              <w:bottom w:val="nil"/>
              <w:right w:val="single" w:sz="6" w:space="0" w:color="000000"/>
            </w:tcBorders>
          </w:tcPr>
          <w:p w14:paraId="6D2AA0DF" w14:textId="77777777" w:rsidR="002B608C" w:rsidRDefault="002B608C"/>
        </w:tc>
        <w:tc>
          <w:tcPr>
            <w:tcW w:w="1260" w:type="dxa"/>
            <w:tcBorders>
              <w:top w:val="single" w:sz="6" w:space="0" w:color="000000"/>
              <w:left w:val="single" w:sz="6" w:space="0" w:color="000000"/>
              <w:bottom w:val="nil"/>
              <w:right w:val="single" w:sz="6" w:space="0" w:color="000000"/>
            </w:tcBorders>
          </w:tcPr>
          <w:p w14:paraId="176A74D0" w14:textId="77777777" w:rsidR="002B608C" w:rsidRDefault="002B608C"/>
        </w:tc>
        <w:tc>
          <w:tcPr>
            <w:tcW w:w="1260" w:type="dxa"/>
            <w:tcBorders>
              <w:top w:val="single" w:sz="6" w:space="0" w:color="000000"/>
              <w:left w:val="single" w:sz="6" w:space="0" w:color="000000"/>
              <w:bottom w:val="nil"/>
              <w:right w:val="single" w:sz="6" w:space="0" w:color="000000"/>
            </w:tcBorders>
          </w:tcPr>
          <w:p w14:paraId="6A101552" w14:textId="77777777" w:rsidR="002B608C" w:rsidRDefault="002B608C"/>
        </w:tc>
        <w:tc>
          <w:tcPr>
            <w:tcW w:w="1260" w:type="dxa"/>
            <w:tcBorders>
              <w:top w:val="single" w:sz="6" w:space="0" w:color="000000"/>
              <w:left w:val="single" w:sz="6" w:space="0" w:color="000000"/>
              <w:bottom w:val="nil"/>
              <w:right w:val="single" w:sz="6" w:space="0" w:color="000000"/>
            </w:tcBorders>
          </w:tcPr>
          <w:p w14:paraId="060EC8C1" w14:textId="77777777" w:rsidR="002B608C" w:rsidRDefault="002B608C"/>
        </w:tc>
        <w:tc>
          <w:tcPr>
            <w:tcW w:w="1080" w:type="dxa"/>
            <w:tcBorders>
              <w:top w:val="single" w:sz="6" w:space="0" w:color="000000"/>
              <w:left w:val="single" w:sz="6" w:space="0" w:color="000000"/>
              <w:bottom w:val="nil"/>
              <w:right w:val="single" w:sz="6" w:space="0" w:color="000000"/>
            </w:tcBorders>
          </w:tcPr>
          <w:p w14:paraId="00383F0D" w14:textId="77777777" w:rsidR="002B608C" w:rsidRDefault="002B608C"/>
        </w:tc>
      </w:tr>
      <w:tr w:rsidR="002B608C" w14:paraId="7856D6C5" w14:textId="77777777">
        <w:trPr>
          <w:trHeight w:val="849"/>
        </w:trPr>
        <w:tc>
          <w:tcPr>
            <w:tcW w:w="1080" w:type="dxa"/>
            <w:vMerge w:val="restart"/>
            <w:tcBorders>
              <w:top w:val="nil"/>
              <w:left w:val="single" w:sz="6" w:space="0" w:color="000000"/>
              <w:bottom w:val="single" w:sz="6" w:space="0" w:color="000000"/>
              <w:right w:val="single" w:sz="6" w:space="0" w:color="000000"/>
            </w:tcBorders>
          </w:tcPr>
          <w:p w14:paraId="502D15E6" w14:textId="77777777" w:rsidR="002B608C" w:rsidRDefault="00393DDD">
            <w:pPr>
              <w:spacing w:after="18" w:line="316" w:lineRule="auto"/>
              <w:ind w:left="101" w:firstLine="19"/>
            </w:pPr>
            <w:r>
              <w:rPr>
                <w:rFonts w:ascii="Arial" w:eastAsia="Arial" w:hAnsi="Arial" w:cs="Arial"/>
                <w:sz w:val="16"/>
              </w:rPr>
              <w:t>P</w:t>
            </w:r>
            <w:r>
              <w:rPr>
                <w:rFonts w:ascii="Arial" w:eastAsia="Arial" w:hAnsi="Arial" w:cs="Arial"/>
                <w:sz w:val="13"/>
              </w:rPr>
              <w:t xml:space="preserve">ATIENT LEAKAGE </w:t>
            </w:r>
          </w:p>
          <w:p w14:paraId="6CADF0CF" w14:textId="77777777" w:rsidR="002B608C" w:rsidRDefault="00393DDD">
            <w:pPr>
              <w:ind w:right="52"/>
              <w:jc w:val="center"/>
            </w:pPr>
            <w:r>
              <w:rPr>
                <w:rFonts w:ascii="Arial" w:eastAsia="Arial" w:hAnsi="Arial" w:cs="Arial"/>
                <w:sz w:val="13"/>
              </w:rPr>
              <w:t>CURRENT</w:t>
            </w:r>
            <w:r>
              <w:rPr>
                <w:rFonts w:ascii="Arial" w:eastAsia="Arial" w:hAnsi="Arial" w:cs="Arial"/>
                <w:sz w:val="16"/>
              </w:rPr>
              <w:t xml:space="preserve"> </w:t>
            </w:r>
          </w:p>
        </w:tc>
        <w:tc>
          <w:tcPr>
            <w:tcW w:w="1891" w:type="dxa"/>
            <w:tcBorders>
              <w:top w:val="nil"/>
              <w:left w:val="single" w:sz="6" w:space="0" w:color="000000"/>
              <w:bottom w:val="single" w:sz="6" w:space="0" w:color="000000"/>
              <w:right w:val="single" w:sz="6" w:space="0" w:color="000000"/>
            </w:tcBorders>
          </w:tcPr>
          <w:p w14:paraId="67FC2511" w14:textId="77777777" w:rsidR="002B608C" w:rsidRDefault="00393DDD">
            <w:pPr>
              <w:spacing w:after="6" w:line="268" w:lineRule="auto"/>
              <w:jc w:val="center"/>
            </w:pPr>
            <w:r>
              <w:rPr>
                <w:rFonts w:ascii="Arial" w:eastAsia="Arial" w:hAnsi="Arial" w:cs="Arial"/>
                <w:sz w:val="16"/>
              </w:rPr>
              <w:t xml:space="preserve">external voltage on the </w:t>
            </w:r>
            <w:r>
              <w:rPr>
                <w:rFonts w:ascii="Arial" w:eastAsia="Arial" w:hAnsi="Arial" w:cs="Arial"/>
                <w:sz w:val="13"/>
              </w:rPr>
              <w:t xml:space="preserve">PATIENT </w:t>
            </w:r>
          </w:p>
          <w:p w14:paraId="4F26DE5B" w14:textId="77777777" w:rsidR="002B608C" w:rsidRDefault="00393DDD">
            <w:pPr>
              <w:ind w:left="117" w:hanging="79"/>
              <w:jc w:val="both"/>
            </w:pPr>
            <w:r>
              <w:rPr>
                <w:rFonts w:ascii="Arial" w:eastAsia="Arial" w:hAnsi="Arial" w:cs="Arial"/>
                <w:sz w:val="13"/>
              </w:rPr>
              <w:t>CONNECTION</w:t>
            </w:r>
            <w:r>
              <w:rPr>
                <w:rFonts w:ascii="Arial" w:eastAsia="Arial" w:hAnsi="Arial" w:cs="Arial"/>
                <w:sz w:val="16"/>
              </w:rPr>
              <w:t xml:space="preserve"> of an </w:t>
            </w:r>
            <w:proofErr w:type="spellStart"/>
            <w:r>
              <w:rPr>
                <w:rFonts w:ascii="Arial" w:eastAsia="Arial" w:hAnsi="Arial" w:cs="Arial"/>
                <w:sz w:val="13"/>
              </w:rPr>
              <w:t>FTYPE</w:t>
            </w:r>
            <w:proofErr w:type="spellEnd"/>
            <w:r>
              <w:rPr>
                <w:rFonts w:ascii="Arial" w:eastAsia="Arial" w:hAnsi="Arial" w:cs="Arial"/>
                <w:sz w:val="13"/>
              </w:rPr>
              <w:t xml:space="preserve"> APPLIED PART</w:t>
            </w:r>
            <w:r>
              <w:rPr>
                <w:rFonts w:ascii="Arial" w:eastAsia="Arial" w:hAnsi="Arial" w:cs="Arial"/>
                <w:sz w:val="13"/>
                <w:vertAlign w:val="superscript"/>
              </w:rPr>
              <w:t xml:space="preserve"> </w:t>
            </w:r>
          </w:p>
        </w:tc>
        <w:tc>
          <w:tcPr>
            <w:tcW w:w="1260" w:type="dxa"/>
            <w:tcBorders>
              <w:top w:val="nil"/>
              <w:left w:val="single" w:sz="6" w:space="0" w:color="000000"/>
              <w:bottom w:val="single" w:sz="6" w:space="0" w:color="000000"/>
              <w:right w:val="single" w:sz="6" w:space="0" w:color="000000"/>
            </w:tcBorders>
          </w:tcPr>
          <w:p w14:paraId="212D3974" w14:textId="77777777" w:rsidR="002B608C" w:rsidRDefault="00393DDD">
            <w:pPr>
              <w:ind w:right="51"/>
              <w:jc w:val="center"/>
            </w:pPr>
            <w:r>
              <w:rPr>
                <w:rFonts w:ascii="Arial" w:eastAsia="Arial" w:hAnsi="Arial" w:cs="Arial"/>
                <w:sz w:val="16"/>
              </w:rPr>
              <w:t xml:space="preserve">8.7.4.7 b) </w:t>
            </w:r>
          </w:p>
        </w:tc>
        <w:tc>
          <w:tcPr>
            <w:tcW w:w="1260" w:type="dxa"/>
            <w:tcBorders>
              <w:top w:val="nil"/>
              <w:left w:val="single" w:sz="6" w:space="0" w:color="000000"/>
              <w:bottom w:val="single" w:sz="6" w:space="0" w:color="000000"/>
              <w:right w:val="single" w:sz="6" w:space="0" w:color="000000"/>
            </w:tcBorders>
          </w:tcPr>
          <w:p w14:paraId="5F01DC4C" w14:textId="77777777" w:rsidR="002B608C" w:rsidRDefault="00393DDD">
            <w:pPr>
              <w:ind w:right="49"/>
              <w:jc w:val="center"/>
            </w:pPr>
            <w:r>
              <w:rPr>
                <w:rFonts w:ascii="Arial" w:eastAsia="Arial" w:hAnsi="Arial" w:cs="Arial"/>
                <w:sz w:val="16"/>
              </w:rPr>
              <w:t xml:space="preserve">Figure 16 </w:t>
            </w:r>
          </w:p>
        </w:tc>
        <w:tc>
          <w:tcPr>
            <w:tcW w:w="1260" w:type="dxa"/>
            <w:tcBorders>
              <w:top w:val="nil"/>
              <w:left w:val="single" w:sz="6" w:space="0" w:color="000000"/>
              <w:bottom w:val="single" w:sz="6" w:space="0" w:color="000000"/>
              <w:right w:val="single" w:sz="6" w:space="0" w:color="000000"/>
            </w:tcBorders>
          </w:tcPr>
          <w:p w14:paraId="656D428C" w14:textId="77777777" w:rsidR="002B608C" w:rsidRDefault="00393DDD">
            <w:pPr>
              <w:jc w:val="center"/>
            </w:pPr>
            <w:r>
              <w:rPr>
                <w:rFonts w:ascii="Arial" w:eastAsia="Arial" w:hAnsi="Arial" w:cs="Arial"/>
                <w:sz w:val="16"/>
              </w:rPr>
              <w:t xml:space="preserve">Not applicable </w:t>
            </w:r>
          </w:p>
        </w:tc>
        <w:tc>
          <w:tcPr>
            <w:tcW w:w="1260" w:type="dxa"/>
            <w:tcBorders>
              <w:top w:val="nil"/>
              <w:left w:val="single" w:sz="6" w:space="0" w:color="000000"/>
              <w:bottom w:val="single" w:sz="6" w:space="0" w:color="000000"/>
              <w:right w:val="single" w:sz="6" w:space="0" w:color="000000"/>
            </w:tcBorders>
          </w:tcPr>
          <w:p w14:paraId="2B9EE720" w14:textId="77777777" w:rsidR="002B608C" w:rsidRDefault="00393DDD">
            <w:pPr>
              <w:ind w:right="49"/>
              <w:jc w:val="center"/>
            </w:pPr>
            <w:r>
              <w:rPr>
                <w:rFonts w:ascii="Arial" w:eastAsia="Arial" w:hAnsi="Arial" w:cs="Arial"/>
                <w:sz w:val="16"/>
              </w:rPr>
              <w:t xml:space="preserve">5 000 </w:t>
            </w:r>
          </w:p>
        </w:tc>
        <w:tc>
          <w:tcPr>
            <w:tcW w:w="1080" w:type="dxa"/>
            <w:tcBorders>
              <w:top w:val="nil"/>
              <w:left w:val="single" w:sz="6" w:space="0" w:color="000000"/>
              <w:bottom w:val="single" w:sz="6" w:space="0" w:color="000000"/>
              <w:right w:val="single" w:sz="6" w:space="0" w:color="000000"/>
            </w:tcBorders>
          </w:tcPr>
          <w:p w14:paraId="0A15908B" w14:textId="77777777" w:rsidR="002B608C" w:rsidRDefault="00393DDD">
            <w:pPr>
              <w:ind w:right="49"/>
              <w:jc w:val="center"/>
            </w:pPr>
            <w:r>
              <w:rPr>
                <w:rFonts w:ascii="Arial" w:eastAsia="Arial" w:hAnsi="Arial" w:cs="Arial"/>
                <w:sz w:val="16"/>
              </w:rPr>
              <w:t xml:space="preserve">50 </w:t>
            </w:r>
          </w:p>
        </w:tc>
      </w:tr>
      <w:tr w:rsidR="002B608C" w14:paraId="00C826A4" w14:textId="77777777">
        <w:trPr>
          <w:trHeight w:val="1166"/>
        </w:trPr>
        <w:tc>
          <w:tcPr>
            <w:tcW w:w="0" w:type="auto"/>
            <w:vMerge/>
            <w:tcBorders>
              <w:top w:val="nil"/>
              <w:left w:val="single" w:sz="6" w:space="0" w:color="000000"/>
              <w:bottom w:val="single" w:sz="6" w:space="0" w:color="000000"/>
              <w:right w:val="single" w:sz="6" w:space="0" w:color="000000"/>
            </w:tcBorders>
          </w:tcPr>
          <w:p w14:paraId="367A3F33" w14:textId="77777777" w:rsidR="002B608C" w:rsidRDefault="002B608C"/>
        </w:tc>
        <w:tc>
          <w:tcPr>
            <w:tcW w:w="1891" w:type="dxa"/>
            <w:tcBorders>
              <w:top w:val="single" w:sz="6" w:space="0" w:color="000000"/>
              <w:left w:val="single" w:sz="6" w:space="0" w:color="000000"/>
              <w:bottom w:val="single" w:sz="6" w:space="0" w:color="000000"/>
              <w:right w:val="single" w:sz="6" w:space="0" w:color="000000"/>
            </w:tcBorders>
          </w:tcPr>
          <w:p w14:paraId="0AD75648" w14:textId="77777777" w:rsidR="002B608C" w:rsidRDefault="00393DDD">
            <w:pPr>
              <w:spacing w:after="21"/>
              <w:jc w:val="center"/>
            </w:pPr>
            <w:r>
              <w:rPr>
                <w:rFonts w:ascii="Arial" w:eastAsia="Arial" w:hAnsi="Arial" w:cs="Arial"/>
                <w:sz w:val="16"/>
              </w:rPr>
              <w:t xml:space="preserve">Caused by an external voltage on a </w:t>
            </w:r>
          </w:p>
          <w:p w14:paraId="0215B7F7" w14:textId="77777777" w:rsidR="002B608C" w:rsidRDefault="00393DDD">
            <w:pPr>
              <w:spacing w:line="273" w:lineRule="auto"/>
              <w:jc w:val="center"/>
            </w:pPr>
            <w:r>
              <w:rPr>
                <w:rFonts w:ascii="Arial" w:eastAsia="Arial" w:hAnsi="Arial" w:cs="Arial"/>
                <w:sz w:val="16"/>
              </w:rPr>
              <w:t xml:space="preserve">metal </w:t>
            </w:r>
            <w:r>
              <w:rPr>
                <w:rFonts w:ascii="Arial" w:eastAsia="Arial" w:hAnsi="Arial" w:cs="Arial"/>
                <w:sz w:val="13"/>
              </w:rPr>
              <w:t>ACCESSIBLE PART</w:t>
            </w:r>
            <w:r>
              <w:rPr>
                <w:rFonts w:ascii="Arial" w:eastAsia="Arial" w:hAnsi="Arial" w:cs="Arial"/>
                <w:sz w:val="16"/>
              </w:rPr>
              <w:t xml:space="preserve"> not </w:t>
            </w:r>
          </w:p>
          <w:p w14:paraId="163F2DDD" w14:textId="77777777" w:rsidR="002B608C" w:rsidRDefault="00393DDD">
            <w:pPr>
              <w:jc w:val="center"/>
            </w:pPr>
            <w:r>
              <w:rPr>
                <w:rFonts w:ascii="Arial" w:eastAsia="Arial" w:hAnsi="Arial" w:cs="Arial"/>
                <w:sz w:val="13"/>
              </w:rPr>
              <w:t>PROTECTIVELY EARTHED</w:t>
            </w:r>
            <w:r>
              <w:rPr>
                <w:rFonts w:ascii="Arial" w:eastAsia="Arial" w:hAnsi="Arial" w:cs="Arial"/>
                <w:sz w:val="13"/>
                <w:vertAlign w:val="superscript"/>
              </w:rPr>
              <w:t xml:space="preserve"> </w:t>
            </w:r>
          </w:p>
        </w:tc>
        <w:tc>
          <w:tcPr>
            <w:tcW w:w="1260" w:type="dxa"/>
            <w:tcBorders>
              <w:top w:val="single" w:sz="6" w:space="0" w:color="000000"/>
              <w:left w:val="single" w:sz="6" w:space="0" w:color="000000"/>
              <w:bottom w:val="single" w:sz="6" w:space="0" w:color="000000"/>
              <w:right w:val="single" w:sz="6" w:space="0" w:color="000000"/>
            </w:tcBorders>
            <w:vAlign w:val="center"/>
          </w:tcPr>
          <w:p w14:paraId="10CF346F" w14:textId="77777777" w:rsidR="002B608C" w:rsidRDefault="00393DDD">
            <w:pPr>
              <w:ind w:right="51"/>
              <w:jc w:val="center"/>
            </w:pPr>
            <w:r>
              <w:rPr>
                <w:rFonts w:ascii="Arial" w:eastAsia="Arial" w:hAnsi="Arial" w:cs="Arial"/>
                <w:sz w:val="16"/>
              </w:rPr>
              <w:t xml:space="preserve">8.7.4.7 d) </w:t>
            </w:r>
          </w:p>
        </w:tc>
        <w:tc>
          <w:tcPr>
            <w:tcW w:w="1260" w:type="dxa"/>
            <w:tcBorders>
              <w:top w:val="single" w:sz="6" w:space="0" w:color="000000"/>
              <w:left w:val="single" w:sz="6" w:space="0" w:color="000000"/>
              <w:bottom w:val="single" w:sz="6" w:space="0" w:color="000000"/>
              <w:right w:val="single" w:sz="6" w:space="0" w:color="000000"/>
            </w:tcBorders>
            <w:vAlign w:val="center"/>
          </w:tcPr>
          <w:p w14:paraId="781B32D4" w14:textId="77777777" w:rsidR="002B608C" w:rsidRDefault="00393DDD">
            <w:pPr>
              <w:ind w:right="50"/>
              <w:jc w:val="center"/>
            </w:pPr>
            <w:r>
              <w:rPr>
                <w:rFonts w:ascii="Arial" w:eastAsia="Arial" w:hAnsi="Arial" w:cs="Arial"/>
                <w:sz w:val="16"/>
              </w:rPr>
              <w:t xml:space="preserve">Figure 18 </w:t>
            </w:r>
          </w:p>
        </w:tc>
        <w:tc>
          <w:tcPr>
            <w:tcW w:w="1260" w:type="dxa"/>
            <w:tcBorders>
              <w:top w:val="single" w:sz="6" w:space="0" w:color="000000"/>
              <w:left w:val="single" w:sz="6" w:space="0" w:color="000000"/>
              <w:bottom w:val="single" w:sz="6" w:space="0" w:color="000000"/>
              <w:right w:val="single" w:sz="6" w:space="0" w:color="000000"/>
            </w:tcBorders>
            <w:vAlign w:val="center"/>
          </w:tcPr>
          <w:p w14:paraId="4679EB2C" w14:textId="77777777" w:rsidR="002B608C" w:rsidRDefault="00393DDD">
            <w:pPr>
              <w:ind w:right="52"/>
              <w:jc w:val="center"/>
            </w:pPr>
            <w:r>
              <w:rPr>
                <w:rFonts w:ascii="Arial" w:eastAsia="Arial" w:hAnsi="Arial" w:cs="Arial"/>
                <w:sz w:val="16"/>
              </w:rPr>
              <w:t xml:space="preserve">500 </w:t>
            </w:r>
          </w:p>
        </w:tc>
        <w:tc>
          <w:tcPr>
            <w:tcW w:w="1260" w:type="dxa"/>
            <w:tcBorders>
              <w:top w:val="single" w:sz="6" w:space="0" w:color="000000"/>
              <w:left w:val="single" w:sz="6" w:space="0" w:color="000000"/>
              <w:bottom w:val="single" w:sz="6" w:space="0" w:color="000000"/>
              <w:right w:val="single" w:sz="6" w:space="0" w:color="000000"/>
            </w:tcBorders>
            <w:vAlign w:val="center"/>
          </w:tcPr>
          <w:p w14:paraId="4E3FD013" w14:textId="77777777" w:rsidR="002B608C" w:rsidRDefault="00393DDD">
            <w:pPr>
              <w:ind w:right="52"/>
              <w:jc w:val="center"/>
            </w:pPr>
            <w:r>
              <w:rPr>
                <w:rFonts w:ascii="Arial" w:eastAsia="Arial" w:hAnsi="Arial" w:cs="Arial"/>
                <w:sz w:val="16"/>
              </w:rPr>
              <w:t xml:space="preserve">500 </w:t>
            </w:r>
          </w:p>
        </w:tc>
        <w:tc>
          <w:tcPr>
            <w:tcW w:w="1080" w:type="dxa"/>
            <w:tcBorders>
              <w:top w:val="single" w:sz="6" w:space="0" w:color="000000"/>
              <w:left w:val="single" w:sz="6" w:space="0" w:color="000000"/>
              <w:bottom w:val="single" w:sz="6" w:space="0" w:color="000000"/>
              <w:right w:val="single" w:sz="6" w:space="0" w:color="000000"/>
            </w:tcBorders>
            <w:vAlign w:val="center"/>
          </w:tcPr>
          <w:p w14:paraId="011E419F" w14:textId="77777777" w:rsidR="002B608C" w:rsidRDefault="00393DDD">
            <w:pPr>
              <w:ind w:right="52"/>
              <w:jc w:val="center"/>
            </w:pPr>
            <w:r>
              <w:rPr>
                <w:rFonts w:ascii="Arial" w:eastAsia="Arial" w:hAnsi="Arial" w:cs="Arial"/>
                <w:sz w:val="16"/>
              </w:rPr>
              <w:t>–</w:t>
            </w:r>
            <w:r>
              <w:rPr>
                <w:rFonts w:ascii="Arial" w:eastAsia="Arial" w:hAnsi="Arial" w:cs="Arial"/>
                <w:sz w:val="10"/>
              </w:rPr>
              <w:t xml:space="preserve"> c </w:t>
            </w:r>
          </w:p>
        </w:tc>
      </w:tr>
      <w:tr w:rsidR="002B608C" w14:paraId="4FEE2782" w14:textId="77777777">
        <w:trPr>
          <w:trHeight w:val="316"/>
        </w:trPr>
        <w:tc>
          <w:tcPr>
            <w:tcW w:w="1080" w:type="dxa"/>
            <w:tcBorders>
              <w:top w:val="single" w:sz="6" w:space="0" w:color="000000"/>
              <w:left w:val="single" w:sz="6" w:space="0" w:color="000000"/>
              <w:bottom w:val="nil"/>
              <w:right w:val="single" w:sz="6" w:space="0" w:color="000000"/>
            </w:tcBorders>
          </w:tcPr>
          <w:p w14:paraId="197F05B3" w14:textId="77777777" w:rsidR="002B608C" w:rsidRDefault="002B608C"/>
        </w:tc>
        <w:tc>
          <w:tcPr>
            <w:tcW w:w="1891" w:type="dxa"/>
            <w:tcBorders>
              <w:top w:val="single" w:sz="6" w:space="0" w:color="000000"/>
              <w:left w:val="single" w:sz="6" w:space="0" w:color="000000"/>
              <w:bottom w:val="nil"/>
              <w:right w:val="single" w:sz="6" w:space="0" w:color="000000"/>
            </w:tcBorders>
            <w:vAlign w:val="bottom"/>
          </w:tcPr>
          <w:p w14:paraId="390A51C5" w14:textId="77777777" w:rsidR="002B608C" w:rsidRDefault="00393DDD">
            <w:pPr>
              <w:ind w:right="54"/>
              <w:jc w:val="center"/>
            </w:pPr>
            <w:r>
              <w:rPr>
                <w:rFonts w:ascii="Arial" w:eastAsia="Arial" w:hAnsi="Arial" w:cs="Arial"/>
                <w:sz w:val="16"/>
              </w:rPr>
              <w:t xml:space="preserve">Caused by an </w:t>
            </w:r>
          </w:p>
        </w:tc>
        <w:tc>
          <w:tcPr>
            <w:tcW w:w="1260" w:type="dxa"/>
            <w:tcBorders>
              <w:top w:val="single" w:sz="6" w:space="0" w:color="000000"/>
              <w:left w:val="single" w:sz="6" w:space="0" w:color="000000"/>
              <w:bottom w:val="nil"/>
              <w:right w:val="single" w:sz="6" w:space="0" w:color="000000"/>
            </w:tcBorders>
          </w:tcPr>
          <w:p w14:paraId="5BEFC46D" w14:textId="77777777" w:rsidR="002B608C" w:rsidRDefault="002B608C"/>
        </w:tc>
        <w:tc>
          <w:tcPr>
            <w:tcW w:w="1260" w:type="dxa"/>
            <w:tcBorders>
              <w:top w:val="single" w:sz="6" w:space="0" w:color="000000"/>
              <w:left w:val="single" w:sz="6" w:space="0" w:color="000000"/>
              <w:bottom w:val="nil"/>
              <w:right w:val="single" w:sz="6" w:space="0" w:color="000000"/>
            </w:tcBorders>
          </w:tcPr>
          <w:p w14:paraId="184F6144" w14:textId="77777777" w:rsidR="002B608C" w:rsidRDefault="002B608C"/>
        </w:tc>
        <w:tc>
          <w:tcPr>
            <w:tcW w:w="1260" w:type="dxa"/>
            <w:tcBorders>
              <w:top w:val="single" w:sz="6" w:space="0" w:color="000000"/>
              <w:left w:val="single" w:sz="6" w:space="0" w:color="000000"/>
              <w:bottom w:val="nil"/>
              <w:right w:val="single" w:sz="6" w:space="0" w:color="000000"/>
            </w:tcBorders>
          </w:tcPr>
          <w:p w14:paraId="3853351C" w14:textId="77777777" w:rsidR="002B608C" w:rsidRDefault="002B608C"/>
        </w:tc>
        <w:tc>
          <w:tcPr>
            <w:tcW w:w="1260" w:type="dxa"/>
            <w:tcBorders>
              <w:top w:val="single" w:sz="6" w:space="0" w:color="000000"/>
              <w:left w:val="single" w:sz="6" w:space="0" w:color="000000"/>
              <w:bottom w:val="nil"/>
              <w:right w:val="single" w:sz="6" w:space="0" w:color="000000"/>
            </w:tcBorders>
          </w:tcPr>
          <w:p w14:paraId="6B2950FB" w14:textId="77777777" w:rsidR="002B608C" w:rsidRDefault="002B608C"/>
        </w:tc>
        <w:tc>
          <w:tcPr>
            <w:tcW w:w="1080" w:type="dxa"/>
            <w:tcBorders>
              <w:top w:val="single" w:sz="6" w:space="0" w:color="000000"/>
              <w:left w:val="single" w:sz="6" w:space="0" w:color="000000"/>
              <w:bottom w:val="nil"/>
              <w:right w:val="single" w:sz="6" w:space="0" w:color="000000"/>
            </w:tcBorders>
          </w:tcPr>
          <w:p w14:paraId="2B1496E9" w14:textId="77777777" w:rsidR="002B608C" w:rsidRDefault="002B608C"/>
        </w:tc>
      </w:tr>
      <w:tr w:rsidR="002B608C" w14:paraId="08054349" w14:textId="77777777">
        <w:trPr>
          <w:trHeight w:val="853"/>
        </w:trPr>
        <w:tc>
          <w:tcPr>
            <w:tcW w:w="1080" w:type="dxa"/>
            <w:vMerge w:val="restart"/>
            <w:tcBorders>
              <w:top w:val="nil"/>
              <w:left w:val="single" w:sz="6" w:space="0" w:color="000000"/>
              <w:bottom w:val="single" w:sz="6" w:space="0" w:color="000000"/>
              <w:right w:val="single" w:sz="6" w:space="0" w:color="000000"/>
            </w:tcBorders>
          </w:tcPr>
          <w:p w14:paraId="7E6E8F46" w14:textId="77777777" w:rsidR="002B608C" w:rsidRDefault="00393DDD">
            <w:pPr>
              <w:ind w:right="50"/>
              <w:jc w:val="center"/>
            </w:pPr>
            <w:r>
              <w:rPr>
                <w:rFonts w:ascii="Arial" w:eastAsia="Arial" w:hAnsi="Arial" w:cs="Arial"/>
                <w:sz w:val="16"/>
              </w:rPr>
              <w:t xml:space="preserve">Total </w:t>
            </w:r>
          </w:p>
          <w:p w14:paraId="727B6397" w14:textId="77777777" w:rsidR="002B608C" w:rsidRDefault="00393DDD">
            <w:pPr>
              <w:spacing w:after="24"/>
              <w:ind w:right="52"/>
              <w:jc w:val="center"/>
            </w:pPr>
            <w:r>
              <w:rPr>
                <w:rFonts w:ascii="Arial" w:eastAsia="Arial" w:hAnsi="Arial" w:cs="Arial"/>
                <w:sz w:val="13"/>
              </w:rPr>
              <w:t xml:space="preserve">PATIENT </w:t>
            </w:r>
          </w:p>
          <w:p w14:paraId="02A89F1B" w14:textId="77777777" w:rsidR="002B608C" w:rsidRDefault="00393DDD">
            <w:pPr>
              <w:spacing w:after="40"/>
              <w:ind w:right="52"/>
              <w:jc w:val="center"/>
            </w:pPr>
            <w:r>
              <w:rPr>
                <w:rFonts w:ascii="Arial" w:eastAsia="Arial" w:hAnsi="Arial" w:cs="Arial"/>
                <w:sz w:val="13"/>
              </w:rPr>
              <w:t xml:space="preserve">LEAKAGE </w:t>
            </w:r>
          </w:p>
          <w:p w14:paraId="19EC7D0B" w14:textId="77777777" w:rsidR="002B608C" w:rsidRDefault="00393DDD">
            <w:pPr>
              <w:ind w:left="36"/>
            </w:pPr>
            <w:r>
              <w:rPr>
                <w:rFonts w:ascii="Arial" w:eastAsia="Arial" w:hAnsi="Arial" w:cs="Arial"/>
                <w:sz w:val="13"/>
              </w:rPr>
              <w:t>CURRENT</w:t>
            </w:r>
            <w:r>
              <w:rPr>
                <w:rFonts w:ascii="Arial" w:eastAsia="Arial" w:hAnsi="Arial" w:cs="Arial"/>
                <w:sz w:val="13"/>
                <w:vertAlign w:val="superscript"/>
              </w:rPr>
              <w:t xml:space="preserve"> b</w:t>
            </w:r>
            <w:r>
              <w:rPr>
                <w:rFonts w:ascii="Arial" w:eastAsia="Arial" w:hAnsi="Arial" w:cs="Arial"/>
                <w:sz w:val="16"/>
              </w:rPr>
              <w:t xml:space="preserve"> </w:t>
            </w:r>
          </w:p>
        </w:tc>
        <w:tc>
          <w:tcPr>
            <w:tcW w:w="1891" w:type="dxa"/>
            <w:tcBorders>
              <w:top w:val="nil"/>
              <w:left w:val="single" w:sz="6" w:space="0" w:color="000000"/>
              <w:bottom w:val="single" w:sz="6" w:space="0" w:color="000000"/>
              <w:right w:val="single" w:sz="6" w:space="0" w:color="000000"/>
            </w:tcBorders>
          </w:tcPr>
          <w:p w14:paraId="2085C540" w14:textId="77777777" w:rsidR="002B608C" w:rsidRDefault="00393DDD">
            <w:pPr>
              <w:spacing w:after="8" w:line="268" w:lineRule="auto"/>
              <w:jc w:val="center"/>
            </w:pPr>
            <w:r>
              <w:rPr>
                <w:rFonts w:ascii="Arial" w:eastAsia="Arial" w:hAnsi="Arial" w:cs="Arial"/>
                <w:sz w:val="16"/>
              </w:rPr>
              <w:t xml:space="preserve">external voltage on the </w:t>
            </w:r>
            <w:r>
              <w:rPr>
                <w:rFonts w:ascii="Arial" w:eastAsia="Arial" w:hAnsi="Arial" w:cs="Arial"/>
                <w:sz w:val="13"/>
              </w:rPr>
              <w:t xml:space="preserve">PATIENT </w:t>
            </w:r>
          </w:p>
          <w:p w14:paraId="46ECDFD9" w14:textId="77777777" w:rsidR="002B608C" w:rsidRDefault="00393DDD">
            <w:pPr>
              <w:ind w:left="116" w:hanging="82"/>
              <w:jc w:val="both"/>
            </w:pPr>
            <w:r>
              <w:rPr>
                <w:rFonts w:ascii="Arial" w:eastAsia="Arial" w:hAnsi="Arial" w:cs="Arial"/>
                <w:sz w:val="13"/>
              </w:rPr>
              <w:t>CONNECTION</w:t>
            </w:r>
            <w:r>
              <w:rPr>
                <w:rFonts w:ascii="Arial" w:eastAsia="Arial" w:hAnsi="Arial" w:cs="Arial"/>
                <w:sz w:val="16"/>
              </w:rPr>
              <w:t xml:space="preserve"> of an </w:t>
            </w:r>
            <w:proofErr w:type="spellStart"/>
            <w:r>
              <w:rPr>
                <w:rFonts w:ascii="Arial" w:eastAsia="Arial" w:hAnsi="Arial" w:cs="Arial"/>
                <w:sz w:val="13"/>
              </w:rPr>
              <w:t>FTYPE</w:t>
            </w:r>
            <w:proofErr w:type="spellEnd"/>
            <w:r>
              <w:rPr>
                <w:rFonts w:ascii="Arial" w:eastAsia="Arial" w:hAnsi="Arial" w:cs="Arial"/>
                <w:sz w:val="13"/>
              </w:rPr>
              <w:t xml:space="preserve"> APPLIED PART</w:t>
            </w:r>
            <w:r>
              <w:rPr>
                <w:rFonts w:ascii="Arial" w:eastAsia="Arial" w:hAnsi="Arial" w:cs="Arial"/>
                <w:sz w:val="16"/>
              </w:rPr>
              <w:t xml:space="preserve"> </w:t>
            </w:r>
          </w:p>
        </w:tc>
        <w:tc>
          <w:tcPr>
            <w:tcW w:w="1260" w:type="dxa"/>
            <w:tcBorders>
              <w:top w:val="nil"/>
              <w:left w:val="single" w:sz="6" w:space="0" w:color="000000"/>
              <w:bottom w:val="single" w:sz="6" w:space="0" w:color="000000"/>
              <w:right w:val="single" w:sz="6" w:space="0" w:color="000000"/>
            </w:tcBorders>
          </w:tcPr>
          <w:p w14:paraId="08545922" w14:textId="77777777" w:rsidR="002B608C" w:rsidRDefault="00393DDD">
            <w:pPr>
              <w:ind w:left="3" w:right="4"/>
              <w:jc w:val="center"/>
            </w:pPr>
            <w:r>
              <w:rPr>
                <w:rFonts w:ascii="Arial" w:eastAsia="Arial" w:hAnsi="Arial" w:cs="Arial"/>
                <w:sz w:val="16"/>
              </w:rPr>
              <w:t xml:space="preserve">8.7.4.7 b) and </w:t>
            </w:r>
          </w:p>
          <w:p w14:paraId="26EC23E7" w14:textId="77777777" w:rsidR="002B608C" w:rsidRDefault="00393DDD">
            <w:pPr>
              <w:ind w:right="51"/>
              <w:jc w:val="center"/>
            </w:pPr>
            <w:r>
              <w:rPr>
                <w:rFonts w:ascii="Arial" w:eastAsia="Arial" w:hAnsi="Arial" w:cs="Arial"/>
                <w:sz w:val="16"/>
              </w:rPr>
              <w:t xml:space="preserve">8.7.4.7 h) </w:t>
            </w:r>
          </w:p>
        </w:tc>
        <w:tc>
          <w:tcPr>
            <w:tcW w:w="1260" w:type="dxa"/>
            <w:tcBorders>
              <w:top w:val="nil"/>
              <w:left w:val="single" w:sz="6" w:space="0" w:color="000000"/>
              <w:bottom w:val="single" w:sz="6" w:space="0" w:color="000000"/>
              <w:right w:val="single" w:sz="6" w:space="0" w:color="000000"/>
            </w:tcBorders>
          </w:tcPr>
          <w:p w14:paraId="4C2A1162" w14:textId="77777777" w:rsidR="002B608C" w:rsidRDefault="00393DDD">
            <w:pPr>
              <w:ind w:left="8" w:right="6"/>
              <w:jc w:val="center"/>
            </w:pPr>
            <w:r>
              <w:rPr>
                <w:rFonts w:ascii="Arial" w:eastAsia="Arial" w:hAnsi="Arial" w:cs="Arial"/>
                <w:sz w:val="16"/>
              </w:rPr>
              <w:t xml:space="preserve">Figure 16 and </w:t>
            </w:r>
          </w:p>
          <w:p w14:paraId="04E9CCD9" w14:textId="77777777" w:rsidR="002B608C" w:rsidRDefault="00393DDD">
            <w:pPr>
              <w:ind w:right="49"/>
              <w:jc w:val="center"/>
            </w:pPr>
            <w:r>
              <w:rPr>
                <w:rFonts w:ascii="Arial" w:eastAsia="Arial" w:hAnsi="Arial" w:cs="Arial"/>
                <w:sz w:val="16"/>
              </w:rPr>
              <w:t xml:space="preserve">Figure 20 </w:t>
            </w:r>
          </w:p>
        </w:tc>
        <w:tc>
          <w:tcPr>
            <w:tcW w:w="1260" w:type="dxa"/>
            <w:tcBorders>
              <w:top w:val="nil"/>
              <w:left w:val="single" w:sz="6" w:space="0" w:color="000000"/>
              <w:bottom w:val="single" w:sz="6" w:space="0" w:color="000000"/>
              <w:right w:val="single" w:sz="6" w:space="0" w:color="000000"/>
            </w:tcBorders>
          </w:tcPr>
          <w:p w14:paraId="1864580F" w14:textId="77777777" w:rsidR="002B608C" w:rsidRDefault="00393DDD">
            <w:pPr>
              <w:jc w:val="center"/>
            </w:pPr>
            <w:r>
              <w:rPr>
                <w:rFonts w:ascii="Arial" w:eastAsia="Arial" w:hAnsi="Arial" w:cs="Arial"/>
                <w:sz w:val="16"/>
              </w:rPr>
              <w:t xml:space="preserve">Not applicable </w:t>
            </w:r>
          </w:p>
        </w:tc>
        <w:tc>
          <w:tcPr>
            <w:tcW w:w="1260" w:type="dxa"/>
            <w:tcBorders>
              <w:top w:val="nil"/>
              <w:left w:val="single" w:sz="6" w:space="0" w:color="000000"/>
              <w:bottom w:val="single" w:sz="6" w:space="0" w:color="000000"/>
              <w:right w:val="single" w:sz="6" w:space="0" w:color="000000"/>
            </w:tcBorders>
          </w:tcPr>
          <w:p w14:paraId="5C92E5E7" w14:textId="77777777" w:rsidR="002B608C" w:rsidRDefault="00393DDD">
            <w:pPr>
              <w:ind w:right="49"/>
              <w:jc w:val="center"/>
            </w:pPr>
            <w:r>
              <w:rPr>
                <w:rFonts w:ascii="Arial" w:eastAsia="Arial" w:hAnsi="Arial" w:cs="Arial"/>
                <w:sz w:val="16"/>
              </w:rPr>
              <w:t xml:space="preserve">5 000 </w:t>
            </w:r>
          </w:p>
        </w:tc>
        <w:tc>
          <w:tcPr>
            <w:tcW w:w="1080" w:type="dxa"/>
            <w:tcBorders>
              <w:top w:val="nil"/>
              <w:left w:val="single" w:sz="6" w:space="0" w:color="000000"/>
              <w:bottom w:val="single" w:sz="6" w:space="0" w:color="000000"/>
              <w:right w:val="single" w:sz="6" w:space="0" w:color="000000"/>
            </w:tcBorders>
          </w:tcPr>
          <w:p w14:paraId="0A8AC070" w14:textId="77777777" w:rsidR="002B608C" w:rsidRDefault="00393DDD">
            <w:pPr>
              <w:ind w:right="49"/>
              <w:jc w:val="center"/>
            </w:pPr>
            <w:r>
              <w:rPr>
                <w:rFonts w:ascii="Arial" w:eastAsia="Arial" w:hAnsi="Arial" w:cs="Arial"/>
                <w:sz w:val="16"/>
              </w:rPr>
              <w:t xml:space="preserve">100 </w:t>
            </w:r>
          </w:p>
        </w:tc>
      </w:tr>
      <w:tr w:rsidR="002B608C" w14:paraId="3F60D06F" w14:textId="77777777">
        <w:trPr>
          <w:trHeight w:val="1181"/>
        </w:trPr>
        <w:tc>
          <w:tcPr>
            <w:tcW w:w="0" w:type="auto"/>
            <w:vMerge/>
            <w:tcBorders>
              <w:top w:val="nil"/>
              <w:left w:val="single" w:sz="6" w:space="0" w:color="000000"/>
              <w:bottom w:val="single" w:sz="6" w:space="0" w:color="000000"/>
              <w:right w:val="single" w:sz="6" w:space="0" w:color="000000"/>
            </w:tcBorders>
          </w:tcPr>
          <w:p w14:paraId="4CF2FCA5" w14:textId="77777777" w:rsidR="002B608C" w:rsidRDefault="002B608C"/>
        </w:tc>
        <w:tc>
          <w:tcPr>
            <w:tcW w:w="1891" w:type="dxa"/>
            <w:tcBorders>
              <w:top w:val="single" w:sz="6" w:space="0" w:color="000000"/>
              <w:left w:val="single" w:sz="6" w:space="0" w:color="000000"/>
              <w:bottom w:val="single" w:sz="6" w:space="0" w:color="000000"/>
              <w:right w:val="single" w:sz="6" w:space="0" w:color="000000"/>
            </w:tcBorders>
          </w:tcPr>
          <w:p w14:paraId="20D31777" w14:textId="77777777" w:rsidR="002B608C" w:rsidRDefault="00393DDD">
            <w:pPr>
              <w:spacing w:after="18"/>
              <w:jc w:val="center"/>
            </w:pPr>
            <w:r>
              <w:rPr>
                <w:rFonts w:ascii="Arial" w:eastAsia="Arial" w:hAnsi="Arial" w:cs="Arial"/>
                <w:sz w:val="16"/>
              </w:rPr>
              <w:t xml:space="preserve">Caused by an external voltage on a </w:t>
            </w:r>
          </w:p>
          <w:p w14:paraId="5D37FBAF" w14:textId="77777777" w:rsidR="002B608C" w:rsidRDefault="00393DDD">
            <w:pPr>
              <w:ind w:left="41" w:hanging="41"/>
              <w:jc w:val="center"/>
            </w:pPr>
            <w:r>
              <w:rPr>
                <w:rFonts w:ascii="Arial" w:eastAsia="Arial" w:hAnsi="Arial" w:cs="Arial"/>
                <w:sz w:val="16"/>
              </w:rPr>
              <w:t xml:space="preserve">metal </w:t>
            </w:r>
            <w:r>
              <w:rPr>
                <w:rFonts w:ascii="Arial" w:eastAsia="Arial" w:hAnsi="Arial" w:cs="Arial"/>
                <w:sz w:val="13"/>
              </w:rPr>
              <w:t>ACCESSIBLE PART</w:t>
            </w:r>
            <w:r>
              <w:rPr>
                <w:rFonts w:ascii="Arial" w:eastAsia="Arial" w:hAnsi="Arial" w:cs="Arial"/>
                <w:sz w:val="16"/>
              </w:rPr>
              <w:t xml:space="preserve"> not </w:t>
            </w:r>
            <w:r>
              <w:rPr>
                <w:rFonts w:ascii="Arial" w:eastAsia="Arial" w:hAnsi="Arial" w:cs="Arial"/>
                <w:sz w:val="13"/>
              </w:rPr>
              <w:t>PROTECTIVELY EARTHED</w:t>
            </w:r>
            <w:r>
              <w:rPr>
                <w:rFonts w:ascii="Arial" w:eastAsia="Arial" w:hAnsi="Arial" w:cs="Arial"/>
                <w:sz w:val="16"/>
              </w:rPr>
              <w:t xml:space="preserve"> </w:t>
            </w:r>
          </w:p>
        </w:tc>
        <w:tc>
          <w:tcPr>
            <w:tcW w:w="1260" w:type="dxa"/>
            <w:tcBorders>
              <w:top w:val="single" w:sz="6" w:space="0" w:color="000000"/>
              <w:left w:val="single" w:sz="6" w:space="0" w:color="000000"/>
              <w:bottom w:val="single" w:sz="6" w:space="0" w:color="000000"/>
              <w:right w:val="single" w:sz="6" w:space="0" w:color="000000"/>
            </w:tcBorders>
            <w:vAlign w:val="center"/>
          </w:tcPr>
          <w:p w14:paraId="47BF3F0B" w14:textId="77777777" w:rsidR="002B608C" w:rsidRDefault="00393DDD">
            <w:pPr>
              <w:ind w:left="3" w:right="4"/>
              <w:jc w:val="center"/>
            </w:pPr>
            <w:r>
              <w:rPr>
                <w:rFonts w:ascii="Arial" w:eastAsia="Arial" w:hAnsi="Arial" w:cs="Arial"/>
                <w:sz w:val="16"/>
              </w:rPr>
              <w:t xml:space="preserve">8.7.4.7 d) and </w:t>
            </w:r>
          </w:p>
          <w:p w14:paraId="0EE25401" w14:textId="77777777" w:rsidR="002B608C" w:rsidRDefault="00393DDD">
            <w:pPr>
              <w:ind w:right="51"/>
              <w:jc w:val="center"/>
            </w:pPr>
            <w:r>
              <w:rPr>
                <w:rFonts w:ascii="Arial" w:eastAsia="Arial" w:hAnsi="Arial" w:cs="Arial"/>
                <w:sz w:val="16"/>
              </w:rPr>
              <w:t>8.7.4.7 h)</w:t>
            </w:r>
            <w:r>
              <w:rPr>
                <w:rFonts w:ascii="Arial" w:eastAsia="Arial" w:hAnsi="Arial" w:cs="Arial"/>
                <w:b/>
                <w:sz w:val="16"/>
              </w:rPr>
              <w:t xml:space="preserve"> </w:t>
            </w:r>
          </w:p>
        </w:tc>
        <w:tc>
          <w:tcPr>
            <w:tcW w:w="1260" w:type="dxa"/>
            <w:tcBorders>
              <w:top w:val="single" w:sz="6" w:space="0" w:color="000000"/>
              <w:left w:val="single" w:sz="6" w:space="0" w:color="000000"/>
              <w:bottom w:val="single" w:sz="6" w:space="0" w:color="000000"/>
              <w:right w:val="single" w:sz="6" w:space="0" w:color="000000"/>
            </w:tcBorders>
            <w:vAlign w:val="center"/>
          </w:tcPr>
          <w:p w14:paraId="1BBD5706" w14:textId="77777777" w:rsidR="002B608C" w:rsidRDefault="00393DDD">
            <w:pPr>
              <w:spacing w:line="241" w:lineRule="auto"/>
              <w:ind w:left="8" w:right="15"/>
              <w:jc w:val="center"/>
            </w:pPr>
            <w:r>
              <w:rPr>
                <w:rFonts w:ascii="Arial" w:eastAsia="Arial" w:hAnsi="Arial" w:cs="Arial"/>
                <w:sz w:val="16"/>
              </w:rPr>
              <w:t>Figure 18</w:t>
            </w:r>
            <w:r>
              <w:rPr>
                <w:rFonts w:ascii="Arial" w:eastAsia="Arial" w:hAnsi="Arial" w:cs="Arial"/>
                <w:sz w:val="13"/>
              </w:rPr>
              <w:t xml:space="preserve"> </w:t>
            </w:r>
            <w:r>
              <w:rPr>
                <w:rFonts w:ascii="Arial" w:eastAsia="Arial" w:hAnsi="Arial" w:cs="Arial"/>
                <w:sz w:val="16"/>
              </w:rPr>
              <w:t xml:space="preserve">and </w:t>
            </w:r>
          </w:p>
          <w:p w14:paraId="49C03E8C" w14:textId="77777777" w:rsidR="002B608C" w:rsidRDefault="00393DDD">
            <w:pPr>
              <w:ind w:right="49"/>
              <w:jc w:val="center"/>
            </w:pPr>
            <w:r>
              <w:rPr>
                <w:rFonts w:ascii="Arial" w:eastAsia="Arial" w:hAnsi="Arial" w:cs="Arial"/>
                <w:sz w:val="16"/>
              </w:rPr>
              <w:t>Figure 20</w:t>
            </w:r>
            <w:r>
              <w:rPr>
                <w:rFonts w:ascii="Arial" w:eastAsia="Arial" w:hAnsi="Arial" w:cs="Arial"/>
                <w:b/>
                <w:sz w:val="16"/>
              </w:rPr>
              <w:t xml:space="preserve"> </w:t>
            </w:r>
          </w:p>
        </w:tc>
        <w:tc>
          <w:tcPr>
            <w:tcW w:w="1260" w:type="dxa"/>
            <w:tcBorders>
              <w:top w:val="single" w:sz="6" w:space="0" w:color="000000"/>
              <w:left w:val="single" w:sz="6" w:space="0" w:color="000000"/>
              <w:bottom w:val="single" w:sz="6" w:space="0" w:color="000000"/>
              <w:right w:val="single" w:sz="6" w:space="0" w:color="000000"/>
            </w:tcBorders>
            <w:vAlign w:val="center"/>
          </w:tcPr>
          <w:p w14:paraId="6F2C51A1" w14:textId="77777777" w:rsidR="002B608C" w:rsidRDefault="00393DDD">
            <w:pPr>
              <w:ind w:right="49"/>
              <w:jc w:val="center"/>
            </w:pPr>
            <w:r>
              <w:rPr>
                <w:rFonts w:ascii="Arial" w:eastAsia="Arial" w:hAnsi="Arial" w:cs="Arial"/>
                <w:sz w:val="16"/>
              </w:rPr>
              <w:t xml:space="preserve">1 000 </w:t>
            </w:r>
          </w:p>
        </w:tc>
        <w:tc>
          <w:tcPr>
            <w:tcW w:w="1260" w:type="dxa"/>
            <w:tcBorders>
              <w:top w:val="single" w:sz="6" w:space="0" w:color="000000"/>
              <w:left w:val="single" w:sz="6" w:space="0" w:color="000000"/>
              <w:bottom w:val="single" w:sz="6" w:space="0" w:color="000000"/>
              <w:right w:val="single" w:sz="6" w:space="0" w:color="000000"/>
            </w:tcBorders>
            <w:vAlign w:val="center"/>
          </w:tcPr>
          <w:p w14:paraId="1244865A" w14:textId="77777777" w:rsidR="002B608C" w:rsidRDefault="00393DDD">
            <w:pPr>
              <w:ind w:right="49"/>
              <w:jc w:val="center"/>
            </w:pPr>
            <w:r>
              <w:rPr>
                <w:rFonts w:ascii="Arial" w:eastAsia="Arial" w:hAnsi="Arial" w:cs="Arial"/>
                <w:sz w:val="16"/>
              </w:rPr>
              <w:t xml:space="preserve">1 000 </w:t>
            </w:r>
          </w:p>
        </w:tc>
        <w:tc>
          <w:tcPr>
            <w:tcW w:w="1080" w:type="dxa"/>
            <w:tcBorders>
              <w:top w:val="single" w:sz="6" w:space="0" w:color="000000"/>
              <w:left w:val="single" w:sz="6" w:space="0" w:color="000000"/>
              <w:bottom w:val="single" w:sz="6" w:space="0" w:color="000000"/>
              <w:right w:val="single" w:sz="6" w:space="0" w:color="000000"/>
            </w:tcBorders>
            <w:vAlign w:val="center"/>
          </w:tcPr>
          <w:p w14:paraId="69E2DDB8" w14:textId="77777777" w:rsidR="002B608C" w:rsidRDefault="00393DDD">
            <w:pPr>
              <w:ind w:right="52"/>
              <w:jc w:val="center"/>
            </w:pPr>
            <w:r>
              <w:rPr>
                <w:rFonts w:ascii="Arial" w:eastAsia="Arial" w:hAnsi="Arial" w:cs="Arial"/>
                <w:sz w:val="16"/>
              </w:rPr>
              <w:t>–</w:t>
            </w:r>
            <w:r>
              <w:rPr>
                <w:rFonts w:ascii="Arial" w:eastAsia="Arial" w:hAnsi="Arial" w:cs="Arial"/>
                <w:sz w:val="10"/>
              </w:rPr>
              <w:t xml:space="preserve"> c</w:t>
            </w:r>
            <w:r>
              <w:rPr>
                <w:rFonts w:ascii="Arial" w:eastAsia="Arial" w:hAnsi="Arial" w:cs="Arial"/>
                <w:sz w:val="16"/>
              </w:rPr>
              <w:t xml:space="preserve"> </w:t>
            </w:r>
          </w:p>
        </w:tc>
      </w:tr>
      <w:tr w:rsidR="002B608C" w14:paraId="7B0E70AF" w14:textId="77777777">
        <w:trPr>
          <w:trHeight w:val="2033"/>
        </w:trPr>
        <w:tc>
          <w:tcPr>
            <w:tcW w:w="9091" w:type="dxa"/>
            <w:gridSpan w:val="7"/>
            <w:tcBorders>
              <w:top w:val="single" w:sz="6" w:space="0" w:color="000000"/>
              <w:left w:val="single" w:sz="6" w:space="0" w:color="000000"/>
              <w:bottom w:val="single" w:sz="6" w:space="0" w:color="000000"/>
              <w:right w:val="single" w:sz="6" w:space="0" w:color="000000"/>
            </w:tcBorders>
          </w:tcPr>
          <w:p w14:paraId="0028FE15" w14:textId="77777777" w:rsidR="002B608C" w:rsidRDefault="00393DDD">
            <w:pPr>
              <w:numPr>
                <w:ilvl w:val="0"/>
                <w:numId w:val="329"/>
              </w:numPr>
              <w:spacing w:after="126"/>
              <w:ind w:right="26" w:hanging="252"/>
            </w:pPr>
            <w:r>
              <w:rPr>
                <w:rFonts w:ascii="Arial" w:eastAsia="Arial" w:hAnsi="Arial" w:cs="Arial"/>
                <w:sz w:val="16"/>
              </w:rPr>
              <w:lastRenderedPageBreak/>
              <w:t>The condition referred to in Table IV of the second edition as “</w:t>
            </w:r>
            <w:r>
              <w:rPr>
                <w:rFonts w:ascii="Arial" w:eastAsia="Arial" w:hAnsi="Arial" w:cs="Arial"/>
                <w:sz w:val="13"/>
              </w:rPr>
              <w:t>MAINS VOLTAGE</w:t>
            </w:r>
            <w:r>
              <w:rPr>
                <w:rFonts w:ascii="Arial" w:eastAsia="Arial" w:hAnsi="Arial" w:cs="Arial"/>
                <w:sz w:val="16"/>
              </w:rPr>
              <w:t xml:space="preserve"> on </w:t>
            </w:r>
            <w:r>
              <w:rPr>
                <w:rFonts w:ascii="Arial" w:eastAsia="Arial" w:hAnsi="Arial" w:cs="Arial"/>
                <w:sz w:val="13"/>
              </w:rPr>
              <w:t>APPLIED PART</w:t>
            </w:r>
            <w:r>
              <w:rPr>
                <w:rFonts w:ascii="Arial" w:eastAsia="Arial" w:hAnsi="Arial" w:cs="Arial"/>
                <w:sz w:val="16"/>
              </w:rPr>
              <w:t xml:space="preserve">”, and treated in that edition as a </w:t>
            </w:r>
            <w:r>
              <w:rPr>
                <w:rFonts w:ascii="Arial" w:eastAsia="Arial" w:hAnsi="Arial" w:cs="Arial"/>
                <w:sz w:val="13"/>
              </w:rPr>
              <w:t>SINGLE FAULT CONDITION</w:t>
            </w:r>
            <w:r>
              <w:rPr>
                <w:rFonts w:ascii="Arial" w:eastAsia="Arial" w:hAnsi="Arial" w:cs="Arial"/>
                <w:sz w:val="16"/>
              </w:rPr>
              <w:t xml:space="preserve">, is treated in this edition as a special test condition. The test with </w:t>
            </w:r>
            <w:r>
              <w:rPr>
                <w:rFonts w:ascii="Arial" w:eastAsia="Arial" w:hAnsi="Arial" w:cs="Arial"/>
                <w:sz w:val="13"/>
              </w:rPr>
              <w:t>MAXIMUM MAINS VOLTAGE</w:t>
            </w:r>
            <w:r>
              <w:rPr>
                <w:rFonts w:ascii="Arial" w:eastAsia="Arial" w:hAnsi="Arial" w:cs="Arial"/>
                <w:sz w:val="16"/>
              </w:rPr>
              <w:t xml:space="preserve"> on a non-</w:t>
            </w:r>
            <w:r>
              <w:rPr>
                <w:rFonts w:ascii="Arial" w:eastAsia="Arial" w:hAnsi="Arial" w:cs="Arial"/>
                <w:sz w:val="13"/>
              </w:rPr>
              <w:t>PROTECTIVELY EARTHED</w:t>
            </w:r>
            <w:r>
              <w:rPr>
                <w:rFonts w:ascii="Arial" w:eastAsia="Arial" w:hAnsi="Arial" w:cs="Arial"/>
                <w:sz w:val="16"/>
              </w:rPr>
              <w:t xml:space="preserve"> </w:t>
            </w:r>
            <w:r>
              <w:rPr>
                <w:rFonts w:ascii="Arial" w:eastAsia="Arial" w:hAnsi="Arial" w:cs="Arial"/>
                <w:sz w:val="13"/>
              </w:rPr>
              <w:t>ACCESSIBLE PART</w:t>
            </w:r>
            <w:r>
              <w:rPr>
                <w:rFonts w:ascii="Arial" w:eastAsia="Arial" w:hAnsi="Arial" w:cs="Arial"/>
                <w:sz w:val="16"/>
              </w:rPr>
              <w:t xml:space="preserve"> is also a special test condition, but the allowable values are the same as for </w:t>
            </w:r>
            <w:r>
              <w:rPr>
                <w:rFonts w:ascii="Arial" w:eastAsia="Arial" w:hAnsi="Arial" w:cs="Arial"/>
                <w:sz w:val="13"/>
              </w:rPr>
              <w:t>SINGLE FAULT CONDITION</w:t>
            </w:r>
            <w:r>
              <w:rPr>
                <w:rFonts w:ascii="Arial" w:eastAsia="Arial" w:hAnsi="Arial" w:cs="Arial"/>
                <w:sz w:val="16"/>
              </w:rPr>
              <w:t xml:space="preserve">. See also the rationales for 8.5.2.2 and 8.7.4.7 d). </w:t>
            </w:r>
          </w:p>
          <w:p w14:paraId="3FA8113E" w14:textId="77777777" w:rsidR="002B608C" w:rsidRDefault="00393DDD">
            <w:pPr>
              <w:numPr>
                <w:ilvl w:val="0"/>
                <w:numId w:val="329"/>
              </w:numPr>
              <w:spacing w:after="11"/>
              <w:ind w:right="26" w:hanging="252"/>
            </w:pPr>
            <w:r>
              <w:rPr>
                <w:rFonts w:ascii="Arial" w:eastAsia="Arial" w:hAnsi="Arial" w:cs="Arial"/>
                <w:sz w:val="16"/>
              </w:rPr>
              <w:t xml:space="preserve">Total </w:t>
            </w:r>
            <w:r>
              <w:rPr>
                <w:rFonts w:ascii="Arial" w:eastAsia="Arial" w:hAnsi="Arial" w:cs="Arial"/>
                <w:sz w:val="13"/>
              </w:rPr>
              <w:t>PATIENT LEAKAGE CURRENT</w:t>
            </w:r>
            <w:r>
              <w:rPr>
                <w:rFonts w:ascii="Arial" w:eastAsia="Arial" w:hAnsi="Arial" w:cs="Arial"/>
                <w:sz w:val="16"/>
              </w:rPr>
              <w:t xml:space="preserve"> values are only applicable to equipment having multiple </w:t>
            </w:r>
            <w:r>
              <w:rPr>
                <w:rFonts w:ascii="Arial" w:eastAsia="Arial" w:hAnsi="Arial" w:cs="Arial"/>
                <w:sz w:val="13"/>
              </w:rPr>
              <w:t>APPLIED PARTS</w:t>
            </w:r>
            <w:r>
              <w:rPr>
                <w:rFonts w:ascii="Arial" w:eastAsia="Arial" w:hAnsi="Arial" w:cs="Arial"/>
                <w:sz w:val="16"/>
              </w:rPr>
              <w:t xml:space="preserve">. See </w:t>
            </w:r>
          </w:p>
          <w:p w14:paraId="2DAA5869" w14:textId="77777777" w:rsidR="002B608C" w:rsidRDefault="00393DDD">
            <w:pPr>
              <w:ind w:right="52" w:firstLine="252"/>
              <w:jc w:val="both"/>
            </w:pPr>
            <w:r>
              <w:rPr>
                <w:rFonts w:ascii="Arial" w:eastAsia="Arial" w:hAnsi="Arial" w:cs="Arial"/>
                <w:sz w:val="16"/>
              </w:rPr>
              <w:t xml:space="preserve">8.7.4.7 h). The individual </w:t>
            </w:r>
            <w:r>
              <w:rPr>
                <w:rFonts w:ascii="Arial" w:eastAsia="Arial" w:hAnsi="Arial" w:cs="Arial"/>
                <w:sz w:val="13"/>
              </w:rPr>
              <w:t>APPLIED PARTS</w:t>
            </w:r>
            <w:r>
              <w:rPr>
                <w:rFonts w:ascii="Arial" w:eastAsia="Arial" w:hAnsi="Arial" w:cs="Arial"/>
                <w:sz w:val="16"/>
              </w:rPr>
              <w:t xml:space="preserve"> shall comply with the </w:t>
            </w:r>
            <w:r>
              <w:rPr>
                <w:rFonts w:ascii="Arial" w:eastAsia="Arial" w:hAnsi="Arial" w:cs="Arial"/>
                <w:sz w:val="13"/>
              </w:rPr>
              <w:t>PATIENT LEAKAGE CURRENT</w:t>
            </w:r>
            <w:r>
              <w:rPr>
                <w:rFonts w:ascii="Arial" w:eastAsia="Arial" w:hAnsi="Arial" w:cs="Arial"/>
                <w:sz w:val="16"/>
              </w:rPr>
              <w:t xml:space="preserve"> values. </w:t>
            </w:r>
            <w:r>
              <w:rPr>
                <w:rFonts w:ascii="Arial" w:eastAsia="Arial" w:hAnsi="Arial" w:cs="Arial"/>
                <w:sz w:val="16"/>
                <w:vertAlign w:val="superscript"/>
              </w:rPr>
              <w:t>c</w:t>
            </w:r>
            <w:r>
              <w:rPr>
                <w:rFonts w:ascii="Arial" w:eastAsia="Arial" w:hAnsi="Arial" w:cs="Arial"/>
                <w:sz w:val="16"/>
              </w:rPr>
              <w:t xml:space="preserve"> This condition is not tested with </w:t>
            </w:r>
            <w:r>
              <w:rPr>
                <w:rFonts w:ascii="Arial" w:eastAsia="Arial" w:hAnsi="Arial" w:cs="Arial"/>
                <w:sz w:val="13"/>
              </w:rPr>
              <w:t>TYPE CF APPLIED PARTS</w:t>
            </w:r>
            <w:r>
              <w:rPr>
                <w:rFonts w:ascii="Arial" w:eastAsia="Arial" w:hAnsi="Arial" w:cs="Arial"/>
                <w:sz w:val="16"/>
              </w:rPr>
              <w:t xml:space="preserve"> because it is covered by the test with </w:t>
            </w:r>
            <w:r>
              <w:rPr>
                <w:rFonts w:ascii="Arial" w:eastAsia="Arial" w:hAnsi="Arial" w:cs="Arial"/>
                <w:sz w:val="13"/>
              </w:rPr>
              <w:t>MAXIMUM MAINS VOLTAGE</w:t>
            </w:r>
            <w:r>
              <w:rPr>
                <w:rFonts w:ascii="Arial" w:eastAsia="Arial" w:hAnsi="Arial" w:cs="Arial"/>
                <w:sz w:val="16"/>
              </w:rPr>
              <w:t xml:space="preserve"> on the </w:t>
            </w:r>
            <w:r>
              <w:rPr>
                <w:rFonts w:ascii="Arial" w:eastAsia="Arial" w:hAnsi="Arial" w:cs="Arial"/>
                <w:sz w:val="13"/>
              </w:rPr>
              <w:t>APPLIED PART</w:t>
            </w:r>
            <w:r>
              <w:rPr>
                <w:rFonts w:ascii="Arial" w:eastAsia="Arial" w:hAnsi="Arial" w:cs="Arial"/>
                <w:sz w:val="16"/>
              </w:rPr>
              <w:t xml:space="preserve">. See also the rationale for 8.7.4.7 d). </w:t>
            </w:r>
          </w:p>
        </w:tc>
      </w:tr>
    </w:tbl>
    <w:p w14:paraId="7405E0C8" w14:textId="77777777" w:rsidR="002B608C" w:rsidRDefault="00393DDD">
      <w:pPr>
        <w:tabs>
          <w:tab w:val="center" w:pos="665"/>
          <w:tab w:val="center" w:pos="2023"/>
        </w:tabs>
        <w:spacing w:after="195" w:line="250" w:lineRule="auto"/>
      </w:pPr>
      <w:r>
        <w:tab/>
      </w:r>
      <w:r>
        <w:rPr>
          <w:rFonts w:ascii="Arial" w:eastAsia="Arial" w:hAnsi="Arial" w:cs="Arial"/>
          <w:b/>
          <w:sz w:val="20"/>
        </w:rPr>
        <w:t xml:space="preserve">8.7.4 </w:t>
      </w:r>
      <w:r>
        <w:rPr>
          <w:rFonts w:ascii="Arial" w:eastAsia="Arial" w:hAnsi="Arial" w:cs="Arial"/>
          <w:b/>
          <w:sz w:val="20"/>
        </w:rPr>
        <w:tab/>
        <w:t xml:space="preserve">Measurements </w:t>
      </w:r>
    </w:p>
    <w:p w14:paraId="208D5890" w14:textId="77777777" w:rsidR="002B608C" w:rsidRDefault="00393DDD">
      <w:pPr>
        <w:tabs>
          <w:tab w:val="center" w:pos="756"/>
          <w:tab w:val="center" w:pos="1901"/>
        </w:tabs>
        <w:spacing w:after="108" w:line="250" w:lineRule="auto"/>
      </w:pPr>
      <w:r>
        <w:tab/>
      </w:r>
      <w:r>
        <w:rPr>
          <w:rFonts w:ascii="Arial" w:eastAsia="Arial" w:hAnsi="Arial" w:cs="Arial"/>
          <w:b/>
          <w:sz w:val="20"/>
        </w:rPr>
        <w:t xml:space="preserve">8.7.4.1 </w:t>
      </w:r>
      <w:r>
        <w:rPr>
          <w:rFonts w:ascii="Arial" w:eastAsia="Arial" w:hAnsi="Arial" w:cs="Arial"/>
          <w:b/>
          <w:sz w:val="20"/>
        </w:rPr>
        <w:tab/>
        <w:t xml:space="preserve">General </w:t>
      </w:r>
    </w:p>
    <w:p w14:paraId="698B422F" w14:textId="77777777" w:rsidR="002B608C" w:rsidRDefault="00393DDD">
      <w:pPr>
        <w:spacing w:after="339" w:line="250" w:lineRule="auto"/>
        <w:ind w:left="422" w:right="476" w:hanging="10"/>
        <w:jc w:val="both"/>
      </w:pPr>
      <w:r>
        <w:rPr>
          <w:rFonts w:ascii="Arial" w:eastAsia="Arial" w:hAnsi="Arial" w:cs="Arial"/>
          <w:i/>
          <w:sz w:val="20"/>
        </w:rPr>
        <w:t xml:space="preserve">The </w:t>
      </w:r>
      <w:r>
        <w:rPr>
          <w:rFonts w:ascii="Arial" w:eastAsia="Arial" w:hAnsi="Arial" w:cs="Arial"/>
          <w:i/>
          <w:sz w:val="16"/>
        </w:rPr>
        <w:t>LEAKAGE CURRENT</w:t>
      </w:r>
      <w:r>
        <w:rPr>
          <w:rFonts w:ascii="Arial" w:eastAsia="Arial" w:hAnsi="Arial" w:cs="Arial"/>
          <w:i/>
          <w:sz w:val="20"/>
        </w:rPr>
        <w:t xml:space="preserve"> and </w:t>
      </w:r>
      <w:r>
        <w:rPr>
          <w:rFonts w:ascii="Arial" w:eastAsia="Arial" w:hAnsi="Arial" w:cs="Arial"/>
          <w:i/>
          <w:sz w:val="16"/>
        </w:rPr>
        <w:t>PATIENT AUXILIARY CURRENT</w:t>
      </w:r>
      <w:r>
        <w:rPr>
          <w:rFonts w:ascii="Arial" w:eastAsia="Arial" w:hAnsi="Arial" w:cs="Arial"/>
          <w:i/>
          <w:sz w:val="20"/>
        </w:rPr>
        <w:t xml:space="preserve"> test figures referenced in 8.7.4.5 to 8.7.4.8 (Figure 13 to Figure 19 inclusive) show suitable test configurations for use in conjunction with the test </w:t>
      </w:r>
      <w:r>
        <w:rPr>
          <w:rFonts w:ascii="Arial" w:eastAsia="Arial" w:hAnsi="Arial" w:cs="Arial"/>
          <w:i/>
          <w:sz w:val="16"/>
        </w:rPr>
        <w:t>PROCEDURES</w:t>
      </w:r>
      <w:r>
        <w:rPr>
          <w:rFonts w:ascii="Arial" w:eastAsia="Arial" w:hAnsi="Arial" w:cs="Arial"/>
          <w:i/>
          <w:sz w:val="20"/>
        </w:rPr>
        <w:t xml:space="preserve"> specified in these subclauses. It is recognized that other test figures can yield accurate results. However if the test results are close to the allowed values or if there is any doubt as to the validity of the test results, the applicable test figure is to be used as the deciding factor.</w:t>
      </w:r>
      <w:r>
        <w:rPr>
          <w:rFonts w:ascii="Arial" w:eastAsia="Arial" w:hAnsi="Arial" w:cs="Arial"/>
          <w:sz w:val="20"/>
        </w:rPr>
        <w:t xml:space="preserve"> </w:t>
      </w:r>
    </w:p>
    <w:p w14:paraId="1E76F5EB" w14:textId="77777777" w:rsidR="002B608C" w:rsidRDefault="00393DDD">
      <w:pPr>
        <w:numPr>
          <w:ilvl w:val="0"/>
          <w:numId w:val="104"/>
        </w:numPr>
        <w:spacing w:after="192" w:line="250" w:lineRule="auto"/>
        <w:ind w:right="476" w:hanging="283"/>
        <w:jc w:val="both"/>
      </w:pPr>
      <w:r>
        <w:rPr>
          <w:rFonts w:ascii="Arial" w:eastAsia="Arial" w:hAnsi="Arial" w:cs="Arial"/>
          <w:i/>
          <w:sz w:val="20"/>
        </w:rPr>
        <w:t xml:space="preserve">The </w:t>
      </w:r>
      <w:r>
        <w:rPr>
          <w:rFonts w:ascii="Arial" w:eastAsia="Arial" w:hAnsi="Arial" w:cs="Arial"/>
          <w:i/>
          <w:sz w:val="16"/>
        </w:rPr>
        <w:t>EARTH LEAKAGE CURRENT</w:t>
      </w:r>
      <w:r>
        <w:rPr>
          <w:rFonts w:ascii="Arial" w:eastAsia="Arial" w:hAnsi="Arial" w:cs="Arial"/>
          <w:i/>
          <w:sz w:val="20"/>
        </w:rPr>
        <w:t xml:space="preserve">, the </w:t>
      </w:r>
      <w:r>
        <w:rPr>
          <w:rFonts w:ascii="Arial" w:eastAsia="Arial" w:hAnsi="Arial" w:cs="Arial"/>
          <w:i/>
          <w:sz w:val="16"/>
        </w:rPr>
        <w:t>TOUCH CURRENT</w:t>
      </w:r>
      <w:r>
        <w:rPr>
          <w:rFonts w:ascii="Arial" w:eastAsia="Arial" w:hAnsi="Arial" w:cs="Arial"/>
          <w:i/>
          <w:sz w:val="20"/>
        </w:rPr>
        <w:t xml:space="preserve">, the </w:t>
      </w:r>
      <w:r>
        <w:rPr>
          <w:rFonts w:ascii="Arial" w:eastAsia="Arial" w:hAnsi="Arial" w:cs="Arial"/>
          <w:i/>
          <w:sz w:val="16"/>
        </w:rPr>
        <w:t>PATIENT LEAKAGE CURRENT</w:t>
      </w:r>
      <w:r>
        <w:rPr>
          <w:rFonts w:ascii="Arial" w:eastAsia="Arial" w:hAnsi="Arial" w:cs="Arial"/>
          <w:i/>
          <w:sz w:val="20"/>
        </w:rPr>
        <w:t xml:space="preserve"> and the </w:t>
      </w:r>
      <w:r>
        <w:rPr>
          <w:rFonts w:ascii="Arial" w:eastAsia="Arial" w:hAnsi="Arial" w:cs="Arial"/>
          <w:i/>
          <w:sz w:val="16"/>
        </w:rPr>
        <w:t>PATIENT AUXILIARY CURRENT</w:t>
      </w:r>
      <w:r>
        <w:rPr>
          <w:rFonts w:ascii="Arial" w:eastAsia="Arial" w:hAnsi="Arial" w:cs="Arial"/>
          <w:i/>
          <w:sz w:val="20"/>
        </w:rPr>
        <w:t xml:space="preserve"> are measured after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has been brought up to operating temperature in accordance with the requirements of 11.1.3 c). </w:t>
      </w:r>
    </w:p>
    <w:p w14:paraId="54C500FA" w14:textId="7CB6F5AD" w:rsidR="002B608C" w:rsidRDefault="00393DDD">
      <w:pPr>
        <w:spacing w:after="417" w:line="265" w:lineRule="auto"/>
        <w:ind w:left="10" w:right="60" w:hanging="10"/>
        <w:jc w:val="center"/>
      </w:pPr>
      <w:r>
        <w:rPr>
          <w:rFonts w:ascii="Arial" w:eastAsia="Arial" w:hAnsi="Arial" w:cs="Arial"/>
          <w:sz w:val="20"/>
        </w:rPr>
        <w:t xml:space="preserve"> </w:t>
      </w:r>
    </w:p>
    <w:p w14:paraId="24C35109" w14:textId="77777777" w:rsidR="002B608C" w:rsidRDefault="00393DDD">
      <w:pPr>
        <w:numPr>
          <w:ilvl w:val="0"/>
          <w:numId w:val="104"/>
        </w:numPr>
        <w:spacing w:after="212" w:line="250" w:lineRule="auto"/>
        <w:ind w:right="476" w:hanging="283"/>
        <w:jc w:val="both"/>
      </w:pPr>
      <w:r>
        <w:rPr>
          <w:rFonts w:ascii="Arial" w:eastAsia="Arial" w:hAnsi="Arial" w:cs="Arial"/>
          <w:i/>
          <w:sz w:val="20"/>
        </w:rPr>
        <w:t xml:space="preserve">Where examination of the circuit arrangement and the arrangement of components and material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shows no possibility of any </w:t>
      </w:r>
      <w:r>
        <w:rPr>
          <w:rFonts w:ascii="Arial" w:eastAsia="Arial" w:hAnsi="Arial" w:cs="Arial"/>
          <w:i/>
          <w:sz w:val="16"/>
        </w:rPr>
        <w:t>HAZARDOUS SITUATION</w:t>
      </w:r>
      <w:r>
        <w:rPr>
          <w:rFonts w:ascii="Arial" w:eastAsia="Arial" w:hAnsi="Arial" w:cs="Arial"/>
          <w:sz w:val="20"/>
        </w:rPr>
        <w:t>,</w:t>
      </w:r>
      <w:r>
        <w:rPr>
          <w:rFonts w:ascii="Arial" w:eastAsia="Arial" w:hAnsi="Arial" w:cs="Arial"/>
          <w:i/>
          <w:sz w:val="20"/>
        </w:rPr>
        <w:t xml:space="preserve"> the number of tests can be reduced</w:t>
      </w:r>
      <w:r>
        <w:rPr>
          <w:rFonts w:ascii="Arial" w:eastAsia="Arial" w:hAnsi="Arial" w:cs="Arial"/>
          <w:sz w:val="20"/>
        </w:rPr>
        <w:t xml:space="preserve">. </w:t>
      </w:r>
    </w:p>
    <w:p w14:paraId="7408946B" w14:textId="04D46015" w:rsidR="002B608C" w:rsidRDefault="00393DDD">
      <w:pPr>
        <w:spacing w:after="0"/>
        <w:ind w:left="1349" w:right="1648"/>
      </w:pPr>
      <w:r>
        <w:rPr>
          <w:rFonts w:ascii="Arial" w:eastAsia="Arial" w:hAnsi="Arial" w:cs="Arial"/>
        </w:rPr>
        <w:t xml:space="preserve"> </w:t>
      </w:r>
    </w:p>
    <w:p w14:paraId="0832B806" w14:textId="77777777" w:rsidR="002B608C" w:rsidRDefault="00393DDD">
      <w:pPr>
        <w:spacing w:after="55"/>
        <w:ind w:left="1457"/>
      </w:pPr>
      <w:r>
        <w:rPr>
          <w:noProof/>
        </w:rPr>
        <w:drawing>
          <wp:inline distT="0" distB="0" distL="0" distR="0" wp14:anchorId="764D016D" wp14:editId="033C98CE">
            <wp:extent cx="4364737" cy="2590800"/>
            <wp:effectExtent l="0" t="0" r="0" b="0"/>
            <wp:docPr id="778768" name="Picture 778768"/>
            <wp:cNvGraphicFramePr/>
            <a:graphic xmlns:a="http://schemas.openxmlformats.org/drawingml/2006/main">
              <a:graphicData uri="http://schemas.openxmlformats.org/drawingml/2006/picture">
                <pic:pic xmlns:pic="http://schemas.openxmlformats.org/drawingml/2006/picture">
                  <pic:nvPicPr>
                    <pic:cNvPr id="778768" name="Picture 778768"/>
                    <pic:cNvPicPr/>
                  </pic:nvPicPr>
                  <pic:blipFill>
                    <a:blip r:embed="rId17"/>
                    <a:stretch>
                      <a:fillRect/>
                    </a:stretch>
                  </pic:blipFill>
                  <pic:spPr>
                    <a:xfrm>
                      <a:off x="0" y="0"/>
                      <a:ext cx="4364737" cy="2590800"/>
                    </a:xfrm>
                    <a:prstGeom prst="rect">
                      <a:avLst/>
                    </a:prstGeom>
                  </pic:spPr>
                </pic:pic>
              </a:graphicData>
            </a:graphic>
          </wp:inline>
        </w:drawing>
      </w:r>
    </w:p>
    <w:p w14:paraId="1CCA6811" w14:textId="77777777" w:rsidR="002B608C" w:rsidRDefault="00393DDD">
      <w:pPr>
        <w:spacing w:after="158"/>
        <w:ind w:right="1346"/>
        <w:jc w:val="right"/>
      </w:pPr>
      <w:r>
        <w:rPr>
          <w:rFonts w:ascii="Arial" w:eastAsia="Arial" w:hAnsi="Arial" w:cs="Arial"/>
          <w:sz w:val="20"/>
        </w:rPr>
        <w:t xml:space="preserve"> </w:t>
      </w:r>
    </w:p>
    <w:p w14:paraId="1C071C42" w14:textId="77777777" w:rsidR="002B608C" w:rsidRDefault="00393DDD">
      <w:pPr>
        <w:spacing w:after="105" w:line="249" w:lineRule="auto"/>
        <w:ind w:left="698" w:right="466" w:hanging="10"/>
      </w:pPr>
      <w:r>
        <w:rPr>
          <w:rFonts w:ascii="Arial" w:eastAsia="Arial" w:hAnsi="Arial" w:cs="Arial"/>
          <w:sz w:val="16"/>
        </w:rPr>
        <w:t xml:space="preserve">For legends, see Table 5. </w:t>
      </w:r>
    </w:p>
    <w:p w14:paraId="57D3DFC6" w14:textId="77777777" w:rsidR="002B608C" w:rsidRDefault="00393DDD">
      <w:pPr>
        <w:spacing w:after="60" w:line="269" w:lineRule="auto"/>
        <w:ind w:left="689" w:right="288" w:hanging="10"/>
        <w:jc w:val="both"/>
      </w:pPr>
      <w:r>
        <w:rPr>
          <w:rFonts w:ascii="Arial" w:eastAsia="Arial" w:hAnsi="Arial" w:cs="Arial"/>
          <w:b/>
          <w:sz w:val="16"/>
        </w:rPr>
        <w:t xml:space="preserve">Key </w:t>
      </w:r>
    </w:p>
    <w:p w14:paraId="763C99ED" w14:textId="77777777" w:rsidR="002B608C" w:rsidRDefault="00393DDD">
      <w:pPr>
        <w:spacing w:after="105" w:line="249" w:lineRule="auto"/>
        <w:ind w:left="698" w:right="5459" w:hanging="10"/>
      </w:pPr>
      <w:r>
        <w:rPr>
          <w:rFonts w:ascii="Arial" w:eastAsia="Arial" w:hAnsi="Arial" w:cs="Arial"/>
          <w:sz w:val="16"/>
        </w:rPr>
        <w:t>Measure in all possible combinations of positions of S</w:t>
      </w:r>
      <w:r>
        <w:rPr>
          <w:rFonts w:ascii="Arial" w:eastAsia="Arial" w:hAnsi="Arial" w:cs="Arial"/>
          <w:sz w:val="16"/>
          <w:vertAlign w:val="subscript"/>
        </w:rPr>
        <w:t>5</w:t>
      </w:r>
      <w:r>
        <w:rPr>
          <w:rFonts w:ascii="Arial" w:eastAsia="Arial" w:hAnsi="Arial" w:cs="Arial"/>
          <w:sz w:val="16"/>
        </w:rPr>
        <w:t>, S</w:t>
      </w:r>
      <w:r>
        <w:rPr>
          <w:rFonts w:ascii="Arial" w:eastAsia="Arial" w:hAnsi="Arial" w:cs="Arial"/>
          <w:sz w:val="16"/>
          <w:vertAlign w:val="subscript"/>
        </w:rPr>
        <w:t>10</w:t>
      </w:r>
      <w:r>
        <w:rPr>
          <w:rFonts w:ascii="Arial" w:eastAsia="Arial" w:hAnsi="Arial" w:cs="Arial"/>
          <w:sz w:val="16"/>
        </w:rPr>
        <w:t xml:space="preserve"> and S</w:t>
      </w:r>
      <w:r>
        <w:rPr>
          <w:rFonts w:ascii="Arial" w:eastAsia="Arial" w:hAnsi="Arial" w:cs="Arial"/>
          <w:sz w:val="16"/>
          <w:vertAlign w:val="subscript"/>
        </w:rPr>
        <w:t>12</w:t>
      </w:r>
      <w:r>
        <w:rPr>
          <w:rFonts w:ascii="Arial" w:eastAsia="Arial" w:hAnsi="Arial" w:cs="Arial"/>
          <w:sz w:val="16"/>
        </w:rPr>
        <w:t xml:space="preserve"> with: </w:t>
      </w:r>
    </w:p>
    <w:p w14:paraId="0DEA01A0" w14:textId="77777777" w:rsidR="002B608C" w:rsidRDefault="00393DDD">
      <w:pPr>
        <w:spacing w:after="145" w:line="255" w:lineRule="auto"/>
        <w:ind w:left="681" w:right="6316" w:hanging="10"/>
      </w:pPr>
      <w:r>
        <w:rPr>
          <w:rFonts w:ascii="Arial" w:eastAsia="Arial" w:hAnsi="Arial" w:cs="Arial"/>
          <w:sz w:val="16"/>
        </w:rPr>
        <w:t>S</w:t>
      </w:r>
      <w:r>
        <w:rPr>
          <w:rFonts w:ascii="Arial" w:eastAsia="Arial" w:hAnsi="Arial" w:cs="Arial"/>
          <w:sz w:val="16"/>
          <w:vertAlign w:val="subscript"/>
        </w:rPr>
        <w:t>1</w:t>
      </w:r>
      <w:r>
        <w:rPr>
          <w:rFonts w:ascii="Arial" w:eastAsia="Arial" w:hAnsi="Arial" w:cs="Arial"/>
          <w:sz w:val="16"/>
        </w:rPr>
        <w:t xml:space="preserve"> closed (</w:t>
      </w:r>
      <w:r>
        <w:rPr>
          <w:rFonts w:ascii="Arial" w:eastAsia="Arial" w:hAnsi="Arial" w:cs="Arial"/>
          <w:sz w:val="13"/>
        </w:rPr>
        <w:t>NORMAL CONDITION</w:t>
      </w:r>
      <w:r>
        <w:rPr>
          <w:rFonts w:ascii="Arial" w:eastAsia="Arial" w:hAnsi="Arial" w:cs="Arial"/>
          <w:sz w:val="16"/>
        </w:rPr>
        <w:t>), and S</w:t>
      </w:r>
      <w:r>
        <w:rPr>
          <w:rFonts w:ascii="Arial" w:eastAsia="Arial" w:hAnsi="Arial" w:cs="Arial"/>
          <w:sz w:val="16"/>
          <w:vertAlign w:val="subscript"/>
        </w:rPr>
        <w:t>1</w:t>
      </w:r>
      <w:r>
        <w:rPr>
          <w:rFonts w:ascii="Arial" w:eastAsia="Arial" w:hAnsi="Arial" w:cs="Arial"/>
          <w:sz w:val="16"/>
        </w:rPr>
        <w:t xml:space="preserve"> open (</w:t>
      </w:r>
      <w:r>
        <w:rPr>
          <w:rFonts w:ascii="Arial" w:eastAsia="Arial" w:hAnsi="Arial" w:cs="Arial"/>
          <w:sz w:val="13"/>
        </w:rPr>
        <w:t>SINGLE FAULT CONDITION</w:t>
      </w:r>
      <w:r>
        <w:rPr>
          <w:rFonts w:ascii="Arial" w:eastAsia="Arial" w:hAnsi="Arial" w:cs="Arial"/>
          <w:sz w:val="16"/>
        </w:rPr>
        <w:t xml:space="preserve">). </w:t>
      </w:r>
    </w:p>
    <w:p w14:paraId="654D1996" w14:textId="77777777" w:rsidR="002B608C" w:rsidRDefault="00393DDD">
      <w:pPr>
        <w:spacing w:after="84"/>
        <w:ind w:left="3"/>
        <w:jc w:val="center"/>
      </w:pPr>
      <w:r>
        <w:rPr>
          <w:rFonts w:ascii="Arial" w:eastAsia="Arial" w:hAnsi="Arial" w:cs="Arial"/>
          <w:b/>
          <w:sz w:val="20"/>
        </w:rPr>
        <w:t xml:space="preserve"> </w:t>
      </w:r>
    </w:p>
    <w:p w14:paraId="59DB6DC0" w14:textId="77777777" w:rsidR="002B608C" w:rsidRDefault="00393DDD">
      <w:pPr>
        <w:spacing w:after="196" w:line="265" w:lineRule="auto"/>
        <w:ind w:left="10" w:right="60" w:hanging="10"/>
        <w:jc w:val="center"/>
      </w:pPr>
      <w:r>
        <w:rPr>
          <w:rFonts w:ascii="Arial" w:eastAsia="Arial" w:hAnsi="Arial" w:cs="Arial"/>
          <w:sz w:val="20"/>
        </w:rPr>
        <w:t xml:space="preserve">Example with the measuring supply circuit of Figure F.1 </w:t>
      </w:r>
    </w:p>
    <w:p w14:paraId="520E4BEB" w14:textId="77777777" w:rsidR="002B608C" w:rsidRDefault="00393DDD">
      <w:pPr>
        <w:spacing w:after="11" w:line="249" w:lineRule="auto"/>
        <w:ind w:left="434" w:right="361" w:hanging="10"/>
        <w:jc w:val="center"/>
      </w:pPr>
      <w:r>
        <w:rPr>
          <w:rFonts w:ascii="Arial" w:eastAsia="Arial" w:hAnsi="Arial" w:cs="Arial"/>
          <w:b/>
          <w:sz w:val="20"/>
        </w:rPr>
        <w:lastRenderedPageBreak/>
        <w:t xml:space="preserve">Figure 13 – Measuring circuit for the </w:t>
      </w:r>
      <w:r>
        <w:rPr>
          <w:rFonts w:ascii="Arial" w:eastAsia="Arial" w:hAnsi="Arial" w:cs="Arial"/>
          <w:b/>
          <w:sz w:val="16"/>
        </w:rPr>
        <w:t>EARTH LEAKAGE CURRENT</w:t>
      </w:r>
      <w:r>
        <w:rPr>
          <w:rFonts w:ascii="Arial" w:eastAsia="Arial" w:hAnsi="Arial" w:cs="Arial"/>
          <w:b/>
          <w:sz w:val="20"/>
        </w:rPr>
        <w:t xml:space="preserve"> of </w:t>
      </w:r>
      <w:r>
        <w:rPr>
          <w:rFonts w:ascii="Arial" w:eastAsia="Arial" w:hAnsi="Arial" w:cs="Arial"/>
          <w:b/>
          <w:sz w:val="16"/>
        </w:rPr>
        <w:t>CLASS I 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with or without </w:t>
      </w:r>
      <w:r>
        <w:rPr>
          <w:rFonts w:ascii="Arial" w:eastAsia="Arial" w:hAnsi="Arial" w:cs="Arial"/>
          <w:b/>
          <w:sz w:val="16"/>
        </w:rPr>
        <w:t>APPLIED PART</w:t>
      </w:r>
      <w:r>
        <w:rPr>
          <w:rFonts w:ascii="Arial" w:eastAsia="Arial" w:hAnsi="Arial" w:cs="Arial"/>
          <w:b/>
          <w:sz w:val="20"/>
        </w:rPr>
        <w:t xml:space="preserve"> </w:t>
      </w:r>
    </w:p>
    <w:p w14:paraId="0983692A" w14:textId="77777777" w:rsidR="002B608C" w:rsidRDefault="00393DDD">
      <w:pPr>
        <w:spacing w:after="301" w:line="265" w:lineRule="auto"/>
        <w:ind w:left="10" w:right="61" w:hanging="10"/>
        <w:jc w:val="center"/>
      </w:pPr>
      <w:r>
        <w:rPr>
          <w:rFonts w:ascii="Arial" w:eastAsia="Arial" w:hAnsi="Arial" w:cs="Arial"/>
          <w:sz w:val="20"/>
        </w:rPr>
        <w:t xml:space="preserve">(see 8.7.4.5) </w:t>
      </w:r>
    </w:p>
    <w:p w14:paraId="11662E3A" w14:textId="11FBF399" w:rsidR="002B608C" w:rsidRDefault="00393DDD">
      <w:pPr>
        <w:spacing w:after="301" w:line="265" w:lineRule="auto"/>
        <w:ind w:left="10" w:right="60" w:hanging="10"/>
        <w:jc w:val="center"/>
      </w:pPr>
      <w:r>
        <w:rPr>
          <w:rFonts w:ascii="Arial" w:eastAsia="Arial" w:hAnsi="Arial" w:cs="Arial"/>
          <w:sz w:val="20"/>
        </w:rPr>
        <w:t xml:space="preserve"> </w:t>
      </w:r>
    </w:p>
    <w:p w14:paraId="180822DE" w14:textId="1011C554" w:rsidR="002B608C" w:rsidRDefault="00393DDD">
      <w:pPr>
        <w:spacing w:after="0"/>
        <w:ind w:left="710" w:right="1216"/>
      </w:pPr>
      <w:r>
        <w:rPr>
          <w:rFonts w:ascii="Arial" w:eastAsia="Arial" w:hAnsi="Arial" w:cs="Arial"/>
        </w:rPr>
        <w:t xml:space="preserve"> </w:t>
      </w:r>
    </w:p>
    <w:p w14:paraId="0B2E502E" w14:textId="77777777" w:rsidR="002B608C" w:rsidRDefault="00393DDD">
      <w:pPr>
        <w:spacing w:after="161"/>
        <w:ind w:left="962"/>
      </w:pPr>
      <w:r>
        <w:rPr>
          <w:noProof/>
        </w:rPr>
        <w:drawing>
          <wp:inline distT="0" distB="0" distL="0" distR="0" wp14:anchorId="200654B1" wp14:editId="2DEBC6EB">
            <wp:extent cx="4953001" cy="4919472"/>
            <wp:effectExtent l="0" t="0" r="0" b="0"/>
            <wp:docPr id="778770" name="Picture 778770"/>
            <wp:cNvGraphicFramePr/>
            <a:graphic xmlns:a="http://schemas.openxmlformats.org/drawingml/2006/main">
              <a:graphicData uri="http://schemas.openxmlformats.org/drawingml/2006/picture">
                <pic:pic xmlns:pic="http://schemas.openxmlformats.org/drawingml/2006/picture">
                  <pic:nvPicPr>
                    <pic:cNvPr id="778770" name="Picture 778770"/>
                    <pic:cNvPicPr/>
                  </pic:nvPicPr>
                  <pic:blipFill>
                    <a:blip r:embed="rId18"/>
                    <a:stretch>
                      <a:fillRect/>
                    </a:stretch>
                  </pic:blipFill>
                  <pic:spPr>
                    <a:xfrm>
                      <a:off x="0" y="0"/>
                      <a:ext cx="4953001" cy="4919472"/>
                    </a:xfrm>
                    <a:prstGeom prst="rect">
                      <a:avLst/>
                    </a:prstGeom>
                  </pic:spPr>
                </pic:pic>
              </a:graphicData>
            </a:graphic>
          </wp:inline>
        </w:drawing>
      </w:r>
    </w:p>
    <w:p w14:paraId="0AC6AAAA" w14:textId="77777777" w:rsidR="002B608C" w:rsidRDefault="00393DDD">
      <w:pPr>
        <w:spacing w:after="12"/>
        <w:ind w:right="707"/>
        <w:jc w:val="right"/>
      </w:pPr>
      <w:r>
        <w:rPr>
          <w:rFonts w:ascii="Arial" w:eastAsia="Arial" w:hAnsi="Arial" w:cs="Arial"/>
          <w:sz w:val="20"/>
        </w:rPr>
        <w:t xml:space="preserve"> </w:t>
      </w:r>
    </w:p>
    <w:p w14:paraId="028DE6D8" w14:textId="77777777" w:rsidR="002B608C" w:rsidRDefault="00393DDD">
      <w:pPr>
        <w:tabs>
          <w:tab w:val="center" w:pos="1682"/>
          <w:tab w:val="center" w:pos="8249"/>
        </w:tabs>
        <w:spacing w:after="74" w:line="249" w:lineRule="auto"/>
      </w:pPr>
      <w:r>
        <w:tab/>
      </w:r>
      <w:r>
        <w:rPr>
          <w:rFonts w:ascii="Arial" w:eastAsia="Arial" w:hAnsi="Arial" w:cs="Arial"/>
          <w:sz w:val="16"/>
        </w:rPr>
        <w:t xml:space="preserve">For legends, see Table 5. </w:t>
      </w:r>
      <w:r>
        <w:rPr>
          <w:rFonts w:ascii="Arial" w:eastAsia="Arial" w:hAnsi="Arial" w:cs="Arial"/>
          <w:sz w:val="16"/>
        </w:rPr>
        <w:tab/>
      </w:r>
      <w:r>
        <w:rPr>
          <w:rFonts w:ascii="Arial" w:eastAsia="Arial" w:hAnsi="Arial" w:cs="Arial"/>
          <w:b/>
          <w:sz w:val="20"/>
        </w:rPr>
        <w:t xml:space="preserve"> </w:t>
      </w:r>
    </w:p>
    <w:p w14:paraId="18DDB0F5" w14:textId="77777777" w:rsidR="002B608C" w:rsidRDefault="00393DDD">
      <w:pPr>
        <w:spacing w:after="28" w:line="269" w:lineRule="auto"/>
        <w:ind w:left="696" w:right="288" w:hanging="10"/>
        <w:jc w:val="both"/>
      </w:pPr>
      <w:r>
        <w:rPr>
          <w:rFonts w:ascii="Arial" w:eastAsia="Arial" w:hAnsi="Arial" w:cs="Arial"/>
          <w:b/>
          <w:sz w:val="16"/>
        </w:rPr>
        <w:t xml:space="preserve">Key </w:t>
      </w:r>
    </w:p>
    <w:p w14:paraId="0BDA5B3C" w14:textId="77777777" w:rsidR="002B608C" w:rsidRDefault="00393DDD">
      <w:pPr>
        <w:spacing w:after="105" w:line="249" w:lineRule="auto"/>
        <w:ind w:left="698" w:right="3196" w:hanging="10"/>
      </w:pPr>
      <w:r>
        <w:rPr>
          <w:rFonts w:ascii="Arial" w:eastAsia="Arial" w:hAnsi="Arial" w:cs="Arial"/>
          <w:sz w:val="16"/>
        </w:rPr>
        <w:t>Measure (with S</w:t>
      </w:r>
      <w:r>
        <w:rPr>
          <w:rFonts w:ascii="Arial" w:eastAsia="Arial" w:hAnsi="Arial" w:cs="Arial"/>
          <w:sz w:val="16"/>
          <w:vertAlign w:val="subscript"/>
        </w:rPr>
        <w:t>7</w:t>
      </w:r>
      <w:r>
        <w:rPr>
          <w:rFonts w:ascii="Arial" w:eastAsia="Arial" w:hAnsi="Arial" w:cs="Arial"/>
          <w:sz w:val="16"/>
        </w:rPr>
        <w:t xml:space="preserve"> closed if </w:t>
      </w:r>
      <w:r>
        <w:rPr>
          <w:rFonts w:ascii="Arial" w:eastAsia="Arial" w:hAnsi="Arial" w:cs="Arial"/>
          <w:sz w:val="13"/>
        </w:rPr>
        <w:t xml:space="preserve">CLASS I </w:t>
      </w:r>
      <w:r>
        <w:rPr>
          <w:rFonts w:ascii="Arial" w:eastAsia="Arial" w:hAnsi="Arial" w:cs="Arial"/>
          <w:sz w:val="16"/>
        </w:rPr>
        <w:t>equipment) under all possible combinations of positions of S</w:t>
      </w:r>
      <w:r>
        <w:rPr>
          <w:rFonts w:ascii="Arial" w:eastAsia="Arial" w:hAnsi="Arial" w:cs="Arial"/>
          <w:sz w:val="16"/>
          <w:vertAlign w:val="subscript"/>
        </w:rPr>
        <w:t>1</w:t>
      </w:r>
      <w:r>
        <w:rPr>
          <w:rFonts w:ascii="Arial" w:eastAsia="Arial" w:hAnsi="Arial" w:cs="Arial"/>
          <w:sz w:val="16"/>
        </w:rPr>
        <w:t>, S</w:t>
      </w:r>
      <w:r>
        <w:rPr>
          <w:rFonts w:ascii="Arial" w:eastAsia="Arial" w:hAnsi="Arial" w:cs="Arial"/>
          <w:sz w:val="16"/>
          <w:vertAlign w:val="subscript"/>
        </w:rPr>
        <w:t>5</w:t>
      </w:r>
      <w:r>
        <w:rPr>
          <w:rFonts w:ascii="Arial" w:eastAsia="Arial" w:hAnsi="Arial" w:cs="Arial"/>
          <w:sz w:val="16"/>
        </w:rPr>
        <w:t>, S</w:t>
      </w:r>
      <w:r>
        <w:rPr>
          <w:rFonts w:ascii="Arial" w:eastAsia="Arial" w:hAnsi="Arial" w:cs="Arial"/>
          <w:sz w:val="16"/>
          <w:vertAlign w:val="subscript"/>
        </w:rPr>
        <w:t>9</w:t>
      </w:r>
      <w:r>
        <w:rPr>
          <w:rFonts w:ascii="Arial" w:eastAsia="Arial" w:hAnsi="Arial" w:cs="Arial"/>
          <w:sz w:val="16"/>
        </w:rPr>
        <w:t>, S</w:t>
      </w:r>
      <w:r>
        <w:rPr>
          <w:rFonts w:ascii="Arial" w:eastAsia="Arial" w:hAnsi="Arial" w:cs="Arial"/>
          <w:sz w:val="16"/>
          <w:vertAlign w:val="subscript"/>
        </w:rPr>
        <w:t>10</w:t>
      </w:r>
      <w:r>
        <w:rPr>
          <w:rFonts w:ascii="Arial" w:eastAsia="Arial" w:hAnsi="Arial" w:cs="Arial"/>
          <w:sz w:val="16"/>
        </w:rPr>
        <w:t>, and S</w:t>
      </w:r>
      <w:r>
        <w:rPr>
          <w:rFonts w:ascii="Arial" w:eastAsia="Arial" w:hAnsi="Arial" w:cs="Arial"/>
          <w:sz w:val="16"/>
          <w:vertAlign w:val="subscript"/>
        </w:rPr>
        <w:t>12</w:t>
      </w:r>
      <w:r>
        <w:rPr>
          <w:rFonts w:ascii="Arial" w:eastAsia="Arial" w:hAnsi="Arial" w:cs="Arial"/>
          <w:sz w:val="16"/>
        </w:rPr>
        <w:t xml:space="preserve">. </w:t>
      </w:r>
    </w:p>
    <w:p w14:paraId="52EAC810" w14:textId="77777777" w:rsidR="002B608C" w:rsidRDefault="00393DDD">
      <w:pPr>
        <w:spacing w:after="80" w:line="255" w:lineRule="auto"/>
        <w:ind w:left="681" w:hanging="10"/>
      </w:pPr>
      <w:r>
        <w:rPr>
          <w:rFonts w:ascii="Arial" w:eastAsia="Arial" w:hAnsi="Arial" w:cs="Arial"/>
          <w:sz w:val="16"/>
        </w:rPr>
        <w:t>S</w:t>
      </w:r>
      <w:r>
        <w:rPr>
          <w:rFonts w:ascii="Arial" w:eastAsia="Arial" w:hAnsi="Arial" w:cs="Arial"/>
          <w:sz w:val="16"/>
          <w:vertAlign w:val="subscript"/>
        </w:rPr>
        <w:t>1</w:t>
      </w:r>
      <w:r>
        <w:rPr>
          <w:rFonts w:ascii="Arial" w:eastAsia="Arial" w:hAnsi="Arial" w:cs="Arial"/>
          <w:sz w:val="16"/>
        </w:rPr>
        <w:t xml:space="preserve"> open is </w:t>
      </w:r>
      <w:r>
        <w:rPr>
          <w:rFonts w:ascii="Arial" w:eastAsia="Arial" w:hAnsi="Arial" w:cs="Arial"/>
          <w:sz w:val="13"/>
        </w:rPr>
        <w:t>SINGLE FAULT CONDITION</w:t>
      </w:r>
      <w:r>
        <w:rPr>
          <w:rFonts w:ascii="Arial" w:eastAsia="Arial" w:hAnsi="Arial" w:cs="Arial"/>
          <w:sz w:val="16"/>
        </w:rPr>
        <w:t xml:space="preserve">. </w:t>
      </w:r>
    </w:p>
    <w:p w14:paraId="140A01A8" w14:textId="77777777" w:rsidR="002B608C" w:rsidRDefault="00393DDD">
      <w:pPr>
        <w:spacing w:after="13" w:line="249" w:lineRule="auto"/>
        <w:ind w:left="698" w:right="466" w:hanging="10"/>
      </w:pPr>
      <w:r>
        <w:rPr>
          <w:rFonts w:ascii="Arial" w:eastAsia="Arial" w:hAnsi="Arial" w:cs="Arial"/>
          <w:sz w:val="16"/>
        </w:rPr>
        <w:t>C</w:t>
      </w:r>
      <w:r>
        <w:rPr>
          <w:rFonts w:ascii="Arial" w:eastAsia="Arial" w:hAnsi="Arial" w:cs="Arial"/>
          <w:sz w:val="13"/>
        </w:rPr>
        <w:t xml:space="preserve">LASS I </w:t>
      </w:r>
      <w:r>
        <w:rPr>
          <w:rFonts w:ascii="Arial" w:eastAsia="Arial" w:hAnsi="Arial" w:cs="Arial"/>
          <w:sz w:val="16"/>
        </w:rPr>
        <w:t xml:space="preserve">equipment only: </w:t>
      </w:r>
    </w:p>
    <w:p w14:paraId="5EEE3676" w14:textId="77777777" w:rsidR="002B608C" w:rsidRDefault="00393DDD">
      <w:pPr>
        <w:spacing w:after="85" w:line="249" w:lineRule="auto"/>
        <w:ind w:left="698" w:right="3542" w:hanging="10"/>
      </w:pPr>
      <w:r>
        <w:rPr>
          <w:rFonts w:ascii="Arial" w:eastAsia="Arial" w:hAnsi="Arial" w:cs="Arial"/>
          <w:sz w:val="16"/>
        </w:rPr>
        <w:t>Measure with S</w:t>
      </w:r>
      <w:r>
        <w:rPr>
          <w:rFonts w:ascii="Arial" w:eastAsia="Arial" w:hAnsi="Arial" w:cs="Arial"/>
          <w:sz w:val="16"/>
          <w:vertAlign w:val="subscript"/>
        </w:rPr>
        <w:t>7</w:t>
      </w:r>
      <w:r>
        <w:rPr>
          <w:rFonts w:ascii="Arial" w:eastAsia="Arial" w:hAnsi="Arial" w:cs="Arial"/>
          <w:sz w:val="16"/>
        </w:rPr>
        <w:t xml:space="preserve"> open (</w:t>
      </w:r>
      <w:r>
        <w:rPr>
          <w:rFonts w:ascii="Arial" w:eastAsia="Arial" w:hAnsi="Arial" w:cs="Arial"/>
          <w:sz w:val="13"/>
        </w:rPr>
        <w:t>SINGLE FAULT CONDITION</w:t>
      </w:r>
      <w:r>
        <w:rPr>
          <w:rFonts w:ascii="Arial" w:eastAsia="Arial" w:hAnsi="Arial" w:cs="Arial"/>
          <w:sz w:val="16"/>
        </w:rPr>
        <w:t>) and with S</w:t>
      </w:r>
      <w:r>
        <w:rPr>
          <w:rFonts w:ascii="Arial" w:eastAsia="Arial" w:hAnsi="Arial" w:cs="Arial"/>
          <w:sz w:val="16"/>
          <w:vertAlign w:val="subscript"/>
        </w:rPr>
        <w:t>1</w:t>
      </w:r>
      <w:r>
        <w:rPr>
          <w:rFonts w:ascii="Arial" w:eastAsia="Arial" w:hAnsi="Arial" w:cs="Arial"/>
          <w:sz w:val="16"/>
        </w:rPr>
        <w:t xml:space="preserve"> closed under all possible combinations of S</w:t>
      </w:r>
      <w:r>
        <w:rPr>
          <w:rFonts w:ascii="Arial" w:eastAsia="Arial" w:hAnsi="Arial" w:cs="Arial"/>
          <w:sz w:val="16"/>
          <w:vertAlign w:val="subscript"/>
        </w:rPr>
        <w:t>5</w:t>
      </w:r>
      <w:r>
        <w:rPr>
          <w:rFonts w:ascii="Arial" w:eastAsia="Arial" w:hAnsi="Arial" w:cs="Arial"/>
          <w:sz w:val="16"/>
        </w:rPr>
        <w:t>, S</w:t>
      </w:r>
      <w:r>
        <w:rPr>
          <w:rFonts w:ascii="Arial" w:eastAsia="Arial" w:hAnsi="Arial" w:cs="Arial"/>
          <w:sz w:val="16"/>
          <w:vertAlign w:val="subscript"/>
        </w:rPr>
        <w:t>9</w:t>
      </w:r>
      <w:r>
        <w:rPr>
          <w:rFonts w:ascii="Arial" w:eastAsia="Arial" w:hAnsi="Arial" w:cs="Arial"/>
          <w:sz w:val="16"/>
        </w:rPr>
        <w:t>, S</w:t>
      </w:r>
      <w:r>
        <w:rPr>
          <w:rFonts w:ascii="Arial" w:eastAsia="Arial" w:hAnsi="Arial" w:cs="Arial"/>
          <w:sz w:val="16"/>
          <w:vertAlign w:val="subscript"/>
        </w:rPr>
        <w:t>10</w:t>
      </w:r>
      <w:r>
        <w:rPr>
          <w:rFonts w:ascii="Arial" w:eastAsia="Arial" w:hAnsi="Arial" w:cs="Arial"/>
          <w:sz w:val="16"/>
        </w:rPr>
        <w:t xml:space="preserve"> and S</w:t>
      </w:r>
      <w:r>
        <w:rPr>
          <w:rFonts w:ascii="Arial" w:eastAsia="Arial" w:hAnsi="Arial" w:cs="Arial"/>
          <w:sz w:val="16"/>
          <w:vertAlign w:val="subscript"/>
        </w:rPr>
        <w:t>12</w:t>
      </w:r>
      <w:r>
        <w:rPr>
          <w:rFonts w:ascii="Arial" w:eastAsia="Arial" w:hAnsi="Arial" w:cs="Arial"/>
          <w:sz w:val="16"/>
        </w:rPr>
        <w:t xml:space="preserve">. </w:t>
      </w:r>
    </w:p>
    <w:p w14:paraId="73AC420D" w14:textId="77777777" w:rsidR="002B608C" w:rsidRDefault="00393DDD">
      <w:pPr>
        <w:spacing w:after="47" w:line="298" w:lineRule="auto"/>
        <w:ind w:left="698" w:right="3805" w:hanging="10"/>
      </w:pPr>
      <w:r>
        <w:rPr>
          <w:rFonts w:ascii="Arial" w:eastAsia="Arial" w:hAnsi="Arial" w:cs="Arial"/>
          <w:sz w:val="16"/>
        </w:rPr>
        <w:t xml:space="preserve">For </w:t>
      </w:r>
      <w:r>
        <w:rPr>
          <w:rFonts w:ascii="Arial" w:eastAsia="Arial" w:hAnsi="Arial" w:cs="Arial"/>
          <w:sz w:val="13"/>
        </w:rPr>
        <w:t xml:space="preserve">CLASS II </w:t>
      </w:r>
      <w:r>
        <w:rPr>
          <w:rFonts w:ascii="Arial" w:eastAsia="Arial" w:hAnsi="Arial" w:cs="Arial"/>
          <w:sz w:val="16"/>
        </w:rPr>
        <w:t xml:space="preserve">equipment, the </w:t>
      </w:r>
      <w:r>
        <w:rPr>
          <w:rFonts w:ascii="Arial" w:eastAsia="Arial" w:hAnsi="Arial" w:cs="Arial"/>
          <w:sz w:val="13"/>
        </w:rPr>
        <w:t>PROTECTIVE EARTH CONNECTION</w:t>
      </w:r>
      <w:r>
        <w:rPr>
          <w:rFonts w:ascii="Arial" w:eastAsia="Arial" w:hAnsi="Arial" w:cs="Arial"/>
          <w:sz w:val="16"/>
        </w:rPr>
        <w:t xml:space="preserve"> and S</w:t>
      </w:r>
      <w:r>
        <w:rPr>
          <w:rFonts w:ascii="Arial" w:eastAsia="Arial" w:hAnsi="Arial" w:cs="Arial"/>
          <w:sz w:val="16"/>
          <w:vertAlign w:val="subscript"/>
        </w:rPr>
        <w:t>7</w:t>
      </w:r>
      <w:r>
        <w:rPr>
          <w:rFonts w:ascii="Arial" w:eastAsia="Arial" w:hAnsi="Arial" w:cs="Arial"/>
          <w:sz w:val="16"/>
        </w:rPr>
        <w:t xml:space="preserve"> are not used. Transformer T</w:t>
      </w:r>
      <w:r>
        <w:rPr>
          <w:rFonts w:ascii="Arial" w:eastAsia="Arial" w:hAnsi="Arial" w:cs="Arial"/>
          <w:sz w:val="16"/>
          <w:vertAlign w:val="subscript"/>
        </w:rPr>
        <w:t>2</w:t>
      </w:r>
      <w:r>
        <w:rPr>
          <w:rFonts w:ascii="Arial" w:eastAsia="Arial" w:hAnsi="Arial" w:cs="Arial"/>
          <w:sz w:val="16"/>
        </w:rPr>
        <w:t xml:space="preserve"> is used if required (see 8.1 a)) </w:t>
      </w:r>
    </w:p>
    <w:p w14:paraId="326EF039" w14:textId="77777777" w:rsidR="002B608C" w:rsidRDefault="00393DDD">
      <w:pPr>
        <w:spacing w:after="0"/>
        <w:ind w:left="3"/>
        <w:jc w:val="center"/>
      </w:pPr>
      <w:r>
        <w:rPr>
          <w:rFonts w:ascii="Arial" w:eastAsia="Arial" w:hAnsi="Arial" w:cs="Arial"/>
          <w:b/>
          <w:sz w:val="20"/>
        </w:rPr>
        <w:t xml:space="preserve"> </w:t>
      </w:r>
    </w:p>
    <w:p w14:paraId="65028C27" w14:textId="77777777" w:rsidR="002B608C" w:rsidRDefault="00393DDD">
      <w:pPr>
        <w:spacing w:after="188" w:line="265" w:lineRule="auto"/>
        <w:ind w:left="10" w:right="60" w:hanging="10"/>
        <w:jc w:val="center"/>
      </w:pPr>
      <w:r>
        <w:rPr>
          <w:rFonts w:ascii="Arial" w:eastAsia="Arial" w:hAnsi="Arial" w:cs="Arial"/>
          <w:sz w:val="20"/>
        </w:rPr>
        <w:t xml:space="preserve">Example with the measuring supply circuit of Figure F.1. </w:t>
      </w:r>
    </w:p>
    <w:p w14:paraId="2DC79F04" w14:textId="77777777" w:rsidR="002B608C" w:rsidRDefault="00393DDD">
      <w:pPr>
        <w:spacing w:after="11" w:line="249" w:lineRule="auto"/>
        <w:ind w:left="2116" w:right="2105" w:hanging="10"/>
        <w:jc w:val="center"/>
      </w:pPr>
      <w:r>
        <w:rPr>
          <w:rFonts w:ascii="Arial" w:eastAsia="Arial" w:hAnsi="Arial" w:cs="Arial"/>
          <w:b/>
          <w:sz w:val="20"/>
        </w:rPr>
        <w:t xml:space="preserve">Figure 14 – Measuring circuit for the </w:t>
      </w:r>
      <w:r>
        <w:rPr>
          <w:rFonts w:ascii="Arial" w:eastAsia="Arial" w:hAnsi="Arial" w:cs="Arial"/>
          <w:b/>
          <w:sz w:val="16"/>
        </w:rPr>
        <w:t>TOUCH CURRENT</w:t>
      </w:r>
      <w:r>
        <w:rPr>
          <w:rFonts w:ascii="Arial" w:eastAsia="Arial" w:hAnsi="Arial" w:cs="Arial"/>
          <w:b/>
          <w:sz w:val="20"/>
        </w:rPr>
        <w:t xml:space="preserve"> </w:t>
      </w:r>
      <w:r>
        <w:rPr>
          <w:rFonts w:ascii="Arial" w:eastAsia="Arial" w:hAnsi="Arial" w:cs="Arial"/>
          <w:sz w:val="20"/>
        </w:rPr>
        <w:t xml:space="preserve">(see 8.7.4.6) </w:t>
      </w:r>
    </w:p>
    <w:p w14:paraId="5E2C370A" w14:textId="09BCF0E7" w:rsidR="002B608C" w:rsidRDefault="00393DDD">
      <w:pPr>
        <w:spacing w:after="301" w:line="265" w:lineRule="auto"/>
        <w:ind w:left="10" w:right="60" w:hanging="10"/>
        <w:jc w:val="center"/>
      </w:pPr>
      <w:r>
        <w:rPr>
          <w:rFonts w:ascii="Arial" w:eastAsia="Arial" w:hAnsi="Arial" w:cs="Arial"/>
          <w:sz w:val="20"/>
        </w:rPr>
        <w:t xml:space="preserve"> </w:t>
      </w:r>
    </w:p>
    <w:p w14:paraId="61486B9F" w14:textId="5316436F" w:rsidR="002B608C" w:rsidRDefault="00393DDD">
      <w:pPr>
        <w:spacing w:after="0"/>
        <w:ind w:left="1135" w:right="1975"/>
      </w:pPr>
      <w:r>
        <w:rPr>
          <w:rFonts w:ascii="Arial" w:eastAsia="Arial" w:hAnsi="Arial" w:cs="Arial"/>
        </w:rPr>
        <w:lastRenderedPageBreak/>
        <w:t xml:space="preserve"> </w:t>
      </w:r>
    </w:p>
    <w:p w14:paraId="3255AFAB" w14:textId="77777777" w:rsidR="002B608C" w:rsidRDefault="00393DDD">
      <w:pPr>
        <w:spacing w:after="305"/>
        <w:ind w:left="1231"/>
      </w:pPr>
      <w:r>
        <w:rPr>
          <w:noProof/>
        </w:rPr>
        <w:drawing>
          <wp:inline distT="0" distB="0" distL="0" distR="0" wp14:anchorId="04FC6C91" wp14:editId="62DDA74D">
            <wp:extent cx="4300728" cy="2956561"/>
            <wp:effectExtent l="0" t="0" r="0" b="0"/>
            <wp:docPr id="778772" name="Picture 778772"/>
            <wp:cNvGraphicFramePr/>
            <a:graphic xmlns:a="http://schemas.openxmlformats.org/drawingml/2006/main">
              <a:graphicData uri="http://schemas.openxmlformats.org/drawingml/2006/picture">
                <pic:pic xmlns:pic="http://schemas.openxmlformats.org/drawingml/2006/picture">
                  <pic:nvPicPr>
                    <pic:cNvPr id="778772" name="Picture 778772"/>
                    <pic:cNvPicPr/>
                  </pic:nvPicPr>
                  <pic:blipFill>
                    <a:blip r:embed="rId19"/>
                    <a:stretch>
                      <a:fillRect/>
                    </a:stretch>
                  </pic:blipFill>
                  <pic:spPr>
                    <a:xfrm>
                      <a:off x="0" y="0"/>
                      <a:ext cx="4300728" cy="2956561"/>
                    </a:xfrm>
                    <a:prstGeom prst="rect">
                      <a:avLst/>
                    </a:prstGeom>
                  </pic:spPr>
                </pic:pic>
              </a:graphicData>
            </a:graphic>
          </wp:inline>
        </w:drawing>
      </w:r>
    </w:p>
    <w:p w14:paraId="1C410518" w14:textId="77777777" w:rsidR="002B608C" w:rsidRDefault="00393DDD">
      <w:pPr>
        <w:spacing w:after="158"/>
        <w:ind w:right="1135"/>
        <w:jc w:val="right"/>
      </w:pPr>
      <w:r>
        <w:rPr>
          <w:rFonts w:ascii="Arial" w:eastAsia="Arial" w:hAnsi="Arial" w:cs="Arial"/>
          <w:sz w:val="20"/>
        </w:rPr>
        <w:t xml:space="preserve"> </w:t>
      </w:r>
    </w:p>
    <w:p w14:paraId="056D389F" w14:textId="77777777" w:rsidR="002B608C" w:rsidRDefault="00393DDD">
      <w:pPr>
        <w:spacing w:after="105" w:line="249" w:lineRule="auto"/>
        <w:ind w:left="698" w:right="466" w:hanging="10"/>
      </w:pPr>
      <w:r>
        <w:rPr>
          <w:rFonts w:ascii="Arial" w:eastAsia="Arial" w:hAnsi="Arial" w:cs="Arial"/>
          <w:sz w:val="16"/>
        </w:rPr>
        <w:t xml:space="preserve">For legends, see Table 5. </w:t>
      </w:r>
    </w:p>
    <w:p w14:paraId="4A21E981" w14:textId="77777777" w:rsidR="002B608C" w:rsidRDefault="00393DDD">
      <w:pPr>
        <w:spacing w:after="32" w:line="269" w:lineRule="auto"/>
        <w:ind w:left="696" w:right="288" w:hanging="10"/>
        <w:jc w:val="both"/>
      </w:pPr>
      <w:r>
        <w:rPr>
          <w:rFonts w:ascii="Arial" w:eastAsia="Arial" w:hAnsi="Arial" w:cs="Arial"/>
          <w:b/>
          <w:sz w:val="16"/>
        </w:rPr>
        <w:t xml:space="preserve">Key </w:t>
      </w:r>
    </w:p>
    <w:p w14:paraId="1207C71E" w14:textId="77777777" w:rsidR="002B608C" w:rsidRDefault="00393DDD">
      <w:pPr>
        <w:spacing w:after="105" w:line="249" w:lineRule="auto"/>
        <w:ind w:left="698" w:right="2908" w:hanging="10"/>
      </w:pPr>
      <w:r>
        <w:rPr>
          <w:rFonts w:ascii="Arial" w:eastAsia="Arial" w:hAnsi="Arial" w:cs="Arial"/>
          <w:sz w:val="16"/>
        </w:rPr>
        <w:t>Measure (with S</w:t>
      </w:r>
      <w:r>
        <w:rPr>
          <w:rFonts w:ascii="Arial" w:eastAsia="Arial" w:hAnsi="Arial" w:cs="Arial"/>
          <w:sz w:val="16"/>
          <w:vertAlign w:val="subscript"/>
        </w:rPr>
        <w:t>7</w:t>
      </w:r>
      <w:r>
        <w:rPr>
          <w:rFonts w:ascii="Arial" w:eastAsia="Arial" w:hAnsi="Arial" w:cs="Arial"/>
          <w:sz w:val="16"/>
        </w:rPr>
        <w:t xml:space="preserve"> closed if </w:t>
      </w:r>
      <w:r>
        <w:rPr>
          <w:rFonts w:ascii="Arial" w:eastAsia="Arial" w:hAnsi="Arial" w:cs="Arial"/>
          <w:sz w:val="13"/>
        </w:rPr>
        <w:t>CLASS I 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under all possible combinations of positions of S</w:t>
      </w:r>
      <w:r>
        <w:rPr>
          <w:rFonts w:ascii="Arial" w:eastAsia="Arial" w:hAnsi="Arial" w:cs="Arial"/>
          <w:sz w:val="16"/>
          <w:vertAlign w:val="subscript"/>
        </w:rPr>
        <w:t>1</w:t>
      </w:r>
      <w:r>
        <w:rPr>
          <w:rFonts w:ascii="Arial" w:eastAsia="Arial" w:hAnsi="Arial" w:cs="Arial"/>
          <w:sz w:val="16"/>
        </w:rPr>
        <w:t>, S</w:t>
      </w:r>
      <w:r>
        <w:rPr>
          <w:rFonts w:ascii="Arial" w:eastAsia="Arial" w:hAnsi="Arial" w:cs="Arial"/>
          <w:sz w:val="16"/>
          <w:vertAlign w:val="subscript"/>
        </w:rPr>
        <w:t>5</w:t>
      </w:r>
      <w:r>
        <w:rPr>
          <w:rFonts w:ascii="Arial" w:eastAsia="Arial" w:hAnsi="Arial" w:cs="Arial"/>
          <w:sz w:val="16"/>
        </w:rPr>
        <w:t>, S</w:t>
      </w:r>
      <w:r>
        <w:rPr>
          <w:rFonts w:ascii="Arial" w:eastAsia="Arial" w:hAnsi="Arial" w:cs="Arial"/>
          <w:sz w:val="16"/>
          <w:vertAlign w:val="subscript"/>
        </w:rPr>
        <w:t>10</w:t>
      </w:r>
      <w:r>
        <w:rPr>
          <w:rFonts w:ascii="Arial" w:eastAsia="Arial" w:hAnsi="Arial" w:cs="Arial"/>
          <w:sz w:val="16"/>
        </w:rPr>
        <w:t xml:space="preserve"> and S</w:t>
      </w:r>
      <w:r>
        <w:rPr>
          <w:rFonts w:ascii="Arial" w:eastAsia="Arial" w:hAnsi="Arial" w:cs="Arial"/>
          <w:sz w:val="16"/>
          <w:vertAlign w:val="subscript"/>
        </w:rPr>
        <w:t>13</w:t>
      </w:r>
      <w:r>
        <w:rPr>
          <w:rFonts w:ascii="Arial" w:eastAsia="Arial" w:hAnsi="Arial" w:cs="Arial"/>
          <w:sz w:val="16"/>
        </w:rPr>
        <w:t xml:space="preserve">. </w:t>
      </w:r>
    </w:p>
    <w:p w14:paraId="4F6E87CA" w14:textId="77777777" w:rsidR="002B608C" w:rsidRDefault="00393DDD">
      <w:pPr>
        <w:spacing w:after="94" w:line="255" w:lineRule="auto"/>
        <w:ind w:left="681" w:hanging="10"/>
      </w:pPr>
      <w:r>
        <w:rPr>
          <w:rFonts w:ascii="Arial" w:eastAsia="Arial" w:hAnsi="Arial" w:cs="Arial"/>
          <w:sz w:val="16"/>
        </w:rPr>
        <w:t>S</w:t>
      </w:r>
      <w:r>
        <w:rPr>
          <w:rFonts w:ascii="Arial" w:eastAsia="Arial" w:hAnsi="Arial" w:cs="Arial"/>
          <w:sz w:val="16"/>
          <w:vertAlign w:val="subscript"/>
        </w:rPr>
        <w:t>1</w:t>
      </w:r>
      <w:r>
        <w:rPr>
          <w:rFonts w:ascii="Arial" w:eastAsia="Arial" w:hAnsi="Arial" w:cs="Arial"/>
          <w:sz w:val="16"/>
        </w:rPr>
        <w:t xml:space="preserve"> open is </w:t>
      </w:r>
      <w:r>
        <w:rPr>
          <w:rFonts w:ascii="Arial" w:eastAsia="Arial" w:hAnsi="Arial" w:cs="Arial"/>
          <w:sz w:val="13"/>
        </w:rPr>
        <w:t>SINGLE FAULT CONDITION</w:t>
      </w:r>
      <w:r>
        <w:rPr>
          <w:rFonts w:ascii="Arial" w:eastAsia="Arial" w:hAnsi="Arial" w:cs="Arial"/>
          <w:sz w:val="16"/>
        </w:rPr>
        <w:t xml:space="preserve">. </w:t>
      </w:r>
    </w:p>
    <w:p w14:paraId="5E5C2B92" w14:textId="77777777" w:rsidR="002B608C" w:rsidRDefault="00393DDD">
      <w:pPr>
        <w:spacing w:after="11" w:line="255" w:lineRule="auto"/>
        <w:ind w:left="681" w:hanging="10"/>
      </w:pPr>
      <w:r>
        <w:rPr>
          <w:rFonts w:ascii="Arial" w:eastAsia="Arial" w:hAnsi="Arial" w:cs="Arial"/>
          <w:sz w:val="16"/>
        </w:rPr>
        <w:t>C</w:t>
      </w:r>
      <w:r>
        <w:rPr>
          <w:rFonts w:ascii="Arial" w:eastAsia="Arial" w:hAnsi="Arial" w:cs="Arial"/>
          <w:sz w:val="13"/>
        </w:rPr>
        <w:t>LASS I 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only: </w:t>
      </w:r>
    </w:p>
    <w:p w14:paraId="11005C0E" w14:textId="77777777" w:rsidR="002B608C" w:rsidRDefault="00393DDD">
      <w:pPr>
        <w:spacing w:after="105" w:line="249" w:lineRule="auto"/>
        <w:ind w:left="698" w:right="3306" w:hanging="10"/>
      </w:pPr>
      <w:r>
        <w:rPr>
          <w:rFonts w:ascii="Arial" w:eastAsia="Arial" w:hAnsi="Arial" w:cs="Arial"/>
          <w:sz w:val="16"/>
        </w:rPr>
        <w:t>Measure with S</w:t>
      </w:r>
      <w:r>
        <w:rPr>
          <w:rFonts w:ascii="Arial" w:eastAsia="Arial" w:hAnsi="Arial" w:cs="Arial"/>
          <w:sz w:val="16"/>
          <w:vertAlign w:val="subscript"/>
        </w:rPr>
        <w:t>7</w:t>
      </w:r>
      <w:r>
        <w:rPr>
          <w:rFonts w:ascii="Arial" w:eastAsia="Arial" w:hAnsi="Arial" w:cs="Arial"/>
          <w:sz w:val="16"/>
        </w:rPr>
        <w:t xml:space="preserve"> open (</w:t>
      </w:r>
      <w:r>
        <w:rPr>
          <w:rFonts w:ascii="Arial" w:eastAsia="Arial" w:hAnsi="Arial" w:cs="Arial"/>
          <w:sz w:val="13"/>
        </w:rPr>
        <w:t>SINGLE FAULT CONDITION</w:t>
      </w:r>
      <w:r>
        <w:rPr>
          <w:rFonts w:ascii="Arial" w:eastAsia="Arial" w:hAnsi="Arial" w:cs="Arial"/>
          <w:sz w:val="16"/>
        </w:rPr>
        <w:t>) and with S</w:t>
      </w:r>
      <w:r>
        <w:rPr>
          <w:rFonts w:ascii="Arial" w:eastAsia="Arial" w:hAnsi="Arial" w:cs="Arial"/>
          <w:sz w:val="16"/>
          <w:vertAlign w:val="subscript"/>
        </w:rPr>
        <w:t>1</w:t>
      </w:r>
      <w:r>
        <w:rPr>
          <w:rFonts w:ascii="Arial" w:eastAsia="Arial" w:hAnsi="Arial" w:cs="Arial"/>
          <w:sz w:val="16"/>
        </w:rPr>
        <w:t xml:space="preserve"> closed under all possible combinations of S</w:t>
      </w:r>
      <w:r>
        <w:rPr>
          <w:rFonts w:ascii="Arial" w:eastAsia="Arial" w:hAnsi="Arial" w:cs="Arial"/>
          <w:sz w:val="16"/>
          <w:vertAlign w:val="subscript"/>
        </w:rPr>
        <w:t>5</w:t>
      </w:r>
      <w:r>
        <w:rPr>
          <w:rFonts w:ascii="Arial" w:eastAsia="Arial" w:hAnsi="Arial" w:cs="Arial"/>
          <w:sz w:val="16"/>
        </w:rPr>
        <w:t>, S</w:t>
      </w:r>
      <w:r>
        <w:rPr>
          <w:rFonts w:ascii="Arial" w:eastAsia="Arial" w:hAnsi="Arial" w:cs="Arial"/>
          <w:sz w:val="16"/>
          <w:vertAlign w:val="subscript"/>
        </w:rPr>
        <w:t>10</w:t>
      </w:r>
      <w:r>
        <w:rPr>
          <w:rFonts w:ascii="Arial" w:eastAsia="Arial" w:hAnsi="Arial" w:cs="Arial"/>
          <w:sz w:val="16"/>
        </w:rPr>
        <w:t xml:space="preserve"> and S</w:t>
      </w:r>
      <w:r>
        <w:rPr>
          <w:rFonts w:ascii="Arial" w:eastAsia="Arial" w:hAnsi="Arial" w:cs="Arial"/>
          <w:sz w:val="16"/>
          <w:vertAlign w:val="subscript"/>
        </w:rPr>
        <w:t>13</w:t>
      </w:r>
      <w:r>
        <w:rPr>
          <w:rFonts w:ascii="Arial" w:eastAsia="Arial" w:hAnsi="Arial" w:cs="Arial"/>
          <w:sz w:val="16"/>
        </w:rPr>
        <w:t xml:space="preserve">. </w:t>
      </w:r>
    </w:p>
    <w:p w14:paraId="55D83AA9" w14:textId="77777777" w:rsidR="002B608C" w:rsidRDefault="00393DDD">
      <w:pPr>
        <w:spacing w:after="86" w:line="255" w:lineRule="auto"/>
        <w:ind w:left="681" w:right="3227" w:hanging="10"/>
      </w:pPr>
      <w:r>
        <w:rPr>
          <w:rFonts w:ascii="Arial" w:eastAsia="Arial" w:hAnsi="Arial" w:cs="Arial"/>
          <w:sz w:val="16"/>
        </w:rPr>
        <w:t xml:space="preserve">For </w:t>
      </w:r>
      <w:r>
        <w:rPr>
          <w:rFonts w:ascii="Arial" w:eastAsia="Arial" w:hAnsi="Arial" w:cs="Arial"/>
          <w:sz w:val="13"/>
        </w:rPr>
        <w:t>CLASS II 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the </w:t>
      </w:r>
      <w:r>
        <w:rPr>
          <w:rFonts w:ascii="Arial" w:eastAsia="Arial" w:hAnsi="Arial" w:cs="Arial"/>
          <w:sz w:val="13"/>
        </w:rPr>
        <w:t>PROTECTIVE EARTH CONNECTION</w:t>
      </w:r>
      <w:r>
        <w:rPr>
          <w:rFonts w:ascii="Arial" w:eastAsia="Arial" w:hAnsi="Arial" w:cs="Arial"/>
          <w:sz w:val="16"/>
        </w:rPr>
        <w:t xml:space="preserve"> and S</w:t>
      </w:r>
      <w:r>
        <w:rPr>
          <w:rFonts w:ascii="Arial" w:eastAsia="Arial" w:hAnsi="Arial" w:cs="Arial"/>
          <w:sz w:val="16"/>
          <w:vertAlign w:val="subscript"/>
        </w:rPr>
        <w:t>7</w:t>
      </w:r>
      <w:r>
        <w:rPr>
          <w:rFonts w:ascii="Arial" w:eastAsia="Arial" w:hAnsi="Arial" w:cs="Arial"/>
          <w:sz w:val="16"/>
        </w:rPr>
        <w:t xml:space="preserve"> are not used. </w:t>
      </w:r>
    </w:p>
    <w:p w14:paraId="634F3A5D" w14:textId="77777777" w:rsidR="002B608C" w:rsidRDefault="00393DDD">
      <w:pPr>
        <w:spacing w:after="0"/>
        <w:ind w:left="3"/>
        <w:jc w:val="center"/>
      </w:pPr>
      <w:r>
        <w:rPr>
          <w:rFonts w:ascii="Arial" w:eastAsia="Arial" w:hAnsi="Arial" w:cs="Arial"/>
          <w:b/>
          <w:sz w:val="20"/>
        </w:rPr>
        <w:t xml:space="preserve"> </w:t>
      </w:r>
    </w:p>
    <w:p w14:paraId="717EDADF" w14:textId="77777777" w:rsidR="002B608C" w:rsidRDefault="00393DDD">
      <w:pPr>
        <w:spacing w:after="189" w:line="253" w:lineRule="auto"/>
        <w:ind w:left="2266" w:right="477" w:hanging="10"/>
        <w:jc w:val="both"/>
      </w:pPr>
      <w:r>
        <w:rPr>
          <w:rFonts w:ascii="Arial" w:eastAsia="Arial" w:hAnsi="Arial" w:cs="Arial"/>
          <w:sz w:val="20"/>
        </w:rPr>
        <w:t xml:space="preserve">Example with the measuring supply circuit of Figure F.1. </w:t>
      </w:r>
    </w:p>
    <w:p w14:paraId="2A9F9C17" w14:textId="77777777" w:rsidR="002B608C" w:rsidRDefault="00393DDD">
      <w:pPr>
        <w:spacing w:after="24" w:line="250" w:lineRule="auto"/>
        <w:ind w:left="1352" w:hanging="10"/>
      </w:pPr>
      <w:r>
        <w:rPr>
          <w:rFonts w:ascii="Arial" w:eastAsia="Arial" w:hAnsi="Arial" w:cs="Arial"/>
          <w:b/>
          <w:sz w:val="20"/>
        </w:rPr>
        <w:t xml:space="preserve">Figure 15 – Measuring circuit for the </w:t>
      </w:r>
      <w:r>
        <w:rPr>
          <w:rFonts w:ascii="Arial" w:eastAsia="Arial" w:hAnsi="Arial" w:cs="Arial"/>
          <w:b/>
          <w:sz w:val="16"/>
        </w:rPr>
        <w:t xml:space="preserve">PATIENT LEAKAGE CURRENT </w:t>
      </w:r>
      <w:r>
        <w:rPr>
          <w:rFonts w:ascii="Arial" w:eastAsia="Arial" w:hAnsi="Arial" w:cs="Arial"/>
          <w:b/>
          <w:sz w:val="20"/>
        </w:rPr>
        <w:t xml:space="preserve">from the </w:t>
      </w:r>
    </w:p>
    <w:p w14:paraId="4833FA98" w14:textId="77777777" w:rsidR="002B608C" w:rsidRDefault="00393DDD">
      <w:pPr>
        <w:spacing w:after="5" w:line="269" w:lineRule="auto"/>
        <w:ind w:left="4222" w:right="3153" w:hanging="658"/>
        <w:jc w:val="both"/>
      </w:pPr>
      <w:r>
        <w:rPr>
          <w:rFonts w:ascii="Arial" w:eastAsia="Arial" w:hAnsi="Arial" w:cs="Arial"/>
          <w:b/>
          <w:sz w:val="16"/>
        </w:rPr>
        <w:t xml:space="preserve">PATIENT CONNECTION </w:t>
      </w:r>
      <w:r>
        <w:rPr>
          <w:rFonts w:ascii="Arial" w:eastAsia="Arial" w:hAnsi="Arial" w:cs="Arial"/>
          <w:b/>
          <w:sz w:val="20"/>
        </w:rPr>
        <w:t xml:space="preserve">to earth </w:t>
      </w:r>
      <w:r>
        <w:rPr>
          <w:rFonts w:ascii="Arial" w:eastAsia="Arial" w:hAnsi="Arial" w:cs="Arial"/>
          <w:sz w:val="20"/>
        </w:rPr>
        <w:t xml:space="preserve">(see 8.7.4.7 a)) </w:t>
      </w:r>
    </w:p>
    <w:p w14:paraId="0D2163B3" w14:textId="307289DD" w:rsidR="002B608C" w:rsidRDefault="00393DDD">
      <w:pPr>
        <w:spacing w:after="207" w:line="265" w:lineRule="auto"/>
        <w:ind w:left="10" w:right="60" w:hanging="10"/>
        <w:jc w:val="center"/>
      </w:pPr>
      <w:r>
        <w:rPr>
          <w:rFonts w:ascii="Arial" w:eastAsia="Arial" w:hAnsi="Arial" w:cs="Arial"/>
          <w:sz w:val="20"/>
        </w:rPr>
        <w:t xml:space="preserve"> </w:t>
      </w:r>
    </w:p>
    <w:p w14:paraId="54FA92A2" w14:textId="77777777" w:rsidR="002B608C" w:rsidRDefault="00393DDD">
      <w:pPr>
        <w:spacing w:after="330"/>
        <w:ind w:left="862"/>
      </w:pPr>
      <w:r>
        <w:rPr>
          <w:noProof/>
        </w:rPr>
        <w:lastRenderedPageBreak/>
        <w:drawing>
          <wp:inline distT="0" distB="0" distL="0" distR="0" wp14:anchorId="6A247A6D" wp14:editId="14798A48">
            <wp:extent cx="5282185" cy="5160264"/>
            <wp:effectExtent l="0" t="0" r="0" b="0"/>
            <wp:docPr id="778774" name="Picture 778774"/>
            <wp:cNvGraphicFramePr/>
            <a:graphic xmlns:a="http://schemas.openxmlformats.org/drawingml/2006/main">
              <a:graphicData uri="http://schemas.openxmlformats.org/drawingml/2006/picture">
                <pic:pic xmlns:pic="http://schemas.openxmlformats.org/drawingml/2006/picture">
                  <pic:nvPicPr>
                    <pic:cNvPr id="778774" name="Picture 778774"/>
                    <pic:cNvPicPr/>
                  </pic:nvPicPr>
                  <pic:blipFill>
                    <a:blip r:embed="rId20"/>
                    <a:stretch>
                      <a:fillRect/>
                    </a:stretch>
                  </pic:blipFill>
                  <pic:spPr>
                    <a:xfrm>
                      <a:off x="0" y="0"/>
                      <a:ext cx="5282185" cy="5160264"/>
                    </a:xfrm>
                    <a:prstGeom prst="rect">
                      <a:avLst/>
                    </a:prstGeom>
                  </pic:spPr>
                </pic:pic>
              </a:graphicData>
            </a:graphic>
          </wp:inline>
        </w:drawing>
      </w:r>
    </w:p>
    <w:p w14:paraId="2BD82B11" w14:textId="77777777" w:rsidR="002B608C" w:rsidRDefault="00393DDD">
      <w:pPr>
        <w:spacing w:after="105" w:line="249" w:lineRule="auto"/>
        <w:ind w:left="698" w:right="466" w:hanging="10"/>
      </w:pPr>
      <w:r>
        <w:rPr>
          <w:rFonts w:ascii="Arial" w:eastAsia="Arial" w:hAnsi="Arial" w:cs="Arial"/>
          <w:sz w:val="16"/>
        </w:rPr>
        <w:t xml:space="preserve">For legends, see Table 5. </w:t>
      </w:r>
    </w:p>
    <w:p w14:paraId="1EF8F954" w14:textId="77777777" w:rsidR="002B608C" w:rsidRDefault="00393DDD">
      <w:pPr>
        <w:spacing w:after="35" w:line="269" w:lineRule="auto"/>
        <w:ind w:left="696" w:right="288" w:hanging="10"/>
        <w:jc w:val="both"/>
      </w:pPr>
      <w:r>
        <w:rPr>
          <w:rFonts w:ascii="Arial" w:eastAsia="Arial" w:hAnsi="Arial" w:cs="Arial"/>
          <w:b/>
          <w:sz w:val="16"/>
        </w:rPr>
        <w:t xml:space="preserve">Key </w:t>
      </w:r>
    </w:p>
    <w:p w14:paraId="5081D04D" w14:textId="77777777" w:rsidR="002B608C" w:rsidRDefault="00393DDD">
      <w:pPr>
        <w:spacing w:after="105" w:line="249" w:lineRule="auto"/>
        <w:ind w:left="698" w:right="2743" w:hanging="10"/>
      </w:pPr>
      <w:r>
        <w:rPr>
          <w:rFonts w:ascii="Arial" w:eastAsia="Arial" w:hAnsi="Arial" w:cs="Arial"/>
          <w:sz w:val="16"/>
        </w:rPr>
        <w:t>Measure (with S</w:t>
      </w:r>
      <w:r>
        <w:rPr>
          <w:rFonts w:ascii="Arial" w:eastAsia="Arial" w:hAnsi="Arial" w:cs="Arial"/>
          <w:sz w:val="16"/>
          <w:vertAlign w:val="subscript"/>
        </w:rPr>
        <w:t>7</w:t>
      </w:r>
      <w:r>
        <w:rPr>
          <w:rFonts w:ascii="Arial" w:eastAsia="Arial" w:hAnsi="Arial" w:cs="Arial"/>
          <w:sz w:val="16"/>
        </w:rPr>
        <w:t xml:space="preserve"> closed, if </w:t>
      </w:r>
      <w:r>
        <w:rPr>
          <w:rFonts w:ascii="Arial" w:eastAsia="Arial" w:hAnsi="Arial" w:cs="Arial"/>
          <w:sz w:val="13"/>
        </w:rPr>
        <w:t>CLASS I 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w:t>
      </w:r>
      <w:r>
        <w:rPr>
          <w:rFonts w:ascii="Arial" w:eastAsia="Arial" w:hAnsi="Arial" w:cs="Arial"/>
          <w:sz w:val="13"/>
        </w:rPr>
        <w:t xml:space="preserve"> WITH</w:t>
      </w:r>
      <w:r>
        <w:rPr>
          <w:rFonts w:ascii="Arial" w:eastAsia="Arial" w:hAnsi="Arial" w:cs="Arial"/>
          <w:sz w:val="16"/>
        </w:rPr>
        <w:t xml:space="preserve"> S</w:t>
      </w:r>
      <w:r>
        <w:rPr>
          <w:rFonts w:ascii="Arial" w:eastAsia="Arial" w:hAnsi="Arial" w:cs="Arial"/>
          <w:sz w:val="16"/>
          <w:vertAlign w:val="subscript"/>
        </w:rPr>
        <w:t>1</w:t>
      </w:r>
      <w:r>
        <w:rPr>
          <w:rFonts w:ascii="Arial" w:eastAsia="Arial" w:hAnsi="Arial" w:cs="Arial"/>
          <w:sz w:val="16"/>
        </w:rPr>
        <w:t xml:space="preserve"> closed under all possible combinations of positions of S</w:t>
      </w:r>
      <w:r>
        <w:rPr>
          <w:rFonts w:ascii="Arial" w:eastAsia="Arial" w:hAnsi="Arial" w:cs="Arial"/>
          <w:sz w:val="16"/>
          <w:vertAlign w:val="subscript"/>
        </w:rPr>
        <w:t>5</w:t>
      </w:r>
      <w:r>
        <w:rPr>
          <w:rFonts w:ascii="Arial" w:eastAsia="Arial" w:hAnsi="Arial" w:cs="Arial"/>
          <w:sz w:val="16"/>
        </w:rPr>
        <w:t>, S</w:t>
      </w:r>
      <w:r>
        <w:rPr>
          <w:rFonts w:ascii="Arial" w:eastAsia="Arial" w:hAnsi="Arial" w:cs="Arial"/>
          <w:sz w:val="16"/>
          <w:vertAlign w:val="subscript"/>
        </w:rPr>
        <w:t>9</w:t>
      </w:r>
      <w:r>
        <w:rPr>
          <w:rFonts w:ascii="Arial" w:eastAsia="Arial" w:hAnsi="Arial" w:cs="Arial"/>
          <w:sz w:val="16"/>
        </w:rPr>
        <w:t>, S</w:t>
      </w:r>
      <w:r>
        <w:rPr>
          <w:rFonts w:ascii="Arial" w:eastAsia="Arial" w:hAnsi="Arial" w:cs="Arial"/>
          <w:sz w:val="16"/>
          <w:vertAlign w:val="subscript"/>
        </w:rPr>
        <w:t>10</w:t>
      </w:r>
      <w:r>
        <w:rPr>
          <w:rFonts w:ascii="Arial" w:eastAsia="Arial" w:hAnsi="Arial" w:cs="Arial"/>
          <w:sz w:val="16"/>
        </w:rPr>
        <w:t xml:space="preserve"> and S</w:t>
      </w:r>
      <w:r>
        <w:rPr>
          <w:rFonts w:ascii="Arial" w:eastAsia="Arial" w:hAnsi="Arial" w:cs="Arial"/>
          <w:sz w:val="16"/>
          <w:vertAlign w:val="subscript"/>
        </w:rPr>
        <w:t>13</w:t>
      </w:r>
      <w:r>
        <w:rPr>
          <w:rFonts w:ascii="Arial" w:eastAsia="Arial" w:hAnsi="Arial" w:cs="Arial"/>
          <w:sz w:val="16"/>
        </w:rPr>
        <w:t xml:space="preserve">. </w:t>
      </w:r>
    </w:p>
    <w:p w14:paraId="1F20EA13" w14:textId="77777777" w:rsidR="002B608C" w:rsidRDefault="00393DDD">
      <w:pPr>
        <w:spacing w:after="86" w:line="255" w:lineRule="auto"/>
        <w:ind w:left="681" w:right="3237" w:hanging="10"/>
      </w:pPr>
      <w:r>
        <w:rPr>
          <w:rFonts w:ascii="Arial" w:eastAsia="Arial" w:hAnsi="Arial" w:cs="Arial"/>
          <w:sz w:val="16"/>
        </w:rPr>
        <w:t xml:space="preserve">For </w:t>
      </w:r>
      <w:r>
        <w:rPr>
          <w:rFonts w:ascii="Arial" w:eastAsia="Arial" w:hAnsi="Arial" w:cs="Arial"/>
          <w:sz w:val="13"/>
        </w:rPr>
        <w:t>CLASS II 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the </w:t>
      </w:r>
      <w:r>
        <w:rPr>
          <w:rFonts w:ascii="Arial" w:eastAsia="Arial" w:hAnsi="Arial" w:cs="Arial"/>
          <w:sz w:val="13"/>
        </w:rPr>
        <w:t xml:space="preserve">PROTECTIVE EARTH CONNECTION </w:t>
      </w:r>
      <w:r>
        <w:rPr>
          <w:rFonts w:ascii="Arial" w:eastAsia="Arial" w:hAnsi="Arial" w:cs="Arial"/>
          <w:sz w:val="16"/>
        </w:rPr>
        <w:t>and S</w:t>
      </w:r>
      <w:r>
        <w:rPr>
          <w:rFonts w:ascii="Arial" w:eastAsia="Arial" w:hAnsi="Arial" w:cs="Arial"/>
          <w:sz w:val="16"/>
          <w:vertAlign w:val="subscript"/>
        </w:rPr>
        <w:t>7</w:t>
      </w:r>
      <w:r>
        <w:rPr>
          <w:rFonts w:ascii="Arial" w:eastAsia="Arial" w:hAnsi="Arial" w:cs="Arial"/>
          <w:sz w:val="16"/>
        </w:rPr>
        <w:t xml:space="preserve"> are not used. </w:t>
      </w:r>
    </w:p>
    <w:p w14:paraId="4CC0950C" w14:textId="77777777" w:rsidR="002B608C" w:rsidRDefault="00393DDD">
      <w:pPr>
        <w:spacing w:after="0"/>
        <w:ind w:left="3"/>
        <w:jc w:val="center"/>
      </w:pPr>
      <w:r>
        <w:rPr>
          <w:rFonts w:ascii="Arial" w:eastAsia="Arial" w:hAnsi="Arial" w:cs="Arial"/>
          <w:b/>
          <w:sz w:val="20"/>
        </w:rPr>
        <w:t xml:space="preserve"> </w:t>
      </w:r>
    </w:p>
    <w:p w14:paraId="1322C567" w14:textId="77777777" w:rsidR="002B608C" w:rsidRDefault="00393DDD">
      <w:pPr>
        <w:spacing w:after="191" w:line="265" w:lineRule="auto"/>
        <w:ind w:left="10" w:right="60" w:hanging="10"/>
        <w:jc w:val="center"/>
      </w:pPr>
      <w:r>
        <w:rPr>
          <w:rFonts w:ascii="Arial" w:eastAsia="Arial" w:hAnsi="Arial" w:cs="Arial"/>
          <w:sz w:val="20"/>
        </w:rPr>
        <w:t xml:space="preserve">Example with the measuring supply circuit of Figure F.1. </w:t>
      </w:r>
    </w:p>
    <w:p w14:paraId="37FBC44E" w14:textId="77777777" w:rsidR="002B608C" w:rsidRDefault="00393DDD">
      <w:pPr>
        <w:spacing w:after="11" w:line="249" w:lineRule="auto"/>
        <w:ind w:left="161" w:right="208" w:hanging="10"/>
        <w:jc w:val="center"/>
      </w:pPr>
      <w:r>
        <w:rPr>
          <w:rFonts w:ascii="Arial" w:eastAsia="Arial" w:hAnsi="Arial" w:cs="Arial"/>
          <w:b/>
          <w:sz w:val="20"/>
        </w:rPr>
        <w:t xml:space="preserve">Figure 16 – Measuring circuit for the </w:t>
      </w:r>
      <w:r>
        <w:rPr>
          <w:rFonts w:ascii="Arial" w:eastAsia="Arial" w:hAnsi="Arial" w:cs="Arial"/>
          <w:b/>
          <w:sz w:val="16"/>
        </w:rPr>
        <w:t xml:space="preserve">PATIENT LEAKAGE CURRENT </w:t>
      </w:r>
      <w:r>
        <w:rPr>
          <w:rFonts w:ascii="Arial" w:eastAsia="Arial" w:hAnsi="Arial" w:cs="Arial"/>
          <w:b/>
          <w:sz w:val="20"/>
        </w:rPr>
        <w:t xml:space="preserve">via the </w:t>
      </w:r>
      <w:r>
        <w:rPr>
          <w:rFonts w:ascii="Arial" w:eastAsia="Arial" w:hAnsi="Arial" w:cs="Arial"/>
          <w:b/>
          <w:sz w:val="16"/>
        </w:rPr>
        <w:t xml:space="preserve">PATIENT </w:t>
      </w:r>
    </w:p>
    <w:p w14:paraId="50A6AD8A" w14:textId="77777777" w:rsidR="002B608C" w:rsidRDefault="00393DDD">
      <w:pPr>
        <w:spacing w:after="33" w:line="250" w:lineRule="auto"/>
        <w:ind w:left="608" w:hanging="10"/>
      </w:pPr>
      <w:r>
        <w:rPr>
          <w:rFonts w:ascii="Arial" w:eastAsia="Arial" w:hAnsi="Arial" w:cs="Arial"/>
          <w:b/>
          <w:sz w:val="16"/>
        </w:rPr>
        <w:t>CONNECTION</w:t>
      </w:r>
      <w:r>
        <w:rPr>
          <w:rFonts w:ascii="Arial" w:eastAsia="Arial" w:hAnsi="Arial" w:cs="Arial"/>
          <w:b/>
          <w:sz w:val="20"/>
        </w:rPr>
        <w:t>(</w:t>
      </w:r>
      <w:r>
        <w:rPr>
          <w:rFonts w:ascii="Arial" w:eastAsia="Arial" w:hAnsi="Arial" w:cs="Arial"/>
          <w:b/>
          <w:sz w:val="16"/>
        </w:rPr>
        <w:t>S</w:t>
      </w:r>
      <w:r>
        <w:rPr>
          <w:rFonts w:ascii="Arial" w:eastAsia="Arial" w:hAnsi="Arial" w:cs="Arial"/>
          <w:b/>
          <w:sz w:val="20"/>
        </w:rPr>
        <w:t xml:space="preserve">) of an </w:t>
      </w:r>
      <w:r>
        <w:rPr>
          <w:rFonts w:ascii="Arial" w:eastAsia="Arial" w:hAnsi="Arial" w:cs="Arial"/>
          <w:b/>
          <w:sz w:val="16"/>
        </w:rPr>
        <w:t>F</w:t>
      </w:r>
      <w:r>
        <w:rPr>
          <w:rFonts w:ascii="Arial" w:eastAsia="Arial" w:hAnsi="Arial" w:cs="Arial"/>
          <w:b/>
          <w:sz w:val="20"/>
        </w:rPr>
        <w:t>-</w:t>
      </w:r>
      <w:r>
        <w:rPr>
          <w:rFonts w:ascii="Arial" w:eastAsia="Arial" w:hAnsi="Arial" w:cs="Arial"/>
          <w:b/>
          <w:sz w:val="16"/>
        </w:rPr>
        <w:t>TYPE</w:t>
      </w:r>
      <w:r>
        <w:rPr>
          <w:rFonts w:ascii="Arial" w:eastAsia="Arial" w:hAnsi="Arial" w:cs="Arial"/>
          <w:b/>
          <w:sz w:val="20"/>
        </w:rPr>
        <w:t xml:space="preserve"> </w:t>
      </w:r>
      <w:r>
        <w:rPr>
          <w:rFonts w:ascii="Arial" w:eastAsia="Arial" w:hAnsi="Arial" w:cs="Arial"/>
          <w:b/>
          <w:sz w:val="16"/>
        </w:rPr>
        <w:t xml:space="preserve">APPLIED PART </w:t>
      </w:r>
      <w:r>
        <w:rPr>
          <w:rFonts w:ascii="Arial" w:eastAsia="Arial" w:hAnsi="Arial" w:cs="Arial"/>
          <w:b/>
          <w:sz w:val="20"/>
        </w:rPr>
        <w:t xml:space="preserve">to earth caused by an external voltage on the </w:t>
      </w:r>
    </w:p>
    <w:p w14:paraId="255C72BB" w14:textId="77777777" w:rsidR="002B608C" w:rsidRDefault="00393DDD">
      <w:pPr>
        <w:spacing w:after="4" w:line="266" w:lineRule="auto"/>
        <w:ind w:left="114" w:right="166" w:hanging="10"/>
        <w:jc w:val="center"/>
      </w:pPr>
      <w:r>
        <w:rPr>
          <w:rFonts w:ascii="Arial" w:eastAsia="Arial" w:hAnsi="Arial" w:cs="Arial"/>
          <w:b/>
          <w:sz w:val="16"/>
        </w:rPr>
        <w:t>PATIENT CONNECTION</w:t>
      </w:r>
      <w:r>
        <w:rPr>
          <w:rFonts w:ascii="Arial" w:eastAsia="Arial" w:hAnsi="Arial" w:cs="Arial"/>
          <w:b/>
          <w:sz w:val="20"/>
        </w:rPr>
        <w:t>(</w:t>
      </w:r>
      <w:r>
        <w:rPr>
          <w:rFonts w:ascii="Arial" w:eastAsia="Arial" w:hAnsi="Arial" w:cs="Arial"/>
          <w:b/>
          <w:sz w:val="16"/>
        </w:rPr>
        <w:t>S</w:t>
      </w:r>
      <w:r>
        <w:rPr>
          <w:rFonts w:ascii="Arial" w:eastAsia="Arial" w:hAnsi="Arial" w:cs="Arial"/>
          <w:b/>
          <w:sz w:val="20"/>
        </w:rPr>
        <w:t xml:space="preserve">) </w:t>
      </w:r>
    </w:p>
    <w:p w14:paraId="66AA437A" w14:textId="77777777" w:rsidR="002B608C" w:rsidRDefault="00393DDD">
      <w:pPr>
        <w:spacing w:after="301" w:line="265" w:lineRule="auto"/>
        <w:ind w:left="10" w:right="63" w:hanging="10"/>
        <w:jc w:val="center"/>
      </w:pPr>
      <w:r>
        <w:rPr>
          <w:rFonts w:ascii="Arial" w:eastAsia="Arial" w:hAnsi="Arial" w:cs="Arial"/>
          <w:sz w:val="20"/>
        </w:rPr>
        <w:t xml:space="preserve">(see 8.7.4.7 b)) </w:t>
      </w:r>
    </w:p>
    <w:p w14:paraId="2CEB8D77" w14:textId="351FA2C0" w:rsidR="002B608C" w:rsidRDefault="00393DDD">
      <w:pPr>
        <w:spacing w:after="82" w:line="265" w:lineRule="auto"/>
        <w:ind w:left="10" w:right="60" w:hanging="10"/>
        <w:jc w:val="center"/>
      </w:pPr>
      <w:r>
        <w:rPr>
          <w:rFonts w:ascii="Arial" w:eastAsia="Arial" w:hAnsi="Arial" w:cs="Arial"/>
          <w:sz w:val="20"/>
        </w:rPr>
        <w:t xml:space="preserve"> </w:t>
      </w:r>
    </w:p>
    <w:p w14:paraId="639EE884" w14:textId="77777777" w:rsidR="002B608C" w:rsidRDefault="00393DDD">
      <w:pPr>
        <w:spacing w:after="18"/>
        <w:ind w:left="1447"/>
      </w:pPr>
      <w:r>
        <w:rPr>
          <w:noProof/>
        </w:rPr>
        <w:lastRenderedPageBreak/>
        <w:drawing>
          <wp:inline distT="0" distB="0" distL="0" distR="0" wp14:anchorId="5629E0A7" wp14:editId="1F9C3E69">
            <wp:extent cx="4434840" cy="4614673"/>
            <wp:effectExtent l="0" t="0" r="0" b="0"/>
            <wp:docPr id="778776" name="Picture 778776"/>
            <wp:cNvGraphicFramePr/>
            <a:graphic xmlns:a="http://schemas.openxmlformats.org/drawingml/2006/main">
              <a:graphicData uri="http://schemas.openxmlformats.org/drawingml/2006/picture">
                <pic:pic xmlns:pic="http://schemas.openxmlformats.org/drawingml/2006/picture">
                  <pic:nvPicPr>
                    <pic:cNvPr id="778776" name="Picture 778776"/>
                    <pic:cNvPicPr/>
                  </pic:nvPicPr>
                  <pic:blipFill>
                    <a:blip r:embed="rId21"/>
                    <a:stretch>
                      <a:fillRect/>
                    </a:stretch>
                  </pic:blipFill>
                  <pic:spPr>
                    <a:xfrm>
                      <a:off x="0" y="0"/>
                      <a:ext cx="4434840" cy="4614673"/>
                    </a:xfrm>
                    <a:prstGeom prst="rect">
                      <a:avLst/>
                    </a:prstGeom>
                  </pic:spPr>
                </pic:pic>
              </a:graphicData>
            </a:graphic>
          </wp:inline>
        </w:drawing>
      </w:r>
    </w:p>
    <w:p w14:paraId="624B0B6F" w14:textId="77777777" w:rsidR="002B608C" w:rsidRDefault="00393DDD">
      <w:pPr>
        <w:spacing w:after="161"/>
        <w:ind w:right="1391"/>
        <w:jc w:val="right"/>
      </w:pPr>
      <w:r>
        <w:rPr>
          <w:rFonts w:ascii="Arial" w:eastAsia="Arial" w:hAnsi="Arial" w:cs="Arial"/>
          <w:sz w:val="20"/>
        </w:rPr>
        <w:t xml:space="preserve"> </w:t>
      </w:r>
    </w:p>
    <w:p w14:paraId="74028859" w14:textId="77777777" w:rsidR="002B608C" w:rsidRDefault="00393DDD">
      <w:pPr>
        <w:spacing w:after="105" w:line="249" w:lineRule="auto"/>
        <w:ind w:left="698" w:right="466" w:hanging="10"/>
      </w:pPr>
      <w:r>
        <w:rPr>
          <w:rFonts w:ascii="Arial" w:eastAsia="Arial" w:hAnsi="Arial" w:cs="Arial"/>
          <w:sz w:val="16"/>
        </w:rPr>
        <w:t xml:space="preserve">For legends, see Table 5. </w:t>
      </w:r>
    </w:p>
    <w:p w14:paraId="2035B52C" w14:textId="77777777" w:rsidR="002B608C" w:rsidRDefault="00393DDD">
      <w:pPr>
        <w:spacing w:after="33" w:line="269" w:lineRule="auto"/>
        <w:ind w:left="696" w:right="288" w:hanging="10"/>
        <w:jc w:val="both"/>
      </w:pPr>
      <w:r>
        <w:rPr>
          <w:rFonts w:ascii="Arial" w:eastAsia="Arial" w:hAnsi="Arial" w:cs="Arial"/>
          <w:b/>
          <w:sz w:val="16"/>
        </w:rPr>
        <w:t xml:space="preserve">Key </w:t>
      </w:r>
    </w:p>
    <w:p w14:paraId="47740FC2" w14:textId="77777777" w:rsidR="002B608C" w:rsidRDefault="00393DDD">
      <w:pPr>
        <w:spacing w:after="105" w:line="249" w:lineRule="auto"/>
        <w:ind w:left="698" w:right="554" w:hanging="10"/>
      </w:pPr>
      <w:r>
        <w:rPr>
          <w:rFonts w:ascii="Arial" w:eastAsia="Arial" w:hAnsi="Arial" w:cs="Arial"/>
          <w:sz w:val="16"/>
        </w:rPr>
        <w:t>Measure (with S</w:t>
      </w:r>
      <w:r>
        <w:rPr>
          <w:rFonts w:ascii="Arial" w:eastAsia="Arial" w:hAnsi="Arial" w:cs="Arial"/>
          <w:sz w:val="16"/>
          <w:vertAlign w:val="subscript"/>
        </w:rPr>
        <w:t>7</w:t>
      </w:r>
      <w:r>
        <w:rPr>
          <w:rFonts w:ascii="Arial" w:eastAsia="Arial" w:hAnsi="Arial" w:cs="Arial"/>
          <w:sz w:val="16"/>
        </w:rPr>
        <w:t xml:space="preserve"> closed, if </w:t>
      </w:r>
      <w:r>
        <w:rPr>
          <w:rFonts w:ascii="Arial" w:eastAsia="Arial" w:hAnsi="Arial" w:cs="Arial"/>
          <w:sz w:val="13"/>
        </w:rPr>
        <w:t>CLASS I 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w:t>
      </w:r>
      <w:r>
        <w:rPr>
          <w:rFonts w:ascii="Arial" w:eastAsia="Arial" w:hAnsi="Arial" w:cs="Arial"/>
          <w:sz w:val="13"/>
        </w:rPr>
        <w:t xml:space="preserve"> </w:t>
      </w:r>
      <w:r>
        <w:rPr>
          <w:rFonts w:ascii="Arial" w:eastAsia="Arial" w:hAnsi="Arial" w:cs="Arial"/>
          <w:sz w:val="16"/>
        </w:rPr>
        <w:t>under all possible combinations of positions of S</w:t>
      </w:r>
      <w:r>
        <w:rPr>
          <w:rFonts w:ascii="Arial" w:eastAsia="Arial" w:hAnsi="Arial" w:cs="Arial"/>
          <w:sz w:val="16"/>
          <w:vertAlign w:val="subscript"/>
        </w:rPr>
        <w:t>1</w:t>
      </w:r>
      <w:r>
        <w:rPr>
          <w:rFonts w:ascii="Arial" w:eastAsia="Arial" w:hAnsi="Arial" w:cs="Arial"/>
          <w:sz w:val="16"/>
        </w:rPr>
        <w:t>, S</w:t>
      </w:r>
      <w:r>
        <w:rPr>
          <w:rFonts w:ascii="Arial" w:eastAsia="Arial" w:hAnsi="Arial" w:cs="Arial"/>
          <w:sz w:val="16"/>
          <w:vertAlign w:val="subscript"/>
        </w:rPr>
        <w:t>5</w:t>
      </w:r>
      <w:r>
        <w:rPr>
          <w:rFonts w:ascii="Arial" w:eastAsia="Arial" w:hAnsi="Arial" w:cs="Arial"/>
          <w:sz w:val="16"/>
        </w:rPr>
        <w:t>, S</w:t>
      </w:r>
      <w:r>
        <w:rPr>
          <w:rFonts w:ascii="Arial" w:eastAsia="Arial" w:hAnsi="Arial" w:cs="Arial"/>
          <w:sz w:val="16"/>
          <w:vertAlign w:val="subscript"/>
        </w:rPr>
        <w:t>9</w:t>
      </w:r>
      <w:r>
        <w:rPr>
          <w:rFonts w:ascii="Arial" w:eastAsia="Arial" w:hAnsi="Arial" w:cs="Arial"/>
          <w:sz w:val="16"/>
        </w:rPr>
        <w:t>, S</w:t>
      </w:r>
      <w:r>
        <w:rPr>
          <w:rFonts w:ascii="Arial" w:eastAsia="Arial" w:hAnsi="Arial" w:cs="Arial"/>
          <w:sz w:val="16"/>
          <w:vertAlign w:val="subscript"/>
        </w:rPr>
        <w:t>10</w:t>
      </w:r>
      <w:r>
        <w:rPr>
          <w:rFonts w:ascii="Arial" w:eastAsia="Arial" w:hAnsi="Arial" w:cs="Arial"/>
          <w:sz w:val="16"/>
        </w:rPr>
        <w:t xml:space="preserve"> and S</w:t>
      </w:r>
      <w:r>
        <w:rPr>
          <w:rFonts w:ascii="Arial" w:eastAsia="Arial" w:hAnsi="Arial" w:cs="Arial"/>
          <w:sz w:val="16"/>
          <w:vertAlign w:val="subscript"/>
        </w:rPr>
        <w:t>13</w:t>
      </w:r>
      <w:r>
        <w:rPr>
          <w:rFonts w:ascii="Arial" w:eastAsia="Arial" w:hAnsi="Arial" w:cs="Arial"/>
          <w:sz w:val="16"/>
        </w:rPr>
        <w:t xml:space="preserve"> (S</w:t>
      </w:r>
      <w:r>
        <w:rPr>
          <w:rFonts w:ascii="Arial" w:eastAsia="Arial" w:hAnsi="Arial" w:cs="Arial"/>
          <w:sz w:val="16"/>
          <w:vertAlign w:val="subscript"/>
        </w:rPr>
        <w:t>1</w:t>
      </w:r>
      <w:r>
        <w:rPr>
          <w:rFonts w:ascii="Arial" w:eastAsia="Arial" w:hAnsi="Arial" w:cs="Arial"/>
          <w:sz w:val="16"/>
        </w:rPr>
        <w:t xml:space="preserve"> open is </w:t>
      </w:r>
      <w:r>
        <w:rPr>
          <w:rFonts w:ascii="Arial" w:eastAsia="Arial" w:hAnsi="Arial" w:cs="Arial"/>
          <w:sz w:val="13"/>
        </w:rPr>
        <w:t>SINGLE FAULT CONDITION</w:t>
      </w:r>
      <w:r>
        <w:rPr>
          <w:rFonts w:ascii="Arial" w:eastAsia="Arial" w:hAnsi="Arial" w:cs="Arial"/>
          <w:sz w:val="16"/>
        </w:rPr>
        <w:t xml:space="preserve">). </w:t>
      </w:r>
    </w:p>
    <w:p w14:paraId="4A8D56D9" w14:textId="77777777" w:rsidR="002B608C" w:rsidRDefault="00393DDD">
      <w:pPr>
        <w:spacing w:after="11" w:line="255" w:lineRule="auto"/>
        <w:ind w:left="681" w:hanging="10"/>
      </w:pPr>
      <w:r>
        <w:rPr>
          <w:rFonts w:ascii="Arial" w:eastAsia="Arial" w:hAnsi="Arial" w:cs="Arial"/>
          <w:sz w:val="16"/>
        </w:rPr>
        <w:t>C</w:t>
      </w:r>
      <w:r>
        <w:rPr>
          <w:rFonts w:ascii="Arial" w:eastAsia="Arial" w:hAnsi="Arial" w:cs="Arial"/>
          <w:sz w:val="13"/>
        </w:rPr>
        <w:t>LASS I ME</w:t>
      </w:r>
      <w:r>
        <w:rPr>
          <w:rFonts w:ascii="Arial" w:eastAsia="Arial" w:hAnsi="Arial" w:cs="Arial"/>
          <w:sz w:val="16"/>
        </w:rPr>
        <w:t xml:space="preserve"> </w:t>
      </w:r>
      <w:r>
        <w:rPr>
          <w:rFonts w:ascii="Arial" w:eastAsia="Arial" w:hAnsi="Arial" w:cs="Arial"/>
          <w:sz w:val="13"/>
        </w:rPr>
        <w:t xml:space="preserve">EQUIPMENT </w:t>
      </w:r>
      <w:r>
        <w:rPr>
          <w:rFonts w:ascii="Arial" w:eastAsia="Arial" w:hAnsi="Arial" w:cs="Arial"/>
          <w:sz w:val="16"/>
        </w:rPr>
        <w:t xml:space="preserve">only: </w:t>
      </w:r>
    </w:p>
    <w:p w14:paraId="2B49A6B7" w14:textId="77777777" w:rsidR="002B608C" w:rsidRDefault="00393DDD">
      <w:pPr>
        <w:spacing w:after="44" w:line="316" w:lineRule="auto"/>
        <w:ind w:left="698" w:right="1016" w:hanging="10"/>
      </w:pPr>
      <w:r>
        <w:rPr>
          <w:rFonts w:ascii="Arial" w:eastAsia="Arial" w:hAnsi="Arial" w:cs="Arial"/>
          <w:sz w:val="16"/>
        </w:rPr>
        <w:t>Measure with S</w:t>
      </w:r>
      <w:r>
        <w:rPr>
          <w:rFonts w:ascii="Arial" w:eastAsia="Arial" w:hAnsi="Arial" w:cs="Arial"/>
          <w:sz w:val="16"/>
          <w:vertAlign w:val="subscript"/>
        </w:rPr>
        <w:t>7</w:t>
      </w:r>
      <w:r>
        <w:rPr>
          <w:rFonts w:ascii="Arial" w:eastAsia="Arial" w:hAnsi="Arial" w:cs="Arial"/>
          <w:sz w:val="16"/>
        </w:rPr>
        <w:t xml:space="preserve"> open (</w:t>
      </w:r>
      <w:r>
        <w:rPr>
          <w:rFonts w:ascii="Arial" w:eastAsia="Arial" w:hAnsi="Arial" w:cs="Arial"/>
          <w:sz w:val="13"/>
        </w:rPr>
        <w:t>SINGLE FAULT CONDITION</w:t>
      </w:r>
      <w:r>
        <w:rPr>
          <w:rFonts w:ascii="Arial" w:eastAsia="Arial" w:hAnsi="Arial" w:cs="Arial"/>
          <w:sz w:val="16"/>
        </w:rPr>
        <w:t>) and with S</w:t>
      </w:r>
      <w:r>
        <w:rPr>
          <w:rFonts w:ascii="Arial" w:eastAsia="Arial" w:hAnsi="Arial" w:cs="Arial"/>
          <w:sz w:val="16"/>
          <w:vertAlign w:val="subscript"/>
        </w:rPr>
        <w:t>1</w:t>
      </w:r>
      <w:r>
        <w:rPr>
          <w:rFonts w:ascii="Arial" w:eastAsia="Arial" w:hAnsi="Arial" w:cs="Arial"/>
          <w:sz w:val="16"/>
        </w:rPr>
        <w:t xml:space="preserve"> closed under all possible combinations of S</w:t>
      </w:r>
      <w:r>
        <w:rPr>
          <w:rFonts w:ascii="Arial" w:eastAsia="Arial" w:hAnsi="Arial" w:cs="Arial"/>
          <w:sz w:val="16"/>
          <w:vertAlign w:val="subscript"/>
        </w:rPr>
        <w:t>5</w:t>
      </w:r>
      <w:r>
        <w:rPr>
          <w:rFonts w:ascii="Arial" w:eastAsia="Arial" w:hAnsi="Arial" w:cs="Arial"/>
          <w:sz w:val="16"/>
        </w:rPr>
        <w:t>, S</w:t>
      </w:r>
      <w:r>
        <w:rPr>
          <w:rFonts w:ascii="Arial" w:eastAsia="Arial" w:hAnsi="Arial" w:cs="Arial"/>
          <w:sz w:val="16"/>
          <w:vertAlign w:val="subscript"/>
        </w:rPr>
        <w:t>9</w:t>
      </w:r>
      <w:r>
        <w:rPr>
          <w:rFonts w:ascii="Arial" w:eastAsia="Arial" w:hAnsi="Arial" w:cs="Arial"/>
          <w:sz w:val="16"/>
        </w:rPr>
        <w:t>, S</w:t>
      </w:r>
      <w:r>
        <w:rPr>
          <w:rFonts w:ascii="Arial" w:eastAsia="Arial" w:hAnsi="Arial" w:cs="Arial"/>
          <w:sz w:val="16"/>
          <w:vertAlign w:val="subscript"/>
        </w:rPr>
        <w:t>10</w:t>
      </w:r>
      <w:r>
        <w:rPr>
          <w:rFonts w:ascii="Arial" w:eastAsia="Arial" w:hAnsi="Arial" w:cs="Arial"/>
          <w:sz w:val="16"/>
        </w:rPr>
        <w:t xml:space="preserve"> and S</w:t>
      </w:r>
      <w:r>
        <w:rPr>
          <w:rFonts w:ascii="Arial" w:eastAsia="Arial" w:hAnsi="Arial" w:cs="Arial"/>
          <w:sz w:val="16"/>
          <w:vertAlign w:val="subscript"/>
        </w:rPr>
        <w:t>13</w:t>
      </w:r>
      <w:r>
        <w:rPr>
          <w:rFonts w:ascii="Arial" w:eastAsia="Arial" w:hAnsi="Arial" w:cs="Arial"/>
          <w:sz w:val="16"/>
        </w:rPr>
        <w:t xml:space="preserve">. For </w:t>
      </w:r>
      <w:r>
        <w:rPr>
          <w:rFonts w:ascii="Arial" w:eastAsia="Arial" w:hAnsi="Arial" w:cs="Arial"/>
          <w:sz w:val="13"/>
        </w:rPr>
        <w:t>CLASS II 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the </w:t>
      </w:r>
      <w:r>
        <w:rPr>
          <w:rFonts w:ascii="Arial" w:eastAsia="Arial" w:hAnsi="Arial" w:cs="Arial"/>
          <w:sz w:val="13"/>
        </w:rPr>
        <w:t>PROTECTIVE EARTH CONNECTION</w:t>
      </w:r>
      <w:r>
        <w:rPr>
          <w:rFonts w:ascii="Arial" w:eastAsia="Arial" w:hAnsi="Arial" w:cs="Arial"/>
          <w:sz w:val="16"/>
        </w:rPr>
        <w:t xml:space="preserve"> and S</w:t>
      </w:r>
      <w:r>
        <w:rPr>
          <w:rFonts w:ascii="Arial" w:eastAsia="Arial" w:hAnsi="Arial" w:cs="Arial"/>
          <w:sz w:val="16"/>
          <w:vertAlign w:val="subscript"/>
        </w:rPr>
        <w:t>7</w:t>
      </w:r>
      <w:r>
        <w:rPr>
          <w:rFonts w:ascii="Arial" w:eastAsia="Arial" w:hAnsi="Arial" w:cs="Arial"/>
          <w:sz w:val="16"/>
        </w:rPr>
        <w:t xml:space="preserve"> are not used. </w:t>
      </w:r>
    </w:p>
    <w:p w14:paraId="438D72D4" w14:textId="77777777" w:rsidR="002B608C" w:rsidRDefault="00393DDD">
      <w:pPr>
        <w:spacing w:after="0"/>
        <w:ind w:left="3"/>
        <w:jc w:val="center"/>
      </w:pPr>
      <w:r>
        <w:rPr>
          <w:rFonts w:ascii="Arial" w:eastAsia="Arial" w:hAnsi="Arial" w:cs="Arial"/>
          <w:b/>
          <w:sz w:val="20"/>
        </w:rPr>
        <w:t xml:space="preserve"> </w:t>
      </w:r>
    </w:p>
    <w:p w14:paraId="247AF946" w14:textId="77777777" w:rsidR="002B608C" w:rsidRDefault="00393DDD">
      <w:pPr>
        <w:spacing w:after="189" w:line="253" w:lineRule="auto"/>
        <w:ind w:left="2266" w:right="477" w:hanging="10"/>
        <w:jc w:val="both"/>
      </w:pPr>
      <w:r>
        <w:rPr>
          <w:rFonts w:ascii="Arial" w:eastAsia="Arial" w:hAnsi="Arial" w:cs="Arial"/>
          <w:sz w:val="20"/>
        </w:rPr>
        <w:t xml:space="preserve">Example with the measuring supply circuit of Figure F.1. </w:t>
      </w:r>
    </w:p>
    <w:p w14:paraId="1CB9A622" w14:textId="77777777" w:rsidR="002B608C" w:rsidRDefault="00393DDD">
      <w:pPr>
        <w:spacing w:after="13" w:line="250" w:lineRule="auto"/>
        <w:ind w:left="1145" w:hanging="10"/>
      </w:pPr>
      <w:r>
        <w:rPr>
          <w:rFonts w:ascii="Arial" w:eastAsia="Arial" w:hAnsi="Arial" w:cs="Arial"/>
          <w:b/>
          <w:sz w:val="20"/>
        </w:rPr>
        <w:t xml:space="preserve">Figure 17 – Measuring circuit for the </w:t>
      </w:r>
      <w:r>
        <w:rPr>
          <w:rFonts w:ascii="Arial" w:eastAsia="Arial" w:hAnsi="Arial" w:cs="Arial"/>
          <w:b/>
          <w:sz w:val="16"/>
        </w:rPr>
        <w:t xml:space="preserve">PATIENT LEAKAGE CURRENT </w:t>
      </w:r>
      <w:r>
        <w:rPr>
          <w:rFonts w:ascii="Arial" w:eastAsia="Arial" w:hAnsi="Arial" w:cs="Arial"/>
          <w:b/>
          <w:sz w:val="20"/>
        </w:rPr>
        <w:t xml:space="preserve">from </w:t>
      </w:r>
      <w:r>
        <w:rPr>
          <w:rFonts w:ascii="Arial" w:eastAsia="Arial" w:hAnsi="Arial" w:cs="Arial"/>
          <w:b/>
          <w:sz w:val="16"/>
        </w:rPr>
        <w:t xml:space="preserve">PATIENT </w:t>
      </w:r>
    </w:p>
    <w:p w14:paraId="19272691" w14:textId="77777777" w:rsidR="002B608C" w:rsidRDefault="00393DDD">
      <w:pPr>
        <w:spacing w:after="8" w:line="250" w:lineRule="auto"/>
        <w:ind w:left="725" w:hanging="10"/>
      </w:pPr>
      <w:r>
        <w:rPr>
          <w:rFonts w:ascii="Arial" w:eastAsia="Arial" w:hAnsi="Arial" w:cs="Arial"/>
          <w:b/>
          <w:sz w:val="16"/>
        </w:rPr>
        <w:t>CONNECTION</w:t>
      </w:r>
      <w:r>
        <w:rPr>
          <w:rFonts w:ascii="Arial" w:eastAsia="Arial" w:hAnsi="Arial" w:cs="Arial"/>
          <w:b/>
          <w:sz w:val="20"/>
        </w:rPr>
        <w:t>(</w:t>
      </w:r>
      <w:r>
        <w:rPr>
          <w:rFonts w:ascii="Arial" w:eastAsia="Arial" w:hAnsi="Arial" w:cs="Arial"/>
          <w:b/>
          <w:sz w:val="16"/>
        </w:rPr>
        <w:t>S</w:t>
      </w:r>
      <w:r>
        <w:rPr>
          <w:rFonts w:ascii="Arial" w:eastAsia="Arial" w:hAnsi="Arial" w:cs="Arial"/>
          <w:b/>
          <w:sz w:val="20"/>
        </w:rPr>
        <w:t>)</w:t>
      </w:r>
      <w:r>
        <w:rPr>
          <w:rFonts w:ascii="Arial" w:eastAsia="Arial" w:hAnsi="Arial" w:cs="Arial"/>
          <w:b/>
          <w:sz w:val="16"/>
        </w:rPr>
        <w:t xml:space="preserve"> </w:t>
      </w:r>
      <w:r>
        <w:rPr>
          <w:rFonts w:ascii="Arial" w:eastAsia="Arial" w:hAnsi="Arial" w:cs="Arial"/>
          <w:b/>
          <w:sz w:val="20"/>
        </w:rPr>
        <w:t xml:space="preserve">to earth caused by an external voltage on a </w:t>
      </w:r>
      <w:r>
        <w:rPr>
          <w:rFonts w:ascii="Arial" w:eastAsia="Arial" w:hAnsi="Arial" w:cs="Arial"/>
          <w:b/>
          <w:sz w:val="16"/>
        </w:rPr>
        <w:t>SIGNAL INPUT</w:t>
      </w:r>
      <w:r>
        <w:rPr>
          <w:rFonts w:ascii="Arial" w:eastAsia="Arial" w:hAnsi="Arial" w:cs="Arial"/>
          <w:b/>
          <w:sz w:val="20"/>
        </w:rPr>
        <w:t>/</w:t>
      </w:r>
      <w:r>
        <w:rPr>
          <w:rFonts w:ascii="Arial" w:eastAsia="Arial" w:hAnsi="Arial" w:cs="Arial"/>
          <w:b/>
          <w:sz w:val="16"/>
        </w:rPr>
        <w:t>OUTPUT PART</w:t>
      </w:r>
      <w:r>
        <w:rPr>
          <w:rFonts w:ascii="Arial" w:eastAsia="Arial" w:hAnsi="Arial" w:cs="Arial"/>
          <w:b/>
          <w:sz w:val="20"/>
        </w:rPr>
        <w:t xml:space="preserve"> </w:t>
      </w:r>
    </w:p>
    <w:p w14:paraId="0DFF55B5" w14:textId="77777777" w:rsidR="002B608C" w:rsidRDefault="00393DDD">
      <w:pPr>
        <w:spacing w:after="79" w:line="265" w:lineRule="auto"/>
        <w:ind w:left="10" w:right="63" w:hanging="10"/>
        <w:jc w:val="center"/>
      </w:pPr>
      <w:r>
        <w:rPr>
          <w:rFonts w:ascii="Arial" w:eastAsia="Arial" w:hAnsi="Arial" w:cs="Arial"/>
          <w:sz w:val="20"/>
        </w:rPr>
        <w:t xml:space="preserve">(see 8.7.4.7 c)) </w:t>
      </w:r>
    </w:p>
    <w:p w14:paraId="1787A9BE" w14:textId="77777777" w:rsidR="002B608C" w:rsidRDefault="00393DDD">
      <w:pPr>
        <w:spacing w:after="0"/>
        <w:ind w:left="427"/>
      </w:pPr>
      <w:r>
        <w:rPr>
          <w:rFonts w:ascii="Arial" w:eastAsia="Arial" w:hAnsi="Arial" w:cs="Arial"/>
          <w:sz w:val="20"/>
        </w:rPr>
        <w:t xml:space="preserve"> </w:t>
      </w:r>
    </w:p>
    <w:p w14:paraId="4A879F36" w14:textId="77777777" w:rsidR="002B608C" w:rsidRDefault="00393DDD">
      <w:pPr>
        <w:numPr>
          <w:ilvl w:val="0"/>
          <w:numId w:val="105"/>
        </w:numPr>
        <w:spacing w:after="301" w:line="265" w:lineRule="auto"/>
        <w:ind w:right="60" w:hanging="182"/>
        <w:jc w:val="center"/>
      </w:pPr>
      <w:r>
        <w:rPr>
          <w:rFonts w:ascii="Arial" w:eastAsia="Arial" w:hAnsi="Arial" w:cs="Arial"/>
          <w:sz w:val="20"/>
        </w:rPr>
        <w:t xml:space="preserve">185 – </w:t>
      </w:r>
    </w:p>
    <w:p w14:paraId="4FF3B581" w14:textId="7D2DB5E7" w:rsidR="002B608C" w:rsidRDefault="00393DDD">
      <w:pPr>
        <w:spacing w:after="0"/>
        <w:ind w:left="1534"/>
      </w:pPr>
      <w:r>
        <w:rPr>
          <w:rFonts w:ascii="Arial" w:eastAsia="Arial" w:hAnsi="Arial" w:cs="Arial"/>
        </w:rPr>
        <w:t xml:space="preserve"> </w:t>
      </w:r>
    </w:p>
    <w:p w14:paraId="5386FC5D" w14:textId="77777777" w:rsidR="002B608C" w:rsidRDefault="00393DDD">
      <w:pPr>
        <w:spacing w:after="85"/>
        <w:ind w:left="1746"/>
      </w:pPr>
      <w:r>
        <w:rPr>
          <w:noProof/>
        </w:rPr>
        <w:lastRenderedPageBreak/>
        <w:drawing>
          <wp:inline distT="0" distB="0" distL="0" distR="0" wp14:anchorId="4F8FD40D" wp14:editId="5BC6D07C">
            <wp:extent cx="4187952" cy="4410457"/>
            <wp:effectExtent l="0" t="0" r="0" b="0"/>
            <wp:docPr id="778778" name="Picture 778778"/>
            <wp:cNvGraphicFramePr/>
            <a:graphic xmlns:a="http://schemas.openxmlformats.org/drawingml/2006/main">
              <a:graphicData uri="http://schemas.openxmlformats.org/drawingml/2006/picture">
                <pic:pic xmlns:pic="http://schemas.openxmlformats.org/drawingml/2006/picture">
                  <pic:nvPicPr>
                    <pic:cNvPr id="778778" name="Picture 778778"/>
                    <pic:cNvPicPr/>
                  </pic:nvPicPr>
                  <pic:blipFill>
                    <a:blip r:embed="rId22"/>
                    <a:stretch>
                      <a:fillRect/>
                    </a:stretch>
                  </pic:blipFill>
                  <pic:spPr>
                    <a:xfrm>
                      <a:off x="0" y="0"/>
                      <a:ext cx="4187952" cy="4410457"/>
                    </a:xfrm>
                    <a:prstGeom prst="rect">
                      <a:avLst/>
                    </a:prstGeom>
                  </pic:spPr>
                </pic:pic>
              </a:graphicData>
            </a:graphic>
          </wp:inline>
        </w:drawing>
      </w:r>
    </w:p>
    <w:p w14:paraId="7C8C6834" w14:textId="77777777" w:rsidR="002B608C" w:rsidRDefault="00393DDD">
      <w:pPr>
        <w:spacing w:after="161"/>
        <w:ind w:right="1533"/>
        <w:jc w:val="right"/>
      </w:pPr>
      <w:r>
        <w:rPr>
          <w:rFonts w:ascii="Arial" w:eastAsia="Arial" w:hAnsi="Arial" w:cs="Arial"/>
          <w:sz w:val="20"/>
        </w:rPr>
        <w:t xml:space="preserve"> </w:t>
      </w:r>
    </w:p>
    <w:p w14:paraId="31868CBA" w14:textId="77777777" w:rsidR="002B608C" w:rsidRDefault="00393DDD">
      <w:pPr>
        <w:spacing w:after="105" w:line="249" w:lineRule="auto"/>
        <w:ind w:left="698" w:right="466" w:hanging="10"/>
      </w:pPr>
      <w:r>
        <w:rPr>
          <w:rFonts w:ascii="Arial" w:eastAsia="Arial" w:hAnsi="Arial" w:cs="Arial"/>
          <w:sz w:val="16"/>
        </w:rPr>
        <w:t xml:space="preserve">For legends, see Table 5. </w:t>
      </w:r>
    </w:p>
    <w:p w14:paraId="11D17C89" w14:textId="77777777" w:rsidR="002B608C" w:rsidRDefault="00393DDD">
      <w:pPr>
        <w:spacing w:after="30" w:line="269" w:lineRule="auto"/>
        <w:ind w:left="696" w:right="288" w:hanging="10"/>
        <w:jc w:val="both"/>
      </w:pPr>
      <w:r>
        <w:rPr>
          <w:rFonts w:ascii="Arial" w:eastAsia="Arial" w:hAnsi="Arial" w:cs="Arial"/>
          <w:b/>
          <w:sz w:val="16"/>
        </w:rPr>
        <w:t xml:space="preserve">Key </w:t>
      </w:r>
    </w:p>
    <w:p w14:paraId="2CA359C1" w14:textId="77777777" w:rsidR="002B608C" w:rsidRDefault="00393DDD">
      <w:pPr>
        <w:spacing w:after="47" w:line="313" w:lineRule="auto"/>
        <w:ind w:left="698" w:right="1145" w:hanging="10"/>
      </w:pPr>
      <w:r>
        <w:rPr>
          <w:rFonts w:ascii="Arial" w:eastAsia="Arial" w:hAnsi="Arial" w:cs="Arial"/>
          <w:sz w:val="16"/>
        </w:rPr>
        <w:t>Measure with S</w:t>
      </w:r>
      <w:r>
        <w:rPr>
          <w:rFonts w:ascii="Arial" w:eastAsia="Arial" w:hAnsi="Arial" w:cs="Arial"/>
          <w:sz w:val="16"/>
          <w:vertAlign w:val="subscript"/>
        </w:rPr>
        <w:t>1</w:t>
      </w:r>
      <w:r>
        <w:rPr>
          <w:rFonts w:ascii="Arial" w:eastAsia="Arial" w:hAnsi="Arial" w:cs="Arial"/>
          <w:sz w:val="16"/>
        </w:rPr>
        <w:t xml:space="preserve"> closed (and with S</w:t>
      </w:r>
      <w:r>
        <w:rPr>
          <w:rFonts w:ascii="Arial" w:eastAsia="Arial" w:hAnsi="Arial" w:cs="Arial"/>
          <w:sz w:val="16"/>
          <w:vertAlign w:val="subscript"/>
        </w:rPr>
        <w:t>7</w:t>
      </w:r>
      <w:r>
        <w:rPr>
          <w:rFonts w:ascii="Arial" w:eastAsia="Arial" w:hAnsi="Arial" w:cs="Arial"/>
          <w:sz w:val="16"/>
        </w:rPr>
        <w:t xml:space="preserve"> closed, if </w:t>
      </w:r>
      <w:r>
        <w:rPr>
          <w:rFonts w:ascii="Arial" w:eastAsia="Arial" w:hAnsi="Arial" w:cs="Arial"/>
          <w:sz w:val="13"/>
        </w:rPr>
        <w:t>CLASS I 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w:t>
      </w:r>
      <w:r>
        <w:rPr>
          <w:rFonts w:ascii="Arial" w:eastAsia="Arial" w:hAnsi="Arial" w:cs="Arial"/>
          <w:sz w:val="13"/>
        </w:rPr>
        <w:t xml:space="preserve"> </w:t>
      </w:r>
      <w:r>
        <w:rPr>
          <w:rFonts w:ascii="Arial" w:eastAsia="Arial" w:hAnsi="Arial" w:cs="Arial"/>
          <w:sz w:val="16"/>
        </w:rPr>
        <w:t>under all possible combinations of positions of S</w:t>
      </w:r>
      <w:r>
        <w:rPr>
          <w:rFonts w:ascii="Arial" w:eastAsia="Arial" w:hAnsi="Arial" w:cs="Arial"/>
          <w:sz w:val="16"/>
          <w:vertAlign w:val="subscript"/>
        </w:rPr>
        <w:t>5</w:t>
      </w:r>
      <w:r>
        <w:rPr>
          <w:rFonts w:ascii="Arial" w:eastAsia="Arial" w:hAnsi="Arial" w:cs="Arial"/>
          <w:sz w:val="16"/>
        </w:rPr>
        <w:t>, S</w:t>
      </w:r>
      <w:r>
        <w:rPr>
          <w:rFonts w:ascii="Arial" w:eastAsia="Arial" w:hAnsi="Arial" w:cs="Arial"/>
          <w:sz w:val="16"/>
          <w:vertAlign w:val="subscript"/>
        </w:rPr>
        <w:t>9</w:t>
      </w:r>
      <w:r>
        <w:rPr>
          <w:rFonts w:ascii="Arial" w:eastAsia="Arial" w:hAnsi="Arial" w:cs="Arial"/>
          <w:sz w:val="16"/>
        </w:rPr>
        <w:t xml:space="preserve"> and S</w:t>
      </w:r>
      <w:r>
        <w:rPr>
          <w:rFonts w:ascii="Arial" w:eastAsia="Arial" w:hAnsi="Arial" w:cs="Arial"/>
          <w:sz w:val="16"/>
          <w:vertAlign w:val="subscript"/>
        </w:rPr>
        <w:t xml:space="preserve">10 </w:t>
      </w:r>
      <w:r>
        <w:rPr>
          <w:rFonts w:ascii="Arial" w:eastAsia="Arial" w:hAnsi="Arial" w:cs="Arial"/>
          <w:sz w:val="16"/>
        </w:rPr>
        <w:t xml:space="preserve">For </w:t>
      </w:r>
      <w:r>
        <w:rPr>
          <w:rFonts w:ascii="Arial" w:eastAsia="Arial" w:hAnsi="Arial" w:cs="Arial"/>
          <w:sz w:val="13"/>
        </w:rPr>
        <w:t>CLASS II 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the </w:t>
      </w:r>
      <w:r>
        <w:rPr>
          <w:rFonts w:ascii="Arial" w:eastAsia="Arial" w:hAnsi="Arial" w:cs="Arial"/>
          <w:sz w:val="13"/>
        </w:rPr>
        <w:t>PROTECTIVE EARTH CONNECTION</w:t>
      </w:r>
      <w:r>
        <w:rPr>
          <w:rFonts w:ascii="Arial" w:eastAsia="Arial" w:hAnsi="Arial" w:cs="Arial"/>
          <w:sz w:val="16"/>
        </w:rPr>
        <w:t xml:space="preserve"> and S</w:t>
      </w:r>
      <w:r>
        <w:rPr>
          <w:rFonts w:ascii="Arial" w:eastAsia="Arial" w:hAnsi="Arial" w:cs="Arial"/>
          <w:sz w:val="16"/>
          <w:vertAlign w:val="subscript"/>
        </w:rPr>
        <w:t>7</w:t>
      </w:r>
      <w:r>
        <w:rPr>
          <w:rFonts w:ascii="Arial" w:eastAsia="Arial" w:hAnsi="Arial" w:cs="Arial"/>
          <w:sz w:val="16"/>
        </w:rPr>
        <w:t xml:space="preserve"> are not used. </w:t>
      </w:r>
    </w:p>
    <w:p w14:paraId="11B70D9E" w14:textId="77777777" w:rsidR="002B608C" w:rsidRDefault="00393DDD">
      <w:pPr>
        <w:spacing w:after="0"/>
        <w:ind w:left="3"/>
        <w:jc w:val="center"/>
      </w:pPr>
      <w:r>
        <w:rPr>
          <w:rFonts w:ascii="Arial" w:eastAsia="Arial" w:hAnsi="Arial" w:cs="Arial"/>
          <w:b/>
          <w:sz w:val="20"/>
        </w:rPr>
        <w:t xml:space="preserve"> </w:t>
      </w:r>
    </w:p>
    <w:p w14:paraId="36922B55" w14:textId="77777777" w:rsidR="002B608C" w:rsidRDefault="00393DDD">
      <w:pPr>
        <w:spacing w:after="192" w:line="265" w:lineRule="auto"/>
        <w:ind w:left="10" w:right="60" w:hanging="10"/>
        <w:jc w:val="center"/>
      </w:pPr>
      <w:r>
        <w:rPr>
          <w:rFonts w:ascii="Arial" w:eastAsia="Arial" w:hAnsi="Arial" w:cs="Arial"/>
          <w:sz w:val="20"/>
        </w:rPr>
        <w:t xml:space="preserve">Example with the measuring supply circuit of Figure F.1. </w:t>
      </w:r>
    </w:p>
    <w:p w14:paraId="209539EB" w14:textId="77777777" w:rsidR="002B608C" w:rsidRDefault="00393DDD">
      <w:pPr>
        <w:spacing w:after="11" w:line="249" w:lineRule="auto"/>
        <w:ind w:left="161" w:right="208" w:hanging="10"/>
        <w:jc w:val="center"/>
      </w:pPr>
      <w:r>
        <w:rPr>
          <w:rFonts w:ascii="Arial" w:eastAsia="Arial" w:hAnsi="Arial" w:cs="Arial"/>
          <w:b/>
          <w:sz w:val="20"/>
        </w:rPr>
        <w:t xml:space="preserve">Figure 18 – Measuring circuit for the </w:t>
      </w:r>
      <w:r>
        <w:rPr>
          <w:rFonts w:ascii="Arial" w:eastAsia="Arial" w:hAnsi="Arial" w:cs="Arial"/>
          <w:b/>
          <w:sz w:val="16"/>
        </w:rPr>
        <w:t xml:space="preserve">PATIENT LEAKAGE CURRENT </w:t>
      </w:r>
      <w:r>
        <w:rPr>
          <w:rFonts w:ascii="Arial" w:eastAsia="Arial" w:hAnsi="Arial" w:cs="Arial"/>
          <w:b/>
          <w:sz w:val="20"/>
        </w:rPr>
        <w:t xml:space="preserve">from </w:t>
      </w:r>
      <w:r>
        <w:rPr>
          <w:rFonts w:ascii="Arial" w:eastAsia="Arial" w:hAnsi="Arial" w:cs="Arial"/>
          <w:b/>
          <w:sz w:val="16"/>
        </w:rPr>
        <w:t xml:space="preserve">PATIENT </w:t>
      </w:r>
    </w:p>
    <w:p w14:paraId="17DB9E47" w14:textId="77777777" w:rsidR="002B608C" w:rsidRDefault="00393DDD">
      <w:pPr>
        <w:spacing w:after="11" w:line="249" w:lineRule="auto"/>
        <w:ind w:left="334" w:right="324" w:hanging="10"/>
        <w:jc w:val="center"/>
      </w:pPr>
      <w:r>
        <w:rPr>
          <w:rFonts w:ascii="Arial" w:eastAsia="Arial" w:hAnsi="Arial" w:cs="Arial"/>
          <w:b/>
          <w:sz w:val="16"/>
        </w:rPr>
        <w:t>CONNECTION</w:t>
      </w:r>
      <w:r>
        <w:rPr>
          <w:rFonts w:ascii="Arial" w:eastAsia="Arial" w:hAnsi="Arial" w:cs="Arial"/>
          <w:b/>
          <w:sz w:val="20"/>
        </w:rPr>
        <w:t>(</w:t>
      </w:r>
      <w:r>
        <w:rPr>
          <w:rFonts w:ascii="Arial" w:eastAsia="Arial" w:hAnsi="Arial" w:cs="Arial"/>
          <w:b/>
          <w:sz w:val="16"/>
        </w:rPr>
        <w:t>S</w:t>
      </w:r>
      <w:r>
        <w:rPr>
          <w:rFonts w:ascii="Arial" w:eastAsia="Arial" w:hAnsi="Arial" w:cs="Arial"/>
          <w:b/>
          <w:sz w:val="20"/>
        </w:rPr>
        <w:t>)</w:t>
      </w:r>
      <w:r>
        <w:rPr>
          <w:rFonts w:ascii="Arial" w:eastAsia="Arial" w:hAnsi="Arial" w:cs="Arial"/>
          <w:b/>
          <w:sz w:val="16"/>
        </w:rPr>
        <w:t xml:space="preserve"> </w:t>
      </w:r>
      <w:r>
        <w:rPr>
          <w:rFonts w:ascii="Arial" w:eastAsia="Arial" w:hAnsi="Arial" w:cs="Arial"/>
          <w:b/>
          <w:sz w:val="20"/>
        </w:rPr>
        <w:t xml:space="preserve">to earth caused by an external voltage on a metal </w:t>
      </w:r>
      <w:r>
        <w:rPr>
          <w:rFonts w:ascii="Arial" w:eastAsia="Arial" w:hAnsi="Arial" w:cs="Arial"/>
          <w:b/>
          <w:sz w:val="16"/>
        </w:rPr>
        <w:t>ACCESSIBLE PART</w:t>
      </w:r>
      <w:r>
        <w:rPr>
          <w:rFonts w:ascii="Arial" w:eastAsia="Arial" w:hAnsi="Arial" w:cs="Arial"/>
          <w:b/>
          <w:sz w:val="20"/>
        </w:rPr>
        <w:t xml:space="preserve"> that is not </w:t>
      </w:r>
      <w:r>
        <w:rPr>
          <w:rFonts w:ascii="Arial" w:eastAsia="Arial" w:hAnsi="Arial" w:cs="Arial"/>
          <w:b/>
          <w:sz w:val="16"/>
        </w:rPr>
        <w:t>PROTECTIVELY EARTHED</w:t>
      </w:r>
      <w:r>
        <w:rPr>
          <w:rFonts w:ascii="Arial" w:eastAsia="Arial" w:hAnsi="Arial" w:cs="Arial"/>
          <w:b/>
          <w:sz w:val="20"/>
        </w:rPr>
        <w:t xml:space="preserve"> </w:t>
      </w:r>
    </w:p>
    <w:p w14:paraId="5F53BC38" w14:textId="77777777" w:rsidR="002B608C" w:rsidRDefault="00393DDD">
      <w:pPr>
        <w:spacing w:after="301" w:line="265" w:lineRule="auto"/>
        <w:ind w:left="10" w:right="63" w:hanging="10"/>
        <w:jc w:val="center"/>
      </w:pPr>
      <w:r>
        <w:rPr>
          <w:rFonts w:ascii="Arial" w:eastAsia="Arial" w:hAnsi="Arial" w:cs="Arial"/>
          <w:sz w:val="20"/>
        </w:rPr>
        <w:t xml:space="preserve">(see 8.7.4.7 d)) </w:t>
      </w:r>
    </w:p>
    <w:p w14:paraId="2A68938D" w14:textId="4C88F194" w:rsidR="002B608C" w:rsidRDefault="00393DDD">
      <w:pPr>
        <w:numPr>
          <w:ilvl w:val="0"/>
          <w:numId w:val="105"/>
        </w:numPr>
        <w:spacing w:after="157" w:line="265" w:lineRule="auto"/>
        <w:ind w:right="60" w:hanging="182"/>
        <w:jc w:val="center"/>
      </w:pPr>
      <w:r>
        <w:rPr>
          <w:rFonts w:ascii="Arial" w:eastAsia="Arial" w:hAnsi="Arial" w:cs="Arial"/>
          <w:sz w:val="20"/>
        </w:rPr>
        <w:t xml:space="preserve">187 – </w:t>
      </w:r>
    </w:p>
    <w:p w14:paraId="08F14E96" w14:textId="77777777" w:rsidR="002B608C" w:rsidRDefault="00393DDD">
      <w:pPr>
        <w:spacing w:after="0"/>
        <w:ind w:left="1386"/>
      </w:pPr>
      <w:r>
        <w:rPr>
          <w:noProof/>
        </w:rPr>
        <w:lastRenderedPageBreak/>
        <w:drawing>
          <wp:inline distT="0" distB="0" distL="0" distR="0" wp14:anchorId="5F0E8769" wp14:editId="4B6DA627">
            <wp:extent cx="4447032" cy="2197608"/>
            <wp:effectExtent l="0" t="0" r="0" b="0"/>
            <wp:docPr id="778780" name="Picture 778780"/>
            <wp:cNvGraphicFramePr/>
            <a:graphic xmlns:a="http://schemas.openxmlformats.org/drawingml/2006/main">
              <a:graphicData uri="http://schemas.openxmlformats.org/drawingml/2006/picture">
                <pic:pic xmlns:pic="http://schemas.openxmlformats.org/drawingml/2006/picture">
                  <pic:nvPicPr>
                    <pic:cNvPr id="778780" name="Picture 778780"/>
                    <pic:cNvPicPr/>
                  </pic:nvPicPr>
                  <pic:blipFill>
                    <a:blip r:embed="rId23"/>
                    <a:stretch>
                      <a:fillRect/>
                    </a:stretch>
                  </pic:blipFill>
                  <pic:spPr>
                    <a:xfrm>
                      <a:off x="0" y="0"/>
                      <a:ext cx="4447032" cy="2197608"/>
                    </a:xfrm>
                    <a:prstGeom prst="rect">
                      <a:avLst/>
                    </a:prstGeom>
                  </pic:spPr>
                </pic:pic>
              </a:graphicData>
            </a:graphic>
          </wp:inline>
        </w:drawing>
      </w:r>
    </w:p>
    <w:p w14:paraId="2C60731C" w14:textId="77777777" w:rsidR="002B608C" w:rsidRDefault="00393DDD">
      <w:pPr>
        <w:spacing w:after="158"/>
        <w:ind w:left="1386" w:right="1346"/>
        <w:jc w:val="right"/>
      </w:pPr>
      <w:r>
        <w:rPr>
          <w:rFonts w:ascii="Arial" w:eastAsia="Arial" w:hAnsi="Arial" w:cs="Arial"/>
          <w:sz w:val="20"/>
        </w:rPr>
        <w:t xml:space="preserve"> </w:t>
      </w:r>
    </w:p>
    <w:p w14:paraId="0B2CCFDE" w14:textId="77777777" w:rsidR="002B608C" w:rsidRDefault="00393DDD">
      <w:pPr>
        <w:spacing w:after="105" w:line="249" w:lineRule="auto"/>
        <w:ind w:left="698" w:right="466" w:hanging="10"/>
      </w:pPr>
      <w:r>
        <w:rPr>
          <w:rFonts w:ascii="Arial" w:eastAsia="Arial" w:hAnsi="Arial" w:cs="Arial"/>
          <w:sz w:val="16"/>
        </w:rPr>
        <w:t xml:space="preserve">For legends, see Table 5. </w:t>
      </w:r>
    </w:p>
    <w:p w14:paraId="512F3131" w14:textId="77777777" w:rsidR="002B608C" w:rsidRDefault="00393DDD">
      <w:pPr>
        <w:spacing w:after="30" w:line="269" w:lineRule="auto"/>
        <w:ind w:left="696" w:right="288" w:hanging="10"/>
        <w:jc w:val="both"/>
      </w:pPr>
      <w:r>
        <w:rPr>
          <w:rFonts w:ascii="Arial" w:eastAsia="Arial" w:hAnsi="Arial" w:cs="Arial"/>
          <w:b/>
          <w:sz w:val="16"/>
        </w:rPr>
        <w:t xml:space="preserve">Key </w:t>
      </w:r>
    </w:p>
    <w:p w14:paraId="1A7F11D3" w14:textId="77777777" w:rsidR="002B608C" w:rsidRDefault="00393DDD">
      <w:pPr>
        <w:spacing w:after="51" w:line="314" w:lineRule="auto"/>
        <w:ind w:left="698" w:right="2696" w:hanging="10"/>
      </w:pPr>
      <w:r>
        <w:rPr>
          <w:rFonts w:ascii="Arial" w:eastAsia="Arial" w:hAnsi="Arial" w:cs="Arial"/>
          <w:sz w:val="16"/>
        </w:rPr>
        <w:t>Measure (with S</w:t>
      </w:r>
      <w:r>
        <w:rPr>
          <w:rFonts w:ascii="Arial" w:eastAsia="Arial" w:hAnsi="Arial" w:cs="Arial"/>
          <w:sz w:val="16"/>
          <w:vertAlign w:val="subscript"/>
        </w:rPr>
        <w:t>7</w:t>
      </w:r>
      <w:r>
        <w:rPr>
          <w:rFonts w:ascii="Arial" w:eastAsia="Arial" w:hAnsi="Arial" w:cs="Arial"/>
          <w:sz w:val="16"/>
        </w:rPr>
        <w:t xml:space="preserve"> closed if </w:t>
      </w:r>
      <w:r>
        <w:rPr>
          <w:rFonts w:ascii="Arial" w:eastAsia="Arial" w:hAnsi="Arial" w:cs="Arial"/>
          <w:sz w:val="13"/>
        </w:rPr>
        <w:t>CLASS I 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under all possible combinations of positions of S</w:t>
      </w:r>
      <w:r>
        <w:rPr>
          <w:rFonts w:ascii="Arial" w:eastAsia="Arial" w:hAnsi="Arial" w:cs="Arial"/>
          <w:sz w:val="16"/>
          <w:vertAlign w:val="subscript"/>
        </w:rPr>
        <w:t>1</w:t>
      </w:r>
      <w:r>
        <w:rPr>
          <w:rFonts w:ascii="Arial" w:eastAsia="Arial" w:hAnsi="Arial" w:cs="Arial"/>
          <w:sz w:val="16"/>
        </w:rPr>
        <w:t>, S</w:t>
      </w:r>
      <w:r>
        <w:rPr>
          <w:rFonts w:ascii="Arial" w:eastAsia="Arial" w:hAnsi="Arial" w:cs="Arial"/>
          <w:sz w:val="16"/>
          <w:vertAlign w:val="subscript"/>
        </w:rPr>
        <w:t>5</w:t>
      </w:r>
      <w:r>
        <w:rPr>
          <w:rFonts w:ascii="Arial" w:eastAsia="Arial" w:hAnsi="Arial" w:cs="Arial"/>
          <w:sz w:val="16"/>
        </w:rPr>
        <w:t>, and S</w:t>
      </w:r>
      <w:r>
        <w:rPr>
          <w:rFonts w:ascii="Arial" w:eastAsia="Arial" w:hAnsi="Arial" w:cs="Arial"/>
          <w:sz w:val="16"/>
          <w:vertAlign w:val="subscript"/>
        </w:rPr>
        <w:t>10</w:t>
      </w:r>
      <w:r>
        <w:rPr>
          <w:rFonts w:ascii="Arial" w:eastAsia="Arial" w:hAnsi="Arial" w:cs="Arial"/>
          <w:sz w:val="16"/>
        </w:rPr>
        <w:t>. S</w:t>
      </w:r>
      <w:r>
        <w:rPr>
          <w:rFonts w:ascii="Arial" w:eastAsia="Arial" w:hAnsi="Arial" w:cs="Arial"/>
          <w:sz w:val="16"/>
          <w:vertAlign w:val="subscript"/>
        </w:rPr>
        <w:t>1</w:t>
      </w:r>
      <w:r>
        <w:rPr>
          <w:rFonts w:ascii="Arial" w:eastAsia="Arial" w:hAnsi="Arial" w:cs="Arial"/>
          <w:sz w:val="16"/>
        </w:rPr>
        <w:t xml:space="preserve"> open is </w:t>
      </w:r>
      <w:r>
        <w:rPr>
          <w:rFonts w:ascii="Arial" w:eastAsia="Arial" w:hAnsi="Arial" w:cs="Arial"/>
          <w:sz w:val="13"/>
        </w:rPr>
        <w:t>SINGLE FAULT CONDITION</w:t>
      </w:r>
      <w:r>
        <w:rPr>
          <w:rFonts w:ascii="Arial" w:eastAsia="Arial" w:hAnsi="Arial" w:cs="Arial"/>
          <w:sz w:val="16"/>
        </w:rPr>
        <w:t xml:space="preserve">. </w:t>
      </w:r>
    </w:p>
    <w:p w14:paraId="17DB8A25" w14:textId="77777777" w:rsidR="002B608C" w:rsidRDefault="00393DDD">
      <w:pPr>
        <w:spacing w:after="11" w:line="255" w:lineRule="auto"/>
        <w:ind w:left="681" w:hanging="10"/>
      </w:pPr>
      <w:r>
        <w:rPr>
          <w:rFonts w:ascii="Arial" w:eastAsia="Arial" w:hAnsi="Arial" w:cs="Arial"/>
          <w:sz w:val="16"/>
        </w:rPr>
        <w:t>C</w:t>
      </w:r>
      <w:r>
        <w:rPr>
          <w:rFonts w:ascii="Arial" w:eastAsia="Arial" w:hAnsi="Arial" w:cs="Arial"/>
          <w:sz w:val="13"/>
        </w:rPr>
        <w:t>LASS I ME</w:t>
      </w:r>
      <w:r>
        <w:rPr>
          <w:rFonts w:ascii="Arial" w:eastAsia="Arial" w:hAnsi="Arial" w:cs="Arial"/>
          <w:sz w:val="16"/>
        </w:rPr>
        <w:t xml:space="preserve"> </w:t>
      </w:r>
      <w:r>
        <w:rPr>
          <w:rFonts w:ascii="Arial" w:eastAsia="Arial" w:hAnsi="Arial" w:cs="Arial"/>
          <w:sz w:val="13"/>
        </w:rPr>
        <w:t xml:space="preserve">EQUIPMENT </w:t>
      </w:r>
      <w:r>
        <w:rPr>
          <w:rFonts w:ascii="Arial" w:eastAsia="Arial" w:hAnsi="Arial" w:cs="Arial"/>
          <w:sz w:val="16"/>
        </w:rPr>
        <w:t xml:space="preserve">only: </w:t>
      </w:r>
    </w:p>
    <w:p w14:paraId="5C4F73A6" w14:textId="77777777" w:rsidR="002B608C" w:rsidRDefault="00393DDD">
      <w:pPr>
        <w:spacing w:after="50" w:line="308" w:lineRule="auto"/>
        <w:ind w:left="698" w:right="2591" w:hanging="10"/>
      </w:pPr>
      <w:r>
        <w:rPr>
          <w:rFonts w:ascii="Arial" w:eastAsia="Arial" w:hAnsi="Arial" w:cs="Arial"/>
          <w:sz w:val="16"/>
        </w:rPr>
        <w:t>Measure with S</w:t>
      </w:r>
      <w:r>
        <w:rPr>
          <w:rFonts w:ascii="Arial" w:eastAsia="Arial" w:hAnsi="Arial" w:cs="Arial"/>
          <w:sz w:val="16"/>
          <w:vertAlign w:val="subscript"/>
        </w:rPr>
        <w:t>7</w:t>
      </w:r>
      <w:r>
        <w:rPr>
          <w:rFonts w:ascii="Arial" w:eastAsia="Arial" w:hAnsi="Arial" w:cs="Arial"/>
          <w:sz w:val="16"/>
        </w:rPr>
        <w:t xml:space="preserve"> open (</w:t>
      </w:r>
      <w:r>
        <w:rPr>
          <w:rFonts w:ascii="Arial" w:eastAsia="Arial" w:hAnsi="Arial" w:cs="Arial"/>
          <w:sz w:val="13"/>
        </w:rPr>
        <w:t>SINGLE FAULT CONDITION</w:t>
      </w:r>
      <w:r>
        <w:rPr>
          <w:rFonts w:ascii="Arial" w:eastAsia="Arial" w:hAnsi="Arial" w:cs="Arial"/>
          <w:sz w:val="16"/>
        </w:rPr>
        <w:t>) and with S</w:t>
      </w:r>
      <w:r>
        <w:rPr>
          <w:rFonts w:ascii="Arial" w:eastAsia="Arial" w:hAnsi="Arial" w:cs="Arial"/>
          <w:sz w:val="16"/>
          <w:vertAlign w:val="subscript"/>
        </w:rPr>
        <w:t>1</w:t>
      </w:r>
      <w:r>
        <w:rPr>
          <w:rFonts w:ascii="Arial" w:eastAsia="Arial" w:hAnsi="Arial" w:cs="Arial"/>
          <w:sz w:val="16"/>
        </w:rPr>
        <w:t xml:space="preserve"> closed under all possible combinations of positions of S</w:t>
      </w:r>
      <w:r>
        <w:rPr>
          <w:rFonts w:ascii="Arial" w:eastAsia="Arial" w:hAnsi="Arial" w:cs="Arial"/>
          <w:sz w:val="16"/>
          <w:vertAlign w:val="subscript"/>
        </w:rPr>
        <w:t>5</w:t>
      </w:r>
      <w:r>
        <w:rPr>
          <w:rFonts w:ascii="Arial" w:eastAsia="Arial" w:hAnsi="Arial" w:cs="Arial"/>
          <w:sz w:val="16"/>
        </w:rPr>
        <w:t>, and S</w:t>
      </w:r>
      <w:r>
        <w:rPr>
          <w:rFonts w:ascii="Arial" w:eastAsia="Arial" w:hAnsi="Arial" w:cs="Arial"/>
          <w:sz w:val="16"/>
          <w:vertAlign w:val="subscript"/>
        </w:rPr>
        <w:t>10</w:t>
      </w:r>
      <w:r>
        <w:rPr>
          <w:rFonts w:ascii="Arial" w:eastAsia="Arial" w:hAnsi="Arial" w:cs="Arial"/>
          <w:sz w:val="16"/>
        </w:rPr>
        <w:t xml:space="preserve">. For </w:t>
      </w:r>
      <w:r>
        <w:rPr>
          <w:rFonts w:ascii="Arial" w:eastAsia="Arial" w:hAnsi="Arial" w:cs="Arial"/>
          <w:sz w:val="13"/>
        </w:rPr>
        <w:t>CLASS II 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the </w:t>
      </w:r>
      <w:r>
        <w:rPr>
          <w:rFonts w:ascii="Arial" w:eastAsia="Arial" w:hAnsi="Arial" w:cs="Arial"/>
          <w:sz w:val="13"/>
        </w:rPr>
        <w:t>PROTECTIVE EARTH CONNECTION</w:t>
      </w:r>
      <w:r>
        <w:rPr>
          <w:rFonts w:ascii="Arial" w:eastAsia="Arial" w:hAnsi="Arial" w:cs="Arial"/>
          <w:sz w:val="16"/>
        </w:rPr>
        <w:t xml:space="preserve"> and S</w:t>
      </w:r>
      <w:r>
        <w:rPr>
          <w:rFonts w:ascii="Arial" w:eastAsia="Arial" w:hAnsi="Arial" w:cs="Arial"/>
          <w:sz w:val="16"/>
          <w:vertAlign w:val="subscript"/>
        </w:rPr>
        <w:t>7</w:t>
      </w:r>
      <w:r>
        <w:rPr>
          <w:rFonts w:ascii="Arial" w:eastAsia="Arial" w:hAnsi="Arial" w:cs="Arial"/>
          <w:sz w:val="16"/>
        </w:rPr>
        <w:t xml:space="preserve"> are not used. </w:t>
      </w:r>
    </w:p>
    <w:p w14:paraId="6F1488B5" w14:textId="77777777" w:rsidR="002B608C" w:rsidRDefault="00393DDD">
      <w:pPr>
        <w:spacing w:after="0"/>
        <w:ind w:left="3"/>
        <w:jc w:val="center"/>
      </w:pPr>
      <w:r>
        <w:rPr>
          <w:rFonts w:ascii="Arial" w:eastAsia="Arial" w:hAnsi="Arial" w:cs="Arial"/>
          <w:b/>
          <w:sz w:val="20"/>
        </w:rPr>
        <w:t xml:space="preserve"> </w:t>
      </w:r>
    </w:p>
    <w:p w14:paraId="01CD8D0E" w14:textId="77777777" w:rsidR="002B608C" w:rsidRDefault="00393DDD">
      <w:pPr>
        <w:spacing w:after="189" w:line="253" w:lineRule="auto"/>
        <w:ind w:left="2266" w:right="477" w:hanging="10"/>
        <w:jc w:val="both"/>
      </w:pPr>
      <w:r>
        <w:rPr>
          <w:rFonts w:ascii="Arial" w:eastAsia="Arial" w:hAnsi="Arial" w:cs="Arial"/>
          <w:sz w:val="20"/>
        </w:rPr>
        <w:t xml:space="preserve">Example with the measuring supply circuit of Figure F.1. </w:t>
      </w:r>
    </w:p>
    <w:p w14:paraId="45A90AF5" w14:textId="77777777" w:rsidR="002B608C" w:rsidRDefault="00393DDD">
      <w:pPr>
        <w:spacing w:after="195" w:line="250" w:lineRule="auto"/>
        <w:ind w:left="4351" w:right="1341" w:hanging="2599"/>
      </w:pPr>
      <w:r>
        <w:rPr>
          <w:rFonts w:ascii="Arial" w:eastAsia="Arial" w:hAnsi="Arial" w:cs="Arial"/>
          <w:b/>
          <w:sz w:val="20"/>
        </w:rPr>
        <w:t xml:space="preserve">Figure 19 – Measuring circuit for the </w:t>
      </w:r>
      <w:r>
        <w:rPr>
          <w:rFonts w:ascii="Arial" w:eastAsia="Arial" w:hAnsi="Arial" w:cs="Arial"/>
          <w:b/>
          <w:sz w:val="16"/>
        </w:rPr>
        <w:t>PATIENT AUXILIARY CURRENT</w:t>
      </w:r>
      <w:r>
        <w:rPr>
          <w:rFonts w:ascii="Arial" w:eastAsia="Arial" w:hAnsi="Arial" w:cs="Arial"/>
          <w:b/>
          <w:sz w:val="20"/>
        </w:rPr>
        <w:t xml:space="preserve"> </w:t>
      </w:r>
      <w:r>
        <w:rPr>
          <w:rFonts w:ascii="Arial" w:eastAsia="Arial" w:hAnsi="Arial" w:cs="Arial"/>
          <w:sz w:val="20"/>
        </w:rPr>
        <w:t xml:space="preserve">(see 8.7.4.8) </w:t>
      </w:r>
    </w:p>
    <w:p w14:paraId="01162DAE" w14:textId="68669D02" w:rsidR="002B608C" w:rsidRDefault="00393DDD">
      <w:pPr>
        <w:numPr>
          <w:ilvl w:val="0"/>
          <w:numId w:val="106"/>
        </w:numPr>
        <w:spacing w:after="301" w:line="265" w:lineRule="auto"/>
        <w:ind w:right="60" w:hanging="182"/>
        <w:jc w:val="center"/>
      </w:pPr>
      <w:r>
        <w:rPr>
          <w:rFonts w:ascii="Arial" w:eastAsia="Arial" w:hAnsi="Arial" w:cs="Arial"/>
          <w:sz w:val="20"/>
        </w:rPr>
        <w:t xml:space="preserve">189 – </w:t>
      </w:r>
    </w:p>
    <w:p w14:paraId="4AE31A11" w14:textId="77777777" w:rsidR="002B608C" w:rsidRDefault="00393DDD">
      <w:pPr>
        <w:spacing w:after="138"/>
        <w:ind w:left="617" w:right="-137"/>
      </w:pPr>
      <w:r>
        <w:rPr>
          <w:noProof/>
        </w:rPr>
        <w:lastRenderedPageBreak/>
        <w:drawing>
          <wp:inline distT="0" distB="0" distL="0" distR="0" wp14:anchorId="1EEB16D9" wp14:editId="3BD84B83">
            <wp:extent cx="6031992" cy="5751577"/>
            <wp:effectExtent l="0" t="0" r="0" b="0"/>
            <wp:docPr id="778782" name="Picture 778782"/>
            <wp:cNvGraphicFramePr/>
            <a:graphic xmlns:a="http://schemas.openxmlformats.org/drawingml/2006/main">
              <a:graphicData uri="http://schemas.openxmlformats.org/drawingml/2006/picture">
                <pic:pic xmlns:pic="http://schemas.openxmlformats.org/drawingml/2006/picture">
                  <pic:nvPicPr>
                    <pic:cNvPr id="778782" name="Picture 778782"/>
                    <pic:cNvPicPr/>
                  </pic:nvPicPr>
                  <pic:blipFill>
                    <a:blip r:embed="rId24"/>
                    <a:stretch>
                      <a:fillRect/>
                    </a:stretch>
                  </pic:blipFill>
                  <pic:spPr>
                    <a:xfrm>
                      <a:off x="0" y="0"/>
                      <a:ext cx="6031992" cy="5751577"/>
                    </a:xfrm>
                    <a:prstGeom prst="rect">
                      <a:avLst/>
                    </a:prstGeom>
                  </pic:spPr>
                </pic:pic>
              </a:graphicData>
            </a:graphic>
          </wp:inline>
        </w:drawing>
      </w:r>
    </w:p>
    <w:p w14:paraId="056BDE50" w14:textId="77777777" w:rsidR="002B608C" w:rsidRDefault="00393DDD">
      <w:pPr>
        <w:spacing w:after="201"/>
        <w:ind w:left="3"/>
        <w:jc w:val="center"/>
      </w:pPr>
      <w:r>
        <w:rPr>
          <w:rFonts w:ascii="Arial" w:eastAsia="Arial" w:hAnsi="Arial" w:cs="Arial"/>
          <w:sz w:val="20"/>
        </w:rPr>
        <w:t xml:space="preserve"> </w:t>
      </w:r>
    </w:p>
    <w:p w14:paraId="163C63BA" w14:textId="77777777" w:rsidR="002B608C" w:rsidRDefault="00393DDD">
      <w:pPr>
        <w:spacing w:after="105" w:line="249" w:lineRule="auto"/>
        <w:ind w:left="698" w:right="466" w:hanging="10"/>
      </w:pPr>
      <w:r>
        <w:rPr>
          <w:rFonts w:ascii="Arial" w:eastAsia="Arial" w:hAnsi="Arial" w:cs="Arial"/>
          <w:sz w:val="16"/>
        </w:rPr>
        <w:t xml:space="preserve">For legends, see Table 5. </w:t>
      </w:r>
    </w:p>
    <w:p w14:paraId="25CAA70C" w14:textId="77777777" w:rsidR="002B608C" w:rsidRDefault="00393DDD">
      <w:pPr>
        <w:spacing w:after="31" w:line="269" w:lineRule="auto"/>
        <w:ind w:left="696" w:right="288" w:hanging="10"/>
        <w:jc w:val="both"/>
      </w:pPr>
      <w:r>
        <w:rPr>
          <w:rFonts w:ascii="Arial" w:eastAsia="Arial" w:hAnsi="Arial" w:cs="Arial"/>
          <w:b/>
          <w:sz w:val="16"/>
        </w:rPr>
        <w:t xml:space="preserve">Key </w:t>
      </w:r>
    </w:p>
    <w:p w14:paraId="6A772DFB" w14:textId="77777777" w:rsidR="002B608C" w:rsidRDefault="00393DDD">
      <w:pPr>
        <w:spacing w:after="82" w:line="249" w:lineRule="auto"/>
        <w:ind w:left="698" w:right="466" w:hanging="10"/>
      </w:pPr>
      <w:r>
        <w:rPr>
          <w:rFonts w:ascii="Arial" w:eastAsia="Arial" w:hAnsi="Arial" w:cs="Arial"/>
          <w:sz w:val="16"/>
        </w:rPr>
        <w:t>For the position of S</w:t>
      </w:r>
      <w:r>
        <w:rPr>
          <w:rFonts w:ascii="Arial" w:eastAsia="Arial" w:hAnsi="Arial" w:cs="Arial"/>
          <w:sz w:val="16"/>
          <w:vertAlign w:val="subscript"/>
        </w:rPr>
        <w:t>1</w:t>
      </w:r>
      <w:r>
        <w:rPr>
          <w:rFonts w:ascii="Arial" w:eastAsia="Arial" w:hAnsi="Arial" w:cs="Arial"/>
          <w:sz w:val="16"/>
        </w:rPr>
        <w:t>, S</w:t>
      </w:r>
      <w:r>
        <w:rPr>
          <w:rFonts w:ascii="Arial" w:eastAsia="Arial" w:hAnsi="Arial" w:cs="Arial"/>
          <w:sz w:val="16"/>
          <w:vertAlign w:val="subscript"/>
        </w:rPr>
        <w:t>5</w:t>
      </w:r>
      <w:r>
        <w:rPr>
          <w:rFonts w:ascii="Arial" w:eastAsia="Arial" w:hAnsi="Arial" w:cs="Arial"/>
          <w:sz w:val="16"/>
        </w:rPr>
        <w:t>, S</w:t>
      </w:r>
      <w:r>
        <w:rPr>
          <w:rFonts w:ascii="Arial" w:eastAsia="Arial" w:hAnsi="Arial" w:cs="Arial"/>
          <w:sz w:val="16"/>
          <w:vertAlign w:val="subscript"/>
        </w:rPr>
        <w:t>7</w:t>
      </w:r>
      <w:r>
        <w:rPr>
          <w:rFonts w:ascii="Arial" w:eastAsia="Arial" w:hAnsi="Arial" w:cs="Arial"/>
          <w:sz w:val="16"/>
        </w:rPr>
        <w:t xml:space="preserve"> and S</w:t>
      </w:r>
      <w:r>
        <w:rPr>
          <w:rFonts w:ascii="Arial" w:eastAsia="Arial" w:hAnsi="Arial" w:cs="Arial"/>
          <w:sz w:val="16"/>
          <w:vertAlign w:val="subscript"/>
        </w:rPr>
        <w:t>10</w:t>
      </w:r>
      <w:r>
        <w:rPr>
          <w:rFonts w:ascii="Arial" w:eastAsia="Arial" w:hAnsi="Arial" w:cs="Arial"/>
          <w:sz w:val="16"/>
        </w:rPr>
        <w:t xml:space="preserve">, see Figure 15, Figure 16, Figure 17 or Figure 18 </w:t>
      </w:r>
    </w:p>
    <w:p w14:paraId="792BDFFB" w14:textId="77777777" w:rsidR="002B608C" w:rsidRDefault="00393DDD">
      <w:pPr>
        <w:spacing w:after="96"/>
        <w:ind w:left="3"/>
        <w:jc w:val="center"/>
      </w:pPr>
      <w:r>
        <w:rPr>
          <w:rFonts w:ascii="Arial" w:eastAsia="Arial" w:hAnsi="Arial" w:cs="Arial"/>
          <w:sz w:val="20"/>
        </w:rPr>
        <w:t xml:space="preserve"> </w:t>
      </w:r>
    </w:p>
    <w:p w14:paraId="233C8C4F" w14:textId="77777777" w:rsidR="002B608C" w:rsidRDefault="00393DDD">
      <w:pPr>
        <w:spacing w:after="4" w:line="266" w:lineRule="auto"/>
        <w:ind w:left="114" w:right="111" w:hanging="10"/>
        <w:jc w:val="center"/>
      </w:pPr>
      <w:r>
        <w:rPr>
          <w:rFonts w:ascii="Arial" w:eastAsia="Arial" w:hAnsi="Arial" w:cs="Arial"/>
          <w:b/>
          <w:sz w:val="20"/>
        </w:rPr>
        <w:t xml:space="preserve">Figure 20 – Measuring circuit for the total </w:t>
      </w:r>
      <w:r>
        <w:rPr>
          <w:rFonts w:ascii="Arial" w:eastAsia="Arial" w:hAnsi="Arial" w:cs="Arial"/>
          <w:b/>
          <w:sz w:val="16"/>
        </w:rPr>
        <w:t>PATIENT LEAKAGE CURRENT</w:t>
      </w:r>
      <w:r>
        <w:rPr>
          <w:rFonts w:ascii="Arial" w:eastAsia="Arial" w:hAnsi="Arial" w:cs="Arial"/>
          <w:b/>
          <w:sz w:val="20"/>
        </w:rPr>
        <w:t xml:space="preserve"> with all </w:t>
      </w:r>
      <w:r>
        <w:rPr>
          <w:rFonts w:ascii="Arial" w:eastAsia="Arial" w:hAnsi="Arial" w:cs="Arial"/>
          <w:b/>
          <w:sz w:val="16"/>
        </w:rPr>
        <w:t>PATIENT CONNECTIONS</w:t>
      </w:r>
      <w:r>
        <w:rPr>
          <w:rFonts w:ascii="Arial" w:eastAsia="Arial" w:hAnsi="Arial" w:cs="Arial"/>
          <w:b/>
          <w:sz w:val="20"/>
        </w:rPr>
        <w:t xml:space="preserve"> of all </w:t>
      </w:r>
      <w:r>
        <w:rPr>
          <w:rFonts w:ascii="Arial" w:eastAsia="Arial" w:hAnsi="Arial" w:cs="Arial"/>
          <w:b/>
          <w:sz w:val="16"/>
        </w:rPr>
        <w:t>APPLIED PARTS</w:t>
      </w:r>
      <w:r>
        <w:rPr>
          <w:rFonts w:ascii="Arial" w:eastAsia="Arial" w:hAnsi="Arial" w:cs="Arial"/>
          <w:b/>
          <w:sz w:val="20"/>
        </w:rPr>
        <w:t xml:space="preserve"> of the same type (</w:t>
      </w:r>
      <w:r>
        <w:rPr>
          <w:rFonts w:ascii="Arial" w:eastAsia="Arial" w:hAnsi="Arial" w:cs="Arial"/>
          <w:b/>
          <w:sz w:val="16"/>
        </w:rPr>
        <w:t>TYPE B APPLIED PARTS</w:t>
      </w:r>
      <w:r>
        <w:rPr>
          <w:rFonts w:ascii="Arial" w:eastAsia="Arial" w:hAnsi="Arial" w:cs="Arial"/>
          <w:b/>
          <w:sz w:val="20"/>
        </w:rPr>
        <w:t xml:space="preserve">, </w:t>
      </w:r>
      <w:r>
        <w:rPr>
          <w:rFonts w:ascii="Arial" w:eastAsia="Arial" w:hAnsi="Arial" w:cs="Arial"/>
          <w:b/>
          <w:sz w:val="16"/>
        </w:rPr>
        <w:t xml:space="preserve">TYPE BF APPLIED </w:t>
      </w:r>
    </w:p>
    <w:p w14:paraId="64DF6A5E" w14:textId="77777777" w:rsidR="002B608C" w:rsidRDefault="00393DDD">
      <w:pPr>
        <w:spacing w:after="4" w:line="266" w:lineRule="auto"/>
        <w:ind w:left="2154" w:right="2141" w:hanging="10"/>
        <w:jc w:val="center"/>
      </w:pPr>
      <w:r>
        <w:rPr>
          <w:rFonts w:ascii="Arial" w:eastAsia="Arial" w:hAnsi="Arial" w:cs="Arial"/>
          <w:b/>
          <w:sz w:val="16"/>
        </w:rPr>
        <w:t>PARTS</w:t>
      </w:r>
      <w:r>
        <w:rPr>
          <w:rFonts w:ascii="Arial" w:eastAsia="Arial" w:hAnsi="Arial" w:cs="Arial"/>
          <w:b/>
          <w:sz w:val="20"/>
        </w:rPr>
        <w:t xml:space="preserve"> or </w:t>
      </w:r>
      <w:r>
        <w:rPr>
          <w:rFonts w:ascii="Arial" w:eastAsia="Arial" w:hAnsi="Arial" w:cs="Arial"/>
          <w:b/>
          <w:sz w:val="16"/>
        </w:rPr>
        <w:t>TYPE CF APPLIED PARTS</w:t>
      </w:r>
      <w:r>
        <w:rPr>
          <w:rFonts w:ascii="Arial" w:eastAsia="Arial" w:hAnsi="Arial" w:cs="Arial"/>
          <w:b/>
          <w:sz w:val="20"/>
        </w:rPr>
        <w:t xml:space="preserve">) connected together </w:t>
      </w:r>
      <w:r>
        <w:rPr>
          <w:rFonts w:ascii="Arial" w:eastAsia="Arial" w:hAnsi="Arial" w:cs="Arial"/>
          <w:sz w:val="20"/>
        </w:rPr>
        <w:t xml:space="preserve">(see 8.7.4.7 h)) </w:t>
      </w:r>
    </w:p>
    <w:p w14:paraId="6A0096C6" w14:textId="77777777" w:rsidR="002B608C" w:rsidRDefault="00393DDD">
      <w:pPr>
        <w:numPr>
          <w:ilvl w:val="0"/>
          <w:numId w:val="106"/>
        </w:numPr>
        <w:spacing w:after="398" w:line="265" w:lineRule="auto"/>
        <w:ind w:right="60" w:hanging="182"/>
        <w:jc w:val="center"/>
      </w:pPr>
      <w:r>
        <w:rPr>
          <w:rFonts w:ascii="Arial" w:eastAsia="Arial" w:hAnsi="Arial" w:cs="Arial"/>
          <w:sz w:val="20"/>
        </w:rPr>
        <w:t xml:space="preserve">191 – </w:t>
      </w:r>
    </w:p>
    <w:p w14:paraId="33A52916" w14:textId="1FA638DA" w:rsidR="002B608C" w:rsidRDefault="00393DDD">
      <w:pPr>
        <w:spacing w:after="8" w:line="250" w:lineRule="auto"/>
        <w:ind w:left="3446" w:right="279" w:hanging="2515"/>
      </w:pPr>
      <w:r>
        <w:rPr>
          <w:rFonts w:ascii="Arial" w:eastAsia="Arial" w:hAnsi="Arial" w:cs="Arial"/>
          <w:b/>
          <w:sz w:val="20"/>
        </w:rPr>
        <w:t xml:space="preserve">Table 5 – Legends of symbols for Figure 9 to Figure 11, Figure 13 to Figure 20, Figure A.15, Annexes E and F </w:t>
      </w:r>
    </w:p>
    <w:tbl>
      <w:tblPr>
        <w:tblStyle w:val="TableGrid"/>
        <w:tblW w:w="9108" w:type="dxa"/>
        <w:tblInd w:w="319" w:type="dxa"/>
        <w:tblCellMar>
          <w:right w:w="95" w:type="dxa"/>
        </w:tblCellMar>
        <w:tblLook w:val="04A0" w:firstRow="1" w:lastRow="0" w:firstColumn="1" w:lastColumn="0" w:noHBand="0" w:noVBand="1"/>
      </w:tblPr>
      <w:tblGrid>
        <w:gridCol w:w="1099"/>
        <w:gridCol w:w="8009"/>
      </w:tblGrid>
      <w:tr w:rsidR="002B608C" w14:paraId="00A49571" w14:textId="77777777">
        <w:trPr>
          <w:trHeight w:val="11705"/>
        </w:trPr>
        <w:tc>
          <w:tcPr>
            <w:tcW w:w="1099" w:type="dxa"/>
            <w:tcBorders>
              <w:top w:val="single" w:sz="6" w:space="0" w:color="000000"/>
              <w:left w:val="single" w:sz="6" w:space="0" w:color="000000"/>
              <w:bottom w:val="single" w:sz="6" w:space="0" w:color="000000"/>
              <w:right w:val="nil"/>
            </w:tcBorders>
          </w:tcPr>
          <w:p w14:paraId="6225EDD5" w14:textId="77777777" w:rsidR="002B608C" w:rsidRDefault="00393DDD">
            <w:pPr>
              <w:ind w:left="29"/>
              <w:jc w:val="center"/>
            </w:pPr>
            <w:r>
              <w:rPr>
                <w:rFonts w:ascii="Arial" w:eastAsia="Arial" w:hAnsi="Arial" w:cs="Arial"/>
                <w:sz w:val="16"/>
              </w:rPr>
              <w:lastRenderedPageBreak/>
              <w:t xml:space="preserve"> </w:t>
            </w:r>
          </w:p>
          <w:p w14:paraId="6421F119" w14:textId="77777777" w:rsidR="002B608C" w:rsidRDefault="00393DDD">
            <w:pPr>
              <w:spacing w:after="112"/>
              <w:ind w:right="22"/>
              <w:jc w:val="center"/>
            </w:pPr>
            <w:r>
              <w:rPr>
                <w:noProof/>
              </w:rPr>
              <mc:AlternateContent>
                <mc:Choice Requires="wpg">
                  <w:drawing>
                    <wp:anchor distT="0" distB="0" distL="114300" distR="114300" simplePos="0" relativeHeight="251658250" behindDoc="1" locked="0" layoutInCell="1" allowOverlap="1" wp14:anchorId="0E2636AB" wp14:editId="6B0BF1AB">
                      <wp:simplePos x="0" y="0"/>
                      <wp:positionH relativeFrom="column">
                        <wp:posOffset>224028</wp:posOffset>
                      </wp:positionH>
                      <wp:positionV relativeFrom="paragraph">
                        <wp:posOffset>-21340</wp:posOffset>
                      </wp:positionV>
                      <wp:extent cx="187452" cy="1627632"/>
                      <wp:effectExtent l="0" t="0" r="0" b="0"/>
                      <wp:wrapNone/>
                      <wp:docPr id="661482" name="Group 661482"/>
                      <wp:cNvGraphicFramePr/>
                      <a:graphic xmlns:a="http://schemas.openxmlformats.org/drawingml/2006/main">
                        <a:graphicData uri="http://schemas.microsoft.com/office/word/2010/wordprocessingGroup">
                          <wpg:wgp>
                            <wpg:cNvGrpSpPr/>
                            <wpg:grpSpPr>
                              <a:xfrm>
                                <a:off x="0" y="0"/>
                                <a:ext cx="187452" cy="1627632"/>
                                <a:chOff x="0" y="0"/>
                                <a:chExt cx="187452" cy="1627632"/>
                              </a:xfrm>
                            </wpg:grpSpPr>
                            <wps:wsp>
                              <wps:cNvPr id="29463" name="Shape 29463"/>
                              <wps:cNvSpPr/>
                              <wps:spPr>
                                <a:xfrm>
                                  <a:off x="1524" y="0"/>
                                  <a:ext cx="178308" cy="178308"/>
                                </a:xfrm>
                                <a:custGeom>
                                  <a:avLst/>
                                  <a:gdLst/>
                                  <a:ahLst/>
                                  <a:cxnLst/>
                                  <a:rect l="0" t="0" r="0" b="0"/>
                                  <a:pathLst>
                                    <a:path w="178308" h="178308">
                                      <a:moveTo>
                                        <a:pt x="89916" y="0"/>
                                      </a:moveTo>
                                      <a:cubicBezTo>
                                        <a:pt x="39624" y="0"/>
                                        <a:pt x="0" y="39624"/>
                                        <a:pt x="0" y="88392"/>
                                      </a:cubicBezTo>
                                      <a:cubicBezTo>
                                        <a:pt x="0" y="138684"/>
                                        <a:pt x="39624" y="178308"/>
                                        <a:pt x="89916" y="178308"/>
                                      </a:cubicBezTo>
                                      <a:cubicBezTo>
                                        <a:pt x="138684" y="178308"/>
                                        <a:pt x="178308" y="138684"/>
                                        <a:pt x="178308" y="88392"/>
                                      </a:cubicBezTo>
                                      <a:cubicBezTo>
                                        <a:pt x="178308" y="39624"/>
                                        <a:pt x="138684" y="0"/>
                                        <a:pt x="89916" y="0"/>
                                      </a:cubicBez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29464" name="Shape 29464"/>
                              <wps:cNvSpPr/>
                              <wps:spPr>
                                <a:xfrm>
                                  <a:off x="0" y="288036"/>
                                  <a:ext cx="178308" cy="178308"/>
                                </a:xfrm>
                                <a:custGeom>
                                  <a:avLst/>
                                  <a:gdLst/>
                                  <a:ahLst/>
                                  <a:cxnLst/>
                                  <a:rect l="0" t="0" r="0" b="0"/>
                                  <a:pathLst>
                                    <a:path w="178308" h="178308">
                                      <a:moveTo>
                                        <a:pt x="88392" y="0"/>
                                      </a:moveTo>
                                      <a:cubicBezTo>
                                        <a:pt x="39624" y="0"/>
                                        <a:pt x="0" y="39624"/>
                                        <a:pt x="0" y="89916"/>
                                      </a:cubicBezTo>
                                      <a:cubicBezTo>
                                        <a:pt x="0" y="138684"/>
                                        <a:pt x="39624" y="178308"/>
                                        <a:pt x="88392" y="178308"/>
                                      </a:cubicBezTo>
                                      <a:cubicBezTo>
                                        <a:pt x="138684" y="178308"/>
                                        <a:pt x="178308" y="138684"/>
                                        <a:pt x="178308" y="89916"/>
                                      </a:cubicBezTo>
                                      <a:cubicBezTo>
                                        <a:pt x="178308" y="39624"/>
                                        <a:pt x="138684" y="0"/>
                                        <a:pt x="88392" y="0"/>
                                      </a:cubicBez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29466" name="Shape 29466"/>
                              <wps:cNvSpPr/>
                              <wps:spPr>
                                <a:xfrm>
                                  <a:off x="3048" y="569975"/>
                                  <a:ext cx="178308" cy="178309"/>
                                </a:xfrm>
                                <a:custGeom>
                                  <a:avLst/>
                                  <a:gdLst/>
                                  <a:ahLst/>
                                  <a:cxnLst/>
                                  <a:rect l="0" t="0" r="0" b="0"/>
                                  <a:pathLst>
                                    <a:path w="178308" h="178309">
                                      <a:moveTo>
                                        <a:pt x="89916" y="0"/>
                                      </a:moveTo>
                                      <a:cubicBezTo>
                                        <a:pt x="41148" y="0"/>
                                        <a:pt x="0" y="41149"/>
                                        <a:pt x="0" y="89917"/>
                                      </a:cubicBezTo>
                                      <a:cubicBezTo>
                                        <a:pt x="0" y="138685"/>
                                        <a:pt x="41148" y="178309"/>
                                        <a:pt x="89916" y="178309"/>
                                      </a:cubicBezTo>
                                      <a:cubicBezTo>
                                        <a:pt x="138684" y="178309"/>
                                        <a:pt x="178308" y="138685"/>
                                        <a:pt x="178308" y="89917"/>
                                      </a:cubicBezTo>
                                      <a:cubicBezTo>
                                        <a:pt x="178308" y="41149"/>
                                        <a:pt x="138684" y="0"/>
                                        <a:pt x="89916" y="0"/>
                                      </a:cubicBez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29468" name="Shape 29468"/>
                              <wps:cNvSpPr/>
                              <wps:spPr>
                                <a:xfrm>
                                  <a:off x="1524" y="868680"/>
                                  <a:ext cx="178308" cy="178308"/>
                                </a:xfrm>
                                <a:custGeom>
                                  <a:avLst/>
                                  <a:gdLst/>
                                  <a:ahLst/>
                                  <a:cxnLst/>
                                  <a:rect l="0" t="0" r="0" b="0"/>
                                  <a:pathLst>
                                    <a:path w="178308" h="178308">
                                      <a:moveTo>
                                        <a:pt x="89916" y="0"/>
                                      </a:moveTo>
                                      <a:cubicBezTo>
                                        <a:pt x="39624" y="0"/>
                                        <a:pt x="0" y="39624"/>
                                        <a:pt x="0" y="89915"/>
                                      </a:cubicBezTo>
                                      <a:cubicBezTo>
                                        <a:pt x="0" y="138684"/>
                                        <a:pt x="39624" y="178308"/>
                                        <a:pt x="89916" y="178308"/>
                                      </a:cubicBezTo>
                                      <a:cubicBezTo>
                                        <a:pt x="138684" y="178308"/>
                                        <a:pt x="178308" y="138684"/>
                                        <a:pt x="178308" y="89915"/>
                                      </a:cubicBezTo>
                                      <a:cubicBezTo>
                                        <a:pt x="178308" y="39624"/>
                                        <a:pt x="138684" y="0"/>
                                        <a:pt x="89916" y="0"/>
                                      </a:cubicBez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29470" name="Shape 29470"/>
                              <wps:cNvSpPr/>
                              <wps:spPr>
                                <a:xfrm>
                                  <a:off x="3048" y="1153668"/>
                                  <a:ext cx="178308" cy="178308"/>
                                </a:xfrm>
                                <a:custGeom>
                                  <a:avLst/>
                                  <a:gdLst/>
                                  <a:ahLst/>
                                  <a:cxnLst/>
                                  <a:rect l="0" t="0" r="0" b="0"/>
                                  <a:pathLst>
                                    <a:path w="178308" h="178308">
                                      <a:moveTo>
                                        <a:pt x="89916" y="0"/>
                                      </a:moveTo>
                                      <a:cubicBezTo>
                                        <a:pt x="41148" y="0"/>
                                        <a:pt x="0" y="41148"/>
                                        <a:pt x="0" y="89916"/>
                                      </a:cubicBezTo>
                                      <a:cubicBezTo>
                                        <a:pt x="0" y="138685"/>
                                        <a:pt x="41148" y="178308"/>
                                        <a:pt x="89916" y="178308"/>
                                      </a:cubicBezTo>
                                      <a:cubicBezTo>
                                        <a:pt x="138684" y="178308"/>
                                        <a:pt x="178308" y="138685"/>
                                        <a:pt x="178308" y="89916"/>
                                      </a:cubicBezTo>
                                      <a:cubicBezTo>
                                        <a:pt x="178308" y="41148"/>
                                        <a:pt x="138684" y="0"/>
                                        <a:pt x="89916" y="0"/>
                                      </a:cubicBez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29479" name="Shape 29479"/>
                              <wps:cNvSpPr/>
                              <wps:spPr>
                                <a:xfrm>
                                  <a:off x="9144" y="1449324"/>
                                  <a:ext cx="178308" cy="178308"/>
                                </a:xfrm>
                                <a:custGeom>
                                  <a:avLst/>
                                  <a:gdLst/>
                                  <a:ahLst/>
                                  <a:cxnLst/>
                                  <a:rect l="0" t="0" r="0" b="0"/>
                                  <a:pathLst>
                                    <a:path w="178308" h="178308">
                                      <a:moveTo>
                                        <a:pt x="88392" y="0"/>
                                      </a:moveTo>
                                      <a:cubicBezTo>
                                        <a:pt x="39624" y="0"/>
                                        <a:pt x="0" y="39624"/>
                                        <a:pt x="0" y="89916"/>
                                      </a:cubicBezTo>
                                      <a:cubicBezTo>
                                        <a:pt x="0" y="138684"/>
                                        <a:pt x="39624" y="178308"/>
                                        <a:pt x="88392" y="178308"/>
                                      </a:cubicBezTo>
                                      <a:cubicBezTo>
                                        <a:pt x="138684" y="178308"/>
                                        <a:pt x="178308" y="138684"/>
                                        <a:pt x="178308" y="89916"/>
                                      </a:cubicBezTo>
                                      <a:cubicBezTo>
                                        <a:pt x="178308" y="39624"/>
                                        <a:pt x="138684" y="0"/>
                                        <a:pt x="88392" y="0"/>
                                      </a:cubicBezTo>
                                      <a:close/>
                                    </a:path>
                                  </a:pathLst>
                                </a:custGeom>
                                <a:ln w="9525" cap="rnd">
                                  <a:round/>
                                </a:ln>
                              </wps:spPr>
                              <wps:style>
                                <a:lnRef idx="1">
                                  <a:srgbClr val="010101"/>
                                </a:lnRef>
                                <a:fillRef idx="0">
                                  <a:srgbClr val="000000">
                                    <a:alpha val="0"/>
                                  </a:srgbClr>
                                </a:fillRef>
                                <a:effectRef idx="0">
                                  <a:scrgbClr r="0" g="0" b="0"/>
                                </a:effectRef>
                                <a:fontRef idx="none"/>
                              </wps:style>
                              <wps:bodyPr/>
                            </wps:wsp>
                          </wpg:wgp>
                        </a:graphicData>
                      </a:graphic>
                    </wp:anchor>
                  </w:drawing>
                </mc:Choice>
                <mc:Fallback>
                  <w:pict>
                    <v:group w14:anchorId="7CB9B5D5" id="Group 661482" o:spid="_x0000_s1026" style="position:absolute;margin-left:17.65pt;margin-top:-1.7pt;width:14.75pt;height:128.15pt;z-index:-251428864" coordsize="1874,16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">
                      <v:shape id="Shape 29463" o:spid="_x0000_s1027" style="position:absolute;left:15;width:1783;height:1783;visibility:visible;mso-wrap-style:square;v-text-anchor:top" coordsize="178308,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" path="m89916,c39624,,,39624,,88392v,50292,39624,89916,89916,89916c138684,178308,178308,138684,178308,88392,178308,39624,138684,,89916,xe" filled="f" strokecolor="#010101">
                        <v:stroke endcap="round"/>
                        <v:path arrowok="t" textboxrect="0,0,178308,178308"/>
                      </v:shape>
                      <v:shape id="Shape 29464" o:spid="_x0000_s1028" style="position:absolute;top:2880;width:1783;height:1783;visibility:visible;mso-wrap-style:square;v-text-anchor:top" coordsize="178308,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" path="m88392,c39624,,,39624,,89916v,48768,39624,88392,88392,88392c138684,178308,178308,138684,178308,89916,178308,39624,138684,,88392,xe" filled="f" strokecolor="#010101">
                        <v:stroke endcap="round"/>
                        <v:path arrowok="t" textboxrect="0,0,178308,178308"/>
                      </v:shape>
                      <v:shape id="Shape 29466" o:spid="_x0000_s1029" style="position:absolute;left:30;top:5699;width:1783;height:1783;visibility:visible;mso-wrap-style:square;v-text-anchor:top" coordsize="178308,17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" path="m89916,c41148,,,41149,,89917v,48768,41148,88392,89916,88392c138684,178309,178308,138685,178308,89917,178308,41149,138684,,89916,xe" filled="f" strokecolor="#010101">
                        <v:stroke endcap="round"/>
                        <v:path arrowok="t" textboxrect="0,0,178308,178309"/>
                      </v:shape>
                      <v:shape id="Shape 29468" o:spid="_x0000_s1030" style="position:absolute;left:15;top:8686;width:1783;height:1783;visibility:visible;mso-wrap-style:square;v-text-anchor:top" coordsize="178308,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" path="m89916,c39624,,,39624,,89915v,48769,39624,88393,89916,88393c138684,178308,178308,138684,178308,89915,178308,39624,138684,,89916,xe" filled="f" strokecolor="#010101">
                        <v:stroke endcap="round"/>
                        <v:path arrowok="t" textboxrect="0,0,178308,178308"/>
                      </v:shape>
                      <v:shape id="Shape 29470" o:spid="_x0000_s1031" style="position:absolute;left:30;top:11536;width:1783;height:1783;visibility:visible;mso-wrap-style:square;v-text-anchor:top" coordsize="178308,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" path="m89916,c41148,,,41148,,89916v,48769,41148,88392,89916,88392c138684,178308,178308,138685,178308,89916,178308,41148,138684,,89916,xe" filled="f" strokecolor="#010101">
                        <v:stroke endcap="round"/>
                        <v:path arrowok="t" textboxrect="0,0,178308,178308"/>
                      </v:shape>
                      <v:shape id="Shape 29479" o:spid="_x0000_s1032" style="position:absolute;left:91;top:14493;width:1783;height:1783;visibility:visible;mso-wrap-style:square;v-text-anchor:top" coordsize="178308,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" path="m88392,c39624,,,39624,,89916v,48768,39624,88392,88392,88392c138684,178308,178308,138684,178308,89916,178308,39624,138684,,88392,xe" filled="f" strokecolor="#010101">
                        <v:stroke endcap="round"/>
                        <v:path arrowok="t" textboxrect="0,0,178308,178308"/>
                      </v:shape>
                    </v:group>
                  </w:pict>
                </mc:Fallback>
              </mc:AlternateContent>
            </w:r>
            <w:r>
              <w:rPr>
                <w:rFonts w:ascii="Arial" w:eastAsia="Arial" w:hAnsi="Arial" w:cs="Arial"/>
                <w:sz w:val="16"/>
              </w:rPr>
              <w:t xml:space="preserve">1 </w:t>
            </w:r>
          </w:p>
          <w:p w14:paraId="052B3B6E" w14:textId="77777777" w:rsidR="002B608C" w:rsidRDefault="00393DDD">
            <w:pPr>
              <w:ind w:left="29"/>
              <w:jc w:val="center"/>
            </w:pPr>
            <w:r>
              <w:rPr>
                <w:rFonts w:ascii="Arial" w:eastAsia="Arial" w:hAnsi="Arial" w:cs="Arial"/>
                <w:sz w:val="16"/>
              </w:rPr>
              <w:t xml:space="preserve"> </w:t>
            </w:r>
          </w:p>
          <w:p w14:paraId="66939B4A" w14:textId="77777777" w:rsidR="002B608C" w:rsidRDefault="00393DDD">
            <w:pPr>
              <w:spacing w:after="115"/>
              <w:ind w:right="18"/>
              <w:jc w:val="center"/>
            </w:pPr>
            <w:r>
              <w:rPr>
                <w:rFonts w:ascii="Arial" w:eastAsia="Arial" w:hAnsi="Arial" w:cs="Arial"/>
                <w:sz w:val="16"/>
              </w:rPr>
              <w:t xml:space="preserve">2 </w:t>
            </w:r>
          </w:p>
          <w:p w14:paraId="47B945CA" w14:textId="77777777" w:rsidR="002B608C" w:rsidRDefault="00393DDD">
            <w:pPr>
              <w:ind w:left="29"/>
              <w:jc w:val="center"/>
            </w:pPr>
            <w:r>
              <w:rPr>
                <w:rFonts w:ascii="Arial" w:eastAsia="Arial" w:hAnsi="Arial" w:cs="Arial"/>
                <w:sz w:val="16"/>
              </w:rPr>
              <w:t xml:space="preserve"> </w:t>
            </w:r>
          </w:p>
          <w:p w14:paraId="29B74368" w14:textId="77777777" w:rsidR="002B608C" w:rsidRDefault="00393DDD">
            <w:pPr>
              <w:spacing w:after="115"/>
              <w:ind w:right="3"/>
              <w:jc w:val="center"/>
            </w:pPr>
            <w:r>
              <w:rPr>
                <w:rFonts w:ascii="Arial" w:eastAsia="Arial" w:hAnsi="Arial" w:cs="Arial"/>
                <w:sz w:val="16"/>
              </w:rPr>
              <w:t xml:space="preserve">3 </w:t>
            </w:r>
          </w:p>
          <w:p w14:paraId="76A1AB45" w14:textId="77777777" w:rsidR="002B608C" w:rsidRDefault="00393DDD">
            <w:pPr>
              <w:ind w:left="29"/>
              <w:jc w:val="center"/>
            </w:pPr>
            <w:r>
              <w:rPr>
                <w:rFonts w:ascii="Arial" w:eastAsia="Arial" w:hAnsi="Arial" w:cs="Arial"/>
                <w:sz w:val="16"/>
              </w:rPr>
              <w:t xml:space="preserve"> </w:t>
            </w:r>
          </w:p>
          <w:p w14:paraId="333462A3" w14:textId="77777777" w:rsidR="002B608C" w:rsidRDefault="00393DDD">
            <w:pPr>
              <w:spacing w:after="112"/>
              <w:ind w:right="18"/>
              <w:jc w:val="center"/>
            </w:pPr>
            <w:r>
              <w:rPr>
                <w:rFonts w:ascii="Arial" w:eastAsia="Arial" w:hAnsi="Arial" w:cs="Arial"/>
                <w:sz w:val="16"/>
              </w:rPr>
              <w:t xml:space="preserve">4 </w:t>
            </w:r>
          </w:p>
          <w:p w14:paraId="7BB8E8B1" w14:textId="77777777" w:rsidR="002B608C" w:rsidRDefault="00393DDD">
            <w:pPr>
              <w:ind w:left="108"/>
            </w:pPr>
            <w:r>
              <w:rPr>
                <w:rFonts w:ascii="Arial" w:eastAsia="Arial" w:hAnsi="Arial" w:cs="Arial"/>
                <w:sz w:val="16"/>
              </w:rPr>
              <w:t xml:space="preserve"> </w:t>
            </w:r>
          </w:p>
          <w:p w14:paraId="7FC3DA90" w14:textId="77777777" w:rsidR="002B608C" w:rsidRDefault="00393DDD">
            <w:pPr>
              <w:spacing w:after="115"/>
              <w:ind w:left="6"/>
              <w:jc w:val="center"/>
            </w:pPr>
            <w:r>
              <w:rPr>
                <w:rFonts w:ascii="Arial" w:eastAsia="Arial" w:hAnsi="Arial" w:cs="Arial"/>
                <w:sz w:val="16"/>
              </w:rPr>
              <w:t xml:space="preserve">5 </w:t>
            </w:r>
          </w:p>
          <w:p w14:paraId="17A4C7B7" w14:textId="77777777" w:rsidR="002B608C" w:rsidRDefault="00393DDD">
            <w:pPr>
              <w:ind w:left="29"/>
              <w:jc w:val="center"/>
            </w:pPr>
            <w:r>
              <w:rPr>
                <w:rFonts w:ascii="Arial" w:eastAsia="Arial" w:hAnsi="Arial" w:cs="Arial"/>
                <w:sz w:val="16"/>
              </w:rPr>
              <w:t xml:space="preserve"> </w:t>
            </w:r>
          </w:p>
          <w:p w14:paraId="278E85A2" w14:textId="77777777" w:rsidR="002B608C" w:rsidRDefault="00393DDD">
            <w:pPr>
              <w:spacing w:after="263"/>
              <w:ind w:left="16"/>
              <w:jc w:val="center"/>
            </w:pPr>
            <w:r>
              <w:rPr>
                <w:rFonts w:ascii="Arial" w:eastAsia="Arial" w:hAnsi="Arial" w:cs="Arial"/>
                <w:sz w:val="16"/>
              </w:rPr>
              <w:t xml:space="preserve">6 </w:t>
            </w:r>
          </w:p>
          <w:p w14:paraId="21A95CA3" w14:textId="77777777" w:rsidR="002B608C" w:rsidRDefault="00393DDD">
            <w:pPr>
              <w:spacing w:after="312"/>
              <w:ind w:right="22"/>
              <w:jc w:val="center"/>
            </w:pPr>
            <w:r>
              <w:rPr>
                <w:rFonts w:ascii="Arial" w:eastAsia="Arial" w:hAnsi="Arial" w:cs="Arial"/>
                <w:sz w:val="16"/>
              </w:rPr>
              <w:t>T</w:t>
            </w:r>
            <w:r>
              <w:rPr>
                <w:rFonts w:ascii="Arial" w:eastAsia="Arial" w:hAnsi="Arial" w:cs="Arial"/>
                <w:sz w:val="16"/>
                <w:vertAlign w:val="subscript"/>
              </w:rPr>
              <w:t>1</w:t>
            </w:r>
            <w:r>
              <w:rPr>
                <w:rFonts w:ascii="Arial" w:eastAsia="Arial" w:hAnsi="Arial" w:cs="Arial"/>
                <w:sz w:val="16"/>
              </w:rPr>
              <w:t>,</w:t>
            </w:r>
            <w:r>
              <w:rPr>
                <w:rFonts w:ascii="Arial" w:eastAsia="Arial" w:hAnsi="Arial" w:cs="Arial"/>
                <w:sz w:val="13"/>
              </w:rPr>
              <w:t xml:space="preserve"> </w:t>
            </w:r>
            <w:r>
              <w:rPr>
                <w:rFonts w:ascii="Arial" w:eastAsia="Arial" w:hAnsi="Arial" w:cs="Arial"/>
                <w:sz w:val="16"/>
              </w:rPr>
              <w:t>T</w:t>
            </w:r>
            <w:r>
              <w:rPr>
                <w:rFonts w:ascii="Arial" w:eastAsia="Arial" w:hAnsi="Arial" w:cs="Arial"/>
                <w:sz w:val="16"/>
                <w:vertAlign w:val="subscript"/>
              </w:rPr>
              <w:t>2</w:t>
            </w:r>
            <w:r>
              <w:rPr>
                <w:rFonts w:ascii="Arial" w:eastAsia="Arial" w:hAnsi="Arial" w:cs="Arial"/>
                <w:sz w:val="16"/>
              </w:rPr>
              <w:t xml:space="preserve"> </w:t>
            </w:r>
          </w:p>
          <w:p w14:paraId="7953A94F" w14:textId="77777777" w:rsidR="002B608C" w:rsidRDefault="00393DDD">
            <w:pPr>
              <w:spacing w:after="281"/>
              <w:ind w:right="21"/>
              <w:jc w:val="center"/>
            </w:pPr>
            <w:r>
              <w:rPr>
                <w:rFonts w:ascii="Arial" w:eastAsia="Arial" w:hAnsi="Arial" w:cs="Arial"/>
                <w:sz w:val="16"/>
              </w:rPr>
              <w:t>V</w:t>
            </w:r>
            <w:r>
              <w:rPr>
                <w:rFonts w:ascii="Arial" w:eastAsia="Arial" w:hAnsi="Arial" w:cs="Arial"/>
                <w:sz w:val="13"/>
              </w:rPr>
              <w:t>(1,2,3)</w:t>
            </w:r>
            <w:r>
              <w:rPr>
                <w:rFonts w:ascii="Arial" w:eastAsia="Arial" w:hAnsi="Arial" w:cs="Arial"/>
                <w:sz w:val="16"/>
              </w:rPr>
              <w:t xml:space="preserve"> </w:t>
            </w:r>
          </w:p>
          <w:p w14:paraId="19934293" w14:textId="77777777" w:rsidR="002B608C" w:rsidRDefault="00393DDD">
            <w:pPr>
              <w:spacing w:after="280"/>
              <w:ind w:left="132"/>
            </w:pPr>
            <w:r>
              <w:rPr>
                <w:rFonts w:ascii="Arial" w:eastAsia="Arial" w:hAnsi="Arial" w:cs="Arial"/>
                <w:sz w:val="16"/>
              </w:rPr>
              <w:t>S</w:t>
            </w:r>
            <w:r>
              <w:rPr>
                <w:rFonts w:ascii="Arial" w:eastAsia="Arial" w:hAnsi="Arial" w:cs="Arial"/>
                <w:sz w:val="16"/>
                <w:vertAlign w:val="subscript"/>
              </w:rPr>
              <w:t>1</w:t>
            </w:r>
            <w:r>
              <w:rPr>
                <w:rFonts w:ascii="Arial" w:eastAsia="Arial" w:hAnsi="Arial" w:cs="Arial"/>
                <w:sz w:val="16"/>
              </w:rPr>
              <w:t>,</w:t>
            </w:r>
            <w:r>
              <w:rPr>
                <w:rFonts w:ascii="Arial" w:eastAsia="Arial" w:hAnsi="Arial" w:cs="Arial"/>
                <w:sz w:val="13"/>
              </w:rPr>
              <w:t xml:space="preserve"> </w:t>
            </w:r>
            <w:r>
              <w:rPr>
                <w:rFonts w:ascii="Arial" w:eastAsia="Arial" w:hAnsi="Arial" w:cs="Arial"/>
                <w:sz w:val="16"/>
              </w:rPr>
              <w:t>S</w:t>
            </w:r>
            <w:r>
              <w:rPr>
                <w:rFonts w:ascii="Arial" w:eastAsia="Arial" w:hAnsi="Arial" w:cs="Arial"/>
                <w:sz w:val="16"/>
                <w:vertAlign w:val="subscript"/>
              </w:rPr>
              <w:t>2</w:t>
            </w:r>
            <w:r>
              <w:rPr>
                <w:rFonts w:ascii="Arial" w:eastAsia="Arial" w:hAnsi="Arial" w:cs="Arial"/>
                <w:sz w:val="16"/>
              </w:rPr>
              <w:t>,</w:t>
            </w:r>
            <w:r>
              <w:rPr>
                <w:rFonts w:ascii="Arial" w:eastAsia="Arial" w:hAnsi="Arial" w:cs="Arial"/>
                <w:sz w:val="13"/>
              </w:rPr>
              <w:t xml:space="preserve"> </w:t>
            </w:r>
            <w:r>
              <w:rPr>
                <w:rFonts w:ascii="Arial" w:eastAsia="Arial" w:hAnsi="Arial" w:cs="Arial"/>
                <w:sz w:val="16"/>
              </w:rPr>
              <w:t>S</w:t>
            </w:r>
            <w:r>
              <w:rPr>
                <w:rFonts w:ascii="Arial" w:eastAsia="Arial" w:hAnsi="Arial" w:cs="Arial"/>
                <w:sz w:val="16"/>
                <w:vertAlign w:val="subscript"/>
              </w:rPr>
              <w:t>3</w:t>
            </w:r>
            <w:r>
              <w:rPr>
                <w:rFonts w:ascii="Arial" w:eastAsia="Arial" w:hAnsi="Arial" w:cs="Arial"/>
                <w:sz w:val="16"/>
              </w:rPr>
              <w:t xml:space="preserve"> </w:t>
            </w:r>
          </w:p>
          <w:p w14:paraId="416DB314" w14:textId="77777777" w:rsidR="002B608C" w:rsidRDefault="00393DDD">
            <w:pPr>
              <w:spacing w:after="279"/>
              <w:ind w:right="22"/>
              <w:jc w:val="center"/>
            </w:pPr>
            <w:r>
              <w:rPr>
                <w:rFonts w:ascii="Arial" w:eastAsia="Arial" w:hAnsi="Arial" w:cs="Arial"/>
                <w:sz w:val="16"/>
              </w:rPr>
              <w:t>S</w:t>
            </w:r>
            <w:r>
              <w:rPr>
                <w:rFonts w:ascii="Arial" w:eastAsia="Arial" w:hAnsi="Arial" w:cs="Arial"/>
                <w:sz w:val="16"/>
                <w:vertAlign w:val="subscript"/>
              </w:rPr>
              <w:t>5</w:t>
            </w:r>
            <w:r>
              <w:rPr>
                <w:rFonts w:ascii="Arial" w:eastAsia="Arial" w:hAnsi="Arial" w:cs="Arial"/>
                <w:sz w:val="16"/>
              </w:rPr>
              <w:t>,</w:t>
            </w:r>
            <w:r>
              <w:rPr>
                <w:rFonts w:ascii="Arial" w:eastAsia="Arial" w:hAnsi="Arial" w:cs="Arial"/>
                <w:sz w:val="13"/>
              </w:rPr>
              <w:t xml:space="preserve"> </w:t>
            </w:r>
            <w:r>
              <w:rPr>
                <w:rFonts w:ascii="Arial" w:eastAsia="Arial" w:hAnsi="Arial" w:cs="Arial"/>
                <w:sz w:val="16"/>
              </w:rPr>
              <w:t>S</w:t>
            </w:r>
            <w:r>
              <w:rPr>
                <w:rFonts w:ascii="Arial" w:eastAsia="Arial" w:hAnsi="Arial" w:cs="Arial"/>
                <w:sz w:val="16"/>
                <w:vertAlign w:val="subscript"/>
              </w:rPr>
              <w:t>9</w:t>
            </w:r>
            <w:r>
              <w:rPr>
                <w:rFonts w:ascii="Arial" w:eastAsia="Arial" w:hAnsi="Arial" w:cs="Arial"/>
                <w:sz w:val="16"/>
              </w:rPr>
              <w:t xml:space="preserve"> </w:t>
            </w:r>
          </w:p>
          <w:p w14:paraId="287BF084" w14:textId="77777777" w:rsidR="002B608C" w:rsidRDefault="00393DDD">
            <w:pPr>
              <w:spacing w:after="345"/>
              <w:ind w:right="22"/>
              <w:jc w:val="center"/>
            </w:pPr>
            <w:r>
              <w:rPr>
                <w:rFonts w:ascii="Arial" w:eastAsia="Arial" w:hAnsi="Arial" w:cs="Arial"/>
                <w:sz w:val="16"/>
              </w:rPr>
              <w:t>S</w:t>
            </w:r>
            <w:r>
              <w:rPr>
                <w:rFonts w:ascii="Arial" w:eastAsia="Arial" w:hAnsi="Arial" w:cs="Arial"/>
                <w:sz w:val="16"/>
                <w:vertAlign w:val="subscript"/>
              </w:rPr>
              <w:t>7</w:t>
            </w:r>
            <w:r>
              <w:rPr>
                <w:rFonts w:ascii="Arial" w:eastAsia="Arial" w:hAnsi="Arial" w:cs="Arial"/>
                <w:sz w:val="16"/>
              </w:rPr>
              <w:t xml:space="preserve"> </w:t>
            </w:r>
          </w:p>
          <w:p w14:paraId="35C6C129" w14:textId="77777777" w:rsidR="002B608C" w:rsidRDefault="00393DDD">
            <w:pPr>
              <w:spacing w:after="336"/>
              <w:ind w:right="22"/>
              <w:jc w:val="center"/>
            </w:pPr>
            <w:r>
              <w:rPr>
                <w:rFonts w:ascii="Arial" w:eastAsia="Arial" w:hAnsi="Arial" w:cs="Arial"/>
                <w:sz w:val="16"/>
              </w:rPr>
              <w:t>S</w:t>
            </w:r>
            <w:r>
              <w:rPr>
                <w:rFonts w:ascii="Arial" w:eastAsia="Arial" w:hAnsi="Arial" w:cs="Arial"/>
                <w:sz w:val="10"/>
              </w:rPr>
              <w:t xml:space="preserve">8 </w:t>
            </w:r>
          </w:p>
          <w:p w14:paraId="24ED0721" w14:textId="77777777" w:rsidR="002B608C" w:rsidRDefault="00393DDD">
            <w:pPr>
              <w:spacing w:after="294"/>
              <w:ind w:right="22"/>
              <w:jc w:val="center"/>
            </w:pPr>
            <w:r>
              <w:rPr>
                <w:rFonts w:ascii="Arial" w:eastAsia="Arial" w:hAnsi="Arial" w:cs="Arial"/>
                <w:sz w:val="16"/>
              </w:rPr>
              <w:t>S</w:t>
            </w:r>
            <w:r>
              <w:rPr>
                <w:rFonts w:ascii="Arial" w:eastAsia="Arial" w:hAnsi="Arial" w:cs="Arial"/>
                <w:sz w:val="10"/>
              </w:rPr>
              <w:t>10</w:t>
            </w:r>
            <w:r>
              <w:rPr>
                <w:rFonts w:ascii="Arial" w:eastAsia="Arial" w:hAnsi="Arial" w:cs="Arial"/>
                <w:sz w:val="16"/>
              </w:rPr>
              <w:t xml:space="preserve"> </w:t>
            </w:r>
          </w:p>
          <w:p w14:paraId="34375089" w14:textId="77777777" w:rsidR="002B608C" w:rsidRDefault="00393DDD">
            <w:pPr>
              <w:spacing w:after="292"/>
              <w:ind w:right="22"/>
              <w:jc w:val="center"/>
            </w:pPr>
            <w:r>
              <w:rPr>
                <w:rFonts w:ascii="Arial" w:eastAsia="Arial" w:hAnsi="Arial" w:cs="Arial"/>
                <w:sz w:val="16"/>
              </w:rPr>
              <w:t>S</w:t>
            </w:r>
            <w:r>
              <w:rPr>
                <w:rFonts w:ascii="Arial" w:eastAsia="Arial" w:hAnsi="Arial" w:cs="Arial"/>
                <w:sz w:val="10"/>
              </w:rPr>
              <w:t>12</w:t>
            </w:r>
            <w:r>
              <w:rPr>
                <w:rFonts w:ascii="Arial" w:eastAsia="Arial" w:hAnsi="Arial" w:cs="Arial"/>
                <w:sz w:val="16"/>
              </w:rPr>
              <w:t xml:space="preserve"> </w:t>
            </w:r>
          </w:p>
          <w:p w14:paraId="49195F8D" w14:textId="77777777" w:rsidR="002B608C" w:rsidRDefault="00393DDD">
            <w:pPr>
              <w:spacing w:after="292"/>
              <w:ind w:right="22"/>
              <w:jc w:val="center"/>
            </w:pPr>
            <w:r>
              <w:rPr>
                <w:rFonts w:ascii="Arial" w:eastAsia="Arial" w:hAnsi="Arial" w:cs="Arial"/>
                <w:sz w:val="16"/>
              </w:rPr>
              <w:t>S</w:t>
            </w:r>
            <w:r>
              <w:rPr>
                <w:rFonts w:ascii="Arial" w:eastAsia="Arial" w:hAnsi="Arial" w:cs="Arial"/>
                <w:sz w:val="10"/>
              </w:rPr>
              <w:t>13</w:t>
            </w:r>
            <w:r>
              <w:rPr>
                <w:rFonts w:ascii="Arial" w:eastAsia="Arial" w:hAnsi="Arial" w:cs="Arial"/>
                <w:sz w:val="16"/>
              </w:rPr>
              <w:t xml:space="preserve"> </w:t>
            </w:r>
          </w:p>
          <w:p w14:paraId="6D737E82" w14:textId="77777777" w:rsidR="002B608C" w:rsidRDefault="00393DDD">
            <w:pPr>
              <w:spacing w:after="279"/>
              <w:ind w:right="22"/>
              <w:jc w:val="center"/>
            </w:pPr>
            <w:r>
              <w:rPr>
                <w:rFonts w:ascii="Arial" w:eastAsia="Arial" w:hAnsi="Arial" w:cs="Arial"/>
                <w:sz w:val="16"/>
              </w:rPr>
              <w:t>S</w:t>
            </w:r>
            <w:r>
              <w:rPr>
                <w:rFonts w:ascii="Arial" w:eastAsia="Arial" w:hAnsi="Arial" w:cs="Arial"/>
                <w:sz w:val="10"/>
              </w:rPr>
              <w:t>14</w:t>
            </w:r>
            <w:r>
              <w:rPr>
                <w:rFonts w:ascii="Arial" w:eastAsia="Arial" w:hAnsi="Arial" w:cs="Arial"/>
                <w:sz w:val="16"/>
              </w:rPr>
              <w:t xml:space="preserve"> </w:t>
            </w:r>
          </w:p>
          <w:p w14:paraId="02C93CB6" w14:textId="77777777" w:rsidR="002B608C" w:rsidRDefault="00393DDD">
            <w:pPr>
              <w:spacing w:after="277"/>
              <w:ind w:right="22"/>
              <w:jc w:val="center"/>
            </w:pPr>
            <w:r>
              <w:rPr>
                <w:rFonts w:ascii="Arial" w:eastAsia="Arial" w:hAnsi="Arial" w:cs="Arial"/>
                <w:sz w:val="16"/>
              </w:rPr>
              <w:t>P</w:t>
            </w:r>
            <w:r>
              <w:rPr>
                <w:rFonts w:ascii="Arial" w:eastAsia="Arial" w:hAnsi="Arial" w:cs="Arial"/>
                <w:sz w:val="16"/>
                <w:vertAlign w:val="subscript"/>
              </w:rPr>
              <w:t>1</w:t>
            </w:r>
            <w:r>
              <w:rPr>
                <w:rFonts w:ascii="Arial" w:eastAsia="Arial" w:hAnsi="Arial" w:cs="Arial"/>
                <w:sz w:val="16"/>
              </w:rPr>
              <w:t xml:space="preserve"> </w:t>
            </w:r>
          </w:p>
          <w:p w14:paraId="7D2AD2C7" w14:textId="77777777" w:rsidR="002B608C" w:rsidRDefault="00393DDD">
            <w:pPr>
              <w:spacing w:after="250"/>
              <w:ind w:right="22"/>
              <w:jc w:val="center"/>
            </w:pPr>
            <w:r>
              <w:rPr>
                <w:rFonts w:ascii="Arial" w:eastAsia="Arial" w:hAnsi="Arial" w:cs="Arial"/>
                <w:sz w:val="16"/>
              </w:rPr>
              <w:t>P</w:t>
            </w:r>
            <w:r>
              <w:rPr>
                <w:rFonts w:ascii="Arial" w:eastAsia="Arial" w:hAnsi="Arial" w:cs="Arial"/>
                <w:sz w:val="16"/>
                <w:vertAlign w:val="subscript"/>
              </w:rPr>
              <w:t>2</w:t>
            </w:r>
            <w:r>
              <w:rPr>
                <w:rFonts w:ascii="Arial" w:eastAsia="Arial" w:hAnsi="Arial" w:cs="Arial"/>
                <w:sz w:val="16"/>
              </w:rPr>
              <w:t xml:space="preserve"> </w:t>
            </w:r>
          </w:p>
          <w:p w14:paraId="6EE51321" w14:textId="77777777" w:rsidR="002B608C" w:rsidRDefault="00393DDD">
            <w:pPr>
              <w:spacing w:after="256"/>
              <w:ind w:right="20"/>
              <w:jc w:val="center"/>
            </w:pPr>
            <w:r>
              <w:rPr>
                <w:rFonts w:ascii="Arial" w:eastAsia="Arial" w:hAnsi="Arial" w:cs="Arial"/>
                <w:sz w:val="16"/>
              </w:rPr>
              <w:t xml:space="preserve">MD </w:t>
            </w:r>
          </w:p>
          <w:p w14:paraId="651BCD0D" w14:textId="77777777" w:rsidR="002B608C" w:rsidRDefault="00393DDD">
            <w:pPr>
              <w:spacing w:after="254"/>
              <w:ind w:right="23"/>
              <w:jc w:val="center"/>
            </w:pPr>
            <w:r>
              <w:rPr>
                <w:rFonts w:ascii="Arial" w:eastAsia="Arial" w:hAnsi="Arial" w:cs="Arial"/>
                <w:sz w:val="16"/>
              </w:rPr>
              <w:t xml:space="preserve">FE </w:t>
            </w:r>
          </w:p>
          <w:p w14:paraId="7696537F" w14:textId="77777777" w:rsidR="002B608C" w:rsidRDefault="00393DDD">
            <w:pPr>
              <w:spacing w:after="254"/>
              <w:ind w:right="24"/>
              <w:jc w:val="center"/>
            </w:pPr>
            <w:r>
              <w:rPr>
                <w:rFonts w:ascii="Arial" w:eastAsia="Arial" w:hAnsi="Arial" w:cs="Arial"/>
                <w:sz w:val="16"/>
              </w:rPr>
              <w:t xml:space="preserve">PE </w:t>
            </w:r>
          </w:p>
          <w:p w14:paraId="000E1EEF" w14:textId="77777777" w:rsidR="002B608C" w:rsidRDefault="00393DDD">
            <w:pPr>
              <w:spacing w:after="112"/>
              <w:ind w:right="20"/>
              <w:jc w:val="center"/>
            </w:pPr>
            <w:r>
              <w:rPr>
                <w:rFonts w:ascii="Arial" w:eastAsia="Arial" w:hAnsi="Arial" w:cs="Arial"/>
                <w:sz w:val="16"/>
              </w:rPr>
              <w:t xml:space="preserve">R </w:t>
            </w:r>
          </w:p>
          <w:p w14:paraId="38C56A9A" w14:textId="77777777" w:rsidR="002B608C" w:rsidRDefault="00393DDD">
            <w:pPr>
              <w:ind w:left="118"/>
            </w:pPr>
            <w:r>
              <w:rPr>
                <w:noProof/>
              </w:rPr>
              <w:drawing>
                <wp:inline distT="0" distB="0" distL="0" distR="0" wp14:anchorId="44432C20" wp14:editId="60009CF7">
                  <wp:extent cx="429768" cy="826008"/>
                  <wp:effectExtent l="0" t="0" r="0" b="0"/>
                  <wp:docPr id="778784" name="Picture 778784"/>
                  <wp:cNvGraphicFramePr/>
                  <a:graphic xmlns:a="http://schemas.openxmlformats.org/drawingml/2006/main">
                    <a:graphicData uri="http://schemas.openxmlformats.org/drawingml/2006/picture">
                      <pic:pic xmlns:pic="http://schemas.openxmlformats.org/drawingml/2006/picture">
                        <pic:nvPicPr>
                          <pic:cNvPr id="778784" name="Picture 778784"/>
                          <pic:cNvPicPr/>
                        </pic:nvPicPr>
                        <pic:blipFill>
                          <a:blip r:embed="rId25"/>
                          <a:stretch>
                            <a:fillRect/>
                          </a:stretch>
                        </pic:blipFill>
                        <pic:spPr>
                          <a:xfrm>
                            <a:off x="0" y="0"/>
                            <a:ext cx="429768" cy="826008"/>
                          </a:xfrm>
                          <a:prstGeom prst="rect">
                            <a:avLst/>
                          </a:prstGeom>
                        </pic:spPr>
                      </pic:pic>
                    </a:graphicData>
                  </a:graphic>
                </wp:inline>
              </w:drawing>
            </w:r>
          </w:p>
        </w:tc>
        <w:tc>
          <w:tcPr>
            <w:tcW w:w="8009" w:type="dxa"/>
            <w:tcBorders>
              <w:top w:val="single" w:sz="6" w:space="0" w:color="000000"/>
              <w:left w:val="nil"/>
              <w:bottom w:val="single" w:sz="6" w:space="0" w:color="000000"/>
              <w:right w:val="single" w:sz="6" w:space="0" w:color="000000"/>
            </w:tcBorders>
            <w:vAlign w:val="center"/>
          </w:tcPr>
          <w:p w14:paraId="08975D22" w14:textId="77777777" w:rsidR="002B608C" w:rsidRDefault="00393DDD">
            <w:pPr>
              <w:spacing w:after="181"/>
            </w:pPr>
            <w:r>
              <w:rPr>
                <w:rFonts w:ascii="Arial" w:eastAsia="Arial" w:hAnsi="Arial" w:cs="Arial"/>
                <w:sz w:val="16"/>
              </w:rPr>
              <w:t>M</w:t>
            </w:r>
            <w:r>
              <w:rPr>
                <w:rFonts w:ascii="Arial" w:eastAsia="Arial" w:hAnsi="Arial" w:cs="Arial"/>
                <w:sz w:val="13"/>
              </w:rPr>
              <w:t>E</w:t>
            </w:r>
            <w:r>
              <w:rPr>
                <w:rFonts w:ascii="Arial" w:eastAsia="Arial" w:hAnsi="Arial" w:cs="Arial"/>
                <w:sz w:val="16"/>
              </w:rPr>
              <w:t xml:space="preserve"> </w:t>
            </w:r>
            <w:r>
              <w:rPr>
                <w:rFonts w:ascii="Arial" w:eastAsia="Arial" w:hAnsi="Arial" w:cs="Arial"/>
                <w:sz w:val="13"/>
              </w:rPr>
              <w:t>EQUIPMENT ENCLOSURE</w:t>
            </w:r>
            <w:r>
              <w:rPr>
                <w:rFonts w:ascii="Arial" w:eastAsia="Arial" w:hAnsi="Arial" w:cs="Arial"/>
                <w:sz w:val="16"/>
              </w:rPr>
              <w:t xml:space="preserve"> </w:t>
            </w:r>
          </w:p>
          <w:p w14:paraId="31DC9188" w14:textId="77777777" w:rsidR="002B608C" w:rsidRDefault="00393DDD">
            <w:r>
              <w:rPr>
                <w:rFonts w:ascii="Arial" w:eastAsia="Arial" w:hAnsi="Arial" w:cs="Arial"/>
                <w:sz w:val="16"/>
              </w:rPr>
              <w:t xml:space="preserve">Separate power supply unit or other electrical equipment in an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SYSTEM</w:t>
            </w:r>
            <w:r>
              <w:rPr>
                <w:rFonts w:ascii="Arial" w:eastAsia="Arial" w:hAnsi="Arial" w:cs="Arial"/>
                <w:sz w:val="16"/>
              </w:rPr>
              <w:t xml:space="preserve"> that supplies power to the </w:t>
            </w:r>
          </w:p>
          <w:p w14:paraId="75C7E060" w14:textId="77777777" w:rsidR="002B608C" w:rsidRDefault="00393DDD">
            <w:pPr>
              <w:spacing w:after="182"/>
            </w:pP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(see 5.5 g) and Annex F) </w:t>
            </w:r>
          </w:p>
          <w:p w14:paraId="0FF7B824" w14:textId="77777777" w:rsidR="002B608C" w:rsidRDefault="00393DDD">
            <w:pPr>
              <w:spacing w:after="289"/>
            </w:pPr>
            <w:r>
              <w:rPr>
                <w:rFonts w:ascii="Arial" w:eastAsia="Arial" w:hAnsi="Arial" w:cs="Arial"/>
                <w:sz w:val="16"/>
              </w:rPr>
              <w:t>S</w:t>
            </w:r>
            <w:r>
              <w:rPr>
                <w:rFonts w:ascii="Arial" w:eastAsia="Arial" w:hAnsi="Arial" w:cs="Arial"/>
                <w:sz w:val="13"/>
              </w:rPr>
              <w:t>IGNAL INPUT</w:t>
            </w:r>
            <w:r>
              <w:rPr>
                <w:rFonts w:ascii="Arial" w:eastAsia="Arial" w:hAnsi="Arial" w:cs="Arial"/>
                <w:sz w:val="16"/>
              </w:rPr>
              <w:t>/</w:t>
            </w:r>
            <w:r>
              <w:rPr>
                <w:rFonts w:ascii="Arial" w:eastAsia="Arial" w:hAnsi="Arial" w:cs="Arial"/>
                <w:sz w:val="13"/>
              </w:rPr>
              <w:t xml:space="preserve">OUTPUT PART </w:t>
            </w:r>
            <w:r>
              <w:rPr>
                <w:rFonts w:ascii="Arial" w:eastAsia="Arial" w:hAnsi="Arial" w:cs="Arial"/>
                <w:sz w:val="16"/>
              </w:rPr>
              <w:t xml:space="preserve">short circuited or loaded </w:t>
            </w:r>
          </w:p>
          <w:p w14:paraId="2D5FFAE5" w14:textId="77777777" w:rsidR="002B608C" w:rsidRDefault="00393DDD">
            <w:pPr>
              <w:spacing w:after="291"/>
            </w:pPr>
            <w:r>
              <w:rPr>
                <w:rFonts w:ascii="Arial" w:eastAsia="Arial" w:hAnsi="Arial" w:cs="Arial"/>
                <w:sz w:val="16"/>
              </w:rPr>
              <w:t>P</w:t>
            </w:r>
            <w:r>
              <w:rPr>
                <w:rFonts w:ascii="Arial" w:eastAsia="Arial" w:hAnsi="Arial" w:cs="Arial"/>
                <w:sz w:val="13"/>
              </w:rPr>
              <w:t>ATIENT CONNECTIONS</w:t>
            </w:r>
            <w:r>
              <w:rPr>
                <w:rFonts w:ascii="Arial" w:eastAsia="Arial" w:hAnsi="Arial" w:cs="Arial"/>
                <w:sz w:val="16"/>
              </w:rPr>
              <w:t xml:space="preserve"> </w:t>
            </w:r>
          </w:p>
          <w:p w14:paraId="5628F769" w14:textId="77777777" w:rsidR="002B608C" w:rsidRDefault="00393DDD">
            <w:pPr>
              <w:spacing w:after="279"/>
            </w:pPr>
            <w:r>
              <w:rPr>
                <w:rFonts w:ascii="Arial" w:eastAsia="Arial" w:hAnsi="Arial" w:cs="Arial"/>
                <w:sz w:val="16"/>
              </w:rPr>
              <w:t xml:space="preserve">Metal </w:t>
            </w:r>
            <w:r>
              <w:rPr>
                <w:rFonts w:ascii="Arial" w:eastAsia="Arial" w:hAnsi="Arial" w:cs="Arial"/>
                <w:sz w:val="13"/>
              </w:rPr>
              <w:t>ACCESSIBLE PART</w:t>
            </w:r>
            <w:r>
              <w:rPr>
                <w:rFonts w:ascii="Arial" w:eastAsia="Arial" w:hAnsi="Arial" w:cs="Arial"/>
                <w:sz w:val="16"/>
              </w:rPr>
              <w:t xml:space="preserve"> not </w:t>
            </w:r>
            <w:r>
              <w:rPr>
                <w:rFonts w:ascii="Arial" w:eastAsia="Arial" w:hAnsi="Arial" w:cs="Arial"/>
                <w:sz w:val="13"/>
              </w:rPr>
              <w:t>PROTECTIVELY EARTHED</w:t>
            </w:r>
            <w:r>
              <w:rPr>
                <w:rFonts w:ascii="Arial" w:eastAsia="Arial" w:hAnsi="Arial" w:cs="Arial"/>
                <w:sz w:val="16"/>
              </w:rPr>
              <w:t xml:space="preserve"> </w:t>
            </w:r>
          </w:p>
          <w:p w14:paraId="7CA85746" w14:textId="77777777" w:rsidR="002B608C" w:rsidRDefault="00393DDD">
            <w:pPr>
              <w:spacing w:after="172"/>
            </w:pPr>
            <w:r>
              <w:rPr>
                <w:rFonts w:ascii="Arial" w:eastAsia="Arial" w:hAnsi="Arial" w:cs="Arial"/>
                <w:sz w:val="16"/>
              </w:rPr>
              <w:t>P</w:t>
            </w:r>
            <w:r>
              <w:rPr>
                <w:rFonts w:ascii="Arial" w:eastAsia="Arial" w:hAnsi="Arial" w:cs="Arial"/>
                <w:sz w:val="13"/>
              </w:rPr>
              <w:t xml:space="preserve">ATIENT </w:t>
            </w:r>
            <w:r>
              <w:rPr>
                <w:rFonts w:ascii="Arial" w:eastAsia="Arial" w:hAnsi="Arial" w:cs="Arial"/>
                <w:sz w:val="16"/>
              </w:rPr>
              <w:t xml:space="preserve">circuit </w:t>
            </w:r>
          </w:p>
          <w:p w14:paraId="61291A5B" w14:textId="77777777" w:rsidR="002B608C" w:rsidRDefault="00393DDD">
            <w:pPr>
              <w:spacing w:after="89" w:line="237" w:lineRule="auto"/>
              <w:ind w:right="16"/>
              <w:jc w:val="both"/>
            </w:pPr>
            <w:r>
              <w:rPr>
                <w:rFonts w:ascii="Arial" w:eastAsia="Arial" w:hAnsi="Arial" w:cs="Arial"/>
                <w:sz w:val="16"/>
              </w:rPr>
              <w:t xml:space="preserve">Single- or polyphase isolation transformers with sufficient power rating and adjustable output voltage (See also the rationale for 8.7.4.2.) </w:t>
            </w:r>
          </w:p>
          <w:p w14:paraId="00E4EDB4" w14:textId="77777777" w:rsidR="002B608C" w:rsidRDefault="00393DDD">
            <w:pPr>
              <w:spacing w:after="93" w:line="237" w:lineRule="auto"/>
            </w:pPr>
            <w:r>
              <w:rPr>
                <w:rFonts w:ascii="Arial" w:eastAsia="Arial" w:hAnsi="Arial" w:cs="Arial"/>
                <w:sz w:val="16"/>
              </w:rPr>
              <w:t xml:space="preserve">Voltmeter indicating </w:t>
            </w:r>
            <w:proofErr w:type="spellStart"/>
            <w:r>
              <w:rPr>
                <w:rFonts w:ascii="Arial" w:eastAsia="Arial" w:hAnsi="Arial" w:cs="Arial"/>
                <w:sz w:val="16"/>
              </w:rPr>
              <w:t>r.m.s.</w:t>
            </w:r>
            <w:proofErr w:type="spellEnd"/>
            <w:r>
              <w:rPr>
                <w:rFonts w:ascii="Arial" w:eastAsia="Arial" w:hAnsi="Arial" w:cs="Arial"/>
                <w:sz w:val="16"/>
              </w:rPr>
              <w:t xml:space="preserve"> value, using, if relevant and possible, one meter with a commutator switch </w:t>
            </w:r>
          </w:p>
          <w:p w14:paraId="697FC14B" w14:textId="77777777" w:rsidR="002B608C" w:rsidRDefault="00393DDD">
            <w:r>
              <w:rPr>
                <w:rFonts w:ascii="Arial" w:eastAsia="Arial" w:hAnsi="Arial" w:cs="Arial"/>
                <w:sz w:val="16"/>
              </w:rPr>
              <w:t>Single-pole switches, simulating the interruption of a power supply conductor (</w:t>
            </w:r>
            <w:r>
              <w:rPr>
                <w:rFonts w:ascii="Arial" w:eastAsia="Arial" w:hAnsi="Arial" w:cs="Arial"/>
                <w:sz w:val="13"/>
              </w:rPr>
              <w:t xml:space="preserve">SINGLE FAULT </w:t>
            </w:r>
          </w:p>
          <w:p w14:paraId="65274F35" w14:textId="77777777" w:rsidR="002B608C" w:rsidRDefault="00393DDD">
            <w:pPr>
              <w:spacing w:after="173"/>
            </w:pPr>
            <w:r>
              <w:rPr>
                <w:rFonts w:ascii="Arial" w:eastAsia="Arial" w:hAnsi="Arial" w:cs="Arial"/>
                <w:sz w:val="13"/>
              </w:rPr>
              <w:t>CONDITION</w:t>
            </w:r>
            <w:r>
              <w:rPr>
                <w:rFonts w:ascii="Arial" w:eastAsia="Arial" w:hAnsi="Arial" w:cs="Arial"/>
                <w:sz w:val="16"/>
              </w:rPr>
              <w:t xml:space="preserve">) (See Annex F) </w:t>
            </w:r>
          </w:p>
          <w:p w14:paraId="30169E50" w14:textId="77777777" w:rsidR="002B608C" w:rsidRDefault="00393DDD">
            <w:pPr>
              <w:spacing w:after="176"/>
            </w:pPr>
            <w:r>
              <w:rPr>
                <w:rFonts w:ascii="Arial" w:eastAsia="Arial" w:hAnsi="Arial" w:cs="Arial"/>
                <w:sz w:val="16"/>
              </w:rPr>
              <w:t xml:space="preserve">Commutator switches to reverse the polarity of the </w:t>
            </w:r>
            <w:r>
              <w:rPr>
                <w:rFonts w:ascii="Arial" w:eastAsia="Arial" w:hAnsi="Arial" w:cs="Arial"/>
                <w:sz w:val="13"/>
              </w:rPr>
              <w:t>MAINS VOLTAGE</w:t>
            </w:r>
            <w:r>
              <w:rPr>
                <w:rFonts w:ascii="Arial" w:eastAsia="Arial" w:hAnsi="Arial" w:cs="Arial"/>
                <w:sz w:val="16"/>
              </w:rPr>
              <w:t xml:space="preserve"> </w:t>
            </w:r>
          </w:p>
          <w:p w14:paraId="6EC438C7" w14:textId="77777777" w:rsidR="002B608C" w:rsidRDefault="00393DDD">
            <w:pPr>
              <w:spacing w:after="18"/>
            </w:pPr>
            <w:r>
              <w:rPr>
                <w:rFonts w:ascii="Arial" w:eastAsia="Arial" w:hAnsi="Arial" w:cs="Arial"/>
                <w:sz w:val="16"/>
              </w:rPr>
              <w:t xml:space="preserve">Single-pole switch, simulating the interruption of a single </w:t>
            </w:r>
            <w:r>
              <w:rPr>
                <w:rFonts w:ascii="Arial" w:eastAsia="Arial" w:hAnsi="Arial" w:cs="Arial"/>
                <w:sz w:val="13"/>
              </w:rPr>
              <w:t xml:space="preserve">PROTECTIVE EARTH CONDUCTOR </w:t>
            </w:r>
            <w:r>
              <w:rPr>
                <w:rFonts w:ascii="Arial" w:eastAsia="Arial" w:hAnsi="Arial" w:cs="Arial"/>
                <w:sz w:val="16"/>
              </w:rPr>
              <w:t xml:space="preserve">to the </w:t>
            </w:r>
          </w:p>
          <w:p w14:paraId="78C322B3" w14:textId="77777777" w:rsidR="002B608C" w:rsidRDefault="00393DDD">
            <w:pPr>
              <w:spacing w:after="48"/>
            </w:pP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w:t>
            </w:r>
            <w:r>
              <w:rPr>
                <w:rFonts w:ascii="Arial" w:eastAsia="Arial" w:hAnsi="Arial" w:cs="Arial"/>
                <w:sz w:val="13"/>
              </w:rPr>
              <w:t>SINGLE FAULT CONDITION</w:t>
            </w:r>
            <w:r>
              <w:rPr>
                <w:rFonts w:ascii="Arial" w:eastAsia="Arial" w:hAnsi="Arial" w:cs="Arial"/>
                <w:sz w:val="16"/>
              </w:rPr>
              <w:t xml:space="preserve">) </w:t>
            </w:r>
          </w:p>
          <w:p w14:paraId="71172955" w14:textId="77777777" w:rsidR="002B608C" w:rsidRDefault="00393DDD">
            <w:pPr>
              <w:spacing w:after="41" w:line="261" w:lineRule="auto"/>
              <w:ind w:right="203"/>
              <w:jc w:val="both"/>
            </w:pPr>
            <w:r>
              <w:rPr>
                <w:rFonts w:ascii="Arial" w:eastAsia="Arial" w:hAnsi="Arial" w:cs="Arial"/>
                <w:sz w:val="16"/>
              </w:rPr>
              <w:t xml:space="preserve">Single pole switch simulating the interruption of a single </w:t>
            </w:r>
            <w:r>
              <w:rPr>
                <w:rFonts w:ascii="Arial" w:eastAsia="Arial" w:hAnsi="Arial" w:cs="Arial"/>
                <w:sz w:val="13"/>
              </w:rPr>
              <w:t xml:space="preserve">PROTECTIVE EARTH CONDUCTOR </w:t>
            </w:r>
            <w:r>
              <w:rPr>
                <w:rFonts w:ascii="Arial" w:eastAsia="Arial" w:hAnsi="Arial" w:cs="Arial"/>
                <w:sz w:val="16"/>
              </w:rPr>
              <w:t xml:space="preserve">to a separate power supply unit or other electrical equipment in an </w:t>
            </w:r>
            <w:r>
              <w:rPr>
                <w:rFonts w:ascii="Arial" w:eastAsia="Arial" w:hAnsi="Arial" w:cs="Arial"/>
                <w:sz w:val="13"/>
              </w:rPr>
              <w:t>ME SYSTEM</w:t>
            </w:r>
            <w:r>
              <w:rPr>
                <w:rFonts w:ascii="Arial" w:eastAsia="Arial" w:hAnsi="Arial" w:cs="Arial"/>
                <w:sz w:val="16"/>
              </w:rPr>
              <w:t xml:space="preserve"> that supplies power to the </w:t>
            </w:r>
            <w:r>
              <w:rPr>
                <w:rFonts w:ascii="Arial" w:eastAsia="Arial" w:hAnsi="Arial" w:cs="Arial"/>
                <w:sz w:val="13"/>
              </w:rPr>
              <w:t>ME EQUIPMENT</w:t>
            </w:r>
            <w:r>
              <w:rPr>
                <w:rFonts w:ascii="Arial" w:eastAsia="Arial" w:hAnsi="Arial" w:cs="Arial"/>
                <w:sz w:val="16"/>
              </w:rPr>
              <w:t xml:space="preserve"> (</w:t>
            </w:r>
            <w:r>
              <w:rPr>
                <w:rFonts w:ascii="Arial" w:eastAsia="Arial" w:hAnsi="Arial" w:cs="Arial"/>
                <w:sz w:val="13"/>
              </w:rPr>
              <w:t>SINGLE FAULT CONDITION</w:t>
            </w:r>
            <w:r>
              <w:rPr>
                <w:rFonts w:ascii="Arial" w:eastAsia="Arial" w:hAnsi="Arial" w:cs="Arial"/>
                <w:sz w:val="16"/>
              </w:rPr>
              <w:t xml:space="preserve">) (see Figure F.5) </w:t>
            </w:r>
          </w:p>
          <w:p w14:paraId="209988E8" w14:textId="77777777" w:rsidR="002B608C" w:rsidRDefault="00393DDD">
            <w:pPr>
              <w:spacing w:after="180" w:line="245" w:lineRule="auto"/>
            </w:pPr>
            <w:r>
              <w:rPr>
                <w:rFonts w:ascii="Arial" w:eastAsia="Arial" w:hAnsi="Arial" w:cs="Arial"/>
                <w:sz w:val="16"/>
              </w:rPr>
              <w:t xml:space="preserve">Switch for connecting a </w:t>
            </w:r>
            <w:r>
              <w:rPr>
                <w:rFonts w:ascii="Arial" w:eastAsia="Arial" w:hAnsi="Arial" w:cs="Arial"/>
                <w:sz w:val="13"/>
              </w:rPr>
              <w:t>FUNCTIONAL EARTH TERMINAL</w:t>
            </w:r>
            <w:r>
              <w:rPr>
                <w:rFonts w:ascii="Arial" w:eastAsia="Arial" w:hAnsi="Arial" w:cs="Arial"/>
                <w:sz w:val="16"/>
              </w:rPr>
              <w:t xml:space="preserve"> to the earthed point of the measuring supply system </w:t>
            </w:r>
          </w:p>
          <w:p w14:paraId="3D25FCD4" w14:textId="77777777" w:rsidR="002B608C" w:rsidRDefault="00393DDD">
            <w:pPr>
              <w:spacing w:after="272"/>
            </w:pPr>
            <w:r>
              <w:rPr>
                <w:rFonts w:ascii="Arial" w:eastAsia="Arial" w:hAnsi="Arial" w:cs="Arial"/>
                <w:sz w:val="16"/>
              </w:rPr>
              <w:t xml:space="preserve">Switch for connecting a </w:t>
            </w:r>
            <w:r>
              <w:rPr>
                <w:rFonts w:ascii="Arial" w:eastAsia="Arial" w:hAnsi="Arial" w:cs="Arial"/>
                <w:sz w:val="13"/>
              </w:rPr>
              <w:t>PATIENT CONNECTION</w:t>
            </w:r>
            <w:r>
              <w:rPr>
                <w:rFonts w:ascii="Arial" w:eastAsia="Arial" w:hAnsi="Arial" w:cs="Arial"/>
                <w:sz w:val="16"/>
              </w:rPr>
              <w:t xml:space="preserve"> to the earthed point of the measuring supply circuit </w:t>
            </w:r>
          </w:p>
          <w:p w14:paraId="756134F8" w14:textId="77777777" w:rsidR="002B608C" w:rsidRDefault="00393DDD">
            <w:pPr>
              <w:spacing w:after="270"/>
            </w:pPr>
            <w:r>
              <w:rPr>
                <w:rFonts w:ascii="Arial" w:eastAsia="Arial" w:hAnsi="Arial" w:cs="Arial"/>
                <w:sz w:val="16"/>
              </w:rPr>
              <w:t xml:space="preserve">Switch for connecting to earth a metal </w:t>
            </w:r>
            <w:r>
              <w:rPr>
                <w:rFonts w:ascii="Arial" w:eastAsia="Arial" w:hAnsi="Arial" w:cs="Arial"/>
                <w:sz w:val="13"/>
              </w:rPr>
              <w:t>ACCESSIBLE PART</w:t>
            </w:r>
            <w:r>
              <w:rPr>
                <w:rFonts w:ascii="Arial" w:eastAsia="Arial" w:hAnsi="Arial" w:cs="Arial"/>
                <w:sz w:val="16"/>
              </w:rPr>
              <w:t xml:space="preserve"> not </w:t>
            </w:r>
            <w:r>
              <w:rPr>
                <w:rFonts w:ascii="Arial" w:eastAsia="Arial" w:hAnsi="Arial" w:cs="Arial"/>
                <w:sz w:val="13"/>
              </w:rPr>
              <w:t>PROTECTIVELY EARTHED</w:t>
            </w:r>
            <w:r>
              <w:rPr>
                <w:rFonts w:ascii="Arial" w:eastAsia="Arial" w:hAnsi="Arial" w:cs="Arial"/>
                <w:sz w:val="16"/>
              </w:rPr>
              <w:t xml:space="preserve"> </w:t>
            </w:r>
          </w:p>
          <w:p w14:paraId="2D39F3C6" w14:textId="77777777" w:rsidR="002B608C" w:rsidRDefault="00393DDD">
            <w:pPr>
              <w:spacing w:after="264"/>
            </w:pPr>
            <w:r>
              <w:rPr>
                <w:rFonts w:ascii="Arial" w:eastAsia="Arial" w:hAnsi="Arial" w:cs="Arial"/>
                <w:sz w:val="16"/>
              </w:rPr>
              <w:t xml:space="preserve">Switch to connect/disconnect </w:t>
            </w:r>
            <w:r>
              <w:rPr>
                <w:rFonts w:ascii="Arial" w:eastAsia="Arial" w:hAnsi="Arial" w:cs="Arial"/>
                <w:sz w:val="13"/>
              </w:rPr>
              <w:t>PATIENT CONNECTION</w:t>
            </w:r>
            <w:r>
              <w:rPr>
                <w:rFonts w:ascii="Arial" w:eastAsia="Arial" w:hAnsi="Arial" w:cs="Arial"/>
                <w:sz w:val="16"/>
              </w:rPr>
              <w:t xml:space="preserve"> to/from earth </w:t>
            </w:r>
          </w:p>
          <w:p w14:paraId="2349B924" w14:textId="77777777" w:rsidR="002B608C" w:rsidRDefault="00393DDD">
            <w:pPr>
              <w:spacing w:after="165"/>
            </w:pPr>
            <w:r>
              <w:rPr>
                <w:rFonts w:ascii="Arial" w:eastAsia="Arial" w:hAnsi="Arial" w:cs="Arial"/>
                <w:sz w:val="16"/>
              </w:rPr>
              <w:t xml:space="preserve">Sockets, plugs or terminals for the supply connection of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w:t>
            </w:r>
          </w:p>
          <w:p w14:paraId="5E50551F" w14:textId="77777777" w:rsidR="002B608C" w:rsidRDefault="00393DDD">
            <w:pPr>
              <w:spacing w:after="207" w:line="362" w:lineRule="auto"/>
              <w:ind w:right="342"/>
            </w:pPr>
            <w:r>
              <w:rPr>
                <w:rFonts w:ascii="Arial" w:eastAsia="Arial" w:hAnsi="Arial" w:cs="Arial"/>
                <w:sz w:val="16"/>
              </w:rPr>
              <w:t xml:space="preserve">Sockets, plugs or terminals for the connection to a separate power supply or other electrical equipment in an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SYSTEM</w:t>
            </w:r>
            <w:r>
              <w:rPr>
                <w:rFonts w:ascii="Arial" w:eastAsia="Arial" w:hAnsi="Arial" w:cs="Arial"/>
                <w:sz w:val="16"/>
              </w:rPr>
              <w:t xml:space="preserve"> that supplies power to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(see Figure F.5) Measuring device (see Figure 12) </w:t>
            </w:r>
          </w:p>
          <w:p w14:paraId="4ADE6532" w14:textId="77777777" w:rsidR="002B608C" w:rsidRDefault="00393DDD">
            <w:pPr>
              <w:spacing w:after="296"/>
            </w:pPr>
            <w:r>
              <w:rPr>
                <w:rFonts w:ascii="Arial" w:eastAsia="Arial" w:hAnsi="Arial" w:cs="Arial"/>
                <w:sz w:val="16"/>
              </w:rPr>
              <w:t>F</w:t>
            </w:r>
            <w:r>
              <w:rPr>
                <w:rFonts w:ascii="Arial" w:eastAsia="Arial" w:hAnsi="Arial" w:cs="Arial"/>
                <w:sz w:val="13"/>
              </w:rPr>
              <w:t>UNCTIONAL EARTH TERMINAL</w:t>
            </w:r>
            <w:r>
              <w:rPr>
                <w:rFonts w:ascii="Arial" w:eastAsia="Arial" w:hAnsi="Arial" w:cs="Arial"/>
                <w:sz w:val="16"/>
              </w:rPr>
              <w:t xml:space="preserve"> </w:t>
            </w:r>
          </w:p>
          <w:p w14:paraId="50DD0E53" w14:textId="77777777" w:rsidR="002B608C" w:rsidRDefault="00393DDD">
            <w:pPr>
              <w:spacing w:after="176"/>
            </w:pPr>
            <w:r>
              <w:rPr>
                <w:rFonts w:ascii="Arial" w:eastAsia="Arial" w:hAnsi="Arial" w:cs="Arial"/>
                <w:sz w:val="16"/>
              </w:rPr>
              <w:t>P</w:t>
            </w:r>
            <w:r>
              <w:rPr>
                <w:rFonts w:ascii="Arial" w:eastAsia="Arial" w:hAnsi="Arial" w:cs="Arial"/>
                <w:sz w:val="13"/>
              </w:rPr>
              <w:t>ROTECTIVE EARTH TERMINAL</w:t>
            </w:r>
            <w:r>
              <w:rPr>
                <w:rFonts w:ascii="Arial" w:eastAsia="Arial" w:hAnsi="Arial" w:cs="Arial"/>
                <w:sz w:val="16"/>
              </w:rPr>
              <w:t xml:space="preserve"> </w:t>
            </w:r>
          </w:p>
          <w:p w14:paraId="4B7B53DA" w14:textId="77777777" w:rsidR="002B608C" w:rsidRDefault="00393DDD">
            <w:pPr>
              <w:spacing w:after="57" w:line="360" w:lineRule="auto"/>
              <w:ind w:right="440"/>
            </w:pPr>
            <w:r>
              <w:rPr>
                <w:rFonts w:ascii="Arial" w:eastAsia="Arial" w:hAnsi="Arial" w:cs="Arial"/>
                <w:sz w:val="16"/>
              </w:rPr>
              <w:t xml:space="preserve">Impedance to protect the circuitry and the person performing the test, but low enough to accept currents higher than the allowable values of the </w:t>
            </w:r>
            <w:r>
              <w:rPr>
                <w:rFonts w:ascii="Arial" w:eastAsia="Arial" w:hAnsi="Arial" w:cs="Arial"/>
                <w:sz w:val="13"/>
              </w:rPr>
              <w:t>LEAKAGE CURRENT</w:t>
            </w:r>
            <w:r>
              <w:rPr>
                <w:rFonts w:ascii="Arial" w:eastAsia="Arial" w:hAnsi="Arial" w:cs="Arial"/>
                <w:sz w:val="16"/>
              </w:rPr>
              <w:t xml:space="preserve"> to be measured Optional connection </w:t>
            </w:r>
          </w:p>
          <w:p w14:paraId="554CB9E5" w14:textId="77777777" w:rsidR="002B608C" w:rsidRDefault="00393DDD">
            <w:pPr>
              <w:spacing w:after="11" w:line="268" w:lineRule="auto"/>
            </w:pPr>
            <w:r>
              <w:rPr>
                <w:rFonts w:ascii="Arial" w:eastAsia="Arial" w:hAnsi="Arial" w:cs="Arial"/>
                <w:sz w:val="16"/>
              </w:rPr>
              <w:t xml:space="preserve">Reference earth (for </w:t>
            </w:r>
            <w:r>
              <w:rPr>
                <w:rFonts w:ascii="Arial" w:eastAsia="Arial" w:hAnsi="Arial" w:cs="Arial"/>
                <w:sz w:val="13"/>
              </w:rPr>
              <w:t xml:space="preserve">LEAKAGE CURRENT </w:t>
            </w:r>
            <w:r>
              <w:rPr>
                <w:rFonts w:ascii="Arial" w:eastAsia="Arial" w:hAnsi="Arial" w:cs="Arial"/>
                <w:sz w:val="16"/>
              </w:rPr>
              <w:t xml:space="preserve">and </w:t>
            </w:r>
            <w:r>
              <w:rPr>
                <w:rFonts w:ascii="Arial" w:eastAsia="Arial" w:hAnsi="Arial" w:cs="Arial"/>
                <w:sz w:val="13"/>
              </w:rPr>
              <w:t xml:space="preserve">PATIENT </w:t>
            </w:r>
            <w:proofErr w:type="spellStart"/>
            <w:r>
              <w:rPr>
                <w:rFonts w:ascii="Arial" w:eastAsia="Arial" w:hAnsi="Arial" w:cs="Arial"/>
                <w:sz w:val="13"/>
              </w:rPr>
              <w:t>AUXILLARY</w:t>
            </w:r>
            <w:proofErr w:type="spellEnd"/>
            <w:r>
              <w:rPr>
                <w:rFonts w:ascii="Arial" w:eastAsia="Arial" w:hAnsi="Arial" w:cs="Arial"/>
                <w:sz w:val="13"/>
              </w:rPr>
              <w:t xml:space="preserve"> CURRENT </w:t>
            </w:r>
            <w:r>
              <w:rPr>
                <w:rFonts w:ascii="Arial" w:eastAsia="Arial" w:hAnsi="Arial" w:cs="Arial"/>
                <w:sz w:val="16"/>
              </w:rPr>
              <w:t xml:space="preserve">measurements and for testing of </w:t>
            </w:r>
            <w:r>
              <w:rPr>
                <w:rFonts w:ascii="Arial" w:eastAsia="Arial" w:hAnsi="Arial" w:cs="Arial"/>
                <w:sz w:val="13"/>
              </w:rPr>
              <w:t>DEFIBRILLATION</w:t>
            </w:r>
            <w:r>
              <w:rPr>
                <w:rFonts w:ascii="Arial" w:eastAsia="Arial" w:hAnsi="Arial" w:cs="Arial"/>
                <w:sz w:val="16"/>
              </w:rPr>
              <w:t>-</w:t>
            </w:r>
            <w:r>
              <w:rPr>
                <w:rFonts w:ascii="Arial" w:eastAsia="Arial" w:hAnsi="Arial" w:cs="Arial"/>
                <w:sz w:val="13"/>
              </w:rPr>
              <w:t>PROOF APPLIED PARTS</w:t>
            </w:r>
            <w:r>
              <w:rPr>
                <w:rFonts w:ascii="Arial" w:eastAsia="Arial" w:hAnsi="Arial" w:cs="Arial"/>
                <w:sz w:val="16"/>
              </w:rPr>
              <w:t>,</w:t>
            </w:r>
            <w:r>
              <w:rPr>
                <w:rFonts w:ascii="Arial" w:eastAsia="Arial" w:hAnsi="Arial" w:cs="Arial"/>
                <w:sz w:val="13"/>
              </w:rPr>
              <w:t xml:space="preserve"> </w:t>
            </w:r>
            <w:r>
              <w:rPr>
                <w:rFonts w:ascii="Arial" w:eastAsia="Arial" w:hAnsi="Arial" w:cs="Arial"/>
                <w:sz w:val="16"/>
              </w:rPr>
              <w:t xml:space="preserve">not connected to protective earth of the </w:t>
            </w:r>
            <w:r>
              <w:rPr>
                <w:rFonts w:ascii="Arial" w:eastAsia="Arial" w:hAnsi="Arial" w:cs="Arial"/>
                <w:sz w:val="13"/>
              </w:rPr>
              <w:t xml:space="preserve">SUPPLY </w:t>
            </w:r>
          </w:p>
          <w:p w14:paraId="7B846F03" w14:textId="77777777" w:rsidR="002B608C" w:rsidRDefault="00393DDD">
            <w:pPr>
              <w:spacing w:after="182"/>
            </w:pPr>
            <w:r>
              <w:rPr>
                <w:rFonts w:ascii="Arial" w:eastAsia="Arial" w:hAnsi="Arial" w:cs="Arial"/>
                <w:sz w:val="13"/>
              </w:rPr>
              <w:t>MAINS</w:t>
            </w:r>
            <w:r>
              <w:rPr>
                <w:rFonts w:ascii="Arial" w:eastAsia="Arial" w:hAnsi="Arial" w:cs="Arial"/>
                <w:sz w:val="16"/>
              </w:rPr>
              <w:t xml:space="preserve">) </w:t>
            </w:r>
          </w:p>
          <w:p w14:paraId="22A3CAB7" w14:textId="77777777" w:rsidR="002B608C" w:rsidRDefault="00393DDD">
            <w:r>
              <w:rPr>
                <w:rFonts w:ascii="Arial" w:eastAsia="Arial" w:hAnsi="Arial" w:cs="Arial"/>
                <w:sz w:val="16"/>
              </w:rPr>
              <w:t>S</w:t>
            </w:r>
            <w:r>
              <w:rPr>
                <w:rFonts w:ascii="Arial" w:eastAsia="Arial" w:hAnsi="Arial" w:cs="Arial"/>
                <w:sz w:val="13"/>
              </w:rPr>
              <w:t>UPPLY MAINS</w:t>
            </w:r>
            <w:r>
              <w:rPr>
                <w:rFonts w:ascii="Arial" w:eastAsia="Arial" w:hAnsi="Arial" w:cs="Arial"/>
                <w:sz w:val="16"/>
              </w:rPr>
              <w:t xml:space="preserve"> voltage source </w:t>
            </w:r>
          </w:p>
        </w:tc>
      </w:tr>
    </w:tbl>
    <w:p w14:paraId="4505C40D" w14:textId="77777777" w:rsidR="002B608C" w:rsidRDefault="00393DDD">
      <w:pPr>
        <w:spacing w:after="0"/>
        <w:ind w:left="427"/>
      </w:pPr>
      <w:r>
        <w:rPr>
          <w:rFonts w:ascii="Arial" w:eastAsia="Arial" w:hAnsi="Arial" w:cs="Arial"/>
          <w:b/>
          <w:sz w:val="20"/>
        </w:rPr>
        <w:t xml:space="preserve"> </w:t>
      </w:r>
    </w:p>
    <w:p w14:paraId="093F02D0" w14:textId="77777777" w:rsidR="002B608C" w:rsidRDefault="00393DDD">
      <w:pPr>
        <w:numPr>
          <w:ilvl w:val="0"/>
          <w:numId w:val="106"/>
        </w:numPr>
        <w:spacing w:after="398" w:line="265" w:lineRule="auto"/>
        <w:ind w:right="60" w:hanging="182"/>
        <w:jc w:val="center"/>
      </w:pPr>
      <w:r>
        <w:rPr>
          <w:rFonts w:ascii="Arial" w:eastAsia="Arial" w:hAnsi="Arial" w:cs="Arial"/>
          <w:sz w:val="20"/>
        </w:rPr>
        <w:t xml:space="preserve">193 – </w:t>
      </w:r>
    </w:p>
    <w:p w14:paraId="515BAD91" w14:textId="77777777" w:rsidR="002B608C" w:rsidRDefault="00393DDD">
      <w:pPr>
        <w:tabs>
          <w:tab w:val="center" w:pos="756"/>
          <w:tab w:val="center" w:pos="2940"/>
        </w:tabs>
        <w:spacing w:after="99" w:line="250" w:lineRule="auto"/>
      </w:pPr>
      <w:r>
        <w:tab/>
      </w:r>
      <w:r>
        <w:rPr>
          <w:rFonts w:ascii="Arial" w:eastAsia="Arial" w:hAnsi="Arial" w:cs="Arial"/>
          <w:b/>
          <w:sz w:val="20"/>
        </w:rPr>
        <w:t xml:space="preserve">8.7.4.2 </w:t>
      </w:r>
      <w:r>
        <w:rPr>
          <w:rFonts w:ascii="Arial" w:eastAsia="Arial" w:hAnsi="Arial" w:cs="Arial"/>
          <w:b/>
          <w:sz w:val="20"/>
        </w:rPr>
        <w:tab/>
        <w:t xml:space="preserve">*  Measuring supply circuits </w:t>
      </w:r>
    </w:p>
    <w:p w14:paraId="451E82DF" w14:textId="77777777" w:rsidR="002B608C" w:rsidRDefault="00393DDD">
      <w:pPr>
        <w:spacing w:after="57" w:line="250" w:lineRule="auto"/>
        <w:ind w:left="422" w:right="476" w:hanging="10"/>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specified for connection to a </w:t>
      </w:r>
      <w:r>
        <w:rPr>
          <w:rFonts w:ascii="Arial" w:eastAsia="Arial" w:hAnsi="Arial" w:cs="Arial"/>
          <w:i/>
          <w:sz w:val="16"/>
        </w:rPr>
        <w:t>SUPPLY</w:t>
      </w:r>
      <w:r>
        <w:rPr>
          <w:rFonts w:ascii="Arial" w:eastAsia="Arial" w:hAnsi="Arial" w:cs="Arial"/>
          <w:i/>
          <w:sz w:val="20"/>
        </w:rPr>
        <w:t xml:space="preserve"> </w:t>
      </w:r>
      <w:r>
        <w:rPr>
          <w:rFonts w:ascii="Arial" w:eastAsia="Arial" w:hAnsi="Arial" w:cs="Arial"/>
          <w:i/>
          <w:sz w:val="16"/>
        </w:rPr>
        <w:t>MAINS</w:t>
      </w:r>
      <w:r>
        <w:rPr>
          <w:rFonts w:ascii="Arial" w:eastAsia="Arial" w:hAnsi="Arial" w:cs="Arial"/>
          <w:i/>
          <w:sz w:val="20"/>
        </w:rPr>
        <w:t xml:space="preserve"> is connected to an appropriate power source. For single-phase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 xml:space="preserve">the polarity of the supply is reversible and tests are conducted at both </w:t>
      </w:r>
      <w:r>
        <w:rPr>
          <w:rFonts w:ascii="Arial" w:eastAsia="Arial" w:hAnsi="Arial" w:cs="Arial"/>
          <w:i/>
          <w:sz w:val="20"/>
        </w:rPr>
        <w:lastRenderedPageBreak/>
        <w:t>polarities. I</w:t>
      </w:r>
      <w:r>
        <w:rPr>
          <w:rFonts w:ascii="Arial" w:eastAsia="Arial" w:hAnsi="Arial" w:cs="Arial"/>
          <w:i/>
          <w:sz w:val="16"/>
        </w:rPr>
        <w:t>NTERNALLY POWERED</w:t>
      </w:r>
      <w:r>
        <w:rPr>
          <w:rFonts w:ascii="Arial" w:eastAsia="Arial" w:hAnsi="Arial" w:cs="Arial"/>
          <w:i/>
          <w:sz w:val="20"/>
        </w:rPr>
        <w:t xml:space="preserv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tested without any connection to a measuring supply circuit.</w:t>
      </w:r>
      <w:r>
        <w:rPr>
          <w:rFonts w:ascii="Arial" w:eastAsia="Arial" w:hAnsi="Arial" w:cs="Arial"/>
          <w:sz w:val="20"/>
        </w:rPr>
        <w:t xml:space="preserve"> </w:t>
      </w:r>
    </w:p>
    <w:p w14:paraId="3E8F6DC4" w14:textId="77777777" w:rsidR="002B608C" w:rsidRDefault="00393DDD">
      <w:pPr>
        <w:spacing w:after="229" w:line="249" w:lineRule="auto"/>
        <w:ind w:left="437" w:right="466" w:hanging="10"/>
      </w:pPr>
      <w:r>
        <w:rPr>
          <w:rFonts w:ascii="Arial" w:eastAsia="Arial" w:hAnsi="Arial" w:cs="Arial"/>
          <w:sz w:val="16"/>
        </w:rPr>
        <w:t xml:space="preserve">NOTE  </w:t>
      </w:r>
      <w:r>
        <w:rPr>
          <w:rFonts w:ascii="Arial" w:eastAsia="Arial" w:hAnsi="Arial" w:cs="Arial"/>
          <w:sz w:val="16"/>
        </w:rPr>
        <w:tab/>
        <w:t xml:space="preserve">Figure F.1 to Figure F.5 (inclusive) show some suitable arrangements but do not cover all possibilities, for example, delta-connected 3-phase supplies. </w:t>
      </w:r>
    </w:p>
    <w:p w14:paraId="1F72E05B" w14:textId="77777777" w:rsidR="002B608C" w:rsidRDefault="00393DDD">
      <w:pPr>
        <w:tabs>
          <w:tab w:val="center" w:pos="756"/>
          <w:tab w:val="center" w:pos="3835"/>
        </w:tabs>
        <w:spacing w:after="227" w:line="250" w:lineRule="auto"/>
      </w:pPr>
      <w:r>
        <w:tab/>
      </w:r>
      <w:r>
        <w:rPr>
          <w:rFonts w:ascii="Arial" w:eastAsia="Arial" w:hAnsi="Arial" w:cs="Arial"/>
          <w:b/>
          <w:sz w:val="20"/>
        </w:rPr>
        <w:t xml:space="preserve">8.7.4.3 </w:t>
      </w:r>
      <w:r>
        <w:rPr>
          <w:rFonts w:ascii="Arial" w:eastAsia="Arial" w:hAnsi="Arial" w:cs="Arial"/>
          <w:b/>
          <w:sz w:val="20"/>
        </w:rPr>
        <w:tab/>
        <w:t xml:space="preserve">*  Connection to the measuring supply circuit </w:t>
      </w:r>
    </w:p>
    <w:p w14:paraId="1515C8F8" w14:textId="77777777" w:rsidR="002B608C" w:rsidRDefault="00393DDD">
      <w:pPr>
        <w:numPr>
          <w:ilvl w:val="0"/>
          <w:numId w:val="107"/>
        </w:numPr>
        <w:spacing w:after="326" w:line="250" w:lineRule="auto"/>
        <w:ind w:right="476" w:hanging="283"/>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provided with a </w:t>
      </w:r>
      <w:r>
        <w:rPr>
          <w:rFonts w:ascii="Arial" w:eastAsia="Arial" w:hAnsi="Arial" w:cs="Arial"/>
          <w:i/>
          <w:sz w:val="16"/>
        </w:rPr>
        <w:t>POWER SUPPLY CORD</w:t>
      </w:r>
      <w:r>
        <w:rPr>
          <w:rFonts w:ascii="Arial" w:eastAsia="Arial" w:hAnsi="Arial" w:cs="Arial"/>
          <w:i/>
          <w:sz w:val="20"/>
        </w:rPr>
        <w:t xml:space="preserve"> is tested using this cord.</w:t>
      </w:r>
      <w:r>
        <w:rPr>
          <w:rFonts w:ascii="Arial" w:eastAsia="Arial" w:hAnsi="Arial" w:cs="Arial"/>
          <w:sz w:val="20"/>
        </w:rPr>
        <w:t xml:space="preserve"> </w:t>
      </w:r>
    </w:p>
    <w:p w14:paraId="7FCB97A0" w14:textId="77777777" w:rsidR="002B608C" w:rsidRDefault="00393DDD">
      <w:pPr>
        <w:numPr>
          <w:ilvl w:val="0"/>
          <w:numId w:val="107"/>
        </w:numPr>
        <w:spacing w:after="323" w:line="250" w:lineRule="auto"/>
        <w:ind w:right="476" w:hanging="283"/>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 xml:space="preserve">provided with an </w:t>
      </w:r>
      <w:r>
        <w:rPr>
          <w:rFonts w:ascii="Arial" w:eastAsia="Arial" w:hAnsi="Arial" w:cs="Arial"/>
          <w:i/>
          <w:sz w:val="16"/>
        </w:rPr>
        <w:t>APPLIANCE INLET</w:t>
      </w:r>
      <w:r>
        <w:rPr>
          <w:rFonts w:ascii="Arial" w:eastAsia="Arial" w:hAnsi="Arial" w:cs="Arial"/>
          <w:i/>
          <w:sz w:val="20"/>
        </w:rPr>
        <w:t xml:space="preserve"> is tested while connected to the measuring supply circuit via a </w:t>
      </w:r>
      <w:r>
        <w:rPr>
          <w:rFonts w:ascii="Arial" w:eastAsia="Arial" w:hAnsi="Arial" w:cs="Arial"/>
          <w:i/>
          <w:sz w:val="16"/>
        </w:rPr>
        <w:t>DETACHABLE POWER SUPPLY CORD</w:t>
      </w:r>
      <w:r>
        <w:rPr>
          <w:rFonts w:ascii="Arial" w:eastAsia="Arial" w:hAnsi="Arial" w:cs="Arial"/>
          <w:sz w:val="20"/>
        </w:rPr>
        <w:t xml:space="preserve"> </w:t>
      </w:r>
      <w:r>
        <w:rPr>
          <w:rFonts w:ascii="Arial" w:eastAsia="Arial" w:hAnsi="Arial" w:cs="Arial"/>
          <w:i/>
          <w:sz w:val="20"/>
        </w:rPr>
        <w:t>having a length of 3 m or a length and type specified in the instructions for use</w:t>
      </w:r>
      <w:r>
        <w:rPr>
          <w:rFonts w:ascii="Arial" w:eastAsia="Arial" w:hAnsi="Arial" w:cs="Arial"/>
          <w:sz w:val="20"/>
        </w:rPr>
        <w:t xml:space="preserve">. </w:t>
      </w:r>
    </w:p>
    <w:p w14:paraId="4084C48B" w14:textId="77777777" w:rsidR="002B608C" w:rsidRDefault="00393DDD">
      <w:pPr>
        <w:numPr>
          <w:ilvl w:val="0"/>
          <w:numId w:val="107"/>
        </w:numPr>
        <w:spacing w:after="311" w:line="250" w:lineRule="auto"/>
        <w:ind w:right="476" w:hanging="283"/>
        <w:jc w:val="both"/>
      </w:pPr>
      <w:r>
        <w:rPr>
          <w:rFonts w:ascii="Arial" w:eastAsia="Arial" w:hAnsi="Arial" w:cs="Arial"/>
          <w:i/>
          <w:sz w:val="20"/>
        </w:rPr>
        <w:t>P</w:t>
      </w:r>
      <w:r>
        <w:rPr>
          <w:rFonts w:ascii="Arial" w:eastAsia="Arial" w:hAnsi="Arial" w:cs="Arial"/>
          <w:i/>
          <w:sz w:val="16"/>
        </w:rPr>
        <w:t>ERMANENTLY INSTALLED 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tested while connected to the measuring supply circuit by the shortest possible connection.</w:t>
      </w:r>
      <w:r>
        <w:rPr>
          <w:rFonts w:ascii="Arial" w:eastAsia="Arial" w:hAnsi="Arial" w:cs="Arial"/>
          <w:sz w:val="20"/>
        </w:rPr>
        <w:t xml:space="preserve"> </w:t>
      </w:r>
    </w:p>
    <w:p w14:paraId="4074E63B" w14:textId="77777777" w:rsidR="002B608C" w:rsidRDefault="00393DDD">
      <w:pPr>
        <w:numPr>
          <w:ilvl w:val="0"/>
          <w:numId w:val="107"/>
        </w:numPr>
        <w:spacing w:after="192" w:line="250" w:lineRule="auto"/>
        <w:ind w:right="476" w:hanging="283"/>
        <w:jc w:val="both"/>
      </w:pPr>
      <w:r>
        <w:rPr>
          <w:rFonts w:ascii="Arial" w:eastAsia="Arial" w:hAnsi="Arial" w:cs="Arial"/>
          <w:i/>
          <w:sz w:val="20"/>
        </w:rPr>
        <w:t>Measuring arrangement</w:t>
      </w:r>
      <w:r>
        <w:rPr>
          <w:rFonts w:ascii="Arial" w:eastAsia="Arial" w:hAnsi="Arial" w:cs="Arial"/>
          <w:sz w:val="20"/>
        </w:rPr>
        <w:t xml:space="preserve"> </w:t>
      </w:r>
    </w:p>
    <w:p w14:paraId="5FB14830" w14:textId="77777777" w:rsidR="002B608C" w:rsidRDefault="00393DDD">
      <w:pPr>
        <w:numPr>
          <w:ilvl w:val="1"/>
          <w:numId w:val="107"/>
        </w:numPr>
        <w:spacing w:after="55" w:line="250" w:lineRule="auto"/>
        <w:ind w:right="476" w:hanging="348"/>
        <w:jc w:val="both"/>
      </w:pPr>
      <w:r>
        <w:rPr>
          <w:rFonts w:ascii="Arial" w:eastAsia="Arial" w:hAnsi="Arial" w:cs="Arial"/>
          <w:i/>
          <w:sz w:val="20"/>
        </w:rPr>
        <w:t>A</w:t>
      </w:r>
      <w:r>
        <w:rPr>
          <w:rFonts w:ascii="Arial" w:eastAsia="Arial" w:hAnsi="Arial" w:cs="Arial"/>
          <w:i/>
          <w:sz w:val="16"/>
        </w:rPr>
        <w:t>PPLIED PARTS</w:t>
      </w:r>
      <w:r>
        <w:rPr>
          <w:rFonts w:ascii="Arial" w:eastAsia="Arial" w:hAnsi="Arial" w:cs="Arial"/>
          <w:sz w:val="20"/>
        </w:rPr>
        <w:t>,</w:t>
      </w:r>
      <w:r>
        <w:rPr>
          <w:rFonts w:ascii="Arial" w:eastAsia="Arial" w:hAnsi="Arial" w:cs="Arial"/>
          <w:i/>
          <w:sz w:val="20"/>
        </w:rPr>
        <w:t xml:space="preserve"> including </w:t>
      </w:r>
      <w:r>
        <w:rPr>
          <w:rFonts w:ascii="Arial" w:eastAsia="Arial" w:hAnsi="Arial" w:cs="Arial"/>
          <w:i/>
          <w:sz w:val="16"/>
        </w:rPr>
        <w:t>PATIENT</w:t>
      </w:r>
      <w:r>
        <w:rPr>
          <w:rFonts w:ascii="Arial" w:eastAsia="Arial" w:hAnsi="Arial" w:cs="Arial"/>
          <w:i/>
          <w:sz w:val="20"/>
        </w:rPr>
        <w:t xml:space="preserve"> cables (when present), are placed on an insulating surface with a dielectric constant of approximately 1 (for example, expanded polystyrene) and approximately 200 mm above an earthed metal surface.</w:t>
      </w:r>
      <w:r>
        <w:rPr>
          <w:rFonts w:ascii="Arial" w:eastAsia="Arial" w:hAnsi="Arial" w:cs="Arial"/>
          <w:sz w:val="20"/>
        </w:rPr>
        <w:t xml:space="preserve"> </w:t>
      </w:r>
    </w:p>
    <w:p w14:paraId="2F2B42B7" w14:textId="54DF80A7" w:rsidR="002B608C" w:rsidRDefault="00393DDD">
      <w:pPr>
        <w:spacing w:after="96" w:line="249" w:lineRule="auto"/>
        <w:ind w:left="1061" w:right="473" w:hanging="3"/>
        <w:jc w:val="both"/>
      </w:pPr>
      <w:r>
        <w:rPr>
          <w:rFonts w:ascii="Arial" w:eastAsia="Arial" w:hAnsi="Arial" w:cs="Arial"/>
          <w:sz w:val="16"/>
        </w:rPr>
        <w:t xml:space="preserve">NOTE 1 The measuring supply circuit and the measuring circuit should be positioned as far as possible away from unscreened power source leads. Placing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on or near a large earthed metal surface should be avoided. </w:t>
      </w:r>
    </w:p>
    <w:p w14:paraId="29AB21D3" w14:textId="77777777" w:rsidR="002B608C" w:rsidRDefault="00393DDD">
      <w:pPr>
        <w:spacing w:after="237" w:line="249" w:lineRule="auto"/>
        <w:ind w:left="1071" w:right="466" w:hanging="10"/>
      </w:pPr>
      <w:r>
        <w:rPr>
          <w:rFonts w:ascii="Arial" w:eastAsia="Arial" w:hAnsi="Arial" w:cs="Arial"/>
          <w:sz w:val="16"/>
        </w:rPr>
        <w:t xml:space="preserve">NOTE 2 Where </w:t>
      </w:r>
      <w:r>
        <w:rPr>
          <w:rFonts w:ascii="Arial" w:eastAsia="Arial" w:hAnsi="Arial" w:cs="Arial"/>
          <w:sz w:val="13"/>
        </w:rPr>
        <w:t>APPLIED PARTS</w:t>
      </w:r>
      <w:r>
        <w:rPr>
          <w:rFonts w:ascii="Arial" w:eastAsia="Arial" w:hAnsi="Arial" w:cs="Arial"/>
          <w:sz w:val="16"/>
        </w:rPr>
        <w:t xml:space="preserve"> are such that the test results can depend upon how they are placed on the insulating surface, the test is repeated as necessary to determine the worst possible positioning. </w:t>
      </w:r>
    </w:p>
    <w:p w14:paraId="253D7019" w14:textId="77777777" w:rsidR="002B608C" w:rsidRDefault="00393DDD">
      <w:pPr>
        <w:numPr>
          <w:ilvl w:val="1"/>
          <w:numId w:val="107"/>
        </w:numPr>
        <w:spacing w:after="291" w:line="250" w:lineRule="auto"/>
        <w:ind w:right="476" w:hanging="348"/>
        <w:jc w:val="both"/>
      </w:pPr>
      <w:r>
        <w:rPr>
          <w:rFonts w:ascii="Arial" w:eastAsia="Arial" w:hAnsi="Arial" w:cs="Arial"/>
          <w:i/>
          <w:sz w:val="20"/>
        </w:rPr>
        <w:t xml:space="preserve">If an isolating transformer is not used for </w:t>
      </w:r>
      <w:r>
        <w:rPr>
          <w:rFonts w:ascii="Arial" w:eastAsia="Arial" w:hAnsi="Arial" w:cs="Arial"/>
          <w:i/>
          <w:sz w:val="16"/>
        </w:rPr>
        <w:t>LEAKAGE CURRENT</w:t>
      </w:r>
      <w:r>
        <w:rPr>
          <w:rFonts w:ascii="Arial" w:eastAsia="Arial" w:hAnsi="Arial" w:cs="Arial"/>
          <w:sz w:val="20"/>
        </w:rPr>
        <w:t xml:space="preserve"> </w:t>
      </w:r>
      <w:r>
        <w:rPr>
          <w:rFonts w:ascii="Arial" w:eastAsia="Arial" w:hAnsi="Arial" w:cs="Arial"/>
          <w:i/>
          <w:sz w:val="20"/>
        </w:rPr>
        <w:t xml:space="preserve">measurements (e.g. when measuring </w:t>
      </w:r>
      <w:r>
        <w:rPr>
          <w:rFonts w:ascii="Arial" w:eastAsia="Arial" w:hAnsi="Arial" w:cs="Arial"/>
          <w:i/>
          <w:sz w:val="16"/>
        </w:rPr>
        <w:t>LEAKAGE CURRENT</w:t>
      </w:r>
      <w:r>
        <w:rPr>
          <w:rFonts w:ascii="Arial" w:eastAsia="Arial" w:hAnsi="Arial" w:cs="Arial"/>
          <w:i/>
          <w:sz w:val="20"/>
        </w:rPr>
        <w:t xml:space="preserve"> for very high input power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the reference earth of the measuring circuits is connected to protective earth of the </w:t>
      </w:r>
      <w:r>
        <w:rPr>
          <w:rFonts w:ascii="Arial" w:eastAsia="Arial" w:hAnsi="Arial" w:cs="Arial"/>
          <w:i/>
          <w:sz w:val="16"/>
        </w:rPr>
        <w:t>SUPPLY MAINS</w:t>
      </w:r>
      <w:r>
        <w:rPr>
          <w:rFonts w:ascii="Arial" w:eastAsia="Arial" w:hAnsi="Arial" w:cs="Arial"/>
          <w:sz w:val="20"/>
        </w:rPr>
        <w:t xml:space="preserve">. </w:t>
      </w:r>
    </w:p>
    <w:p w14:paraId="41023DC2" w14:textId="77777777" w:rsidR="002B608C" w:rsidRDefault="00393DDD">
      <w:pPr>
        <w:tabs>
          <w:tab w:val="center" w:pos="756"/>
          <w:tab w:val="center" w:pos="2673"/>
        </w:tabs>
        <w:spacing w:after="229" w:line="250" w:lineRule="auto"/>
      </w:pPr>
      <w:r>
        <w:tab/>
      </w:r>
      <w:r>
        <w:rPr>
          <w:rFonts w:ascii="Arial" w:eastAsia="Arial" w:hAnsi="Arial" w:cs="Arial"/>
          <w:b/>
          <w:sz w:val="20"/>
        </w:rPr>
        <w:t xml:space="preserve">8.7.4.4 </w:t>
      </w:r>
      <w:r>
        <w:rPr>
          <w:rFonts w:ascii="Arial" w:eastAsia="Arial" w:hAnsi="Arial" w:cs="Arial"/>
          <w:b/>
          <w:sz w:val="20"/>
        </w:rPr>
        <w:tab/>
        <w:t xml:space="preserve">Measuring device (MD) </w:t>
      </w:r>
    </w:p>
    <w:p w14:paraId="0E080AAE" w14:textId="77777777" w:rsidR="002B608C" w:rsidRDefault="00393DDD">
      <w:pPr>
        <w:numPr>
          <w:ilvl w:val="0"/>
          <w:numId w:val="108"/>
        </w:numPr>
        <w:spacing w:after="314" w:line="250" w:lineRule="auto"/>
        <w:ind w:right="476" w:hanging="283"/>
        <w:jc w:val="both"/>
      </w:pPr>
      <w:r>
        <w:rPr>
          <w:rFonts w:ascii="Arial" w:eastAsia="Arial" w:hAnsi="Arial" w:cs="Arial"/>
          <w:i/>
          <w:sz w:val="20"/>
        </w:rPr>
        <w:t xml:space="preserve">The measuring device loads the source of </w:t>
      </w:r>
      <w:r>
        <w:rPr>
          <w:rFonts w:ascii="Arial" w:eastAsia="Arial" w:hAnsi="Arial" w:cs="Arial"/>
          <w:i/>
          <w:sz w:val="16"/>
        </w:rPr>
        <w:t>LEAKAGE CURRENT</w:t>
      </w:r>
      <w:r>
        <w:rPr>
          <w:rFonts w:ascii="Arial" w:eastAsia="Arial" w:hAnsi="Arial" w:cs="Arial"/>
          <w:sz w:val="20"/>
        </w:rPr>
        <w:t xml:space="preserve"> </w:t>
      </w:r>
      <w:r>
        <w:rPr>
          <w:rFonts w:ascii="Arial" w:eastAsia="Arial" w:hAnsi="Arial" w:cs="Arial"/>
          <w:i/>
          <w:sz w:val="20"/>
        </w:rPr>
        <w:t xml:space="preserve">or </w:t>
      </w:r>
      <w:r>
        <w:rPr>
          <w:rFonts w:ascii="Arial" w:eastAsia="Arial" w:hAnsi="Arial" w:cs="Arial"/>
          <w:i/>
          <w:sz w:val="16"/>
        </w:rPr>
        <w:t>PATIENT</w:t>
      </w:r>
      <w:r>
        <w:rPr>
          <w:rFonts w:ascii="Arial" w:eastAsia="Arial" w:hAnsi="Arial" w:cs="Arial"/>
          <w:i/>
          <w:sz w:val="20"/>
        </w:rPr>
        <w:t xml:space="preserve"> </w:t>
      </w:r>
      <w:r>
        <w:rPr>
          <w:rFonts w:ascii="Arial" w:eastAsia="Arial" w:hAnsi="Arial" w:cs="Arial"/>
          <w:i/>
          <w:sz w:val="16"/>
        </w:rPr>
        <w:t>AUXILIARY CURRENT</w:t>
      </w:r>
      <w:r>
        <w:rPr>
          <w:rFonts w:ascii="Arial" w:eastAsia="Arial" w:hAnsi="Arial" w:cs="Arial"/>
          <w:i/>
          <w:sz w:val="20"/>
        </w:rPr>
        <w:t xml:space="preserve"> with a resistive impedance of approximately 1 000 </w:t>
      </w:r>
      <w:r>
        <w:rPr>
          <w:rFonts w:ascii="Segoe UI Symbol" w:eastAsia="Segoe UI Symbol" w:hAnsi="Segoe UI Symbol" w:cs="Segoe UI Symbol"/>
          <w:sz w:val="21"/>
        </w:rPr>
        <w:t>Ω</w:t>
      </w:r>
      <w:r>
        <w:rPr>
          <w:rFonts w:ascii="Arial" w:eastAsia="Arial" w:hAnsi="Arial" w:cs="Arial"/>
          <w:i/>
          <w:sz w:val="20"/>
        </w:rPr>
        <w:t xml:space="preserve"> for </w:t>
      </w:r>
      <w:proofErr w:type="spellStart"/>
      <w:r>
        <w:rPr>
          <w:rFonts w:ascii="Arial" w:eastAsia="Arial" w:hAnsi="Arial" w:cs="Arial"/>
          <w:i/>
          <w:sz w:val="20"/>
        </w:rPr>
        <w:t>d.c.</w:t>
      </w:r>
      <w:proofErr w:type="spellEnd"/>
      <w:r>
        <w:rPr>
          <w:rFonts w:ascii="Arial" w:eastAsia="Arial" w:hAnsi="Arial" w:cs="Arial"/>
          <w:i/>
          <w:sz w:val="20"/>
        </w:rPr>
        <w:t xml:space="preserve">, </w:t>
      </w:r>
      <w:proofErr w:type="spellStart"/>
      <w:r>
        <w:rPr>
          <w:rFonts w:ascii="Arial" w:eastAsia="Arial" w:hAnsi="Arial" w:cs="Arial"/>
          <w:i/>
          <w:sz w:val="20"/>
        </w:rPr>
        <w:t>a.c</w:t>
      </w:r>
      <w:proofErr w:type="spellEnd"/>
      <w:r>
        <w:rPr>
          <w:rFonts w:ascii="Arial" w:eastAsia="Arial" w:hAnsi="Arial" w:cs="Arial"/>
          <w:i/>
          <w:sz w:val="20"/>
        </w:rPr>
        <w:t xml:space="preserve">. and composite waveforms with frequencies up to and including 1 </w:t>
      </w:r>
      <w:proofErr w:type="spellStart"/>
      <w:r>
        <w:rPr>
          <w:rFonts w:ascii="Arial" w:eastAsia="Arial" w:hAnsi="Arial" w:cs="Arial"/>
          <w:i/>
          <w:sz w:val="20"/>
        </w:rPr>
        <w:t>MHz.</w:t>
      </w:r>
      <w:proofErr w:type="spellEnd"/>
      <w:r>
        <w:rPr>
          <w:rFonts w:ascii="Arial" w:eastAsia="Arial" w:hAnsi="Arial" w:cs="Arial"/>
          <w:sz w:val="20"/>
        </w:rPr>
        <w:t xml:space="preserve"> </w:t>
      </w:r>
    </w:p>
    <w:p w14:paraId="658E6876" w14:textId="77777777" w:rsidR="002B608C" w:rsidRDefault="00393DDD">
      <w:pPr>
        <w:numPr>
          <w:ilvl w:val="0"/>
          <w:numId w:val="108"/>
        </w:numPr>
        <w:spacing w:after="192" w:line="250" w:lineRule="auto"/>
        <w:ind w:right="476" w:hanging="283"/>
        <w:jc w:val="both"/>
      </w:pPr>
      <w:r>
        <w:rPr>
          <w:rFonts w:ascii="Arial" w:eastAsia="Arial" w:hAnsi="Arial" w:cs="Arial"/>
          <w:i/>
          <w:sz w:val="20"/>
        </w:rPr>
        <w:t xml:space="preserve">The evaluation of current or current components according to 8.7.3 a) is obtained automatically if a measuring device according to Figure 12 a) or a similar circuit with the same frequency characteristic is used. This allows measurement of the total effect of all frequencies with a single instrument. </w:t>
      </w:r>
    </w:p>
    <w:p w14:paraId="234A5A00" w14:textId="77777777" w:rsidR="002B608C" w:rsidRDefault="00393DDD">
      <w:pPr>
        <w:spacing w:after="265" w:line="250" w:lineRule="auto"/>
        <w:ind w:left="720" w:right="476" w:hanging="10"/>
        <w:jc w:val="both"/>
      </w:pPr>
      <w:r>
        <w:rPr>
          <w:rFonts w:ascii="Arial" w:eastAsia="Arial" w:hAnsi="Arial" w:cs="Arial"/>
          <w:i/>
          <w:sz w:val="20"/>
        </w:rPr>
        <w:t xml:space="preserve">If currents or current components with frequencies exceeding 1 kHz might exceed the 10 mA limit specified in </w:t>
      </w:r>
      <w:r>
        <w:rPr>
          <w:rFonts w:ascii="Arial" w:eastAsia="Arial" w:hAnsi="Arial" w:cs="Arial"/>
          <w:sz w:val="20"/>
        </w:rPr>
        <w:t>8.7.3</w:t>
      </w:r>
      <w:r>
        <w:rPr>
          <w:rFonts w:ascii="Arial" w:eastAsia="Arial" w:hAnsi="Arial" w:cs="Arial"/>
          <w:i/>
          <w:sz w:val="20"/>
        </w:rPr>
        <w:t xml:space="preserve"> e), these are measured by other appropriate means such as a 1 k</w:t>
      </w:r>
      <w:r>
        <w:rPr>
          <w:rFonts w:ascii="Segoe UI Symbol" w:eastAsia="Segoe UI Symbol" w:hAnsi="Segoe UI Symbol" w:cs="Segoe UI Symbol"/>
          <w:sz w:val="21"/>
        </w:rPr>
        <w:t>Ω</w:t>
      </w:r>
      <w:r>
        <w:rPr>
          <w:rFonts w:ascii="Arial" w:eastAsia="Arial" w:hAnsi="Arial" w:cs="Arial"/>
          <w:i/>
          <w:sz w:val="20"/>
        </w:rPr>
        <w:t xml:space="preserve"> non-inductive resistor and suitable measuring instrument.</w:t>
      </w:r>
      <w:r>
        <w:rPr>
          <w:rFonts w:ascii="Arial" w:eastAsia="Arial" w:hAnsi="Arial" w:cs="Arial"/>
          <w:sz w:val="20"/>
        </w:rPr>
        <w:t xml:space="preserve"> </w:t>
      </w:r>
    </w:p>
    <w:p w14:paraId="766B7163" w14:textId="77777777" w:rsidR="002B608C" w:rsidRDefault="00393DDD">
      <w:pPr>
        <w:numPr>
          <w:ilvl w:val="0"/>
          <w:numId w:val="108"/>
        </w:numPr>
        <w:spacing w:after="192" w:line="250" w:lineRule="auto"/>
        <w:ind w:right="476" w:hanging="283"/>
        <w:jc w:val="both"/>
      </w:pPr>
      <w:r>
        <w:rPr>
          <w:rFonts w:ascii="Arial" w:eastAsia="Arial" w:hAnsi="Arial" w:cs="Arial"/>
          <w:i/>
          <w:sz w:val="20"/>
        </w:rPr>
        <w:t>The voltage measuring instrument as shown in Figure 12 a) has an input resistance of at least 1 M</w:t>
      </w:r>
      <w:r>
        <w:rPr>
          <w:rFonts w:ascii="Segoe UI Symbol" w:eastAsia="Segoe UI Symbol" w:hAnsi="Segoe UI Symbol" w:cs="Segoe UI Symbol"/>
          <w:sz w:val="21"/>
        </w:rPr>
        <w:t>Ω</w:t>
      </w:r>
      <w:r>
        <w:rPr>
          <w:rFonts w:ascii="Arial" w:eastAsia="Arial" w:hAnsi="Arial" w:cs="Arial"/>
          <w:i/>
          <w:sz w:val="20"/>
        </w:rPr>
        <w:t xml:space="preserve"> and input capacitance of no more than 150 </w:t>
      </w:r>
      <w:proofErr w:type="spellStart"/>
      <w:r>
        <w:rPr>
          <w:rFonts w:ascii="Arial" w:eastAsia="Arial" w:hAnsi="Arial" w:cs="Arial"/>
          <w:i/>
          <w:sz w:val="20"/>
        </w:rPr>
        <w:t>pF.</w:t>
      </w:r>
      <w:proofErr w:type="spellEnd"/>
      <w:r>
        <w:rPr>
          <w:rFonts w:ascii="Arial" w:eastAsia="Arial" w:hAnsi="Arial" w:cs="Arial"/>
          <w:i/>
          <w:sz w:val="20"/>
        </w:rPr>
        <w:t xml:space="preserve"> It indicates the true </w:t>
      </w:r>
      <w:proofErr w:type="spellStart"/>
      <w:r>
        <w:rPr>
          <w:rFonts w:ascii="Arial" w:eastAsia="Arial" w:hAnsi="Arial" w:cs="Arial"/>
          <w:i/>
          <w:sz w:val="20"/>
        </w:rPr>
        <w:t>r.m.s.</w:t>
      </w:r>
      <w:proofErr w:type="spellEnd"/>
      <w:r>
        <w:rPr>
          <w:rFonts w:ascii="Arial" w:eastAsia="Arial" w:hAnsi="Arial" w:cs="Arial"/>
          <w:i/>
          <w:sz w:val="20"/>
        </w:rPr>
        <w:t xml:space="preserve"> value of the voltage being </w:t>
      </w:r>
      <w:proofErr w:type="spellStart"/>
      <w:r>
        <w:rPr>
          <w:rFonts w:ascii="Arial" w:eastAsia="Arial" w:hAnsi="Arial" w:cs="Arial"/>
          <w:i/>
          <w:sz w:val="20"/>
        </w:rPr>
        <w:t>d.c.</w:t>
      </w:r>
      <w:proofErr w:type="spellEnd"/>
      <w:r>
        <w:rPr>
          <w:rFonts w:ascii="Arial" w:eastAsia="Arial" w:hAnsi="Arial" w:cs="Arial"/>
          <w:i/>
          <w:sz w:val="20"/>
        </w:rPr>
        <w:t xml:space="preserve">, </w:t>
      </w:r>
      <w:proofErr w:type="spellStart"/>
      <w:r>
        <w:rPr>
          <w:rFonts w:ascii="Arial" w:eastAsia="Arial" w:hAnsi="Arial" w:cs="Arial"/>
          <w:i/>
          <w:sz w:val="20"/>
        </w:rPr>
        <w:t>a.c</w:t>
      </w:r>
      <w:proofErr w:type="spellEnd"/>
      <w:r>
        <w:rPr>
          <w:rFonts w:ascii="Arial" w:eastAsia="Arial" w:hAnsi="Arial" w:cs="Arial"/>
          <w:i/>
          <w:sz w:val="20"/>
        </w:rPr>
        <w:t>. or a composite waveform having components with frequencies from 0,1 Hz up to and including 1 MHz, with an indicating error not exceeding ± 5 % of the indicated value.</w:t>
      </w:r>
      <w:r>
        <w:rPr>
          <w:rFonts w:ascii="Arial" w:eastAsia="Arial" w:hAnsi="Arial" w:cs="Arial"/>
          <w:sz w:val="20"/>
        </w:rPr>
        <w:t xml:space="preserve"> </w:t>
      </w:r>
    </w:p>
    <w:p w14:paraId="12E9D66F" w14:textId="19B373D2" w:rsidR="002B608C" w:rsidRDefault="00393DDD">
      <w:pPr>
        <w:spacing w:after="301" w:line="265" w:lineRule="auto"/>
        <w:ind w:left="10" w:right="60" w:hanging="10"/>
        <w:jc w:val="center"/>
      </w:pPr>
      <w:r>
        <w:rPr>
          <w:rFonts w:ascii="Arial" w:eastAsia="Arial" w:hAnsi="Arial" w:cs="Arial"/>
          <w:sz w:val="20"/>
        </w:rPr>
        <w:t xml:space="preserve"> </w:t>
      </w:r>
    </w:p>
    <w:p w14:paraId="2FD4105B" w14:textId="77777777" w:rsidR="002B608C" w:rsidRDefault="00393DDD">
      <w:pPr>
        <w:spacing w:after="192" w:line="250" w:lineRule="auto"/>
        <w:ind w:left="720" w:right="476" w:hanging="10"/>
        <w:jc w:val="both"/>
      </w:pPr>
      <w:r>
        <w:rPr>
          <w:rFonts w:ascii="Arial" w:eastAsia="Arial" w:hAnsi="Arial" w:cs="Arial"/>
          <w:i/>
          <w:sz w:val="20"/>
        </w:rPr>
        <w:t xml:space="preserve">The scale can indicate the current through the measuring device including automatic evaluation of components with frequencies above 1 kHz so as to enable direct comparison of the reading with the limit values specified in 8.7.3. </w:t>
      </w:r>
    </w:p>
    <w:p w14:paraId="75843717" w14:textId="77777777" w:rsidR="002B608C" w:rsidRDefault="00393DDD">
      <w:pPr>
        <w:spacing w:after="307" w:line="250" w:lineRule="auto"/>
        <w:ind w:left="720" w:right="476" w:hanging="10"/>
        <w:jc w:val="both"/>
      </w:pPr>
      <w:r>
        <w:rPr>
          <w:rFonts w:ascii="Arial" w:eastAsia="Arial" w:hAnsi="Arial" w:cs="Arial"/>
          <w:i/>
          <w:sz w:val="20"/>
        </w:rPr>
        <w:t xml:space="preserve">These requirements can be limited to a frequency range with an upper limit lower than 1 MHz if it can be proven (for example, by the use of an oscilloscope) that frequencies above such an upper limit do not occur in the measured current. </w:t>
      </w:r>
    </w:p>
    <w:p w14:paraId="6C426ADC" w14:textId="77777777" w:rsidR="002B608C" w:rsidRDefault="00393DDD">
      <w:pPr>
        <w:tabs>
          <w:tab w:val="center" w:pos="756"/>
          <w:tab w:val="center" w:pos="3847"/>
        </w:tabs>
        <w:spacing w:after="234" w:line="250" w:lineRule="auto"/>
      </w:pPr>
      <w:r>
        <w:lastRenderedPageBreak/>
        <w:tab/>
      </w:r>
      <w:r>
        <w:rPr>
          <w:rFonts w:ascii="Arial" w:eastAsia="Arial" w:hAnsi="Arial" w:cs="Arial"/>
          <w:b/>
          <w:sz w:val="20"/>
        </w:rPr>
        <w:t xml:space="preserve">8.7.4.5 </w:t>
      </w:r>
      <w:r>
        <w:rPr>
          <w:rFonts w:ascii="Arial" w:eastAsia="Arial" w:hAnsi="Arial" w:cs="Arial"/>
          <w:b/>
          <w:sz w:val="20"/>
        </w:rPr>
        <w:tab/>
        <w:t xml:space="preserve">*  Measurement of the </w:t>
      </w:r>
      <w:r>
        <w:rPr>
          <w:rFonts w:ascii="Arial" w:eastAsia="Arial" w:hAnsi="Arial" w:cs="Arial"/>
          <w:b/>
          <w:sz w:val="16"/>
        </w:rPr>
        <w:t>EARTH</w:t>
      </w:r>
      <w:r>
        <w:rPr>
          <w:rFonts w:ascii="Arial" w:eastAsia="Arial" w:hAnsi="Arial" w:cs="Arial"/>
          <w:b/>
          <w:sz w:val="20"/>
        </w:rPr>
        <w:t xml:space="preserve"> </w:t>
      </w:r>
      <w:r>
        <w:rPr>
          <w:rFonts w:ascii="Arial" w:eastAsia="Arial" w:hAnsi="Arial" w:cs="Arial"/>
          <w:b/>
          <w:sz w:val="16"/>
        </w:rPr>
        <w:t>LEAKAGE CURRENT</w:t>
      </w:r>
      <w:r>
        <w:rPr>
          <w:rFonts w:ascii="Arial" w:eastAsia="Arial" w:hAnsi="Arial" w:cs="Arial"/>
          <w:b/>
          <w:sz w:val="20"/>
        </w:rPr>
        <w:t xml:space="preserve"> </w:t>
      </w:r>
    </w:p>
    <w:p w14:paraId="4B0A5D5A" w14:textId="77777777" w:rsidR="002B608C" w:rsidRDefault="00393DDD">
      <w:pPr>
        <w:numPr>
          <w:ilvl w:val="0"/>
          <w:numId w:val="109"/>
        </w:numPr>
        <w:spacing w:after="332" w:line="250" w:lineRule="auto"/>
        <w:ind w:right="476" w:hanging="283"/>
        <w:jc w:val="both"/>
      </w:pPr>
      <w:r>
        <w:rPr>
          <w:rFonts w:ascii="Arial" w:eastAsia="Arial" w:hAnsi="Arial" w:cs="Arial"/>
          <w:i/>
          <w:sz w:val="20"/>
        </w:rPr>
        <w:t>C</w:t>
      </w:r>
      <w:r>
        <w:rPr>
          <w:rFonts w:ascii="Arial" w:eastAsia="Arial" w:hAnsi="Arial" w:cs="Arial"/>
          <w:i/>
          <w:sz w:val="16"/>
        </w:rPr>
        <w:t>LASS I</w:t>
      </w:r>
      <w:r>
        <w:rPr>
          <w:rFonts w:ascii="Arial" w:eastAsia="Arial" w:hAnsi="Arial" w:cs="Arial"/>
          <w:i/>
          <w:sz w:val="20"/>
        </w:rPr>
        <w:t xml:space="preserv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tested according to Figure 13.</w:t>
      </w:r>
      <w:r>
        <w:rPr>
          <w:rFonts w:ascii="Arial" w:eastAsia="Arial" w:hAnsi="Arial" w:cs="Arial"/>
          <w:sz w:val="20"/>
        </w:rPr>
        <w:t xml:space="preserve"> </w:t>
      </w:r>
    </w:p>
    <w:p w14:paraId="67AC2108" w14:textId="77777777" w:rsidR="002B608C" w:rsidRDefault="00393DDD">
      <w:pPr>
        <w:numPr>
          <w:ilvl w:val="0"/>
          <w:numId w:val="109"/>
        </w:numPr>
        <w:spacing w:after="317" w:line="250" w:lineRule="auto"/>
        <w:ind w:right="476" w:hanging="283"/>
        <w:jc w:val="both"/>
      </w:pPr>
      <w:r>
        <w:rPr>
          <w:rFonts w:ascii="Arial" w:eastAsia="Arial" w:hAnsi="Arial" w:cs="Arial"/>
          <w:i/>
          <w:sz w:val="20"/>
        </w:rPr>
        <w:t xml:space="preserve">If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has more than one </w:t>
      </w:r>
      <w:r>
        <w:rPr>
          <w:rFonts w:ascii="Arial" w:eastAsia="Arial" w:hAnsi="Arial" w:cs="Arial"/>
          <w:i/>
          <w:sz w:val="16"/>
        </w:rPr>
        <w:t>PROTECTIVE EARTH CONDUCTOR</w:t>
      </w:r>
      <w:r>
        <w:rPr>
          <w:rFonts w:ascii="Arial" w:eastAsia="Arial" w:hAnsi="Arial" w:cs="Arial"/>
          <w:i/>
          <w:sz w:val="20"/>
        </w:rPr>
        <w:t xml:space="preserve"> (for example, one connected to the main </w:t>
      </w:r>
      <w:r>
        <w:rPr>
          <w:rFonts w:ascii="Arial" w:eastAsia="Arial" w:hAnsi="Arial" w:cs="Arial"/>
          <w:i/>
          <w:sz w:val="16"/>
        </w:rPr>
        <w:t>ENCLOSURE</w:t>
      </w:r>
      <w:r>
        <w:rPr>
          <w:rFonts w:ascii="Arial" w:eastAsia="Arial" w:hAnsi="Arial" w:cs="Arial"/>
          <w:i/>
          <w:sz w:val="20"/>
        </w:rPr>
        <w:t xml:space="preserve"> and one to a separate power supply unit), then the current to be measured is the aggregate current that would flow into the protective earthing system of the installation.</w:t>
      </w:r>
      <w:r>
        <w:rPr>
          <w:rFonts w:ascii="Arial" w:eastAsia="Arial" w:hAnsi="Arial" w:cs="Arial"/>
          <w:sz w:val="20"/>
        </w:rPr>
        <w:t xml:space="preserve"> </w:t>
      </w:r>
    </w:p>
    <w:p w14:paraId="517C19DB" w14:textId="77777777" w:rsidR="002B608C" w:rsidRDefault="00393DDD">
      <w:pPr>
        <w:numPr>
          <w:ilvl w:val="0"/>
          <w:numId w:val="109"/>
        </w:numPr>
        <w:spacing w:after="314" w:line="250" w:lineRule="auto"/>
        <w:ind w:right="476" w:hanging="283"/>
        <w:jc w:val="both"/>
      </w:pPr>
      <w:r>
        <w:rPr>
          <w:rFonts w:ascii="Arial" w:eastAsia="Arial" w:hAnsi="Arial" w:cs="Arial"/>
          <w:i/>
          <w:sz w:val="20"/>
        </w:rPr>
        <w:t xml:space="preserve">For </w:t>
      </w:r>
      <w:r>
        <w:rPr>
          <w:rFonts w:ascii="Arial" w:eastAsia="Arial" w:hAnsi="Arial" w:cs="Arial"/>
          <w:i/>
          <w:sz w:val="16"/>
        </w:rPr>
        <w:t>FIXED 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 xml:space="preserve">that can have connections to earth through the building structure, the </w:t>
      </w:r>
      <w:r>
        <w:rPr>
          <w:rFonts w:ascii="Arial" w:eastAsia="Arial" w:hAnsi="Arial" w:cs="Arial"/>
          <w:i/>
          <w:sz w:val="16"/>
        </w:rPr>
        <w:t>MANUFACTURER</w:t>
      </w:r>
      <w:r>
        <w:rPr>
          <w:rFonts w:ascii="Arial" w:eastAsia="Arial" w:hAnsi="Arial" w:cs="Arial"/>
          <w:i/>
          <w:sz w:val="20"/>
        </w:rPr>
        <w:t xml:space="preserve"> specifies a suitable test </w:t>
      </w:r>
      <w:r>
        <w:rPr>
          <w:rFonts w:ascii="Arial" w:eastAsia="Arial" w:hAnsi="Arial" w:cs="Arial"/>
          <w:i/>
          <w:sz w:val="16"/>
        </w:rPr>
        <w:t>PROCEDURE</w:t>
      </w:r>
      <w:r>
        <w:rPr>
          <w:rFonts w:ascii="Arial" w:eastAsia="Arial" w:hAnsi="Arial" w:cs="Arial"/>
          <w:i/>
          <w:sz w:val="20"/>
        </w:rPr>
        <w:t xml:space="preserve"> and configuration for measurement of </w:t>
      </w:r>
      <w:r>
        <w:rPr>
          <w:rFonts w:ascii="Arial" w:eastAsia="Arial" w:hAnsi="Arial" w:cs="Arial"/>
          <w:i/>
          <w:sz w:val="16"/>
        </w:rPr>
        <w:t>EARTH</w:t>
      </w:r>
      <w:r>
        <w:rPr>
          <w:rFonts w:ascii="Arial" w:eastAsia="Arial" w:hAnsi="Arial" w:cs="Arial"/>
          <w:i/>
          <w:sz w:val="20"/>
        </w:rPr>
        <w:t xml:space="preserve"> </w:t>
      </w:r>
      <w:r>
        <w:rPr>
          <w:rFonts w:ascii="Arial" w:eastAsia="Arial" w:hAnsi="Arial" w:cs="Arial"/>
          <w:i/>
          <w:sz w:val="16"/>
        </w:rPr>
        <w:t>LEAKAGE CURRENT</w:t>
      </w:r>
      <w:r>
        <w:rPr>
          <w:rFonts w:ascii="Arial" w:eastAsia="Arial" w:hAnsi="Arial" w:cs="Arial"/>
          <w:i/>
          <w:sz w:val="20"/>
        </w:rPr>
        <w:t>.</w:t>
      </w:r>
      <w:r>
        <w:rPr>
          <w:rFonts w:ascii="Arial" w:eastAsia="Arial" w:hAnsi="Arial" w:cs="Arial"/>
          <w:sz w:val="20"/>
        </w:rPr>
        <w:t xml:space="preserve"> </w:t>
      </w:r>
    </w:p>
    <w:p w14:paraId="20F8BA41" w14:textId="77777777" w:rsidR="002B608C" w:rsidRDefault="00393DDD">
      <w:pPr>
        <w:tabs>
          <w:tab w:val="center" w:pos="756"/>
          <w:tab w:val="center" w:pos="3407"/>
        </w:tabs>
        <w:spacing w:after="220" w:line="250" w:lineRule="auto"/>
      </w:pPr>
      <w:r>
        <w:tab/>
      </w:r>
      <w:r>
        <w:rPr>
          <w:rFonts w:ascii="Arial" w:eastAsia="Arial" w:hAnsi="Arial" w:cs="Arial"/>
          <w:b/>
          <w:sz w:val="20"/>
        </w:rPr>
        <w:t xml:space="preserve">8.7.4.6 </w:t>
      </w:r>
      <w:r>
        <w:rPr>
          <w:rFonts w:ascii="Arial" w:eastAsia="Arial" w:hAnsi="Arial" w:cs="Arial"/>
          <w:b/>
          <w:sz w:val="20"/>
        </w:rPr>
        <w:tab/>
        <w:t xml:space="preserve">*  Measurement of the </w:t>
      </w:r>
      <w:r>
        <w:rPr>
          <w:rFonts w:ascii="Arial" w:eastAsia="Arial" w:hAnsi="Arial" w:cs="Arial"/>
          <w:b/>
          <w:sz w:val="16"/>
        </w:rPr>
        <w:t>TOUCH CURRENT</w:t>
      </w:r>
      <w:r>
        <w:rPr>
          <w:rFonts w:ascii="Arial" w:eastAsia="Arial" w:hAnsi="Arial" w:cs="Arial"/>
          <w:b/>
          <w:sz w:val="20"/>
        </w:rPr>
        <w:t xml:space="preserve"> </w:t>
      </w:r>
    </w:p>
    <w:p w14:paraId="010E2556" w14:textId="6B6633B0" w:rsidR="002B608C" w:rsidRDefault="00393DDD">
      <w:pPr>
        <w:numPr>
          <w:ilvl w:val="0"/>
          <w:numId w:val="110"/>
        </w:numPr>
        <w:spacing w:after="192" w:line="250" w:lineRule="auto"/>
        <w:ind w:right="476" w:hanging="283"/>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is tested according to Figure 14, using an appropriate measuring supply circuit.</w:t>
      </w:r>
      <w:r>
        <w:rPr>
          <w:rFonts w:ascii="Arial" w:eastAsia="Arial" w:hAnsi="Arial" w:cs="Arial"/>
          <w:sz w:val="20"/>
        </w:rPr>
        <w:t xml:space="preserve"> </w:t>
      </w:r>
    </w:p>
    <w:p w14:paraId="16BAFFEE" w14:textId="77777777" w:rsidR="002B608C" w:rsidRDefault="00393DDD">
      <w:pPr>
        <w:spacing w:after="218" w:line="250" w:lineRule="auto"/>
        <w:ind w:left="720" w:right="476" w:hanging="10"/>
        <w:jc w:val="both"/>
      </w:pPr>
      <w:r>
        <w:rPr>
          <w:rFonts w:ascii="Arial" w:eastAsia="Arial" w:hAnsi="Arial" w:cs="Arial"/>
          <w:i/>
          <w:sz w:val="20"/>
        </w:rPr>
        <w:t xml:space="preserve">Measure with MD between earth and each part of the </w:t>
      </w:r>
      <w:r>
        <w:rPr>
          <w:rFonts w:ascii="Arial" w:eastAsia="Arial" w:hAnsi="Arial" w:cs="Arial"/>
          <w:i/>
          <w:sz w:val="16"/>
        </w:rPr>
        <w:t>ENCLOSURE</w:t>
      </w:r>
      <w:r>
        <w:rPr>
          <w:rFonts w:ascii="Arial" w:eastAsia="Arial" w:hAnsi="Arial" w:cs="Arial"/>
          <w:i/>
          <w:sz w:val="20"/>
        </w:rPr>
        <w:t>(</w:t>
      </w:r>
      <w:r>
        <w:rPr>
          <w:rFonts w:ascii="Arial" w:eastAsia="Arial" w:hAnsi="Arial" w:cs="Arial"/>
          <w:i/>
          <w:sz w:val="16"/>
        </w:rPr>
        <w:t>S</w:t>
      </w:r>
      <w:r>
        <w:rPr>
          <w:rFonts w:ascii="Arial" w:eastAsia="Arial" w:hAnsi="Arial" w:cs="Arial"/>
          <w:i/>
          <w:sz w:val="20"/>
        </w:rPr>
        <w:t xml:space="preserve">) that is not </w:t>
      </w:r>
      <w:r>
        <w:rPr>
          <w:rFonts w:ascii="Arial" w:eastAsia="Arial" w:hAnsi="Arial" w:cs="Arial"/>
          <w:i/>
          <w:sz w:val="16"/>
        </w:rPr>
        <w:t>PROTECTIVELY</w:t>
      </w:r>
      <w:r>
        <w:rPr>
          <w:rFonts w:ascii="Arial" w:eastAsia="Arial" w:hAnsi="Arial" w:cs="Arial"/>
          <w:i/>
          <w:sz w:val="20"/>
        </w:rPr>
        <w:t xml:space="preserve"> </w:t>
      </w:r>
      <w:r>
        <w:rPr>
          <w:rFonts w:ascii="Arial" w:eastAsia="Arial" w:hAnsi="Arial" w:cs="Arial"/>
          <w:i/>
          <w:sz w:val="16"/>
        </w:rPr>
        <w:t>EARTHED</w:t>
      </w:r>
      <w:r>
        <w:rPr>
          <w:rFonts w:ascii="Arial" w:eastAsia="Arial" w:hAnsi="Arial" w:cs="Arial"/>
          <w:sz w:val="20"/>
        </w:rPr>
        <w:t xml:space="preserve">. </w:t>
      </w:r>
    </w:p>
    <w:p w14:paraId="1EF8FCF8" w14:textId="77777777" w:rsidR="002B608C" w:rsidRDefault="00393DDD">
      <w:pPr>
        <w:spacing w:after="218" w:line="250" w:lineRule="auto"/>
        <w:ind w:left="720" w:right="476" w:hanging="10"/>
        <w:jc w:val="both"/>
      </w:pPr>
      <w:r>
        <w:rPr>
          <w:rFonts w:ascii="Arial" w:eastAsia="Arial" w:hAnsi="Arial" w:cs="Arial"/>
          <w:i/>
          <w:sz w:val="20"/>
        </w:rPr>
        <w:t xml:space="preserve">Measure with MD between parts of the </w:t>
      </w:r>
      <w:r>
        <w:rPr>
          <w:rFonts w:ascii="Arial" w:eastAsia="Arial" w:hAnsi="Arial" w:cs="Arial"/>
          <w:i/>
          <w:sz w:val="16"/>
        </w:rPr>
        <w:t>ENCLOSURE</w:t>
      </w:r>
      <w:r>
        <w:rPr>
          <w:rFonts w:ascii="Arial" w:eastAsia="Arial" w:hAnsi="Arial" w:cs="Arial"/>
          <w:i/>
          <w:sz w:val="20"/>
        </w:rPr>
        <w:t>(</w:t>
      </w:r>
      <w:r>
        <w:rPr>
          <w:rFonts w:ascii="Arial" w:eastAsia="Arial" w:hAnsi="Arial" w:cs="Arial"/>
          <w:i/>
          <w:sz w:val="16"/>
        </w:rPr>
        <w:t>S</w:t>
      </w:r>
      <w:r>
        <w:rPr>
          <w:rFonts w:ascii="Arial" w:eastAsia="Arial" w:hAnsi="Arial" w:cs="Arial"/>
          <w:i/>
          <w:sz w:val="20"/>
        </w:rPr>
        <w:t xml:space="preserve">) that are not </w:t>
      </w:r>
      <w:r>
        <w:rPr>
          <w:rFonts w:ascii="Arial" w:eastAsia="Arial" w:hAnsi="Arial" w:cs="Arial"/>
          <w:i/>
          <w:sz w:val="16"/>
        </w:rPr>
        <w:t>PROTECTIVELY</w:t>
      </w:r>
      <w:r>
        <w:rPr>
          <w:rFonts w:ascii="Arial" w:eastAsia="Arial" w:hAnsi="Arial" w:cs="Arial"/>
          <w:i/>
          <w:sz w:val="20"/>
        </w:rPr>
        <w:t xml:space="preserve"> </w:t>
      </w:r>
      <w:r>
        <w:rPr>
          <w:rFonts w:ascii="Arial" w:eastAsia="Arial" w:hAnsi="Arial" w:cs="Arial"/>
          <w:i/>
          <w:sz w:val="16"/>
        </w:rPr>
        <w:t>EARTHED</w:t>
      </w:r>
      <w:r>
        <w:rPr>
          <w:rFonts w:ascii="Arial" w:eastAsia="Arial" w:hAnsi="Arial" w:cs="Arial"/>
          <w:sz w:val="20"/>
        </w:rPr>
        <w:t xml:space="preserve">. </w:t>
      </w:r>
    </w:p>
    <w:p w14:paraId="510D7B37" w14:textId="77777777" w:rsidR="002B608C" w:rsidRDefault="00393DDD">
      <w:pPr>
        <w:spacing w:after="71" w:line="250" w:lineRule="auto"/>
        <w:ind w:left="725" w:right="476" w:hanging="10"/>
        <w:jc w:val="both"/>
      </w:pPr>
      <w:r>
        <w:rPr>
          <w:rFonts w:ascii="Arial" w:eastAsia="Arial" w:hAnsi="Arial" w:cs="Arial"/>
          <w:i/>
          <w:sz w:val="20"/>
        </w:rPr>
        <w:t xml:space="preserve">In the </w:t>
      </w:r>
      <w:r>
        <w:rPr>
          <w:rFonts w:ascii="Arial" w:eastAsia="Arial" w:hAnsi="Arial" w:cs="Arial"/>
          <w:i/>
          <w:sz w:val="16"/>
        </w:rPr>
        <w:t>SINGLE FAULT CONDITION</w:t>
      </w:r>
      <w:r>
        <w:rPr>
          <w:rFonts w:ascii="Arial" w:eastAsia="Arial" w:hAnsi="Arial" w:cs="Arial"/>
          <w:i/>
          <w:sz w:val="20"/>
        </w:rPr>
        <w:t xml:space="preserve"> of interruption of any one </w:t>
      </w:r>
      <w:r>
        <w:rPr>
          <w:rFonts w:ascii="Arial" w:eastAsia="Arial" w:hAnsi="Arial" w:cs="Arial"/>
          <w:i/>
          <w:sz w:val="16"/>
        </w:rPr>
        <w:t xml:space="preserve">PROTECTIVE EARTH CONDUCTOR </w:t>
      </w:r>
      <w:r>
        <w:rPr>
          <w:rFonts w:ascii="Arial" w:eastAsia="Arial" w:hAnsi="Arial" w:cs="Arial"/>
          <w:i/>
          <w:sz w:val="20"/>
        </w:rPr>
        <w:t xml:space="preserve">(when applicable, see 8.1 b)), measure with MD between earth and any part of the </w:t>
      </w:r>
      <w:r>
        <w:rPr>
          <w:rFonts w:ascii="Arial" w:eastAsia="Arial" w:hAnsi="Arial" w:cs="Arial"/>
          <w:i/>
          <w:sz w:val="16"/>
        </w:rPr>
        <w:t>ENCLOSURE</w:t>
      </w:r>
      <w:r>
        <w:rPr>
          <w:rFonts w:ascii="Arial" w:eastAsia="Arial" w:hAnsi="Arial" w:cs="Arial"/>
          <w:i/>
          <w:sz w:val="20"/>
        </w:rPr>
        <w:t>(</w:t>
      </w:r>
      <w:r>
        <w:rPr>
          <w:rFonts w:ascii="Arial" w:eastAsia="Arial" w:hAnsi="Arial" w:cs="Arial"/>
          <w:i/>
          <w:sz w:val="16"/>
        </w:rPr>
        <w:t>S</w:t>
      </w:r>
      <w:r>
        <w:rPr>
          <w:rFonts w:ascii="Arial" w:eastAsia="Arial" w:hAnsi="Arial" w:cs="Arial"/>
          <w:i/>
          <w:sz w:val="20"/>
        </w:rPr>
        <w:t>)</w:t>
      </w:r>
      <w:r>
        <w:rPr>
          <w:rFonts w:ascii="Arial" w:eastAsia="Arial" w:hAnsi="Arial" w:cs="Arial"/>
          <w:sz w:val="20"/>
        </w:rPr>
        <w:t xml:space="preserve"> </w:t>
      </w:r>
      <w:r>
        <w:rPr>
          <w:rFonts w:ascii="Arial" w:eastAsia="Arial" w:hAnsi="Arial" w:cs="Arial"/>
          <w:i/>
          <w:sz w:val="20"/>
        </w:rPr>
        <w:t xml:space="preserve">that is normally </w:t>
      </w:r>
      <w:r>
        <w:rPr>
          <w:rFonts w:ascii="Arial" w:eastAsia="Arial" w:hAnsi="Arial" w:cs="Arial"/>
          <w:i/>
          <w:sz w:val="16"/>
        </w:rPr>
        <w:t>PROTECTIVELY</w:t>
      </w:r>
      <w:r>
        <w:rPr>
          <w:rFonts w:ascii="Arial" w:eastAsia="Arial" w:hAnsi="Arial" w:cs="Arial"/>
          <w:sz w:val="20"/>
        </w:rPr>
        <w:t xml:space="preserve"> </w:t>
      </w:r>
      <w:r>
        <w:rPr>
          <w:rFonts w:ascii="Arial" w:eastAsia="Arial" w:hAnsi="Arial" w:cs="Arial"/>
          <w:i/>
          <w:sz w:val="16"/>
        </w:rPr>
        <w:t>EARTHED</w:t>
      </w:r>
      <w:r>
        <w:rPr>
          <w:rFonts w:ascii="Arial" w:eastAsia="Arial" w:hAnsi="Arial" w:cs="Arial"/>
          <w:sz w:val="20"/>
        </w:rPr>
        <w:t xml:space="preserve">. </w:t>
      </w:r>
    </w:p>
    <w:p w14:paraId="0D3CC942" w14:textId="77777777" w:rsidR="002B608C" w:rsidRDefault="00393DDD">
      <w:pPr>
        <w:spacing w:after="259" w:line="249" w:lineRule="auto"/>
        <w:ind w:left="698" w:right="466" w:hanging="10"/>
      </w:pPr>
      <w:r>
        <w:rPr>
          <w:rFonts w:ascii="Arial" w:eastAsia="Arial" w:hAnsi="Arial" w:cs="Arial"/>
          <w:sz w:val="16"/>
        </w:rPr>
        <w:t xml:space="preserve">NOTE  It is not necessary to make separate measurements from more than one part that is </w:t>
      </w:r>
      <w:r>
        <w:rPr>
          <w:rFonts w:ascii="Arial" w:eastAsia="Arial" w:hAnsi="Arial" w:cs="Arial"/>
          <w:sz w:val="13"/>
        </w:rPr>
        <w:t>PROTECTIVELY EARTHED</w:t>
      </w:r>
      <w:r>
        <w:rPr>
          <w:rFonts w:ascii="Arial" w:eastAsia="Arial" w:hAnsi="Arial" w:cs="Arial"/>
          <w:sz w:val="16"/>
        </w:rPr>
        <w:t xml:space="preserve">. </w:t>
      </w:r>
    </w:p>
    <w:p w14:paraId="7001A3B8" w14:textId="77777777" w:rsidR="002B608C" w:rsidRDefault="00393DDD">
      <w:pPr>
        <w:spacing w:after="326" w:line="250" w:lineRule="auto"/>
        <w:ind w:left="720" w:right="476" w:hanging="10"/>
        <w:jc w:val="both"/>
      </w:pPr>
      <w:r>
        <w:rPr>
          <w:rFonts w:ascii="Arial" w:eastAsia="Arial" w:hAnsi="Arial" w:cs="Arial"/>
          <w:i/>
          <w:sz w:val="20"/>
        </w:rPr>
        <w:t>I</w:t>
      </w:r>
      <w:r>
        <w:rPr>
          <w:rFonts w:ascii="Arial" w:eastAsia="Arial" w:hAnsi="Arial" w:cs="Arial"/>
          <w:i/>
          <w:sz w:val="16"/>
        </w:rPr>
        <w:t>NTERNALLY POWERED 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investigated for </w:t>
      </w:r>
      <w:r>
        <w:rPr>
          <w:rFonts w:ascii="Arial" w:eastAsia="Arial" w:hAnsi="Arial" w:cs="Arial"/>
          <w:i/>
          <w:sz w:val="16"/>
        </w:rPr>
        <w:t>TOUCH CURRENT</w:t>
      </w:r>
      <w:r>
        <w:rPr>
          <w:rFonts w:ascii="Arial" w:eastAsia="Arial" w:hAnsi="Arial" w:cs="Arial"/>
          <w:sz w:val="20"/>
        </w:rPr>
        <w:t xml:space="preserve"> </w:t>
      </w:r>
      <w:r>
        <w:rPr>
          <w:rFonts w:ascii="Arial" w:eastAsia="Arial" w:hAnsi="Arial" w:cs="Arial"/>
          <w:i/>
          <w:sz w:val="20"/>
        </w:rPr>
        <w:t xml:space="preserve">but only between parts of the </w:t>
      </w:r>
      <w:r>
        <w:rPr>
          <w:rFonts w:ascii="Arial" w:eastAsia="Arial" w:hAnsi="Arial" w:cs="Arial"/>
          <w:i/>
          <w:sz w:val="16"/>
        </w:rPr>
        <w:t>ENCLOSURE</w:t>
      </w:r>
      <w:r>
        <w:rPr>
          <w:rFonts w:ascii="Arial" w:eastAsia="Arial" w:hAnsi="Arial" w:cs="Arial"/>
          <w:i/>
          <w:sz w:val="20"/>
        </w:rPr>
        <w:t xml:space="preserve">, not between the </w:t>
      </w:r>
      <w:r>
        <w:rPr>
          <w:rFonts w:ascii="Arial" w:eastAsia="Arial" w:hAnsi="Arial" w:cs="Arial"/>
          <w:i/>
          <w:sz w:val="16"/>
        </w:rPr>
        <w:t>ENCLOSURE</w:t>
      </w:r>
      <w:r>
        <w:rPr>
          <w:rFonts w:ascii="Arial" w:eastAsia="Arial" w:hAnsi="Arial" w:cs="Arial"/>
          <w:i/>
          <w:sz w:val="20"/>
        </w:rPr>
        <w:t xml:space="preserve"> and earth unless 8.7.4.6 c) applies.</w:t>
      </w:r>
      <w:r>
        <w:rPr>
          <w:rFonts w:ascii="Arial" w:eastAsia="Arial" w:hAnsi="Arial" w:cs="Arial"/>
          <w:sz w:val="20"/>
        </w:rPr>
        <w:t xml:space="preserve"> </w:t>
      </w:r>
    </w:p>
    <w:p w14:paraId="09F2B346" w14:textId="77777777" w:rsidR="002B608C" w:rsidRDefault="00393DDD">
      <w:pPr>
        <w:numPr>
          <w:ilvl w:val="0"/>
          <w:numId w:val="110"/>
        </w:numPr>
        <w:spacing w:after="192" w:line="250" w:lineRule="auto"/>
        <w:ind w:right="476" w:hanging="283"/>
        <w:jc w:val="both"/>
      </w:pPr>
      <w:r>
        <w:rPr>
          <w:rFonts w:ascii="Arial" w:eastAsia="Arial" w:hAnsi="Arial" w:cs="Arial"/>
          <w:i/>
          <w:sz w:val="20"/>
        </w:rPr>
        <w:t xml:space="preserve">If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has an </w:t>
      </w:r>
      <w:r>
        <w:rPr>
          <w:rFonts w:ascii="Arial" w:eastAsia="Arial" w:hAnsi="Arial" w:cs="Arial"/>
          <w:i/>
          <w:sz w:val="16"/>
        </w:rPr>
        <w:t>ENCLOSURE</w:t>
      </w:r>
      <w:r>
        <w:rPr>
          <w:rFonts w:ascii="Arial" w:eastAsia="Arial" w:hAnsi="Arial" w:cs="Arial"/>
          <w:sz w:val="20"/>
        </w:rPr>
        <w:t xml:space="preserve"> </w:t>
      </w:r>
      <w:r>
        <w:rPr>
          <w:rFonts w:ascii="Arial" w:eastAsia="Arial" w:hAnsi="Arial" w:cs="Arial"/>
          <w:i/>
          <w:sz w:val="20"/>
        </w:rPr>
        <w:t xml:space="preserve">or a part of the </w:t>
      </w:r>
      <w:r>
        <w:rPr>
          <w:rFonts w:ascii="Arial" w:eastAsia="Arial" w:hAnsi="Arial" w:cs="Arial"/>
          <w:i/>
          <w:sz w:val="16"/>
        </w:rPr>
        <w:t>ENCLOSURE</w:t>
      </w:r>
      <w:r>
        <w:rPr>
          <w:rFonts w:ascii="Arial" w:eastAsia="Arial" w:hAnsi="Arial" w:cs="Arial"/>
          <w:i/>
          <w:sz w:val="20"/>
        </w:rPr>
        <w:t xml:space="preserve"> made of insulating material, metal foil of maximum 20 cm x 10 cm is applied in intimate contact with the </w:t>
      </w:r>
      <w:r>
        <w:rPr>
          <w:rFonts w:ascii="Arial" w:eastAsia="Arial" w:hAnsi="Arial" w:cs="Arial"/>
          <w:i/>
          <w:sz w:val="16"/>
        </w:rPr>
        <w:t>ENCLOSURE</w:t>
      </w:r>
      <w:r>
        <w:rPr>
          <w:rFonts w:ascii="Arial" w:eastAsia="Arial" w:hAnsi="Arial" w:cs="Arial"/>
          <w:i/>
          <w:sz w:val="20"/>
        </w:rPr>
        <w:t xml:space="preserve"> or relevant part of the </w:t>
      </w:r>
      <w:r>
        <w:rPr>
          <w:rFonts w:ascii="Arial" w:eastAsia="Arial" w:hAnsi="Arial" w:cs="Arial"/>
          <w:i/>
          <w:sz w:val="16"/>
        </w:rPr>
        <w:t>ENCLOSURE</w:t>
      </w:r>
      <w:r>
        <w:rPr>
          <w:rFonts w:ascii="Arial" w:eastAsia="Arial" w:hAnsi="Arial" w:cs="Arial"/>
          <w:i/>
          <w:sz w:val="20"/>
        </w:rPr>
        <w:t>.</w:t>
      </w:r>
      <w:r>
        <w:rPr>
          <w:rFonts w:ascii="Arial" w:eastAsia="Arial" w:hAnsi="Arial" w:cs="Arial"/>
          <w:sz w:val="20"/>
        </w:rPr>
        <w:t xml:space="preserve"> </w:t>
      </w:r>
    </w:p>
    <w:p w14:paraId="3ED4276C" w14:textId="77777777" w:rsidR="002B608C" w:rsidRDefault="00393DDD">
      <w:pPr>
        <w:spacing w:after="192" w:line="250" w:lineRule="auto"/>
        <w:ind w:left="720" w:right="476" w:hanging="10"/>
        <w:jc w:val="both"/>
      </w:pPr>
      <w:r>
        <w:rPr>
          <w:rFonts w:ascii="Arial" w:eastAsia="Arial" w:hAnsi="Arial" w:cs="Arial"/>
          <w:i/>
          <w:sz w:val="20"/>
        </w:rPr>
        <w:t xml:space="preserve">The metal foil is shifted, if possible, to determine the highest value of the </w:t>
      </w:r>
      <w:r>
        <w:rPr>
          <w:rFonts w:ascii="Arial" w:eastAsia="Arial" w:hAnsi="Arial" w:cs="Arial"/>
          <w:i/>
          <w:sz w:val="16"/>
        </w:rPr>
        <w:t>TOUCH CURRENT</w:t>
      </w:r>
      <w:r>
        <w:rPr>
          <w:rFonts w:ascii="Arial" w:eastAsia="Arial" w:hAnsi="Arial" w:cs="Arial"/>
          <w:i/>
          <w:sz w:val="20"/>
        </w:rPr>
        <w:t xml:space="preserve">. The metal foil should not touch any metal parts of the </w:t>
      </w:r>
      <w:r>
        <w:rPr>
          <w:rFonts w:ascii="Arial" w:eastAsia="Arial" w:hAnsi="Arial" w:cs="Arial"/>
          <w:i/>
          <w:sz w:val="16"/>
        </w:rPr>
        <w:t>ENCLOSURE</w:t>
      </w:r>
      <w:r>
        <w:rPr>
          <w:rFonts w:ascii="Arial" w:eastAsia="Arial" w:hAnsi="Arial" w:cs="Arial"/>
          <w:i/>
          <w:sz w:val="20"/>
        </w:rPr>
        <w:t xml:space="preserve"> that are possibly </w:t>
      </w:r>
      <w:r>
        <w:rPr>
          <w:rFonts w:ascii="Arial" w:eastAsia="Arial" w:hAnsi="Arial" w:cs="Arial"/>
          <w:i/>
          <w:sz w:val="16"/>
        </w:rPr>
        <w:t>PROTECTIVELY</w:t>
      </w:r>
      <w:r>
        <w:rPr>
          <w:rFonts w:ascii="Arial" w:eastAsia="Arial" w:hAnsi="Arial" w:cs="Arial"/>
          <w:i/>
          <w:sz w:val="20"/>
        </w:rPr>
        <w:t xml:space="preserve"> </w:t>
      </w:r>
      <w:r>
        <w:rPr>
          <w:rFonts w:ascii="Arial" w:eastAsia="Arial" w:hAnsi="Arial" w:cs="Arial"/>
          <w:i/>
          <w:sz w:val="16"/>
        </w:rPr>
        <w:t>EARTHED</w:t>
      </w:r>
      <w:r>
        <w:rPr>
          <w:rFonts w:ascii="Arial" w:eastAsia="Arial" w:hAnsi="Arial" w:cs="Arial"/>
          <w:i/>
          <w:sz w:val="20"/>
        </w:rPr>
        <w:t xml:space="preserve">; however, metal parts of the </w:t>
      </w:r>
      <w:r>
        <w:rPr>
          <w:rFonts w:ascii="Arial" w:eastAsia="Arial" w:hAnsi="Arial" w:cs="Arial"/>
          <w:i/>
          <w:sz w:val="16"/>
        </w:rPr>
        <w:t>ENCLOSURE</w:t>
      </w:r>
      <w:r>
        <w:rPr>
          <w:rFonts w:ascii="Arial" w:eastAsia="Arial" w:hAnsi="Arial" w:cs="Arial"/>
          <w:i/>
          <w:sz w:val="20"/>
        </w:rPr>
        <w:t xml:space="preserve"> that are not </w:t>
      </w:r>
      <w:r>
        <w:rPr>
          <w:rFonts w:ascii="Arial" w:eastAsia="Arial" w:hAnsi="Arial" w:cs="Arial"/>
          <w:i/>
          <w:sz w:val="16"/>
        </w:rPr>
        <w:t>PROTECTIVELY</w:t>
      </w:r>
      <w:r>
        <w:rPr>
          <w:rFonts w:ascii="Arial" w:eastAsia="Arial" w:hAnsi="Arial" w:cs="Arial"/>
          <w:i/>
          <w:sz w:val="20"/>
        </w:rPr>
        <w:t xml:space="preserve"> </w:t>
      </w:r>
      <w:r>
        <w:rPr>
          <w:rFonts w:ascii="Arial" w:eastAsia="Arial" w:hAnsi="Arial" w:cs="Arial"/>
          <w:i/>
          <w:sz w:val="16"/>
        </w:rPr>
        <w:t>EARTHED</w:t>
      </w:r>
      <w:r>
        <w:rPr>
          <w:rFonts w:ascii="Arial" w:eastAsia="Arial" w:hAnsi="Arial" w:cs="Arial"/>
          <w:sz w:val="20"/>
        </w:rPr>
        <w:t xml:space="preserve"> </w:t>
      </w:r>
      <w:r>
        <w:rPr>
          <w:rFonts w:ascii="Arial" w:eastAsia="Arial" w:hAnsi="Arial" w:cs="Arial"/>
          <w:i/>
          <w:sz w:val="20"/>
        </w:rPr>
        <w:t xml:space="preserve">can be covered partly or totally by the metal foil. </w:t>
      </w:r>
    </w:p>
    <w:p w14:paraId="6BF92D67" w14:textId="77777777" w:rsidR="002B608C" w:rsidRDefault="00393DDD">
      <w:pPr>
        <w:spacing w:after="192" w:line="250" w:lineRule="auto"/>
        <w:ind w:left="720" w:right="476" w:hanging="10"/>
        <w:jc w:val="both"/>
      </w:pPr>
      <w:r>
        <w:rPr>
          <w:rFonts w:ascii="Arial" w:eastAsia="Arial" w:hAnsi="Arial" w:cs="Arial"/>
          <w:i/>
          <w:sz w:val="20"/>
        </w:rPr>
        <w:t xml:space="preserve">Where it is intended to measure the </w:t>
      </w:r>
      <w:r>
        <w:rPr>
          <w:rFonts w:ascii="Arial" w:eastAsia="Arial" w:hAnsi="Arial" w:cs="Arial"/>
          <w:i/>
          <w:sz w:val="16"/>
        </w:rPr>
        <w:t>TOUCH CURRENT</w:t>
      </w:r>
      <w:r>
        <w:rPr>
          <w:rFonts w:ascii="Arial" w:eastAsia="Arial" w:hAnsi="Arial" w:cs="Arial"/>
          <w:i/>
          <w:sz w:val="20"/>
        </w:rPr>
        <w:t xml:space="preserve"> in the </w:t>
      </w:r>
      <w:r>
        <w:rPr>
          <w:rFonts w:ascii="Arial" w:eastAsia="Arial" w:hAnsi="Arial" w:cs="Arial"/>
          <w:i/>
          <w:sz w:val="16"/>
        </w:rPr>
        <w:t>SINGLE FAULT CONDITION</w:t>
      </w:r>
      <w:r>
        <w:rPr>
          <w:rFonts w:ascii="Arial" w:eastAsia="Arial" w:hAnsi="Arial" w:cs="Arial"/>
          <w:i/>
          <w:sz w:val="20"/>
        </w:rPr>
        <w:t xml:space="preserve"> of interruption of a </w:t>
      </w:r>
      <w:r>
        <w:rPr>
          <w:rFonts w:ascii="Arial" w:eastAsia="Arial" w:hAnsi="Arial" w:cs="Arial"/>
          <w:i/>
          <w:sz w:val="16"/>
        </w:rPr>
        <w:t>PROTECTIVE EARTH CONDUCTOR</w:t>
      </w:r>
      <w:r>
        <w:rPr>
          <w:rFonts w:ascii="Arial" w:eastAsia="Arial" w:hAnsi="Arial" w:cs="Arial"/>
          <w:i/>
          <w:sz w:val="20"/>
        </w:rPr>
        <w:t xml:space="preserve">, the metal foil is arranged to contact parts of the </w:t>
      </w:r>
      <w:r>
        <w:rPr>
          <w:rFonts w:ascii="Arial" w:eastAsia="Arial" w:hAnsi="Arial" w:cs="Arial"/>
          <w:i/>
          <w:sz w:val="16"/>
        </w:rPr>
        <w:t>ENCLOSURE</w:t>
      </w:r>
      <w:r>
        <w:rPr>
          <w:rFonts w:ascii="Arial" w:eastAsia="Arial" w:hAnsi="Arial" w:cs="Arial"/>
          <w:i/>
          <w:sz w:val="20"/>
        </w:rPr>
        <w:t xml:space="preserve"> that are normally </w:t>
      </w:r>
      <w:r>
        <w:rPr>
          <w:rFonts w:ascii="Arial" w:eastAsia="Arial" w:hAnsi="Arial" w:cs="Arial"/>
          <w:i/>
          <w:sz w:val="16"/>
        </w:rPr>
        <w:t>PROTECTIVELY EARTHED</w:t>
      </w:r>
      <w:r>
        <w:rPr>
          <w:rFonts w:ascii="Arial" w:eastAsia="Arial" w:hAnsi="Arial" w:cs="Arial"/>
          <w:i/>
          <w:sz w:val="20"/>
        </w:rPr>
        <w:t>.</w:t>
      </w:r>
      <w:r>
        <w:rPr>
          <w:rFonts w:ascii="Arial" w:eastAsia="Arial" w:hAnsi="Arial" w:cs="Arial"/>
          <w:sz w:val="20"/>
        </w:rPr>
        <w:t xml:space="preserve"> </w:t>
      </w:r>
    </w:p>
    <w:p w14:paraId="514FBA15" w14:textId="77777777" w:rsidR="002B608C" w:rsidRDefault="00393DDD">
      <w:pPr>
        <w:spacing w:after="192" w:line="250" w:lineRule="auto"/>
        <w:ind w:left="720" w:right="476" w:hanging="10"/>
        <w:jc w:val="both"/>
      </w:pPr>
      <w:r>
        <w:rPr>
          <w:rFonts w:ascii="Arial" w:eastAsia="Arial" w:hAnsi="Arial" w:cs="Arial"/>
          <w:i/>
          <w:sz w:val="20"/>
        </w:rPr>
        <w:t xml:space="preserve">Where the surface of the </w:t>
      </w:r>
      <w:r>
        <w:rPr>
          <w:rFonts w:ascii="Arial" w:eastAsia="Arial" w:hAnsi="Arial" w:cs="Arial"/>
          <w:i/>
          <w:sz w:val="16"/>
        </w:rPr>
        <w:t>ENCLOSURE</w:t>
      </w:r>
      <w:r>
        <w:rPr>
          <w:rFonts w:ascii="Arial" w:eastAsia="Arial" w:hAnsi="Arial" w:cs="Arial"/>
          <w:i/>
          <w:sz w:val="20"/>
        </w:rPr>
        <w:t xml:space="preserve"> contacted by the </w:t>
      </w:r>
      <w:r>
        <w:rPr>
          <w:rFonts w:ascii="Arial" w:eastAsia="Arial" w:hAnsi="Arial" w:cs="Arial"/>
          <w:i/>
          <w:sz w:val="16"/>
        </w:rPr>
        <w:t>PATIENT</w:t>
      </w:r>
      <w:r>
        <w:rPr>
          <w:rFonts w:ascii="Arial" w:eastAsia="Arial" w:hAnsi="Arial" w:cs="Arial"/>
          <w:i/>
          <w:sz w:val="20"/>
        </w:rPr>
        <w:t xml:space="preserve"> or</w:t>
      </w:r>
      <w:r>
        <w:rPr>
          <w:rFonts w:ascii="Arial" w:eastAsia="Arial" w:hAnsi="Arial" w:cs="Arial"/>
          <w:sz w:val="20"/>
        </w:rPr>
        <w:t xml:space="preserve"> </w:t>
      </w:r>
      <w:r>
        <w:rPr>
          <w:rFonts w:ascii="Arial" w:eastAsia="Arial" w:hAnsi="Arial" w:cs="Arial"/>
          <w:i/>
          <w:sz w:val="16"/>
        </w:rPr>
        <w:t>OPERATOR</w:t>
      </w:r>
      <w:r>
        <w:rPr>
          <w:rFonts w:ascii="Arial" w:eastAsia="Arial" w:hAnsi="Arial" w:cs="Arial"/>
          <w:i/>
          <w:sz w:val="20"/>
        </w:rPr>
        <w:t xml:space="preserve"> is larger than 20 cm x 10 cm, the size of the foil is increased corresponding to the area of contact. </w:t>
      </w:r>
    </w:p>
    <w:p w14:paraId="7AA2A698" w14:textId="146F117D" w:rsidR="002B608C" w:rsidRDefault="00393DDD">
      <w:pPr>
        <w:spacing w:after="432" w:line="265" w:lineRule="auto"/>
        <w:ind w:left="10" w:right="60" w:hanging="10"/>
        <w:jc w:val="center"/>
      </w:pPr>
      <w:r>
        <w:rPr>
          <w:rFonts w:ascii="Arial" w:eastAsia="Arial" w:hAnsi="Arial" w:cs="Arial"/>
          <w:sz w:val="20"/>
        </w:rPr>
        <w:t xml:space="preserve"> </w:t>
      </w:r>
    </w:p>
    <w:p w14:paraId="4CDE15CC" w14:textId="77777777" w:rsidR="002B608C" w:rsidRDefault="00393DDD">
      <w:pPr>
        <w:numPr>
          <w:ilvl w:val="0"/>
          <w:numId w:val="110"/>
        </w:numPr>
        <w:spacing w:after="192" w:line="250" w:lineRule="auto"/>
        <w:ind w:right="476" w:hanging="283"/>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with a </w:t>
      </w:r>
      <w:r>
        <w:rPr>
          <w:rFonts w:ascii="Arial" w:eastAsia="Arial" w:hAnsi="Arial" w:cs="Arial"/>
          <w:i/>
          <w:sz w:val="16"/>
        </w:rPr>
        <w:t>SIGNAL INPUT</w:t>
      </w:r>
      <w:r>
        <w:rPr>
          <w:rFonts w:ascii="Arial" w:eastAsia="Arial" w:hAnsi="Arial" w:cs="Arial"/>
          <w:i/>
          <w:sz w:val="20"/>
        </w:rPr>
        <w:t>/</w:t>
      </w:r>
      <w:r>
        <w:rPr>
          <w:rFonts w:ascii="Arial" w:eastAsia="Arial" w:hAnsi="Arial" w:cs="Arial"/>
          <w:i/>
          <w:sz w:val="16"/>
        </w:rPr>
        <w:t>OUTPUT PART</w:t>
      </w:r>
      <w:r>
        <w:rPr>
          <w:rFonts w:ascii="Arial" w:eastAsia="Arial" w:hAnsi="Arial" w:cs="Arial"/>
          <w:i/>
          <w:sz w:val="20"/>
        </w:rPr>
        <w:t xml:space="preserve"> is, when required (see 8.1 a)), additionally tested using transformer T</w:t>
      </w:r>
      <w:r>
        <w:rPr>
          <w:rFonts w:ascii="Arial" w:eastAsia="Arial" w:hAnsi="Arial" w:cs="Arial"/>
          <w:i/>
          <w:sz w:val="20"/>
          <w:vertAlign w:val="subscript"/>
        </w:rPr>
        <w:t>2</w:t>
      </w:r>
      <w:r>
        <w:rPr>
          <w:rFonts w:ascii="Arial" w:eastAsia="Arial" w:hAnsi="Arial" w:cs="Arial"/>
          <w:i/>
          <w:sz w:val="20"/>
        </w:rPr>
        <w:t>.</w:t>
      </w:r>
      <w:r>
        <w:rPr>
          <w:rFonts w:ascii="Arial" w:eastAsia="Arial" w:hAnsi="Arial" w:cs="Arial"/>
          <w:sz w:val="20"/>
        </w:rPr>
        <w:t xml:space="preserve"> </w:t>
      </w:r>
    </w:p>
    <w:p w14:paraId="7EF70142" w14:textId="77777777" w:rsidR="002B608C" w:rsidRDefault="00393DDD">
      <w:pPr>
        <w:spacing w:after="311" w:line="250" w:lineRule="auto"/>
        <w:ind w:left="720" w:right="476" w:hanging="10"/>
        <w:jc w:val="both"/>
      </w:pPr>
      <w:r>
        <w:rPr>
          <w:rFonts w:ascii="Arial" w:eastAsia="Arial" w:hAnsi="Arial" w:cs="Arial"/>
          <w:sz w:val="20"/>
        </w:rPr>
        <w:t>T</w:t>
      </w:r>
      <w:r>
        <w:rPr>
          <w:rFonts w:ascii="Arial" w:eastAsia="Arial" w:hAnsi="Arial" w:cs="Arial"/>
          <w:i/>
          <w:sz w:val="20"/>
        </w:rPr>
        <w:t>he value of the voltage set at the transformer T</w:t>
      </w:r>
      <w:r>
        <w:rPr>
          <w:rFonts w:ascii="Arial" w:eastAsia="Arial" w:hAnsi="Arial" w:cs="Arial"/>
          <w:i/>
          <w:sz w:val="20"/>
          <w:vertAlign w:val="subscript"/>
        </w:rPr>
        <w:t>2</w:t>
      </w:r>
      <w:r>
        <w:rPr>
          <w:rFonts w:ascii="Arial" w:eastAsia="Arial" w:hAnsi="Arial" w:cs="Arial"/>
          <w:i/>
          <w:sz w:val="20"/>
        </w:rPr>
        <w:t xml:space="preserve"> is equal to 110 % of the </w:t>
      </w:r>
      <w:r>
        <w:rPr>
          <w:rFonts w:ascii="Arial" w:eastAsia="Arial" w:hAnsi="Arial" w:cs="Arial"/>
          <w:i/>
          <w:sz w:val="16"/>
        </w:rPr>
        <w:t>MAXIMUM MAINS VOLTAGE</w:t>
      </w:r>
      <w:r>
        <w:rPr>
          <w:rFonts w:ascii="Arial" w:eastAsia="Arial" w:hAnsi="Arial" w:cs="Arial"/>
          <w:i/>
          <w:sz w:val="20"/>
        </w:rPr>
        <w:t>. The specific pin configuration used when applying the external voltage is determined to be worst case based on testing or circuit analysis.</w:t>
      </w:r>
      <w:r>
        <w:rPr>
          <w:rFonts w:ascii="Arial" w:eastAsia="Arial" w:hAnsi="Arial" w:cs="Arial"/>
          <w:sz w:val="20"/>
        </w:rPr>
        <w:t xml:space="preserve"> </w:t>
      </w:r>
    </w:p>
    <w:p w14:paraId="64F82C1F" w14:textId="77777777" w:rsidR="002B608C" w:rsidRDefault="00393DDD">
      <w:pPr>
        <w:tabs>
          <w:tab w:val="center" w:pos="756"/>
          <w:tab w:val="center" w:pos="3809"/>
        </w:tabs>
        <w:spacing w:after="111" w:line="250" w:lineRule="auto"/>
      </w:pPr>
      <w:r>
        <w:tab/>
      </w:r>
      <w:r>
        <w:rPr>
          <w:rFonts w:ascii="Arial" w:eastAsia="Arial" w:hAnsi="Arial" w:cs="Arial"/>
          <w:b/>
          <w:sz w:val="20"/>
        </w:rPr>
        <w:t xml:space="preserve">8.7.4.7 </w:t>
      </w:r>
      <w:r>
        <w:rPr>
          <w:rFonts w:ascii="Arial" w:eastAsia="Arial" w:hAnsi="Arial" w:cs="Arial"/>
          <w:b/>
          <w:sz w:val="20"/>
        </w:rPr>
        <w:tab/>
        <w:t xml:space="preserve">Measurement of the </w:t>
      </w:r>
      <w:r>
        <w:rPr>
          <w:rFonts w:ascii="Arial" w:eastAsia="Arial" w:hAnsi="Arial" w:cs="Arial"/>
          <w:b/>
          <w:sz w:val="16"/>
        </w:rPr>
        <w:t>PATIENT LEAKAGE CURRENT</w:t>
      </w:r>
      <w:r>
        <w:rPr>
          <w:rFonts w:ascii="Arial" w:eastAsia="Arial" w:hAnsi="Arial" w:cs="Arial"/>
          <w:b/>
          <w:sz w:val="20"/>
        </w:rPr>
        <w:t xml:space="preserve"> </w:t>
      </w:r>
    </w:p>
    <w:p w14:paraId="1FC197E0" w14:textId="77777777" w:rsidR="002B608C" w:rsidRDefault="00393DDD">
      <w:pPr>
        <w:spacing w:after="319" w:line="253" w:lineRule="auto"/>
        <w:ind w:left="422" w:right="477" w:hanging="10"/>
        <w:jc w:val="both"/>
      </w:pPr>
      <w:r>
        <w:rPr>
          <w:rFonts w:ascii="Arial" w:eastAsia="Arial" w:hAnsi="Arial" w:cs="Arial"/>
          <w:sz w:val="20"/>
        </w:rPr>
        <w:t xml:space="preserve">See Annex K, which contains simplified </w:t>
      </w:r>
      <w:r>
        <w:rPr>
          <w:rFonts w:ascii="Arial" w:eastAsia="Arial" w:hAnsi="Arial" w:cs="Arial"/>
          <w:sz w:val="16"/>
        </w:rPr>
        <w:t>PATIENT LEAKAGE CURRENT</w:t>
      </w:r>
      <w:r>
        <w:rPr>
          <w:rFonts w:ascii="Arial" w:eastAsia="Arial" w:hAnsi="Arial" w:cs="Arial"/>
          <w:sz w:val="20"/>
        </w:rPr>
        <w:t xml:space="preserve"> diagrams, for supplemental explanatory detail. </w:t>
      </w:r>
    </w:p>
    <w:p w14:paraId="60EC3474" w14:textId="77777777" w:rsidR="002B608C" w:rsidRDefault="00393DDD">
      <w:pPr>
        <w:numPr>
          <w:ilvl w:val="0"/>
          <w:numId w:val="111"/>
        </w:numPr>
        <w:spacing w:after="192" w:line="250" w:lineRule="auto"/>
        <w:ind w:right="476" w:hanging="283"/>
        <w:jc w:val="both"/>
      </w:pPr>
      <w:r>
        <w:rPr>
          <w:rFonts w:ascii="Arial" w:eastAsia="Arial" w:hAnsi="Arial" w:cs="Arial"/>
          <w:i/>
          <w:sz w:val="20"/>
        </w:rPr>
        <w:lastRenderedPageBreak/>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with an </w:t>
      </w:r>
      <w:r>
        <w:rPr>
          <w:rFonts w:ascii="Arial" w:eastAsia="Arial" w:hAnsi="Arial" w:cs="Arial"/>
          <w:i/>
          <w:sz w:val="16"/>
        </w:rPr>
        <w:t>APPLIED PART</w:t>
      </w:r>
      <w:r>
        <w:rPr>
          <w:rFonts w:ascii="Arial" w:eastAsia="Arial" w:hAnsi="Arial" w:cs="Arial"/>
          <w:i/>
          <w:sz w:val="20"/>
        </w:rPr>
        <w:t xml:space="preserve"> is tested according to Figure 15.</w:t>
      </w:r>
      <w:r>
        <w:rPr>
          <w:rFonts w:ascii="Arial" w:eastAsia="Arial" w:hAnsi="Arial" w:cs="Arial"/>
          <w:sz w:val="20"/>
        </w:rPr>
        <w:t xml:space="preserve"> </w:t>
      </w:r>
    </w:p>
    <w:p w14:paraId="60A53C4D" w14:textId="77777777" w:rsidR="002B608C" w:rsidRDefault="00393DDD">
      <w:pPr>
        <w:spacing w:after="329" w:line="250" w:lineRule="auto"/>
        <w:ind w:left="720" w:right="476" w:hanging="10"/>
        <w:jc w:val="both"/>
      </w:pPr>
      <w:r>
        <w:rPr>
          <w:rFonts w:ascii="Arial" w:eastAsia="Arial" w:hAnsi="Arial" w:cs="Arial"/>
          <w:i/>
          <w:sz w:val="20"/>
        </w:rPr>
        <w:t xml:space="preserve">An </w:t>
      </w:r>
      <w:r>
        <w:rPr>
          <w:rFonts w:ascii="Arial" w:eastAsia="Arial" w:hAnsi="Arial" w:cs="Arial"/>
          <w:i/>
          <w:sz w:val="16"/>
        </w:rPr>
        <w:t>ENCLOSURE</w:t>
      </w:r>
      <w:r>
        <w:rPr>
          <w:rFonts w:ascii="Arial" w:eastAsia="Arial" w:hAnsi="Arial" w:cs="Arial"/>
          <w:i/>
          <w:sz w:val="20"/>
        </w:rPr>
        <w:t xml:space="preserve">, other than an </w:t>
      </w:r>
      <w:r>
        <w:rPr>
          <w:rFonts w:ascii="Arial" w:eastAsia="Arial" w:hAnsi="Arial" w:cs="Arial"/>
          <w:i/>
          <w:sz w:val="16"/>
        </w:rPr>
        <w:t>APPLIED PART</w:t>
      </w:r>
      <w:r>
        <w:rPr>
          <w:rFonts w:ascii="Arial" w:eastAsia="Arial" w:hAnsi="Arial" w:cs="Arial"/>
          <w:sz w:val="20"/>
        </w:rPr>
        <w:t>,</w:t>
      </w:r>
      <w:r>
        <w:rPr>
          <w:rFonts w:ascii="Arial" w:eastAsia="Arial" w:hAnsi="Arial" w:cs="Arial"/>
          <w:i/>
          <w:sz w:val="20"/>
        </w:rPr>
        <w:t xml:space="preserve"> made of insulating material is placed in any position of </w:t>
      </w:r>
      <w:r>
        <w:rPr>
          <w:rFonts w:ascii="Arial" w:eastAsia="Arial" w:hAnsi="Arial" w:cs="Arial"/>
          <w:i/>
          <w:sz w:val="16"/>
        </w:rPr>
        <w:t>NORMAL USE</w:t>
      </w:r>
      <w:r>
        <w:rPr>
          <w:rFonts w:ascii="Arial" w:eastAsia="Arial" w:hAnsi="Arial" w:cs="Arial"/>
          <w:i/>
          <w:sz w:val="20"/>
        </w:rPr>
        <w:t xml:space="preserve"> upon a flat metal surface connected to earth with dimensions at least equal to the plan-projection of the </w:t>
      </w:r>
      <w:r>
        <w:rPr>
          <w:rFonts w:ascii="Arial" w:eastAsia="Arial" w:hAnsi="Arial" w:cs="Arial"/>
          <w:i/>
          <w:sz w:val="16"/>
        </w:rPr>
        <w:t>ENCLOSURE</w:t>
      </w:r>
      <w:r>
        <w:rPr>
          <w:rFonts w:ascii="Arial" w:eastAsia="Arial" w:hAnsi="Arial" w:cs="Arial"/>
          <w:i/>
          <w:sz w:val="20"/>
        </w:rPr>
        <w:t>.</w:t>
      </w:r>
      <w:r>
        <w:rPr>
          <w:rFonts w:ascii="Arial" w:eastAsia="Arial" w:hAnsi="Arial" w:cs="Arial"/>
          <w:sz w:val="20"/>
        </w:rPr>
        <w:t xml:space="preserve"> </w:t>
      </w:r>
    </w:p>
    <w:p w14:paraId="3E0740F8" w14:textId="77777777" w:rsidR="002B608C" w:rsidRDefault="00393DDD">
      <w:pPr>
        <w:numPr>
          <w:ilvl w:val="0"/>
          <w:numId w:val="111"/>
        </w:numPr>
        <w:spacing w:after="192" w:line="250" w:lineRule="auto"/>
        <w:ind w:right="476" w:hanging="283"/>
        <w:jc w:val="both"/>
      </w:pPr>
      <w:r>
        <w:rPr>
          <w:rFonts w:ascii="Arial" w:eastAsia="Arial" w:hAnsi="Arial" w:cs="Arial"/>
          <w:sz w:val="20"/>
        </w:rPr>
        <w:t xml:space="preserve">*  </w:t>
      </w: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with an </w:t>
      </w:r>
      <w:r>
        <w:rPr>
          <w:rFonts w:ascii="Arial" w:eastAsia="Arial" w:hAnsi="Arial" w:cs="Arial"/>
          <w:i/>
          <w:sz w:val="16"/>
        </w:rPr>
        <w:t>F</w:t>
      </w:r>
      <w:r>
        <w:rPr>
          <w:rFonts w:ascii="Arial" w:eastAsia="Arial" w:hAnsi="Arial" w:cs="Arial"/>
          <w:i/>
          <w:sz w:val="20"/>
        </w:rPr>
        <w:t>-</w:t>
      </w:r>
      <w:r>
        <w:rPr>
          <w:rFonts w:ascii="Arial" w:eastAsia="Arial" w:hAnsi="Arial" w:cs="Arial"/>
          <w:i/>
          <w:sz w:val="16"/>
        </w:rPr>
        <w:t>TYPE</w:t>
      </w:r>
      <w:r>
        <w:rPr>
          <w:rFonts w:ascii="Arial" w:eastAsia="Arial" w:hAnsi="Arial" w:cs="Arial"/>
          <w:i/>
          <w:sz w:val="20"/>
        </w:rPr>
        <w:t xml:space="preserve"> </w:t>
      </w:r>
      <w:r>
        <w:rPr>
          <w:rFonts w:ascii="Arial" w:eastAsia="Arial" w:hAnsi="Arial" w:cs="Arial"/>
          <w:i/>
          <w:sz w:val="16"/>
        </w:rPr>
        <w:t>APPLIED PART</w:t>
      </w:r>
      <w:r>
        <w:rPr>
          <w:rFonts w:ascii="Arial" w:eastAsia="Arial" w:hAnsi="Arial" w:cs="Arial"/>
          <w:i/>
          <w:sz w:val="20"/>
        </w:rPr>
        <w:t xml:space="preserve"> is additionally tested according to Figure 16.</w:t>
      </w:r>
      <w:r>
        <w:rPr>
          <w:rFonts w:ascii="Arial" w:eastAsia="Arial" w:hAnsi="Arial" w:cs="Arial"/>
          <w:sz w:val="20"/>
        </w:rPr>
        <w:t xml:space="preserve"> </w:t>
      </w:r>
    </w:p>
    <w:p w14:paraId="3754529F" w14:textId="77777777" w:rsidR="002B608C" w:rsidRDefault="00393DDD">
      <w:pPr>
        <w:spacing w:after="192" w:line="250" w:lineRule="auto"/>
        <w:ind w:left="720" w:right="476" w:hanging="10"/>
        <w:jc w:val="both"/>
      </w:pPr>
      <w:r>
        <w:rPr>
          <w:rFonts w:ascii="Arial" w:eastAsia="Arial" w:hAnsi="Arial" w:cs="Arial"/>
          <w:i/>
          <w:sz w:val="20"/>
        </w:rPr>
        <w:t>S</w:t>
      </w:r>
      <w:r>
        <w:rPr>
          <w:rFonts w:ascii="Arial" w:eastAsia="Arial" w:hAnsi="Arial" w:cs="Arial"/>
          <w:i/>
          <w:sz w:val="16"/>
        </w:rPr>
        <w:t>IGNAL INPUT</w:t>
      </w:r>
      <w:r>
        <w:rPr>
          <w:rFonts w:ascii="Arial" w:eastAsia="Arial" w:hAnsi="Arial" w:cs="Arial"/>
          <w:i/>
          <w:sz w:val="20"/>
        </w:rPr>
        <w:t>/</w:t>
      </w:r>
      <w:r>
        <w:rPr>
          <w:rFonts w:ascii="Arial" w:eastAsia="Arial" w:hAnsi="Arial" w:cs="Arial"/>
          <w:i/>
          <w:sz w:val="16"/>
        </w:rPr>
        <w:t>OUTPUT PARTS</w:t>
      </w:r>
      <w:r>
        <w:rPr>
          <w:rFonts w:ascii="Arial" w:eastAsia="Arial" w:hAnsi="Arial" w:cs="Arial"/>
          <w:i/>
          <w:sz w:val="20"/>
        </w:rPr>
        <w:t xml:space="preserve"> are connected to earth, if not already permanently earthed in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w:t>
      </w:r>
      <w:r>
        <w:rPr>
          <w:rFonts w:ascii="Arial" w:eastAsia="Arial" w:hAnsi="Arial" w:cs="Arial"/>
          <w:sz w:val="20"/>
        </w:rPr>
        <w:t xml:space="preserve"> </w:t>
      </w:r>
    </w:p>
    <w:p w14:paraId="38F26026" w14:textId="77777777" w:rsidR="002B608C" w:rsidRDefault="00393DDD">
      <w:pPr>
        <w:spacing w:after="219" w:line="250" w:lineRule="auto"/>
        <w:ind w:left="720" w:right="476" w:hanging="10"/>
        <w:jc w:val="both"/>
      </w:pPr>
      <w:r>
        <w:rPr>
          <w:rFonts w:ascii="Arial" w:eastAsia="Arial" w:hAnsi="Arial" w:cs="Arial"/>
          <w:i/>
          <w:sz w:val="20"/>
        </w:rPr>
        <w:t>The value of the voltage to be set at the transformer T</w:t>
      </w:r>
      <w:r>
        <w:rPr>
          <w:rFonts w:ascii="Arial" w:eastAsia="Arial" w:hAnsi="Arial" w:cs="Arial"/>
          <w:i/>
          <w:sz w:val="20"/>
          <w:vertAlign w:val="subscript"/>
        </w:rPr>
        <w:t>2</w:t>
      </w:r>
      <w:r>
        <w:rPr>
          <w:rFonts w:ascii="Arial" w:eastAsia="Arial" w:hAnsi="Arial" w:cs="Arial"/>
          <w:i/>
          <w:sz w:val="20"/>
        </w:rPr>
        <w:t xml:space="preserve"> in Figure 16 is equal to 110 % of the </w:t>
      </w:r>
      <w:r>
        <w:rPr>
          <w:rFonts w:ascii="Arial" w:eastAsia="Arial" w:hAnsi="Arial" w:cs="Arial"/>
          <w:i/>
          <w:sz w:val="16"/>
        </w:rPr>
        <w:t>MAXIMUM MAINS VOLTAGE</w:t>
      </w:r>
      <w:r>
        <w:rPr>
          <w:rFonts w:ascii="Arial" w:eastAsia="Arial" w:hAnsi="Arial" w:cs="Arial"/>
          <w:i/>
          <w:sz w:val="20"/>
        </w:rPr>
        <w:t>.</w:t>
      </w:r>
      <w:r>
        <w:rPr>
          <w:rFonts w:ascii="Arial" w:eastAsia="Arial" w:hAnsi="Arial" w:cs="Arial"/>
          <w:sz w:val="20"/>
        </w:rPr>
        <w:t xml:space="preserve"> </w:t>
      </w:r>
    </w:p>
    <w:p w14:paraId="455F6919" w14:textId="63BDCC24" w:rsidR="002B608C" w:rsidRDefault="00393DDD">
      <w:pPr>
        <w:spacing w:after="334" w:line="250" w:lineRule="auto"/>
        <w:ind w:left="720" w:right="476" w:hanging="10"/>
        <w:jc w:val="both"/>
      </w:pPr>
      <w:r>
        <w:rPr>
          <w:rFonts w:ascii="Arial" w:eastAsia="Arial" w:hAnsi="Arial" w:cs="Arial"/>
          <w:i/>
          <w:sz w:val="20"/>
        </w:rPr>
        <w:t>For this measurement, non-</w:t>
      </w:r>
      <w:r>
        <w:rPr>
          <w:rFonts w:ascii="Arial" w:eastAsia="Arial" w:hAnsi="Arial" w:cs="Arial"/>
          <w:i/>
          <w:sz w:val="16"/>
        </w:rPr>
        <w:t>PROTECTIVELY EARTHED</w:t>
      </w:r>
      <w:r>
        <w:rPr>
          <w:rFonts w:ascii="Arial" w:eastAsia="Arial" w:hAnsi="Arial" w:cs="Arial"/>
          <w:i/>
          <w:sz w:val="20"/>
        </w:rPr>
        <w:t xml:space="preserve"> metal </w:t>
      </w:r>
      <w:r>
        <w:rPr>
          <w:rFonts w:ascii="Arial" w:eastAsia="Arial" w:hAnsi="Arial" w:cs="Arial"/>
          <w:i/>
          <w:sz w:val="16"/>
        </w:rPr>
        <w:t>ACCESSIBLE PARTS</w:t>
      </w:r>
      <w:r>
        <w:rPr>
          <w:rFonts w:ascii="Arial" w:eastAsia="Arial" w:hAnsi="Arial" w:cs="Arial"/>
          <w:i/>
          <w:sz w:val="20"/>
        </w:rPr>
        <w:t xml:space="preserve"> including </w:t>
      </w:r>
      <w:r>
        <w:rPr>
          <w:rFonts w:ascii="Arial" w:eastAsia="Arial" w:hAnsi="Arial" w:cs="Arial"/>
          <w:i/>
          <w:sz w:val="16"/>
        </w:rPr>
        <w:t xml:space="preserve">PATIENT </w:t>
      </w:r>
      <w:proofErr w:type="spellStart"/>
      <w:r>
        <w:rPr>
          <w:rFonts w:ascii="Arial" w:eastAsia="Arial" w:hAnsi="Arial" w:cs="Arial"/>
          <w:i/>
          <w:sz w:val="16"/>
        </w:rPr>
        <w:t>CONECTIONS</w:t>
      </w:r>
      <w:proofErr w:type="spellEnd"/>
      <w:r>
        <w:rPr>
          <w:rFonts w:ascii="Arial" w:eastAsia="Arial" w:hAnsi="Arial" w:cs="Arial"/>
          <w:sz w:val="16"/>
        </w:rPr>
        <w:t xml:space="preserve"> </w:t>
      </w:r>
      <w:r>
        <w:rPr>
          <w:rFonts w:ascii="Arial" w:eastAsia="Arial" w:hAnsi="Arial" w:cs="Arial"/>
          <w:i/>
          <w:sz w:val="20"/>
        </w:rPr>
        <w:t xml:space="preserve">of other </w:t>
      </w:r>
      <w:r>
        <w:rPr>
          <w:rFonts w:ascii="Arial" w:eastAsia="Arial" w:hAnsi="Arial" w:cs="Arial"/>
          <w:i/>
          <w:sz w:val="16"/>
        </w:rPr>
        <w:t>APPLIED PARTS</w:t>
      </w:r>
      <w:r>
        <w:rPr>
          <w:rFonts w:ascii="Arial" w:eastAsia="Arial" w:hAnsi="Arial" w:cs="Arial"/>
          <w:i/>
          <w:sz w:val="20"/>
        </w:rPr>
        <w:t xml:space="preserve"> (if present) are connected to earth.</w:t>
      </w:r>
      <w:r>
        <w:rPr>
          <w:rFonts w:ascii="Arial" w:eastAsia="Arial" w:hAnsi="Arial" w:cs="Arial"/>
          <w:sz w:val="20"/>
        </w:rPr>
        <w:t xml:space="preserve"> </w:t>
      </w:r>
    </w:p>
    <w:p w14:paraId="784FAF02" w14:textId="77777777" w:rsidR="002B608C" w:rsidRDefault="00393DDD">
      <w:pPr>
        <w:numPr>
          <w:ilvl w:val="0"/>
          <w:numId w:val="111"/>
        </w:numPr>
        <w:spacing w:after="192" w:line="250" w:lineRule="auto"/>
        <w:ind w:right="476" w:hanging="283"/>
        <w:jc w:val="both"/>
      </w:pPr>
      <w:r>
        <w:rPr>
          <w:rFonts w:ascii="Arial" w:eastAsia="Arial" w:hAnsi="Arial" w:cs="Arial"/>
          <w:sz w:val="20"/>
        </w:rPr>
        <w:t xml:space="preserve">*  </w:t>
      </w: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with an </w:t>
      </w:r>
      <w:r>
        <w:rPr>
          <w:rFonts w:ascii="Arial" w:eastAsia="Arial" w:hAnsi="Arial" w:cs="Arial"/>
          <w:i/>
          <w:sz w:val="16"/>
        </w:rPr>
        <w:t>APPLIED PART</w:t>
      </w:r>
      <w:r>
        <w:rPr>
          <w:rFonts w:ascii="Arial" w:eastAsia="Arial" w:hAnsi="Arial" w:cs="Arial"/>
          <w:i/>
          <w:sz w:val="20"/>
        </w:rPr>
        <w:t xml:space="preserve"> and a </w:t>
      </w:r>
      <w:r>
        <w:rPr>
          <w:rFonts w:ascii="Arial" w:eastAsia="Arial" w:hAnsi="Arial" w:cs="Arial"/>
          <w:i/>
          <w:sz w:val="16"/>
        </w:rPr>
        <w:t>SIGNAL INPUT</w:t>
      </w:r>
      <w:r>
        <w:rPr>
          <w:rFonts w:ascii="Arial" w:eastAsia="Arial" w:hAnsi="Arial" w:cs="Arial"/>
          <w:i/>
          <w:sz w:val="20"/>
        </w:rPr>
        <w:t>/</w:t>
      </w:r>
      <w:r>
        <w:rPr>
          <w:rFonts w:ascii="Arial" w:eastAsia="Arial" w:hAnsi="Arial" w:cs="Arial"/>
          <w:i/>
          <w:sz w:val="16"/>
        </w:rPr>
        <w:t>OUTPUT PART</w:t>
      </w:r>
      <w:r>
        <w:rPr>
          <w:rFonts w:ascii="Arial" w:eastAsia="Arial" w:hAnsi="Arial" w:cs="Arial"/>
          <w:i/>
          <w:sz w:val="20"/>
        </w:rPr>
        <w:t xml:space="preserve"> is, when required (see 8.1 a)), additionally tested according to Figure 17.</w:t>
      </w:r>
      <w:r>
        <w:rPr>
          <w:rFonts w:ascii="Arial" w:eastAsia="Arial" w:hAnsi="Arial" w:cs="Arial"/>
          <w:sz w:val="20"/>
        </w:rPr>
        <w:t xml:space="preserve"> </w:t>
      </w:r>
    </w:p>
    <w:p w14:paraId="23F9D225" w14:textId="77777777" w:rsidR="002B608C" w:rsidRDefault="00393DDD">
      <w:pPr>
        <w:spacing w:after="335" w:line="250" w:lineRule="auto"/>
        <w:ind w:left="720" w:right="476" w:hanging="10"/>
        <w:jc w:val="both"/>
      </w:pPr>
      <w:r>
        <w:rPr>
          <w:rFonts w:ascii="Arial" w:eastAsia="Arial" w:hAnsi="Arial" w:cs="Arial"/>
          <w:i/>
          <w:sz w:val="20"/>
        </w:rPr>
        <w:t>The value of the voltage set at the transformer T</w:t>
      </w:r>
      <w:r>
        <w:rPr>
          <w:rFonts w:ascii="Arial" w:eastAsia="Arial" w:hAnsi="Arial" w:cs="Arial"/>
          <w:i/>
          <w:sz w:val="20"/>
          <w:vertAlign w:val="subscript"/>
        </w:rPr>
        <w:t>2</w:t>
      </w:r>
      <w:r>
        <w:rPr>
          <w:rFonts w:ascii="Arial" w:eastAsia="Arial" w:hAnsi="Arial" w:cs="Arial"/>
          <w:i/>
          <w:sz w:val="20"/>
        </w:rPr>
        <w:t xml:space="preserve"> is equal to 110 % of the </w:t>
      </w:r>
      <w:r>
        <w:rPr>
          <w:rFonts w:ascii="Arial" w:eastAsia="Arial" w:hAnsi="Arial" w:cs="Arial"/>
          <w:i/>
          <w:sz w:val="16"/>
        </w:rPr>
        <w:t>MAXIMUM MAINS VOLTAGE</w:t>
      </w:r>
      <w:r>
        <w:rPr>
          <w:rFonts w:ascii="Arial" w:eastAsia="Arial" w:hAnsi="Arial" w:cs="Arial"/>
          <w:i/>
          <w:sz w:val="20"/>
        </w:rPr>
        <w:t>. The specific pin configuration used when applying the external voltage is to be worst case based on testing or circuit analysis.</w:t>
      </w:r>
      <w:r>
        <w:rPr>
          <w:rFonts w:ascii="Arial" w:eastAsia="Arial" w:hAnsi="Arial" w:cs="Arial"/>
          <w:sz w:val="20"/>
        </w:rPr>
        <w:t xml:space="preserve"> </w:t>
      </w:r>
    </w:p>
    <w:p w14:paraId="41FF9701" w14:textId="77777777" w:rsidR="002B608C" w:rsidRDefault="00393DDD">
      <w:pPr>
        <w:numPr>
          <w:ilvl w:val="0"/>
          <w:numId w:val="111"/>
        </w:numPr>
        <w:spacing w:after="187" w:line="273" w:lineRule="auto"/>
        <w:ind w:right="476" w:hanging="283"/>
        <w:jc w:val="both"/>
      </w:pPr>
      <w:r>
        <w:rPr>
          <w:rFonts w:ascii="Arial" w:eastAsia="Arial" w:hAnsi="Arial" w:cs="Arial"/>
          <w:sz w:val="20"/>
        </w:rPr>
        <w:t xml:space="preserve">*  </w:t>
      </w: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with a </w:t>
      </w:r>
      <w:r>
        <w:rPr>
          <w:rFonts w:ascii="Arial" w:eastAsia="Arial" w:hAnsi="Arial" w:cs="Arial"/>
          <w:i/>
          <w:sz w:val="16"/>
        </w:rPr>
        <w:t>PATIENT CONNECTION</w:t>
      </w:r>
      <w:r>
        <w:rPr>
          <w:rFonts w:ascii="Arial" w:eastAsia="Arial" w:hAnsi="Arial" w:cs="Arial"/>
          <w:i/>
          <w:sz w:val="20"/>
        </w:rPr>
        <w:t xml:space="preserve"> of a </w:t>
      </w:r>
      <w:r>
        <w:rPr>
          <w:rFonts w:ascii="Arial" w:eastAsia="Arial" w:hAnsi="Arial" w:cs="Arial"/>
          <w:i/>
          <w:sz w:val="16"/>
        </w:rPr>
        <w:t>TYPE B APPLIED PART</w:t>
      </w:r>
      <w:r>
        <w:rPr>
          <w:rFonts w:ascii="Arial" w:eastAsia="Arial" w:hAnsi="Arial" w:cs="Arial"/>
          <w:i/>
          <w:sz w:val="20"/>
        </w:rPr>
        <w:t xml:space="preserve"> that is not </w:t>
      </w:r>
      <w:r>
        <w:rPr>
          <w:rFonts w:ascii="Arial" w:eastAsia="Arial" w:hAnsi="Arial" w:cs="Arial"/>
          <w:i/>
          <w:sz w:val="16"/>
        </w:rPr>
        <w:t>PROTECTIVELY EARTHED</w:t>
      </w:r>
      <w:r>
        <w:rPr>
          <w:rFonts w:ascii="Arial" w:eastAsia="Arial" w:hAnsi="Arial" w:cs="Arial"/>
          <w:i/>
          <w:sz w:val="20"/>
        </w:rPr>
        <w:t xml:space="preserve"> or a </w:t>
      </w:r>
      <w:r>
        <w:rPr>
          <w:rFonts w:ascii="Arial" w:eastAsia="Arial" w:hAnsi="Arial" w:cs="Arial"/>
          <w:i/>
          <w:sz w:val="16"/>
        </w:rPr>
        <w:t>TYPE BF APPLIED PART</w:t>
      </w:r>
      <w:r>
        <w:rPr>
          <w:rFonts w:ascii="Arial" w:eastAsia="Arial" w:hAnsi="Arial" w:cs="Arial"/>
          <w:i/>
          <w:sz w:val="20"/>
        </w:rPr>
        <w:t xml:space="preserve"> and with metal </w:t>
      </w:r>
      <w:r>
        <w:rPr>
          <w:rFonts w:ascii="Arial" w:eastAsia="Arial" w:hAnsi="Arial" w:cs="Arial"/>
          <w:i/>
          <w:sz w:val="16"/>
        </w:rPr>
        <w:t>ACCESSIBLE PARTS</w:t>
      </w:r>
      <w:r>
        <w:rPr>
          <w:rFonts w:ascii="Arial" w:eastAsia="Arial" w:hAnsi="Arial" w:cs="Arial"/>
          <w:i/>
          <w:sz w:val="20"/>
        </w:rPr>
        <w:t xml:space="preserve"> that are not </w:t>
      </w:r>
      <w:r>
        <w:rPr>
          <w:rFonts w:ascii="Arial" w:eastAsia="Arial" w:hAnsi="Arial" w:cs="Arial"/>
          <w:i/>
          <w:sz w:val="16"/>
        </w:rPr>
        <w:t>PROTECTIVELY EARTHED</w:t>
      </w:r>
      <w:r>
        <w:rPr>
          <w:rFonts w:ascii="Arial" w:eastAsia="Arial" w:hAnsi="Arial" w:cs="Arial"/>
          <w:i/>
          <w:sz w:val="20"/>
        </w:rPr>
        <w:t xml:space="preserve"> is additionally tested according to Figure 18.</w:t>
      </w:r>
      <w:r>
        <w:rPr>
          <w:rFonts w:ascii="Arial" w:eastAsia="Arial" w:hAnsi="Arial" w:cs="Arial"/>
          <w:sz w:val="20"/>
        </w:rPr>
        <w:t xml:space="preserve"> </w:t>
      </w:r>
    </w:p>
    <w:p w14:paraId="0550D8BC" w14:textId="77777777" w:rsidR="002B608C" w:rsidRDefault="00393DDD">
      <w:pPr>
        <w:spacing w:after="192" w:line="250" w:lineRule="auto"/>
        <w:ind w:left="720" w:right="476" w:hanging="10"/>
        <w:jc w:val="both"/>
      </w:pPr>
      <w:r>
        <w:rPr>
          <w:rFonts w:ascii="Arial" w:eastAsia="Arial" w:hAnsi="Arial" w:cs="Arial"/>
          <w:i/>
          <w:sz w:val="20"/>
        </w:rPr>
        <w:t>The value of the voltage set at the transformer T</w:t>
      </w:r>
      <w:r>
        <w:rPr>
          <w:rFonts w:ascii="Arial" w:eastAsia="Arial" w:hAnsi="Arial" w:cs="Arial"/>
          <w:i/>
          <w:sz w:val="20"/>
          <w:vertAlign w:val="subscript"/>
        </w:rPr>
        <w:t>2</w:t>
      </w:r>
      <w:r>
        <w:rPr>
          <w:rFonts w:ascii="Arial" w:eastAsia="Arial" w:hAnsi="Arial" w:cs="Arial"/>
          <w:i/>
          <w:sz w:val="20"/>
        </w:rPr>
        <w:t xml:space="preserve"> is equal to 110 % of the </w:t>
      </w:r>
      <w:r>
        <w:rPr>
          <w:rFonts w:ascii="Arial" w:eastAsia="Arial" w:hAnsi="Arial" w:cs="Arial"/>
          <w:i/>
          <w:sz w:val="16"/>
        </w:rPr>
        <w:t>MAXIMUM MAINS VOLTAGE</w:t>
      </w:r>
      <w:r>
        <w:rPr>
          <w:rFonts w:ascii="Arial" w:eastAsia="Arial" w:hAnsi="Arial" w:cs="Arial"/>
          <w:i/>
          <w:sz w:val="20"/>
        </w:rPr>
        <w:t>.</w:t>
      </w:r>
      <w:r>
        <w:rPr>
          <w:rFonts w:ascii="Arial" w:eastAsia="Arial" w:hAnsi="Arial" w:cs="Arial"/>
          <w:sz w:val="20"/>
        </w:rPr>
        <w:t xml:space="preserve"> </w:t>
      </w:r>
    </w:p>
    <w:p w14:paraId="09974FD5" w14:textId="77777777" w:rsidR="002B608C" w:rsidRDefault="00393DDD">
      <w:pPr>
        <w:spacing w:after="315" w:line="250" w:lineRule="auto"/>
        <w:ind w:left="720" w:right="476" w:hanging="10"/>
        <w:jc w:val="both"/>
      </w:pPr>
      <w:r>
        <w:rPr>
          <w:rFonts w:ascii="Arial" w:eastAsia="Arial" w:hAnsi="Arial" w:cs="Arial"/>
          <w:i/>
          <w:sz w:val="20"/>
        </w:rPr>
        <w:t xml:space="preserve">This test need not be conducted if it can be demonstrated that there is adequate separation of the parts involved. </w:t>
      </w:r>
    </w:p>
    <w:p w14:paraId="0CDE6650" w14:textId="77777777" w:rsidR="002B608C" w:rsidRDefault="00393DDD">
      <w:pPr>
        <w:numPr>
          <w:ilvl w:val="0"/>
          <w:numId w:val="111"/>
        </w:numPr>
        <w:spacing w:after="192" w:line="250" w:lineRule="auto"/>
        <w:ind w:right="476" w:hanging="283"/>
        <w:jc w:val="both"/>
      </w:pPr>
      <w:r>
        <w:rPr>
          <w:rFonts w:ascii="Arial" w:eastAsia="Arial" w:hAnsi="Arial" w:cs="Arial"/>
          <w:i/>
          <w:sz w:val="20"/>
        </w:rPr>
        <w:t xml:space="preserve">An </w:t>
      </w:r>
      <w:r>
        <w:rPr>
          <w:rFonts w:ascii="Arial" w:eastAsia="Arial" w:hAnsi="Arial" w:cs="Arial"/>
          <w:i/>
          <w:sz w:val="16"/>
        </w:rPr>
        <w:t>APPLIED PART</w:t>
      </w:r>
      <w:r>
        <w:rPr>
          <w:rFonts w:ascii="Arial" w:eastAsia="Arial" w:hAnsi="Arial" w:cs="Arial"/>
          <w:i/>
          <w:sz w:val="20"/>
        </w:rPr>
        <w:t xml:space="preserve"> consisting of a surface made of insulating material is tested using metal foil as mentioned under 8.7.4.6. Alternatively a 0,9 % saline solution is used in which the </w:t>
      </w:r>
      <w:r>
        <w:rPr>
          <w:rFonts w:ascii="Arial" w:eastAsia="Arial" w:hAnsi="Arial" w:cs="Arial"/>
          <w:i/>
          <w:sz w:val="16"/>
        </w:rPr>
        <w:t>APPLIED PART</w:t>
      </w:r>
      <w:r>
        <w:rPr>
          <w:rFonts w:ascii="Arial" w:eastAsia="Arial" w:hAnsi="Arial" w:cs="Arial"/>
          <w:i/>
          <w:sz w:val="20"/>
        </w:rPr>
        <w:t xml:space="preserve"> is immersed.</w:t>
      </w:r>
      <w:r>
        <w:rPr>
          <w:rFonts w:ascii="Arial" w:eastAsia="Arial" w:hAnsi="Arial" w:cs="Arial"/>
          <w:sz w:val="20"/>
        </w:rPr>
        <w:t xml:space="preserve"> </w:t>
      </w:r>
    </w:p>
    <w:p w14:paraId="4B07CCED" w14:textId="77777777" w:rsidR="002B608C" w:rsidRDefault="00393DDD">
      <w:pPr>
        <w:spacing w:after="192" w:line="250" w:lineRule="auto"/>
        <w:ind w:left="720" w:right="476" w:hanging="10"/>
        <w:jc w:val="both"/>
      </w:pPr>
      <w:r>
        <w:rPr>
          <w:rFonts w:ascii="Arial" w:eastAsia="Arial" w:hAnsi="Arial" w:cs="Arial"/>
          <w:i/>
          <w:sz w:val="20"/>
        </w:rPr>
        <w:t xml:space="preserve">Where the surface of the </w:t>
      </w:r>
      <w:r>
        <w:rPr>
          <w:rFonts w:ascii="Arial" w:eastAsia="Arial" w:hAnsi="Arial" w:cs="Arial"/>
          <w:i/>
          <w:sz w:val="16"/>
        </w:rPr>
        <w:t>APPLIED PART</w:t>
      </w:r>
      <w:r>
        <w:rPr>
          <w:rFonts w:ascii="Arial" w:eastAsia="Arial" w:hAnsi="Arial" w:cs="Arial"/>
          <w:i/>
          <w:sz w:val="20"/>
        </w:rPr>
        <w:t xml:space="preserve"> intended to contact the </w:t>
      </w:r>
      <w:r>
        <w:rPr>
          <w:rFonts w:ascii="Arial" w:eastAsia="Arial" w:hAnsi="Arial" w:cs="Arial"/>
          <w:i/>
          <w:sz w:val="16"/>
        </w:rPr>
        <w:t>PATIENT</w:t>
      </w:r>
      <w:r>
        <w:rPr>
          <w:rFonts w:ascii="Arial" w:eastAsia="Arial" w:hAnsi="Arial" w:cs="Arial"/>
          <w:i/>
          <w:sz w:val="20"/>
        </w:rPr>
        <w:t xml:space="preserve"> is considerably larger than that of a foil of 20 cm x 10 cm, the size of the foil is increased to correspond to the area of contact.</w:t>
      </w:r>
      <w:r>
        <w:rPr>
          <w:rFonts w:ascii="Arial" w:eastAsia="Arial" w:hAnsi="Arial" w:cs="Arial"/>
          <w:sz w:val="20"/>
        </w:rPr>
        <w:t xml:space="preserve"> </w:t>
      </w:r>
    </w:p>
    <w:p w14:paraId="054D6CFA" w14:textId="77777777" w:rsidR="002B608C" w:rsidRDefault="00393DDD">
      <w:pPr>
        <w:spacing w:after="192" w:line="250" w:lineRule="auto"/>
        <w:ind w:left="720" w:right="476" w:hanging="10"/>
        <w:jc w:val="both"/>
      </w:pPr>
      <w:r>
        <w:rPr>
          <w:rFonts w:ascii="Arial" w:eastAsia="Arial" w:hAnsi="Arial" w:cs="Arial"/>
          <w:i/>
          <w:sz w:val="20"/>
        </w:rPr>
        <w:t xml:space="preserve">Such metal foil or saline solution is considered as the only </w:t>
      </w:r>
      <w:r>
        <w:rPr>
          <w:rFonts w:ascii="Arial" w:eastAsia="Arial" w:hAnsi="Arial" w:cs="Arial"/>
          <w:i/>
          <w:sz w:val="16"/>
        </w:rPr>
        <w:t>PATIENT CONNECTION</w:t>
      </w:r>
      <w:r>
        <w:rPr>
          <w:rFonts w:ascii="Arial" w:eastAsia="Arial" w:hAnsi="Arial" w:cs="Arial"/>
          <w:i/>
          <w:sz w:val="20"/>
        </w:rPr>
        <w:t xml:space="preserve"> for the </w:t>
      </w:r>
      <w:r>
        <w:rPr>
          <w:rFonts w:ascii="Arial" w:eastAsia="Arial" w:hAnsi="Arial" w:cs="Arial"/>
          <w:i/>
          <w:sz w:val="16"/>
        </w:rPr>
        <w:t>APPLIED PART</w:t>
      </w:r>
      <w:r>
        <w:rPr>
          <w:rFonts w:ascii="Arial" w:eastAsia="Arial" w:hAnsi="Arial" w:cs="Arial"/>
          <w:i/>
          <w:sz w:val="20"/>
        </w:rPr>
        <w:t xml:space="preserve"> concerned.</w:t>
      </w:r>
      <w:r>
        <w:rPr>
          <w:rFonts w:ascii="Arial" w:eastAsia="Arial" w:hAnsi="Arial" w:cs="Arial"/>
          <w:sz w:val="20"/>
        </w:rPr>
        <w:t xml:space="preserve"> </w:t>
      </w:r>
    </w:p>
    <w:p w14:paraId="065A743D" w14:textId="03FEA5DB" w:rsidR="002B608C" w:rsidRDefault="00393DDD">
      <w:pPr>
        <w:spacing w:after="429" w:line="265" w:lineRule="auto"/>
        <w:ind w:left="10" w:right="60" w:hanging="10"/>
        <w:jc w:val="center"/>
      </w:pPr>
      <w:r>
        <w:rPr>
          <w:rFonts w:ascii="Arial" w:eastAsia="Arial" w:hAnsi="Arial" w:cs="Arial"/>
          <w:sz w:val="20"/>
        </w:rPr>
        <w:t xml:space="preserve"> </w:t>
      </w:r>
    </w:p>
    <w:p w14:paraId="5729EB3A" w14:textId="77777777" w:rsidR="002B608C" w:rsidRDefault="00393DDD">
      <w:pPr>
        <w:numPr>
          <w:ilvl w:val="0"/>
          <w:numId w:val="111"/>
        </w:numPr>
        <w:spacing w:after="333" w:line="250" w:lineRule="auto"/>
        <w:ind w:right="476" w:hanging="283"/>
        <w:jc w:val="both"/>
      </w:pPr>
      <w:r>
        <w:rPr>
          <w:rFonts w:ascii="Arial" w:eastAsia="Arial" w:hAnsi="Arial" w:cs="Arial"/>
          <w:i/>
          <w:sz w:val="20"/>
        </w:rPr>
        <w:t xml:space="preserve">Where the </w:t>
      </w:r>
      <w:r>
        <w:rPr>
          <w:rFonts w:ascii="Arial" w:eastAsia="Arial" w:hAnsi="Arial" w:cs="Arial"/>
          <w:i/>
          <w:sz w:val="16"/>
        </w:rPr>
        <w:t>PATIENT CONNECTION</w:t>
      </w:r>
      <w:r>
        <w:rPr>
          <w:rFonts w:ascii="Arial" w:eastAsia="Arial" w:hAnsi="Arial" w:cs="Arial"/>
          <w:i/>
          <w:sz w:val="20"/>
        </w:rPr>
        <w:t xml:space="preserve"> is formed by a fluid which contacts the </w:t>
      </w:r>
      <w:r>
        <w:rPr>
          <w:rFonts w:ascii="Arial" w:eastAsia="Arial" w:hAnsi="Arial" w:cs="Arial"/>
          <w:i/>
          <w:sz w:val="16"/>
        </w:rPr>
        <w:t>PATIENT</w:t>
      </w:r>
      <w:r>
        <w:rPr>
          <w:rFonts w:ascii="Arial" w:eastAsia="Arial" w:hAnsi="Arial" w:cs="Arial"/>
          <w:i/>
          <w:sz w:val="20"/>
        </w:rPr>
        <w:t xml:space="preserve">, the fluid is replaced by 0,9 % saline solution, an electrode is placed in the saline solution and this electrode is considered as the </w:t>
      </w:r>
      <w:r>
        <w:rPr>
          <w:rFonts w:ascii="Arial" w:eastAsia="Arial" w:hAnsi="Arial" w:cs="Arial"/>
          <w:i/>
          <w:sz w:val="16"/>
        </w:rPr>
        <w:t>PATIENT CONNECTION</w:t>
      </w:r>
      <w:r>
        <w:rPr>
          <w:rFonts w:ascii="Arial" w:eastAsia="Arial" w:hAnsi="Arial" w:cs="Arial"/>
          <w:i/>
          <w:sz w:val="20"/>
        </w:rPr>
        <w:t xml:space="preserve"> for the </w:t>
      </w:r>
      <w:r>
        <w:rPr>
          <w:rFonts w:ascii="Arial" w:eastAsia="Arial" w:hAnsi="Arial" w:cs="Arial"/>
          <w:i/>
          <w:sz w:val="16"/>
        </w:rPr>
        <w:t>APPLIED PART</w:t>
      </w:r>
      <w:r>
        <w:rPr>
          <w:rFonts w:ascii="Arial" w:eastAsia="Arial" w:hAnsi="Arial" w:cs="Arial"/>
          <w:i/>
          <w:sz w:val="20"/>
        </w:rPr>
        <w:t xml:space="preserve"> concerned.</w:t>
      </w:r>
      <w:r>
        <w:rPr>
          <w:rFonts w:ascii="Arial" w:eastAsia="Arial" w:hAnsi="Arial" w:cs="Arial"/>
          <w:sz w:val="20"/>
        </w:rPr>
        <w:t xml:space="preserve"> </w:t>
      </w:r>
    </w:p>
    <w:p w14:paraId="7E31EA35" w14:textId="77777777" w:rsidR="002B608C" w:rsidRDefault="00393DDD">
      <w:pPr>
        <w:numPr>
          <w:ilvl w:val="0"/>
          <w:numId w:val="111"/>
        </w:numPr>
        <w:spacing w:after="120" w:line="250" w:lineRule="auto"/>
        <w:ind w:right="476" w:hanging="283"/>
        <w:jc w:val="both"/>
      </w:pPr>
      <w:r>
        <w:rPr>
          <w:rFonts w:ascii="Arial" w:eastAsia="Arial" w:hAnsi="Arial" w:cs="Arial"/>
          <w:i/>
          <w:sz w:val="20"/>
        </w:rPr>
        <w:t xml:space="preserve">The </w:t>
      </w:r>
      <w:r>
        <w:rPr>
          <w:rFonts w:ascii="Arial" w:eastAsia="Arial" w:hAnsi="Arial" w:cs="Arial"/>
          <w:i/>
          <w:sz w:val="16"/>
        </w:rPr>
        <w:t>PATIENT LEAKAGE CURRENT</w:t>
      </w:r>
      <w:r>
        <w:rPr>
          <w:rFonts w:ascii="Arial" w:eastAsia="Arial" w:hAnsi="Arial" w:cs="Arial"/>
          <w:i/>
          <w:sz w:val="20"/>
        </w:rPr>
        <w:t xml:space="preserve"> is measured (see also Annex E):</w:t>
      </w:r>
      <w:r>
        <w:rPr>
          <w:rFonts w:ascii="Arial" w:eastAsia="Arial" w:hAnsi="Arial" w:cs="Arial"/>
          <w:sz w:val="20"/>
        </w:rPr>
        <w:t xml:space="preserve"> </w:t>
      </w:r>
    </w:p>
    <w:p w14:paraId="5BF2E0CC" w14:textId="77777777" w:rsidR="002B608C" w:rsidRDefault="00393DDD">
      <w:pPr>
        <w:numPr>
          <w:ilvl w:val="4"/>
          <w:numId w:val="112"/>
        </w:numPr>
        <w:spacing w:after="127" w:line="250" w:lineRule="auto"/>
        <w:ind w:left="1108" w:right="238" w:hanging="338"/>
        <w:jc w:val="both"/>
      </w:pPr>
      <w:r>
        <w:rPr>
          <w:rFonts w:ascii="Arial" w:eastAsia="Arial" w:hAnsi="Arial" w:cs="Arial"/>
          <w:i/>
          <w:sz w:val="20"/>
        </w:rPr>
        <w:t xml:space="preserve">for </w:t>
      </w:r>
      <w:r>
        <w:rPr>
          <w:rFonts w:ascii="Arial" w:eastAsia="Arial" w:hAnsi="Arial" w:cs="Arial"/>
          <w:i/>
          <w:sz w:val="16"/>
        </w:rPr>
        <w:t>TYPE B</w:t>
      </w:r>
      <w:r>
        <w:rPr>
          <w:rFonts w:ascii="Arial" w:eastAsia="Arial" w:hAnsi="Arial" w:cs="Arial"/>
          <w:i/>
          <w:sz w:val="20"/>
        </w:rPr>
        <w:t xml:space="preserve"> </w:t>
      </w:r>
      <w:r>
        <w:rPr>
          <w:rFonts w:ascii="Arial" w:eastAsia="Arial" w:hAnsi="Arial" w:cs="Arial"/>
          <w:i/>
          <w:sz w:val="16"/>
        </w:rPr>
        <w:t>APPLIED PARTS</w:t>
      </w:r>
      <w:r>
        <w:rPr>
          <w:rFonts w:ascii="Arial" w:eastAsia="Arial" w:hAnsi="Arial" w:cs="Arial"/>
          <w:i/>
          <w:sz w:val="20"/>
        </w:rPr>
        <w:t xml:space="preserve"> and </w:t>
      </w:r>
      <w:r>
        <w:rPr>
          <w:rFonts w:ascii="Arial" w:eastAsia="Arial" w:hAnsi="Arial" w:cs="Arial"/>
          <w:i/>
          <w:sz w:val="16"/>
        </w:rPr>
        <w:t>TYPE BF APPLIED PARTS</w:t>
      </w:r>
      <w:r>
        <w:rPr>
          <w:rFonts w:ascii="Arial" w:eastAsia="Arial" w:hAnsi="Arial" w:cs="Arial"/>
          <w:i/>
          <w:sz w:val="20"/>
        </w:rPr>
        <w:t xml:space="preserve">, from and to all </w:t>
      </w:r>
      <w:r>
        <w:rPr>
          <w:rFonts w:ascii="Arial" w:eastAsia="Arial" w:hAnsi="Arial" w:cs="Arial"/>
          <w:i/>
          <w:sz w:val="16"/>
        </w:rPr>
        <w:t>PATIENT</w:t>
      </w:r>
      <w:r>
        <w:rPr>
          <w:rFonts w:ascii="Arial" w:eastAsia="Arial" w:hAnsi="Arial" w:cs="Arial"/>
          <w:i/>
          <w:sz w:val="20"/>
        </w:rPr>
        <w:t xml:space="preserve"> </w:t>
      </w:r>
      <w:r>
        <w:rPr>
          <w:rFonts w:ascii="Arial" w:eastAsia="Arial" w:hAnsi="Arial" w:cs="Arial"/>
          <w:i/>
          <w:sz w:val="16"/>
        </w:rPr>
        <w:t>CONNECTIONS</w:t>
      </w:r>
      <w:r>
        <w:rPr>
          <w:rFonts w:ascii="Arial" w:eastAsia="Arial" w:hAnsi="Arial" w:cs="Arial"/>
          <w:i/>
          <w:sz w:val="20"/>
        </w:rPr>
        <w:t xml:space="preserve"> of a single function either connected directly together or loaded as in </w:t>
      </w:r>
      <w:r>
        <w:rPr>
          <w:rFonts w:ascii="Arial" w:eastAsia="Arial" w:hAnsi="Arial" w:cs="Arial"/>
          <w:i/>
          <w:sz w:val="16"/>
        </w:rPr>
        <w:t>NORMAL USE</w:t>
      </w:r>
      <w:r>
        <w:rPr>
          <w:rFonts w:ascii="Arial" w:eastAsia="Arial" w:hAnsi="Arial" w:cs="Arial"/>
          <w:i/>
          <w:sz w:val="20"/>
        </w:rPr>
        <w:t xml:space="preserve">; </w:t>
      </w:r>
    </w:p>
    <w:p w14:paraId="0FA6E188" w14:textId="77777777" w:rsidR="002B608C" w:rsidRDefault="00393DDD">
      <w:pPr>
        <w:numPr>
          <w:ilvl w:val="4"/>
          <w:numId w:val="112"/>
        </w:numPr>
        <w:spacing w:after="195"/>
        <w:ind w:left="1108" w:right="238" w:hanging="338"/>
        <w:jc w:val="both"/>
      </w:pPr>
      <w:r>
        <w:rPr>
          <w:rFonts w:ascii="Arial" w:eastAsia="Arial" w:hAnsi="Arial" w:cs="Arial"/>
          <w:i/>
          <w:sz w:val="20"/>
        </w:rPr>
        <w:t xml:space="preserve">in </w:t>
      </w:r>
      <w:r>
        <w:rPr>
          <w:rFonts w:ascii="Arial" w:eastAsia="Arial" w:hAnsi="Arial" w:cs="Arial"/>
          <w:i/>
          <w:sz w:val="16"/>
        </w:rPr>
        <w:t>TYPE CF</w:t>
      </w:r>
      <w:r>
        <w:rPr>
          <w:rFonts w:ascii="Arial" w:eastAsia="Arial" w:hAnsi="Arial" w:cs="Arial"/>
          <w:i/>
          <w:sz w:val="20"/>
        </w:rPr>
        <w:t xml:space="preserve"> </w:t>
      </w:r>
      <w:r>
        <w:rPr>
          <w:rFonts w:ascii="Arial" w:eastAsia="Arial" w:hAnsi="Arial" w:cs="Arial"/>
          <w:i/>
          <w:sz w:val="16"/>
        </w:rPr>
        <w:t>APPLIED PARTS</w:t>
      </w:r>
      <w:r>
        <w:rPr>
          <w:rFonts w:ascii="Arial" w:eastAsia="Arial" w:hAnsi="Arial" w:cs="Arial"/>
          <w:i/>
          <w:sz w:val="20"/>
        </w:rPr>
        <w:t xml:space="preserve">, from and to every </w:t>
      </w:r>
      <w:r>
        <w:rPr>
          <w:rFonts w:ascii="Arial" w:eastAsia="Arial" w:hAnsi="Arial" w:cs="Arial"/>
          <w:i/>
          <w:sz w:val="16"/>
        </w:rPr>
        <w:t>PATIENT</w:t>
      </w:r>
      <w:r>
        <w:rPr>
          <w:rFonts w:ascii="Arial" w:eastAsia="Arial" w:hAnsi="Arial" w:cs="Arial"/>
          <w:i/>
          <w:sz w:val="20"/>
        </w:rPr>
        <w:t xml:space="preserve"> </w:t>
      </w:r>
      <w:r>
        <w:rPr>
          <w:rFonts w:ascii="Arial" w:eastAsia="Arial" w:hAnsi="Arial" w:cs="Arial"/>
          <w:i/>
          <w:sz w:val="16"/>
        </w:rPr>
        <w:t>CONNECTION</w:t>
      </w:r>
      <w:r>
        <w:rPr>
          <w:rFonts w:ascii="Arial" w:eastAsia="Arial" w:hAnsi="Arial" w:cs="Arial"/>
          <w:i/>
          <w:sz w:val="20"/>
        </w:rPr>
        <w:t xml:space="preserve"> in turn.</w:t>
      </w:r>
      <w:r>
        <w:rPr>
          <w:rFonts w:ascii="Arial" w:eastAsia="Arial" w:hAnsi="Arial" w:cs="Arial"/>
          <w:sz w:val="20"/>
        </w:rPr>
        <w:t xml:space="preserve"> </w:t>
      </w:r>
    </w:p>
    <w:p w14:paraId="1026D5B5" w14:textId="77777777" w:rsidR="002B608C" w:rsidRDefault="00393DDD">
      <w:pPr>
        <w:spacing w:after="328" w:line="250" w:lineRule="auto"/>
        <w:ind w:left="720" w:right="476" w:hanging="10"/>
        <w:jc w:val="both"/>
      </w:pPr>
      <w:r>
        <w:rPr>
          <w:rFonts w:ascii="Arial" w:eastAsia="Arial" w:hAnsi="Arial" w:cs="Arial"/>
          <w:i/>
          <w:sz w:val="20"/>
        </w:rPr>
        <w:t xml:space="preserve">If the instructions for use specifies alternatives for a detachable part of the </w:t>
      </w:r>
      <w:r>
        <w:rPr>
          <w:rFonts w:ascii="Arial" w:eastAsia="Arial" w:hAnsi="Arial" w:cs="Arial"/>
          <w:i/>
          <w:sz w:val="16"/>
        </w:rPr>
        <w:t>APPLIED PART</w:t>
      </w:r>
      <w:r>
        <w:rPr>
          <w:rFonts w:ascii="Arial" w:eastAsia="Arial" w:hAnsi="Arial" w:cs="Arial"/>
          <w:i/>
          <w:sz w:val="20"/>
        </w:rPr>
        <w:t xml:space="preserve"> (for example, </w:t>
      </w:r>
      <w:r>
        <w:rPr>
          <w:rFonts w:ascii="Arial" w:eastAsia="Arial" w:hAnsi="Arial" w:cs="Arial"/>
          <w:i/>
          <w:sz w:val="16"/>
        </w:rPr>
        <w:t>PATIENT</w:t>
      </w:r>
      <w:r>
        <w:rPr>
          <w:rFonts w:ascii="Arial" w:eastAsia="Arial" w:hAnsi="Arial" w:cs="Arial"/>
          <w:i/>
          <w:sz w:val="20"/>
        </w:rPr>
        <w:t xml:space="preserve"> leads and electrodes), the </w:t>
      </w:r>
      <w:r>
        <w:rPr>
          <w:rFonts w:ascii="Arial" w:eastAsia="Arial" w:hAnsi="Arial" w:cs="Arial"/>
          <w:i/>
          <w:sz w:val="16"/>
        </w:rPr>
        <w:t>PATIENT LEAKAGE CURRENT</w:t>
      </w:r>
      <w:r>
        <w:rPr>
          <w:rFonts w:ascii="Arial" w:eastAsia="Arial" w:hAnsi="Arial" w:cs="Arial"/>
          <w:i/>
          <w:sz w:val="20"/>
        </w:rPr>
        <w:t xml:space="preserve"> measurements are made with the least favourable specified detachable part. See also 7.9.2.14.</w:t>
      </w:r>
      <w:r>
        <w:rPr>
          <w:rFonts w:ascii="Arial" w:eastAsia="Arial" w:hAnsi="Arial" w:cs="Arial"/>
          <w:sz w:val="20"/>
        </w:rPr>
        <w:t xml:space="preserve"> </w:t>
      </w:r>
    </w:p>
    <w:p w14:paraId="3CE1362E" w14:textId="77777777" w:rsidR="002B608C" w:rsidRDefault="00393DDD">
      <w:pPr>
        <w:numPr>
          <w:ilvl w:val="0"/>
          <w:numId w:val="111"/>
        </w:numPr>
        <w:spacing w:after="66" w:line="250" w:lineRule="auto"/>
        <w:ind w:right="476" w:hanging="283"/>
        <w:jc w:val="both"/>
      </w:pPr>
      <w:r>
        <w:rPr>
          <w:rFonts w:ascii="Arial" w:eastAsia="Arial" w:hAnsi="Arial" w:cs="Arial"/>
          <w:sz w:val="20"/>
        </w:rPr>
        <w:lastRenderedPageBreak/>
        <w:t xml:space="preserve">*  </w:t>
      </w:r>
      <w:r>
        <w:rPr>
          <w:rFonts w:ascii="Arial" w:eastAsia="Arial" w:hAnsi="Arial" w:cs="Arial"/>
          <w:i/>
          <w:sz w:val="20"/>
        </w:rPr>
        <w:t>The total</w:t>
      </w:r>
      <w:r>
        <w:rPr>
          <w:rFonts w:ascii="Arial" w:eastAsia="Arial" w:hAnsi="Arial" w:cs="Arial"/>
          <w:i/>
          <w:sz w:val="16"/>
        </w:rPr>
        <w:t xml:space="preserve"> PATIENT LEAKAGE CURRENT</w:t>
      </w:r>
      <w:r>
        <w:rPr>
          <w:rFonts w:ascii="Arial" w:eastAsia="Arial" w:hAnsi="Arial" w:cs="Arial"/>
          <w:i/>
          <w:sz w:val="20"/>
        </w:rPr>
        <w:t xml:space="preserve"> is measured from and to all </w:t>
      </w:r>
      <w:r>
        <w:rPr>
          <w:rFonts w:ascii="Arial" w:eastAsia="Arial" w:hAnsi="Arial" w:cs="Arial"/>
          <w:i/>
          <w:sz w:val="16"/>
        </w:rPr>
        <w:t>PATIENT CONNECTIONS</w:t>
      </w:r>
      <w:r>
        <w:rPr>
          <w:rFonts w:ascii="Arial" w:eastAsia="Arial" w:hAnsi="Arial" w:cs="Arial"/>
          <w:i/>
          <w:sz w:val="20"/>
        </w:rPr>
        <w:t xml:space="preserve"> of all </w:t>
      </w:r>
      <w:r>
        <w:rPr>
          <w:rFonts w:ascii="Arial" w:eastAsia="Arial" w:hAnsi="Arial" w:cs="Arial"/>
          <w:i/>
          <w:sz w:val="16"/>
        </w:rPr>
        <w:t>APPLIED PARTS</w:t>
      </w:r>
      <w:r>
        <w:rPr>
          <w:rFonts w:ascii="Arial" w:eastAsia="Arial" w:hAnsi="Arial" w:cs="Arial"/>
          <w:i/>
          <w:sz w:val="20"/>
        </w:rPr>
        <w:t xml:space="preserve"> of the same type (</w:t>
      </w:r>
      <w:r>
        <w:rPr>
          <w:rFonts w:ascii="Arial" w:eastAsia="Arial" w:hAnsi="Arial" w:cs="Arial"/>
          <w:i/>
          <w:sz w:val="16"/>
        </w:rPr>
        <w:t>TYPE B APPLIED PARTS</w:t>
      </w:r>
      <w:r>
        <w:rPr>
          <w:rFonts w:ascii="Arial" w:eastAsia="Arial" w:hAnsi="Arial" w:cs="Arial"/>
          <w:sz w:val="20"/>
        </w:rPr>
        <w:t>,</w:t>
      </w:r>
      <w:r>
        <w:rPr>
          <w:rFonts w:ascii="Arial" w:eastAsia="Arial" w:hAnsi="Arial" w:cs="Arial"/>
          <w:i/>
          <w:sz w:val="16"/>
        </w:rPr>
        <w:t xml:space="preserve"> TYPE BF APPLIED PARTS</w:t>
      </w:r>
      <w:r>
        <w:rPr>
          <w:rFonts w:ascii="Arial" w:eastAsia="Arial" w:hAnsi="Arial" w:cs="Arial"/>
          <w:i/>
          <w:sz w:val="20"/>
        </w:rPr>
        <w:t xml:space="preserve"> or </w:t>
      </w:r>
      <w:r>
        <w:rPr>
          <w:rFonts w:ascii="Arial" w:eastAsia="Arial" w:hAnsi="Arial" w:cs="Arial"/>
          <w:i/>
          <w:sz w:val="16"/>
        </w:rPr>
        <w:t>TYPE</w:t>
      </w:r>
      <w:r>
        <w:rPr>
          <w:rFonts w:ascii="Arial" w:eastAsia="Arial" w:hAnsi="Arial" w:cs="Arial"/>
          <w:i/>
          <w:sz w:val="20"/>
        </w:rPr>
        <w:t xml:space="preserve"> </w:t>
      </w:r>
      <w:r>
        <w:rPr>
          <w:rFonts w:ascii="Arial" w:eastAsia="Arial" w:hAnsi="Arial" w:cs="Arial"/>
          <w:i/>
          <w:sz w:val="16"/>
        </w:rPr>
        <w:t>CF APPLIED PARTS</w:t>
      </w:r>
      <w:r>
        <w:rPr>
          <w:rFonts w:ascii="Arial" w:eastAsia="Arial" w:hAnsi="Arial" w:cs="Arial"/>
          <w:i/>
          <w:sz w:val="20"/>
        </w:rPr>
        <w:t>) connected together. See Figure 20. If necessary, a functional earth may be disconnected before conducting this test.</w:t>
      </w:r>
      <w:r>
        <w:rPr>
          <w:rFonts w:ascii="Arial" w:eastAsia="Arial" w:hAnsi="Arial" w:cs="Arial"/>
          <w:sz w:val="20"/>
        </w:rPr>
        <w:t xml:space="preserve"> </w:t>
      </w:r>
    </w:p>
    <w:p w14:paraId="26E849BF" w14:textId="0B049FE5" w:rsidR="002B608C" w:rsidRDefault="00393DDD">
      <w:pPr>
        <w:spacing w:after="368" w:line="249" w:lineRule="auto"/>
        <w:ind w:left="718" w:right="473" w:hanging="3"/>
        <w:jc w:val="both"/>
      </w:pPr>
      <w:r>
        <w:rPr>
          <w:rFonts w:ascii="Arial" w:eastAsia="Arial" w:hAnsi="Arial" w:cs="Arial"/>
          <w:sz w:val="16"/>
        </w:rPr>
        <w:t xml:space="preserve">NOTE  Measurement of total </w:t>
      </w:r>
      <w:r>
        <w:rPr>
          <w:rFonts w:ascii="Arial" w:eastAsia="Arial" w:hAnsi="Arial" w:cs="Arial"/>
          <w:sz w:val="13"/>
        </w:rPr>
        <w:t>PATIENT LEAKAGE CURRENT</w:t>
      </w:r>
      <w:r>
        <w:rPr>
          <w:rFonts w:ascii="Arial" w:eastAsia="Arial" w:hAnsi="Arial" w:cs="Arial"/>
          <w:sz w:val="16"/>
        </w:rPr>
        <w:t xml:space="preserve"> of </w:t>
      </w:r>
      <w:r>
        <w:rPr>
          <w:rFonts w:ascii="Arial" w:eastAsia="Arial" w:hAnsi="Arial" w:cs="Arial"/>
          <w:sz w:val="13"/>
        </w:rPr>
        <w:t>TYPE B APPLIED PARTS</w:t>
      </w:r>
      <w:r>
        <w:rPr>
          <w:rFonts w:ascii="Arial" w:eastAsia="Arial" w:hAnsi="Arial" w:cs="Arial"/>
          <w:sz w:val="16"/>
        </w:rPr>
        <w:t xml:space="preserve"> is only necessary if there are two or more </w:t>
      </w:r>
      <w:r>
        <w:rPr>
          <w:rFonts w:ascii="Arial" w:eastAsia="Arial" w:hAnsi="Arial" w:cs="Arial"/>
          <w:sz w:val="13"/>
        </w:rPr>
        <w:t>PATIENT CONNECTION</w:t>
      </w:r>
      <w:r>
        <w:rPr>
          <w:rFonts w:ascii="Arial" w:eastAsia="Arial" w:hAnsi="Arial" w:cs="Arial"/>
          <w:sz w:val="16"/>
        </w:rPr>
        <w:t xml:space="preserve"> that belong to different functions and that are not electrically connected directly together. </w:t>
      </w:r>
    </w:p>
    <w:p w14:paraId="3861DF5B" w14:textId="77777777" w:rsidR="002B608C" w:rsidRDefault="00393DDD">
      <w:pPr>
        <w:numPr>
          <w:ilvl w:val="0"/>
          <w:numId w:val="111"/>
        </w:numPr>
        <w:spacing w:after="312" w:line="250" w:lineRule="auto"/>
        <w:ind w:right="476" w:hanging="283"/>
        <w:jc w:val="both"/>
      </w:pPr>
      <w:r>
        <w:rPr>
          <w:rFonts w:ascii="Arial" w:eastAsia="Arial" w:hAnsi="Arial" w:cs="Arial"/>
          <w:i/>
          <w:sz w:val="20"/>
        </w:rPr>
        <w:t xml:space="preserve">If the </w:t>
      </w:r>
      <w:r>
        <w:rPr>
          <w:rFonts w:ascii="Arial" w:eastAsia="Arial" w:hAnsi="Arial" w:cs="Arial"/>
          <w:i/>
          <w:sz w:val="16"/>
        </w:rPr>
        <w:t>PATIENT CONNECTIONS</w:t>
      </w:r>
      <w:r>
        <w:rPr>
          <w:rFonts w:ascii="Arial" w:eastAsia="Arial" w:hAnsi="Arial" w:cs="Arial"/>
          <w:i/>
          <w:sz w:val="20"/>
        </w:rPr>
        <w:t xml:space="preserve"> of the </w:t>
      </w:r>
      <w:r>
        <w:rPr>
          <w:rFonts w:ascii="Arial" w:eastAsia="Arial" w:hAnsi="Arial" w:cs="Arial"/>
          <w:i/>
          <w:sz w:val="16"/>
        </w:rPr>
        <w:t>APPLIED PART</w:t>
      </w:r>
      <w:r>
        <w:rPr>
          <w:rFonts w:ascii="Arial" w:eastAsia="Arial" w:hAnsi="Arial" w:cs="Arial"/>
          <w:i/>
          <w:sz w:val="20"/>
        </w:rPr>
        <w:t xml:space="preserve"> are loaded in </w:t>
      </w:r>
      <w:r>
        <w:rPr>
          <w:rFonts w:ascii="Arial" w:eastAsia="Arial" w:hAnsi="Arial" w:cs="Arial"/>
          <w:i/>
          <w:sz w:val="16"/>
        </w:rPr>
        <w:t>NORMAL USE</w:t>
      </w:r>
      <w:r>
        <w:rPr>
          <w:rFonts w:ascii="Arial" w:eastAsia="Arial" w:hAnsi="Arial" w:cs="Arial"/>
          <w:i/>
          <w:sz w:val="20"/>
        </w:rPr>
        <w:t xml:space="preserve">, the measuring device is connected to each </w:t>
      </w:r>
      <w:r>
        <w:rPr>
          <w:rFonts w:ascii="Arial" w:eastAsia="Arial" w:hAnsi="Arial" w:cs="Arial"/>
          <w:i/>
          <w:sz w:val="16"/>
        </w:rPr>
        <w:t>PATIENT CONNECTION</w:t>
      </w:r>
      <w:r>
        <w:rPr>
          <w:rFonts w:ascii="Arial" w:eastAsia="Arial" w:hAnsi="Arial" w:cs="Arial"/>
          <w:i/>
          <w:sz w:val="20"/>
        </w:rPr>
        <w:t xml:space="preserve"> in turn.</w:t>
      </w:r>
      <w:r>
        <w:rPr>
          <w:rFonts w:ascii="Arial" w:eastAsia="Arial" w:hAnsi="Arial" w:cs="Arial"/>
          <w:sz w:val="20"/>
        </w:rPr>
        <w:t xml:space="preserve"> </w:t>
      </w:r>
    </w:p>
    <w:p w14:paraId="1DC27E07" w14:textId="77777777" w:rsidR="002B608C" w:rsidRDefault="00393DDD">
      <w:pPr>
        <w:numPr>
          <w:ilvl w:val="3"/>
          <w:numId w:val="113"/>
        </w:numPr>
        <w:spacing w:after="111" w:line="250" w:lineRule="auto"/>
        <w:ind w:left="1489" w:right="144" w:hanging="1077"/>
      </w:pPr>
      <w:r>
        <w:rPr>
          <w:rFonts w:ascii="Arial" w:eastAsia="Arial" w:hAnsi="Arial" w:cs="Arial"/>
          <w:b/>
          <w:sz w:val="20"/>
        </w:rPr>
        <w:t xml:space="preserve">Measurement of the </w:t>
      </w:r>
      <w:r>
        <w:rPr>
          <w:rFonts w:ascii="Arial" w:eastAsia="Arial" w:hAnsi="Arial" w:cs="Arial"/>
          <w:b/>
          <w:sz w:val="16"/>
        </w:rPr>
        <w:t>PATIENT AUXILIARY CURRENT</w:t>
      </w:r>
      <w:r>
        <w:rPr>
          <w:rFonts w:ascii="Arial" w:eastAsia="Arial" w:hAnsi="Arial" w:cs="Arial"/>
          <w:b/>
          <w:sz w:val="20"/>
        </w:rPr>
        <w:t xml:space="preserve"> </w:t>
      </w:r>
    </w:p>
    <w:p w14:paraId="49698F76" w14:textId="77777777" w:rsidR="002B608C" w:rsidRDefault="00393DDD">
      <w:pPr>
        <w:spacing w:after="215" w:line="250" w:lineRule="auto"/>
        <w:ind w:left="422" w:right="476" w:hanging="10"/>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with an </w:t>
      </w:r>
      <w:r>
        <w:rPr>
          <w:rFonts w:ascii="Arial" w:eastAsia="Arial" w:hAnsi="Arial" w:cs="Arial"/>
          <w:i/>
          <w:sz w:val="16"/>
        </w:rPr>
        <w:t>APPLIED PART</w:t>
      </w:r>
      <w:r>
        <w:rPr>
          <w:rFonts w:ascii="Arial" w:eastAsia="Arial" w:hAnsi="Arial" w:cs="Arial"/>
          <w:i/>
          <w:sz w:val="20"/>
        </w:rPr>
        <w:t xml:space="preserve"> is tested according to Figure 19, using an appropriate measuring supply circuit unless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has only a single </w:t>
      </w:r>
      <w:r>
        <w:rPr>
          <w:rFonts w:ascii="Arial" w:eastAsia="Arial" w:hAnsi="Arial" w:cs="Arial"/>
          <w:i/>
          <w:sz w:val="16"/>
        </w:rPr>
        <w:t>PATIENT CONNECTION</w:t>
      </w:r>
      <w:r>
        <w:rPr>
          <w:rFonts w:ascii="Arial" w:eastAsia="Arial" w:hAnsi="Arial" w:cs="Arial"/>
          <w:i/>
          <w:sz w:val="20"/>
        </w:rPr>
        <w:t>.</w:t>
      </w:r>
      <w:r>
        <w:rPr>
          <w:rFonts w:ascii="Arial" w:eastAsia="Arial" w:hAnsi="Arial" w:cs="Arial"/>
          <w:sz w:val="20"/>
        </w:rPr>
        <w:t xml:space="preserve"> </w:t>
      </w:r>
    </w:p>
    <w:p w14:paraId="71B16F31" w14:textId="77777777" w:rsidR="002B608C" w:rsidRDefault="00393DDD">
      <w:pPr>
        <w:spacing w:after="310" w:line="250" w:lineRule="auto"/>
        <w:ind w:left="422" w:right="476" w:hanging="10"/>
        <w:jc w:val="both"/>
      </w:pPr>
      <w:r>
        <w:rPr>
          <w:rFonts w:ascii="Arial" w:eastAsia="Arial" w:hAnsi="Arial" w:cs="Arial"/>
          <w:i/>
          <w:sz w:val="20"/>
        </w:rPr>
        <w:t xml:space="preserve">The </w:t>
      </w:r>
      <w:r>
        <w:rPr>
          <w:rFonts w:ascii="Arial" w:eastAsia="Arial" w:hAnsi="Arial" w:cs="Arial"/>
          <w:i/>
          <w:sz w:val="16"/>
        </w:rPr>
        <w:t>PATIENT AUXILIARY CURRENT</w:t>
      </w:r>
      <w:r>
        <w:rPr>
          <w:rFonts w:ascii="Arial" w:eastAsia="Arial" w:hAnsi="Arial" w:cs="Arial"/>
          <w:i/>
          <w:sz w:val="20"/>
        </w:rPr>
        <w:t xml:space="preserve"> is measured between any single </w:t>
      </w:r>
      <w:r>
        <w:rPr>
          <w:rFonts w:ascii="Arial" w:eastAsia="Arial" w:hAnsi="Arial" w:cs="Arial"/>
          <w:i/>
          <w:sz w:val="16"/>
        </w:rPr>
        <w:t>PATIENT CONNECTION</w:t>
      </w:r>
      <w:r>
        <w:rPr>
          <w:rFonts w:ascii="Arial" w:eastAsia="Arial" w:hAnsi="Arial" w:cs="Arial"/>
          <w:i/>
          <w:sz w:val="20"/>
        </w:rPr>
        <w:t xml:space="preserve"> and all other </w:t>
      </w:r>
      <w:r>
        <w:rPr>
          <w:rFonts w:ascii="Arial" w:eastAsia="Arial" w:hAnsi="Arial" w:cs="Arial"/>
          <w:i/>
          <w:sz w:val="16"/>
        </w:rPr>
        <w:t>PATIENT CONNECTIONS</w:t>
      </w:r>
      <w:r>
        <w:rPr>
          <w:rFonts w:ascii="Arial" w:eastAsia="Arial" w:hAnsi="Arial" w:cs="Arial"/>
          <w:i/>
          <w:sz w:val="20"/>
        </w:rPr>
        <w:t xml:space="preserve">, either connected directly together or loaded as in </w:t>
      </w:r>
      <w:r>
        <w:rPr>
          <w:rFonts w:ascii="Arial" w:eastAsia="Arial" w:hAnsi="Arial" w:cs="Arial"/>
          <w:i/>
          <w:sz w:val="16"/>
        </w:rPr>
        <w:t>NORMAL USE</w:t>
      </w:r>
      <w:r>
        <w:rPr>
          <w:rFonts w:ascii="Arial" w:eastAsia="Arial" w:hAnsi="Arial" w:cs="Arial"/>
          <w:i/>
          <w:sz w:val="20"/>
        </w:rPr>
        <w:t xml:space="preserve"> (see also Annex E). </w:t>
      </w:r>
    </w:p>
    <w:p w14:paraId="3F039606" w14:textId="77777777" w:rsidR="002B608C" w:rsidRDefault="00393DDD">
      <w:pPr>
        <w:numPr>
          <w:ilvl w:val="3"/>
          <w:numId w:val="113"/>
        </w:numPr>
        <w:spacing w:after="107" w:line="269" w:lineRule="auto"/>
        <w:ind w:left="1489" w:right="144" w:hanging="1077"/>
      </w:pPr>
      <w:r>
        <w:rPr>
          <w:rFonts w:ascii="Arial" w:eastAsia="Arial" w:hAnsi="Arial" w:cs="Arial"/>
          <w:b/>
          <w:sz w:val="20"/>
        </w:rPr>
        <w:t>*</w:t>
      </w:r>
      <w:r>
        <w:rPr>
          <w:rFonts w:ascii="Arial" w:eastAsia="Arial" w:hAnsi="Arial" w:cs="Arial"/>
          <w:b/>
          <w:sz w:val="16"/>
        </w:rPr>
        <w:t xml:space="preserve"> </w:t>
      </w:r>
      <w:r>
        <w:rPr>
          <w:rFonts w:ascii="Arial" w:eastAsia="Arial" w:hAnsi="Arial" w:cs="Arial"/>
          <w:b/>
          <w:sz w:val="20"/>
        </w:rPr>
        <w:t xml:space="preserve"> M</w:t>
      </w:r>
      <w:r>
        <w:rPr>
          <w:rFonts w:ascii="Arial" w:eastAsia="Arial" w:hAnsi="Arial" w:cs="Arial"/>
          <w:b/>
          <w:sz w:val="16"/>
        </w:rPr>
        <w:t>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with multiple </w:t>
      </w:r>
      <w:r>
        <w:rPr>
          <w:rFonts w:ascii="Arial" w:eastAsia="Arial" w:hAnsi="Arial" w:cs="Arial"/>
          <w:b/>
          <w:sz w:val="16"/>
        </w:rPr>
        <w:t>PATIENT CONNECTIONS</w:t>
      </w:r>
      <w:r>
        <w:rPr>
          <w:rFonts w:ascii="Arial" w:eastAsia="Arial" w:hAnsi="Arial" w:cs="Arial"/>
          <w:b/>
          <w:sz w:val="20"/>
        </w:rPr>
        <w:t xml:space="preserve"> </w:t>
      </w:r>
    </w:p>
    <w:p w14:paraId="079F3B53" w14:textId="77777777" w:rsidR="002B608C" w:rsidRDefault="00393DDD">
      <w:pPr>
        <w:spacing w:after="135" w:line="316" w:lineRule="auto"/>
        <w:ind w:left="422" w:right="477"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with multiple </w:t>
      </w:r>
      <w:r>
        <w:rPr>
          <w:rFonts w:ascii="Arial" w:eastAsia="Arial" w:hAnsi="Arial" w:cs="Arial"/>
          <w:sz w:val="16"/>
        </w:rPr>
        <w:t>PATIENT CONNECTIONS</w:t>
      </w:r>
      <w:r>
        <w:rPr>
          <w:rFonts w:ascii="Arial" w:eastAsia="Arial" w:hAnsi="Arial" w:cs="Arial"/>
          <w:sz w:val="20"/>
        </w:rPr>
        <w:t xml:space="preserve"> is investigated to ensure that the </w:t>
      </w:r>
      <w:r>
        <w:rPr>
          <w:rFonts w:ascii="Arial" w:eastAsia="Arial" w:hAnsi="Arial" w:cs="Arial"/>
          <w:sz w:val="16"/>
        </w:rPr>
        <w:t>PATIENT LEAKAGE CURRENT</w:t>
      </w:r>
      <w:r>
        <w:rPr>
          <w:rFonts w:ascii="Arial" w:eastAsia="Arial" w:hAnsi="Arial" w:cs="Arial"/>
          <w:sz w:val="20"/>
        </w:rPr>
        <w:t xml:space="preserve"> and the </w:t>
      </w:r>
      <w:r>
        <w:rPr>
          <w:rFonts w:ascii="Arial" w:eastAsia="Arial" w:hAnsi="Arial" w:cs="Arial"/>
          <w:sz w:val="16"/>
        </w:rPr>
        <w:t>PATIENT AUXILIARY CURRENT</w:t>
      </w:r>
      <w:r>
        <w:rPr>
          <w:rFonts w:ascii="Arial" w:eastAsia="Arial" w:hAnsi="Arial" w:cs="Arial"/>
          <w:sz w:val="20"/>
        </w:rPr>
        <w:t xml:space="preserve"> do not exceed the allowable values for </w:t>
      </w:r>
      <w:r>
        <w:rPr>
          <w:rFonts w:ascii="Arial" w:eastAsia="Arial" w:hAnsi="Arial" w:cs="Arial"/>
          <w:sz w:val="16"/>
        </w:rPr>
        <w:t>NORMAL CONDITION</w:t>
      </w:r>
      <w:r>
        <w:rPr>
          <w:rFonts w:ascii="Arial" w:eastAsia="Arial" w:hAnsi="Arial" w:cs="Arial"/>
          <w:sz w:val="20"/>
        </w:rPr>
        <w:t xml:space="preserve"> while one or more </w:t>
      </w:r>
      <w:r>
        <w:rPr>
          <w:rFonts w:ascii="Arial" w:eastAsia="Arial" w:hAnsi="Arial" w:cs="Arial"/>
          <w:sz w:val="16"/>
        </w:rPr>
        <w:t>PATIENT CONNECTIONS</w:t>
      </w:r>
      <w:r>
        <w:rPr>
          <w:rFonts w:ascii="Arial" w:eastAsia="Arial" w:hAnsi="Arial" w:cs="Arial"/>
          <w:sz w:val="20"/>
        </w:rPr>
        <w:t xml:space="preserve"> are: – disconnected from the </w:t>
      </w:r>
      <w:r>
        <w:rPr>
          <w:rFonts w:ascii="Arial" w:eastAsia="Arial" w:hAnsi="Arial" w:cs="Arial"/>
          <w:sz w:val="16"/>
        </w:rPr>
        <w:t>PATIENT</w:t>
      </w:r>
      <w:r>
        <w:rPr>
          <w:rFonts w:ascii="Arial" w:eastAsia="Arial" w:hAnsi="Arial" w:cs="Arial"/>
          <w:sz w:val="20"/>
        </w:rPr>
        <w:t xml:space="preserve">; and – disconnected from the </w:t>
      </w:r>
      <w:r>
        <w:rPr>
          <w:rFonts w:ascii="Arial" w:eastAsia="Arial" w:hAnsi="Arial" w:cs="Arial"/>
          <w:sz w:val="16"/>
        </w:rPr>
        <w:t>PATIENT</w:t>
      </w:r>
      <w:r>
        <w:rPr>
          <w:rFonts w:ascii="Arial" w:eastAsia="Arial" w:hAnsi="Arial" w:cs="Arial"/>
          <w:sz w:val="20"/>
        </w:rPr>
        <w:t xml:space="preserve"> and earthed. </w:t>
      </w:r>
    </w:p>
    <w:p w14:paraId="02B39C26" w14:textId="77777777" w:rsidR="002B608C" w:rsidRDefault="00393DDD">
      <w:pPr>
        <w:spacing w:after="13" w:line="250" w:lineRule="auto"/>
        <w:ind w:left="422" w:right="476" w:hanging="10"/>
        <w:jc w:val="both"/>
      </w:pPr>
      <w:r>
        <w:rPr>
          <w:rFonts w:ascii="Arial" w:eastAsia="Arial" w:hAnsi="Arial" w:cs="Arial"/>
          <w:i/>
          <w:sz w:val="20"/>
        </w:rPr>
        <w:t xml:space="preserve">Testing is performed if an examination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circuit indicates that the </w:t>
      </w:r>
      <w:r>
        <w:rPr>
          <w:rFonts w:ascii="Arial" w:eastAsia="Arial" w:hAnsi="Arial" w:cs="Arial"/>
          <w:i/>
          <w:sz w:val="16"/>
        </w:rPr>
        <w:t xml:space="preserve">PATIENT </w:t>
      </w:r>
    </w:p>
    <w:p w14:paraId="3F7A0BBC" w14:textId="77777777" w:rsidR="002B608C" w:rsidRDefault="00393DDD">
      <w:pPr>
        <w:spacing w:after="96" w:line="247" w:lineRule="auto"/>
        <w:ind w:left="422" w:right="132" w:hanging="10"/>
      </w:pPr>
      <w:r>
        <w:rPr>
          <w:rFonts w:ascii="Arial" w:eastAsia="Arial" w:hAnsi="Arial" w:cs="Arial"/>
          <w:i/>
          <w:sz w:val="16"/>
        </w:rPr>
        <w:t>LEAKAGE CURRENT</w:t>
      </w:r>
      <w:r>
        <w:rPr>
          <w:rFonts w:ascii="Arial" w:eastAsia="Arial" w:hAnsi="Arial" w:cs="Arial"/>
          <w:i/>
          <w:sz w:val="20"/>
        </w:rPr>
        <w:t xml:space="preserve"> or the </w:t>
      </w:r>
      <w:r>
        <w:rPr>
          <w:rFonts w:ascii="Arial" w:eastAsia="Arial" w:hAnsi="Arial" w:cs="Arial"/>
          <w:i/>
          <w:sz w:val="16"/>
        </w:rPr>
        <w:t>PATIENT</w:t>
      </w:r>
      <w:r>
        <w:rPr>
          <w:rFonts w:ascii="Arial" w:eastAsia="Arial" w:hAnsi="Arial" w:cs="Arial"/>
          <w:i/>
          <w:sz w:val="20"/>
        </w:rPr>
        <w:t xml:space="preserve"> </w:t>
      </w:r>
      <w:r>
        <w:rPr>
          <w:rFonts w:ascii="Arial" w:eastAsia="Arial" w:hAnsi="Arial" w:cs="Arial"/>
          <w:i/>
          <w:sz w:val="16"/>
        </w:rPr>
        <w:t>AUXILIARY CURRENT</w:t>
      </w:r>
      <w:r>
        <w:rPr>
          <w:rFonts w:ascii="Arial" w:eastAsia="Arial" w:hAnsi="Arial" w:cs="Arial"/>
          <w:i/>
          <w:sz w:val="20"/>
        </w:rPr>
        <w:t xml:space="preserve"> can increase to excessive levels under the above conditions. Actual measurements should be limited to a representative number of combinations.</w:t>
      </w:r>
      <w:r>
        <w:rPr>
          <w:rFonts w:ascii="Arial" w:eastAsia="Arial" w:hAnsi="Arial" w:cs="Arial"/>
          <w:sz w:val="20"/>
        </w:rPr>
        <w:t xml:space="preserve"> </w:t>
      </w:r>
    </w:p>
    <w:p w14:paraId="48211266" w14:textId="5B2D73EF" w:rsidR="002B608C" w:rsidRDefault="00393DDD">
      <w:pPr>
        <w:spacing w:after="398" w:line="265" w:lineRule="auto"/>
        <w:ind w:left="10" w:right="60" w:hanging="10"/>
        <w:jc w:val="center"/>
      </w:pPr>
      <w:r>
        <w:rPr>
          <w:rFonts w:ascii="Arial" w:eastAsia="Arial" w:hAnsi="Arial" w:cs="Arial"/>
          <w:sz w:val="20"/>
        </w:rPr>
        <w:t xml:space="preserve"> </w:t>
      </w:r>
    </w:p>
    <w:p w14:paraId="37CBC180" w14:textId="77777777" w:rsidR="002B608C" w:rsidRDefault="00393DDD">
      <w:pPr>
        <w:tabs>
          <w:tab w:val="center" w:pos="574"/>
          <w:tab w:val="center" w:pos="1559"/>
        </w:tabs>
        <w:spacing w:after="195" w:line="250" w:lineRule="auto"/>
      </w:pPr>
      <w:r>
        <w:tab/>
      </w:r>
      <w:r>
        <w:rPr>
          <w:rFonts w:ascii="Arial" w:eastAsia="Arial" w:hAnsi="Arial" w:cs="Arial"/>
          <w:b/>
          <w:sz w:val="20"/>
        </w:rPr>
        <w:t xml:space="preserve">8.8 </w:t>
      </w:r>
      <w:r>
        <w:rPr>
          <w:rFonts w:ascii="Arial" w:eastAsia="Arial" w:hAnsi="Arial" w:cs="Arial"/>
          <w:b/>
          <w:sz w:val="20"/>
        </w:rPr>
        <w:tab/>
        <w:t xml:space="preserve">Insulation </w:t>
      </w:r>
    </w:p>
    <w:p w14:paraId="1ECB1B4D" w14:textId="77777777" w:rsidR="002B608C" w:rsidRDefault="00393DDD">
      <w:pPr>
        <w:tabs>
          <w:tab w:val="center" w:pos="665"/>
          <w:tab w:val="center" w:pos="1781"/>
        </w:tabs>
        <w:spacing w:after="91" w:line="250" w:lineRule="auto"/>
      </w:pPr>
      <w:r>
        <w:tab/>
      </w:r>
      <w:r>
        <w:rPr>
          <w:rFonts w:ascii="Arial" w:eastAsia="Arial" w:hAnsi="Arial" w:cs="Arial"/>
          <w:b/>
          <w:sz w:val="20"/>
        </w:rPr>
        <w:t xml:space="preserve">8.8.1 </w:t>
      </w:r>
      <w:r>
        <w:rPr>
          <w:rFonts w:ascii="Arial" w:eastAsia="Arial" w:hAnsi="Arial" w:cs="Arial"/>
          <w:b/>
          <w:sz w:val="20"/>
        </w:rPr>
        <w:tab/>
        <w:t xml:space="preserve">*  General </w:t>
      </w:r>
    </w:p>
    <w:p w14:paraId="70E31D9B" w14:textId="77777777" w:rsidR="002B608C" w:rsidRDefault="00393DDD">
      <w:pPr>
        <w:spacing w:after="107" w:line="253" w:lineRule="auto"/>
        <w:ind w:left="422" w:right="477" w:hanging="10"/>
        <w:jc w:val="both"/>
      </w:pPr>
      <w:r>
        <w:rPr>
          <w:rFonts w:ascii="Arial" w:eastAsia="Arial" w:hAnsi="Arial" w:cs="Arial"/>
          <w:sz w:val="20"/>
        </w:rPr>
        <w:t xml:space="preserve">Only the following insulation shall be subject to testing: </w:t>
      </w:r>
    </w:p>
    <w:p w14:paraId="53F3ABD5" w14:textId="77777777" w:rsidR="002B608C" w:rsidRDefault="00393DDD">
      <w:pPr>
        <w:numPr>
          <w:ilvl w:val="0"/>
          <w:numId w:val="114"/>
        </w:numPr>
        <w:spacing w:after="104" w:line="253" w:lineRule="auto"/>
        <w:ind w:right="477" w:hanging="341"/>
        <w:jc w:val="both"/>
      </w:pPr>
      <w:r>
        <w:rPr>
          <w:rFonts w:ascii="Arial" w:eastAsia="Arial" w:hAnsi="Arial" w:cs="Arial"/>
          <w:sz w:val="20"/>
        </w:rPr>
        <w:t xml:space="preserve">insulation that is relied upon as a </w:t>
      </w:r>
      <w:r>
        <w:rPr>
          <w:rFonts w:ascii="Arial" w:eastAsia="Arial" w:hAnsi="Arial" w:cs="Arial"/>
          <w:sz w:val="16"/>
        </w:rPr>
        <w:t>MEANS OF PROTECTION</w:t>
      </w:r>
      <w:r>
        <w:rPr>
          <w:rFonts w:ascii="Arial" w:eastAsia="Arial" w:hAnsi="Arial" w:cs="Arial"/>
          <w:sz w:val="20"/>
        </w:rPr>
        <w:t xml:space="preserve">, including </w:t>
      </w:r>
      <w:r>
        <w:rPr>
          <w:rFonts w:ascii="Arial" w:eastAsia="Arial" w:hAnsi="Arial" w:cs="Arial"/>
          <w:sz w:val="16"/>
        </w:rPr>
        <w:t>REINFORCED INSULATION</w:t>
      </w:r>
      <w:r>
        <w:rPr>
          <w:rFonts w:ascii="Arial" w:eastAsia="Arial" w:hAnsi="Arial" w:cs="Arial"/>
          <w:sz w:val="20"/>
        </w:rPr>
        <w:t xml:space="preserve">; </w:t>
      </w:r>
    </w:p>
    <w:p w14:paraId="4613F334" w14:textId="77777777" w:rsidR="002B608C" w:rsidRDefault="00393DDD">
      <w:pPr>
        <w:numPr>
          <w:ilvl w:val="0"/>
          <w:numId w:val="114"/>
        </w:numPr>
        <w:spacing w:after="189" w:line="253" w:lineRule="auto"/>
        <w:ind w:right="477" w:hanging="341"/>
        <w:jc w:val="both"/>
      </w:pPr>
      <w:r>
        <w:rPr>
          <w:rFonts w:ascii="Arial" w:eastAsia="Arial" w:hAnsi="Arial" w:cs="Arial"/>
          <w:sz w:val="20"/>
        </w:rPr>
        <w:t xml:space="preserve">insulation between parts of opposite polarity of the </w:t>
      </w:r>
      <w:r>
        <w:rPr>
          <w:rFonts w:ascii="Arial" w:eastAsia="Arial" w:hAnsi="Arial" w:cs="Arial"/>
          <w:sz w:val="16"/>
        </w:rPr>
        <w:t>MAINS PART</w:t>
      </w:r>
      <w:r>
        <w:rPr>
          <w:rFonts w:ascii="Arial" w:eastAsia="Arial" w:hAnsi="Arial" w:cs="Arial"/>
          <w:sz w:val="20"/>
        </w:rPr>
        <w:t xml:space="preserve"> on the </w:t>
      </w:r>
      <w:r>
        <w:rPr>
          <w:rFonts w:ascii="Arial" w:eastAsia="Arial" w:hAnsi="Arial" w:cs="Arial"/>
          <w:sz w:val="16"/>
        </w:rPr>
        <w:t>SUPPLY MAINS</w:t>
      </w:r>
      <w:r>
        <w:rPr>
          <w:rFonts w:ascii="Arial" w:eastAsia="Arial" w:hAnsi="Arial" w:cs="Arial"/>
          <w:sz w:val="20"/>
        </w:rPr>
        <w:t xml:space="preserve"> side of any mains fuse or </w:t>
      </w:r>
      <w:r>
        <w:rPr>
          <w:rFonts w:ascii="Arial" w:eastAsia="Arial" w:hAnsi="Arial" w:cs="Arial"/>
          <w:sz w:val="16"/>
        </w:rPr>
        <w:t>OVER</w:t>
      </w:r>
      <w:r>
        <w:rPr>
          <w:rFonts w:ascii="Arial" w:eastAsia="Arial" w:hAnsi="Arial" w:cs="Arial"/>
          <w:sz w:val="20"/>
        </w:rPr>
        <w:t>-</w:t>
      </w:r>
      <w:r>
        <w:rPr>
          <w:rFonts w:ascii="Arial" w:eastAsia="Arial" w:hAnsi="Arial" w:cs="Arial"/>
          <w:sz w:val="16"/>
        </w:rPr>
        <w:t>CURRENT RELEASE</w:t>
      </w:r>
      <w:r>
        <w:rPr>
          <w:rFonts w:ascii="Arial" w:eastAsia="Arial" w:hAnsi="Arial" w:cs="Arial"/>
          <w:sz w:val="20"/>
        </w:rPr>
        <w:t xml:space="preserve">, which shall be tested as one </w:t>
      </w:r>
      <w:r>
        <w:rPr>
          <w:rFonts w:ascii="Arial" w:eastAsia="Arial" w:hAnsi="Arial" w:cs="Arial"/>
          <w:sz w:val="16"/>
        </w:rPr>
        <w:t>MEANS OF PROTECTION</w:t>
      </w:r>
      <w:r>
        <w:rPr>
          <w:rFonts w:ascii="Arial" w:eastAsia="Arial" w:hAnsi="Arial" w:cs="Arial"/>
          <w:sz w:val="20"/>
        </w:rPr>
        <w:t xml:space="preserve">. </w:t>
      </w:r>
    </w:p>
    <w:p w14:paraId="0665F027" w14:textId="77777777" w:rsidR="002B608C" w:rsidRDefault="00393DDD">
      <w:pPr>
        <w:spacing w:after="189" w:line="253" w:lineRule="auto"/>
        <w:ind w:left="422" w:right="477" w:hanging="10"/>
        <w:jc w:val="both"/>
      </w:pPr>
      <w:r>
        <w:rPr>
          <w:rFonts w:ascii="Arial" w:eastAsia="Arial" w:hAnsi="Arial" w:cs="Arial"/>
          <w:sz w:val="20"/>
        </w:rPr>
        <w:t xml:space="preserve">Insulation forming part of a component is exempt provided that the component complies with 4.8. </w:t>
      </w:r>
    </w:p>
    <w:p w14:paraId="0FBACEFA" w14:textId="77777777" w:rsidR="002B608C" w:rsidRDefault="00393DDD">
      <w:pPr>
        <w:spacing w:after="288" w:line="253" w:lineRule="auto"/>
        <w:ind w:left="422" w:right="477" w:hanging="10"/>
        <w:jc w:val="both"/>
      </w:pPr>
      <w:r>
        <w:rPr>
          <w:rFonts w:ascii="Arial" w:eastAsia="Arial" w:hAnsi="Arial" w:cs="Arial"/>
          <w:sz w:val="20"/>
        </w:rPr>
        <w:t xml:space="preserve">Insulation forming </w:t>
      </w:r>
      <w:r>
        <w:rPr>
          <w:rFonts w:ascii="Arial" w:eastAsia="Arial" w:hAnsi="Arial" w:cs="Arial"/>
          <w:sz w:val="16"/>
        </w:rPr>
        <w:t>MEANS OF OPERATOR PROTECTION</w:t>
      </w:r>
      <w:r>
        <w:rPr>
          <w:rFonts w:ascii="Arial" w:eastAsia="Arial" w:hAnsi="Arial" w:cs="Arial"/>
          <w:sz w:val="20"/>
        </w:rPr>
        <w:t xml:space="preserve"> is exempt from the tests of 8.8 if it complies with the requirements and tests of IEC 60950-1 for </w:t>
      </w:r>
      <w:r>
        <w:rPr>
          <w:rFonts w:ascii="Arial" w:eastAsia="Arial" w:hAnsi="Arial" w:cs="Arial"/>
          <w:sz w:val="16"/>
        </w:rPr>
        <w:t>INSULATION CO</w:t>
      </w:r>
      <w:r>
        <w:rPr>
          <w:rFonts w:ascii="Arial" w:eastAsia="Arial" w:hAnsi="Arial" w:cs="Arial"/>
          <w:sz w:val="20"/>
        </w:rPr>
        <w:t>-</w:t>
      </w:r>
      <w:r>
        <w:rPr>
          <w:rFonts w:ascii="Arial" w:eastAsia="Arial" w:hAnsi="Arial" w:cs="Arial"/>
          <w:sz w:val="16"/>
        </w:rPr>
        <w:t>ORDINATION</w:t>
      </w:r>
      <w:r>
        <w:rPr>
          <w:rFonts w:ascii="Arial" w:eastAsia="Arial" w:hAnsi="Arial" w:cs="Arial"/>
          <w:sz w:val="20"/>
        </w:rPr>
        <w:t xml:space="preserve">. </w:t>
      </w:r>
    </w:p>
    <w:p w14:paraId="0CA31940" w14:textId="77777777" w:rsidR="002B608C" w:rsidRDefault="00393DDD">
      <w:pPr>
        <w:tabs>
          <w:tab w:val="center" w:pos="665"/>
          <w:tab w:val="center" w:pos="4578"/>
        </w:tabs>
        <w:spacing w:after="114" w:line="250" w:lineRule="auto"/>
      </w:pPr>
      <w:r>
        <w:tab/>
      </w:r>
      <w:r>
        <w:rPr>
          <w:rFonts w:ascii="Arial" w:eastAsia="Arial" w:hAnsi="Arial" w:cs="Arial"/>
          <w:b/>
          <w:sz w:val="20"/>
        </w:rPr>
        <w:t xml:space="preserve">8.8.2 </w:t>
      </w:r>
      <w:r>
        <w:rPr>
          <w:rFonts w:ascii="Arial" w:eastAsia="Arial" w:hAnsi="Arial" w:cs="Arial"/>
          <w:b/>
          <w:sz w:val="20"/>
        </w:rPr>
        <w:tab/>
        <w:t xml:space="preserve">*  Distance through solid insulation or use of thin sheet material </w:t>
      </w:r>
    </w:p>
    <w:p w14:paraId="680C6A37" w14:textId="77777777" w:rsidR="002B608C" w:rsidRDefault="00393DDD">
      <w:pPr>
        <w:spacing w:after="214" w:line="253" w:lineRule="auto"/>
        <w:ind w:left="422" w:right="477" w:hanging="10"/>
        <w:jc w:val="both"/>
      </w:pPr>
      <w:r>
        <w:rPr>
          <w:rFonts w:ascii="Arial" w:eastAsia="Arial" w:hAnsi="Arial" w:cs="Arial"/>
          <w:sz w:val="20"/>
        </w:rPr>
        <w:t xml:space="preserve">Solid insulation which forms </w:t>
      </w:r>
      <w:r>
        <w:rPr>
          <w:rFonts w:ascii="Arial" w:eastAsia="Arial" w:hAnsi="Arial" w:cs="Arial"/>
          <w:sz w:val="16"/>
        </w:rPr>
        <w:t>SUPPLEMENTARY INSULATION</w:t>
      </w:r>
      <w:r>
        <w:rPr>
          <w:rFonts w:ascii="Arial" w:eastAsia="Arial" w:hAnsi="Arial" w:cs="Arial"/>
          <w:sz w:val="20"/>
        </w:rPr>
        <w:t xml:space="preserve"> or </w:t>
      </w:r>
      <w:r>
        <w:rPr>
          <w:rFonts w:ascii="Arial" w:eastAsia="Arial" w:hAnsi="Arial" w:cs="Arial"/>
          <w:sz w:val="16"/>
        </w:rPr>
        <w:t>REINFORCED INSULATION</w:t>
      </w:r>
      <w:r>
        <w:rPr>
          <w:rFonts w:ascii="Arial" w:eastAsia="Arial" w:hAnsi="Arial" w:cs="Arial"/>
          <w:sz w:val="20"/>
        </w:rPr>
        <w:t xml:space="preserve"> for a </w:t>
      </w:r>
      <w:r>
        <w:rPr>
          <w:rFonts w:ascii="Arial" w:eastAsia="Arial" w:hAnsi="Arial" w:cs="Arial"/>
          <w:sz w:val="16"/>
        </w:rPr>
        <w:t>PEAK WORKING VOLTAGE</w:t>
      </w:r>
      <w:r>
        <w:rPr>
          <w:rFonts w:ascii="Arial" w:eastAsia="Arial" w:hAnsi="Arial" w:cs="Arial"/>
          <w:sz w:val="20"/>
        </w:rPr>
        <w:t xml:space="preserve"> greater than 71 V shall either: </w:t>
      </w:r>
    </w:p>
    <w:p w14:paraId="3F53A223" w14:textId="77777777" w:rsidR="002B608C" w:rsidRDefault="00393DDD">
      <w:pPr>
        <w:numPr>
          <w:ilvl w:val="0"/>
          <w:numId w:val="115"/>
        </w:numPr>
        <w:spacing w:after="312" w:line="253" w:lineRule="auto"/>
        <w:ind w:right="477" w:hanging="283"/>
        <w:jc w:val="both"/>
      </w:pPr>
      <w:r>
        <w:rPr>
          <w:rFonts w:ascii="Arial" w:eastAsia="Arial" w:hAnsi="Arial" w:cs="Arial"/>
          <w:sz w:val="20"/>
        </w:rPr>
        <w:t xml:space="preserve">have a distance through insulation of at least 0,4 mm, or </w:t>
      </w:r>
    </w:p>
    <w:p w14:paraId="067FF09C" w14:textId="77777777" w:rsidR="002B608C" w:rsidRDefault="00393DDD">
      <w:pPr>
        <w:numPr>
          <w:ilvl w:val="0"/>
          <w:numId w:val="115"/>
        </w:numPr>
        <w:spacing w:after="93" w:line="253" w:lineRule="auto"/>
        <w:ind w:right="477" w:hanging="283"/>
        <w:jc w:val="both"/>
      </w:pPr>
      <w:r>
        <w:rPr>
          <w:rFonts w:ascii="Arial" w:eastAsia="Arial" w:hAnsi="Arial" w:cs="Arial"/>
          <w:sz w:val="20"/>
        </w:rPr>
        <w:t xml:space="preserve">not form part of an </w:t>
      </w:r>
      <w:r>
        <w:rPr>
          <w:rFonts w:ascii="Arial" w:eastAsia="Arial" w:hAnsi="Arial" w:cs="Arial"/>
          <w:sz w:val="16"/>
        </w:rPr>
        <w:t>ENCLOSURE</w:t>
      </w:r>
      <w:r>
        <w:rPr>
          <w:rFonts w:ascii="Arial" w:eastAsia="Arial" w:hAnsi="Arial" w:cs="Arial"/>
          <w:sz w:val="20"/>
        </w:rPr>
        <w:t xml:space="preserve"> and not be subject to handling or abrasion during </w:t>
      </w:r>
      <w:r>
        <w:rPr>
          <w:rFonts w:ascii="Arial" w:eastAsia="Arial" w:hAnsi="Arial" w:cs="Arial"/>
          <w:sz w:val="16"/>
        </w:rPr>
        <w:t>NORMAL USE</w:t>
      </w:r>
      <w:r>
        <w:rPr>
          <w:rFonts w:ascii="Arial" w:eastAsia="Arial" w:hAnsi="Arial" w:cs="Arial"/>
          <w:sz w:val="20"/>
        </w:rPr>
        <w:t xml:space="preserve">, and comprise: </w:t>
      </w:r>
    </w:p>
    <w:p w14:paraId="753E469E" w14:textId="58AA0CBD" w:rsidR="002B608C" w:rsidRDefault="00393DDD">
      <w:pPr>
        <w:numPr>
          <w:ilvl w:val="1"/>
          <w:numId w:val="115"/>
        </w:numPr>
        <w:spacing w:after="88" w:line="253" w:lineRule="auto"/>
        <w:ind w:left="1108" w:right="477" w:hanging="338"/>
        <w:jc w:val="both"/>
      </w:pPr>
      <w:r>
        <w:rPr>
          <w:rFonts w:ascii="Arial" w:eastAsia="Arial" w:hAnsi="Arial" w:cs="Arial"/>
          <w:sz w:val="20"/>
        </w:rPr>
        <w:t xml:space="preserve">at least two layers of material, each of which will pass the appropriate dielectric strength test; or </w:t>
      </w:r>
    </w:p>
    <w:p w14:paraId="71281335" w14:textId="77777777" w:rsidR="002B608C" w:rsidRDefault="00393DDD">
      <w:pPr>
        <w:numPr>
          <w:ilvl w:val="1"/>
          <w:numId w:val="115"/>
        </w:numPr>
        <w:spacing w:after="189" w:line="253" w:lineRule="auto"/>
        <w:ind w:left="1108" w:right="477" w:hanging="338"/>
        <w:jc w:val="both"/>
      </w:pPr>
      <w:r>
        <w:rPr>
          <w:rFonts w:ascii="Arial" w:eastAsia="Arial" w:hAnsi="Arial" w:cs="Arial"/>
          <w:sz w:val="20"/>
        </w:rPr>
        <w:t xml:space="preserve">three layers of material, for which all combinations of two layers together will pass the appropriate dielectric strength test. </w:t>
      </w:r>
    </w:p>
    <w:p w14:paraId="2975C32E" w14:textId="77777777" w:rsidR="002B608C" w:rsidRDefault="00393DDD">
      <w:pPr>
        <w:spacing w:after="72" w:line="253" w:lineRule="auto"/>
        <w:ind w:left="422" w:right="477" w:hanging="10"/>
        <w:jc w:val="both"/>
      </w:pPr>
      <w:r>
        <w:rPr>
          <w:rFonts w:ascii="Arial" w:eastAsia="Arial" w:hAnsi="Arial" w:cs="Arial"/>
          <w:sz w:val="20"/>
        </w:rPr>
        <w:lastRenderedPageBreak/>
        <w:t xml:space="preserve">The appropriate dielectric strength test for the one or two layers is the test for one </w:t>
      </w:r>
      <w:r>
        <w:rPr>
          <w:rFonts w:ascii="Arial" w:eastAsia="Arial" w:hAnsi="Arial" w:cs="Arial"/>
          <w:sz w:val="16"/>
        </w:rPr>
        <w:t xml:space="preserve">MEANS OF PROTECTION </w:t>
      </w:r>
      <w:r>
        <w:rPr>
          <w:rFonts w:ascii="Arial" w:eastAsia="Arial" w:hAnsi="Arial" w:cs="Arial"/>
          <w:sz w:val="20"/>
        </w:rPr>
        <w:t xml:space="preserve">in the case of </w:t>
      </w:r>
      <w:r>
        <w:rPr>
          <w:rFonts w:ascii="Arial" w:eastAsia="Arial" w:hAnsi="Arial" w:cs="Arial"/>
          <w:sz w:val="16"/>
        </w:rPr>
        <w:t>SUPPLEMENTARY INSULATION</w:t>
      </w:r>
      <w:r>
        <w:rPr>
          <w:rFonts w:ascii="Arial" w:eastAsia="Arial" w:hAnsi="Arial" w:cs="Arial"/>
          <w:sz w:val="20"/>
        </w:rPr>
        <w:t xml:space="preserve"> or the test for two </w:t>
      </w:r>
      <w:r>
        <w:rPr>
          <w:rFonts w:ascii="Arial" w:eastAsia="Arial" w:hAnsi="Arial" w:cs="Arial"/>
          <w:sz w:val="16"/>
        </w:rPr>
        <w:t xml:space="preserve">MEANS OF PROTECTION </w:t>
      </w:r>
      <w:r>
        <w:rPr>
          <w:rFonts w:ascii="Arial" w:eastAsia="Arial" w:hAnsi="Arial" w:cs="Arial"/>
          <w:sz w:val="20"/>
        </w:rPr>
        <w:t xml:space="preserve">in the case of </w:t>
      </w:r>
      <w:r>
        <w:rPr>
          <w:rFonts w:ascii="Arial" w:eastAsia="Arial" w:hAnsi="Arial" w:cs="Arial"/>
          <w:sz w:val="16"/>
        </w:rPr>
        <w:t>REINFORCED INSULATION</w:t>
      </w:r>
      <w:r>
        <w:rPr>
          <w:rFonts w:ascii="Arial" w:eastAsia="Arial" w:hAnsi="Arial" w:cs="Arial"/>
          <w:sz w:val="20"/>
        </w:rPr>
        <w:t>, respectively.</w:t>
      </w:r>
      <w:r>
        <w:rPr>
          <w:rFonts w:ascii="Arial" w:eastAsia="Arial" w:hAnsi="Arial" w:cs="Arial"/>
          <w:b/>
          <w:sz w:val="20"/>
        </w:rPr>
        <w:t xml:space="preserve"> </w:t>
      </w:r>
    </w:p>
    <w:p w14:paraId="25CD76FB" w14:textId="77777777" w:rsidR="002B608C" w:rsidRDefault="00393DDD">
      <w:pPr>
        <w:spacing w:after="105" w:line="249" w:lineRule="auto"/>
        <w:ind w:left="437" w:right="466" w:hanging="10"/>
      </w:pPr>
      <w:r>
        <w:rPr>
          <w:rFonts w:ascii="Arial" w:eastAsia="Arial" w:hAnsi="Arial" w:cs="Arial"/>
          <w:sz w:val="16"/>
        </w:rPr>
        <w:t xml:space="preserve">NOTE 1 There is no minimum thickness requirement for </w:t>
      </w:r>
      <w:r>
        <w:rPr>
          <w:rFonts w:ascii="Arial" w:eastAsia="Arial" w:hAnsi="Arial" w:cs="Arial"/>
          <w:sz w:val="13"/>
        </w:rPr>
        <w:t>BASIC INSULATION</w:t>
      </w:r>
      <w:r>
        <w:rPr>
          <w:rFonts w:ascii="Arial" w:eastAsia="Arial" w:hAnsi="Arial" w:cs="Arial"/>
          <w:sz w:val="16"/>
        </w:rPr>
        <w:t xml:space="preserve">, nor for insulation operating at </w:t>
      </w:r>
      <w:r>
        <w:rPr>
          <w:rFonts w:ascii="Arial" w:eastAsia="Arial" w:hAnsi="Arial" w:cs="Arial"/>
          <w:sz w:val="13"/>
        </w:rPr>
        <w:t>WORKING VOLTAGE</w:t>
      </w:r>
      <w:r>
        <w:rPr>
          <w:rFonts w:ascii="Arial" w:eastAsia="Arial" w:hAnsi="Arial" w:cs="Arial"/>
          <w:sz w:val="16"/>
        </w:rPr>
        <w:t xml:space="preserve"> up to 71 V. </w:t>
      </w:r>
    </w:p>
    <w:p w14:paraId="565A48A9" w14:textId="77777777" w:rsidR="002B608C" w:rsidRDefault="00393DDD">
      <w:pPr>
        <w:spacing w:after="227" w:line="249" w:lineRule="auto"/>
        <w:ind w:left="437" w:right="466" w:hanging="10"/>
      </w:pPr>
      <w:r>
        <w:rPr>
          <w:rFonts w:ascii="Arial" w:eastAsia="Arial" w:hAnsi="Arial" w:cs="Arial"/>
          <w:sz w:val="16"/>
        </w:rPr>
        <w:t xml:space="preserve">NOTE 2 There is no requirement for all layers of insulation to be of the same material. </w:t>
      </w:r>
    </w:p>
    <w:p w14:paraId="60A24E30" w14:textId="77777777" w:rsidR="002B608C" w:rsidRDefault="00393DDD">
      <w:pPr>
        <w:spacing w:after="316" w:line="250" w:lineRule="auto"/>
        <w:ind w:left="422" w:right="476" w:hanging="10"/>
        <w:jc w:val="both"/>
      </w:pPr>
      <w:r>
        <w:rPr>
          <w:rFonts w:ascii="Arial" w:eastAsia="Arial" w:hAnsi="Arial" w:cs="Arial"/>
          <w:i/>
          <w:sz w:val="20"/>
        </w:rPr>
        <w:t xml:space="preserve">Compliance is checked by inspection, by measurement of thickness and by the dielectric strength test of 8.8.3. </w:t>
      </w:r>
    </w:p>
    <w:p w14:paraId="4D9E7CA0" w14:textId="77777777" w:rsidR="002B608C" w:rsidRDefault="00393DDD">
      <w:pPr>
        <w:spacing w:after="213" w:line="253" w:lineRule="auto"/>
        <w:ind w:left="422" w:right="477" w:hanging="10"/>
        <w:jc w:val="both"/>
      </w:pPr>
      <w:r>
        <w:rPr>
          <w:rFonts w:ascii="Arial" w:eastAsia="Arial" w:hAnsi="Arial" w:cs="Arial"/>
          <w:sz w:val="20"/>
        </w:rPr>
        <w:t xml:space="preserve">For wound components, where </w:t>
      </w:r>
      <w:r>
        <w:rPr>
          <w:rFonts w:ascii="Arial" w:eastAsia="Arial" w:hAnsi="Arial" w:cs="Arial"/>
          <w:sz w:val="16"/>
        </w:rPr>
        <w:t>BASIC INSULATION</w:t>
      </w:r>
      <w:r>
        <w:rPr>
          <w:rFonts w:ascii="Arial" w:eastAsia="Arial" w:hAnsi="Arial" w:cs="Arial"/>
          <w:sz w:val="20"/>
        </w:rPr>
        <w:t xml:space="preserve">, </w:t>
      </w:r>
      <w:r>
        <w:rPr>
          <w:rFonts w:ascii="Arial" w:eastAsia="Arial" w:hAnsi="Arial" w:cs="Arial"/>
          <w:sz w:val="16"/>
        </w:rPr>
        <w:t>SUPPLEMENTARY INSULATION</w:t>
      </w:r>
      <w:r>
        <w:rPr>
          <w:rFonts w:ascii="Arial" w:eastAsia="Arial" w:hAnsi="Arial" w:cs="Arial"/>
          <w:sz w:val="20"/>
        </w:rPr>
        <w:t xml:space="preserve"> or </w:t>
      </w:r>
      <w:r>
        <w:rPr>
          <w:rFonts w:ascii="Arial" w:eastAsia="Arial" w:hAnsi="Arial" w:cs="Arial"/>
          <w:sz w:val="16"/>
        </w:rPr>
        <w:t>REINFORCED INSULATION</w:t>
      </w:r>
      <w:r>
        <w:rPr>
          <w:rFonts w:ascii="Arial" w:eastAsia="Arial" w:hAnsi="Arial" w:cs="Arial"/>
          <w:sz w:val="20"/>
        </w:rPr>
        <w:t xml:space="preserve"> is required between windings, they shall be separated by interleaved insulation complying with a) or b) immediately above, or both, unless one of the following wire constructions is used: </w:t>
      </w:r>
    </w:p>
    <w:p w14:paraId="541FE343" w14:textId="77777777" w:rsidR="002B608C" w:rsidRDefault="00393DDD">
      <w:pPr>
        <w:numPr>
          <w:ilvl w:val="0"/>
          <w:numId w:val="116"/>
        </w:numPr>
        <w:spacing w:after="305" w:line="253" w:lineRule="auto"/>
        <w:ind w:right="477" w:hanging="284"/>
        <w:jc w:val="both"/>
      </w:pPr>
      <w:r>
        <w:rPr>
          <w:rFonts w:ascii="Arial" w:eastAsia="Arial" w:hAnsi="Arial" w:cs="Arial"/>
          <w:sz w:val="20"/>
        </w:rPr>
        <w:t xml:space="preserve">wire that has solid insulation, other than solvent based enamel, complying with a) above; </w:t>
      </w:r>
    </w:p>
    <w:p w14:paraId="665E52B6" w14:textId="77777777" w:rsidR="002B608C" w:rsidRDefault="00393DDD">
      <w:pPr>
        <w:numPr>
          <w:ilvl w:val="0"/>
          <w:numId w:val="116"/>
        </w:numPr>
        <w:spacing w:after="307" w:line="253" w:lineRule="auto"/>
        <w:ind w:right="477" w:hanging="284"/>
        <w:jc w:val="both"/>
      </w:pPr>
      <w:r>
        <w:rPr>
          <w:rFonts w:ascii="Arial" w:eastAsia="Arial" w:hAnsi="Arial" w:cs="Arial"/>
          <w:sz w:val="20"/>
        </w:rPr>
        <w:t xml:space="preserve">wire that has multi-layer extruded or spirally wrapped insulation (where the layers can be individually tested for dielectric strength) complying with b) above and passes the tests of Annex L; </w:t>
      </w:r>
    </w:p>
    <w:p w14:paraId="4B97F3FF" w14:textId="77777777" w:rsidR="002B608C" w:rsidRDefault="00393DDD">
      <w:pPr>
        <w:numPr>
          <w:ilvl w:val="0"/>
          <w:numId w:val="116"/>
        </w:numPr>
        <w:spacing w:after="189" w:line="253" w:lineRule="auto"/>
        <w:ind w:right="477" w:hanging="284"/>
        <w:jc w:val="both"/>
      </w:pPr>
      <w:r>
        <w:rPr>
          <w:rFonts w:ascii="Arial" w:eastAsia="Arial" w:hAnsi="Arial" w:cs="Arial"/>
          <w:sz w:val="20"/>
        </w:rPr>
        <w:t xml:space="preserve">wire that has multi-layer extruded or spirally wrapped insulation (where only the finished wire can be tested) and passes the tests of Annex L. The minimum number of constructional layers applied to the conductor shall be as follows: </w:t>
      </w:r>
    </w:p>
    <w:p w14:paraId="1F785C59" w14:textId="77777777" w:rsidR="002B608C" w:rsidRDefault="00393DDD">
      <w:pPr>
        <w:numPr>
          <w:ilvl w:val="1"/>
          <w:numId w:val="116"/>
        </w:numPr>
        <w:spacing w:after="301" w:line="265" w:lineRule="auto"/>
        <w:ind w:right="477" w:hanging="338"/>
        <w:jc w:val="both"/>
      </w:pPr>
      <w:r>
        <w:rPr>
          <w:rFonts w:ascii="Arial" w:eastAsia="Arial" w:hAnsi="Arial" w:cs="Arial"/>
          <w:sz w:val="20"/>
        </w:rPr>
        <w:t xml:space="preserve">203 – </w:t>
      </w:r>
    </w:p>
    <w:p w14:paraId="677B8C95" w14:textId="77777777" w:rsidR="002B608C" w:rsidRDefault="00393DDD">
      <w:pPr>
        <w:numPr>
          <w:ilvl w:val="1"/>
          <w:numId w:val="116"/>
        </w:numPr>
        <w:spacing w:after="107" w:line="253" w:lineRule="auto"/>
        <w:ind w:right="477" w:hanging="338"/>
        <w:jc w:val="both"/>
      </w:pPr>
      <w:r>
        <w:rPr>
          <w:rFonts w:ascii="Arial" w:eastAsia="Arial" w:hAnsi="Arial" w:cs="Arial"/>
          <w:sz w:val="16"/>
        </w:rPr>
        <w:t>BASIC INSULATION</w:t>
      </w:r>
      <w:r>
        <w:rPr>
          <w:rFonts w:ascii="Arial" w:eastAsia="Arial" w:hAnsi="Arial" w:cs="Arial"/>
          <w:sz w:val="20"/>
        </w:rPr>
        <w:t xml:space="preserve">: two wrapped layers or one extruded layer; </w:t>
      </w:r>
    </w:p>
    <w:p w14:paraId="09CD308F" w14:textId="77777777" w:rsidR="002B608C" w:rsidRDefault="00393DDD">
      <w:pPr>
        <w:numPr>
          <w:ilvl w:val="1"/>
          <w:numId w:val="116"/>
        </w:numPr>
        <w:spacing w:after="87" w:line="372" w:lineRule="auto"/>
        <w:ind w:right="477" w:hanging="338"/>
        <w:jc w:val="both"/>
      </w:pPr>
      <w:r>
        <w:rPr>
          <w:rFonts w:ascii="Arial" w:eastAsia="Arial" w:hAnsi="Arial" w:cs="Arial"/>
          <w:sz w:val="16"/>
        </w:rPr>
        <w:t>SUPPLEMENTARY INSULATION</w:t>
      </w:r>
      <w:r>
        <w:rPr>
          <w:rFonts w:ascii="Arial" w:eastAsia="Arial" w:hAnsi="Arial" w:cs="Arial"/>
          <w:sz w:val="20"/>
        </w:rPr>
        <w:t xml:space="preserve">: two layers, wrapped or extruded; – </w:t>
      </w:r>
      <w:r>
        <w:rPr>
          <w:rFonts w:ascii="Arial" w:eastAsia="Arial" w:hAnsi="Arial" w:cs="Arial"/>
          <w:sz w:val="16"/>
        </w:rPr>
        <w:t>REINFORCED INSULATION</w:t>
      </w:r>
      <w:r>
        <w:rPr>
          <w:rFonts w:ascii="Arial" w:eastAsia="Arial" w:hAnsi="Arial" w:cs="Arial"/>
          <w:sz w:val="20"/>
        </w:rPr>
        <w:t xml:space="preserve">: three layers, wrapped or extruded. </w:t>
      </w:r>
    </w:p>
    <w:p w14:paraId="1FCC9E2A" w14:textId="77777777" w:rsidR="002B608C" w:rsidRDefault="00393DDD">
      <w:pPr>
        <w:spacing w:after="52" w:line="253" w:lineRule="auto"/>
        <w:ind w:left="422" w:right="477" w:hanging="10"/>
        <w:jc w:val="both"/>
      </w:pPr>
      <w:r>
        <w:rPr>
          <w:rFonts w:ascii="Arial" w:eastAsia="Arial" w:hAnsi="Arial" w:cs="Arial"/>
          <w:sz w:val="20"/>
        </w:rPr>
        <w:t xml:space="preserve">In both d) and e), for spirally wrapped insulation where the </w:t>
      </w:r>
      <w:r>
        <w:rPr>
          <w:rFonts w:ascii="Arial" w:eastAsia="Arial" w:hAnsi="Arial" w:cs="Arial"/>
          <w:sz w:val="16"/>
        </w:rPr>
        <w:t>CREEPAGE DISTANCES</w:t>
      </w:r>
      <w:r>
        <w:rPr>
          <w:rFonts w:ascii="Arial" w:eastAsia="Arial" w:hAnsi="Arial" w:cs="Arial"/>
          <w:sz w:val="20"/>
        </w:rPr>
        <w:t xml:space="preserve"> between layers, as wrapped, are less than those given in Table 12 or Table 16 (for Pollution Degree 1) depending on the type of insulation in question, the path between layers shall be sealed as for a cemented joint in 8.9.3.3 and the test voltages of the </w:t>
      </w:r>
      <w:r>
        <w:rPr>
          <w:rFonts w:ascii="Arial" w:eastAsia="Arial" w:hAnsi="Arial" w:cs="Arial"/>
          <w:sz w:val="16"/>
        </w:rPr>
        <w:t>TYPE TESTS</w:t>
      </w:r>
      <w:r>
        <w:rPr>
          <w:rFonts w:ascii="Arial" w:eastAsia="Arial" w:hAnsi="Arial" w:cs="Arial"/>
          <w:sz w:val="20"/>
        </w:rPr>
        <w:t xml:space="preserve"> in L.3 are increased to 1,6 times their normal values. </w:t>
      </w:r>
    </w:p>
    <w:p w14:paraId="07DC7E4A" w14:textId="77777777" w:rsidR="002B608C" w:rsidRDefault="00393DDD">
      <w:pPr>
        <w:spacing w:after="230" w:line="249" w:lineRule="auto"/>
        <w:ind w:left="437" w:right="466" w:hanging="10"/>
      </w:pPr>
      <w:r>
        <w:rPr>
          <w:rFonts w:ascii="Arial" w:eastAsia="Arial" w:hAnsi="Arial" w:cs="Arial"/>
          <w:sz w:val="16"/>
        </w:rPr>
        <w:t xml:space="preserve">NOTE 3 One layer of material wound with more than 50 % overlap is considered to constitute two layers. </w:t>
      </w:r>
    </w:p>
    <w:p w14:paraId="30E585DF" w14:textId="77777777" w:rsidR="002B608C" w:rsidRDefault="00393DDD">
      <w:pPr>
        <w:spacing w:after="189" w:line="253" w:lineRule="auto"/>
        <w:ind w:left="422" w:right="477" w:hanging="10"/>
        <w:jc w:val="both"/>
      </w:pPr>
      <w:r>
        <w:rPr>
          <w:rFonts w:ascii="Arial" w:eastAsia="Arial" w:hAnsi="Arial" w:cs="Arial"/>
          <w:sz w:val="20"/>
        </w:rPr>
        <w:t xml:space="preserve">Where two insulated wires or one bare and one insulated wire are in contact inside the wound component, crossing each other at an angle between 45° and 90° and subject to winding tension, protection against mechanical stress shall be provided. This protection can be achieved, for example, by providing physical separation in the form of insulating sleeving or sheet material, or by using double the required number of insulation layers. </w:t>
      </w:r>
    </w:p>
    <w:p w14:paraId="704D7D32" w14:textId="77777777" w:rsidR="002B608C" w:rsidRDefault="00393DDD">
      <w:pPr>
        <w:spacing w:after="189" w:line="253" w:lineRule="auto"/>
        <w:ind w:left="422" w:right="477" w:hanging="10"/>
        <w:jc w:val="both"/>
      </w:pPr>
      <w:r>
        <w:rPr>
          <w:rFonts w:ascii="Arial" w:eastAsia="Arial" w:hAnsi="Arial" w:cs="Arial"/>
          <w:sz w:val="20"/>
        </w:rPr>
        <w:t xml:space="preserve">The finished component shall pass routine tests for dielectric strength using the appropriate test voltages in 8.8.3. </w:t>
      </w:r>
    </w:p>
    <w:p w14:paraId="67C8E86A" w14:textId="77777777" w:rsidR="002B608C" w:rsidRDefault="00393DDD">
      <w:pPr>
        <w:spacing w:after="290" w:line="250" w:lineRule="auto"/>
        <w:ind w:left="422" w:right="476" w:hanging="10"/>
        <w:jc w:val="both"/>
      </w:pPr>
      <w:r>
        <w:rPr>
          <w:rFonts w:ascii="Arial" w:eastAsia="Arial" w:hAnsi="Arial" w:cs="Arial"/>
          <w:i/>
          <w:sz w:val="20"/>
        </w:rPr>
        <w:t xml:space="preserve">Compliance is checked by inspection and measurement and, if applicable, as specified in Annex L. However, the tests of Annex L are not repeated if the material data sheets confirm compliance. </w:t>
      </w:r>
    </w:p>
    <w:p w14:paraId="21891116" w14:textId="162FDDE7" w:rsidR="002B608C" w:rsidRDefault="00393DDD">
      <w:pPr>
        <w:tabs>
          <w:tab w:val="center" w:pos="665"/>
          <w:tab w:val="center" w:pos="2335"/>
        </w:tabs>
        <w:spacing w:after="97" w:line="250" w:lineRule="auto"/>
      </w:pPr>
      <w:r>
        <w:tab/>
      </w:r>
      <w:r>
        <w:rPr>
          <w:rFonts w:ascii="Arial" w:eastAsia="Arial" w:hAnsi="Arial" w:cs="Arial"/>
          <w:b/>
          <w:sz w:val="20"/>
        </w:rPr>
        <w:t xml:space="preserve">8.8.3 </w:t>
      </w:r>
      <w:r>
        <w:rPr>
          <w:rFonts w:ascii="Arial" w:eastAsia="Arial" w:hAnsi="Arial" w:cs="Arial"/>
          <w:b/>
          <w:sz w:val="20"/>
        </w:rPr>
        <w:tab/>
        <w:t xml:space="preserve">*  Dielectric strength </w:t>
      </w:r>
    </w:p>
    <w:p w14:paraId="22614605" w14:textId="77777777" w:rsidR="002B608C" w:rsidRDefault="00393DDD">
      <w:pPr>
        <w:spacing w:after="189" w:line="253" w:lineRule="auto"/>
        <w:ind w:left="422" w:right="477" w:hanging="10"/>
        <w:jc w:val="both"/>
      </w:pPr>
      <w:r>
        <w:rPr>
          <w:rFonts w:ascii="Arial" w:eastAsia="Arial" w:hAnsi="Arial" w:cs="Arial"/>
          <w:sz w:val="20"/>
        </w:rPr>
        <w:t xml:space="preserve">The dielectric strength of solid electrical insulation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capable of withstanding the test voltages as specified in Table 6. Only insulation with a safety function need be subject to testing (see 8.8.1). </w:t>
      </w:r>
    </w:p>
    <w:p w14:paraId="08C7FD2B" w14:textId="77777777" w:rsidR="002B608C" w:rsidRDefault="00393DDD">
      <w:pPr>
        <w:spacing w:after="111" w:line="250" w:lineRule="auto"/>
        <w:ind w:left="422" w:right="476" w:hanging="10"/>
        <w:jc w:val="both"/>
      </w:pPr>
      <w:r>
        <w:rPr>
          <w:rFonts w:ascii="Arial" w:eastAsia="Arial" w:hAnsi="Arial" w:cs="Arial"/>
          <w:i/>
          <w:sz w:val="20"/>
        </w:rPr>
        <w:t xml:space="preserve">Compliance is checked by applying the test voltage specified in Table 6 for 1 min: </w:t>
      </w:r>
    </w:p>
    <w:p w14:paraId="7B481BCE" w14:textId="77777777" w:rsidR="002B608C" w:rsidRDefault="00393DDD">
      <w:pPr>
        <w:numPr>
          <w:ilvl w:val="0"/>
          <w:numId w:val="117"/>
        </w:numPr>
        <w:spacing w:after="99" w:line="250" w:lineRule="auto"/>
        <w:ind w:right="476" w:hanging="341"/>
        <w:jc w:val="both"/>
      </w:pPr>
      <w:r>
        <w:rPr>
          <w:rFonts w:ascii="Arial" w:eastAsia="Arial" w:hAnsi="Arial" w:cs="Arial"/>
          <w:i/>
          <w:sz w:val="20"/>
        </w:rPr>
        <w:t xml:space="preserve">immediately after the humidity preconditioning treatment (as described in 5.7) with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de-energized during the test, and</w:t>
      </w:r>
      <w:r>
        <w:rPr>
          <w:rFonts w:ascii="Arial" w:eastAsia="Arial" w:hAnsi="Arial" w:cs="Arial"/>
          <w:sz w:val="20"/>
        </w:rPr>
        <w:t xml:space="preserve"> </w:t>
      </w:r>
    </w:p>
    <w:p w14:paraId="185FAF17" w14:textId="77777777" w:rsidR="002B608C" w:rsidRDefault="00393DDD">
      <w:pPr>
        <w:numPr>
          <w:ilvl w:val="0"/>
          <w:numId w:val="117"/>
        </w:numPr>
        <w:spacing w:after="95" w:line="250" w:lineRule="auto"/>
        <w:ind w:right="476" w:hanging="341"/>
        <w:jc w:val="both"/>
      </w:pPr>
      <w:r>
        <w:rPr>
          <w:rFonts w:ascii="Arial" w:eastAsia="Arial" w:hAnsi="Arial" w:cs="Arial"/>
          <w:i/>
          <w:sz w:val="20"/>
        </w:rPr>
        <w:lastRenderedPageBreak/>
        <w:t xml:space="preserve">after any required sterilization </w:t>
      </w:r>
      <w:r>
        <w:rPr>
          <w:rFonts w:ascii="Arial" w:eastAsia="Arial" w:hAnsi="Arial" w:cs="Arial"/>
          <w:i/>
          <w:sz w:val="16"/>
        </w:rPr>
        <w:t>PROCEDURE</w:t>
      </w:r>
      <w:r>
        <w:rPr>
          <w:rFonts w:ascii="Arial" w:eastAsia="Arial" w:hAnsi="Arial" w:cs="Arial"/>
          <w:i/>
          <w:sz w:val="20"/>
        </w:rPr>
        <w:t xml:space="preserve"> (see 11.6.7, 7.9.2.12 and the instructions for use</w:t>
      </w:r>
      <w:r>
        <w:rPr>
          <w:rFonts w:ascii="Arial" w:eastAsia="Arial" w:hAnsi="Arial" w:cs="Arial"/>
          <w:sz w:val="20"/>
        </w:rPr>
        <w:t>)</w:t>
      </w:r>
      <w:r>
        <w:rPr>
          <w:rFonts w:ascii="Arial" w:eastAsia="Arial" w:hAnsi="Arial" w:cs="Arial"/>
          <w:i/>
          <w:sz w:val="20"/>
        </w:rPr>
        <w:t xml:space="preserve"> with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de-energized, and</w:t>
      </w:r>
      <w:r>
        <w:rPr>
          <w:rFonts w:ascii="Arial" w:eastAsia="Arial" w:hAnsi="Arial" w:cs="Arial"/>
          <w:sz w:val="20"/>
        </w:rPr>
        <w:t xml:space="preserve"> </w:t>
      </w:r>
    </w:p>
    <w:p w14:paraId="29CCC592" w14:textId="77777777" w:rsidR="002B608C" w:rsidRDefault="00393DDD">
      <w:pPr>
        <w:numPr>
          <w:ilvl w:val="0"/>
          <w:numId w:val="117"/>
        </w:numPr>
        <w:spacing w:after="192" w:line="250" w:lineRule="auto"/>
        <w:ind w:right="476" w:hanging="341"/>
        <w:jc w:val="both"/>
      </w:pPr>
      <w:r>
        <w:rPr>
          <w:rFonts w:ascii="Arial" w:eastAsia="Arial" w:hAnsi="Arial" w:cs="Arial"/>
          <w:i/>
          <w:sz w:val="20"/>
        </w:rPr>
        <w:t>after reaching a temperature equivalent to the steady state operating temperature reached during the heating test of 11.1.1.</w:t>
      </w:r>
      <w:r>
        <w:rPr>
          <w:rFonts w:ascii="Arial" w:eastAsia="Arial" w:hAnsi="Arial" w:cs="Arial"/>
          <w:sz w:val="20"/>
        </w:rPr>
        <w:t xml:space="preserve"> </w:t>
      </w:r>
    </w:p>
    <w:p w14:paraId="2FC43F11" w14:textId="77777777" w:rsidR="002B608C" w:rsidRDefault="00393DDD">
      <w:pPr>
        <w:spacing w:after="192" w:line="250" w:lineRule="auto"/>
        <w:ind w:left="422" w:right="476" w:hanging="10"/>
        <w:jc w:val="both"/>
      </w:pPr>
      <w:r>
        <w:rPr>
          <w:rFonts w:ascii="Arial" w:eastAsia="Arial" w:hAnsi="Arial" w:cs="Arial"/>
          <w:i/>
          <w:sz w:val="20"/>
        </w:rPr>
        <w:t>Initially, not more than half the test voltage is applied, and then it is gradually raised over a period of 10 s to the full value, which is maintained for 1 min, after which it is gradually lowered over a period of 10 s to less than half the full value.</w:t>
      </w:r>
      <w:r>
        <w:rPr>
          <w:rFonts w:ascii="Arial" w:eastAsia="Arial" w:hAnsi="Arial" w:cs="Arial"/>
          <w:sz w:val="20"/>
        </w:rPr>
        <w:t xml:space="preserve"> </w:t>
      </w:r>
    </w:p>
    <w:p w14:paraId="16B43E87" w14:textId="77777777" w:rsidR="002B608C" w:rsidRDefault="00393DDD">
      <w:pPr>
        <w:spacing w:after="308" w:line="250" w:lineRule="auto"/>
        <w:ind w:left="422" w:right="476" w:hanging="10"/>
        <w:jc w:val="both"/>
      </w:pPr>
      <w:r>
        <w:rPr>
          <w:rFonts w:ascii="Arial" w:eastAsia="Arial" w:hAnsi="Arial" w:cs="Arial"/>
          <w:i/>
          <w:sz w:val="20"/>
        </w:rPr>
        <w:t xml:space="preserve">The test conditions are as follows: </w:t>
      </w:r>
    </w:p>
    <w:p w14:paraId="1BCF823C" w14:textId="77777777" w:rsidR="002B608C" w:rsidRDefault="00393DDD">
      <w:pPr>
        <w:numPr>
          <w:ilvl w:val="0"/>
          <w:numId w:val="118"/>
        </w:numPr>
        <w:spacing w:after="192" w:line="250" w:lineRule="auto"/>
        <w:ind w:right="476" w:hanging="283"/>
        <w:jc w:val="both"/>
      </w:pPr>
      <w:r>
        <w:rPr>
          <w:rFonts w:ascii="Arial" w:eastAsia="Arial" w:hAnsi="Arial" w:cs="Arial"/>
          <w:sz w:val="20"/>
        </w:rPr>
        <w:t xml:space="preserve">*  </w:t>
      </w:r>
      <w:r>
        <w:rPr>
          <w:rFonts w:ascii="Arial" w:eastAsia="Arial" w:hAnsi="Arial" w:cs="Arial"/>
          <w:i/>
          <w:sz w:val="20"/>
        </w:rPr>
        <w:t xml:space="preserve">The test voltage has a waveform and frequency such that the dielectric stress on the insulation is at least equal to that occurring in </w:t>
      </w:r>
      <w:r>
        <w:rPr>
          <w:rFonts w:ascii="Arial" w:eastAsia="Arial" w:hAnsi="Arial" w:cs="Arial"/>
          <w:i/>
          <w:sz w:val="16"/>
        </w:rPr>
        <w:t>NORMAL USE</w:t>
      </w:r>
      <w:r>
        <w:rPr>
          <w:rFonts w:ascii="Arial" w:eastAsia="Arial" w:hAnsi="Arial" w:cs="Arial"/>
          <w:i/>
          <w:sz w:val="20"/>
        </w:rPr>
        <w:t xml:space="preserve">. The waveform and frequency of the test voltage can differ from the voltage applied in </w:t>
      </w:r>
      <w:r>
        <w:rPr>
          <w:rFonts w:ascii="Arial" w:eastAsia="Arial" w:hAnsi="Arial" w:cs="Arial"/>
          <w:i/>
          <w:sz w:val="16"/>
        </w:rPr>
        <w:t>NORMAL USE</w:t>
      </w:r>
      <w:r>
        <w:rPr>
          <w:rFonts w:ascii="Arial" w:eastAsia="Arial" w:hAnsi="Arial" w:cs="Arial"/>
          <w:i/>
          <w:sz w:val="20"/>
        </w:rPr>
        <w:t xml:space="preserve"> if it can be demonstrated that the dielectric stress on the insulation tested will not be diminished.</w:t>
      </w:r>
      <w:r>
        <w:rPr>
          <w:rFonts w:ascii="Arial" w:eastAsia="Arial" w:hAnsi="Arial" w:cs="Arial"/>
          <w:sz w:val="20"/>
        </w:rPr>
        <w:t xml:space="preserve"> </w:t>
      </w:r>
    </w:p>
    <w:p w14:paraId="02C3EC53" w14:textId="77777777" w:rsidR="002B608C" w:rsidRDefault="00393DDD">
      <w:pPr>
        <w:spacing w:after="192" w:line="250" w:lineRule="auto"/>
        <w:ind w:left="720" w:right="476" w:hanging="10"/>
        <w:jc w:val="both"/>
      </w:pPr>
      <w:r>
        <w:rPr>
          <w:rFonts w:ascii="Arial" w:eastAsia="Arial" w:hAnsi="Arial" w:cs="Arial"/>
          <w:i/>
          <w:sz w:val="20"/>
        </w:rPr>
        <w:t xml:space="preserve">Where the voltage to which the relevant insulation is subjected in </w:t>
      </w:r>
      <w:r>
        <w:rPr>
          <w:rFonts w:ascii="Arial" w:eastAsia="Arial" w:hAnsi="Arial" w:cs="Arial"/>
          <w:i/>
          <w:sz w:val="16"/>
        </w:rPr>
        <w:t>NORMAL USE</w:t>
      </w:r>
      <w:r>
        <w:rPr>
          <w:rFonts w:ascii="Arial" w:eastAsia="Arial" w:hAnsi="Arial" w:cs="Arial"/>
          <w:i/>
          <w:sz w:val="20"/>
        </w:rPr>
        <w:t xml:space="preserve"> is </w:t>
      </w:r>
      <w:proofErr w:type="spellStart"/>
      <w:r>
        <w:rPr>
          <w:rFonts w:ascii="Arial" w:eastAsia="Arial" w:hAnsi="Arial" w:cs="Arial"/>
          <w:i/>
          <w:sz w:val="20"/>
        </w:rPr>
        <w:t>nonsinusoidal</w:t>
      </w:r>
      <w:proofErr w:type="spellEnd"/>
      <w:r>
        <w:rPr>
          <w:rFonts w:ascii="Arial" w:eastAsia="Arial" w:hAnsi="Arial" w:cs="Arial"/>
          <w:i/>
          <w:sz w:val="20"/>
        </w:rPr>
        <w:t xml:space="preserve"> </w:t>
      </w:r>
      <w:proofErr w:type="spellStart"/>
      <w:r>
        <w:rPr>
          <w:rFonts w:ascii="Arial" w:eastAsia="Arial" w:hAnsi="Arial" w:cs="Arial"/>
          <w:i/>
          <w:sz w:val="20"/>
        </w:rPr>
        <w:t>a.c</w:t>
      </w:r>
      <w:proofErr w:type="spellEnd"/>
      <w:r>
        <w:rPr>
          <w:rFonts w:ascii="Arial" w:eastAsia="Arial" w:hAnsi="Arial" w:cs="Arial"/>
          <w:i/>
          <w:sz w:val="20"/>
        </w:rPr>
        <w:t xml:space="preserve">., the test may be performed using a sinusoidal 50 Hz or 60 Hz test voltage. </w:t>
      </w:r>
    </w:p>
    <w:p w14:paraId="314DEC4B" w14:textId="79C58C8F" w:rsidR="002B608C" w:rsidRDefault="00393DDD">
      <w:pPr>
        <w:spacing w:after="301" w:line="265" w:lineRule="auto"/>
        <w:ind w:left="10" w:right="60" w:hanging="10"/>
        <w:jc w:val="center"/>
      </w:pPr>
      <w:r>
        <w:rPr>
          <w:rFonts w:ascii="Arial" w:eastAsia="Arial" w:hAnsi="Arial" w:cs="Arial"/>
          <w:sz w:val="20"/>
        </w:rPr>
        <w:t xml:space="preserve"> </w:t>
      </w:r>
    </w:p>
    <w:p w14:paraId="156EBF4F" w14:textId="77777777" w:rsidR="002B608C" w:rsidRDefault="00393DDD">
      <w:pPr>
        <w:spacing w:after="192" w:line="250" w:lineRule="auto"/>
        <w:ind w:left="720" w:right="476" w:hanging="10"/>
        <w:jc w:val="both"/>
      </w:pPr>
      <w:r>
        <w:rPr>
          <w:rFonts w:ascii="Arial" w:eastAsia="Arial" w:hAnsi="Arial" w:cs="Arial"/>
          <w:i/>
          <w:sz w:val="20"/>
        </w:rPr>
        <w:t xml:space="preserve">Alternatively, a </w:t>
      </w:r>
      <w:proofErr w:type="spellStart"/>
      <w:r>
        <w:rPr>
          <w:rFonts w:ascii="Arial" w:eastAsia="Arial" w:hAnsi="Arial" w:cs="Arial"/>
          <w:i/>
          <w:sz w:val="20"/>
        </w:rPr>
        <w:t>d.c.</w:t>
      </w:r>
      <w:proofErr w:type="spellEnd"/>
      <w:r>
        <w:rPr>
          <w:rFonts w:ascii="Arial" w:eastAsia="Arial" w:hAnsi="Arial" w:cs="Arial"/>
          <w:i/>
          <w:sz w:val="20"/>
        </w:rPr>
        <w:t xml:space="preserve"> test voltage equal to the peak value of the </w:t>
      </w:r>
      <w:proofErr w:type="spellStart"/>
      <w:r>
        <w:rPr>
          <w:rFonts w:ascii="Arial" w:eastAsia="Arial" w:hAnsi="Arial" w:cs="Arial"/>
          <w:i/>
          <w:sz w:val="20"/>
        </w:rPr>
        <w:t>a.c</w:t>
      </w:r>
      <w:proofErr w:type="spellEnd"/>
      <w:r>
        <w:rPr>
          <w:rFonts w:ascii="Arial" w:eastAsia="Arial" w:hAnsi="Arial" w:cs="Arial"/>
          <w:i/>
          <w:sz w:val="20"/>
        </w:rPr>
        <w:t xml:space="preserve">. test voltage may be used. </w:t>
      </w:r>
    </w:p>
    <w:p w14:paraId="54ADFDCF" w14:textId="77777777" w:rsidR="002B608C" w:rsidRDefault="00393DDD">
      <w:pPr>
        <w:spacing w:after="309" w:line="250" w:lineRule="auto"/>
        <w:ind w:left="720" w:right="476" w:hanging="10"/>
        <w:jc w:val="both"/>
      </w:pPr>
      <w:r>
        <w:rPr>
          <w:rFonts w:ascii="Arial" w:eastAsia="Arial" w:hAnsi="Arial" w:cs="Arial"/>
          <w:i/>
          <w:sz w:val="20"/>
        </w:rPr>
        <w:t xml:space="preserve">The test voltage, for the </w:t>
      </w:r>
      <w:r>
        <w:rPr>
          <w:rFonts w:ascii="Arial" w:eastAsia="Arial" w:hAnsi="Arial" w:cs="Arial"/>
          <w:i/>
          <w:sz w:val="16"/>
        </w:rPr>
        <w:t>WORKING VOLTAGE</w:t>
      </w:r>
      <w:r>
        <w:rPr>
          <w:rFonts w:ascii="Arial" w:eastAsia="Arial" w:hAnsi="Arial" w:cs="Arial"/>
          <w:i/>
          <w:sz w:val="20"/>
        </w:rPr>
        <w:t xml:space="preserve"> to which the insulation is subjected is greater than or equal to the value specified in Table 6.</w:t>
      </w:r>
      <w:r>
        <w:rPr>
          <w:rFonts w:ascii="Arial" w:eastAsia="Arial" w:hAnsi="Arial" w:cs="Arial"/>
          <w:sz w:val="20"/>
        </w:rPr>
        <w:t xml:space="preserve"> </w:t>
      </w:r>
    </w:p>
    <w:p w14:paraId="31EECC4F" w14:textId="77777777" w:rsidR="002B608C" w:rsidRDefault="00393DDD">
      <w:pPr>
        <w:numPr>
          <w:ilvl w:val="0"/>
          <w:numId w:val="118"/>
        </w:numPr>
        <w:spacing w:after="310" w:line="250" w:lineRule="auto"/>
        <w:ind w:right="476" w:hanging="283"/>
        <w:jc w:val="both"/>
      </w:pPr>
      <w:r>
        <w:rPr>
          <w:rFonts w:ascii="Arial" w:eastAsia="Arial" w:hAnsi="Arial" w:cs="Arial"/>
          <w:i/>
          <w:sz w:val="20"/>
        </w:rPr>
        <w:t xml:space="preserve">During the test, breakdown constitutes a failure. Insulation breakdown is considered to have occurred when the current which flows as a result of the application of the test voltage rapidly increases in an uncontrolled manner, that is, the insulation does not restrict the flow of the current. Corona discharge or a single momentary flashover is not regarded as insulation breakdown. </w:t>
      </w:r>
    </w:p>
    <w:p w14:paraId="3120D1EF" w14:textId="4A6BD7F7" w:rsidR="002B608C" w:rsidRDefault="00393DDD">
      <w:pPr>
        <w:numPr>
          <w:ilvl w:val="0"/>
          <w:numId w:val="118"/>
        </w:numPr>
        <w:spacing w:after="100" w:line="250" w:lineRule="auto"/>
        <w:ind w:right="476" w:hanging="283"/>
        <w:jc w:val="both"/>
      </w:pPr>
      <w:r>
        <w:rPr>
          <w:rFonts w:ascii="Arial" w:eastAsia="Arial" w:hAnsi="Arial" w:cs="Arial"/>
          <w:i/>
          <w:sz w:val="20"/>
        </w:rPr>
        <w:t xml:space="preserve">If it is not possible to test individual solid insulations, it is then necessary to test a large part of the </w:t>
      </w:r>
      <w:r>
        <w:rPr>
          <w:rFonts w:ascii="Arial" w:eastAsia="Arial" w:hAnsi="Arial" w:cs="Arial"/>
          <w:i/>
          <w:sz w:val="16"/>
        </w:rPr>
        <w:t>ME EQUIPMENT</w:t>
      </w:r>
      <w:r>
        <w:rPr>
          <w:rFonts w:ascii="Arial" w:eastAsia="Arial" w:hAnsi="Arial" w:cs="Arial"/>
          <w:i/>
          <w:sz w:val="20"/>
        </w:rPr>
        <w:t xml:space="preserve"> or even the whole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w:t>
      </w:r>
      <w:r>
        <w:rPr>
          <w:rFonts w:ascii="Arial" w:eastAsia="Arial" w:hAnsi="Arial" w:cs="Arial"/>
          <w:i/>
          <w:sz w:val="16"/>
        </w:rPr>
        <w:t xml:space="preserve"> </w:t>
      </w:r>
      <w:r>
        <w:rPr>
          <w:rFonts w:ascii="Arial" w:eastAsia="Arial" w:hAnsi="Arial" w:cs="Arial"/>
          <w:i/>
          <w:sz w:val="20"/>
        </w:rPr>
        <w:t>In this case, it is important not to overstress different types and levels of insulation and the following must be taken into account.</w:t>
      </w:r>
      <w:r>
        <w:rPr>
          <w:rFonts w:ascii="Arial" w:eastAsia="Arial" w:hAnsi="Arial" w:cs="Arial"/>
          <w:sz w:val="20"/>
        </w:rPr>
        <w:t xml:space="preserve"> </w:t>
      </w:r>
    </w:p>
    <w:p w14:paraId="5322927E" w14:textId="77777777" w:rsidR="002B608C" w:rsidRDefault="00393DDD">
      <w:pPr>
        <w:numPr>
          <w:ilvl w:val="1"/>
          <w:numId w:val="118"/>
        </w:numPr>
        <w:spacing w:after="91" w:line="250" w:lineRule="auto"/>
        <w:ind w:right="476" w:hanging="338"/>
        <w:jc w:val="both"/>
      </w:pPr>
      <w:r>
        <w:rPr>
          <w:rFonts w:ascii="Arial" w:eastAsia="Arial" w:hAnsi="Arial" w:cs="Arial"/>
          <w:i/>
          <w:sz w:val="20"/>
        </w:rPr>
        <w:t xml:space="preserve">Where an </w:t>
      </w:r>
      <w:r>
        <w:rPr>
          <w:rFonts w:ascii="Arial" w:eastAsia="Arial" w:hAnsi="Arial" w:cs="Arial"/>
          <w:i/>
          <w:sz w:val="16"/>
        </w:rPr>
        <w:t>ENCLOSURE</w:t>
      </w:r>
      <w:r>
        <w:rPr>
          <w:rFonts w:ascii="Arial" w:eastAsia="Arial" w:hAnsi="Arial" w:cs="Arial"/>
          <w:i/>
          <w:sz w:val="20"/>
        </w:rPr>
        <w:t xml:space="preserve"> or part of </w:t>
      </w:r>
      <w:r>
        <w:rPr>
          <w:rFonts w:ascii="Arial" w:eastAsia="Arial" w:hAnsi="Arial" w:cs="Arial"/>
          <w:i/>
          <w:sz w:val="16"/>
        </w:rPr>
        <w:t>ENCLOSURE</w:t>
      </w:r>
      <w:r>
        <w:rPr>
          <w:rFonts w:ascii="Arial" w:eastAsia="Arial" w:hAnsi="Arial" w:cs="Arial"/>
          <w:i/>
          <w:sz w:val="20"/>
        </w:rPr>
        <w:t xml:space="preserve"> consists of non-conductive surfaces, metal foil is applied</w:t>
      </w:r>
      <w:r>
        <w:rPr>
          <w:rFonts w:ascii="Arial" w:eastAsia="Arial" w:hAnsi="Arial" w:cs="Arial"/>
          <w:sz w:val="20"/>
        </w:rPr>
        <w:t>.</w:t>
      </w:r>
      <w:r>
        <w:rPr>
          <w:rFonts w:ascii="Arial" w:eastAsia="Arial" w:hAnsi="Arial" w:cs="Arial"/>
          <w:i/>
          <w:sz w:val="20"/>
        </w:rPr>
        <w:t xml:space="preserve"> Care is taken that the metal foil is positioned in such a manner that flashover does not occur at the edges of insulation linings. If applicable, the metal foil is moved so as to test all parts of the surface</w:t>
      </w:r>
      <w:r>
        <w:rPr>
          <w:rFonts w:ascii="Arial" w:eastAsia="Arial" w:hAnsi="Arial" w:cs="Arial"/>
          <w:sz w:val="20"/>
        </w:rPr>
        <w:t xml:space="preserve">. </w:t>
      </w:r>
    </w:p>
    <w:p w14:paraId="705ACF5A" w14:textId="77777777" w:rsidR="002B608C" w:rsidRDefault="00393DDD">
      <w:pPr>
        <w:numPr>
          <w:ilvl w:val="1"/>
          <w:numId w:val="118"/>
        </w:numPr>
        <w:spacing w:after="93" w:line="250" w:lineRule="auto"/>
        <w:ind w:right="476" w:hanging="338"/>
        <w:jc w:val="both"/>
      </w:pPr>
      <w:r>
        <w:rPr>
          <w:rFonts w:ascii="Arial" w:eastAsia="Arial" w:hAnsi="Arial" w:cs="Arial"/>
          <w:i/>
          <w:sz w:val="20"/>
        </w:rPr>
        <w:t xml:space="preserve">The circuits on either side of the insulation under test should be connected or short circuited such that components within these circuits do not get stressed during the test. For example, the terminals of the </w:t>
      </w:r>
      <w:r>
        <w:rPr>
          <w:rFonts w:ascii="Arial" w:eastAsia="Arial" w:hAnsi="Arial" w:cs="Arial"/>
          <w:i/>
          <w:sz w:val="16"/>
        </w:rPr>
        <w:t>MAINS PART</w:t>
      </w:r>
      <w:r>
        <w:rPr>
          <w:rFonts w:ascii="Arial" w:eastAsia="Arial" w:hAnsi="Arial" w:cs="Arial"/>
          <w:i/>
          <w:sz w:val="20"/>
        </w:rPr>
        <w:t xml:space="preserve">, the </w:t>
      </w:r>
      <w:r>
        <w:rPr>
          <w:rFonts w:ascii="Arial" w:eastAsia="Arial" w:hAnsi="Arial" w:cs="Arial"/>
          <w:i/>
          <w:sz w:val="16"/>
        </w:rPr>
        <w:t>SIGNAL INPUT</w:t>
      </w:r>
      <w:r>
        <w:rPr>
          <w:rFonts w:ascii="Arial" w:eastAsia="Arial" w:hAnsi="Arial" w:cs="Arial"/>
          <w:i/>
          <w:sz w:val="20"/>
        </w:rPr>
        <w:t>/</w:t>
      </w:r>
      <w:r>
        <w:rPr>
          <w:rFonts w:ascii="Arial" w:eastAsia="Arial" w:hAnsi="Arial" w:cs="Arial"/>
          <w:i/>
          <w:sz w:val="16"/>
        </w:rPr>
        <w:t>OUTPUT PART</w:t>
      </w:r>
      <w:r>
        <w:rPr>
          <w:rFonts w:ascii="Arial" w:eastAsia="Arial" w:hAnsi="Arial" w:cs="Arial"/>
          <w:i/>
          <w:sz w:val="20"/>
        </w:rPr>
        <w:t xml:space="preserve"> and the </w:t>
      </w:r>
      <w:r>
        <w:rPr>
          <w:rFonts w:ascii="Arial" w:eastAsia="Arial" w:hAnsi="Arial" w:cs="Arial"/>
          <w:i/>
          <w:sz w:val="16"/>
        </w:rPr>
        <w:t>PATIENT CONNECTION</w:t>
      </w:r>
      <w:r>
        <w:rPr>
          <w:rFonts w:ascii="Arial" w:eastAsia="Arial" w:hAnsi="Arial" w:cs="Arial"/>
          <w:i/>
          <w:sz w:val="20"/>
        </w:rPr>
        <w:t>(</w:t>
      </w:r>
      <w:r>
        <w:rPr>
          <w:rFonts w:ascii="Arial" w:eastAsia="Arial" w:hAnsi="Arial" w:cs="Arial"/>
          <w:i/>
          <w:sz w:val="16"/>
        </w:rPr>
        <w:t>S</w:t>
      </w:r>
      <w:r>
        <w:rPr>
          <w:rFonts w:ascii="Arial" w:eastAsia="Arial" w:hAnsi="Arial" w:cs="Arial"/>
          <w:i/>
          <w:sz w:val="20"/>
        </w:rPr>
        <w:t>) (if applicable) respectively are short circuited during the test</w:t>
      </w:r>
      <w:r>
        <w:rPr>
          <w:rFonts w:ascii="Arial" w:eastAsia="Arial" w:hAnsi="Arial" w:cs="Arial"/>
          <w:sz w:val="20"/>
        </w:rPr>
        <w:t xml:space="preserve">. </w:t>
      </w:r>
    </w:p>
    <w:p w14:paraId="66D198E5" w14:textId="77777777" w:rsidR="002B608C" w:rsidRDefault="00393DDD">
      <w:pPr>
        <w:numPr>
          <w:ilvl w:val="1"/>
          <w:numId w:val="118"/>
        </w:numPr>
        <w:spacing w:after="192" w:line="250" w:lineRule="auto"/>
        <w:ind w:right="476" w:hanging="338"/>
        <w:jc w:val="both"/>
      </w:pPr>
      <w:r>
        <w:rPr>
          <w:rFonts w:ascii="Arial" w:eastAsia="Arial" w:hAnsi="Arial" w:cs="Arial"/>
          <w:i/>
          <w:sz w:val="20"/>
        </w:rPr>
        <w:t xml:space="preserve">Where there are capacitors across the insulation under test (e.g. radio-frequency filter capacitors), they may be disconnected during the test, if they are certified to IEC 60384-14. </w:t>
      </w:r>
    </w:p>
    <w:p w14:paraId="11E363EF" w14:textId="77777777" w:rsidR="002B608C" w:rsidRDefault="00393DDD">
      <w:pPr>
        <w:numPr>
          <w:ilvl w:val="1"/>
          <w:numId w:val="118"/>
        </w:numPr>
        <w:spacing w:after="409" w:line="265" w:lineRule="auto"/>
        <w:ind w:right="476" w:hanging="338"/>
        <w:jc w:val="both"/>
      </w:pPr>
      <w:r>
        <w:rPr>
          <w:rFonts w:ascii="Arial" w:eastAsia="Arial" w:hAnsi="Arial" w:cs="Arial"/>
          <w:sz w:val="20"/>
        </w:rPr>
        <w:t xml:space="preserve">207 – </w:t>
      </w:r>
    </w:p>
    <w:p w14:paraId="5B7D7A06" w14:textId="5416E0D8" w:rsidR="002B608C" w:rsidRDefault="00393DDD">
      <w:pPr>
        <w:spacing w:after="3"/>
        <w:ind w:left="10" w:right="1230" w:hanging="10"/>
        <w:jc w:val="right"/>
      </w:pPr>
      <w:r>
        <w:rPr>
          <w:rFonts w:ascii="Arial" w:eastAsia="Arial" w:hAnsi="Arial" w:cs="Arial"/>
          <w:b/>
          <w:sz w:val="20"/>
        </w:rPr>
        <w:t xml:space="preserve">Table 6 – Test voltages for solid insulation forming a </w:t>
      </w:r>
      <w:r>
        <w:rPr>
          <w:rFonts w:ascii="Arial" w:eastAsia="Arial" w:hAnsi="Arial" w:cs="Arial"/>
          <w:b/>
          <w:sz w:val="16"/>
        </w:rPr>
        <w:t>MEANS OF PROTECTION</w:t>
      </w:r>
      <w:r>
        <w:rPr>
          <w:rFonts w:ascii="Arial" w:eastAsia="Arial" w:hAnsi="Arial" w:cs="Arial"/>
          <w:b/>
          <w:sz w:val="20"/>
        </w:rPr>
        <w:t xml:space="preserve"> </w:t>
      </w:r>
    </w:p>
    <w:tbl>
      <w:tblPr>
        <w:tblStyle w:val="TableGrid"/>
        <w:tblW w:w="9504" w:type="dxa"/>
        <w:tblInd w:w="319" w:type="dxa"/>
        <w:tblCellMar>
          <w:top w:w="50" w:type="dxa"/>
          <w:left w:w="108" w:type="dxa"/>
          <w:bottom w:w="25" w:type="dxa"/>
          <w:right w:w="68" w:type="dxa"/>
        </w:tblCellMar>
        <w:tblLook w:val="04A0" w:firstRow="1" w:lastRow="0" w:firstColumn="1" w:lastColumn="0" w:noHBand="0" w:noVBand="1"/>
      </w:tblPr>
      <w:tblGrid>
        <w:gridCol w:w="1008"/>
        <w:gridCol w:w="1008"/>
        <w:gridCol w:w="936"/>
        <w:gridCol w:w="936"/>
        <w:gridCol w:w="936"/>
        <w:gridCol w:w="936"/>
        <w:gridCol w:w="936"/>
        <w:gridCol w:w="936"/>
        <w:gridCol w:w="936"/>
        <w:gridCol w:w="936"/>
      </w:tblGrid>
      <w:tr w:rsidR="002B608C" w14:paraId="2088CB9F" w14:textId="77777777">
        <w:trPr>
          <w:trHeight w:val="317"/>
        </w:trPr>
        <w:tc>
          <w:tcPr>
            <w:tcW w:w="1008" w:type="dxa"/>
            <w:vMerge w:val="restart"/>
            <w:tcBorders>
              <w:top w:val="single" w:sz="6" w:space="0" w:color="000000"/>
              <w:left w:val="single" w:sz="6" w:space="0" w:color="000000"/>
              <w:bottom w:val="single" w:sz="6" w:space="0" w:color="000000"/>
              <w:right w:val="single" w:sz="6" w:space="0" w:color="000000"/>
            </w:tcBorders>
            <w:vAlign w:val="bottom"/>
          </w:tcPr>
          <w:p w14:paraId="77BF2CD7" w14:textId="77777777" w:rsidR="002B608C" w:rsidRDefault="00393DDD">
            <w:pPr>
              <w:spacing w:after="20" w:line="313" w:lineRule="auto"/>
              <w:ind w:left="46" w:firstLine="144"/>
            </w:pPr>
            <w:r>
              <w:rPr>
                <w:rFonts w:ascii="Arial" w:eastAsia="Arial" w:hAnsi="Arial" w:cs="Arial"/>
                <w:b/>
                <w:sz w:val="16"/>
              </w:rPr>
              <w:t>P</w:t>
            </w:r>
            <w:r>
              <w:rPr>
                <w:rFonts w:ascii="Arial" w:eastAsia="Arial" w:hAnsi="Arial" w:cs="Arial"/>
                <w:b/>
                <w:sz w:val="13"/>
              </w:rPr>
              <w:t xml:space="preserve">EAK WORKING </w:t>
            </w:r>
          </w:p>
          <w:p w14:paraId="7C282D30" w14:textId="77777777" w:rsidR="002B608C" w:rsidRDefault="00393DDD">
            <w:pPr>
              <w:spacing w:after="1"/>
              <w:ind w:left="55"/>
            </w:pPr>
            <w:r>
              <w:rPr>
                <w:rFonts w:ascii="Arial" w:eastAsia="Arial" w:hAnsi="Arial" w:cs="Arial"/>
                <w:b/>
                <w:sz w:val="13"/>
              </w:rPr>
              <w:t>VOLTAGE</w:t>
            </w:r>
            <w:r>
              <w:rPr>
                <w:rFonts w:ascii="Arial" w:eastAsia="Arial" w:hAnsi="Arial" w:cs="Arial"/>
                <w:b/>
                <w:sz w:val="16"/>
              </w:rPr>
              <w:t xml:space="preserve"> </w:t>
            </w:r>
          </w:p>
          <w:p w14:paraId="2C5A78A9" w14:textId="77777777" w:rsidR="002B608C" w:rsidRDefault="00393DDD">
            <w:pPr>
              <w:spacing w:after="129"/>
              <w:ind w:right="46"/>
              <w:jc w:val="center"/>
            </w:pPr>
            <w:r>
              <w:rPr>
                <w:rFonts w:ascii="Arial" w:eastAsia="Arial" w:hAnsi="Arial" w:cs="Arial"/>
                <w:b/>
                <w:sz w:val="16"/>
              </w:rPr>
              <w:t>(</w:t>
            </w:r>
            <w:r>
              <w:rPr>
                <w:rFonts w:ascii="Arial" w:eastAsia="Arial" w:hAnsi="Arial" w:cs="Arial"/>
                <w:b/>
                <w:i/>
                <w:sz w:val="16"/>
              </w:rPr>
              <w:t>U</w:t>
            </w:r>
            <w:r>
              <w:rPr>
                <w:rFonts w:ascii="Arial" w:eastAsia="Arial" w:hAnsi="Arial" w:cs="Arial"/>
                <w:b/>
                <w:i/>
                <w:sz w:val="16"/>
                <w:vertAlign w:val="superscript"/>
              </w:rPr>
              <w:t xml:space="preserve"> </w:t>
            </w:r>
            <w:r>
              <w:rPr>
                <w:rFonts w:ascii="Arial" w:eastAsia="Arial" w:hAnsi="Arial" w:cs="Arial"/>
                <w:b/>
                <w:sz w:val="16"/>
              </w:rPr>
              <w:t xml:space="preserve">) </w:t>
            </w:r>
          </w:p>
          <w:p w14:paraId="25D3A65D" w14:textId="77777777" w:rsidR="002B608C" w:rsidRDefault="00393DDD">
            <w:pPr>
              <w:ind w:right="47"/>
              <w:jc w:val="center"/>
            </w:pPr>
            <w:r>
              <w:rPr>
                <w:rFonts w:ascii="Arial" w:eastAsia="Arial" w:hAnsi="Arial" w:cs="Arial"/>
                <w:b/>
                <w:sz w:val="16"/>
              </w:rPr>
              <w:t xml:space="preserve">V peak </w:t>
            </w:r>
          </w:p>
        </w:tc>
        <w:tc>
          <w:tcPr>
            <w:tcW w:w="1008" w:type="dxa"/>
            <w:vMerge w:val="restart"/>
            <w:tcBorders>
              <w:top w:val="single" w:sz="6" w:space="0" w:color="000000"/>
              <w:left w:val="single" w:sz="6" w:space="0" w:color="000000"/>
              <w:bottom w:val="single" w:sz="6" w:space="0" w:color="000000"/>
              <w:right w:val="single" w:sz="6" w:space="0" w:color="000000"/>
            </w:tcBorders>
            <w:vAlign w:val="bottom"/>
          </w:tcPr>
          <w:p w14:paraId="43A215C0" w14:textId="77777777" w:rsidR="002B608C" w:rsidRDefault="00393DDD">
            <w:pPr>
              <w:spacing w:after="20" w:line="313" w:lineRule="auto"/>
              <w:ind w:left="46" w:firstLine="144"/>
            </w:pPr>
            <w:r>
              <w:rPr>
                <w:rFonts w:ascii="Arial" w:eastAsia="Arial" w:hAnsi="Arial" w:cs="Arial"/>
                <w:b/>
                <w:sz w:val="16"/>
              </w:rPr>
              <w:t>P</w:t>
            </w:r>
            <w:r>
              <w:rPr>
                <w:rFonts w:ascii="Arial" w:eastAsia="Arial" w:hAnsi="Arial" w:cs="Arial"/>
                <w:b/>
                <w:sz w:val="13"/>
              </w:rPr>
              <w:t xml:space="preserve">EAK WORKING </w:t>
            </w:r>
          </w:p>
          <w:p w14:paraId="3C294A08" w14:textId="77777777" w:rsidR="002B608C" w:rsidRDefault="00393DDD">
            <w:pPr>
              <w:spacing w:after="1"/>
              <w:ind w:left="55"/>
            </w:pPr>
            <w:r>
              <w:rPr>
                <w:rFonts w:ascii="Arial" w:eastAsia="Arial" w:hAnsi="Arial" w:cs="Arial"/>
                <w:b/>
                <w:sz w:val="13"/>
              </w:rPr>
              <w:t>VOLTAGE</w:t>
            </w:r>
            <w:r>
              <w:rPr>
                <w:rFonts w:ascii="Arial" w:eastAsia="Arial" w:hAnsi="Arial" w:cs="Arial"/>
                <w:b/>
                <w:sz w:val="16"/>
              </w:rPr>
              <w:t xml:space="preserve"> </w:t>
            </w:r>
          </w:p>
          <w:p w14:paraId="1709E23C" w14:textId="77777777" w:rsidR="002B608C" w:rsidRDefault="00393DDD">
            <w:pPr>
              <w:spacing w:after="129"/>
              <w:ind w:right="46"/>
              <w:jc w:val="center"/>
            </w:pPr>
            <w:r>
              <w:rPr>
                <w:rFonts w:ascii="Arial" w:eastAsia="Arial" w:hAnsi="Arial" w:cs="Arial"/>
                <w:b/>
                <w:sz w:val="16"/>
              </w:rPr>
              <w:t>(</w:t>
            </w:r>
            <w:r>
              <w:rPr>
                <w:rFonts w:ascii="Arial" w:eastAsia="Arial" w:hAnsi="Arial" w:cs="Arial"/>
                <w:b/>
                <w:i/>
                <w:sz w:val="16"/>
              </w:rPr>
              <w:t>U</w:t>
            </w:r>
            <w:r>
              <w:rPr>
                <w:rFonts w:ascii="Arial" w:eastAsia="Arial" w:hAnsi="Arial" w:cs="Arial"/>
                <w:b/>
                <w:i/>
                <w:sz w:val="16"/>
                <w:vertAlign w:val="superscript"/>
              </w:rPr>
              <w:t xml:space="preserve"> </w:t>
            </w:r>
            <w:r>
              <w:rPr>
                <w:rFonts w:ascii="Arial" w:eastAsia="Arial" w:hAnsi="Arial" w:cs="Arial"/>
                <w:b/>
                <w:sz w:val="16"/>
              </w:rPr>
              <w:t xml:space="preserve">) </w:t>
            </w:r>
          </w:p>
          <w:p w14:paraId="7138DCA7" w14:textId="77777777" w:rsidR="002B608C" w:rsidRDefault="00393DDD">
            <w:pPr>
              <w:ind w:right="48"/>
              <w:jc w:val="center"/>
            </w:pPr>
            <w:r>
              <w:rPr>
                <w:rFonts w:ascii="Arial" w:eastAsia="Arial" w:hAnsi="Arial" w:cs="Arial"/>
                <w:b/>
                <w:sz w:val="16"/>
              </w:rPr>
              <w:t xml:space="preserve">V </w:t>
            </w:r>
            <w:proofErr w:type="spellStart"/>
            <w:r>
              <w:rPr>
                <w:rFonts w:ascii="Arial" w:eastAsia="Arial" w:hAnsi="Arial" w:cs="Arial"/>
                <w:b/>
                <w:sz w:val="16"/>
              </w:rPr>
              <w:t>d.c.</w:t>
            </w:r>
            <w:proofErr w:type="spellEnd"/>
            <w:r>
              <w:rPr>
                <w:rFonts w:ascii="Arial" w:eastAsia="Arial" w:hAnsi="Arial" w:cs="Arial"/>
                <w:b/>
                <w:sz w:val="16"/>
              </w:rPr>
              <w:t xml:space="preserve"> </w:t>
            </w:r>
          </w:p>
        </w:tc>
        <w:tc>
          <w:tcPr>
            <w:tcW w:w="7488" w:type="dxa"/>
            <w:gridSpan w:val="8"/>
            <w:tcBorders>
              <w:top w:val="single" w:sz="6" w:space="0" w:color="000000"/>
              <w:left w:val="single" w:sz="6" w:space="0" w:color="000000"/>
              <w:bottom w:val="single" w:sz="6" w:space="0" w:color="000000"/>
              <w:right w:val="single" w:sz="6" w:space="0" w:color="000000"/>
            </w:tcBorders>
          </w:tcPr>
          <w:p w14:paraId="2D75F019" w14:textId="77777777" w:rsidR="002B608C" w:rsidRDefault="00393DDD">
            <w:pPr>
              <w:ind w:right="53"/>
              <w:jc w:val="center"/>
            </w:pPr>
            <w:proofErr w:type="spellStart"/>
            <w:r>
              <w:rPr>
                <w:rFonts w:ascii="Arial" w:eastAsia="Arial" w:hAnsi="Arial" w:cs="Arial"/>
                <w:b/>
                <w:sz w:val="16"/>
              </w:rPr>
              <w:t>A.C</w:t>
            </w:r>
            <w:proofErr w:type="spellEnd"/>
            <w:r>
              <w:rPr>
                <w:rFonts w:ascii="Arial" w:eastAsia="Arial" w:hAnsi="Arial" w:cs="Arial"/>
                <w:b/>
                <w:sz w:val="16"/>
              </w:rPr>
              <w:t xml:space="preserve">. test voltages in V </w:t>
            </w:r>
            <w:proofErr w:type="spellStart"/>
            <w:r>
              <w:rPr>
                <w:rFonts w:ascii="Arial" w:eastAsia="Arial" w:hAnsi="Arial" w:cs="Arial"/>
                <w:b/>
                <w:sz w:val="16"/>
              </w:rPr>
              <w:t>r.m.s.</w:t>
            </w:r>
            <w:proofErr w:type="spellEnd"/>
            <w:r>
              <w:rPr>
                <w:rFonts w:ascii="Arial" w:eastAsia="Arial" w:hAnsi="Arial" w:cs="Arial"/>
                <w:b/>
                <w:sz w:val="16"/>
              </w:rPr>
              <w:t xml:space="preserve"> </w:t>
            </w:r>
          </w:p>
        </w:tc>
      </w:tr>
      <w:tr w:rsidR="002B608C" w14:paraId="1A54B033" w14:textId="77777777">
        <w:trPr>
          <w:trHeight w:val="319"/>
        </w:trPr>
        <w:tc>
          <w:tcPr>
            <w:tcW w:w="0" w:type="auto"/>
            <w:vMerge/>
            <w:tcBorders>
              <w:top w:val="nil"/>
              <w:left w:val="single" w:sz="6" w:space="0" w:color="000000"/>
              <w:bottom w:val="nil"/>
              <w:right w:val="single" w:sz="6" w:space="0" w:color="000000"/>
            </w:tcBorders>
          </w:tcPr>
          <w:p w14:paraId="3AF852C0" w14:textId="77777777" w:rsidR="002B608C" w:rsidRDefault="002B608C"/>
        </w:tc>
        <w:tc>
          <w:tcPr>
            <w:tcW w:w="0" w:type="auto"/>
            <w:vMerge/>
            <w:tcBorders>
              <w:top w:val="nil"/>
              <w:left w:val="single" w:sz="6" w:space="0" w:color="000000"/>
              <w:bottom w:val="nil"/>
              <w:right w:val="single" w:sz="6" w:space="0" w:color="000000"/>
            </w:tcBorders>
          </w:tcPr>
          <w:p w14:paraId="638B6E3C" w14:textId="77777777" w:rsidR="002B608C" w:rsidRDefault="002B608C"/>
        </w:tc>
        <w:tc>
          <w:tcPr>
            <w:tcW w:w="3744" w:type="dxa"/>
            <w:gridSpan w:val="4"/>
            <w:tcBorders>
              <w:top w:val="single" w:sz="6" w:space="0" w:color="000000"/>
              <w:left w:val="single" w:sz="6" w:space="0" w:color="000000"/>
              <w:bottom w:val="single" w:sz="6" w:space="0" w:color="000000"/>
              <w:right w:val="single" w:sz="6" w:space="0" w:color="000000"/>
            </w:tcBorders>
          </w:tcPr>
          <w:p w14:paraId="7710CF82" w14:textId="77777777" w:rsidR="002B608C" w:rsidRDefault="00393DDD">
            <w:pPr>
              <w:ind w:right="50"/>
              <w:jc w:val="center"/>
            </w:pPr>
            <w:r>
              <w:rPr>
                <w:rFonts w:ascii="Arial" w:eastAsia="Arial" w:hAnsi="Arial" w:cs="Arial"/>
                <w:b/>
                <w:sz w:val="16"/>
              </w:rPr>
              <w:t>M</w:t>
            </w:r>
            <w:r>
              <w:rPr>
                <w:rFonts w:ascii="Arial" w:eastAsia="Arial" w:hAnsi="Arial" w:cs="Arial"/>
                <w:b/>
                <w:sz w:val="13"/>
              </w:rPr>
              <w:t>EANS OF OPERATOR PROTECTION</w:t>
            </w:r>
            <w:r>
              <w:rPr>
                <w:rFonts w:ascii="Arial" w:eastAsia="Arial" w:hAnsi="Arial" w:cs="Arial"/>
                <w:b/>
                <w:sz w:val="16"/>
              </w:rPr>
              <w:t xml:space="preserve"> </w:t>
            </w:r>
          </w:p>
        </w:tc>
        <w:tc>
          <w:tcPr>
            <w:tcW w:w="3744" w:type="dxa"/>
            <w:gridSpan w:val="4"/>
            <w:tcBorders>
              <w:top w:val="single" w:sz="6" w:space="0" w:color="000000"/>
              <w:left w:val="single" w:sz="6" w:space="0" w:color="000000"/>
              <w:bottom w:val="single" w:sz="6" w:space="0" w:color="000000"/>
              <w:right w:val="single" w:sz="6" w:space="0" w:color="000000"/>
            </w:tcBorders>
          </w:tcPr>
          <w:p w14:paraId="5AF594A7" w14:textId="77777777" w:rsidR="002B608C" w:rsidRDefault="00393DDD">
            <w:pPr>
              <w:ind w:right="52"/>
              <w:jc w:val="center"/>
            </w:pPr>
            <w:r>
              <w:rPr>
                <w:rFonts w:ascii="Arial" w:eastAsia="Arial" w:hAnsi="Arial" w:cs="Arial"/>
                <w:b/>
                <w:sz w:val="16"/>
              </w:rPr>
              <w:t>M</w:t>
            </w:r>
            <w:r>
              <w:rPr>
                <w:rFonts w:ascii="Arial" w:eastAsia="Arial" w:hAnsi="Arial" w:cs="Arial"/>
                <w:b/>
                <w:sz w:val="13"/>
              </w:rPr>
              <w:t>EANS OF PATIENT PROTECTION</w:t>
            </w:r>
            <w:r>
              <w:rPr>
                <w:rFonts w:ascii="Arial" w:eastAsia="Arial" w:hAnsi="Arial" w:cs="Arial"/>
                <w:b/>
                <w:sz w:val="16"/>
              </w:rPr>
              <w:t xml:space="preserve"> </w:t>
            </w:r>
          </w:p>
        </w:tc>
      </w:tr>
      <w:tr w:rsidR="002B608C" w14:paraId="72332A12" w14:textId="77777777">
        <w:trPr>
          <w:trHeight w:val="504"/>
        </w:trPr>
        <w:tc>
          <w:tcPr>
            <w:tcW w:w="0" w:type="auto"/>
            <w:vMerge/>
            <w:tcBorders>
              <w:top w:val="nil"/>
              <w:left w:val="single" w:sz="6" w:space="0" w:color="000000"/>
              <w:bottom w:val="nil"/>
              <w:right w:val="single" w:sz="6" w:space="0" w:color="000000"/>
            </w:tcBorders>
          </w:tcPr>
          <w:p w14:paraId="3DF84CB9" w14:textId="77777777" w:rsidR="002B608C" w:rsidRDefault="002B608C"/>
        </w:tc>
        <w:tc>
          <w:tcPr>
            <w:tcW w:w="0" w:type="auto"/>
            <w:vMerge/>
            <w:tcBorders>
              <w:top w:val="nil"/>
              <w:left w:val="single" w:sz="6" w:space="0" w:color="000000"/>
              <w:bottom w:val="nil"/>
              <w:right w:val="single" w:sz="6" w:space="0" w:color="000000"/>
            </w:tcBorders>
          </w:tcPr>
          <w:p w14:paraId="79A437E2" w14:textId="77777777" w:rsidR="002B608C" w:rsidRDefault="002B608C"/>
        </w:tc>
        <w:tc>
          <w:tcPr>
            <w:tcW w:w="1872" w:type="dxa"/>
            <w:gridSpan w:val="2"/>
            <w:tcBorders>
              <w:top w:val="single" w:sz="6" w:space="0" w:color="000000"/>
              <w:left w:val="single" w:sz="6" w:space="0" w:color="000000"/>
              <w:bottom w:val="single" w:sz="6" w:space="0" w:color="000000"/>
              <w:right w:val="single" w:sz="6" w:space="0" w:color="000000"/>
            </w:tcBorders>
          </w:tcPr>
          <w:p w14:paraId="2C00E1C6" w14:textId="77777777" w:rsidR="002B608C" w:rsidRDefault="00393DDD">
            <w:pPr>
              <w:ind w:left="384" w:hanging="211"/>
              <w:jc w:val="both"/>
            </w:pPr>
            <w:r>
              <w:rPr>
                <w:rFonts w:ascii="Arial" w:eastAsia="Arial" w:hAnsi="Arial" w:cs="Arial"/>
                <w:b/>
                <w:sz w:val="16"/>
              </w:rPr>
              <w:t xml:space="preserve">Protection from </w:t>
            </w:r>
            <w:r>
              <w:rPr>
                <w:rFonts w:ascii="Arial" w:eastAsia="Arial" w:hAnsi="Arial" w:cs="Arial"/>
                <w:b/>
                <w:sz w:val="13"/>
              </w:rPr>
              <w:t>MAINS PART</w:t>
            </w:r>
            <w:r>
              <w:rPr>
                <w:rFonts w:ascii="Arial" w:eastAsia="Arial" w:hAnsi="Arial" w:cs="Arial"/>
                <w:b/>
                <w:sz w:val="16"/>
              </w:rPr>
              <w:t xml:space="preserve"> </w:t>
            </w:r>
          </w:p>
        </w:tc>
        <w:tc>
          <w:tcPr>
            <w:tcW w:w="1872" w:type="dxa"/>
            <w:gridSpan w:val="2"/>
            <w:tcBorders>
              <w:top w:val="single" w:sz="6" w:space="0" w:color="000000"/>
              <w:left w:val="single" w:sz="6" w:space="0" w:color="000000"/>
              <w:bottom w:val="single" w:sz="6" w:space="0" w:color="000000"/>
              <w:right w:val="single" w:sz="6" w:space="0" w:color="000000"/>
            </w:tcBorders>
          </w:tcPr>
          <w:p w14:paraId="38E22865" w14:textId="77777777" w:rsidR="002B608C" w:rsidRDefault="00393DDD">
            <w:pPr>
              <w:ind w:left="14" w:firstLine="158"/>
              <w:jc w:val="both"/>
            </w:pPr>
            <w:r>
              <w:rPr>
                <w:rFonts w:ascii="Arial" w:eastAsia="Arial" w:hAnsi="Arial" w:cs="Arial"/>
                <w:b/>
                <w:sz w:val="16"/>
              </w:rPr>
              <w:t>Protection from</w:t>
            </w:r>
            <w:r>
              <w:rPr>
                <w:rFonts w:ascii="Arial" w:eastAsia="Arial" w:hAnsi="Arial" w:cs="Arial"/>
                <w:b/>
                <w:sz w:val="13"/>
              </w:rPr>
              <w:t xml:space="preserve"> </w:t>
            </w:r>
            <w:r>
              <w:rPr>
                <w:rFonts w:ascii="Arial" w:eastAsia="Arial" w:hAnsi="Arial" w:cs="Arial"/>
                <w:b/>
                <w:sz w:val="13"/>
                <w:vertAlign w:val="subscript"/>
              </w:rPr>
              <w:t xml:space="preserve"> </w:t>
            </w:r>
            <w:r>
              <w:rPr>
                <w:rFonts w:ascii="Arial" w:eastAsia="Arial" w:hAnsi="Arial" w:cs="Arial"/>
                <w:b/>
                <w:sz w:val="13"/>
              </w:rPr>
              <w:t>SECONDARY CIRCUITS</w:t>
            </w:r>
            <w:r>
              <w:rPr>
                <w:rFonts w:ascii="Arial" w:eastAsia="Arial" w:hAnsi="Arial" w:cs="Arial"/>
                <w:b/>
                <w:sz w:val="13"/>
                <w:vertAlign w:val="superscript"/>
              </w:rPr>
              <w:t xml:space="preserve"> </w:t>
            </w:r>
          </w:p>
        </w:tc>
        <w:tc>
          <w:tcPr>
            <w:tcW w:w="1872" w:type="dxa"/>
            <w:gridSpan w:val="2"/>
            <w:tcBorders>
              <w:top w:val="single" w:sz="6" w:space="0" w:color="000000"/>
              <w:left w:val="single" w:sz="6" w:space="0" w:color="000000"/>
              <w:bottom w:val="single" w:sz="6" w:space="0" w:color="000000"/>
              <w:right w:val="single" w:sz="6" w:space="0" w:color="000000"/>
            </w:tcBorders>
          </w:tcPr>
          <w:p w14:paraId="57347EC3" w14:textId="77777777" w:rsidR="002B608C" w:rsidRDefault="00393DDD">
            <w:pPr>
              <w:ind w:left="384" w:hanging="211"/>
              <w:jc w:val="both"/>
            </w:pPr>
            <w:r>
              <w:rPr>
                <w:rFonts w:ascii="Arial" w:eastAsia="Arial" w:hAnsi="Arial" w:cs="Arial"/>
                <w:b/>
                <w:sz w:val="16"/>
              </w:rPr>
              <w:t xml:space="preserve">Protection from </w:t>
            </w:r>
            <w:r>
              <w:rPr>
                <w:rFonts w:ascii="Arial" w:eastAsia="Arial" w:hAnsi="Arial" w:cs="Arial"/>
                <w:b/>
                <w:sz w:val="13"/>
              </w:rPr>
              <w:t>MAINS PART</w:t>
            </w:r>
            <w:r>
              <w:rPr>
                <w:rFonts w:ascii="Arial" w:eastAsia="Arial" w:hAnsi="Arial" w:cs="Arial"/>
                <w:b/>
                <w:sz w:val="16"/>
              </w:rPr>
              <w:t xml:space="preserve"> </w:t>
            </w:r>
          </w:p>
        </w:tc>
        <w:tc>
          <w:tcPr>
            <w:tcW w:w="1872" w:type="dxa"/>
            <w:gridSpan w:val="2"/>
            <w:tcBorders>
              <w:top w:val="single" w:sz="6" w:space="0" w:color="000000"/>
              <w:left w:val="single" w:sz="6" w:space="0" w:color="000000"/>
              <w:bottom w:val="single" w:sz="6" w:space="0" w:color="000000"/>
              <w:right w:val="single" w:sz="6" w:space="0" w:color="000000"/>
            </w:tcBorders>
          </w:tcPr>
          <w:p w14:paraId="13EFD10A" w14:textId="77777777" w:rsidR="002B608C" w:rsidRDefault="00393DDD">
            <w:pPr>
              <w:ind w:left="17" w:firstLine="156"/>
              <w:jc w:val="both"/>
            </w:pPr>
            <w:r>
              <w:rPr>
                <w:rFonts w:ascii="Arial" w:eastAsia="Arial" w:hAnsi="Arial" w:cs="Arial"/>
                <w:b/>
                <w:sz w:val="16"/>
              </w:rPr>
              <w:t>Protection from</w:t>
            </w:r>
            <w:r>
              <w:rPr>
                <w:rFonts w:ascii="Arial" w:eastAsia="Arial" w:hAnsi="Arial" w:cs="Arial"/>
                <w:b/>
                <w:sz w:val="13"/>
              </w:rPr>
              <w:t xml:space="preserve"> </w:t>
            </w:r>
            <w:r>
              <w:rPr>
                <w:rFonts w:ascii="Arial" w:eastAsia="Arial" w:hAnsi="Arial" w:cs="Arial"/>
                <w:b/>
                <w:sz w:val="13"/>
                <w:vertAlign w:val="subscript"/>
              </w:rPr>
              <w:t xml:space="preserve"> </w:t>
            </w:r>
            <w:r>
              <w:rPr>
                <w:rFonts w:ascii="Arial" w:eastAsia="Arial" w:hAnsi="Arial" w:cs="Arial"/>
                <w:b/>
                <w:sz w:val="13"/>
              </w:rPr>
              <w:t>SECONDARY CIRCUITS</w:t>
            </w:r>
          </w:p>
        </w:tc>
      </w:tr>
      <w:tr w:rsidR="002B608C" w14:paraId="3DB90DA5" w14:textId="77777777">
        <w:trPr>
          <w:trHeight w:val="504"/>
        </w:trPr>
        <w:tc>
          <w:tcPr>
            <w:tcW w:w="0" w:type="auto"/>
            <w:vMerge/>
            <w:tcBorders>
              <w:top w:val="nil"/>
              <w:left w:val="single" w:sz="6" w:space="0" w:color="000000"/>
              <w:bottom w:val="single" w:sz="6" w:space="0" w:color="000000"/>
              <w:right w:val="single" w:sz="6" w:space="0" w:color="000000"/>
            </w:tcBorders>
          </w:tcPr>
          <w:p w14:paraId="2FE1F2A5"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0A267265" w14:textId="77777777" w:rsidR="002B608C" w:rsidRDefault="002B608C"/>
        </w:tc>
        <w:tc>
          <w:tcPr>
            <w:tcW w:w="936" w:type="dxa"/>
            <w:tcBorders>
              <w:top w:val="single" w:sz="6" w:space="0" w:color="000000"/>
              <w:left w:val="single" w:sz="6" w:space="0" w:color="000000"/>
              <w:bottom w:val="single" w:sz="6" w:space="0" w:color="000000"/>
              <w:right w:val="single" w:sz="6" w:space="0" w:color="000000"/>
            </w:tcBorders>
          </w:tcPr>
          <w:p w14:paraId="7FFF46FB" w14:textId="77777777" w:rsidR="002B608C" w:rsidRDefault="00393DDD">
            <w:pPr>
              <w:ind w:right="50"/>
              <w:jc w:val="center"/>
            </w:pPr>
            <w:r>
              <w:rPr>
                <w:rFonts w:ascii="Arial" w:eastAsia="Arial" w:hAnsi="Arial" w:cs="Arial"/>
                <w:b/>
                <w:sz w:val="16"/>
              </w:rPr>
              <w:t xml:space="preserve">One </w:t>
            </w:r>
          </w:p>
          <w:p w14:paraId="7F531785" w14:textId="77777777" w:rsidR="002B608C" w:rsidRDefault="00393DDD">
            <w:pPr>
              <w:ind w:left="98"/>
            </w:pPr>
            <w:proofErr w:type="spellStart"/>
            <w:r>
              <w:rPr>
                <w:rFonts w:ascii="Arial" w:eastAsia="Arial" w:hAnsi="Arial" w:cs="Arial"/>
                <w:b/>
                <w:sz w:val="16"/>
              </w:rPr>
              <w:t>MOOP</w:t>
            </w:r>
            <w:proofErr w:type="spellEnd"/>
            <w:r>
              <w:rPr>
                <w:rFonts w:ascii="Arial" w:eastAsia="Arial" w:hAnsi="Arial" w:cs="Arial"/>
                <w:b/>
                <w:sz w:val="16"/>
              </w:rPr>
              <w:t xml:space="preserve"> </w:t>
            </w:r>
          </w:p>
        </w:tc>
        <w:tc>
          <w:tcPr>
            <w:tcW w:w="936" w:type="dxa"/>
            <w:tcBorders>
              <w:top w:val="single" w:sz="6" w:space="0" w:color="000000"/>
              <w:left w:val="single" w:sz="6" w:space="0" w:color="000000"/>
              <w:bottom w:val="single" w:sz="6" w:space="0" w:color="000000"/>
              <w:right w:val="single" w:sz="6" w:space="0" w:color="000000"/>
            </w:tcBorders>
          </w:tcPr>
          <w:p w14:paraId="31BA51C3" w14:textId="77777777" w:rsidR="002B608C" w:rsidRDefault="00393DDD">
            <w:pPr>
              <w:ind w:left="98" w:firstLine="89"/>
            </w:pPr>
            <w:r>
              <w:rPr>
                <w:rFonts w:ascii="Arial" w:eastAsia="Arial" w:hAnsi="Arial" w:cs="Arial"/>
                <w:b/>
                <w:sz w:val="16"/>
              </w:rPr>
              <w:t xml:space="preserve">Two </w:t>
            </w:r>
            <w:proofErr w:type="spellStart"/>
            <w:r>
              <w:rPr>
                <w:rFonts w:ascii="Arial" w:eastAsia="Arial" w:hAnsi="Arial" w:cs="Arial"/>
                <w:b/>
                <w:sz w:val="16"/>
              </w:rPr>
              <w:t>MOOP</w:t>
            </w:r>
            <w:proofErr w:type="spellEnd"/>
            <w:r>
              <w:rPr>
                <w:rFonts w:ascii="Arial" w:eastAsia="Arial" w:hAnsi="Arial" w:cs="Arial"/>
                <w:b/>
                <w:sz w:val="16"/>
              </w:rPr>
              <w:t xml:space="preserve"> </w:t>
            </w:r>
          </w:p>
        </w:tc>
        <w:tc>
          <w:tcPr>
            <w:tcW w:w="936" w:type="dxa"/>
            <w:tcBorders>
              <w:top w:val="single" w:sz="6" w:space="0" w:color="000000"/>
              <w:left w:val="single" w:sz="6" w:space="0" w:color="000000"/>
              <w:bottom w:val="single" w:sz="6" w:space="0" w:color="000000"/>
              <w:right w:val="single" w:sz="6" w:space="0" w:color="000000"/>
            </w:tcBorders>
          </w:tcPr>
          <w:p w14:paraId="53DF76D6" w14:textId="77777777" w:rsidR="002B608C" w:rsidRDefault="00393DDD">
            <w:pPr>
              <w:ind w:right="50"/>
              <w:jc w:val="center"/>
            </w:pPr>
            <w:r>
              <w:rPr>
                <w:rFonts w:ascii="Arial" w:eastAsia="Arial" w:hAnsi="Arial" w:cs="Arial"/>
                <w:b/>
                <w:sz w:val="16"/>
              </w:rPr>
              <w:t xml:space="preserve">One </w:t>
            </w:r>
          </w:p>
          <w:p w14:paraId="3EDED725" w14:textId="77777777" w:rsidR="002B608C" w:rsidRDefault="00393DDD">
            <w:pPr>
              <w:ind w:left="98"/>
            </w:pPr>
            <w:proofErr w:type="spellStart"/>
            <w:r>
              <w:rPr>
                <w:rFonts w:ascii="Arial" w:eastAsia="Arial" w:hAnsi="Arial" w:cs="Arial"/>
                <w:b/>
                <w:sz w:val="16"/>
              </w:rPr>
              <w:t>MOOP</w:t>
            </w:r>
            <w:proofErr w:type="spellEnd"/>
            <w:r>
              <w:rPr>
                <w:rFonts w:ascii="Arial" w:eastAsia="Arial" w:hAnsi="Arial" w:cs="Arial"/>
                <w:b/>
                <w:sz w:val="16"/>
              </w:rPr>
              <w:t xml:space="preserve"> </w:t>
            </w:r>
          </w:p>
        </w:tc>
        <w:tc>
          <w:tcPr>
            <w:tcW w:w="936" w:type="dxa"/>
            <w:tcBorders>
              <w:top w:val="single" w:sz="6" w:space="0" w:color="000000"/>
              <w:left w:val="single" w:sz="6" w:space="0" w:color="000000"/>
              <w:bottom w:val="single" w:sz="6" w:space="0" w:color="000000"/>
              <w:right w:val="single" w:sz="6" w:space="0" w:color="000000"/>
            </w:tcBorders>
          </w:tcPr>
          <w:p w14:paraId="05F07366" w14:textId="77777777" w:rsidR="002B608C" w:rsidRDefault="00393DDD">
            <w:pPr>
              <w:ind w:left="98" w:firstLine="89"/>
            </w:pPr>
            <w:r>
              <w:rPr>
                <w:rFonts w:ascii="Arial" w:eastAsia="Arial" w:hAnsi="Arial" w:cs="Arial"/>
                <w:b/>
                <w:sz w:val="16"/>
              </w:rPr>
              <w:t xml:space="preserve">Two </w:t>
            </w:r>
            <w:proofErr w:type="spellStart"/>
            <w:r>
              <w:rPr>
                <w:rFonts w:ascii="Arial" w:eastAsia="Arial" w:hAnsi="Arial" w:cs="Arial"/>
                <w:b/>
                <w:sz w:val="16"/>
              </w:rPr>
              <w:t>MOOP</w:t>
            </w:r>
            <w:proofErr w:type="spellEnd"/>
            <w:r>
              <w:rPr>
                <w:rFonts w:ascii="Arial" w:eastAsia="Arial" w:hAnsi="Arial" w:cs="Arial"/>
                <w:b/>
                <w:sz w:val="16"/>
              </w:rPr>
              <w:t xml:space="preserve"> </w:t>
            </w:r>
          </w:p>
        </w:tc>
        <w:tc>
          <w:tcPr>
            <w:tcW w:w="936" w:type="dxa"/>
            <w:tcBorders>
              <w:top w:val="single" w:sz="6" w:space="0" w:color="000000"/>
              <w:left w:val="single" w:sz="6" w:space="0" w:color="000000"/>
              <w:bottom w:val="single" w:sz="6" w:space="0" w:color="000000"/>
              <w:right w:val="single" w:sz="6" w:space="0" w:color="000000"/>
            </w:tcBorders>
          </w:tcPr>
          <w:p w14:paraId="7487B212" w14:textId="77777777" w:rsidR="002B608C" w:rsidRDefault="00393DDD">
            <w:pPr>
              <w:ind w:left="106" w:firstLine="86"/>
            </w:pPr>
            <w:r>
              <w:rPr>
                <w:rFonts w:ascii="Arial" w:eastAsia="Arial" w:hAnsi="Arial" w:cs="Arial"/>
                <w:b/>
                <w:sz w:val="16"/>
              </w:rPr>
              <w:t xml:space="preserve">One </w:t>
            </w:r>
            <w:proofErr w:type="spellStart"/>
            <w:r>
              <w:rPr>
                <w:rFonts w:ascii="Arial" w:eastAsia="Arial" w:hAnsi="Arial" w:cs="Arial"/>
                <w:b/>
                <w:sz w:val="16"/>
              </w:rPr>
              <w:t>MOPP</w:t>
            </w:r>
            <w:proofErr w:type="spellEnd"/>
            <w:r>
              <w:rPr>
                <w:rFonts w:ascii="Arial" w:eastAsia="Arial" w:hAnsi="Arial" w:cs="Arial"/>
                <w:b/>
                <w:sz w:val="16"/>
              </w:rPr>
              <w:t xml:space="preserve"> </w:t>
            </w:r>
          </w:p>
        </w:tc>
        <w:tc>
          <w:tcPr>
            <w:tcW w:w="936" w:type="dxa"/>
            <w:tcBorders>
              <w:top w:val="single" w:sz="6" w:space="0" w:color="000000"/>
              <w:left w:val="single" w:sz="6" w:space="0" w:color="000000"/>
              <w:bottom w:val="single" w:sz="6" w:space="0" w:color="000000"/>
              <w:right w:val="single" w:sz="6" w:space="0" w:color="000000"/>
            </w:tcBorders>
          </w:tcPr>
          <w:p w14:paraId="14C74837" w14:textId="77777777" w:rsidR="002B608C" w:rsidRDefault="00393DDD">
            <w:pPr>
              <w:ind w:left="106" w:firstLine="82"/>
            </w:pPr>
            <w:r>
              <w:rPr>
                <w:rFonts w:ascii="Arial" w:eastAsia="Arial" w:hAnsi="Arial" w:cs="Arial"/>
                <w:b/>
                <w:sz w:val="16"/>
              </w:rPr>
              <w:t xml:space="preserve">Two </w:t>
            </w:r>
            <w:proofErr w:type="spellStart"/>
            <w:r>
              <w:rPr>
                <w:rFonts w:ascii="Arial" w:eastAsia="Arial" w:hAnsi="Arial" w:cs="Arial"/>
                <w:b/>
                <w:sz w:val="16"/>
              </w:rPr>
              <w:t>MOPP</w:t>
            </w:r>
            <w:proofErr w:type="spellEnd"/>
            <w:r>
              <w:rPr>
                <w:rFonts w:ascii="Arial" w:eastAsia="Arial" w:hAnsi="Arial" w:cs="Arial"/>
                <w:b/>
                <w:sz w:val="16"/>
              </w:rPr>
              <w:t xml:space="preserve"> </w:t>
            </w:r>
          </w:p>
        </w:tc>
        <w:tc>
          <w:tcPr>
            <w:tcW w:w="936" w:type="dxa"/>
            <w:tcBorders>
              <w:top w:val="single" w:sz="6" w:space="0" w:color="000000"/>
              <w:left w:val="single" w:sz="6" w:space="0" w:color="000000"/>
              <w:bottom w:val="single" w:sz="6" w:space="0" w:color="000000"/>
              <w:right w:val="single" w:sz="6" w:space="0" w:color="000000"/>
            </w:tcBorders>
          </w:tcPr>
          <w:p w14:paraId="3C2A1A35" w14:textId="77777777" w:rsidR="002B608C" w:rsidRDefault="00393DDD">
            <w:pPr>
              <w:ind w:left="106" w:firstLine="86"/>
            </w:pPr>
            <w:r>
              <w:rPr>
                <w:rFonts w:ascii="Arial" w:eastAsia="Arial" w:hAnsi="Arial" w:cs="Arial"/>
                <w:b/>
                <w:sz w:val="16"/>
              </w:rPr>
              <w:t xml:space="preserve">One </w:t>
            </w:r>
            <w:proofErr w:type="spellStart"/>
            <w:r>
              <w:rPr>
                <w:rFonts w:ascii="Arial" w:eastAsia="Arial" w:hAnsi="Arial" w:cs="Arial"/>
                <w:b/>
                <w:sz w:val="16"/>
              </w:rPr>
              <w:t>MOPP</w:t>
            </w:r>
            <w:proofErr w:type="spellEnd"/>
            <w:r>
              <w:rPr>
                <w:rFonts w:ascii="Arial" w:eastAsia="Arial" w:hAnsi="Arial" w:cs="Arial"/>
                <w:b/>
                <w:sz w:val="16"/>
              </w:rPr>
              <w:t xml:space="preserve"> </w:t>
            </w:r>
          </w:p>
        </w:tc>
        <w:tc>
          <w:tcPr>
            <w:tcW w:w="936" w:type="dxa"/>
            <w:tcBorders>
              <w:top w:val="single" w:sz="6" w:space="0" w:color="000000"/>
              <w:left w:val="single" w:sz="6" w:space="0" w:color="000000"/>
              <w:bottom w:val="single" w:sz="6" w:space="0" w:color="000000"/>
              <w:right w:val="single" w:sz="6" w:space="0" w:color="000000"/>
            </w:tcBorders>
          </w:tcPr>
          <w:p w14:paraId="363C2DE2" w14:textId="77777777" w:rsidR="002B608C" w:rsidRDefault="00393DDD">
            <w:pPr>
              <w:ind w:left="106" w:firstLine="82"/>
            </w:pPr>
            <w:r>
              <w:rPr>
                <w:rFonts w:ascii="Arial" w:eastAsia="Arial" w:hAnsi="Arial" w:cs="Arial"/>
                <w:b/>
                <w:sz w:val="16"/>
              </w:rPr>
              <w:t xml:space="preserve">Two </w:t>
            </w:r>
            <w:proofErr w:type="spellStart"/>
            <w:r>
              <w:rPr>
                <w:rFonts w:ascii="Arial" w:eastAsia="Arial" w:hAnsi="Arial" w:cs="Arial"/>
                <w:b/>
                <w:sz w:val="16"/>
              </w:rPr>
              <w:t>MOPP</w:t>
            </w:r>
            <w:proofErr w:type="spellEnd"/>
            <w:r>
              <w:rPr>
                <w:rFonts w:ascii="Arial" w:eastAsia="Arial" w:hAnsi="Arial" w:cs="Arial"/>
                <w:b/>
                <w:sz w:val="16"/>
              </w:rPr>
              <w:t xml:space="preserve"> </w:t>
            </w:r>
          </w:p>
        </w:tc>
      </w:tr>
      <w:tr w:rsidR="002B608C" w14:paraId="06470506" w14:textId="77777777">
        <w:trPr>
          <w:trHeight w:val="317"/>
        </w:trPr>
        <w:tc>
          <w:tcPr>
            <w:tcW w:w="1008" w:type="dxa"/>
            <w:tcBorders>
              <w:top w:val="single" w:sz="6" w:space="0" w:color="000000"/>
              <w:left w:val="single" w:sz="6" w:space="0" w:color="000000"/>
              <w:bottom w:val="single" w:sz="6" w:space="0" w:color="000000"/>
              <w:right w:val="single" w:sz="6" w:space="0" w:color="000000"/>
            </w:tcBorders>
          </w:tcPr>
          <w:p w14:paraId="7F4D44E9" w14:textId="77777777" w:rsidR="002B608C" w:rsidRDefault="00393DDD">
            <w:pPr>
              <w:ind w:right="47"/>
              <w:jc w:val="center"/>
            </w:pPr>
            <w:r>
              <w:rPr>
                <w:rFonts w:ascii="Arial" w:eastAsia="Arial" w:hAnsi="Arial" w:cs="Arial"/>
                <w:i/>
                <w:sz w:val="16"/>
              </w:rPr>
              <w:lastRenderedPageBreak/>
              <w:t>U</w:t>
            </w:r>
            <w:r>
              <w:rPr>
                <w:rFonts w:ascii="Arial" w:eastAsia="Arial" w:hAnsi="Arial" w:cs="Arial"/>
                <w:sz w:val="16"/>
              </w:rPr>
              <w:t xml:space="preserve"> &lt; 42,4 </w:t>
            </w:r>
          </w:p>
        </w:tc>
        <w:tc>
          <w:tcPr>
            <w:tcW w:w="1008" w:type="dxa"/>
            <w:tcBorders>
              <w:top w:val="single" w:sz="6" w:space="0" w:color="000000"/>
              <w:left w:val="single" w:sz="6" w:space="0" w:color="000000"/>
              <w:bottom w:val="single" w:sz="6" w:space="0" w:color="000000"/>
              <w:right w:val="single" w:sz="6" w:space="0" w:color="000000"/>
            </w:tcBorders>
          </w:tcPr>
          <w:p w14:paraId="525993E8" w14:textId="77777777" w:rsidR="002B608C" w:rsidRDefault="00393DDD">
            <w:pPr>
              <w:ind w:right="49"/>
              <w:jc w:val="center"/>
            </w:pPr>
            <w:r>
              <w:rPr>
                <w:rFonts w:ascii="Arial" w:eastAsia="Arial" w:hAnsi="Arial" w:cs="Arial"/>
                <w:i/>
                <w:sz w:val="16"/>
              </w:rPr>
              <w:t xml:space="preserve">U &lt; 60 </w:t>
            </w:r>
          </w:p>
        </w:tc>
        <w:tc>
          <w:tcPr>
            <w:tcW w:w="936" w:type="dxa"/>
            <w:tcBorders>
              <w:top w:val="single" w:sz="6" w:space="0" w:color="000000"/>
              <w:left w:val="single" w:sz="6" w:space="0" w:color="000000"/>
              <w:bottom w:val="single" w:sz="6" w:space="0" w:color="000000"/>
              <w:right w:val="single" w:sz="6" w:space="0" w:color="000000"/>
            </w:tcBorders>
          </w:tcPr>
          <w:p w14:paraId="518C0F76" w14:textId="77777777" w:rsidR="002B608C" w:rsidRDefault="00393DDD">
            <w:pPr>
              <w:ind w:right="49"/>
              <w:jc w:val="center"/>
            </w:pPr>
            <w:r>
              <w:rPr>
                <w:rFonts w:ascii="Arial" w:eastAsia="Arial" w:hAnsi="Arial" w:cs="Arial"/>
                <w:sz w:val="16"/>
              </w:rPr>
              <w:t xml:space="preserve">1 000 </w:t>
            </w:r>
          </w:p>
        </w:tc>
        <w:tc>
          <w:tcPr>
            <w:tcW w:w="936" w:type="dxa"/>
            <w:tcBorders>
              <w:top w:val="single" w:sz="6" w:space="0" w:color="000000"/>
              <w:left w:val="single" w:sz="6" w:space="0" w:color="000000"/>
              <w:bottom w:val="single" w:sz="6" w:space="0" w:color="000000"/>
              <w:right w:val="single" w:sz="6" w:space="0" w:color="000000"/>
            </w:tcBorders>
          </w:tcPr>
          <w:p w14:paraId="0539F617" w14:textId="77777777" w:rsidR="002B608C" w:rsidRDefault="00393DDD">
            <w:pPr>
              <w:ind w:right="49"/>
              <w:jc w:val="center"/>
            </w:pPr>
            <w:r>
              <w:rPr>
                <w:rFonts w:ascii="Arial" w:eastAsia="Arial" w:hAnsi="Arial" w:cs="Arial"/>
                <w:sz w:val="16"/>
              </w:rPr>
              <w:t xml:space="preserve">2 000 </w:t>
            </w:r>
          </w:p>
        </w:tc>
        <w:tc>
          <w:tcPr>
            <w:tcW w:w="936" w:type="dxa"/>
            <w:tcBorders>
              <w:top w:val="single" w:sz="6" w:space="0" w:color="000000"/>
              <w:left w:val="single" w:sz="6" w:space="0" w:color="000000"/>
              <w:bottom w:val="single" w:sz="6" w:space="0" w:color="000000"/>
              <w:right w:val="single" w:sz="6" w:space="0" w:color="000000"/>
            </w:tcBorders>
          </w:tcPr>
          <w:p w14:paraId="1BA28A21" w14:textId="77777777" w:rsidR="002B608C" w:rsidRDefault="00393DDD">
            <w:pPr>
              <w:ind w:right="48"/>
              <w:jc w:val="center"/>
            </w:pPr>
            <w:r>
              <w:rPr>
                <w:rFonts w:ascii="Arial" w:eastAsia="Arial" w:hAnsi="Arial" w:cs="Arial"/>
                <w:sz w:val="16"/>
              </w:rPr>
              <w:t xml:space="preserve">No test </w:t>
            </w:r>
          </w:p>
        </w:tc>
        <w:tc>
          <w:tcPr>
            <w:tcW w:w="936" w:type="dxa"/>
            <w:tcBorders>
              <w:top w:val="single" w:sz="6" w:space="0" w:color="000000"/>
              <w:left w:val="single" w:sz="6" w:space="0" w:color="000000"/>
              <w:bottom w:val="single" w:sz="6" w:space="0" w:color="000000"/>
              <w:right w:val="single" w:sz="6" w:space="0" w:color="000000"/>
            </w:tcBorders>
          </w:tcPr>
          <w:p w14:paraId="4599C930" w14:textId="77777777" w:rsidR="002B608C" w:rsidRDefault="00393DDD">
            <w:pPr>
              <w:ind w:right="47"/>
              <w:jc w:val="center"/>
            </w:pPr>
            <w:r>
              <w:rPr>
                <w:rFonts w:ascii="Arial" w:eastAsia="Arial" w:hAnsi="Arial" w:cs="Arial"/>
                <w:sz w:val="16"/>
              </w:rPr>
              <w:t xml:space="preserve">No test </w:t>
            </w:r>
          </w:p>
        </w:tc>
        <w:tc>
          <w:tcPr>
            <w:tcW w:w="936" w:type="dxa"/>
            <w:tcBorders>
              <w:top w:val="single" w:sz="6" w:space="0" w:color="000000"/>
              <w:left w:val="single" w:sz="6" w:space="0" w:color="000000"/>
              <w:bottom w:val="single" w:sz="6" w:space="0" w:color="000000"/>
              <w:right w:val="single" w:sz="6" w:space="0" w:color="000000"/>
            </w:tcBorders>
          </w:tcPr>
          <w:p w14:paraId="37C80EEE" w14:textId="77777777" w:rsidR="002B608C" w:rsidRDefault="00393DDD">
            <w:pPr>
              <w:ind w:right="48"/>
              <w:jc w:val="center"/>
            </w:pPr>
            <w:r>
              <w:rPr>
                <w:rFonts w:ascii="Arial" w:eastAsia="Arial" w:hAnsi="Arial" w:cs="Arial"/>
                <w:sz w:val="16"/>
              </w:rPr>
              <w:t xml:space="preserve">1 500 </w:t>
            </w:r>
          </w:p>
        </w:tc>
        <w:tc>
          <w:tcPr>
            <w:tcW w:w="936" w:type="dxa"/>
            <w:tcBorders>
              <w:top w:val="single" w:sz="6" w:space="0" w:color="000000"/>
              <w:left w:val="single" w:sz="6" w:space="0" w:color="000000"/>
              <w:bottom w:val="single" w:sz="6" w:space="0" w:color="000000"/>
              <w:right w:val="single" w:sz="6" w:space="0" w:color="000000"/>
            </w:tcBorders>
          </w:tcPr>
          <w:p w14:paraId="10F187CC" w14:textId="77777777" w:rsidR="002B608C" w:rsidRDefault="00393DDD">
            <w:pPr>
              <w:ind w:right="48"/>
              <w:jc w:val="center"/>
            </w:pPr>
            <w:r>
              <w:rPr>
                <w:rFonts w:ascii="Arial" w:eastAsia="Arial" w:hAnsi="Arial" w:cs="Arial"/>
                <w:sz w:val="16"/>
              </w:rPr>
              <w:t>3 000</w:t>
            </w:r>
            <w:r>
              <w:rPr>
                <w:rFonts w:ascii="Arial" w:eastAsia="Arial" w:hAnsi="Arial" w:cs="Arial"/>
                <w:sz w:val="16"/>
                <w:vertAlign w:val="superscript"/>
              </w:rPr>
              <w:t xml:space="preserve"> </w:t>
            </w:r>
            <w:r>
              <w:rPr>
                <w:rFonts w:ascii="Arial" w:eastAsia="Arial" w:hAnsi="Arial" w:cs="Arial"/>
                <w:sz w:val="16"/>
              </w:rPr>
              <w:t xml:space="preserve"> </w:t>
            </w:r>
          </w:p>
        </w:tc>
        <w:tc>
          <w:tcPr>
            <w:tcW w:w="936" w:type="dxa"/>
            <w:tcBorders>
              <w:top w:val="single" w:sz="6" w:space="0" w:color="000000"/>
              <w:left w:val="single" w:sz="6" w:space="0" w:color="000000"/>
              <w:bottom w:val="single" w:sz="6" w:space="0" w:color="000000"/>
              <w:right w:val="single" w:sz="6" w:space="0" w:color="000000"/>
            </w:tcBorders>
          </w:tcPr>
          <w:p w14:paraId="1CF34D97" w14:textId="77777777" w:rsidR="002B608C" w:rsidRDefault="00393DDD">
            <w:pPr>
              <w:ind w:right="47"/>
              <w:jc w:val="center"/>
            </w:pPr>
            <w:r>
              <w:rPr>
                <w:rFonts w:ascii="Arial" w:eastAsia="Arial" w:hAnsi="Arial" w:cs="Arial"/>
                <w:sz w:val="16"/>
              </w:rPr>
              <w:t xml:space="preserve">500 </w:t>
            </w:r>
          </w:p>
        </w:tc>
        <w:tc>
          <w:tcPr>
            <w:tcW w:w="936" w:type="dxa"/>
            <w:tcBorders>
              <w:top w:val="single" w:sz="6" w:space="0" w:color="000000"/>
              <w:left w:val="single" w:sz="6" w:space="0" w:color="000000"/>
              <w:bottom w:val="single" w:sz="6" w:space="0" w:color="000000"/>
              <w:right w:val="single" w:sz="6" w:space="0" w:color="000000"/>
            </w:tcBorders>
          </w:tcPr>
          <w:p w14:paraId="3CF46156" w14:textId="77777777" w:rsidR="002B608C" w:rsidRDefault="00393DDD">
            <w:pPr>
              <w:ind w:right="49"/>
              <w:jc w:val="center"/>
            </w:pPr>
            <w:r>
              <w:rPr>
                <w:rFonts w:ascii="Arial" w:eastAsia="Arial" w:hAnsi="Arial" w:cs="Arial"/>
                <w:sz w:val="16"/>
              </w:rPr>
              <w:t xml:space="preserve">1 000 </w:t>
            </w:r>
          </w:p>
        </w:tc>
      </w:tr>
      <w:tr w:rsidR="002B608C" w14:paraId="0F7175CE" w14:textId="77777777">
        <w:trPr>
          <w:trHeight w:val="516"/>
        </w:trPr>
        <w:tc>
          <w:tcPr>
            <w:tcW w:w="1008" w:type="dxa"/>
            <w:tcBorders>
              <w:top w:val="single" w:sz="6" w:space="0" w:color="000000"/>
              <w:left w:val="single" w:sz="6" w:space="0" w:color="000000"/>
              <w:bottom w:val="single" w:sz="6" w:space="0" w:color="000000"/>
              <w:right w:val="single" w:sz="6" w:space="0" w:color="000000"/>
            </w:tcBorders>
          </w:tcPr>
          <w:p w14:paraId="6D98766B" w14:textId="77777777" w:rsidR="002B608C" w:rsidRDefault="00393DDD">
            <w:pPr>
              <w:ind w:left="16" w:right="11"/>
              <w:jc w:val="center"/>
            </w:pPr>
            <w:r>
              <w:rPr>
                <w:rFonts w:ascii="Arial" w:eastAsia="Arial" w:hAnsi="Arial" w:cs="Arial"/>
                <w:sz w:val="16"/>
              </w:rPr>
              <w:t xml:space="preserve">42,4 &lt; </w:t>
            </w:r>
            <w:r>
              <w:rPr>
                <w:rFonts w:ascii="Arial" w:eastAsia="Arial" w:hAnsi="Arial" w:cs="Arial"/>
                <w:i/>
                <w:sz w:val="16"/>
              </w:rPr>
              <w:t xml:space="preserve">U </w:t>
            </w:r>
            <w:r>
              <w:rPr>
                <w:rFonts w:ascii="Segoe UI Symbol" w:eastAsia="Segoe UI Symbol" w:hAnsi="Segoe UI Symbol" w:cs="Segoe UI Symbol"/>
                <w:sz w:val="16"/>
              </w:rPr>
              <w:t>≤</w:t>
            </w:r>
            <w:r>
              <w:rPr>
                <w:rFonts w:ascii="Arial" w:eastAsia="Arial" w:hAnsi="Arial" w:cs="Arial"/>
                <w:sz w:val="16"/>
              </w:rPr>
              <w:t xml:space="preserve"> 71</w:t>
            </w:r>
            <w:r>
              <w:rPr>
                <w:rFonts w:ascii="Arial" w:eastAsia="Arial" w:hAnsi="Arial" w:cs="Arial"/>
                <w:i/>
                <w:sz w:val="16"/>
              </w:rPr>
              <w:t xml:space="preserve"> </w:t>
            </w:r>
          </w:p>
        </w:tc>
        <w:tc>
          <w:tcPr>
            <w:tcW w:w="1008" w:type="dxa"/>
            <w:tcBorders>
              <w:top w:val="single" w:sz="6" w:space="0" w:color="000000"/>
              <w:left w:val="single" w:sz="6" w:space="0" w:color="000000"/>
              <w:bottom w:val="single" w:sz="6" w:space="0" w:color="000000"/>
              <w:right w:val="single" w:sz="6" w:space="0" w:color="000000"/>
            </w:tcBorders>
          </w:tcPr>
          <w:p w14:paraId="0D03CC67" w14:textId="77777777" w:rsidR="002B608C" w:rsidRDefault="00393DDD">
            <w:pPr>
              <w:ind w:left="90" w:right="88"/>
              <w:jc w:val="center"/>
            </w:pPr>
            <w:r>
              <w:rPr>
                <w:rFonts w:ascii="Arial" w:eastAsia="Arial" w:hAnsi="Arial" w:cs="Arial"/>
                <w:sz w:val="16"/>
              </w:rPr>
              <w:t xml:space="preserve">60 &lt; </w:t>
            </w:r>
            <w:r>
              <w:rPr>
                <w:rFonts w:ascii="Arial" w:eastAsia="Arial" w:hAnsi="Arial" w:cs="Arial"/>
                <w:i/>
                <w:sz w:val="16"/>
              </w:rPr>
              <w:t xml:space="preserve">U </w:t>
            </w:r>
            <w:r>
              <w:rPr>
                <w:rFonts w:ascii="Segoe UI Symbol" w:eastAsia="Segoe UI Symbol" w:hAnsi="Segoe UI Symbol" w:cs="Segoe UI Symbol"/>
                <w:sz w:val="16"/>
              </w:rPr>
              <w:t>≤</w:t>
            </w:r>
            <w:r>
              <w:rPr>
                <w:rFonts w:ascii="Arial" w:eastAsia="Arial" w:hAnsi="Arial" w:cs="Arial"/>
                <w:sz w:val="16"/>
              </w:rPr>
              <w:t xml:space="preserve"> 71 </w:t>
            </w:r>
          </w:p>
        </w:tc>
        <w:tc>
          <w:tcPr>
            <w:tcW w:w="936" w:type="dxa"/>
            <w:tcBorders>
              <w:top w:val="single" w:sz="6" w:space="0" w:color="000000"/>
              <w:left w:val="single" w:sz="6" w:space="0" w:color="000000"/>
              <w:bottom w:val="single" w:sz="6" w:space="0" w:color="000000"/>
              <w:right w:val="single" w:sz="6" w:space="0" w:color="000000"/>
            </w:tcBorders>
            <w:vAlign w:val="center"/>
          </w:tcPr>
          <w:p w14:paraId="65C543B0" w14:textId="77777777" w:rsidR="002B608C" w:rsidRDefault="00393DDD">
            <w:pPr>
              <w:ind w:right="49"/>
              <w:jc w:val="center"/>
            </w:pPr>
            <w:r>
              <w:rPr>
                <w:rFonts w:ascii="Arial" w:eastAsia="Arial" w:hAnsi="Arial" w:cs="Arial"/>
                <w:sz w:val="16"/>
              </w:rPr>
              <w:t xml:space="preserve">1 000 </w:t>
            </w:r>
          </w:p>
        </w:tc>
        <w:tc>
          <w:tcPr>
            <w:tcW w:w="936" w:type="dxa"/>
            <w:tcBorders>
              <w:top w:val="single" w:sz="6" w:space="0" w:color="000000"/>
              <w:left w:val="single" w:sz="6" w:space="0" w:color="000000"/>
              <w:bottom w:val="single" w:sz="6" w:space="0" w:color="000000"/>
              <w:right w:val="single" w:sz="6" w:space="0" w:color="000000"/>
            </w:tcBorders>
            <w:vAlign w:val="center"/>
          </w:tcPr>
          <w:p w14:paraId="5BC2A096" w14:textId="77777777" w:rsidR="002B608C" w:rsidRDefault="00393DDD">
            <w:pPr>
              <w:ind w:right="49"/>
              <w:jc w:val="center"/>
            </w:pPr>
            <w:r>
              <w:rPr>
                <w:rFonts w:ascii="Arial" w:eastAsia="Arial" w:hAnsi="Arial" w:cs="Arial"/>
                <w:sz w:val="16"/>
              </w:rPr>
              <w:t xml:space="preserve">2 000 </w:t>
            </w:r>
          </w:p>
        </w:tc>
        <w:tc>
          <w:tcPr>
            <w:tcW w:w="936" w:type="dxa"/>
            <w:tcBorders>
              <w:top w:val="single" w:sz="6" w:space="0" w:color="000000"/>
              <w:left w:val="single" w:sz="6" w:space="0" w:color="000000"/>
              <w:bottom w:val="single" w:sz="6" w:space="0" w:color="000000"/>
              <w:right w:val="single" w:sz="6" w:space="0" w:color="000000"/>
            </w:tcBorders>
          </w:tcPr>
          <w:p w14:paraId="549778AD"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tcPr>
          <w:p w14:paraId="51FD6B0D"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vAlign w:val="center"/>
          </w:tcPr>
          <w:p w14:paraId="0200A246" w14:textId="77777777" w:rsidR="002B608C" w:rsidRDefault="00393DDD">
            <w:pPr>
              <w:ind w:right="49"/>
              <w:jc w:val="center"/>
            </w:pPr>
            <w:r>
              <w:rPr>
                <w:rFonts w:ascii="Arial" w:eastAsia="Arial" w:hAnsi="Arial" w:cs="Arial"/>
                <w:sz w:val="16"/>
              </w:rPr>
              <w:t xml:space="preserve">1 500 </w:t>
            </w:r>
          </w:p>
        </w:tc>
        <w:tc>
          <w:tcPr>
            <w:tcW w:w="936" w:type="dxa"/>
            <w:tcBorders>
              <w:top w:val="single" w:sz="6" w:space="0" w:color="000000"/>
              <w:left w:val="single" w:sz="6" w:space="0" w:color="000000"/>
              <w:bottom w:val="single" w:sz="6" w:space="0" w:color="000000"/>
              <w:right w:val="single" w:sz="6" w:space="0" w:color="000000"/>
            </w:tcBorders>
            <w:vAlign w:val="center"/>
          </w:tcPr>
          <w:p w14:paraId="6D5E1505" w14:textId="77777777" w:rsidR="002B608C" w:rsidRDefault="00393DDD">
            <w:pPr>
              <w:ind w:right="49"/>
              <w:jc w:val="center"/>
            </w:pPr>
            <w:r>
              <w:rPr>
                <w:rFonts w:ascii="Arial" w:eastAsia="Arial" w:hAnsi="Arial" w:cs="Arial"/>
                <w:sz w:val="16"/>
              </w:rPr>
              <w:t xml:space="preserve">3 000 </w:t>
            </w:r>
          </w:p>
        </w:tc>
        <w:tc>
          <w:tcPr>
            <w:tcW w:w="936" w:type="dxa"/>
            <w:tcBorders>
              <w:top w:val="single" w:sz="6" w:space="0" w:color="000000"/>
              <w:left w:val="single" w:sz="6" w:space="0" w:color="000000"/>
              <w:bottom w:val="single" w:sz="6" w:space="0" w:color="000000"/>
              <w:right w:val="single" w:sz="6" w:space="0" w:color="000000"/>
            </w:tcBorders>
            <w:vAlign w:val="center"/>
          </w:tcPr>
          <w:p w14:paraId="4D59467F" w14:textId="77777777" w:rsidR="002B608C" w:rsidRDefault="00393DDD">
            <w:pPr>
              <w:ind w:right="47"/>
              <w:jc w:val="center"/>
            </w:pPr>
            <w:r>
              <w:rPr>
                <w:rFonts w:ascii="Arial" w:eastAsia="Arial" w:hAnsi="Arial" w:cs="Arial"/>
                <w:sz w:val="16"/>
              </w:rPr>
              <w:t xml:space="preserve">750 </w:t>
            </w:r>
          </w:p>
        </w:tc>
        <w:tc>
          <w:tcPr>
            <w:tcW w:w="936" w:type="dxa"/>
            <w:tcBorders>
              <w:top w:val="single" w:sz="6" w:space="0" w:color="000000"/>
              <w:left w:val="single" w:sz="6" w:space="0" w:color="000000"/>
              <w:bottom w:val="single" w:sz="6" w:space="0" w:color="000000"/>
              <w:right w:val="single" w:sz="6" w:space="0" w:color="000000"/>
            </w:tcBorders>
            <w:vAlign w:val="center"/>
          </w:tcPr>
          <w:p w14:paraId="74F25345" w14:textId="77777777" w:rsidR="002B608C" w:rsidRDefault="00393DDD">
            <w:pPr>
              <w:ind w:right="49"/>
              <w:jc w:val="center"/>
            </w:pPr>
            <w:r>
              <w:rPr>
                <w:rFonts w:ascii="Arial" w:eastAsia="Arial" w:hAnsi="Arial" w:cs="Arial"/>
                <w:sz w:val="16"/>
              </w:rPr>
              <w:t xml:space="preserve">1 500 </w:t>
            </w:r>
          </w:p>
        </w:tc>
      </w:tr>
      <w:tr w:rsidR="002B608C" w14:paraId="3734FE18" w14:textId="77777777">
        <w:trPr>
          <w:trHeight w:val="516"/>
        </w:trPr>
        <w:tc>
          <w:tcPr>
            <w:tcW w:w="1008" w:type="dxa"/>
            <w:tcBorders>
              <w:top w:val="single" w:sz="6" w:space="0" w:color="000000"/>
              <w:left w:val="single" w:sz="6" w:space="0" w:color="000000"/>
              <w:bottom w:val="single" w:sz="6" w:space="0" w:color="000000"/>
              <w:right w:val="single" w:sz="6" w:space="0" w:color="000000"/>
            </w:tcBorders>
          </w:tcPr>
          <w:p w14:paraId="0EC11D81" w14:textId="77777777" w:rsidR="002B608C" w:rsidRDefault="00393DDD">
            <w:pPr>
              <w:jc w:val="center"/>
            </w:pPr>
            <w:r>
              <w:rPr>
                <w:rFonts w:ascii="Arial" w:eastAsia="Arial" w:hAnsi="Arial" w:cs="Arial"/>
                <w:sz w:val="16"/>
              </w:rPr>
              <w:t xml:space="preserve">71 &lt; </w:t>
            </w:r>
            <w:r>
              <w:rPr>
                <w:rFonts w:ascii="Arial" w:eastAsia="Arial" w:hAnsi="Arial" w:cs="Arial"/>
                <w:i/>
                <w:sz w:val="16"/>
              </w:rPr>
              <w:t>U</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184 </w:t>
            </w:r>
          </w:p>
        </w:tc>
        <w:tc>
          <w:tcPr>
            <w:tcW w:w="1008" w:type="dxa"/>
            <w:tcBorders>
              <w:top w:val="single" w:sz="6" w:space="0" w:color="000000"/>
              <w:left w:val="single" w:sz="6" w:space="0" w:color="000000"/>
              <w:bottom w:val="single" w:sz="6" w:space="0" w:color="000000"/>
              <w:right w:val="single" w:sz="6" w:space="0" w:color="000000"/>
            </w:tcBorders>
          </w:tcPr>
          <w:p w14:paraId="2195A426" w14:textId="77777777" w:rsidR="002B608C" w:rsidRDefault="00393DDD">
            <w:pPr>
              <w:ind w:left="252" w:hanging="218"/>
            </w:pPr>
            <w:r>
              <w:rPr>
                <w:rFonts w:ascii="Arial" w:eastAsia="Arial" w:hAnsi="Arial" w:cs="Arial"/>
                <w:sz w:val="16"/>
              </w:rPr>
              <w:t xml:space="preserve">71 &lt; </w:t>
            </w:r>
            <w:r>
              <w:rPr>
                <w:rFonts w:ascii="Arial" w:eastAsia="Arial" w:hAnsi="Arial" w:cs="Arial"/>
                <w:i/>
                <w:sz w:val="16"/>
              </w:rPr>
              <w:t>U</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184 </w:t>
            </w:r>
          </w:p>
        </w:tc>
        <w:tc>
          <w:tcPr>
            <w:tcW w:w="936" w:type="dxa"/>
            <w:tcBorders>
              <w:top w:val="single" w:sz="6" w:space="0" w:color="000000"/>
              <w:left w:val="single" w:sz="6" w:space="0" w:color="000000"/>
              <w:bottom w:val="single" w:sz="6" w:space="0" w:color="000000"/>
              <w:right w:val="single" w:sz="6" w:space="0" w:color="000000"/>
            </w:tcBorders>
            <w:vAlign w:val="center"/>
          </w:tcPr>
          <w:p w14:paraId="04C707D2" w14:textId="77777777" w:rsidR="002B608C" w:rsidRDefault="00393DDD">
            <w:pPr>
              <w:ind w:right="49"/>
              <w:jc w:val="center"/>
            </w:pPr>
            <w:r>
              <w:rPr>
                <w:rFonts w:ascii="Arial" w:eastAsia="Arial" w:hAnsi="Arial" w:cs="Arial"/>
                <w:sz w:val="16"/>
              </w:rPr>
              <w:t xml:space="preserve">1 000 </w:t>
            </w:r>
          </w:p>
        </w:tc>
        <w:tc>
          <w:tcPr>
            <w:tcW w:w="936" w:type="dxa"/>
            <w:tcBorders>
              <w:top w:val="single" w:sz="6" w:space="0" w:color="000000"/>
              <w:left w:val="single" w:sz="6" w:space="0" w:color="000000"/>
              <w:bottom w:val="single" w:sz="6" w:space="0" w:color="000000"/>
              <w:right w:val="single" w:sz="6" w:space="0" w:color="000000"/>
            </w:tcBorders>
            <w:vAlign w:val="center"/>
          </w:tcPr>
          <w:p w14:paraId="6283B7BD" w14:textId="77777777" w:rsidR="002B608C" w:rsidRDefault="00393DDD">
            <w:pPr>
              <w:ind w:right="49"/>
              <w:jc w:val="center"/>
            </w:pPr>
            <w:r>
              <w:rPr>
                <w:rFonts w:ascii="Arial" w:eastAsia="Arial" w:hAnsi="Arial" w:cs="Arial"/>
                <w:sz w:val="16"/>
              </w:rPr>
              <w:t xml:space="preserve">2 000 </w:t>
            </w:r>
          </w:p>
        </w:tc>
        <w:tc>
          <w:tcPr>
            <w:tcW w:w="936" w:type="dxa"/>
            <w:tcBorders>
              <w:top w:val="single" w:sz="6" w:space="0" w:color="000000"/>
              <w:left w:val="single" w:sz="6" w:space="0" w:color="000000"/>
              <w:bottom w:val="single" w:sz="6" w:space="0" w:color="000000"/>
              <w:right w:val="single" w:sz="6" w:space="0" w:color="000000"/>
            </w:tcBorders>
          </w:tcPr>
          <w:p w14:paraId="722CAD31"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tcPr>
          <w:p w14:paraId="36FD2158"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vAlign w:val="center"/>
          </w:tcPr>
          <w:p w14:paraId="27F50037" w14:textId="77777777" w:rsidR="002B608C" w:rsidRDefault="00393DDD">
            <w:pPr>
              <w:ind w:right="49"/>
              <w:jc w:val="center"/>
            </w:pPr>
            <w:r>
              <w:rPr>
                <w:rFonts w:ascii="Arial" w:eastAsia="Arial" w:hAnsi="Arial" w:cs="Arial"/>
                <w:sz w:val="16"/>
              </w:rPr>
              <w:t xml:space="preserve">1 500 </w:t>
            </w:r>
          </w:p>
        </w:tc>
        <w:tc>
          <w:tcPr>
            <w:tcW w:w="936" w:type="dxa"/>
            <w:tcBorders>
              <w:top w:val="single" w:sz="6" w:space="0" w:color="000000"/>
              <w:left w:val="single" w:sz="6" w:space="0" w:color="000000"/>
              <w:bottom w:val="single" w:sz="6" w:space="0" w:color="000000"/>
              <w:right w:val="single" w:sz="6" w:space="0" w:color="000000"/>
            </w:tcBorders>
            <w:vAlign w:val="center"/>
          </w:tcPr>
          <w:p w14:paraId="7D161040" w14:textId="77777777" w:rsidR="002B608C" w:rsidRDefault="00393DDD">
            <w:pPr>
              <w:ind w:right="49"/>
              <w:jc w:val="center"/>
            </w:pPr>
            <w:r>
              <w:rPr>
                <w:rFonts w:ascii="Arial" w:eastAsia="Arial" w:hAnsi="Arial" w:cs="Arial"/>
                <w:sz w:val="16"/>
              </w:rPr>
              <w:t xml:space="preserve">3 000 </w:t>
            </w:r>
          </w:p>
        </w:tc>
        <w:tc>
          <w:tcPr>
            <w:tcW w:w="936" w:type="dxa"/>
            <w:tcBorders>
              <w:top w:val="single" w:sz="6" w:space="0" w:color="000000"/>
              <w:left w:val="single" w:sz="6" w:space="0" w:color="000000"/>
              <w:bottom w:val="single" w:sz="6" w:space="0" w:color="000000"/>
              <w:right w:val="single" w:sz="6" w:space="0" w:color="000000"/>
            </w:tcBorders>
            <w:vAlign w:val="center"/>
          </w:tcPr>
          <w:p w14:paraId="527A5206" w14:textId="77777777" w:rsidR="002B608C" w:rsidRDefault="00393DDD">
            <w:pPr>
              <w:ind w:right="49"/>
              <w:jc w:val="center"/>
            </w:pPr>
            <w:r>
              <w:rPr>
                <w:rFonts w:ascii="Arial" w:eastAsia="Arial" w:hAnsi="Arial" w:cs="Arial"/>
                <w:sz w:val="16"/>
              </w:rPr>
              <w:t xml:space="preserve">1 000 </w:t>
            </w:r>
          </w:p>
        </w:tc>
        <w:tc>
          <w:tcPr>
            <w:tcW w:w="936" w:type="dxa"/>
            <w:tcBorders>
              <w:top w:val="single" w:sz="6" w:space="0" w:color="000000"/>
              <w:left w:val="single" w:sz="6" w:space="0" w:color="000000"/>
              <w:bottom w:val="single" w:sz="6" w:space="0" w:color="000000"/>
              <w:right w:val="single" w:sz="6" w:space="0" w:color="000000"/>
            </w:tcBorders>
            <w:vAlign w:val="center"/>
          </w:tcPr>
          <w:p w14:paraId="39A983E0" w14:textId="77777777" w:rsidR="002B608C" w:rsidRDefault="00393DDD">
            <w:pPr>
              <w:ind w:right="49"/>
              <w:jc w:val="center"/>
            </w:pPr>
            <w:r>
              <w:rPr>
                <w:rFonts w:ascii="Arial" w:eastAsia="Arial" w:hAnsi="Arial" w:cs="Arial"/>
                <w:sz w:val="16"/>
              </w:rPr>
              <w:t xml:space="preserve">2 000 </w:t>
            </w:r>
          </w:p>
        </w:tc>
      </w:tr>
      <w:tr w:rsidR="002B608C" w14:paraId="19CE91DA" w14:textId="77777777">
        <w:trPr>
          <w:trHeight w:val="514"/>
        </w:trPr>
        <w:tc>
          <w:tcPr>
            <w:tcW w:w="1008" w:type="dxa"/>
            <w:tcBorders>
              <w:top w:val="single" w:sz="6" w:space="0" w:color="000000"/>
              <w:left w:val="single" w:sz="6" w:space="0" w:color="000000"/>
              <w:bottom w:val="single" w:sz="6" w:space="0" w:color="000000"/>
              <w:right w:val="single" w:sz="6" w:space="0" w:color="000000"/>
            </w:tcBorders>
          </w:tcPr>
          <w:p w14:paraId="0704B0C5" w14:textId="77777777" w:rsidR="002B608C" w:rsidRDefault="00393DDD">
            <w:pPr>
              <w:ind w:left="42" w:right="38"/>
              <w:jc w:val="center"/>
            </w:pPr>
            <w:r>
              <w:rPr>
                <w:rFonts w:ascii="Arial" w:eastAsia="Arial" w:hAnsi="Arial" w:cs="Arial"/>
                <w:sz w:val="16"/>
              </w:rPr>
              <w:t xml:space="preserve">184 &lt; </w:t>
            </w:r>
            <w:r>
              <w:rPr>
                <w:rFonts w:ascii="Arial" w:eastAsia="Arial" w:hAnsi="Arial" w:cs="Arial"/>
                <w:i/>
                <w:sz w:val="16"/>
              </w:rPr>
              <w:t>U</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212 </w:t>
            </w:r>
          </w:p>
        </w:tc>
        <w:tc>
          <w:tcPr>
            <w:tcW w:w="1008" w:type="dxa"/>
            <w:tcBorders>
              <w:top w:val="single" w:sz="6" w:space="0" w:color="000000"/>
              <w:left w:val="single" w:sz="6" w:space="0" w:color="000000"/>
              <w:bottom w:val="single" w:sz="6" w:space="0" w:color="000000"/>
              <w:right w:val="single" w:sz="6" w:space="0" w:color="000000"/>
            </w:tcBorders>
          </w:tcPr>
          <w:p w14:paraId="59FE2512" w14:textId="77777777" w:rsidR="002B608C" w:rsidRDefault="00393DDD">
            <w:pPr>
              <w:ind w:left="226" w:hanging="214"/>
            </w:pPr>
            <w:r>
              <w:rPr>
                <w:rFonts w:ascii="Arial" w:eastAsia="Arial" w:hAnsi="Arial" w:cs="Arial"/>
                <w:sz w:val="16"/>
              </w:rPr>
              <w:t xml:space="preserve">184 &lt; </w:t>
            </w:r>
            <w:r>
              <w:rPr>
                <w:rFonts w:ascii="Arial" w:eastAsia="Arial" w:hAnsi="Arial" w:cs="Arial"/>
                <w:i/>
                <w:sz w:val="16"/>
              </w:rPr>
              <w:t>U</w:t>
            </w:r>
            <w:r>
              <w:rPr>
                <w:rFonts w:ascii="Arial" w:eastAsia="Arial" w:hAnsi="Arial" w:cs="Arial"/>
                <w:sz w:val="16"/>
              </w:rPr>
              <w:t xml:space="preserve"> </w:t>
            </w:r>
            <w:r>
              <w:rPr>
                <w:rFonts w:ascii="Segoe UI Symbol" w:eastAsia="Segoe UI Symbol" w:hAnsi="Segoe UI Symbol" w:cs="Segoe UI Symbol"/>
                <w:sz w:val="16"/>
              </w:rPr>
              <w:t xml:space="preserve">≤ </w:t>
            </w:r>
            <w:r>
              <w:rPr>
                <w:rFonts w:ascii="Arial" w:eastAsia="Arial" w:hAnsi="Arial" w:cs="Arial"/>
                <w:sz w:val="16"/>
              </w:rPr>
              <w:t xml:space="preserve"> 212 </w:t>
            </w:r>
          </w:p>
        </w:tc>
        <w:tc>
          <w:tcPr>
            <w:tcW w:w="936" w:type="dxa"/>
            <w:tcBorders>
              <w:top w:val="single" w:sz="6" w:space="0" w:color="000000"/>
              <w:left w:val="single" w:sz="6" w:space="0" w:color="000000"/>
              <w:bottom w:val="single" w:sz="6" w:space="0" w:color="000000"/>
              <w:right w:val="single" w:sz="6" w:space="0" w:color="000000"/>
            </w:tcBorders>
            <w:vAlign w:val="center"/>
          </w:tcPr>
          <w:p w14:paraId="05E10387" w14:textId="77777777" w:rsidR="002B608C" w:rsidRDefault="00393DDD">
            <w:pPr>
              <w:ind w:right="49"/>
              <w:jc w:val="center"/>
            </w:pPr>
            <w:r>
              <w:rPr>
                <w:rFonts w:ascii="Arial" w:eastAsia="Arial" w:hAnsi="Arial" w:cs="Arial"/>
                <w:sz w:val="16"/>
              </w:rPr>
              <w:t xml:space="preserve">1 500 </w:t>
            </w:r>
          </w:p>
        </w:tc>
        <w:tc>
          <w:tcPr>
            <w:tcW w:w="936" w:type="dxa"/>
            <w:tcBorders>
              <w:top w:val="single" w:sz="6" w:space="0" w:color="000000"/>
              <w:left w:val="single" w:sz="6" w:space="0" w:color="000000"/>
              <w:bottom w:val="single" w:sz="6" w:space="0" w:color="000000"/>
              <w:right w:val="single" w:sz="6" w:space="0" w:color="000000"/>
            </w:tcBorders>
            <w:vAlign w:val="center"/>
          </w:tcPr>
          <w:p w14:paraId="2450F94F" w14:textId="77777777" w:rsidR="002B608C" w:rsidRDefault="00393DDD">
            <w:pPr>
              <w:ind w:right="49"/>
              <w:jc w:val="center"/>
            </w:pPr>
            <w:r>
              <w:rPr>
                <w:rFonts w:ascii="Arial" w:eastAsia="Arial" w:hAnsi="Arial" w:cs="Arial"/>
                <w:sz w:val="16"/>
              </w:rPr>
              <w:t xml:space="preserve">3 000 </w:t>
            </w:r>
          </w:p>
        </w:tc>
        <w:tc>
          <w:tcPr>
            <w:tcW w:w="936" w:type="dxa"/>
            <w:tcBorders>
              <w:top w:val="single" w:sz="6" w:space="0" w:color="000000"/>
              <w:left w:val="single" w:sz="6" w:space="0" w:color="000000"/>
              <w:bottom w:val="single" w:sz="6" w:space="0" w:color="000000"/>
              <w:right w:val="single" w:sz="6" w:space="0" w:color="000000"/>
            </w:tcBorders>
          </w:tcPr>
          <w:p w14:paraId="51790611"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tcPr>
          <w:p w14:paraId="2AEAA720"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vAlign w:val="center"/>
          </w:tcPr>
          <w:p w14:paraId="071A2E27" w14:textId="77777777" w:rsidR="002B608C" w:rsidRDefault="00393DDD">
            <w:pPr>
              <w:ind w:right="49"/>
              <w:jc w:val="center"/>
            </w:pPr>
            <w:r>
              <w:rPr>
                <w:rFonts w:ascii="Arial" w:eastAsia="Arial" w:hAnsi="Arial" w:cs="Arial"/>
                <w:sz w:val="16"/>
              </w:rPr>
              <w:t xml:space="preserve">1 500 </w:t>
            </w:r>
          </w:p>
        </w:tc>
        <w:tc>
          <w:tcPr>
            <w:tcW w:w="936" w:type="dxa"/>
            <w:tcBorders>
              <w:top w:val="single" w:sz="6" w:space="0" w:color="000000"/>
              <w:left w:val="single" w:sz="6" w:space="0" w:color="000000"/>
              <w:bottom w:val="single" w:sz="6" w:space="0" w:color="000000"/>
              <w:right w:val="single" w:sz="6" w:space="0" w:color="000000"/>
            </w:tcBorders>
            <w:vAlign w:val="center"/>
          </w:tcPr>
          <w:p w14:paraId="12693223" w14:textId="77777777" w:rsidR="002B608C" w:rsidRDefault="00393DDD">
            <w:pPr>
              <w:ind w:right="49"/>
              <w:jc w:val="center"/>
            </w:pPr>
            <w:r>
              <w:rPr>
                <w:rFonts w:ascii="Arial" w:eastAsia="Arial" w:hAnsi="Arial" w:cs="Arial"/>
                <w:sz w:val="16"/>
              </w:rPr>
              <w:t xml:space="preserve">3 000 </w:t>
            </w:r>
          </w:p>
        </w:tc>
        <w:tc>
          <w:tcPr>
            <w:tcW w:w="936" w:type="dxa"/>
            <w:tcBorders>
              <w:top w:val="single" w:sz="6" w:space="0" w:color="000000"/>
              <w:left w:val="single" w:sz="6" w:space="0" w:color="000000"/>
              <w:bottom w:val="single" w:sz="6" w:space="0" w:color="000000"/>
              <w:right w:val="single" w:sz="6" w:space="0" w:color="000000"/>
            </w:tcBorders>
            <w:vAlign w:val="center"/>
          </w:tcPr>
          <w:p w14:paraId="68B52362" w14:textId="77777777" w:rsidR="002B608C" w:rsidRDefault="00393DDD">
            <w:pPr>
              <w:ind w:right="49"/>
              <w:jc w:val="center"/>
            </w:pPr>
            <w:r>
              <w:rPr>
                <w:rFonts w:ascii="Arial" w:eastAsia="Arial" w:hAnsi="Arial" w:cs="Arial"/>
                <w:sz w:val="16"/>
              </w:rPr>
              <w:t xml:space="preserve">1 000 </w:t>
            </w:r>
          </w:p>
        </w:tc>
        <w:tc>
          <w:tcPr>
            <w:tcW w:w="936" w:type="dxa"/>
            <w:tcBorders>
              <w:top w:val="single" w:sz="6" w:space="0" w:color="000000"/>
              <w:left w:val="single" w:sz="6" w:space="0" w:color="000000"/>
              <w:bottom w:val="single" w:sz="6" w:space="0" w:color="000000"/>
              <w:right w:val="single" w:sz="6" w:space="0" w:color="000000"/>
            </w:tcBorders>
            <w:vAlign w:val="center"/>
          </w:tcPr>
          <w:p w14:paraId="081B4910" w14:textId="77777777" w:rsidR="002B608C" w:rsidRDefault="00393DDD">
            <w:pPr>
              <w:ind w:right="49"/>
              <w:jc w:val="center"/>
            </w:pPr>
            <w:r>
              <w:rPr>
                <w:rFonts w:ascii="Arial" w:eastAsia="Arial" w:hAnsi="Arial" w:cs="Arial"/>
                <w:sz w:val="16"/>
              </w:rPr>
              <w:t xml:space="preserve">2 000 </w:t>
            </w:r>
          </w:p>
        </w:tc>
      </w:tr>
      <w:tr w:rsidR="002B608C" w14:paraId="03E77EF5" w14:textId="77777777">
        <w:trPr>
          <w:trHeight w:val="516"/>
        </w:trPr>
        <w:tc>
          <w:tcPr>
            <w:tcW w:w="1008" w:type="dxa"/>
            <w:tcBorders>
              <w:top w:val="single" w:sz="6" w:space="0" w:color="000000"/>
              <w:left w:val="single" w:sz="6" w:space="0" w:color="000000"/>
              <w:bottom w:val="single" w:sz="6" w:space="0" w:color="000000"/>
              <w:right w:val="single" w:sz="6" w:space="0" w:color="000000"/>
            </w:tcBorders>
          </w:tcPr>
          <w:p w14:paraId="24BE2406" w14:textId="77777777" w:rsidR="002B608C" w:rsidRDefault="00393DDD">
            <w:pPr>
              <w:ind w:left="42" w:right="38"/>
              <w:jc w:val="center"/>
            </w:pPr>
            <w:r>
              <w:rPr>
                <w:rFonts w:ascii="Arial" w:eastAsia="Arial" w:hAnsi="Arial" w:cs="Arial"/>
                <w:sz w:val="16"/>
              </w:rPr>
              <w:t xml:space="preserve">212 &lt; </w:t>
            </w:r>
            <w:r>
              <w:rPr>
                <w:rFonts w:ascii="Arial" w:eastAsia="Arial" w:hAnsi="Arial" w:cs="Arial"/>
                <w:i/>
                <w:sz w:val="16"/>
              </w:rPr>
              <w:t xml:space="preserve">U </w:t>
            </w:r>
            <w:r>
              <w:rPr>
                <w:rFonts w:ascii="Segoe UI Symbol" w:eastAsia="Segoe UI Symbol" w:hAnsi="Segoe UI Symbol" w:cs="Segoe UI Symbol"/>
                <w:sz w:val="16"/>
              </w:rPr>
              <w:t>≤</w:t>
            </w:r>
            <w:r>
              <w:rPr>
                <w:rFonts w:ascii="Arial" w:eastAsia="Arial" w:hAnsi="Arial" w:cs="Arial"/>
                <w:sz w:val="16"/>
              </w:rPr>
              <w:t xml:space="preserve"> 354 </w:t>
            </w:r>
          </w:p>
        </w:tc>
        <w:tc>
          <w:tcPr>
            <w:tcW w:w="1008" w:type="dxa"/>
            <w:tcBorders>
              <w:top w:val="single" w:sz="6" w:space="0" w:color="000000"/>
              <w:left w:val="single" w:sz="6" w:space="0" w:color="000000"/>
              <w:bottom w:val="single" w:sz="6" w:space="0" w:color="000000"/>
              <w:right w:val="single" w:sz="6" w:space="0" w:color="000000"/>
            </w:tcBorders>
          </w:tcPr>
          <w:p w14:paraId="2D78CD20" w14:textId="77777777" w:rsidR="002B608C" w:rsidRDefault="00393DDD">
            <w:pPr>
              <w:ind w:left="42" w:right="38"/>
              <w:jc w:val="center"/>
            </w:pPr>
            <w:r>
              <w:rPr>
                <w:rFonts w:ascii="Arial" w:eastAsia="Arial" w:hAnsi="Arial" w:cs="Arial"/>
                <w:sz w:val="16"/>
              </w:rPr>
              <w:t xml:space="preserve">212 &lt; </w:t>
            </w:r>
            <w:r>
              <w:rPr>
                <w:rFonts w:ascii="Arial" w:eastAsia="Arial" w:hAnsi="Arial" w:cs="Arial"/>
                <w:i/>
                <w:sz w:val="16"/>
              </w:rPr>
              <w:t xml:space="preserve">U </w:t>
            </w:r>
            <w:r>
              <w:rPr>
                <w:rFonts w:ascii="Segoe UI Symbol" w:eastAsia="Segoe UI Symbol" w:hAnsi="Segoe UI Symbol" w:cs="Segoe UI Symbol"/>
                <w:sz w:val="16"/>
              </w:rPr>
              <w:t>≤</w:t>
            </w:r>
            <w:r>
              <w:rPr>
                <w:rFonts w:ascii="Arial" w:eastAsia="Arial" w:hAnsi="Arial" w:cs="Arial"/>
                <w:sz w:val="16"/>
              </w:rPr>
              <w:t xml:space="preserve"> 354 </w:t>
            </w:r>
          </w:p>
        </w:tc>
        <w:tc>
          <w:tcPr>
            <w:tcW w:w="936" w:type="dxa"/>
            <w:tcBorders>
              <w:top w:val="single" w:sz="6" w:space="0" w:color="000000"/>
              <w:left w:val="single" w:sz="6" w:space="0" w:color="000000"/>
              <w:bottom w:val="single" w:sz="6" w:space="0" w:color="000000"/>
              <w:right w:val="single" w:sz="6" w:space="0" w:color="000000"/>
            </w:tcBorders>
            <w:vAlign w:val="center"/>
          </w:tcPr>
          <w:p w14:paraId="0E622164" w14:textId="77777777" w:rsidR="002B608C" w:rsidRDefault="00393DDD">
            <w:pPr>
              <w:ind w:right="49"/>
              <w:jc w:val="center"/>
            </w:pPr>
            <w:r>
              <w:rPr>
                <w:rFonts w:ascii="Arial" w:eastAsia="Arial" w:hAnsi="Arial" w:cs="Arial"/>
                <w:sz w:val="16"/>
              </w:rPr>
              <w:t xml:space="preserve">1 500 </w:t>
            </w:r>
          </w:p>
        </w:tc>
        <w:tc>
          <w:tcPr>
            <w:tcW w:w="936" w:type="dxa"/>
            <w:tcBorders>
              <w:top w:val="single" w:sz="6" w:space="0" w:color="000000"/>
              <w:left w:val="single" w:sz="6" w:space="0" w:color="000000"/>
              <w:bottom w:val="single" w:sz="6" w:space="0" w:color="000000"/>
              <w:right w:val="single" w:sz="6" w:space="0" w:color="000000"/>
            </w:tcBorders>
            <w:vAlign w:val="center"/>
          </w:tcPr>
          <w:p w14:paraId="65A7A7DB" w14:textId="77777777" w:rsidR="002B608C" w:rsidRDefault="00393DDD">
            <w:pPr>
              <w:ind w:right="49"/>
              <w:jc w:val="center"/>
            </w:pPr>
            <w:r>
              <w:rPr>
                <w:rFonts w:ascii="Arial" w:eastAsia="Arial" w:hAnsi="Arial" w:cs="Arial"/>
                <w:sz w:val="16"/>
              </w:rPr>
              <w:t xml:space="preserve">3 000 </w:t>
            </w:r>
          </w:p>
        </w:tc>
        <w:tc>
          <w:tcPr>
            <w:tcW w:w="936" w:type="dxa"/>
            <w:tcBorders>
              <w:top w:val="single" w:sz="6" w:space="0" w:color="000000"/>
              <w:left w:val="single" w:sz="6" w:space="0" w:color="000000"/>
              <w:bottom w:val="single" w:sz="6" w:space="0" w:color="000000"/>
              <w:right w:val="single" w:sz="6" w:space="0" w:color="000000"/>
            </w:tcBorders>
          </w:tcPr>
          <w:p w14:paraId="6BDF750A"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tcPr>
          <w:p w14:paraId="769A03D4"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vAlign w:val="center"/>
          </w:tcPr>
          <w:p w14:paraId="0D91DE52" w14:textId="77777777" w:rsidR="002B608C" w:rsidRDefault="00393DDD">
            <w:pPr>
              <w:ind w:right="49"/>
              <w:jc w:val="center"/>
            </w:pPr>
            <w:r>
              <w:rPr>
                <w:rFonts w:ascii="Arial" w:eastAsia="Arial" w:hAnsi="Arial" w:cs="Arial"/>
                <w:sz w:val="16"/>
              </w:rPr>
              <w:t xml:space="preserve">1 500 </w:t>
            </w:r>
          </w:p>
        </w:tc>
        <w:tc>
          <w:tcPr>
            <w:tcW w:w="936" w:type="dxa"/>
            <w:tcBorders>
              <w:top w:val="single" w:sz="6" w:space="0" w:color="000000"/>
              <w:left w:val="single" w:sz="6" w:space="0" w:color="000000"/>
              <w:bottom w:val="single" w:sz="6" w:space="0" w:color="000000"/>
              <w:right w:val="single" w:sz="6" w:space="0" w:color="000000"/>
            </w:tcBorders>
            <w:vAlign w:val="center"/>
          </w:tcPr>
          <w:p w14:paraId="300A9E78" w14:textId="77777777" w:rsidR="002B608C" w:rsidRDefault="00393DDD">
            <w:pPr>
              <w:ind w:right="49"/>
              <w:jc w:val="center"/>
            </w:pPr>
            <w:r>
              <w:rPr>
                <w:rFonts w:ascii="Arial" w:eastAsia="Arial" w:hAnsi="Arial" w:cs="Arial"/>
                <w:sz w:val="16"/>
              </w:rPr>
              <w:t xml:space="preserve">4 000 </w:t>
            </w:r>
          </w:p>
        </w:tc>
        <w:tc>
          <w:tcPr>
            <w:tcW w:w="936" w:type="dxa"/>
            <w:tcBorders>
              <w:top w:val="single" w:sz="6" w:space="0" w:color="000000"/>
              <w:left w:val="single" w:sz="6" w:space="0" w:color="000000"/>
              <w:bottom w:val="single" w:sz="6" w:space="0" w:color="000000"/>
              <w:right w:val="single" w:sz="6" w:space="0" w:color="000000"/>
            </w:tcBorders>
            <w:vAlign w:val="center"/>
          </w:tcPr>
          <w:p w14:paraId="226E41A7" w14:textId="77777777" w:rsidR="002B608C" w:rsidRDefault="00393DDD">
            <w:pPr>
              <w:ind w:right="49"/>
              <w:jc w:val="center"/>
            </w:pPr>
            <w:r>
              <w:rPr>
                <w:rFonts w:ascii="Arial" w:eastAsia="Arial" w:hAnsi="Arial" w:cs="Arial"/>
                <w:sz w:val="16"/>
              </w:rPr>
              <w:t xml:space="preserve">1 500 </w:t>
            </w:r>
          </w:p>
        </w:tc>
        <w:tc>
          <w:tcPr>
            <w:tcW w:w="936" w:type="dxa"/>
            <w:tcBorders>
              <w:top w:val="single" w:sz="6" w:space="0" w:color="000000"/>
              <w:left w:val="single" w:sz="6" w:space="0" w:color="000000"/>
              <w:bottom w:val="single" w:sz="6" w:space="0" w:color="000000"/>
              <w:right w:val="single" w:sz="6" w:space="0" w:color="000000"/>
            </w:tcBorders>
            <w:vAlign w:val="center"/>
          </w:tcPr>
          <w:p w14:paraId="7AD97842" w14:textId="77777777" w:rsidR="002B608C" w:rsidRDefault="00393DDD">
            <w:pPr>
              <w:ind w:right="49"/>
              <w:jc w:val="center"/>
            </w:pPr>
            <w:r>
              <w:rPr>
                <w:rFonts w:ascii="Arial" w:eastAsia="Arial" w:hAnsi="Arial" w:cs="Arial"/>
                <w:sz w:val="16"/>
              </w:rPr>
              <w:t xml:space="preserve">3 000 </w:t>
            </w:r>
          </w:p>
        </w:tc>
      </w:tr>
      <w:tr w:rsidR="002B608C" w14:paraId="16AF4C3B" w14:textId="77777777">
        <w:trPr>
          <w:trHeight w:val="514"/>
        </w:trPr>
        <w:tc>
          <w:tcPr>
            <w:tcW w:w="1008" w:type="dxa"/>
            <w:tcBorders>
              <w:top w:val="single" w:sz="6" w:space="0" w:color="000000"/>
              <w:left w:val="single" w:sz="6" w:space="0" w:color="000000"/>
              <w:bottom w:val="single" w:sz="6" w:space="0" w:color="000000"/>
              <w:right w:val="single" w:sz="6" w:space="0" w:color="000000"/>
            </w:tcBorders>
          </w:tcPr>
          <w:p w14:paraId="62FE1D99" w14:textId="77777777" w:rsidR="002B608C" w:rsidRDefault="00393DDD">
            <w:pPr>
              <w:ind w:left="42" w:right="38"/>
              <w:jc w:val="center"/>
            </w:pPr>
            <w:r>
              <w:rPr>
                <w:rFonts w:ascii="Arial" w:eastAsia="Arial" w:hAnsi="Arial" w:cs="Arial"/>
                <w:sz w:val="16"/>
              </w:rPr>
              <w:t xml:space="preserve">354 &lt; </w:t>
            </w:r>
            <w:r>
              <w:rPr>
                <w:rFonts w:ascii="Arial" w:eastAsia="Arial" w:hAnsi="Arial" w:cs="Arial"/>
                <w:i/>
                <w:sz w:val="16"/>
              </w:rPr>
              <w:t xml:space="preserve">U </w:t>
            </w:r>
            <w:r>
              <w:rPr>
                <w:rFonts w:ascii="Segoe UI Symbol" w:eastAsia="Segoe UI Symbol" w:hAnsi="Segoe UI Symbol" w:cs="Segoe UI Symbol"/>
                <w:sz w:val="16"/>
              </w:rPr>
              <w:t>≤</w:t>
            </w:r>
            <w:r>
              <w:rPr>
                <w:rFonts w:ascii="Arial" w:eastAsia="Arial" w:hAnsi="Arial" w:cs="Arial"/>
                <w:sz w:val="16"/>
              </w:rPr>
              <w:t xml:space="preserve"> 848 </w:t>
            </w:r>
          </w:p>
        </w:tc>
        <w:tc>
          <w:tcPr>
            <w:tcW w:w="1008" w:type="dxa"/>
            <w:tcBorders>
              <w:top w:val="single" w:sz="6" w:space="0" w:color="000000"/>
              <w:left w:val="single" w:sz="6" w:space="0" w:color="000000"/>
              <w:bottom w:val="single" w:sz="6" w:space="0" w:color="000000"/>
              <w:right w:val="single" w:sz="6" w:space="0" w:color="000000"/>
            </w:tcBorders>
          </w:tcPr>
          <w:p w14:paraId="49C250F2" w14:textId="77777777" w:rsidR="002B608C" w:rsidRDefault="00393DDD">
            <w:pPr>
              <w:ind w:left="42" w:right="38"/>
              <w:jc w:val="center"/>
            </w:pPr>
            <w:r>
              <w:rPr>
                <w:rFonts w:ascii="Arial" w:eastAsia="Arial" w:hAnsi="Arial" w:cs="Arial"/>
                <w:sz w:val="16"/>
              </w:rPr>
              <w:t xml:space="preserve">354 &lt; </w:t>
            </w:r>
            <w:r>
              <w:rPr>
                <w:rFonts w:ascii="Arial" w:eastAsia="Arial" w:hAnsi="Arial" w:cs="Arial"/>
                <w:i/>
                <w:sz w:val="16"/>
              </w:rPr>
              <w:t xml:space="preserve">U </w:t>
            </w:r>
            <w:r>
              <w:rPr>
                <w:rFonts w:ascii="Segoe UI Symbol" w:eastAsia="Segoe UI Symbol" w:hAnsi="Segoe UI Symbol" w:cs="Segoe UI Symbol"/>
                <w:sz w:val="16"/>
              </w:rPr>
              <w:t>≤</w:t>
            </w:r>
            <w:r>
              <w:rPr>
                <w:rFonts w:ascii="Arial" w:eastAsia="Arial" w:hAnsi="Arial" w:cs="Arial"/>
                <w:sz w:val="16"/>
              </w:rPr>
              <w:t xml:space="preserve"> 848 </w:t>
            </w:r>
          </w:p>
        </w:tc>
        <w:tc>
          <w:tcPr>
            <w:tcW w:w="936" w:type="dxa"/>
            <w:tcBorders>
              <w:top w:val="single" w:sz="6" w:space="0" w:color="000000"/>
              <w:left w:val="single" w:sz="6" w:space="0" w:color="000000"/>
              <w:bottom w:val="single" w:sz="6" w:space="0" w:color="000000"/>
              <w:right w:val="single" w:sz="6" w:space="0" w:color="000000"/>
            </w:tcBorders>
          </w:tcPr>
          <w:p w14:paraId="3EA83000"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vAlign w:val="center"/>
          </w:tcPr>
          <w:p w14:paraId="554652E8" w14:textId="77777777" w:rsidR="002B608C" w:rsidRDefault="00393DDD">
            <w:pPr>
              <w:ind w:right="49"/>
              <w:jc w:val="center"/>
            </w:pPr>
            <w:r>
              <w:rPr>
                <w:rFonts w:ascii="Arial" w:eastAsia="Arial" w:hAnsi="Arial" w:cs="Arial"/>
                <w:sz w:val="16"/>
              </w:rPr>
              <w:t xml:space="preserve">3 000 </w:t>
            </w:r>
          </w:p>
        </w:tc>
        <w:tc>
          <w:tcPr>
            <w:tcW w:w="936" w:type="dxa"/>
            <w:tcBorders>
              <w:top w:val="single" w:sz="6" w:space="0" w:color="000000"/>
              <w:left w:val="single" w:sz="6" w:space="0" w:color="000000"/>
              <w:bottom w:val="single" w:sz="6" w:space="0" w:color="000000"/>
              <w:right w:val="single" w:sz="6" w:space="0" w:color="000000"/>
            </w:tcBorders>
          </w:tcPr>
          <w:p w14:paraId="05E75F22"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tcPr>
          <w:p w14:paraId="18394E75"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tcPr>
          <w:p w14:paraId="69838D55" w14:textId="77777777" w:rsidR="002B608C" w:rsidRDefault="00393DDD">
            <w:pPr>
              <w:ind w:right="101"/>
              <w:jc w:val="center"/>
            </w:pPr>
            <w:r>
              <w:rPr>
                <w:rFonts w:ascii="Segoe UI Symbol" w:eastAsia="Segoe UI Symbol" w:hAnsi="Segoe UI Symbol" w:cs="Segoe UI Symbol"/>
                <w:sz w:val="16"/>
              </w:rPr>
              <w:t>√</w:t>
            </w:r>
            <w:r>
              <w:rPr>
                <w:rFonts w:ascii="Arial" w:eastAsia="Arial" w:hAnsi="Arial" w:cs="Arial"/>
                <w:sz w:val="16"/>
              </w:rPr>
              <w:t>2</w:t>
            </w:r>
            <w:r>
              <w:rPr>
                <w:rFonts w:ascii="Arial" w:eastAsia="Arial" w:hAnsi="Arial" w:cs="Arial"/>
                <w:i/>
                <w:sz w:val="16"/>
              </w:rPr>
              <w:t>U</w:t>
            </w:r>
            <w:r>
              <w:rPr>
                <w:rFonts w:ascii="Arial" w:eastAsia="Arial" w:hAnsi="Arial" w:cs="Arial"/>
                <w:sz w:val="16"/>
              </w:rPr>
              <w:t xml:space="preserve">  </w:t>
            </w:r>
          </w:p>
          <w:p w14:paraId="76D1E3DF" w14:textId="77777777" w:rsidR="002B608C" w:rsidRDefault="00393DDD">
            <w:pPr>
              <w:ind w:right="49"/>
              <w:jc w:val="center"/>
            </w:pPr>
            <w:r>
              <w:rPr>
                <w:rFonts w:ascii="Arial" w:eastAsia="Arial" w:hAnsi="Arial" w:cs="Arial"/>
                <w:sz w:val="16"/>
              </w:rPr>
              <w:t xml:space="preserve">+ 1 000 </w:t>
            </w:r>
          </w:p>
        </w:tc>
        <w:tc>
          <w:tcPr>
            <w:tcW w:w="936" w:type="dxa"/>
            <w:tcBorders>
              <w:top w:val="single" w:sz="6" w:space="0" w:color="000000"/>
              <w:left w:val="single" w:sz="6" w:space="0" w:color="000000"/>
              <w:bottom w:val="single" w:sz="6" w:space="0" w:color="000000"/>
              <w:right w:val="single" w:sz="6" w:space="0" w:color="000000"/>
            </w:tcBorders>
          </w:tcPr>
          <w:p w14:paraId="6D1FD4B9" w14:textId="77777777" w:rsidR="002B608C" w:rsidRDefault="00393DDD">
            <w:r>
              <w:rPr>
                <w:rFonts w:ascii="Arial" w:eastAsia="Arial" w:hAnsi="Arial" w:cs="Arial"/>
                <w:sz w:val="16"/>
              </w:rPr>
              <w:t>2 x (</w:t>
            </w:r>
            <w:r>
              <w:rPr>
                <w:rFonts w:ascii="Segoe UI Symbol" w:eastAsia="Segoe UI Symbol" w:hAnsi="Segoe UI Symbol" w:cs="Segoe UI Symbol"/>
                <w:sz w:val="16"/>
              </w:rPr>
              <w:t>√</w:t>
            </w:r>
            <w:r>
              <w:rPr>
                <w:rFonts w:ascii="Arial" w:eastAsia="Arial" w:hAnsi="Arial" w:cs="Arial"/>
                <w:sz w:val="16"/>
              </w:rPr>
              <w:t>2</w:t>
            </w:r>
            <w:r>
              <w:rPr>
                <w:rFonts w:ascii="Arial" w:eastAsia="Arial" w:hAnsi="Arial" w:cs="Arial"/>
                <w:i/>
                <w:sz w:val="16"/>
              </w:rPr>
              <w:t>U</w:t>
            </w:r>
            <w:r>
              <w:rPr>
                <w:rFonts w:ascii="Arial" w:eastAsia="Arial" w:hAnsi="Arial" w:cs="Arial"/>
                <w:sz w:val="16"/>
              </w:rPr>
              <w:t xml:space="preserve"> </w:t>
            </w:r>
          </w:p>
          <w:p w14:paraId="7930C101" w14:textId="77777777" w:rsidR="002B608C" w:rsidRDefault="00393DDD">
            <w:pPr>
              <w:ind w:left="34"/>
            </w:pPr>
            <w:r>
              <w:rPr>
                <w:rFonts w:ascii="Arial" w:eastAsia="Arial" w:hAnsi="Arial" w:cs="Arial"/>
                <w:sz w:val="16"/>
              </w:rPr>
              <w:t xml:space="preserve">+ 1 500) </w:t>
            </w:r>
          </w:p>
        </w:tc>
        <w:tc>
          <w:tcPr>
            <w:tcW w:w="936" w:type="dxa"/>
            <w:tcBorders>
              <w:top w:val="single" w:sz="6" w:space="0" w:color="000000"/>
              <w:left w:val="single" w:sz="6" w:space="0" w:color="000000"/>
              <w:bottom w:val="single" w:sz="6" w:space="0" w:color="000000"/>
              <w:right w:val="single" w:sz="6" w:space="0" w:color="000000"/>
            </w:tcBorders>
          </w:tcPr>
          <w:p w14:paraId="5E6930AF" w14:textId="77777777" w:rsidR="002B608C" w:rsidRDefault="00393DDD">
            <w:pPr>
              <w:ind w:left="62" w:right="105" w:firstLine="139"/>
            </w:pPr>
            <w:r>
              <w:rPr>
                <w:rFonts w:ascii="Segoe UI Symbol" w:eastAsia="Segoe UI Symbol" w:hAnsi="Segoe UI Symbol" w:cs="Segoe UI Symbol"/>
                <w:sz w:val="16"/>
              </w:rPr>
              <w:t>√</w:t>
            </w:r>
            <w:r>
              <w:rPr>
                <w:rFonts w:ascii="Arial" w:eastAsia="Arial" w:hAnsi="Arial" w:cs="Arial"/>
                <w:sz w:val="16"/>
              </w:rPr>
              <w:t>2</w:t>
            </w:r>
            <w:r>
              <w:rPr>
                <w:rFonts w:ascii="Arial" w:eastAsia="Arial" w:hAnsi="Arial" w:cs="Arial"/>
                <w:i/>
                <w:sz w:val="16"/>
              </w:rPr>
              <w:t>U</w:t>
            </w:r>
            <w:r>
              <w:rPr>
                <w:rFonts w:ascii="Arial" w:eastAsia="Arial" w:hAnsi="Arial" w:cs="Arial"/>
                <w:sz w:val="16"/>
              </w:rPr>
              <w:t xml:space="preserve"> + 1 000 </w:t>
            </w:r>
          </w:p>
        </w:tc>
        <w:tc>
          <w:tcPr>
            <w:tcW w:w="936" w:type="dxa"/>
            <w:tcBorders>
              <w:top w:val="single" w:sz="6" w:space="0" w:color="000000"/>
              <w:left w:val="single" w:sz="6" w:space="0" w:color="000000"/>
              <w:bottom w:val="single" w:sz="6" w:space="0" w:color="000000"/>
              <w:right w:val="single" w:sz="6" w:space="0" w:color="000000"/>
            </w:tcBorders>
          </w:tcPr>
          <w:p w14:paraId="047D8404" w14:textId="77777777" w:rsidR="002B608C" w:rsidRDefault="00393DDD">
            <w:r>
              <w:rPr>
                <w:rFonts w:ascii="Arial" w:eastAsia="Arial" w:hAnsi="Arial" w:cs="Arial"/>
                <w:sz w:val="16"/>
              </w:rPr>
              <w:t>2 x (</w:t>
            </w:r>
            <w:r>
              <w:rPr>
                <w:rFonts w:ascii="Segoe UI Symbol" w:eastAsia="Segoe UI Symbol" w:hAnsi="Segoe UI Symbol" w:cs="Segoe UI Symbol"/>
                <w:sz w:val="16"/>
              </w:rPr>
              <w:t>√</w:t>
            </w:r>
            <w:r>
              <w:rPr>
                <w:rFonts w:ascii="Arial" w:eastAsia="Arial" w:hAnsi="Arial" w:cs="Arial"/>
                <w:sz w:val="16"/>
              </w:rPr>
              <w:t>2</w:t>
            </w:r>
            <w:r>
              <w:rPr>
                <w:rFonts w:ascii="Arial" w:eastAsia="Arial" w:hAnsi="Arial" w:cs="Arial"/>
                <w:i/>
                <w:sz w:val="16"/>
              </w:rPr>
              <w:t>U</w:t>
            </w:r>
            <w:r>
              <w:rPr>
                <w:rFonts w:ascii="Arial" w:eastAsia="Arial" w:hAnsi="Arial" w:cs="Arial"/>
                <w:sz w:val="16"/>
              </w:rPr>
              <w:t xml:space="preserve"> </w:t>
            </w:r>
          </w:p>
          <w:p w14:paraId="5E3E4A25" w14:textId="77777777" w:rsidR="002B608C" w:rsidRDefault="00393DDD">
            <w:pPr>
              <w:ind w:left="34"/>
            </w:pPr>
            <w:r>
              <w:rPr>
                <w:rFonts w:ascii="Arial" w:eastAsia="Arial" w:hAnsi="Arial" w:cs="Arial"/>
                <w:sz w:val="16"/>
              </w:rPr>
              <w:t xml:space="preserve">+ 1 500) </w:t>
            </w:r>
          </w:p>
        </w:tc>
      </w:tr>
      <w:tr w:rsidR="002B608C" w14:paraId="4B8E591F" w14:textId="77777777">
        <w:trPr>
          <w:trHeight w:val="516"/>
        </w:trPr>
        <w:tc>
          <w:tcPr>
            <w:tcW w:w="1008" w:type="dxa"/>
            <w:tcBorders>
              <w:top w:val="single" w:sz="6" w:space="0" w:color="000000"/>
              <w:left w:val="single" w:sz="6" w:space="0" w:color="000000"/>
              <w:bottom w:val="single" w:sz="6" w:space="0" w:color="000000"/>
              <w:right w:val="single" w:sz="6" w:space="0" w:color="000000"/>
            </w:tcBorders>
          </w:tcPr>
          <w:p w14:paraId="5E0C1E4B" w14:textId="77777777" w:rsidR="002B608C" w:rsidRDefault="00393DDD">
            <w:pPr>
              <w:spacing w:after="1"/>
              <w:ind w:right="46"/>
              <w:jc w:val="center"/>
            </w:pPr>
            <w:r>
              <w:rPr>
                <w:rFonts w:ascii="Arial" w:eastAsia="Arial" w:hAnsi="Arial" w:cs="Arial"/>
                <w:sz w:val="16"/>
              </w:rPr>
              <w:t xml:space="preserve">848 &lt; </w:t>
            </w:r>
            <w:r>
              <w:rPr>
                <w:rFonts w:ascii="Arial" w:eastAsia="Arial" w:hAnsi="Arial" w:cs="Arial"/>
                <w:i/>
                <w:sz w:val="16"/>
              </w:rPr>
              <w:t xml:space="preserve">U </w:t>
            </w:r>
          </w:p>
          <w:p w14:paraId="11F2F931" w14:textId="77777777" w:rsidR="002B608C" w:rsidRDefault="00393DDD">
            <w:pPr>
              <w:ind w:right="47"/>
              <w:jc w:val="center"/>
            </w:pP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1 414 </w:t>
            </w:r>
          </w:p>
        </w:tc>
        <w:tc>
          <w:tcPr>
            <w:tcW w:w="1008" w:type="dxa"/>
            <w:tcBorders>
              <w:top w:val="single" w:sz="6" w:space="0" w:color="000000"/>
              <w:left w:val="single" w:sz="6" w:space="0" w:color="000000"/>
              <w:bottom w:val="single" w:sz="6" w:space="0" w:color="000000"/>
              <w:right w:val="single" w:sz="6" w:space="0" w:color="000000"/>
            </w:tcBorders>
          </w:tcPr>
          <w:p w14:paraId="314E8D64" w14:textId="77777777" w:rsidR="002B608C" w:rsidRDefault="00393DDD">
            <w:pPr>
              <w:spacing w:after="1"/>
              <w:ind w:right="46"/>
              <w:jc w:val="center"/>
            </w:pPr>
            <w:r>
              <w:rPr>
                <w:rFonts w:ascii="Arial" w:eastAsia="Arial" w:hAnsi="Arial" w:cs="Arial"/>
                <w:sz w:val="16"/>
              </w:rPr>
              <w:t xml:space="preserve">848 &lt; </w:t>
            </w:r>
            <w:r>
              <w:rPr>
                <w:rFonts w:ascii="Arial" w:eastAsia="Arial" w:hAnsi="Arial" w:cs="Arial"/>
                <w:i/>
                <w:sz w:val="16"/>
              </w:rPr>
              <w:t xml:space="preserve">U </w:t>
            </w:r>
          </w:p>
          <w:p w14:paraId="2D92FED6" w14:textId="77777777" w:rsidR="002B608C" w:rsidRDefault="00393DDD">
            <w:pPr>
              <w:ind w:right="47"/>
              <w:jc w:val="center"/>
            </w:pP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1 414 </w:t>
            </w:r>
          </w:p>
        </w:tc>
        <w:tc>
          <w:tcPr>
            <w:tcW w:w="936" w:type="dxa"/>
            <w:tcBorders>
              <w:top w:val="single" w:sz="6" w:space="0" w:color="000000"/>
              <w:left w:val="single" w:sz="6" w:space="0" w:color="000000"/>
              <w:bottom w:val="single" w:sz="6" w:space="0" w:color="000000"/>
              <w:right w:val="single" w:sz="6" w:space="0" w:color="000000"/>
            </w:tcBorders>
          </w:tcPr>
          <w:p w14:paraId="7B47127C"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vAlign w:val="center"/>
          </w:tcPr>
          <w:p w14:paraId="709D0878" w14:textId="77777777" w:rsidR="002B608C" w:rsidRDefault="00393DDD">
            <w:pPr>
              <w:ind w:right="49"/>
              <w:jc w:val="center"/>
            </w:pPr>
            <w:r>
              <w:rPr>
                <w:rFonts w:ascii="Arial" w:eastAsia="Arial" w:hAnsi="Arial" w:cs="Arial"/>
                <w:sz w:val="16"/>
              </w:rPr>
              <w:t xml:space="preserve">3 000 </w:t>
            </w:r>
          </w:p>
        </w:tc>
        <w:tc>
          <w:tcPr>
            <w:tcW w:w="936" w:type="dxa"/>
            <w:tcBorders>
              <w:top w:val="single" w:sz="6" w:space="0" w:color="000000"/>
              <w:left w:val="single" w:sz="6" w:space="0" w:color="000000"/>
              <w:bottom w:val="single" w:sz="6" w:space="0" w:color="000000"/>
              <w:right w:val="single" w:sz="6" w:space="0" w:color="000000"/>
            </w:tcBorders>
          </w:tcPr>
          <w:p w14:paraId="535AD350"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tcPr>
          <w:p w14:paraId="5E69774E"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tcPr>
          <w:p w14:paraId="0F12E3F9" w14:textId="77777777" w:rsidR="002B608C" w:rsidRDefault="00393DDD">
            <w:pPr>
              <w:ind w:left="139" w:right="33" w:hanging="14"/>
            </w:pPr>
            <w:r>
              <w:rPr>
                <w:rFonts w:ascii="Segoe UI Symbol" w:eastAsia="Segoe UI Symbol" w:hAnsi="Segoe UI Symbol" w:cs="Segoe UI Symbol"/>
                <w:sz w:val="16"/>
              </w:rPr>
              <w:t>√</w:t>
            </w:r>
            <w:r>
              <w:rPr>
                <w:rFonts w:ascii="Arial" w:eastAsia="Arial" w:hAnsi="Arial" w:cs="Arial"/>
                <w:sz w:val="16"/>
              </w:rPr>
              <w:t>2</w:t>
            </w:r>
            <w:r>
              <w:rPr>
                <w:rFonts w:ascii="Arial" w:eastAsia="Arial" w:hAnsi="Arial" w:cs="Arial"/>
                <w:i/>
                <w:sz w:val="16"/>
              </w:rPr>
              <w:t>U</w:t>
            </w:r>
            <w:r>
              <w:rPr>
                <w:rFonts w:ascii="Arial" w:eastAsia="Arial" w:hAnsi="Arial" w:cs="Arial"/>
                <w:sz w:val="16"/>
              </w:rPr>
              <w:t xml:space="preserve"> + 1 000 </w:t>
            </w:r>
          </w:p>
        </w:tc>
        <w:tc>
          <w:tcPr>
            <w:tcW w:w="936" w:type="dxa"/>
            <w:tcBorders>
              <w:top w:val="single" w:sz="6" w:space="0" w:color="000000"/>
              <w:left w:val="single" w:sz="6" w:space="0" w:color="000000"/>
              <w:bottom w:val="single" w:sz="6" w:space="0" w:color="000000"/>
              <w:right w:val="single" w:sz="6" w:space="0" w:color="000000"/>
            </w:tcBorders>
          </w:tcPr>
          <w:p w14:paraId="62C08BDD" w14:textId="77777777" w:rsidR="002B608C" w:rsidRDefault="00393DDD">
            <w:r>
              <w:rPr>
                <w:rFonts w:ascii="Arial" w:eastAsia="Arial" w:hAnsi="Arial" w:cs="Arial"/>
                <w:sz w:val="16"/>
              </w:rPr>
              <w:t>2 x (</w:t>
            </w:r>
            <w:r>
              <w:rPr>
                <w:rFonts w:ascii="Segoe UI Symbol" w:eastAsia="Segoe UI Symbol" w:hAnsi="Segoe UI Symbol" w:cs="Segoe UI Symbol"/>
                <w:sz w:val="16"/>
              </w:rPr>
              <w:t>√</w:t>
            </w:r>
            <w:r>
              <w:rPr>
                <w:rFonts w:ascii="Arial" w:eastAsia="Arial" w:hAnsi="Arial" w:cs="Arial"/>
                <w:sz w:val="16"/>
              </w:rPr>
              <w:t>2</w:t>
            </w:r>
            <w:r>
              <w:rPr>
                <w:rFonts w:ascii="Arial" w:eastAsia="Arial" w:hAnsi="Arial" w:cs="Arial"/>
                <w:i/>
                <w:sz w:val="16"/>
              </w:rPr>
              <w:t>U</w:t>
            </w:r>
            <w:r>
              <w:rPr>
                <w:rFonts w:ascii="Arial" w:eastAsia="Arial" w:hAnsi="Arial" w:cs="Arial"/>
                <w:sz w:val="16"/>
              </w:rPr>
              <w:t xml:space="preserve"> </w:t>
            </w:r>
          </w:p>
          <w:p w14:paraId="0FC29746" w14:textId="77777777" w:rsidR="002B608C" w:rsidRDefault="00393DDD">
            <w:pPr>
              <w:ind w:left="34"/>
            </w:pPr>
            <w:r>
              <w:rPr>
                <w:rFonts w:ascii="Arial" w:eastAsia="Arial" w:hAnsi="Arial" w:cs="Arial"/>
                <w:sz w:val="16"/>
              </w:rPr>
              <w:t xml:space="preserve">+ 1 500) </w:t>
            </w:r>
          </w:p>
        </w:tc>
        <w:tc>
          <w:tcPr>
            <w:tcW w:w="936" w:type="dxa"/>
            <w:tcBorders>
              <w:top w:val="single" w:sz="6" w:space="0" w:color="000000"/>
              <w:left w:val="single" w:sz="6" w:space="0" w:color="000000"/>
              <w:bottom w:val="single" w:sz="6" w:space="0" w:color="000000"/>
              <w:right w:val="single" w:sz="6" w:space="0" w:color="000000"/>
            </w:tcBorders>
          </w:tcPr>
          <w:p w14:paraId="373200D1" w14:textId="77777777" w:rsidR="002B608C" w:rsidRDefault="00393DDD">
            <w:pPr>
              <w:ind w:left="62" w:right="105" w:firstLine="139"/>
            </w:pPr>
            <w:r>
              <w:rPr>
                <w:rFonts w:ascii="Segoe UI Symbol" w:eastAsia="Segoe UI Symbol" w:hAnsi="Segoe UI Symbol" w:cs="Segoe UI Symbol"/>
                <w:sz w:val="16"/>
              </w:rPr>
              <w:t>√</w:t>
            </w:r>
            <w:r>
              <w:rPr>
                <w:rFonts w:ascii="Arial" w:eastAsia="Arial" w:hAnsi="Arial" w:cs="Arial"/>
                <w:sz w:val="16"/>
              </w:rPr>
              <w:t>2</w:t>
            </w:r>
            <w:r>
              <w:rPr>
                <w:rFonts w:ascii="Arial" w:eastAsia="Arial" w:hAnsi="Arial" w:cs="Arial"/>
                <w:i/>
                <w:sz w:val="16"/>
              </w:rPr>
              <w:t>U</w:t>
            </w:r>
            <w:r>
              <w:rPr>
                <w:rFonts w:ascii="Arial" w:eastAsia="Arial" w:hAnsi="Arial" w:cs="Arial"/>
                <w:sz w:val="16"/>
              </w:rPr>
              <w:t xml:space="preserve"> + 1 000 </w:t>
            </w:r>
          </w:p>
        </w:tc>
        <w:tc>
          <w:tcPr>
            <w:tcW w:w="936" w:type="dxa"/>
            <w:tcBorders>
              <w:top w:val="single" w:sz="6" w:space="0" w:color="000000"/>
              <w:left w:val="single" w:sz="6" w:space="0" w:color="000000"/>
              <w:bottom w:val="single" w:sz="6" w:space="0" w:color="000000"/>
              <w:right w:val="single" w:sz="6" w:space="0" w:color="000000"/>
            </w:tcBorders>
          </w:tcPr>
          <w:p w14:paraId="14562819" w14:textId="77777777" w:rsidR="002B608C" w:rsidRDefault="00393DDD">
            <w:pPr>
              <w:ind w:left="26"/>
            </w:pPr>
            <w:r>
              <w:rPr>
                <w:rFonts w:ascii="Arial" w:eastAsia="Arial" w:hAnsi="Arial" w:cs="Arial"/>
                <w:sz w:val="16"/>
              </w:rPr>
              <w:t>2 x (</w:t>
            </w:r>
            <w:r>
              <w:rPr>
                <w:rFonts w:ascii="Segoe UI Symbol" w:eastAsia="Segoe UI Symbol" w:hAnsi="Segoe UI Symbol" w:cs="Segoe UI Symbol"/>
                <w:sz w:val="16"/>
              </w:rPr>
              <w:t>√</w:t>
            </w:r>
            <w:r>
              <w:rPr>
                <w:rFonts w:ascii="Arial" w:eastAsia="Arial" w:hAnsi="Arial" w:cs="Arial"/>
                <w:sz w:val="16"/>
              </w:rPr>
              <w:t>2</w:t>
            </w:r>
            <w:r>
              <w:rPr>
                <w:rFonts w:ascii="Arial" w:eastAsia="Arial" w:hAnsi="Arial" w:cs="Arial"/>
                <w:i/>
                <w:sz w:val="16"/>
              </w:rPr>
              <w:t>U</w:t>
            </w:r>
          </w:p>
          <w:p w14:paraId="484CF636" w14:textId="77777777" w:rsidR="002B608C" w:rsidRDefault="00393DDD">
            <w:pPr>
              <w:ind w:left="34"/>
            </w:pPr>
            <w:r>
              <w:rPr>
                <w:rFonts w:ascii="Arial" w:eastAsia="Arial" w:hAnsi="Arial" w:cs="Arial"/>
                <w:sz w:val="16"/>
              </w:rPr>
              <w:t xml:space="preserve">+ 1 500) </w:t>
            </w:r>
          </w:p>
        </w:tc>
      </w:tr>
      <w:tr w:rsidR="002B608C" w14:paraId="3EFAE830" w14:textId="77777777">
        <w:trPr>
          <w:trHeight w:val="550"/>
        </w:trPr>
        <w:tc>
          <w:tcPr>
            <w:tcW w:w="1008" w:type="dxa"/>
            <w:tcBorders>
              <w:top w:val="single" w:sz="6" w:space="0" w:color="000000"/>
              <w:left w:val="single" w:sz="6" w:space="0" w:color="000000"/>
              <w:bottom w:val="single" w:sz="6" w:space="0" w:color="000000"/>
              <w:right w:val="single" w:sz="6" w:space="0" w:color="000000"/>
            </w:tcBorders>
          </w:tcPr>
          <w:p w14:paraId="2EFDDC7E" w14:textId="77777777" w:rsidR="002B608C" w:rsidRDefault="00393DDD">
            <w:pPr>
              <w:ind w:left="53" w:hanging="41"/>
            </w:pPr>
            <w:r>
              <w:rPr>
                <w:rFonts w:ascii="Arial" w:eastAsia="Arial" w:hAnsi="Arial" w:cs="Arial"/>
                <w:sz w:val="16"/>
              </w:rPr>
              <w:t xml:space="preserve">1 414 &lt; </w:t>
            </w:r>
            <w:r>
              <w:rPr>
                <w:rFonts w:ascii="Arial" w:eastAsia="Arial" w:hAnsi="Arial" w:cs="Arial"/>
                <w:i/>
                <w:sz w:val="16"/>
              </w:rPr>
              <w:t xml:space="preserve">U </w:t>
            </w:r>
            <w:r>
              <w:rPr>
                <w:rFonts w:ascii="Segoe UI Symbol" w:eastAsia="Segoe UI Symbol" w:hAnsi="Segoe UI Symbol" w:cs="Segoe UI Symbol"/>
                <w:sz w:val="16"/>
              </w:rPr>
              <w:t>≤</w:t>
            </w:r>
            <w:r>
              <w:rPr>
                <w:rFonts w:ascii="Arial" w:eastAsia="Arial" w:hAnsi="Arial" w:cs="Arial"/>
                <w:sz w:val="16"/>
              </w:rPr>
              <w:t xml:space="preserve"> 10 000 </w:t>
            </w:r>
          </w:p>
        </w:tc>
        <w:tc>
          <w:tcPr>
            <w:tcW w:w="1008" w:type="dxa"/>
            <w:tcBorders>
              <w:top w:val="single" w:sz="6" w:space="0" w:color="000000"/>
              <w:left w:val="single" w:sz="6" w:space="0" w:color="000000"/>
              <w:bottom w:val="single" w:sz="6" w:space="0" w:color="000000"/>
              <w:right w:val="single" w:sz="6" w:space="0" w:color="000000"/>
            </w:tcBorders>
          </w:tcPr>
          <w:p w14:paraId="5C00ACA2" w14:textId="77777777" w:rsidR="002B608C" w:rsidRDefault="00393DDD">
            <w:pPr>
              <w:ind w:left="53" w:hanging="41"/>
            </w:pPr>
            <w:r>
              <w:rPr>
                <w:rFonts w:ascii="Arial" w:eastAsia="Arial" w:hAnsi="Arial" w:cs="Arial"/>
                <w:sz w:val="16"/>
              </w:rPr>
              <w:t xml:space="preserve">1 414 &lt; </w:t>
            </w:r>
            <w:r>
              <w:rPr>
                <w:rFonts w:ascii="Arial" w:eastAsia="Arial" w:hAnsi="Arial" w:cs="Arial"/>
                <w:i/>
                <w:sz w:val="16"/>
              </w:rPr>
              <w:t xml:space="preserve">U </w:t>
            </w:r>
            <w:r>
              <w:rPr>
                <w:rFonts w:ascii="Segoe UI Symbol" w:eastAsia="Segoe UI Symbol" w:hAnsi="Segoe UI Symbol" w:cs="Segoe UI Symbol"/>
                <w:sz w:val="16"/>
              </w:rPr>
              <w:t>≤</w:t>
            </w:r>
            <w:r>
              <w:rPr>
                <w:rFonts w:ascii="Arial" w:eastAsia="Arial" w:hAnsi="Arial" w:cs="Arial"/>
                <w:sz w:val="16"/>
              </w:rPr>
              <w:t xml:space="preserve"> 10 000 </w:t>
            </w:r>
          </w:p>
        </w:tc>
        <w:tc>
          <w:tcPr>
            <w:tcW w:w="936" w:type="dxa"/>
            <w:tcBorders>
              <w:top w:val="single" w:sz="6" w:space="0" w:color="000000"/>
              <w:left w:val="single" w:sz="6" w:space="0" w:color="000000"/>
              <w:bottom w:val="single" w:sz="6" w:space="0" w:color="000000"/>
              <w:right w:val="single" w:sz="6" w:space="0" w:color="000000"/>
            </w:tcBorders>
          </w:tcPr>
          <w:p w14:paraId="20EB9B0B"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tcPr>
          <w:p w14:paraId="09A7C6D2"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tcPr>
          <w:p w14:paraId="04832741"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tcPr>
          <w:p w14:paraId="3685AE99" w14:textId="77777777" w:rsidR="002B608C" w:rsidRDefault="00393DDD">
            <w:pPr>
              <w:ind w:left="65" w:firstLine="142"/>
            </w:pPr>
            <w:r>
              <w:rPr>
                <w:rFonts w:ascii="Arial" w:eastAsia="Arial" w:hAnsi="Arial" w:cs="Arial"/>
                <w:sz w:val="16"/>
              </w:rPr>
              <w:t xml:space="preserve">See Table 7 </w:t>
            </w:r>
          </w:p>
        </w:tc>
        <w:tc>
          <w:tcPr>
            <w:tcW w:w="936" w:type="dxa"/>
            <w:tcBorders>
              <w:top w:val="single" w:sz="6" w:space="0" w:color="000000"/>
              <w:left w:val="single" w:sz="6" w:space="0" w:color="000000"/>
              <w:bottom w:val="single" w:sz="6" w:space="0" w:color="000000"/>
              <w:right w:val="single" w:sz="6" w:space="0" w:color="000000"/>
            </w:tcBorders>
          </w:tcPr>
          <w:p w14:paraId="4187F016" w14:textId="77777777" w:rsidR="002B608C" w:rsidRDefault="00393DDD">
            <w:pPr>
              <w:ind w:left="62" w:right="79" w:firstLine="113"/>
            </w:pPr>
            <w:r>
              <w:rPr>
                <w:rFonts w:ascii="Arial" w:eastAsia="Arial" w:hAnsi="Arial" w:cs="Arial"/>
                <w:i/>
                <w:sz w:val="16"/>
              </w:rPr>
              <w:t>U</w:t>
            </w:r>
            <w:r>
              <w:rPr>
                <w:rFonts w:ascii="Arial" w:eastAsia="Arial" w:hAnsi="Arial" w:cs="Arial"/>
                <w:sz w:val="16"/>
              </w:rPr>
              <w:t>/</w:t>
            </w:r>
            <w:r>
              <w:rPr>
                <w:rFonts w:ascii="Segoe UI Symbol" w:eastAsia="Segoe UI Symbol" w:hAnsi="Segoe UI Symbol" w:cs="Segoe UI Symbol"/>
                <w:sz w:val="16"/>
              </w:rPr>
              <w:t>√</w:t>
            </w:r>
            <w:r>
              <w:rPr>
                <w:rFonts w:ascii="Arial" w:eastAsia="Arial" w:hAnsi="Arial" w:cs="Arial"/>
                <w:sz w:val="16"/>
              </w:rPr>
              <w:t xml:space="preserve">2 + 2 000 </w:t>
            </w:r>
          </w:p>
        </w:tc>
        <w:tc>
          <w:tcPr>
            <w:tcW w:w="936" w:type="dxa"/>
            <w:tcBorders>
              <w:top w:val="single" w:sz="6" w:space="0" w:color="000000"/>
              <w:left w:val="single" w:sz="6" w:space="0" w:color="000000"/>
              <w:bottom w:val="single" w:sz="6" w:space="0" w:color="000000"/>
              <w:right w:val="single" w:sz="6" w:space="0" w:color="000000"/>
            </w:tcBorders>
          </w:tcPr>
          <w:p w14:paraId="171240EE" w14:textId="77777777" w:rsidR="002B608C" w:rsidRDefault="00393DDD">
            <w:pPr>
              <w:ind w:left="62" w:right="105" w:firstLine="139"/>
            </w:pPr>
            <w:r>
              <w:rPr>
                <w:rFonts w:ascii="Segoe UI Symbol" w:eastAsia="Segoe UI Symbol" w:hAnsi="Segoe UI Symbol" w:cs="Segoe UI Symbol"/>
                <w:sz w:val="16"/>
              </w:rPr>
              <w:t>√</w:t>
            </w:r>
            <w:r>
              <w:rPr>
                <w:rFonts w:ascii="Arial" w:eastAsia="Arial" w:hAnsi="Arial" w:cs="Arial"/>
                <w:sz w:val="16"/>
              </w:rPr>
              <w:t>2</w:t>
            </w:r>
            <w:r>
              <w:rPr>
                <w:rFonts w:ascii="Arial" w:eastAsia="Arial" w:hAnsi="Arial" w:cs="Arial"/>
                <w:i/>
                <w:sz w:val="16"/>
              </w:rPr>
              <w:t>U</w:t>
            </w:r>
            <w:r>
              <w:rPr>
                <w:rFonts w:ascii="Arial" w:eastAsia="Arial" w:hAnsi="Arial" w:cs="Arial"/>
                <w:sz w:val="16"/>
              </w:rPr>
              <w:t xml:space="preserve"> + 5 000 </w:t>
            </w:r>
          </w:p>
        </w:tc>
        <w:tc>
          <w:tcPr>
            <w:tcW w:w="936" w:type="dxa"/>
            <w:tcBorders>
              <w:top w:val="single" w:sz="6" w:space="0" w:color="000000"/>
              <w:left w:val="single" w:sz="6" w:space="0" w:color="000000"/>
              <w:bottom w:val="single" w:sz="6" w:space="0" w:color="000000"/>
              <w:right w:val="single" w:sz="6" w:space="0" w:color="000000"/>
            </w:tcBorders>
          </w:tcPr>
          <w:p w14:paraId="3251A222" w14:textId="77777777" w:rsidR="002B608C" w:rsidRDefault="00393DDD">
            <w:pPr>
              <w:ind w:left="62" w:right="79" w:firstLine="113"/>
            </w:pPr>
            <w:r>
              <w:rPr>
                <w:rFonts w:ascii="Arial" w:eastAsia="Arial" w:hAnsi="Arial" w:cs="Arial"/>
                <w:i/>
                <w:sz w:val="16"/>
              </w:rPr>
              <w:t>U</w:t>
            </w:r>
            <w:r>
              <w:rPr>
                <w:rFonts w:ascii="Arial" w:eastAsia="Arial" w:hAnsi="Arial" w:cs="Arial"/>
                <w:sz w:val="16"/>
              </w:rPr>
              <w:t>/</w:t>
            </w:r>
            <w:r>
              <w:rPr>
                <w:rFonts w:ascii="Segoe UI Symbol" w:eastAsia="Segoe UI Symbol" w:hAnsi="Segoe UI Symbol" w:cs="Segoe UI Symbol"/>
                <w:sz w:val="16"/>
              </w:rPr>
              <w:t>√</w:t>
            </w:r>
            <w:r>
              <w:rPr>
                <w:rFonts w:ascii="Arial" w:eastAsia="Arial" w:hAnsi="Arial" w:cs="Arial"/>
                <w:sz w:val="16"/>
              </w:rPr>
              <w:t xml:space="preserve">2 + 2 000 </w:t>
            </w:r>
          </w:p>
        </w:tc>
        <w:tc>
          <w:tcPr>
            <w:tcW w:w="936" w:type="dxa"/>
            <w:tcBorders>
              <w:top w:val="single" w:sz="6" w:space="0" w:color="000000"/>
              <w:left w:val="single" w:sz="6" w:space="0" w:color="000000"/>
              <w:bottom w:val="single" w:sz="6" w:space="0" w:color="000000"/>
              <w:right w:val="single" w:sz="6" w:space="0" w:color="000000"/>
            </w:tcBorders>
          </w:tcPr>
          <w:p w14:paraId="00C5CA9F" w14:textId="77777777" w:rsidR="002B608C" w:rsidRDefault="00393DDD">
            <w:pPr>
              <w:ind w:left="62" w:right="105" w:firstLine="139"/>
            </w:pPr>
            <w:r>
              <w:rPr>
                <w:rFonts w:ascii="Segoe UI Symbol" w:eastAsia="Segoe UI Symbol" w:hAnsi="Segoe UI Symbol" w:cs="Segoe UI Symbol"/>
                <w:sz w:val="16"/>
              </w:rPr>
              <w:t>√</w:t>
            </w:r>
            <w:r>
              <w:rPr>
                <w:rFonts w:ascii="Arial" w:eastAsia="Arial" w:hAnsi="Arial" w:cs="Arial"/>
                <w:sz w:val="16"/>
              </w:rPr>
              <w:t>2</w:t>
            </w:r>
            <w:r>
              <w:rPr>
                <w:rFonts w:ascii="Arial" w:eastAsia="Arial" w:hAnsi="Arial" w:cs="Arial"/>
                <w:i/>
                <w:sz w:val="16"/>
              </w:rPr>
              <w:t>U</w:t>
            </w:r>
            <w:r>
              <w:rPr>
                <w:rFonts w:ascii="Arial" w:eastAsia="Arial" w:hAnsi="Arial" w:cs="Arial"/>
                <w:sz w:val="16"/>
              </w:rPr>
              <w:t xml:space="preserve"> + 5 000 </w:t>
            </w:r>
          </w:p>
        </w:tc>
      </w:tr>
      <w:tr w:rsidR="002B608C" w14:paraId="650BDD71" w14:textId="77777777">
        <w:trPr>
          <w:trHeight w:val="686"/>
        </w:trPr>
        <w:tc>
          <w:tcPr>
            <w:tcW w:w="1008" w:type="dxa"/>
            <w:tcBorders>
              <w:top w:val="single" w:sz="6" w:space="0" w:color="000000"/>
              <w:left w:val="single" w:sz="6" w:space="0" w:color="000000"/>
              <w:bottom w:val="single" w:sz="6" w:space="0" w:color="000000"/>
              <w:right w:val="single" w:sz="6" w:space="0" w:color="000000"/>
            </w:tcBorders>
          </w:tcPr>
          <w:p w14:paraId="3AAA5CA5" w14:textId="77777777" w:rsidR="002B608C" w:rsidRDefault="00393DDD">
            <w:pPr>
              <w:spacing w:after="3"/>
              <w:ind w:left="334" w:hanging="310"/>
            </w:pPr>
            <w:r>
              <w:rPr>
                <w:rFonts w:ascii="Arial" w:eastAsia="Arial" w:hAnsi="Arial" w:cs="Arial"/>
                <w:sz w:val="16"/>
              </w:rPr>
              <w:t xml:space="preserve">10 000 &lt; </w:t>
            </w:r>
            <w:r>
              <w:rPr>
                <w:rFonts w:ascii="Arial" w:eastAsia="Arial" w:hAnsi="Arial" w:cs="Arial"/>
                <w:i/>
                <w:sz w:val="16"/>
              </w:rPr>
              <w:t>U</w:t>
            </w:r>
            <w:r>
              <w:rPr>
                <w:rFonts w:ascii="Arial" w:eastAsia="Arial" w:hAnsi="Arial" w:cs="Arial"/>
                <w:sz w:val="16"/>
              </w:rPr>
              <w:t xml:space="preserve"> </w:t>
            </w:r>
          </w:p>
          <w:p w14:paraId="34B0F7C4" w14:textId="77777777" w:rsidR="002B608C" w:rsidRDefault="00393DDD">
            <w:pPr>
              <w:ind w:right="49"/>
              <w:jc w:val="center"/>
            </w:pPr>
            <w:r>
              <w:rPr>
                <w:rFonts w:ascii="Arial" w:eastAsia="Arial" w:hAnsi="Arial" w:cs="Arial"/>
                <w:sz w:val="16"/>
              </w:rPr>
              <w:t xml:space="preserve">≤ 14 140 </w:t>
            </w:r>
          </w:p>
        </w:tc>
        <w:tc>
          <w:tcPr>
            <w:tcW w:w="1008" w:type="dxa"/>
            <w:tcBorders>
              <w:top w:val="single" w:sz="6" w:space="0" w:color="000000"/>
              <w:left w:val="single" w:sz="6" w:space="0" w:color="000000"/>
              <w:bottom w:val="single" w:sz="6" w:space="0" w:color="000000"/>
              <w:right w:val="single" w:sz="6" w:space="0" w:color="000000"/>
            </w:tcBorders>
          </w:tcPr>
          <w:p w14:paraId="041DDB2C" w14:textId="77777777" w:rsidR="002B608C" w:rsidRDefault="00393DDD">
            <w:pPr>
              <w:spacing w:after="3"/>
              <w:ind w:left="334" w:hanging="310"/>
            </w:pPr>
            <w:r>
              <w:rPr>
                <w:rFonts w:ascii="Arial" w:eastAsia="Arial" w:hAnsi="Arial" w:cs="Arial"/>
                <w:sz w:val="16"/>
              </w:rPr>
              <w:t xml:space="preserve">10 000 &lt; </w:t>
            </w:r>
            <w:r>
              <w:rPr>
                <w:rFonts w:ascii="Arial" w:eastAsia="Arial" w:hAnsi="Arial" w:cs="Arial"/>
                <w:i/>
                <w:sz w:val="16"/>
              </w:rPr>
              <w:t>U</w:t>
            </w:r>
            <w:r>
              <w:rPr>
                <w:rFonts w:ascii="Arial" w:eastAsia="Arial" w:hAnsi="Arial" w:cs="Arial"/>
                <w:sz w:val="16"/>
              </w:rPr>
              <w:t xml:space="preserve"> </w:t>
            </w:r>
          </w:p>
          <w:p w14:paraId="086DC69C" w14:textId="77777777" w:rsidR="002B608C" w:rsidRDefault="00393DDD">
            <w:pPr>
              <w:ind w:right="49"/>
              <w:jc w:val="center"/>
            </w:pPr>
            <w:r>
              <w:rPr>
                <w:rFonts w:ascii="Arial" w:eastAsia="Arial" w:hAnsi="Arial" w:cs="Arial"/>
                <w:sz w:val="16"/>
              </w:rPr>
              <w:t xml:space="preserve">≤ 14 140 </w:t>
            </w:r>
          </w:p>
        </w:tc>
        <w:tc>
          <w:tcPr>
            <w:tcW w:w="936" w:type="dxa"/>
            <w:tcBorders>
              <w:top w:val="single" w:sz="6" w:space="0" w:color="000000"/>
              <w:left w:val="single" w:sz="6" w:space="0" w:color="000000"/>
              <w:bottom w:val="single" w:sz="6" w:space="0" w:color="000000"/>
              <w:right w:val="single" w:sz="6" w:space="0" w:color="000000"/>
            </w:tcBorders>
            <w:vAlign w:val="center"/>
          </w:tcPr>
          <w:p w14:paraId="7668F4CF" w14:textId="77777777" w:rsidR="002B608C" w:rsidRDefault="00393DDD">
            <w:pPr>
              <w:ind w:left="176" w:hanging="58"/>
            </w:pPr>
            <w:r>
              <w:rPr>
                <w:rFonts w:ascii="Arial" w:eastAsia="Arial" w:hAnsi="Arial" w:cs="Arial"/>
                <w:sz w:val="16"/>
              </w:rPr>
              <w:t xml:space="preserve">1,06 x </w:t>
            </w:r>
            <w:r>
              <w:rPr>
                <w:rFonts w:ascii="Arial" w:eastAsia="Arial" w:hAnsi="Arial" w:cs="Arial"/>
                <w:i/>
                <w:sz w:val="16"/>
              </w:rPr>
              <w:t>U</w:t>
            </w:r>
            <w:r>
              <w:rPr>
                <w:rFonts w:ascii="Arial" w:eastAsia="Arial" w:hAnsi="Arial" w:cs="Arial"/>
                <w:sz w:val="16"/>
              </w:rPr>
              <w:t>/</w:t>
            </w:r>
            <w:r>
              <w:rPr>
                <w:rFonts w:ascii="Segoe UI Symbol" w:eastAsia="Segoe UI Symbol" w:hAnsi="Segoe UI Symbol" w:cs="Segoe UI Symbol"/>
                <w:sz w:val="16"/>
              </w:rPr>
              <w:t>√</w:t>
            </w:r>
            <w:r>
              <w:rPr>
                <w:rFonts w:ascii="Arial" w:eastAsia="Arial" w:hAnsi="Arial" w:cs="Arial"/>
                <w:sz w:val="16"/>
              </w:rPr>
              <w:t xml:space="preserve">2 </w:t>
            </w:r>
          </w:p>
        </w:tc>
        <w:tc>
          <w:tcPr>
            <w:tcW w:w="936" w:type="dxa"/>
            <w:tcBorders>
              <w:top w:val="single" w:sz="6" w:space="0" w:color="000000"/>
              <w:left w:val="single" w:sz="6" w:space="0" w:color="000000"/>
              <w:bottom w:val="single" w:sz="6" w:space="0" w:color="000000"/>
              <w:right w:val="single" w:sz="6" w:space="0" w:color="000000"/>
            </w:tcBorders>
            <w:vAlign w:val="center"/>
          </w:tcPr>
          <w:p w14:paraId="3384947F" w14:textId="77777777" w:rsidR="002B608C" w:rsidRDefault="00393DDD">
            <w:pPr>
              <w:ind w:left="176" w:hanging="58"/>
            </w:pPr>
            <w:r>
              <w:rPr>
                <w:rFonts w:ascii="Arial" w:eastAsia="Arial" w:hAnsi="Arial" w:cs="Arial"/>
                <w:sz w:val="16"/>
              </w:rPr>
              <w:t xml:space="preserve">1,06 x </w:t>
            </w:r>
            <w:r>
              <w:rPr>
                <w:rFonts w:ascii="Arial" w:eastAsia="Arial" w:hAnsi="Arial" w:cs="Arial"/>
                <w:i/>
                <w:sz w:val="16"/>
              </w:rPr>
              <w:t>U</w:t>
            </w:r>
            <w:r>
              <w:rPr>
                <w:rFonts w:ascii="Arial" w:eastAsia="Arial" w:hAnsi="Arial" w:cs="Arial"/>
                <w:sz w:val="16"/>
              </w:rPr>
              <w:t>/</w:t>
            </w:r>
            <w:r>
              <w:rPr>
                <w:rFonts w:ascii="Segoe UI Symbol" w:eastAsia="Segoe UI Symbol" w:hAnsi="Segoe UI Symbol" w:cs="Segoe UI Symbol"/>
                <w:sz w:val="16"/>
              </w:rPr>
              <w:t>√</w:t>
            </w:r>
            <w:r>
              <w:rPr>
                <w:rFonts w:ascii="Arial" w:eastAsia="Arial" w:hAnsi="Arial" w:cs="Arial"/>
                <w:sz w:val="16"/>
              </w:rPr>
              <w:t xml:space="preserve">2 </w:t>
            </w:r>
          </w:p>
        </w:tc>
        <w:tc>
          <w:tcPr>
            <w:tcW w:w="936" w:type="dxa"/>
            <w:tcBorders>
              <w:top w:val="single" w:sz="6" w:space="0" w:color="000000"/>
              <w:left w:val="single" w:sz="6" w:space="0" w:color="000000"/>
              <w:bottom w:val="single" w:sz="6" w:space="0" w:color="000000"/>
              <w:right w:val="single" w:sz="6" w:space="0" w:color="000000"/>
            </w:tcBorders>
            <w:vAlign w:val="center"/>
          </w:tcPr>
          <w:p w14:paraId="0041AA2D" w14:textId="77777777" w:rsidR="002B608C" w:rsidRDefault="00393DDD">
            <w:pPr>
              <w:ind w:left="176" w:hanging="58"/>
            </w:pPr>
            <w:r>
              <w:rPr>
                <w:rFonts w:ascii="Arial" w:eastAsia="Arial" w:hAnsi="Arial" w:cs="Arial"/>
                <w:sz w:val="16"/>
              </w:rPr>
              <w:t xml:space="preserve">1,06 x </w:t>
            </w:r>
            <w:r>
              <w:rPr>
                <w:rFonts w:ascii="Arial" w:eastAsia="Arial" w:hAnsi="Arial" w:cs="Arial"/>
                <w:i/>
                <w:sz w:val="16"/>
              </w:rPr>
              <w:t>U</w:t>
            </w:r>
            <w:r>
              <w:rPr>
                <w:rFonts w:ascii="Arial" w:eastAsia="Arial" w:hAnsi="Arial" w:cs="Arial"/>
                <w:sz w:val="16"/>
              </w:rPr>
              <w:t>/</w:t>
            </w:r>
            <w:r>
              <w:rPr>
                <w:rFonts w:ascii="Segoe UI Symbol" w:eastAsia="Segoe UI Symbol" w:hAnsi="Segoe UI Symbol" w:cs="Segoe UI Symbol"/>
                <w:sz w:val="16"/>
              </w:rPr>
              <w:t>√</w:t>
            </w:r>
            <w:r>
              <w:rPr>
                <w:rFonts w:ascii="Arial" w:eastAsia="Arial" w:hAnsi="Arial" w:cs="Arial"/>
                <w:sz w:val="16"/>
              </w:rPr>
              <w:t xml:space="preserve">2 </w:t>
            </w:r>
          </w:p>
        </w:tc>
        <w:tc>
          <w:tcPr>
            <w:tcW w:w="936" w:type="dxa"/>
            <w:tcBorders>
              <w:top w:val="single" w:sz="6" w:space="0" w:color="000000"/>
              <w:left w:val="single" w:sz="6" w:space="0" w:color="000000"/>
              <w:bottom w:val="single" w:sz="6" w:space="0" w:color="000000"/>
              <w:right w:val="single" w:sz="6" w:space="0" w:color="000000"/>
            </w:tcBorders>
            <w:vAlign w:val="center"/>
          </w:tcPr>
          <w:p w14:paraId="722A323F" w14:textId="77777777" w:rsidR="002B608C" w:rsidRDefault="00393DDD">
            <w:pPr>
              <w:ind w:left="176" w:hanging="58"/>
            </w:pPr>
            <w:r>
              <w:rPr>
                <w:rFonts w:ascii="Arial" w:eastAsia="Arial" w:hAnsi="Arial" w:cs="Arial"/>
                <w:sz w:val="16"/>
              </w:rPr>
              <w:t xml:space="preserve">1,06 x </w:t>
            </w:r>
            <w:r>
              <w:rPr>
                <w:rFonts w:ascii="Arial" w:eastAsia="Arial" w:hAnsi="Arial" w:cs="Arial"/>
                <w:i/>
                <w:sz w:val="16"/>
              </w:rPr>
              <w:t>U</w:t>
            </w:r>
            <w:r>
              <w:rPr>
                <w:rFonts w:ascii="Arial" w:eastAsia="Arial" w:hAnsi="Arial" w:cs="Arial"/>
                <w:sz w:val="16"/>
              </w:rPr>
              <w:t>/</w:t>
            </w:r>
            <w:r>
              <w:rPr>
                <w:rFonts w:ascii="Segoe UI Symbol" w:eastAsia="Segoe UI Symbol" w:hAnsi="Segoe UI Symbol" w:cs="Segoe UI Symbol"/>
                <w:sz w:val="16"/>
              </w:rPr>
              <w:t>√</w:t>
            </w:r>
            <w:r>
              <w:rPr>
                <w:rFonts w:ascii="Arial" w:eastAsia="Arial" w:hAnsi="Arial" w:cs="Arial"/>
                <w:sz w:val="16"/>
              </w:rPr>
              <w:t xml:space="preserve">2 </w:t>
            </w:r>
          </w:p>
        </w:tc>
        <w:tc>
          <w:tcPr>
            <w:tcW w:w="936" w:type="dxa"/>
            <w:tcBorders>
              <w:top w:val="single" w:sz="6" w:space="0" w:color="000000"/>
              <w:left w:val="single" w:sz="6" w:space="0" w:color="000000"/>
              <w:bottom w:val="single" w:sz="6" w:space="0" w:color="000000"/>
              <w:right w:val="single" w:sz="6" w:space="0" w:color="000000"/>
            </w:tcBorders>
            <w:vAlign w:val="center"/>
          </w:tcPr>
          <w:p w14:paraId="57D69A0A" w14:textId="77777777" w:rsidR="002B608C" w:rsidRDefault="00393DDD">
            <w:pPr>
              <w:ind w:left="62" w:right="79" w:firstLine="113"/>
            </w:pPr>
            <w:r>
              <w:rPr>
                <w:rFonts w:ascii="Arial" w:eastAsia="Arial" w:hAnsi="Arial" w:cs="Arial"/>
                <w:i/>
                <w:sz w:val="16"/>
              </w:rPr>
              <w:t>U</w:t>
            </w:r>
            <w:r>
              <w:rPr>
                <w:rFonts w:ascii="Arial" w:eastAsia="Arial" w:hAnsi="Arial" w:cs="Arial"/>
                <w:sz w:val="16"/>
              </w:rPr>
              <w:t>/</w:t>
            </w:r>
            <w:r>
              <w:rPr>
                <w:rFonts w:ascii="Segoe UI Symbol" w:eastAsia="Segoe UI Symbol" w:hAnsi="Segoe UI Symbol" w:cs="Segoe UI Symbol"/>
                <w:sz w:val="16"/>
              </w:rPr>
              <w:t>√</w:t>
            </w:r>
            <w:r>
              <w:rPr>
                <w:rFonts w:ascii="Arial" w:eastAsia="Arial" w:hAnsi="Arial" w:cs="Arial"/>
                <w:sz w:val="16"/>
              </w:rPr>
              <w:t xml:space="preserve">2 + 2 000 </w:t>
            </w:r>
          </w:p>
        </w:tc>
        <w:tc>
          <w:tcPr>
            <w:tcW w:w="936" w:type="dxa"/>
            <w:tcBorders>
              <w:top w:val="single" w:sz="6" w:space="0" w:color="000000"/>
              <w:left w:val="single" w:sz="6" w:space="0" w:color="000000"/>
              <w:bottom w:val="single" w:sz="6" w:space="0" w:color="000000"/>
              <w:right w:val="single" w:sz="6" w:space="0" w:color="000000"/>
            </w:tcBorders>
            <w:vAlign w:val="center"/>
          </w:tcPr>
          <w:p w14:paraId="5EE0634C" w14:textId="77777777" w:rsidR="002B608C" w:rsidRDefault="00393DDD">
            <w:pPr>
              <w:ind w:left="62" w:right="105" w:firstLine="139"/>
            </w:pPr>
            <w:r>
              <w:rPr>
                <w:rFonts w:ascii="Segoe UI Symbol" w:eastAsia="Segoe UI Symbol" w:hAnsi="Segoe UI Symbol" w:cs="Segoe UI Symbol"/>
                <w:sz w:val="16"/>
              </w:rPr>
              <w:t>√</w:t>
            </w:r>
            <w:r>
              <w:rPr>
                <w:rFonts w:ascii="Arial" w:eastAsia="Arial" w:hAnsi="Arial" w:cs="Arial"/>
                <w:sz w:val="16"/>
              </w:rPr>
              <w:t>2</w:t>
            </w:r>
            <w:r>
              <w:rPr>
                <w:rFonts w:ascii="Arial" w:eastAsia="Arial" w:hAnsi="Arial" w:cs="Arial"/>
                <w:i/>
                <w:sz w:val="16"/>
              </w:rPr>
              <w:t>U</w:t>
            </w:r>
            <w:r>
              <w:rPr>
                <w:rFonts w:ascii="Arial" w:eastAsia="Arial" w:hAnsi="Arial" w:cs="Arial"/>
                <w:sz w:val="16"/>
              </w:rPr>
              <w:t xml:space="preserve"> + 5 000 </w:t>
            </w:r>
          </w:p>
        </w:tc>
        <w:tc>
          <w:tcPr>
            <w:tcW w:w="936" w:type="dxa"/>
            <w:tcBorders>
              <w:top w:val="single" w:sz="6" w:space="0" w:color="000000"/>
              <w:left w:val="single" w:sz="6" w:space="0" w:color="000000"/>
              <w:bottom w:val="single" w:sz="6" w:space="0" w:color="000000"/>
              <w:right w:val="single" w:sz="6" w:space="0" w:color="000000"/>
            </w:tcBorders>
            <w:vAlign w:val="center"/>
          </w:tcPr>
          <w:p w14:paraId="614E4980" w14:textId="77777777" w:rsidR="002B608C" w:rsidRDefault="00393DDD">
            <w:pPr>
              <w:ind w:left="62" w:right="79" w:firstLine="113"/>
            </w:pPr>
            <w:r>
              <w:rPr>
                <w:rFonts w:ascii="Arial" w:eastAsia="Arial" w:hAnsi="Arial" w:cs="Arial"/>
                <w:i/>
                <w:sz w:val="16"/>
              </w:rPr>
              <w:t>U</w:t>
            </w:r>
            <w:r>
              <w:rPr>
                <w:rFonts w:ascii="Arial" w:eastAsia="Arial" w:hAnsi="Arial" w:cs="Arial"/>
                <w:sz w:val="16"/>
              </w:rPr>
              <w:t>/</w:t>
            </w:r>
            <w:r>
              <w:rPr>
                <w:rFonts w:ascii="Segoe UI Symbol" w:eastAsia="Segoe UI Symbol" w:hAnsi="Segoe UI Symbol" w:cs="Segoe UI Symbol"/>
                <w:sz w:val="16"/>
              </w:rPr>
              <w:t>√</w:t>
            </w:r>
            <w:r>
              <w:rPr>
                <w:rFonts w:ascii="Arial" w:eastAsia="Arial" w:hAnsi="Arial" w:cs="Arial"/>
                <w:sz w:val="16"/>
              </w:rPr>
              <w:t xml:space="preserve">2 + 2 000 </w:t>
            </w:r>
          </w:p>
        </w:tc>
        <w:tc>
          <w:tcPr>
            <w:tcW w:w="936" w:type="dxa"/>
            <w:tcBorders>
              <w:top w:val="single" w:sz="6" w:space="0" w:color="000000"/>
              <w:left w:val="single" w:sz="6" w:space="0" w:color="000000"/>
              <w:bottom w:val="single" w:sz="6" w:space="0" w:color="000000"/>
              <w:right w:val="single" w:sz="6" w:space="0" w:color="000000"/>
            </w:tcBorders>
            <w:vAlign w:val="center"/>
          </w:tcPr>
          <w:p w14:paraId="1366AD1D" w14:textId="77777777" w:rsidR="002B608C" w:rsidRDefault="00393DDD">
            <w:pPr>
              <w:ind w:left="62" w:right="105" w:firstLine="139"/>
            </w:pPr>
            <w:r>
              <w:rPr>
                <w:rFonts w:ascii="Segoe UI Symbol" w:eastAsia="Segoe UI Symbol" w:hAnsi="Segoe UI Symbol" w:cs="Segoe UI Symbol"/>
                <w:sz w:val="16"/>
              </w:rPr>
              <w:t>√</w:t>
            </w:r>
            <w:r>
              <w:rPr>
                <w:rFonts w:ascii="Arial" w:eastAsia="Arial" w:hAnsi="Arial" w:cs="Arial"/>
                <w:sz w:val="16"/>
              </w:rPr>
              <w:t>2</w:t>
            </w:r>
            <w:r>
              <w:rPr>
                <w:rFonts w:ascii="Arial" w:eastAsia="Arial" w:hAnsi="Arial" w:cs="Arial"/>
                <w:i/>
                <w:sz w:val="16"/>
              </w:rPr>
              <w:t>U</w:t>
            </w:r>
            <w:r>
              <w:rPr>
                <w:rFonts w:ascii="Arial" w:eastAsia="Arial" w:hAnsi="Arial" w:cs="Arial"/>
                <w:sz w:val="16"/>
              </w:rPr>
              <w:t xml:space="preserve"> + 5 000 </w:t>
            </w:r>
          </w:p>
        </w:tc>
      </w:tr>
      <w:tr w:rsidR="002B608C" w14:paraId="349982E1" w14:textId="77777777">
        <w:trPr>
          <w:trHeight w:val="552"/>
        </w:trPr>
        <w:tc>
          <w:tcPr>
            <w:tcW w:w="1008" w:type="dxa"/>
            <w:tcBorders>
              <w:top w:val="single" w:sz="6" w:space="0" w:color="000000"/>
              <w:left w:val="single" w:sz="6" w:space="0" w:color="000000"/>
              <w:bottom w:val="single" w:sz="6" w:space="0" w:color="000000"/>
              <w:right w:val="single" w:sz="6" w:space="0" w:color="000000"/>
            </w:tcBorders>
          </w:tcPr>
          <w:p w14:paraId="133B22D4" w14:textId="77777777" w:rsidR="002B608C" w:rsidRDefault="00393DDD">
            <w:pPr>
              <w:ind w:left="127" w:right="69" w:firstLine="130"/>
            </w:pPr>
            <w:r>
              <w:rPr>
                <w:rFonts w:ascii="Arial" w:eastAsia="Arial" w:hAnsi="Arial" w:cs="Arial"/>
                <w:i/>
                <w:sz w:val="16"/>
              </w:rPr>
              <w:t>U</w:t>
            </w:r>
            <w:r>
              <w:rPr>
                <w:rFonts w:ascii="Arial" w:eastAsia="Arial" w:hAnsi="Arial" w:cs="Arial"/>
                <w:sz w:val="16"/>
              </w:rPr>
              <w:t xml:space="preserve"> &gt; 14 140 </w:t>
            </w:r>
          </w:p>
        </w:tc>
        <w:tc>
          <w:tcPr>
            <w:tcW w:w="1008" w:type="dxa"/>
            <w:tcBorders>
              <w:top w:val="single" w:sz="6" w:space="0" w:color="000000"/>
              <w:left w:val="single" w:sz="6" w:space="0" w:color="000000"/>
              <w:bottom w:val="single" w:sz="6" w:space="0" w:color="000000"/>
              <w:right w:val="single" w:sz="6" w:space="0" w:color="000000"/>
            </w:tcBorders>
          </w:tcPr>
          <w:p w14:paraId="5EB3CC45" w14:textId="77777777" w:rsidR="002B608C" w:rsidRDefault="00393DDD">
            <w:pPr>
              <w:ind w:left="127" w:right="69" w:firstLine="130"/>
            </w:pPr>
            <w:r>
              <w:rPr>
                <w:rFonts w:ascii="Arial" w:eastAsia="Arial" w:hAnsi="Arial" w:cs="Arial"/>
                <w:i/>
                <w:sz w:val="16"/>
              </w:rPr>
              <w:t>U</w:t>
            </w:r>
            <w:r>
              <w:rPr>
                <w:rFonts w:ascii="Arial" w:eastAsia="Arial" w:hAnsi="Arial" w:cs="Arial"/>
                <w:sz w:val="16"/>
              </w:rPr>
              <w:t xml:space="preserve"> &gt; 14 140 </w:t>
            </w:r>
          </w:p>
        </w:tc>
        <w:tc>
          <w:tcPr>
            <w:tcW w:w="7488" w:type="dxa"/>
            <w:gridSpan w:val="8"/>
            <w:tcBorders>
              <w:top w:val="single" w:sz="6" w:space="0" w:color="000000"/>
              <w:left w:val="single" w:sz="6" w:space="0" w:color="000000"/>
              <w:bottom w:val="single" w:sz="6" w:space="0" w:color="000000"/>
              <w:right w:val="single" w:sz="6" w:space="0" w:color="000000"/>
            </w:tcBorders>
            <w:vAlign w:val="center"/>
          </w:tcPr>
          <w:p w14:paraId="32B0682E" w14:textId="77777777" w:rsidR="002B608C" w:rsidRDefault="00393DDD">
            <w:r>
              <w:rPr>
                <w:rFonts w:ascii="Arial" w:eastAsia="Arial" w:hAnsi="Arial" w:cs="Arial"/>
                <w:sz w:val="16"/>
              </w:rPr>
              <w:t xml:space="preserve">If necessary, to be prescribed by particular standards </w:t>
            </w:r>
          </w:p>
        </w:tc>
      </w:tr>
    </w:tbl>
    <w:p w14:paraId="003EC73C" w14:textId="77777777" w:rsidR="002B608C" w:rsidRDefault="00393DDD">
      <w:pPr>
        <w:spacing w:after="0"/>
        <w:ind w:left="427"/>
      </w:pPr>
      <w:r>
        <w:rPr>
          <w:rFonts w:ascii="Arial" w:eastAsia="Arial" w:hAnsi="Arial" w:cs="Arial"/>
          <w:sz w:val="20"/>
        </w:rPr>
        <w:t xml:space="preserve"> </w:t>
      </w:r>
    </w:p>
    <w:p w14:paraId="036E05F1" w14:textId="3931EF81" w:rsidR="002B608C" w:rsidRDefault="00393DDD">
      <w:pPr>
        <w:numPr>
          <w:ilvl w:val="1"/>
          <w:numId w:val="118"/>
        </w:numPr>
        <w:spacing w:after="428" w:line="253" w:lineRule="auto"/>
        <w:ind w:right="476" w:hanging="338"/>
        <w:jc w:val="both"/>
      </w:pPr>
      <w:r>
        <w:rPr>
          <w:rFonts w:ascii="Arial" w:eastAsia="Arial" w:hAnsi="Arial" w:cs="Arial"/>
          <w:sz w:val="20"/>
        </w:rPr>
        <w:t xml:space="preserve">209 – </w:t>
      </w:r>
    </w:p>
    <w:p w14:paraId="2EE6AA6C" w14:textId="77777777" w:rsidR="002B608C" w:rsidRDefault="00393DDD">
      <w:pPr>
        <w:spacing w:after="150" w:line="269" w:lineRule="auto"/>
        <w:ind w:left="2021" w:right="288" w:hanging="10"/>
        <w:jc w:val="both"/>
      </w:pPr>
      <w:r>
        <w:rPr>
          <w:rFonts w:ascii="Arial" w:eastAsia="Arial" w:hAnsi="Arial" w:cs="Arial"/>
          <w:b/>
          <w:sz w:val="20"/>
        </w:rPr>
        <w:t xml:space="preserve">Table 7 – Test voltages for </w:t>
      </w:r>
      <w:r>
        <w:rPr>
          <w:rFonts w:ascii="Arial" w:eastAsia="Arial" w:hAnsi="Arial" w:cs="Arial"/>
          <w:b/>
          <w:sz w:val="16"/>
        </w:rPr>
        <w:t>MEANS OF OPERATOR PROTECTION</w:t>
      </w:r>
      <w:r>
        <w:rPr>
          <w:rFonts w:ascii="Arial" w:eastAsia="Arial" w:hAnsi="Arial" w:cs="Arial"/>
          <w:b/>
          <w:sz w:val="20"/>
        </w:rPr>
        <w:t xml:space="preserve"> </w:t>
      </w:r>
    </w:p>
    <w:p w14:paraId="6224B81A" w14:textId="77777777" w:rsidR="002B608C" w:rsidRDefault="00393DDD">
      <w:pPr>
        <w:spacing w:after="3"/>
        <w:ind w:left="1150" w:right="473" w:hanging="10"/>
        <w:jc w:val="right"/>
      </w:pPr>
      <w:r>
        <w:rPr>
          <w:rFonts w:ascii="Arial" w:eastAsia="Arial" w:hAnsi="Arial" w:cs="Arial"/>
          <w:sz w:val="16"/>
        </w:rPr>
        <w:t xml:space="preserve">Test voltage in V </w:t>
      </w:r>
      <w:proofErr w:type="spellStart"/>
      <w:r>
        <w:rPr>
          <w:rFonts w:ascii="Arial" w:eastAsia="Arial" w:hAnsi="Arial" w:cs="Arial"/>
          <w:sz w:val="16"/>
        </w:rPr>
        <w:t>r.m.s.</w:t>
      </w:r>
      <w:proofErr w:type="spellEnd"/>
      <w:r>
        <w:rPr>
          <w:rFonts w:ascii="Arial" w:eastAsia="Arial" w:hAnsi="Arial" w:cs="Arial"/>
          <w:sz w:val="16"/>
        </w:rPr>
        <w:t xml:space="preserve"> </w:t>
      </w:r>
    </w:p>
    <w:tbl>
      <w:tblPr>
        <w:tblStyle w:val="TableGrid"/>
        <w:tblW w:w="9350" w:type="dxa"/>
        <w:tblInd w:w="288" w:type="dxa"/>
        <w:tblCellMar>
          <w:top w:w="53" w:type="dxa"/>
          <w:left w:w="166" w:type="dxa"/>
          <w:bottom w:w="25" w:type="dxa"/>
          <w:right w:w="118" w:type="dxa"/>
        </w:tblCellMar>
        <w:tblLook w:val="04A0" w:firstRow="1" w:lastRow="0" w:firstColumn="1" w:lastColumn="0" w:noHBand="0" w:noVBand="1"/>
      </w:tblPr>
      <w:tblGrid>
        <w:gridCol w:w="1053"/>
        <w:gridCol w:w="1032"/>
        <w:gridCol w:w="1032"/>
        <w:gridCol w:w="1032"/>
        <w:gridCol w:w="1032"/>
        <w:gridCol w:w="1032"/>
        <w:gridCol w:w="1032"/>
        <w:gridCol w:w="1032"/>
        <w:gridCol w:w="1073"/>
      </w:tblGrid>
      <w:tr w:rsidR="002B608C" w14:paraId="05D438FF" w14:textId="77777777">
        <w:trPr>
          <w:trHeight w:val="1238"/>
        </w:trPr>
        <w:tc>
          <w:tcPr>
            <w:tcW w:w="1054" w:type="dxa"/>
            <w:tcBorders>
              <w:top w:val="single" w:sz="6" w:space="0" w:color="000000"/>
              <w:left w:val="single" w:sz="6" w:space="0" w:color="000000"/>
              <w:bottom w:val="single" w:sz="6" w:space="0" w:color="000000"/>
              <w:right w:val="single" w:sz="6" w:space="0" w:color="000000"/>
            </w:tcBorders>
          </w:tcPr>
          <w:p w14:paraId="35B7A050" w14:textId="77777777" w:rsidR="002B608C" w:rsidRDefault="00393DDD">
            <w:pPr>
              <w:spacing w:after="15" w:line="317" w:lineRule="auto"/>
              <w:ind w:left="12" w:firstLine="144"/>
            </w:pPr>
            <w:r>
              <w:rPr>
                <w:rFonts w:ascii="Arial" w:eastAsia="Arial" w:hAnsi="Arial" w:cs="Arial"/>
                <w:b/>
                <w:sz w:val="16"/>
              </w:rPr>
              <w:t>P</w:t>
            </w:r>
            <w:r>
              <w:rPr>
                <w:rFonts w:ascii="Arial" w:eastAsia="Arial" w:hAnsi="Arial" w:cs="Arial"/>
                <w:b/>
                <w:sz w:val="13"/>
              </w:rPr>
              <w:t xml:space="preserve">EAK WORKING </w:t>
            </w:r>
          </w:p>
          <w:p w14:paraId="608DFD92" w14:textId="77777777" w:rsidR="002B608C" w:rsidRDefault="00393DDD">
            <w:pPr>
              <w:spacing w:after="1"/>
              <w:ind w:right="53"/>
              <w:jc w:val="center"/>
            </w:pPr>
            <w:r>
              <w:rPr>
                <w:rFonts w:ascii="Arial" w:eastAsia="Arial" w:hAnsi="Arial" w:cs="Arial"/>
                <w:b/>
                <w:sz w:val="13"/>
              </w:rPr>
              <w:t>VOLTAGE</w:t>
            </w:r>
            <w:r>
              <w:rPr>
                <w:rFonts w:ascii="Arial" w:eastAsia="Arial" w:hAnsi="Arial" w:cs="Arial"/>
                <w:b/>
                <w:sz w:val="16"/>
              </w:rPr>
              <w:t xml:space="preserve"> </w:t>
            </w:r>
          </w:p>
          <w:p w14:paraId="4245A214" w14:textId="77777777" w:rsidR="002B608C" w:rsidRDefault="00393DDD">
            <w:pPr>
              <w:spacing w:after="11"/>
              <w:ind w:right="52"/>
              <w:jc w:val="center"/>
            </w:pPr>
            <w:r>
              <w:rPr>
                <w:rFonts w:ascii="Arial" w:eastAsia="Arial" w:hAnsi="Arial" w:cs="Arial"/>
                <w:b/>
                <w:sz w:val="16"/>
              </w:rPr>
              <w:t>(</w:t>
            </w:r>
            <w:r>
              <w:rPr>
                <w:rFonts w:ascii="Arial" w:eastAsia="Arial" w:hAnsi="Arial" w:cs="Arial"/>
                <w:b/>
                <w:i/>
                <w:sz w:val="16"/>
              </w:rPr>
              <w:t>U</w:t>
            </w:r>
            <w:r>
              <w:rPr>
                <w:rFonts w:ascii="Arial" w:eastAsia="Arial" w:hAnsi="Arial" w:cs="Arial"/>
                <w:b/>
                <w:sz w:val="16"/>
                <w:vertAlign w:val="superscript"/>
              </w:rPr>
              <w:t xml:space="preserve"> </w:t>
            </w:r>
            <w:r>
              <w:rPr>
                <w:rFonts w:ascii="Arial" w:eastAsia="Arial" w:hAnsi="Arial" w:cs="Arial"/>
                <w:b/>
                <w:sz w:val="16"/>
              </w:rPr>
              <w:t xml:space="preserve">) </w:t>
            </w:r>
          </w:p>
          <w:p w14:paraId="0467C385" w14:textId="77777777" w:rsidR="002B608C" w:rsidRDefault="00393DDD">
            <w:pPr>
              <w:ind w:right="53"/>
              <w:jc w:val="center"/>
            </w:pPr>
            <w:r>
              <w:rPr>
                <w:rFonts w:ascii="Arial" w:eastAsia="Arial" w:hAnsi="Arial" w:cs="Arial"/>
                <w:b/>
                <w:sz w:val="16"/>
              </w:rPr>
              <w:t xml:space="preserve">V peak </w:t>
            </w:r>
          </w:p>
          <w:p w14:paraId="1BC46829" w14:textId="77777777" w:rsidR="002B608C" w:rsidRDefault="00393DDD">
            <w:pPr>
              <w:ind w:right="55"/>
              <w:jc w:val="center"/>
            </w:pPr>
            <w:r>
              <w:rPr>
                <w:rFonts w:ascii="Arial" w:eastAsia="Arial" w:hAnsi="Arial" w:cs="Arial"/>
                <w:b/>
                <w:sz w:val="16"/>
              </w:rPr>
              <w:t xml:space="preserve">or V </w:t>
            </w:r>
            <w:proofErr w:type="spellStart"/>
            <w:r>
              <w:rPr>
                <w:rFonts w:ascii="Arial" w:eastAsia="Arial" w:hAnsi="Arial" w:cs="Arial"/>
                <w:b/>
                <w:sz w:val="16"/>
              </w:rPr>
              <w:t>d.c.</w:t>
            </w:r>
            <w:proofErr w:type="spellEnd"/>
            <w:r>
              <w:rPr>
                <w:rFonts w:ascii="Arial" w:eastAsia="Arial" w:hAnsi="Arial" w:cs="Arial"/>
                <w:b/>
                <w:sz w:val="16"/>
              </w:rPr>
              <w:t xml:space="preserve"> </w:t>
            </w:r>
          </w:p>
        </w:tc>
        <w:tc>
          <w:tcPr>
            <w:tcW w:w="1032" w:type="dxa"/>
            <w:tcBorders>
              <w:top w:val="single" w:sz="6" w:space="0" w:color="000000"/>
              <w:left w:val="single" w:sz="6" w:space="0" w:color="000000"/>
              <w:bottom w:val="single" w:sz="6" w:space="0" w:color="000000"/>
              <w:right w:val="single" w:sz="6" w:space="0" w:color="000000"/>
            </w:tcBorders>
            <w:vAlign w:val="bottom"/>
          </w:tcPr>
          <w:p w14:paraId="58DCB221" w14:textId="77777777" w:rsidR="002B608C" w:rsidRDefault="00393DDD">
            <w:pPr>
              <w:ind w:right="53"/>
              <w:jc w:val="center"/>
            </w:pPr>
            <w:r>
              <w:rPr>
                <w:rFonts w:ascii="Arial" w:eastAsia="Arial" w:hAnsi="Arial" w:cs="Arial"/>
                <w:b/>
                <w:sz w:val="16"/>
              </w:rPr>
              <w:t xml:space="preserve">One </w:t>
            </w:r>
          </w:p>
          <w:p w14:paraId="25AA6F89" w14:textId="77777777" w:rsidR="002B608C" w:rsidRDefault="00393DDD">
            <w:pPr>
              <w:ind w:right="56"/>
              <w:jc w:val="center"/>
            </w:pPr>
            <w:proofErr w:type="spellStart"/>
            <w:r>
              <w:rPr>
                <w:rFonts w:ascii="Arial" w:eastAsia="Arial" w:hAnsi="Arial" w:cs="Arial"/>
                <w:b/>
                <w:sz w:val="16"/>
              </w:rPr>
              <w:t>MOOP</w:t>
            </w:r>
            <w:proofErr w:type="spellEnd"/>
            <w:r>
              <w:rPr>
                <w:rFonts w:ascii="Arial" w:eastAsia="Arial" w:hAnsi="Arial" w:cs="Arial"/>
                <w:b/>
                <w:sz w:val="16"/>
              </w:rPr>
              <w:t xml:space="preserve"> </w:t>
            </w:r>
          </w:p>
        </w:tc>
        <w:tc>
          <w:tcPr>
            <w:tcW w:w="1032" w:type="dxa"/>
            <w:tcBorders>
              <w:top w:val="single" w:sz="6" w:space="0" w:color="000000"/>
              <w:left w:val="single" w:sz="6" w:space="0" w:color="000000"/>
              <w:bottom w:val="single" w:sz="6" w:space="0" w:color="000000"/>
              <w:right w:val="single" w:sz="6" w:space="0" w:color="000000"/>
            </w:tcBorders>
            <w:vAlign w:val="bottom"/>
          </w:tcPr>
          <w:p w14:paraId="1685A28E" w14:textId="77777777" w:rsidR="002B608C" w:rsidRDefault="00393DDD">
            <w:pPr>
              <w:jc w:val="center"/>
            </w:pPr>
            <w:r>
              <w:rPr>
                <w:rFonts w:ascii="Arial" w:eastAsia="Arial" w:hAnsi="Arial" w:cs="Arial"/>
                <w:b/>
                <w:sz w:val="16"/>
              </w:rPr>
              <w:t xml:space="preserve">Two </w:t>
            </w:r>
            <w:proofErr w:type="spellStart"/>
            <w:r>
              <w:rPr>
                <w:rFonts w:ascii="Arial" w:eastAsia="Arial" w:hAnsi="Arial" w:cs="Arial"/>
                <w:b/>
                <w:sz w:val="16"/>
              </w:rPr>
              <w:t>MOOP</w:t>
            </w:r>
            <w:proofErr w:type="spellEnd"/>
            <w:r>
              <w:rPr>
                <w:rFonts w:ascii="Arial" w:eastAsia="Arial" w:hAnsi="Arial" w:cs="Arial"/>
                <w:b/>
                <w:sz w:val="16"/>
              </w:rPr>
              <w:t xml:space="preserve"> </w:t>
            </w:r>
          </w:p>
        </w:tc>
        <w:tc>
          <w:tcPr>
            <w:tcW w:w="1032" w:type="dxa"/>
            <w:tcBorders>
              <w:top w:val="single" w:sz="6" w:space="0" w:color="000000"/>
              <w:left w:val="single" w:sz="6" w:space="0" w:color="000000"/>
              <w:bottom w:val="single" w:sz="6" w:space="0" w:color="000000"/>
              <w:right w:val="single" w:sz="6" w:space="0" w:color="000000"/>
            </w:tcBorders>
          </w:tcPr>
          <w:p w14:paraId="1FB9D583" w14:textId="77777777" w:rsidR="002B608C" w:rsidRDefault="00393DDD">
            <w:pPr>
              <w:spacing w:line="305" w:lineRule="auto"/>
              <w:ind w:firstLine="12"/>
              <w:jc w:val="center"/>
            </w:pPr>
            <w:r>
              <w:rPr>
                <w:rFonts w:ascii="Arial" w:eastAsia="Arial" w:hAnsi="Arial" w:cs="Arial"/>
                <w:b/>
                <w:sz w:val="16"/>
              </w:rPr>
              <w:t>P</w:t>
            </w:r>
            <w:r>
              <w:rPr>
                <w:rFonts w:ascii="Arial" w:eastAsia="Arial" w:hAnsi="Arial" w:cs="Arial"/>
                <w:b/>
                <w:sz w:val="13"/>
              </w:rPr>
              <w:t>EAK WORKING VOLTAGE</w:t>
            </w:r>
          </w:p>
          <w:p w14:paraId="3740D7B6" w14:textId="77777777" w:rsidR="002B608C" w:rsidRDefault="00393DDD">
            <w:pPr>
              <w:spacing w:after="11"/>
              <w:ind w:right="54"/>
              <w:jc w:val="center"/>
            </w:pPr>
            <w:r>
              <w:rPr>
                <w:rFonts w:ascii="Arial" w:eastAsia="Arial" w:hAnsi="Arial" w:cs="Arial"/>
                <w:b/>
                <w:sz w:val="16"/>
              </w:rPr>
              <w:t>(</w:t>
            </w:r>
            <w:r>
              <w:rPr>
                <w:rFonts w:ascii="Arial" w:eastAsia="Arial" w:hAnsi="Arial" w:cs="Arial"/>
                <w:b/>
                <w:i/>
                <w:sz w:val="16"/>
              </w:rPr>
              <w:t>U</w:t>
            </w:r>
            <w:r>
              <w:rPr>
                <w:rFonts w:ascii="Arial" w:eastAsia="Arial" w:hAnsi="Arial" w:cs="Arial"/>
                <w:b/>
                <w:i/>
                <w:sz w:val="16"/>
                <w:vertAlign w:val="superscript"/>
              </w:rPr>
              <w:t xml:space="preserve"> </w:t>
            </w:r>
            <w:r>
              <w:rPr>
                <w:rFonts w:ascii="Arial" w:eastAsia="Arial" w:hAnsi="Arial" w:cs="Arial"/>
                <w:b/>
                <w:sz w:val="16"/>
              </w:rPr>
              <w:t xml:space="preserve">) </w:t>
            </w:r>
          </w:p>
          <w:p w14:paraId="4DA021C8" w14:textId="77777777" w:rsidR="002B608C" w:rsidRDefault="00393DDD">
            <w:pPr>
              <w:ind w:right="55"/>
              <w:jc w:val="center"/>
            </w:pPr>
            <w:r>
              <w:rPr>
                <w:rFonts w:ascii="Arial" w:eastAsia="Arial" w:hAnsi="Arial" w:cs="Arial"/>
                <w:b/>
                <w:sz w:val="16"/>
              </w:rPr>
              <w:t xml:space="preserve">V peak </w:t>
            </w:r>
          </w:p>
          <w:p w14:paraId="133CC622" w14:textId="77777777" w:rsidR="002B608C" w:rsidRDefault="00393DDD">
            <w:pPr>
              <w:ind w:right="52"/>
              <w:jc w:val="center"/>
            </w:pPr>
            <w:r>
              <w:rPr>
                <w:rFonts w:ascii="Arial" w:eastAsia="Arial" w:hAnsi="Arial" w:cs="Arial"/>
                <w:b/>
                <w:sz w:val="16"/>
              </w:rPr>
              <w:t xml:space="preserve">or V </w:t>
            </w:r>
            <w:proofErr w:type="spellStart"/>
            <w:r>
              <w:rPr>
                <w:rFonts w:ascii="Arial" w:eastAsia="Arial" w:hAnsi="Arial" w:cs="Arial"/>
                <w:b/>
                <w:sz w:val="16"/>
              </w:rPr>
              <w:t>d.c.</w:t>
            </w:r>
            <w:proofErr w:type="spellEnd"/>
            <w:r>
              <w:rPr>
                <w:rFonts w:ascii="Arial" w:eastAsia="Arial" w:hAnsi="Arial" w:cs="Arial"/>
                <w:b/>
                <w:sz w:val="16"/>
              </w:rPr>
              <w:t xml:space="preserve"> </w:t>
            </w:r>
          </w:p>
        </w:tc>
        <w:tc>
          <w:tcPr>
            <w:tcW w:w="1032" w:type="dxa"/>
            <w:tcBorders>
              <w:top w:val="single" w:sz="6" w:space="0" w:color="000000"/>
              <w:left w:val="single" w:sz="6" w:space="0" w:color="000000"/>
              <w:bottom w:val="single" w:sz="6" w:space="0" w:color="000000"/>
              <w:right w:val="single" w:sz="6" w:space="0" w:color="000000"/>
            </w:tcBorders>
            <w:vAlign w:val="bottom"/>
          </w:tcPr>
          <w:p w14:paraId="1D89BCFA" w14:textId="77777777" w:rsidR="002B608C" w:rsidRDefault="00393DDD">
            <w:pPr>
              <w:ind w:right="53"/>
              <w:jc w:val="center"/>
            </w:pPr>
            <w:r>
              <w:rPr>
                <w:rFonts w:ascii="Arial" w:eastAsia="Arial" w:hAnsi="Arial" w:cs="Arial"/>
                <w:b/>
                <w:sz w:val="16"/>
              </w:rPr>
              <w:t xml:space="preserve">One </w:t>
            </w:r>
          </w:p>
          <w:p w14:paraId="48238641" w14:textId="77777777" w:rsidR="002B608C" w:rsidRDefault="00393DDD">
            <w:pPr>
              <w:ind w:right="56"/>
              <w:jc w:val="center"/>
            </w:pPr>
            <w:proofErr w:type="spellStart"/>
            <w:r>
              <w:rPr>
                <w:rFonts w:ascii="Arial" w:eastAsia="Arial" w:hAnsi="Arial" w:cs="Arial"/>
                <w:b/>
                <w:sz w:val="16"/>
              </w:rPr>
              <w:t>MOOP</w:t>
            </w:r>
            <w:proofErr w:type="spellEnd"/>
            <w:r>
              <w:rPr>
                <w:rFonts w:ascii="Arial" w:eastAsia="Arial" w:hAnsi="Arial" w:cs="Arial"/>
                <w:b/>
                <w:sz w:val="16"/>
              </w:rPr>
              <w:t xml:space="preserve"> </w:t>
            </w:r>
          </w:p>
        </w:tc>
        <w:tc>
          <w:tcPr>
            <w:tcW w:w="1032" w:type="dxa"/>
            <w:tcBorders>
              <w:top w:val="single" w:sz="6" w:space="0" w:color="000000"/>
              <w:left w:val="single" w:sz="6" w:space="0" w:color="000000"/>
              <w:bottom w:val="single" w:sz="6" w:space="0" w:color="000000"/>
              <w:right w:val="single" w:sz="6" w:space="0" w:color="000000"/>
            </w:tcBorders>
            <w:vAlign w:val="bottom"/>
          </w:tcPr>
          <w:p w14:paraId="15E257BD" w14:textId="77777777" w:rsidR="002B608C" w:rsidRDefault="00393DDD">
            <w:pPr>
              <w:jc w:val="center"/>
            </w:pPr>
            <w:r>
              <w:rPr>
                <w:rFonts w:ascii="Arial" w:eastAsia="Arial" w:hAnsi="Arial" w:cs="Arial"/>
                <w:b/>
                <w:sz w:val="16"/>
              </w:rPr>
              <w:t xml:space="preserve">Two </w:t>
            </w:r>
            <w:proofErr w:type="spellStart"/>
            <w:r>
              <w:rPr>
                <w:rFonts w:ascii="Arial" w:eastAsia="Arial" w:hAnsi="Arial" w:cs="Arial"/>
                <w:b/>
                <w:sz w:val="16"/>
              </w:rPr>
              <w:t>MOOP</w:t>
            </w:r>
            <w:proofErr w:type="spellEnd"/>
            <w:r>
              <w:rPr>
                <w:rFonts w:ascii="Arial" w:eastAsia="Arial" w:hAnsi="Arial" w:cs="Arial"/>
                <w:b/>
                <w:sz w:val="16"/>
              </w:rPr>
              <w:t xml:space="preserve"> </w:t>
            </w:r>
          </w:p>
        </w:tc>
        <w:tc>
          <w:tcPr>
            <w:tcW w:w="1032" w:type="dxa"/>
            <w:tcBorders>
              <w:top w:val="single" w:sz="6" w:space="0" w:color="000000"/>
              <w:left w:val="single" w:sz="6" w:space="0" w:color="000000"/>
              <w:bottom w:val="single" w:sz="6" w:space="0" w:color="000000"/>
              <w:right w:val="single" w:sz="6" w:space="0" w:color="000000"/>
            </w:tcBorders>
          </w:tcPr>
          <w:p w14:paraId="274CA542" w14:textId="77777777" w:rsidR="002B608C" w:rsidRDefault="00393DDD">
            <w:pPr>
              <w:spacing w:line="305" w:lineRule="auto"/>
              <w:ind w:firstLine="12"/>
              <w:jc w:val="center"/>
            </w:pPr>
            <w:r>
              <w:rPr>
                <w:rFonts w:ascii="Arial" w:eastAsia="Arial" w:hAnsi="Arial" w:cs="Arial"/>
                <w:b/>
                <w:sz w:val="16"/>
              </w:rPr>
              <w:t>P</w:t>
            </w:r>
            <w:r>
              <w:rPr>
                <w:rFonts w:ascii="Arial" w:eastAsia="Arial" w:hAnsi="Arial" w:cs="Arial"/>
                <w:b/>
                <w:sz w:val="13"/>
              </w:rPr>
              <w:t>EAK WORKING VOLTAGE</w:t>
            </w:r>
          </w:p>
          <w:p w14:paraId="426CA646" w14:textId="77777777" w:rsidR="002B608C" w:rsidRDefault="00393DDD">
            <w:pPr>
              <w:spacing w:after="11"/>
              <w:ind w:right="54"/>
              <w:jc w:val="center"/>
            </w:pPr>
            <w:r>
              <w:rPr>
                <w:rFonts w:ascii="Arial" w:eastAsia="Arial" w:hAnsi="Arial" w:cs="Arial"/>
                <w:b/>
                <w:sz w:val="16"/>
              </w:rPr>
              <w:t>(</w:t>
            </w:r>
            <w:r>
              <w:rPr>
                <w:rFonts w:ascii="Arial" w:eastAsia="Arial" w:hAnsi="Arial" w:cs="Arial"/>
                <w:b/>
                <w:i/>
                <w:sz w:val="16"/>
              </w:rPr>
              <w:t>U</w:t>
            </w:r>
            <w:r>
              <w:rPr>
                <w:rFonts w:ascii="Arial" w:eastAsia="Arial" w:hAnsi="Arial" w:cs="Arial"/>
                <w:b/>
                <w:sz w:val="16"/>
                <w:vertAlign w:val="superscript"/>
              </w:rPr>
              <w:t xml:space="preserve"> </w:t>
            </w:r>
            <w:r>
              <w:rPr>
                <w:rFonts w:ascii="Arial" w:eastAsia="Arial" w:hAnsi="Arial" w:cs="Arial"/>
                <w:b/>
                <w:sz w:val="16"/>
              </w:rPr>
              <w:t xml:space="preserve">) </w:t>
            </w:r>
          </w:p>
          <w:p w14:paraId="5D33A857" w14:textId="77777777" w:rsidR="002B608C" w:rsidRDefault="00393DDD">
            <w:pPr>
              <w:ind w:right="55"/>
              <w:jc w:val="center"/>
            </w:pPr>
            <w:r>
              <w:rPr>
                <w:rFonts w:ascii="Arial" w:eastAsia="Arial" w:hAnsi="Arial" w:cs="Arial"/>
                <w:b/>
                <w:sz w:val="16"/>
              </w:rPr>
              <w:t xml:space="preserve">V peak </w:t>
            </w:r>
          </w:p>
          <w:p w14:paraId="21CDF470" w14:textId="77777777" w:rsidR="002B608C" w:rsidRDefault="00393DDD">
            <w:pPr>
              <w:ind w:right="52"/>
              <w:jc w:val="center"/>
            </w:pPr>
            <w:r>
              <w:rPr>
                <w:rFonts w:ascii="Arial" w:eastAsia="Arial" w:hAnsi="Arial" w:cs="Arial"/>
                <w:b/>
                <w:sz w:val="16"/>
              </w:rPr>
              <w:t xml:space="preserve">or V </w:t>
            </w:r>
            <w:proofErr w:type="spellStart"/>
            <w:r>
              <w:rPr>
                <w:rFonts w:ascii="Arial" w:eastAsia="Arial" w:hAnsi="Arial" w:cs="Arial"/>
                <w:b/>
                <w:sz w:val="16"/>
              </w:rPr>
              <w:t>d.c.</w:t>
            </w:r>
            <w:proofErr w:type="spellEnd"/>
            <w:r>
              <w:rPr>
                <w:rFonts w:ascii="Arial" w:eastAsia="Arial" w:hAnsi="Arial" w:cs="Arial"/>
                <w:b/>
                <w:sz w:val="16"/>
              </w:rPr>
              <w:t xml:space="preserve"> </w:t>
            </w:r>
          </w:p>
        </w:tc>
        <w:tc>
          <w:tcPr>
            <w:tcW w:w="1032" w:type="dxa"/>
            <w:tcBorders>
              <w:top w:val="single" w:sz="6" w:space="0" w:color="000000"/>
              <w:left w:val="single" w:sz="6" w:space="0" w:color="000000"/>
              <w:bottom w:val="single" w:sz="6" w:space="0" w:color="000000"/>
              <w:right w:val="single" w:sz="6" w:space="0" w:color="000000"/>
            </w:tcBorders>
            <w:vAlign w:val="bottom"/>
          </w:tcPr>
          <w:p w14:paraId="75273690" w14:textId="77777777" w:rsidR="002B608C" w:rsidRDefault="00393DDD">
            <w:pPr>
              <w:ind w:right="53"/>
              <w:jc w:val="center"/>
            </w:pPr>
            <w:r>
              <w:rPr>
                <w:rFonts w:ascii="Arial" w:eastAsia="Arial" w:hAnsi="Arial" w:cs="Arial"/>
                <w:b/>
                <w:sz w:val="16"/>
              </w:rPr>
              <w:t xml:space="preserve">One </w:t>
            </w:r>
          </w:p>
          <w:p w14:paraId="7C653642" w14:textId="77777777" w:rsidR="002B608C" w:rsidRDefault="00393DDD">
            <w:pPr>
              <w:ind w:right="56"/>
              <w:jc w:val="center"/>
            </w:pPr>
            <w:proofErr w:type="spellStart"/>
            <w:r>
              <w:rPr>
                <w:rFonts w:ascii="Arial" w:eastAsia="Arial" w:hAnsi="Arial" w:cs="Arial"/>
                <w:b/>
                <w:sz w:val="16"/>
              </w:rPr>
              <w:t>MOOP</w:t>
            </w:r>
            <w:proofErr w:type="spellEnd"/>
            <w:r>
              <w:rPr>
                <w:rFonts w:ascii="Arial" w:eastAsia="Arial" w:hAnsi="Arial" w:cs="Arial"/>
                <w:b/>
                <w:sz w:val="16"/>
              </w:rPr>
              <w:t xml:space="preserve"> </w:t>
            </w:r>
          </w:p>
        </w:tc>
        <w:tc>
          <w:tcPr>
            <w:tcW w:w="1073" w:type="dxa"/>
            <w:tcBorders>
              <w:top w:val="single" w:sz="6" w:space="0" w:color="000000"/>
              <w:left w:val="single" w:sz="6" w:space="0" w:color="000000"/>
              <w:bottom w:val="single" w:sz="6" w:space="0" w:color="000000"/>
              <w:right w:val="single" w:sz="6" w:space="0" w:color="000000"/>
            </w:tcBorders>
            <w:vAlign w:val="bottom"/>
          </w:tcPr>
          <w:p w14:paraId="51DF7D3C" w14:textId="77777777" w:rsidR="002B608C" w:rsidRDefault="00393DDD">
            <w:pPr>
              <w:jc w:val="center"/>
            </w:pPr>
            <w:r>
              <w:rPr>
                <w:rFonts w:ascii="Arial" w:eastAsia="Arial" w:hAnsi="Arial" w:cs="Arial"/>
                <w:b/>
                <w:sz w:val="16"/>
              </w:rPr>
              <w:t xml:space="preserve">Two </w:t>
            </w:r>
            <w:proofErr w:type="spellStart"/>
            <w:r>
              <w:rPr>
                <w:rFonts w:ascii="Arial" w:eastAsia="Arial" w:hAnsi="Arial" w:cs="Arial"/>
                <w:b/>
                <w:sz w:val="16"/>
              </w:rPr>
              <w:t>MOOP</w:t>
            </w:r>
            <w:proofErr w:type="spellEnd"/>
            <w:r>
              <w:rPr>
                <w:rFonts w:ascii="Arial" w:eastAsia="Arial" w:hAnsi="Arial" w:cs="Arial"/>
                <w:b/>
                <w:sz w:val="16"/>
              </w:rPr>
              <w:t xml:space="preserve"> </w:t>
            </w:r>
          </w:p>
        </w:tc>
      </w:tr>
      <w:tr w:rsidR="002B608C" w14:paraId="45E2CA78" w14:textId="77777777">
        <w:trPr>
          <w:trHeight w:val="10130"/>
        </w:trPr>
        <w:tc>
          <w:tcPr>
            <w:tcW w:w="1054" w:type="dxa"/>
            <w:tcBorders>
              <w:top w:val="single" w:sz="6" w:space="0" w:color="000000"/>
              <w:left w:val="single" w:sz="6" w:space="0" w:color="000000"/>
              <w:bottom w:val="single" w:sz="6" w:space="0" w:color="000000"/>
              <w:right w:val="single" w:sz="6" w:space="0" w:color="000000"/>
            </w:tcBorders>
          </w:tcPr>
          <w:p w14:paraId="399B4C14" w14:textId="77777777" w:rsidR="002B608C" w:rsidRDefault="00393DDD">
            <w:pPr>
              <w:ind w:left="212"/>
              <w:jc w:val="center"/>
            </w:pPr>
            <w:r>
              <w:rPr>
                <w:rFonts w:ascii="Arial" w:eastAsia="Arial" w:hAnsi="Arial" w:cs="Arial"/>
                <w:sz w:val="16"/>
              </w:rPr>
              <w:lastRenderedPageBreak/>
              <w:t xml:space="preserve">34 </w:t>
            </w:r>
          </w:p>
          <w:p w14:paraId="15C27302" w14:textId="77777777" w:rsidR="002B608C" w:rsidRDefault="00393DDD">
            <w:pPr>
              <w:ind w:left="212"/>
              <w:jc w:val="center"/>
            </w:pPr>
            <w:r>
              <w:rPr>
                <w:rFonts w:ascii="Arial" w:eastAsia="Arial" w:hAnsi="Arial" w:cs="Arial"/>
                <w:sz w:val="16"/>
              </w:rPr>
              <w:t xml:space="preserve">35 </w:t>
            </w:r>
          </w:p>
          <w:p w14:paraId="5FC2E21A" w14:textId="77777777" w:rsidR="002B608C" w:rsidRDefault="00393DDD">
            <w:pPr>
              <w:ind w:left="212"/>
              <w:jc w:val="center"/>
            </w:pPr>
            <w:r>
              <w:rPr>
                <w:rFonts w:ascii="Arial" w:eastAsia="Arial" w:hAnsi="Arial" w:cs="Arial"/>
                <w:sz w:val="16"/>
              </w:rPr>
              <w:t xml:space="preserve">36 </w:t>
            </w:r>
          </w:p>
          <w:p w14:paraId="5268D922" w14:textId="77777777" w:rsidR="002B608C" w:rsidRDefault="00393DDD">
            <w:pPr>
              <w:ind w:left="212"/>
              <w:jc w:val="center"/>
            </w:pPr>
            <w:r>
              <w:rPr>
                <w:rFonts w:ascii="Arial" w:eastAsia="Arial" w:hAnsi="Arial" w:cs="Arial"/>
                <w:sz w:val="16"/>
              </w:rPr>
              <w:t xml:space="preserve">38 </w:t>
            </w:r>
          </w:p>
          <w:p w14:paraId="1B5ED774" w14:textId="77777777" w:rsidR="002B608C" w:rsidRDefault="00393DDD">
            <w:pPr>
              <w:ind w:left="212"/>
              <w:jc w:val="center"/>
            </w:pPr>
            <w:r>
              <w:rPr>
                <w:rFonts w:ascii="Arial" w:eastAsia="Arial" w:hAnsi="Arial" w:cs="Arial"/>
                <w:sz w:val="16"/>
              </w:rPr>
              <w:t xml:space="preserve">40 </w:t>
            </w:r>
          </w:p>
          <w:p w14:paraId="207C3869" w14:textId="77777777" w:rsidR="002B608C" w:rsidRDefault="00393DDD">
            <w:pPr>
              <w:ind w:left="212"/>
              <w:jc w:val="center"/>
            </w:pPr>
            <w:r>
              <w:rPr>
                <w:rFonts w:ascii="Arial" w:eastAsia="Arial" w:hAnsi="Arial" w:cs="Arial"/>
                <w:sz w:val="16"/>
              </w:rPr>
              <w:t xml:space="preserve">42 </w:t>
            </w:r>
          </w:p>
          <w:p w14:paraId="588CE19F" w14:textId="77777777" w:rsidR="002B608C" w:rsidRDefault="00393DDD">
            <w:pPr>
              <w:ind w:left="212"/>
              <w:jc w:val="center"/>
            </w:pPr>
            <w:r>
              <w:rPr>
                <w:rFonts w:ascii="Arial" w:eastAsia="Arial" w:hAnsi="Arial" w:cs="Arial"/>
                <w:sz w:val="16"/>
              </w:rPr>
              <w:t xml:space="preserve">44 </w:t>
            </w:r>
          </w:p>
          <w:p w14:paraId="2FB8638F" w14:textId="77777777" w:rsidR="002B608C" w:rsidRDefault="00393DDD">
            <w:pPr>
              <w:ind w:left="212"/>
              <w:jc w:val="center"/>
            </w:pPr>
            <w:r>
              <w:rPr>
                <w:rFonts w:ascii="Arial" w:eastAsia="Arial" w:hAnsi="Arial" w:cs="Arial"/>
                <w:sz w:val="16"/>
              </w:rPr>
              <w:t xml:space="preserve">46 </w:t>
            </w:r>
          </w:p>
          <w:p w14:paraId="4FD033C6" w14:textId="77777777" w:rsidR="002B608C" w:rsidRDefault="00393DDD">
            <w:pPr>
              <w:ind w:left="212"/>
              <w:jc w:val="center"/>
            </w:pPr>
            <w:r>
              <w:rPr>
                <w:rFonts w:ascii="Arial" w:eastAsia="Arial" w:hAnsi="Arial" w:cs="Arial"/>
                <w:sz w:val="16"/>
              </w:rPr>
              <w:t xml:space="preserve">48 </w:t>
            </w:r>
          </w:p>
          <w:p w14:paraId="015F1012" w14:textId="77777777" w:rsidR="002B608C" w:rsidRDefault="00393DDD">
            <w:pPr>
              <w:ind w:left="212"/>
              <w:jc w:val="center"/>
            </w:pPr>
            <w:r>
              <w:rPr>
                <w:rFonts w:ascii="Arial" w:eastAsia="Arial" w:hAnsi="Arial" w:cs="Arial"/>
                <w:sz w:val="16"/>
              </w:rPr>
              <w:t xml:space="preserve">50 </w:t>
            </w:r>
          </w:p>
          <w:p w14:paraId="36F82D8C" w14:textId="77777777" w:rsidR="002B608C" w:rsidRDefault="00393DDD">
            <w:pPr>
              <w:ind w:left="212"/>
              <w:jc w:val="center"/>
            </w:pPr>
            <w:r>
              <w:rPr>
                <w:rFonts w:ascii="Arial" w:eastAsia="Arial" w:hAnsi="Arial" w:cs="Arial"/>
                <w:sz w:val="16"/>
              </w:rPr>
              <w:t xml:space="preserve">52 </w:t>
            </w:r>
          </w:p>
          <w:p w14:paraId="69F837BD" w14:textId="77777777" w:rsidR="002B608C" w:rsidRDefault="00393DDD">
            <w:pPr>
              <w:ind w:left="212"/>
              <w:jc w:val="center"/>
            </w:pPr>
            <w:r>
              <w:rPr>
                <w:rFonts w:ascii="Arial" w:eastAsia="Arial" w:hAnsi="Arial" w:cs="Arial"/>
                <w:sz w:val="16"/>
              </w:rPr>
              <w:t xml:space="preserve">54 </w:t>
            </w:r>
          </w:p>
          <w:p w14:paraId="727F37D5" w14:textId="77777777" w:rsidR="002B608C" w:rsidRDefault="00393DDD">
            <w:pPr>
              <w:ind w:left="212"/>
              <w:jc w:val="center"/>
            </w:pPr>
            <w:r>
              <w:rPr>
                <w:rFonts w:ascii="Arial" w:eastAsia="Arial" w:hAnsi="Arial" w:cs="Arial"/>
                <w:sz w:val="16"/>
              </w:rPr>
              <w:t xml:space="preserve">56 </w:t>
            </w:r>
          </w:p>
          <w:p w14:paraId="158DCEFB" w14:textId="77777777" w:rsidR="002B608C" w:rsidRDefault="00393DDD">
            <w:pPr>
              <w:ind w:left="212"/>
              <w:jc w:val="center"/>
            </w:pPr>
            <w:r>
              <w:rPr>
                <w:rFonts w:ascii="Arial" w:eastAsia="Arial" w:hAnsi="Arial" w:cs="Arial"/>
                <w:sz w:val="16"/>
              </w:rPr>
              <w:t xml:space="preserve">58 </w:t>
            </w:r>
          </w:p>
          <w:p w14:paraId="7C4A3C89" w14:textId="77777777" w:rsidR="002B608C" w:rsidRDefault="00393DDD">
            <w:pPr>
              <w:ind w:left="212"/>
              <w:jc w:val="center"/>
            </w:pPr>
            <w:r>
              <w:rPr>
                <w:rFonts w:ascii="Arial" w:eastAsia="Arial" w:hAnsi="Arial" w:cs="Arial"/>
                <w:sz w:val="16"/>
              </w:rPr>
              <w:t xml:space="preserve">60 </w:t>
            </w:r>
          </w:p>
          <w:p w14:paraId="47014D4E" w14:textId="77777777" w:rsidR="002B608C" w:rsidRDefault="00393DDD">
            <w:pPr>
              <w:ind w:left="212"/>
              <w:jc w:val="center"/>
            </w:pPr>
            <w:r>
              <w:rPr>
                <w:rFonts w:ascii="Arial" w:eastAsia="Arial" w:hAnsi="Arial" w:cs="Arial"/>
                <w:sz w:val="16"/>
              </w:rPr>
              <w:t xml:space="preserve">62 </w:t>
            </w:r>
          </w:p>
          <w:p w14:paraId="17FF74CB" w14:textId="77777777" w:rsidR="002B608C" w:rsidRDefault="00393DDD">
            <w:pPr>
              <w:ind w:left="212"/>
              <w:jc w:val="center"/>
            </w:pPr>
            <w:r>
              <w:rPr>
                <w:rFonts w:ascii="Arial" w:eastAsia="Arial" w:hAnsi="Arial" w:cs="Arial"/>
                <w:sz w:val="16"/>
              </w:rPr>
              <w:t xml:space="preserve">64 </w:t>
            </w:r>
          </w:p>
          <w:p w14:paraId="3E303FDA" w14:textId="77777777" w:rsidR="002B608C" w:rsidRDefault="00393DDD">
            <w:pPr>
              <w:ind w:left="212"/>
              <w:jc w:val="center"/>
            </w:pPr>
            <w:r>
              <w:rPr>
                <w:rFonts w:ascii="Arial" w:eastAsia="Arial" w:hAnsi="Arial" w:cs="Arial"/>
                <w:sz w:val="16"/>
              </w:rPr>
              <w:t xml:space="preserve">66 </w:t>
            </w:r>
          </w:p>
          <w:p w14:paraId="5C0E5932" w14:textId="77777777" w:rsidR="002B608C" w:rsidRDefault="00393DDD">
            <w:pPr>
              <w:ind w:left="212"/>
              <w:jc w:val="center"/>
            </w:pPr>
            <w:r>
              <w:rPr>
                <w:rFonts w:ascii="Arial" w:eastAsia="Arial" w:hAnsi="Arial" w:cs="Arial"/>
                <w:sz w:val="16"/>
              </w:rPr>
              <w:t xml:space="preserve">68 </w:t>
            </w:r>
          </w:p>
          <w:p w14:paraId="2D80CC8D" w14:textId="77777777" w:rsidR="002B608C" w:rsidRDefault="00393DDD">
            <w:pPr>
              <w:ind w:left="212"/>
              <w:jc w:val="center"/>
            </w:pPr>
            <w:r>
              <w:rPr>
                <w:rFonts w:ascii="Arial" w:eastAsia="Arial" w:hAnsi="Arial" w:cs="Arial"/>
                <w:sz w:val="16"/>
              </w:rPr>
              <w:t xml:space="preserve">70 </w:t>
            </w:r>
          </w:p>
          <w:p w14:paraId="4133FA97" w14:textId="77777777" w:rsidR="002B608C" w:rsidRDefault="00393DDD">
            <w:pPr>
              <w:ind w:left="212"/>
              <w:jc w:val="center"/>
            </w:pPr>
            <w:r>
              <w:rPr>
                <w:rFonts w:ascii="Arial" w:eastAsia="Arial" w:hAnsi="Arial" w:cs="Arial"/>
                <w:sz w:val="16"/>
              </w:rPr>
              <w:t xml:space="preserve">72 </w:t>
            </w:r>
          </w:p>
          <w:p w14:paraId="022143A2" w14:textId="77777777" w:rsidR="002B608C" w:rsidRDefault="00393DDD">
            <w:pPr>
              <w:ind w:left="212"/>
              <w:jc w:val="center"/>
            </w:pPr>
            <w:r>
              <w:rPr>
                <w:rFonts w:ascii="Arial" w:eastAsia="Arial" w:hAnsi="Arial" w:cs="Arial"/>
                <w:sz w:val="16"/>
              </w:rPr>
              <w:t xml:space="preserve">74 </w:t>
            </w:r>
          </w:p>
          <w:p w14:paraId="512C49FC" w14:textId="77777777" w:rsidR="002B608C" w:rsidRDefault="00393DDD">
            <w:pPr>
              <w:ind w:left="212"/>
              <w:jc w:val="center"/>
            </w:pPr>
            <w:r>
              <w:rPr>
                <w:rFonts w:ascii="Arial" w:eastAsia="Arial" w:hAnsi="Arial" w:cs="Arial"/>
                <w:sz w:val="16"/>
              </w:rPr>
              <w:t xml:space="preserve">76 </w:t>
            </w:r>
          </w:p>
          <w:p w14:paraId="2B1F21DE" w14:textId="77777777" w:rsidR="002B608C" w:rsidRDefault="00393DDD">
            <w:pPr>
              <w:ind w:left="212"/>
              <w:jc w:val="center"/>
            </w:pPr>
            <w:r>
              <w:rPr>
                <w:rFonts w:ascii="Arial" w:eastAsia="Arial" w:hAnsi="Arial" w:cs="Arial"/>
                <w:sz w:val="16"/>
              </w:rPr>
              <w:t xml:space="preserve">78 </w:t>
            </w:r>
          </w:p>
          <w:p w14:paraId="6462F98B" w14:textId="77777777" w:rsidR="002B608C" w:rsidRDefault="00393DDD">
            <w:pPr>
              <w:ind w:left="212"/>
              <w:jc w:val="center"/>
            </w:pPr>
            <w:r>
              <w:rPr>
                <w:rFonts w:ascii="Arial" w:eastAsia="Arial" w:hAnsi="Arial" w:cs="Arial"/>
                <w:sz w:val="16"/>
              </w:rPr>
              <w:t xml:space="preserve">80 </w:t>
            </w:r>
          </w:p>
          <w:p w14:paraId="440C36AB" w14:textId="77777777" w:rsidR="002B608C" w:rsidRDefault="00393DDD">
            <w:pPr>
              <w:ind w:left="212"/>
              <w:jc w:val="center"/>
            </w:pPr>
            <w:r>
              <w:rPr>
                <w:rFonts w:ascii="Arial" w:eastAsia="Arial" w:hAnsi="Arial" w:cs="Arial"/>
                <w:sz w:val="16"/>
              </w:rPr>
              <w:t xml:space="preserve">85 </w:t>
            </w:r>
          </w:p>
          <w:p w14:paraId="239A0A8D" w14:textId="77777777" w:rsidR="002B608C" w:rsidRDefault="00393DDD">
            <w:pPr>
              <w:ind w:left="212"/>
              <w:jc w:val="center"/>
            </w:pPr>
            <w:r>
              <w:rPr>
                <w:rFonts w:ascii="Arial" w:eastAsia="Arial" w:hAnsi="Arial" w:cs="Arial"/>
                <w:sz w:val="16"/>
              </w:rPr>
              <w:t xml:space="preserve">90 </w:t>
            </w:r>
          </w:p>
          <w:p w14:paraId="67938130" w14:textId="77777777" w:rsidR="002B608C" w:rsidRDefault="00393DDD">
            <w:pPr>
              <w:ind w:left="117" w:right="187"/>
              <w:jc w:val="right"/>
            </w:pPr>
            <w:r>
              <w:rPr>
                <w:rFonts w:ascii="Arial" w:eastAsia="Arial" w:hAnsi="Arial" w:cs="Arial"/>
                <w:sz w:val="16"/>
              </w:rPr>
              <w:t xml:space="preserve">95 100 </w:t>
            </w:r>
          </w:p>
          <w:p w14:paraId="20CFF099" w14:textId="77777777" w:rsidR="002B608C" w:rsidRDefault="00393DDD">
            <w:pPr>
              <w:ind w:left="116"/>
              <w:jc w:val="center"/>
            </w:pPr>
            <w:r>
              <w:rPr>
                <w:rFonts w:ascii="Arial" w:eastAsia="Arial" w:hAnsi="Arial" w:cs="Arial"/>
                <w:sz w:val="16"/>
              </w:rPr>
              <w:t xml:space="preserve">105 </w:t>
            </w:r>
          </w:p>
          <w:p w14:paraId="644DCF1C" w14:textId="77777777" w:rsidR="002B608C" w:rsidRDefault="00393DDD">
            <w:pPr>
              <w:ind w:left="116"/>
              <w:jc w:val="center"/>
            </w:pPr>
            <w:r>
              <w:rPr>
                <w:rFonts w:ascii="Arial" w:eastAsia="Arial" w:hAnsi="Arial" w:cs="Arial"/>
                <w:sz w:val="16"/>
              </w:rPr>
              <w:t xml:space="preserve">110 </w:t>
            </w:r>
          </w:p>
          <w:p w14:paraId="180F417C" w14:textId="77777777" w:rsidR="002B608C" w:rsidRDefault="00393DDD">
            <w:pPr>
              <w:ind w:left="116"/>
              <w:jc w:val="center"/>
            </w:pPr>
            <w:r>
              <w:rPr>
                <w:rFonts w:ascii="Arial" w:eastAsia="Arial" w:hAnsi="Arial" w:cs="Arial"/>
                <w:sz w:val="16"/>
              </w:rPr>
              <w:t xml:space="preserve">115 </w:t>
            </w:r>
          </w:p>
          <w:p w14:paraId="1C50037F" w14:textId="77777777" w:rsidR="002B608C" w:rsidRDefault="00393DDD">
            <w:pPr>
              <w:ind w:left="116"/>
              <w:jc w:val="center"/>
            </w:pPr>
            <w:r>
              <w:rPr>
                <w:rFonts w:ascii="Arial" w:eastAsia="Arial" w:hAnsi="Arial" w:cs="Arial"/>
                <w:sz w:val="16"/>
              </w:rPr>
              <w:t xml:space="preserve">120 </w:t>
            </w:r>
          </w:p>
          <w:p w14:paraId="44A2E39F" w14:textId="77777777" w:rsidR="002B608C" w:rsidRDefault="00393DDD">
            <w:pPr>
              <w:ind w:left="116"/>
              <w:jc w:val="center"/>
            </w:pPr>
            <w:r>
              <w:rPr>
                <w:rFonts w:ascii="Arial" w:eastAsia="Arial" w:hAnsi="Arial" w:cs="Arial"/>
                <w:sz w:val="16"/>
              </w:rPr>
              <w:t xml:space="preserve">125 </w:t>
            </w:r>
          </w:p>
          <w:p w14:paraId="3803255A" w14:textId="77777777" w:rsidR="002B608C" w:rsidRDefault="00393DDD">
            <w:pPr>
              <w:ind w:left="116"/>
              <w:jc w:val="center"/>
            </w:pPr>
            <w:r>
              <w:rPr>
                <w:rFonts w:ascii="Arial" w:eastAsia="Arial" w:hAnsi="Arial" w:cs="Arial"/>
                <w:sz w:val="16"/>
              </w:rPr>
              <w:t xml:space="preserve">130 </w:t>
            </w:r>
          </w:p>
          <w:p w14:paraId="6BBCB852" w14:textId="77777777" w:rsidR="002B608C" w:rsidRDefault="00393DDD">
            <w:pPr>
              <w:ind w:left="116"/>
              <w:jc w:val="center"/>
            </w:pPr>
            <w:r>
              <w:rPr>
                <w:rFonts w:ascii="Arial" w:eastAsia="Arial" w:hAnsi="Arial" w:cs="Arial"/>
                <w:sz w:val="16"/>
              </w:rPr>
              <w:t xml:space="preserve">135 </w:t>
            </w:r>
          </w:p>
          <w:p w14:paraId="41F81EB2" w14:textId="77777777" w:rsidR="002B608C" w:rsidRDefault="00393DDD">
            <w:pPr>
              <w:ind w:left="116"/>
              <w:jc w:val="center"/>
            </w:pPr>
            <w:r>
              <w:rPr>
                <w:rFonts w:ascii="Arial" w:eastAsia="Arial" w:hAnsi="Arial" w:cs="Arial"/>
                <w:sz w:val="16"/>
              </w:rPr>
              <w:t xml:space="preserve">140 </w:t>
            </w:r>
          </w:p>
          <w:p w14:paraId="66BE64B5" w14:textId="77777777" w:rsidR="002B608C" w:rsidRDefault="00393DDD">
            <w:pPr>
              <w:ind w:left="116"/>
              <w:jc w:val="center"/>
            </w:pPr>
            <w:r>
              <w:rPr>
                <w:rFonts w:ascii="Arial" w:eastAsia="Arial" w:hAnsi="Arial" w:cs="Arial"/>
                <w:sz w:val="16"/>
              </w:rPr>
              <w:t xml:space="preserve">145 </w:t>
            </w:r>
          </w:p>
          <w:p w14:paraId="312A6FFC" w14:textId="77777777" w:rsidR="002B608C" w:rsidRDefault="00393DDD">
            <w:pPr>
              <w:ind w:left="116"/>
              <w:jc w:val="center"/>
            </w:pPr>
            <w:r>
              <w:rPr>
                <w:rFonts w:ascii="Arial" w:eastAsia="Arial" w:hAnsi="Arial" w:cs="Arial"/>
                <w:sz w:val="16"/>
              </w:rPr>
              <w:t xml:space="preserve">150 </w:t>
            </w:r>
          </w:p>
          <w:p w14:paraId="4416F688" w14:textId="77777777" w:rsidR="002B608C" w:rsidRDefault="00393DDD">
            <w:pPr>
              <w:ind w:left="116"/>
              <w:jc w:val="center"/>
            </w:pPr>
            <w:r>
              <w:rPr>
                <w:rFonts w:ascii="Arial" w:eastAsia="Arial" w:hAnsi="Arial" w:cs="Arial"/>
                <w:sz w:val="16"/>
              </w:rPr>
              <w:t xml:space="preserve">152 </w:t>
            </w:r>
          </w:p>
          <w:p w14:paraId="3FFC8D08" w14:textId="77777777" w:rsidR="002B608C" w:rsidRDefault="00393DDD">
            <w:pPr>
              <w:ind w:left="116"/>
              <w:jc w:val="center"/>
            </w:pPr>
            <w:r>
              <w:rPr>
                <w:rFonts w:ascii="Arial" w:eastAsia="Arial" w:hAnsi="Arial" w:cs="Arial"/>
                <w:sz w:val="16"/>
              </w:rPr>
              <w:t xml:space="preserve">155 </w:t>
            </w:r>
          </w:p>
          <w:p w14:paraId="56BB4CA3" w14:textId="77777777" w:rsidR="002B608C" w:rsidRDefault="00393DDD">
            <w:pPr>
              <w:ind w:left="116"/>
              <w:jc w:val="center"/>
            </w:pPr>
            <w:r>
              <w:rPr>
                <w:rFonts w:ascii="Arial" w:eastAsia="Arial" w:hAnsi="Arial" w:cs="Arial"/>
                <w:sz w:val="16"/>
              </w:rPr>
              <w:t xml:space="preserve">160 </w:t>
            </w:r>
          </w:p>
          <w:p w14:paraId="6A77F629" w14:textId="77777777" w:rsidR="002B608C" w:rsidRDefault="00393DDD">
            <w:pPr>
              <w:ind w:left="116"/>
              <w:jc w:val="center"/>
            </w:pPr>
            <w:r>
              <w:rPr>
                <w:rFonts w:ascii="Arial" w:eastAsia="Arial" w:hAnsi="Arial" w:cs="Arial"/>
                <w:sz w:val="16"/>
              </w:rPr>
              <w:t xml:space="preserve">165 </w:t>
            </w:r>
          </w:p>
          <w:p w14:paraId="172B60C8" w14:textId="77777777" w:rsidR="002B608C" w:rsidRDefault="00393DDD">
            <w:pPr>
              <w:ind w:left="116"/>
              <w:jc w:val="center"/>
            </w:pPr>
            <w:r>
              <w:rPr>
                <w:rFonts w:ascii="Arial" w:eastAsia="Arial" w:hAnsi="Arial" w:cs="Arial"/>
                <w:sz w:val="16"/>
              </w:rPr>
              <w:t xml:space="preserve">170 </w:t>
            </w:r>
          </w:p>
          <w:p w14:paraId="762CA2FB" w14:textId="77777777" w:rsidR="002B608C" w:rsidRDefault="00393DDD">
            <w:pPr>
              <w:ind w:left="116"/>
              <w:jc w:val="center"/>
            </w:pPr>
            <w:r>
              <w:rPr>
                <w:rFonts w:ascii="Arial" w:eastAsia="Arial" w:hAnsi="Arial" w:cs="Arial"/>
                <w:sz w:val="16"/>
              </w:rPr>
              <w:t xml:space="preserve">175 </w:t>
            </w:r>
          </w:p>
          <w:p w14:paraId="29757E95" w14:textId="77777777" w:rsidR="002B608C" w:rsidRDefault="00393DDD">
            <w:pPr>
              <w:ind w:left="116"/>
              <w:jc w:val="center"/>
            </w:pPr>
            <w:r>
              <w:rPr>
                <w:rFonts w:ascii="Arial" w:eastAsia="Arial" w:hAnsi="Arial" w:cs="Arial"/>
                <w:sz w:val="16"/>
              </w:rPr>
              <w:t xml:space="preserve">180 </w:t>
            </w:r>
          </w:p>
          <w:p w14:paraId="1B85D64D" w14:textId="77777777" w:rsidR="002B608C" w:rsidRDefault="00393DDD">
            <w:pPr>
              <w:ind w:left="116"/>
              <w:jc w:val="center"/>
            </w:pPr>
            <w:r>
              <w:rPr>
                <w:rFonts w:ascii="Arial" w:eastAsia="Arial" w:hAnsi="Arial" w:cs="Arial"/>
                <w:sz w:val="16"/>
              </w:rPr>
              <w:t xml:space="preserve">184 </w:t>
            </w:r>
          </w:p>
          <w:p w14:paraId="787AF5FA" w14:textId="77777777" w:rsidR="002B608C" w:rsidRDefault="00393DDD">
            <w:pPr>
              <w:ind w:left="116"/>
              <w:jc w:val="center"/>
            </w:pPr>
            <w:r>
              <w:rPr>
                <w:rFonts w:ascii="Arial" w:eastAsia="Arial" w:hAnsi="Arial" w:cs="Arial"/>
                <w:sz w:val="16"/>
              </w:rPr>
              <w:t xml:space="preserve">185 </w:t>
            </w:r>
          </w:p>
          <w:p w14:paraId="203B65E4" w14:textId="77777777" w:rsidR="002B608C" w:rsidRDefault="00393DDD">
            <w:pPr>
              <w:ind w:left="116"/>
              <w:jc w:val="center"/>
            </w:pPr>
            <w:r>
              <w:rPr>
                <w:rFonts w:ascii="Arial" w:eastAsia="Arial" w:hAnsi="Arial" w:cs="Arial"/>
                <w:sz w:val="16"/>
              </w:rPr>
              <w:t xml:space="preserve">190 </w:t>
            </w:r>
          </w:p>
          <w:p w14:paraId="21C0AF3A" w14:textId="77777777" w:rsidR="002B608C" w:rsidRDefault="00393DDD">
            <w:pPr>
              <w:ind w:left="116"/>
              <w:jc w:val="center"/>
            </w:pPr>
            <w:r>
              <w:rPr>
                <w:rFonts w:ascii="Arial" w:eastAsia="Arial" w:hAnsi="Arial" w:cs="Arial"/>
                <w:sz w:val="16"/>
              </w:rPr>
              <w:t xml:space="preserve">200 </w:t>
            </w:r>
          </w:p>
          <w:p w14:paraId="780EFDE9" w14:textId="77777777" w:rsidR="002B608C" w:rsidRDefault="00393DDD">
            <w:pPr>
              <w:ind w:left="116"/>
              <w:jc w:val="center"/>
            </w:pPr>
            <w:r>
              <w:rPr>
                <w:rFonts w:ascii="Arial" w:eastAsia="Arial" w:hAnsi="Arial" w:cs="Arial"/>
                <w:sz w:val="16"/>
              </w:rPr>
              <w:t xml:space="preserve">210 </w:t>
            </w:r>
          </w:p>
          <w:p w14:paraId="722FDC89" w14:textId="77777777" w:rsidR="002B608C" w:rsidRDefault="00393DDD">
            <w:pPr>
              <w:ind w:left="116"/>
              <w:jc w:val="center"/>
            </w:pPr>
            <w:r>
              <w:rPr>
                <w:rFonts w:ascii="Arial" w:eastAsia="Arial" w:hAnsi="Arial" w:cs="Arial"/>
                <w:sz w:val="16"/>
              </w:rPr>
              <w:t xml:space="preserve">220 </w:t>
            </w:r>
          </w:p>
          <w:p w14:paraId="312C6E94" w14:textId="77777777" w:rsidR="002B608C" w:rsidRDefault="00393DDD">
            <w:pPr>
              <w:ind w:left="116"/>
              <w:jc w:val="center"/>
            </w:pPr>
            <w:r>
              <w:rPr>
                <w:rFonts w:ascii="Arial" w:eastAsia="Arial" w:hAnsi="Arial" w:cs="Arial"/>
                <w:sz w:val="16"/>
              </w:rPr>
              <w:t xml:space="preserve">230 </w:t>
            </w:r>
          </w:p>
          <w:p w14:paraId="109AF285" w14:textId="77777777" w:rsidR="002B608C" w:rsidRDefault="00393DDD">
            <w:pPr>
              <w:ind w:left="116"/>
              <w:jc w:val="center"/>
            </w:pPr>
            <w:r>
              <w:rPr>
                <w:rFonts w:ascii="Arial" w:eastAsia="Arial" w:hAnsi="Arial" w:cs="Arial"/>
                <w:sz w:val="16"/>
              </w:rPr>
              <w:t xml:space="preserve">240 </w:t>
            </w:r>
          </w:p>
        </w:tc>
        <w:tc>
          <w:tcPr>
            <w:tcW w:w="1032" w:type="dxa"/>
            <w:tcBorders>
              <w:top w:val="single" w:sz="6" w:space="0" w:color="000000"/>
              <w:left w:val="single" w:sz="6" w:space="0" w:color="000000"/>
              <w:bottom w:val="single" w:sz="6" w:space="0" w:color="000000"/>
              <w:right w:val="single" w:sz="6" w:space="0" w:color="000000"/>
            </w:tcBorders>
          </w:tcPr>
          <w:p w14:paraId="2356881F" w14:textId="77777777" w:rsidR="002B608C" w:rsidRDefault="00393DDD">
            <w:pPr>
              <w:ind w:left="94"/>
              <w:jc w:val="center"/>
            </w:pPr>
            <w:r>
              <w:rPr>
                <w:rFonts w:ascii="Arial" w:eastAsia="Arial" w:hAnsi="Arial" w:cs="Arial"/>
                <w:sz w:val="16"/>
              </w:rPr>
              <w:t xml:space="preserve">500 </w:t>
            </w:r>
          </w:p>
          <w:p w14:paraId="49B0E2C1" w14:textId="77777777" w:rsidR="002B608C" w:rsidRDefault="00393DDD">
            <w:pPr>
              <w:ind w:left="94"/>
              <w:jc w:val="center"/>
            </w:pPr>
            <w:r>
              <w:rPr>
                <w:rFonts w:ascii="Arial" w:eastAsia="Arial" w:hAnsi="Arial" w:cs="Arial"/>
                <w:sz w:val="16"/>
              </w:rPr>
              <w:t xml:space="preserve">507 </w:t>
            </w:r>
          </w:p>
          <w:p w14:paraId="21F7E99F" w14:textId="77777777" w:rsidR="002B608C" w:rsidRDefault="00393DDD">
            <w:pPr>
              <w:ind w:left="94"/>
              <w:jc w:val="center"/>
            </w:pPr>
            <w:r>
              <w:rPr>
                <w:rFonts w:ascii="Arial" w:eastAsia="Arial" w:hAnsi="Arial" w:cs="Arial"/>
                <w:sz w:val="16"/>
              </w:rPr>
              <w:t xml:space="preserve">513 </w:t>
            </w:r>
          </w:p>
          <w:p w14:paraId="3ECA34A1" w14:textId="77777777" w:rsidR="002B608C" w:rsidRDefault="00393DDD">
            <w:pPr>
              <w:ind w:left="94"/>
              <w:jc w:val="center"/>
            </w:pPr>
            <w:r>
              <w:rPr>
                <w:rFonts w:ascii="Arial" w:eastAsia="Arial" w:hAnsi="Arial" w:cs="Arial"/>
                <w:sz w:val="16"/>
              </w:rPr>
              <w:t xml:space="preserve">526 </w:t>
            </w:r>
          </w:p>
          <w:p w14:paraId="6E51E358" w14:textId="77777777" w:rsidR="002B608C" w:rsidRDefault="00393DDD">
            <w:pPr>
              <w:ind w:left="94"/>
              <w:jc w:val="center"/>
            </w:pPr>
            <w:r>
              <w:rPr>
                <w:rFonts w:ascii="Arial" w:eastAsia="Arial" w:hAnsi="Arial" w:cs="Arial"/>
                <w:sz w:val="16"/>
              </w:rPr>
              <w:t xml:space="preserve">539 </w:t>
            </w:r>
          </w:p>
          <w:p w14:paraId="568BA586" w14:textId="77777777" w:rsidR="002B608C" w:rsidRDefault="00393DDD">
            <w:pPr>
              <w:ind w:left="94"/>
              <w:jc w:val="center"/>
            </w:pPr>
            <w:r>
              <w:rPr>
                <w:rFonts w:ascii="Arial" w:eastAsia="Arial" w:hAnsi="Arial" w:cs="Arial"/>
                <w:sz w:val="16"/>
              </w:rPr>
              <w:t xml:space="preserve">551 </w:t>
            </w:r>
          </w:p>
          <w:p w14:paraId="4659D794" w14:textId="77777777" w:rsidR="002B608C" w:rsidRDefault="00393DDD">
            <w:pPr>
              <w:ind w:left="94"/>
              <w:jc w:val="center"/>
            </w:pPr>
            <w:r>
              <w:rPr>
                <w:rFonts w:ascii="Arial" w:eastAsia="Arial" w:hAnsi="Arial" w:cs="Arial"/>
                <w:sz w:val="16"/>
              </w:rPr>
              <w:t xml:space="preserve">564 </w:t>
            </w:r>
          </w:p>
          <w:p w14:paraId="7FB010B1" w14:textId="77777777" w:rsidR="002B608C" w:rsidRDefault="00393DDD">
            <w:pPr>
              <w:ind w:left="94"/>
              <w:jc w:val="center"/>
            </w:pPr>
            <w:r>
              <w:rPr>
                <w:rFonts w:ascii="Arial" w:eastAsia="Arial" w:hAnsi="Arial" w:cs="Arial"/>
                <w:sz w:val="16"/>
              </w:rPr>
              <w:t xml:space="preserve">575 </w:t>
            </w:r>
          </w:p>
          <w:p w14:paraId="207D64E4" w14:textId="77777777" w:rsidR="002B608C" w:rsidRDefault="00393DDD">
            <w:pPr>
              <w:ind w:left="94"/>
              <w:jc w:val="center"/>
            </w:pPr>
            <w:r>
              <w:rPr>
                <w:rFonts w:ascii="Arial" w:eastAsia="Arial" w:hAnsi="Arial" w:cs="Arial"/>
                <w:sz w:val="16"/>
              </w:rPr>
              <w:t xml:space="preserve">587 </w:t>
            </w:r>
          </w:p>
          <w:p w14:paraId="05944BC9" w14:textId="77777777" w:rsidR="002B608C" w:rsidRDefault="00393DDD">
            <w:pPr>
              <w:ind w:left="94"/>
              <w:jc w:val="center"/>
            </w:pPr>
            <w:r>
              <w:rPr>
                <w:rFonts w:ascii="Arial" w:eastAsia="Arial" w:hAnsi="Arial" w:cs="Arial"/>
                <w:sz w:val="16"/>
              </w:rPr>
              <w:t xml:space="preserve">598 </w:t>
            </w:r>
          </w:p>
          <w:p w14:paraId="252C000A" w14:textId="77777777" w:rsidR="002B608C" w:rsidRDefault="00393DDD">
            <w:pPr>
              <w:ind w:left="94"/>
              <w:jc w:val="center"/>
            </w:pPr>
            <w:r>
              <w:rPr>
                <w:rFonts w:ascii="Arial" w:eastAsia="Arial" w:hAnsi="Arial" w:cs="Arial"/>
                <w:sz w:val="16"/>
              </w:rPr>
              <w:t xml:space="preserve">609 </w:t>
            </w:r>
          </w:p>
          <w:p w14:paraId="240A44F2" w14:textId="77777777" w:rsidR="002B608C" w:rsidRDefault="00393DDD">
            <w:pPr>
              <w:ind w:left="94"/>
              <w:jc w:val="center"/>
            </w:pPr>
            <w:r>
              <w:rPr>
                <w:rFonts w:ascii="Arial" w:eastAsia="Arial" w:hAnsi="Arial" w:cs="Arial"/>
                <w:sz w:val="16"/>
              </w:rPr>
              <w:t xml:space="preserve">620 </w:t>
            </w:r>
          </w:p>
          <w:p w14:paraId="3903AC11" w14:textId="77777777" w:rsidR="002B608C" w:rsidRDefault="00393DDD">
            <w:pPr>
              <w:ind w:left="94"/>
              <w:jc w:val="center"/>
            </w:pPr>
            <w:r>
              <w:rPr>
                <w:rFonts w:ascii="Arial" w:eastAsia="Arial" w:hAnsi="Arial" w:cs="Arial"/>
                <w:sz w:val="16"/>
              </w:rPr>
              <w:t xml:space="preserve">630 </w:t>
            </w:r>
          </w:p>
          <w:p w14:paraId="5CECCBD6" w14:textId="77777777" w:rsidR="002B608C" w:rsidRDefault="00393DDD">
            <w:pPr>
              <w:ind w:left="94"/>
              <w:jc w:val="center"/>
            </w:pPr>
            <w:r>
              <w:rPr>
                <w:rFonts w:ascii="Arial" w:eastAsia="Arial" w:hAnsi="Arial" w:cs="Arial"/>
                <w:sz w:val="16"/>
              </w:rPr>
              <w:t xml:space="preserve">641 </w:t>
            </w:r>
          </w:p>
          <w:p w14:paraId="0354AB69" w14:textId="77777777" w:rsidR="002B608C" w:rsidRDefault="00393DDD">
            <w:pPr>
              <w:ind w:left="94"/>
              <w:jc w:val="center"/>
            </w:pPr>
            <w:r>
              <w:rPr>
                <w:rFonts w:ascii="Arial" w:eastAsia="Arial" w:hAnsi="Arial" w:cs="Arial"/>
                <w:sz w:val="16"/>
              </w:rPr>
              <w:t xml:space="preserve">651 </w:t>
            </w:r>
          </w:p>
          <w:p w14:paraId="62408660" w14:textId="77777777" w:rsidR="002B608C" w:rsidRDefault="00393DDD">
            <w:pPr>
              <w:ind w:left="94"/>
              <w:jc w:val="center"/>
            </w:pPr>
            <w:r>
              <w:rPr>
                <w:rFonts w:ascii="Arial" w:eastAsia="Arial" w:hAnsi="Arial" w:cs="Arial"/>
                <w:sz w:val="16"/>
              </w:rPr>
              <w:t xml:space="preserve">661 </w:t>
            </w:r>
          </w:p>
          <w:p w14:paraId="607009A9" w14:textId="77777777" w:rsidR="002B608C" w:rsidRDefault="00393DDD">
            <w:pPr>
              <w:ind w:left="94"/>
              <w:jc w:val="center"/>
            </w:pPr>
            <w:r>
              <w:rPr>
                <w:rFonts w:ascii="Arial" w:eastAsia="Arial" w:hAnsi="Arial" w:cs="Arial"/>
                <w:sz w:val="16"/>
              </w:rPr>
              <w:t xml:space="preserve">670 </w:t>
            </w:r>
          </w:p>
          <w:p w14:paraId="452F81BE" w14:textId="77777777" w:rsidR="002B608C" w:rsidRDefault="00393DDD">
            <w:pPr>
              <w:ind w:left="94"/>
              <w:jc w:val="center"/>
            </w:pPr>
            <w:r>
              <w:rPr>
                <w:rFonts w:ascii="Arial" w:eastAsia="Arial" w:hAnsi="Arial" w:cs="Arial"/>
                <w:sz w:val="16"/>
              </w:rPr>
              <w:t xml:space="preserve">680 </w:t>
            </w:r>
          </w:p>
          <w:p w14:paraId="4A913EB3" w14:textId="77777777" w:rsidR="002B608C" w:rsidRDefault="00393DDD">
            <w:pPr>
              <w:ind w:left="94"/>
              <w:jc w:val="center"/>
            </w:pPr>
            <w:r>
              <w:rPr>
                <w:rFonts w:ascii="Arial" w:eastAsia="Arial" w:hAnsi="Arial" w:cs="Arial"/>
                <w:sz w:val="16"/>
              </w:rPr>
              <w:t xml:space="preserve">690 </w:t>
            </w:r>
          </w:p>
          <w:p w14:paraId="411F295A" w14:textId="77777777" w:rsidR="002B608C" w:rsidRDefault="00393DDD">
            <w:pPr>
              <w:ind w:left="94"/>
              <w:jc w:val="center"/>
            </w:pPr>
            <w:r>
              <w:rPr>
                <w:rFonts w:ascii="Arial" w:eastAsia="Arial" w:hAnsi="Arial" w:cs="Arial"/>
                <w:sz w:val="16"/>
              </w:rPr>
              <w:t xml:space="preserve">699 </w:t>
            </w:r>
          </w:p>
          <w:p w14:paraId="638230BE" w14:textId="77777777" w:rsidR="002B608C" w:rsidRDefault="00393DDD">
            <w:pPr>
              <w:ind w:left="94"/>
              <w:jc w:val="center"/>
            </w:pPr>
            <w:r>
              <w:rPr>
                <w:rFonts w:ascii="Arial" w:eastAsia="Arial" w:hAnsi="Arial" w:cs="Arial"/>
                <w:sz w:val="16"/>
              </w:rPr>
              <w:t xml:space="preserve">708 </w:t>
            </w:r>
          </w:p>
          <w:p w14:paraId="1494DB11" w14:textId="77777777" w:rsidR="002B608C" w:rsidRDefault="00393DDD">
            <w:pPr>
              <w:ind w:left="94"/>
              <w:jc w:val="center"/>
            </w:pPr>
            <w:r>
              <w:rPr>
                <w:rFonts w:ascii="Arial" w:eastAsia="Arial" w:hAnsi="Arial" w:cs="Arial"/>
                <w:sz w:val="16"/>
              </w:rPr>
              <w:t xml:space="preserve">717 </w:t>
            </w:r>
          </w:p>
          <w:p w14:paraId="2DA4E030" w14:textId="77777777" w:rsidR="002B608C" w:rsidRDefault="00393DDD">
            <w:pPr>
              <w:ind w:left="94"/>
              <w:jc w:val="center"/>
            </w:pPr>
            <w:r>
              <w:rPr>
                <w:rFonts w:ascii="Arial" w:eastAsia="Arial" w:hAnsi="Arial" w:cs="Arial"/>
                <w:sz w:val="16"/>
              </w:rPr>
              <w:t xml:space="preserve">726 </w:t>
            </w:r>
          </w:p>
          <w:p w14:paraId="29395014" w14:textId="77777777" w:rsidR="002B608C" w:rsidRDefault="00393DDD">
            <w:pPr>
              <w:ind w:left="94"/>
              <w:jc w:val="center"/>
            </w:pPr>
            <w:r>
              <w:rPr>
                <w:rFonts w:ascii="Arial" w:eastAsia="Arial" w:hAnsi="Arial" w:cs="Arial"/>
                <w:sz w:val="16"/>
              </w:rPr>
              <w:t xml:space="preserve">735 </w:t>
            </w:r>
          </w:p>
          <w:p w14:paraId="16C1E36A" w14:textId="77777777" w:rsidR="002B608C" w:rsidRDefault="00393DDD">
            <w:pPr>
              <w:ind w:left="94"/>
              <w:jc w:val="center"/>
            </w:pPr>
            <w:r>
              <w:rPr>
                <w:rFonts w:ascii="Arial" w:eastAsia="Arial" w:hAnsi="Arial" w:cs="Arial"/>
                <w:sz w:val="16"/>
              </w:rPr>
              <w:t xml:space="preserve">744 </w:t>
            </w:r>
          </w:p>
          <w:p w14:paraId="273E0C50" w14:textId="77777777" w:rsidR="002B608C" w:rsidRDefault="00393DDD">
            <w:pPr>
              <w:ind w:left="94"/>
              <w:jc w:val="center"/>
            </w:pPr>
            <w:r>
              <w:rPr>
                <w:rFonts w:ascii="Arial" w:eastAsia="Arial" w:hAnsi="Arial" w:cs="Arial"/>
                <w:sz w:val="16"/>
              </w:rPr>
              <w:t xml:space="preserve">765 </w:t>
            </w:r>
          </w:p>
          <w:p w14:paraId="126B1263" w14:textId="77777777" w:rsidR="002B608C" w:rsidRDefault="00393DDD">
            <w:pPr>
              <w:ind w:left="94"/>
              <w:jc w:val="center"/>
            </w:pPr>
            <w:r>
              <w:rPr>
                <w:rFonts w:ascii="Arial" w:eastAsia="Arial" w:hAnsi="Arial" w:cs="Arial"/>
                <w:sz w:val="16"/>
              </w:rPr>
              <w:t xml:space="preserve">785 </w:t>
            </w:r>
          </w:p>
          <w:p w14:paraId="30AD11B8" w14:textId="77777777" w:rsidR="002B608C" w:rsidRDefault="00393DDD">
            <w:pPr>
              <w:ind w:left="94"/>
              <w:jc w:val="center"/>
            </w:pPr>
            <w:r>
              <w:rPr>
                <w:rFonts w:ascii="Arial" w:eastAsia="Arial" w:hAnsi="Arial" w:cs="Arial"/>
                <w:sz w:val="16"/>
              </w:rPr>
              <w:t xml:space="preserve">805 </w:t>
            </w:r>
          </w:p>
          <w:p w14:paraId="7A8D8AB2" w14:textId="77777777" w:rsidR="002B608C" w:rsidRDefault="00393DDD">
            <w:pPr>
              <w:ind w:left="94"/>
              <w:jc w:val="center"/>
            </w:pPr>
            <w:r>
              <w:rPr>
                <w:rFonts w:ascii="Arial" w:eastAsia="Arial" w:hAnsi="Arial" w:cs="Arial"/>
                <w:sz w:val="16"/>
              </w:rPr>
              <w:t xml:space="preserve">825 </w:t>
            </w:r>
          </w:p>
          <w:p w14:paraId="230EBA1D" w14:textId="77777777" w:rsidR="002B608C" w:rsidRDefault="00393DDD">
            <w:pPr>
              <w:ind w:left="94"/>
              <w:jc w:val="center"/>
            </w:pPr>
            <w:r>
              <w:rPr>
                <w:rFonts w:ascii="Arial" w:eastAsia="Arial" w:hAnsi="Arial" w:cs="Arial"/>
                <w:sz w:val="16"/>
              </w:rPr>
              <w:t xml:space="preserve">844 </w:t>
            </w:r>
          </w:p>
          <w:p w14:paraId="0706B04C" w14:textId="77777777" w:rsidR="002B608C" w:rsidRDefault="00393DDD">
            <w:pPr>
              <w:ind w:left="94"/>
              <w:jc w:val="center"/>
            </w:pPr>
            <w:r>
              <w:rPr>
                <w:rFonts w:ascii="Arial" w:eastAsia="Arial" w:hAnsi="Arial" w:cs="Arial"/>
                <w:sz w:val="16"/>
              </w:rPr>
              <w:t xml:space="preserve">862 </w:t>
            </w:r>
          </w:p>
          <w:p w14:paraId="26A60B35" w14:textId="77777777" w:rsidR="002B608C" w:rsidRDefault="00393DDD">
            <w:pPr>
              <w:ind w:left="94"/>
              <w:jc w:val="center"/>
            </w:pPr>
            <w:r>
              <w:rPr>
                <w:rFonts w:ascii="Arial" w:eastAsia="Arial" w:hAnsi="Arial" w:cs="Arial"/>
                <w:sz w:val="16"/>
              </w:rPr>
              <w:t xml:space="preserve">880 </w:t>
            </w:r>
          </w:p>
          <w:p w14:paraId="4B08C18D" w14:textId="77777777" w:rsidR="002B608C" w:rsidRDefault="00393DDD">
            <w:pPr>
              <w:ind w:left="94"/>
              <w:jc w:val="center"/>
            </w:pPr>
            <w:r>
              <w:rPr>
                <w:rFonts w:ascii="Arial" w:eastAsia="Arial" w:hAnsi="Arial" w:cs="Arial"/>
                <w:sz w:val="16"/>
              </w:rPr>
              <w:t xml:space="preserve">897 </w:t>
            </w:r>
          </w:p>
          <w:p w14:paraId="29F61B23" w14:textId="77777777" w:rsidR="002B608C" w:rsidRDefault="00393DDD">
            <w:pPr>
              <w:ind w:left="94"/>
              <w:jc w:val="center"/>
            </w:pPr>
            <w:r>
              <w:rPr>
                <w:rFonts w:ascii="Arial" w:eastAsia="Arial" w:hAnsi="Arial" w:cs="Arial"/>
                <w:sz w:val="16"/>
              </w:rPr>
              <w:t xml:space="preserve">915 </w:t>
            </w:r>
          </w:p>
          <w:p w14:paraId="617BCA2E" w14:textId="77777777" w:rsidR="002B608C" w:rsidRDefault="00393DDD">
            <w:pPr>
              <w:ind w:left="94"/>
              <w:jc w:val="center"/>
            </w:pPr>
            <w:r>
              <w:rPr>
                <w:rFonts w:ascii="Arial" w:eastAsia="Arial" w:hAnsi="Arial" w:cs="Arial"/>
                <w:sz w:val="16"/>
              </w:rPr>
              <w:t xml:space="preserve">931 </w:t>
            </w:r>
          </w:p>
          <w:p w14:paraId="650836F4" w14:textId="77777777" w:rsidR="002B608C" w:rsidRDefault="00393DDD">
            <w:pPr>
              <w:ind w:left="94"/>
              <w:jc w:val="center"/>
            </w:pPr>
            <w:r>
              <w:rPr>
                <w:rFonts w:ascii="Arial" w:eastAsia="Arial" w:hAnsi="Arial" w:cs="Arial"/>
                <w:sz w:val="16"/>
              </w:rPr>
              <w:t xml:space="preserve">948 </w:t>
            </w:r>
          </w:p>
          <w:p w14:paraId="07310C3B" w14:textId="77777777" w:rsidR="002B608C" w:rsidRDefault="00393DDD">
            <w:pPr>
              <w:ind w:left="94"/>
              <w:jc w:val="center"/>
            </w:pPr>
            <w:r>
              <w:rPr>
                <w:rFonts w:ascii="Arial" w:eastAsia="Arial" w:hAnsi="Arial" w:cs="Arial"/>
                <w:sz w:val="16"/>
              </w:rPr>
              <w:t xml:space="preserve">964 </w:t>
            </w:r>
          </w:p>
          <w:p w14:paraId="7FAEE1E3" w14:textId="77777777" w:rsidR="002B608C" w:rsidRDefault="00393DDD">
            <w:pPr>
              <w:ind w:left="94"/>
              <w:jc w:val="center"/>
            </w:pPr>
            <w:r>
              <w:rPr>
                <w:rFonts w:ascii="Arial" w:eastAsia="Arial" w:hAnsi="Arial" w:cs="Arial"/>
                <w:sz w:val="16"/>
              </w:rPr>
              <w:t xml:space="preserve">980 </w:t>
            </w:r>
          </w:p>
          <w:p w14:paraId="731CB2FA" w14:textId="77777777" w:rsidR="002B608C" w:rsidRDefault="00393DDD">
            <w:pPr>
              <w:ind w:left="94"/>
              <w:jc w:val="center"/>
            </w:pPr>
            <w:r>
              <w:rPr>
                <w:rFonts w:ascii="Arial" w:eastAsia="Arial" w:hAnsi="Arial" w:cs="Arial"/>
                <w:sz w:val="16"/>
              </w:rPr>
              <w:t xml:space="preserve">995 </w:t>
            </w:r>
          </w:p>
          <w:p w14:paraId="2F0B2838" w14:textId="77777777" w:rsidR="002B608C" w:rsidRDefault="00393DDD">
            <w:pPr>
              <w:ind w:right="23"/>
              <w:jc w:val="center"/>
            </w:pPr>
            <w:r>
              <w:rPr>
                <w:rFonts w:ascii="Arial" w:eastAsia="Arial" w:hAnsi="Arial" w:cs="Arial"/>
                <w:sz w:val="16"/>
              </w:rPr>
              <w:t xml:space="preserve">1 000 </w:t>
            </w:r>
          </w:p>
          <w:p w14:paraId="5A12A883" w14:textId="77777777" w:rsidR="002B608C" w:rsidRDefault="00393DDD">
            <w:pPr>
              <w:ind w:right="23"/>
              <w:jc w:val="center"/>
            </w:pPr>
            <w:r>
              <w:rPr>
                <w:rFonts w:ascii="Arial" w:eastAsia="Arial" w:hAnsi="Arial" w:cs="Arial"/>
                <w:sz w:val="16"/>
              </w:rPr>
              <w:t xml:space="preserve">1 000 </w:t>
            </w:r>
          </w:p>
          <w:p w14:paraId="18D77DF6" w14:textId="77777777" w:rsidR="002B608C" w:rsidRDefault="00393DDD">
            <w:pPr>
              <w:ind w:right="23"/>
              <w:jc w:val="center"/>
            </w:pPr>
            <w:r>
              <w:rPr>
                <w:rFonts w:ascii="Arial" w:eastAsia="Arial" w:hAnsi="Arial" w:cs="Arial"/>
                <w:sz w:val="16"/>
              </w:rPr>
              <w:t xml:space="preserve">1 000 </w:t>
            </w:r>
          </w:p>
          <w:p w14:paraId="1E080E13" w14:textId="77777777" w:rsidR="002B608C" w:rsidRDefault="00393DDD">
            <w:pPr>
              <w:ind w:right="23"/>
              <w:jc w:val="center"/>
            </w:pPr>
            <w:r>
              <w:rPr>
                <w:rFonts w:ascii="Arial" w:eastAsia="Arial" w:hAnsi="Arial" w:cs="Arial"/>
                <w:sz w:val="16"/>
              </w:rPr>
              <w:t xml:space="preserve">1 000 </w:t>
            </w:r>
          </w:p>
          <w:p w14:paraId="3610C239" w14:textId="77777777" w:rsidR="002B608C" w:rsidRDefault="00393DDD">
            <w:pPr>
              <w:ind w:right="23"/>
              <w:jc w:val="center"/>
            </w:pPr>
            <w:r>
              <w:rPr>
                <w:rFonts w:ascii="Arial" w:eastAsia="Arial" w:hAnsi="Arial" w:cs="Arial"/>
                <w:sz w:val="16"/>
              </w:rPr>
              <w:t xml:space="preserve">1 000 </w:t>
            </w:r>
          </w:p>
          <w:p w14:paraId="3BF7DDF2" w14:textId="77777777" w:rsidR="002B608C" w:rsidRDefault="00393DDD">
            <w:pPr>
              <w:ind w:right="23"/>
              <w:jc w:val="center"/>
            </w:pPr>
            <w:r>
              <w:rPr>
                <w:rFonts w:ascii="Arial" w:eastAsia="Arial" w:hAnsi="Arial" w:cs="Arial"/>
                <w:sz w:val="16"/>
              </w:rPr>
              <w:t xml:space="preserve">1 000 </w:t>
            </w:r>
          </w:p>
          <w:p w14:paraId="2F0A7391" w14:textId="77777777" w:rsidR="002B608C" w:rsidRDefault="00393DDD">
            <w:pPr>
              <w:ind w:right="23"/>
              <w:jc w:val="center"/>
            </w:pPr>
            <w:r>
              <w:rPr>
                <w:rFonts w:ascii="Arial" w:eastAsia="Arial" w:hAnsi="Arial" w:cs="Arial"/>
                <w:sz w:val="16"/>
              </w:rPr>
              <w:t xml:space="preserve">1 000 </w:t>
            </w:r>
          </w:p>
          <w:p w14:paraId="3F0055AC" w14:textId="77777777" w:rsidR="002B608C" w:rsidRDefault="00393DDD">
            <w:pPr>
              <w:ind w:right="23"/>
              <w:jc w:val="center"/>
            </w:pPr>
            <w:r>
              <w:rPr>
                <w:rFonts w:ascii="Arial" w:eastAsia="Arial" w:hAnsi="Arial" w:cs="Arial"/>
                <w:sz w:val="16"/>
              </w:rPr>
              <w:t xml:space="preserve">1 000 </w:t>
            </w:r>
          </w:p>
          <w:p w14:paraId="0AE372B7" w14:textId="77777777" w:rsidR="002B608C" w:rsidRDefault="00393DDD">
            <w:pPr>
              <w:ind w:right="23"/>
              <w:jc w:val="center"/>
            </w:pPr>
            <w:r>
              <w:rPr>
                <w:rFonts w:ascii="Arial" w:eastAsia="Arial" w:hAnsi="Arial" w:cs="Arial"/>
                <w:sz w:val="16"/>
              </w:rPr>
              <w:t xml:space="preserve">1 097 </w:t>
            </w:r>
          </w:p>
          <w:p w14:paraId="52B4980B" w14:textId="77777777" w:rsidR="002B608C" w:rsidRDefault="00393DDD">
            <w:pPr>
              <w:ind w:right="23"/>
              <w:jc w:val="center"/>
            </w:pPr>
            <w:r>
              <w:rPr>
                <w:rFonts w:ascii="Arial" w:eastAsia="Arial" w:hAnsi="Arial" w:cs="Arial"/>
                <w:sz w:val="16"/>
              </w:rPr>
              <w:t xml:space="preserve">1 111 </w:t>
            </w:r>
          </w:p>
          <w:p w14:paraId="7539B55C" w14:textId="77777777" w:rsidR="002B608C" w:rsidRDefault="00393DDD">
            <w:pPr>
              <w:ind w:right="23"/>
              <w:jc w:val="center"/>
            </w:pPr>
            <w:r>
              <w:rPr>
                <w:rFonts w:ascii="Arial" w:eastAsia="Arial" w:hAnsi="Arial" w:cs="Arial"/>
                <w:sz w:val="16"/>
              </w:rPr>
              <w:t xml:space="preserve">1 137 </w:t>
            </w:r>
          </w:p>
          <w:p w14:paraId="41EF82AF" w14:textId="77777777" w:rsidR="002B608C" w:rsidRDefault="00393DDD">
            <w:pPr>
              <w:ind w:right="23"/>
              <w:jc w:val="center"/>
            </w:pPr>
            <w:r>
              <w:rPr>
                <w:rFonts w:ascii="Arial" w:eastAsia="Arial" w:hAnsi="Arial" w:cs="Arial"/>
                <w:sz w:val="16"/>
              </w:rPr>
              <w:t xml:space="preserve">1 163 </w:t>
            </w:r>
          </w:p>
          <w:p w14:paraId="1C753B95" w14:textId="77777777" w:rsidR="002B608C" w:rsidRDefault="00393DDD">
            <w:pPr>
              <w:ind w:right="23"/>
              <w:jc w:val="center"/>
            </w:pPr>
            <w:r>
              <w:rPr>
                <w:rFonts w:ascii="Arial" w:eastAsia="Arial" w:hAnsi="Arial" w:cs="Arial"/>
                <w:sz w:val="16"/>
              </w:rPr>
              <w:t xml:space="preserve">1 189 </w:t>
            </w:r>
          </w:p>
          <w:p w14:paraId="587B8BF5" w14:textId="77777777" w:rsidR="002B608C" w:rsidRDefault="00393DDD">
            <w:pPr>
              <w:ind w:right="23"/>
              <w:jc w:val="center"/>
            </w:pPr>
            <w:r>
              <w:rPr>
                <w:rFonts w:ascii="Arial" w:eastAsia="Arial" w:hAnsi="Arial" w:cs="Arial"/>
                <w:sz w:val="16"/>
              </w:rPr>
              <w:t xml:space="preserve">1 214 </w:t>
            </w:r>
          </w:p>
          <w:p w14:paraId="16B52520" w14:textId="77777777" w:rsidR="002B608C" w:rsidRDefault="00393DDD">
            <w:pPr>
              <w:ind w:right="23"/>
              <w:jc w:val="center"/>
            </w:pPr>
            <w:r>
              <w:rPr>
                <w:rFonts w:ascii="Arial" w:eastAsia="Arial" w:hAnsi="Arial" w:cs="Arial"/>
                <w:sz w:val="16"/>
              </w:rPr>
              <w:t xml:space="preserve">1 238 </w:t>
            </w:r>
          </w:p>
        </w:tc>
        <w:tc>
          <w:tcPr>
            <w:tcW w:w="1032" w:type="dxa"/>
            <w:tcBorders>
              <w:top w:val="single" w:sz="6" w:space="0" w:color="000000"/>
              <w:left w:val="single" w:sz="6" w:space="0" w:color="000000"/>
              <w:bottom w:val="single" w:sz="6" w:space="0" w:color="000000"/>
              <w:right w:val="single" w:sz="6" w:space="0" w:color="000000"/>
            </w:tcBorders>
          </w:tcPr>
          <w:p w14:paraId="3E5DFE6A" w14:textId="77777777" w:rsidR="002B608C" w:rsidRDefault="00393DDD">
            <w:pPr>
              <w:ind w:left="94"/>
              <w:jc w:val="center"/>
            </w:pPr>
            <w:r>
              <w:rPr>
                <w:rFonts w:ascii="Arial" w:eastAsia="Arial" w:hAnsi="Arial" w:cs="Arial"/>
                <w:sz w:val="16"/>
              </w:rPr>
              <w:t xml:space="preserve">800 </w:t>
            </w:r>
          </w:p>
          <w:p w14:paraId="36F5EE6B" w14:textId="77777777" w:rsidR="002B608C" w:rsidRDefault="00393DDD">
            <w:pPr>
              <w:ind w:left="94"/>
              <w:jc w:val="center"/>
            </w:pPr>
            <w:r>
              <w:rPr>
                <w:rFonts w:ascii="Arial" w:eastAsia="Arial" w:hAnsi="Arial" w:cs="Arial"/>
                <w:sz w:val="16"/>
              </w:rPr>
              <w:t xml:space="preserve">811 </w:t>
            </w:r>
          </w:p>
          <w:p w14:paraId="13C84468" w14:textId="77777777" w:rsidR="002B608C" w:rsidRDefault="00393DDD">
            <w:pPr>
              <w:ind w:left="94"/>
              <w:jc w:val="center"/>
            </w:pPr>
            <w:r>
              <w:rPr>
                <w:rFonts w:ascii="Arial" w:eastAsia="Arial" w:hAnsi="Arial" w:cs="Arial"/>
                <w:sz w:val="16"/>
              </w:rPr>
              <w:t xml:space="preserve">821 </w:t>
            </w:r>
          </w:p>
          <w:p w14:paraId="04F512D7" w14:textId="77777777" w:rsidR="002B608C" w:rsidRDefault="00393DDD">
            <w:pPr>
              <w:ind w:left="94"/>
              <w:jc w:val="center"/>
            </w:pPr>
            <w:r>
              <w:rPr>
                <w:rFonts w:ascii="Arial" w:eastAsia="Arial" w:hAnsi="Arial" w:cs="Arial"/>
                <w:sz w:val="16"/>
              </w:rPr>
              <w:t xml:space="preserve">842 </w:t>
            </w:r>
          </w:p>
          <w:p w14:paraId="48E07967" w14:textId="77777777" w:rsidR="002B608C" w:rsidRDefault="00393DDD">
            <w:pPr>
              <w:ind w:left="94"/>
              <w:jc w:val="center"/>
            </w:pPr>
            <w:r>
              <w:rPr>
                <w:rFonts w:ascii="Arial" w:eastAsia="Arial" w:hAnsi="Arial" w:cs="Arial"/>
                <w:sz w:val="16"/>
              </w:rPr>
              <w:t xml:space="preserve">863 </w:t>
            </w:r>
          </w:p>
          <w:p w14:paraId="669E4034" w14:textId="77777777" w:rsidR="002B608C" w:rsidRDefault="00393DDD">
            <w:pPr>
              <w:ind w:left="94"/>
              <w:jc w:val="center"/>
            </w:pPr>
            <w:r>
              <w:rPr>
                <w:rFonts w:ascii="Arial" w:eastAsia="Arial" w:hAnsi="Arial" w:cs="Arial"/>
                <w:sz w:val="16"/>
              </w:rPr>
              <w:t xml:space="preserve">882 </w:t>
            </w:r>
          </w:p>
          <w:p w14:paraId="6011F849" w14:textId="77777777" w:rsidR="002B608C" w:rsidRDefault="00393DDD">
            <w:pPr>
              <w:ind w:left="94"/>
              <w:jc w:val="center"/>
            </w:pPr>
            <w:r>
              <w:rPr>
                <w:rFonts w:ascii="Arial" w:eastAsia="Arial" w:hAnsi="Arial" w:cs="Arial"/>
                <w:sz w:val="16"/>
              </w:rPr>
              <w:t xml:space="preserve">902 </w:t>
            </w:r>
          </w:p>
          <w:p w14:paraId="2C6EE9DA" w14:textId="77777777" w:rsidR="002B608C" w:rsidRDefault="00393DDD">
            <w:pPr>
              <w:ind w:left="94"/>
              <w:jc w:val="center"/>
            </w:pPr>
            <w:r>
              <w:rPr>
                <w:rFonts w:ascii="Arial" w:eastAsia="Arial" w:hAnsi="Arial" w:cs="Arial"/>
                <w:sz w:val="16"/>
              </w:rPr>
              <w:t xml:space="preserve">920 </w:t>
            </w:r>
          </w:p>
          <w:p w14:paraId="360E2829" w14:textId="77777777" w:rsidR="002B608C" w:rsidRDefault="00393DDD">
            <w:pPr>
              <w:ind w:left="94"/>
              <w:jc w:val="center"/>
            </w:pPr>
            <w:r>
              <w:rPr>
                <w:rFonts w:ascii="Arial" w:eastAsia="Arial" w:hAnsi="Arial" w:cs="Arial"/>
                <w:sz w:val="16"/>
              </w:rPr>
              <w:t xml:space="preserve">939 </w:t>
            </w:r>
          </w:p>
          <w:p w14:paraId="5827902C" w14:textId="77777777" w:rsidR="002B608C" w:rsidRDefault="00393DDD">
            <w:pPr>
              <w:ind w:left="94"/>
              <w:jc w:val="center"/>
            </w:pPr>
            <w:r>
              <w:rPr>
                <w:rFonts w:ascii="Arial" w:eastAsia="Arial" w:hAnsi="Arial" w:cs="Arial"/>
                <w:sz w:val="16"/>
              </w:rPr>
              <w:t xml:space="preserve">957 </w:t>
            </w:r>
          </w:p>
          <w:p w14:paraId="00D2DBAE" w14:textId="77777777" w:rsidR="002B608C" w:rsidRDefault="00393DDD">
            <w:pPr>
              <w:ind w:left="94"/>
              <w:jc w:val="center"/>
            </w:pPr>
            <w:r>
              <w:rPr>
                <w:rFonts w:ascii="Arial" w:eastAsia="Arial" w:hAnsi="Arial" w:cs="Arial"/>
                <w:sz w:val="16"/>
              </w:rPr>
              <w:t xml:space="preserve">974 </w:t>
            </w:r>
          </w:p>
          <w:p w14:paraId="344240B5" w14:textId="77777777" w:rsidR="002B608C" w:rsidRDefault="00393DDD">
            <w:pPr>
              <w:ind w:left="94"/>
              <w:jc w:val="center"/>
            </w:pPr>
            <w:r>
              <w:rPr>
                <w:rFonts w:ascii="Arial" w:eastAsia="Arial" w:hAnsi="Arial" w:cs="Arial"/>
                <w:sz w:val="16"/>
              </w:rPr>
              <w:t xml:space="preserve">991 </w:t>
            </w:r>
          </w:p>
          <w:p w14:paraId="6CB936D2" w14:textId="77777777" w:rsidR="002B608C" w:rsidRDefault="00393DDD">
            <w:pPr>
              <w:ind w:right="23"/>
              <w:jc w:val="center"/>
            </w:pPr>
            <w:r>
              <w:rPr>
                <w:rFonts w:ascii="Arial" w:eastAsia="Arial" w:hAnsi="Arial" w:cs="Arial"/>
                <w:sz w:val="16"/>
              </w:rPr>
              <w:t xml:space="preserve">1 008 </w:t>
            </w:r>
          </w:p>
          <w:p w14:paraId="1878FE2E" w14:textId="77777777" w:rsidR="002B608C" w:rsidRDefault="00393DDD">
            <w:pPr>
              <w:ind w:right="23"/>
              <w:jc w:val="center"/>
            </w:pPr>
            <w:r>
              <w:rPr>
                <w:rFonts w:ascii="Arial" w:eastAsia="Arial" w:hAnsi="Arial" w:cs="Arial"/>
                <w:sz w:val="16"/>
              </w:rPr>
              <w:t xml:space="preserve">1 025 </w:t>
            </w:r>
          </w:p>
          <w:p w14:paraId="74BBEB85" w14:textId="77777777" w:rsidR="002B608C" w:rsidRDefault="00393DDD">
            <w:pPr>
              <w:ind w:right="23"/>
              <w:jc w:val="center"/>
            </w:pPr>
            <w:r>
              <w:rPr>
                <w:rFonts w:ascii="Arial" w:eastAsia="Arial" w:hAnsi="Arial" w:cs="Arial"/>
                <w:sz w:val="16"/>
              </w:rPr>
              <w:t xml:space="preserve">1 041 </w:t>
            </w:r>
          </w:p>
          <w:p w14:paraId="68475216" w14:textId="77777777" w:rsidR="002B608C" w:rsidRDefault="00393DDD">
            <w:pPr>
              <w:ind w:right="23"/>
              <w:jc w:val="center"/>
            </w:pPr>
            <w:r>
              <w:rPr>
                <w:rFonts w:ascii="Arial" w:eastAsia="Arial" w:hAnsi="Arial" w:cs="Arial"/>
                <w:sz w:val="16"/>
              </w:rPr>
              <w:t xml:space="preserve">1 057 </w:t>
            </w:r>
          </w:p>
          <w:p w14:paraId="1325111A" w14:textId="77777777" w:rsidR="002B608C" w:rsidRDefault="00393DDD">
            <w:pPr>
              <w:ind w:right="23"/>
              <w:jc w:val="center"/>
            </w:pPr>
            <w:r>
              <w:rPr>
                <w:rFonts w:ascii="Arial" w:eastAsia="Arial" w:hAnsi="Arial" w:cs="Arial"/>
                <w:sz w:val="16"/>
              </w:rPr>
              <w:t xml:space="preserve">1 073 </w:t>
            </w:r>
          </w:p>
          <w:p w14:paraId="100DD6A2" w14:textId="77777777" w:rsidR="002B608C" w:rsidRDefault="00393DDD">
            <w:pPr>
              <w:ind w:right="23"/>
              <w:jc w:val="center"/>
            </w:pPr>
            <w:r>
              <w:rPr>
                <w:rFonts w:ascii="Arial" w:eastAsia="Arial" w:hAnsi="Arial" w:cs="Arial"/>
                <w:sz w:val="16"/>
              </w:rPr>
              <w:t xml:space="preserve">1 088 </w:t>
            </w:r>
          </w:p>
          <w:p w14:paraId="7DEFC390" w14:textId="77777777" w:rsidR="002B608C" w:rsidRDefault="00393DDD">
            <w:pPr>
              <w:ind w:right="23"/>
              <w:jc w:val="center"/>
            </w:pPr>
            <w:r>
              <w:rPr>
                <w:rFonts w:ascii="Arial" w:eastAsia="Arial" w:hAnsi="Arial" w:cs="Arial"/>
                <w:sz w:val="16"/>
              </w:rPr>
              <w:t xml:space="preserve">1 103 </w:t>
            </w:r>
          </w:p>
          <w:p w14:paraId="722E6CC9" w14:textId="77777777" w:rsidR="002B608C" w:rsidRDefault="00393DDD">
            <w:pPr>
              <w:ind w:right="23"/>
              <w:jc w:val="center"/>
            </w:pPr>
            <w:r>
              <w:rPr>
                <w:rFonts w:ascii="Arial" w:eastAsia="Arial" w:hAnsi="Arial" w:cs="Arial"/>
                <w:sz w:val="16"/>
              </w:rPr>
              <w:t xml:space="preserve">1 118 </w:t>
            </w:r>
          </w:p>
          <w:p w14:paraId="7A10566C" w14:textId="77777777" w:rsidR="002B608C" w:rsidRDefault="00393DDD">
            <w:pPr>
              <w:ind w:right="23"/>
              <w:jc w:val="center"/>
            </w:pPr>
            <w:r>
              <w:rPr>
                <w:rFonts w:ascii="Arial" w:eastAsia="Arial" w:hAnsi="Arial" w:cs="Arial"/>
                <w:sz w:val="16"/>
              </w:rPr>
              <w:t xml:space="preserve">1 133 </w:t>
            </w:r>
          </w:p>
          <w:p w14:paraId="5FD073BB" w14:textId="77777777" w:rsidR="002B608C" w:rsidRDefault="00393DDD">
            <w:pPr>
              <w:ind w:right="23"/>
              <w:jc w:val="center"/>
            </w:pPr>
            <w:r>
              <w:rPr>
                <w:rFonts w:ascii="Arial" w:eastAsia="Arial" w:hAnsi="Arial" w:cs="Arial"/>
                <w:sz w:val="16"/>
              </w:rPr>
              <w:t xml:space="preserve">1 147 </w:t>
            </w:r>
          </w:p>
          <w:p w14:paraId="5AF4A892" w14:textId="77777777" w:rsidR="002B608C" w:rsidRDefault="00393DDD">
            <w:pPr>
              <w:ind w:right="23"/>
              <w:jc w:val="center"/>
            </w:pPr>
            <w:r>
              <w:rPr>
                <w:rFonts w:ascii="Arial" w:eastAsia="Arial" w:hAnsi="Arial" w:cs="Arial"/>
                <w:sz w:val="16"/>
              </w:rPr>
              <w:t xml:space="preserve">1 162 </w:t>
            </w:r>
          </w:p>
          <w:p w14:paraId="76F3C87F" w14:textId="77777777" w:rsidR="002B608C" w:rsidRDefault="00393DDD">
            <w:pPr>
              <w:ind w:right="23"/>
              <w:jc w:val="center"/>
            </w:pPr>
            <w:r>
              <w:rPr>
                <w:rFonts w:ascii="Arial" w:eastAsia="Arial" w:hAnsi="Arial" w:cs="Arial"/>
                <w:sz w:val="16"/>
              </w:rPr>
              <w:t xml:space="preserve">1 176 </w:t>
            </w:r>
          </w:p>
          <w:p w14:paraId="015F99B7" w14:textId="77777777" w:rsidR="002B608C" w:rsidRDefault="00393DDD">
            <w:pPr>
              <w:ind w:right="23"/>
              <w:jc w:val="center"/>
            </w:pPr>
            <w:r>
              <w:rPr>
                <w:rFonts w:ascii="Arial" w:eastAsia="Arial" w:hAnsi="Arial" w:cs="Arial"/>
                <w:sz w:val="16"/>
              </w:rPr>
              <w:t xml:space="preserve">1 190 </w:t>
            </w:r>
          </w:p>
          <w:p w14:paraId="4B98B269" w14:textId="77777777" w:rsidR="002B608C" w:rsidRDefault="00393DDD">
            <w:pPr>
              <w:ind w:right="23"/>
              <w:jc w:val="center"/>
            </w:pPr>
            <w:r>
              <w:rPr>
                <w:rFonts w:ascii="Arial" w:eastAsia="Arial" w:hAnsi="Arial" w:cs="Arial"/>
                <w:sz w:val="16"/>
              </w:rPr>
              <w:t xml:space="preserve">1 224 </w:t>
            </w:r>
          </w:p>
          <w:p w14:paraId="3C013113" w14:textId="77777777" w:rsidR="002B608C" w:rsidRDefault="00393DDD">
            <w:pPr>
              <w:ind w:right="23"/>
              <w:jc w:val="center"/>
            </w:pPr>
            <w:r>
              <w:rPr>
                <w:rFonts w:ascii="Arial" w:eastAsia="Arial" w:hAnsi="Arial" w:cs="Arial"/>
                <w:sz w:val="16"/>
              </w:rPr>
              <w:t xml:space="preserve">1 257 </w:t>
            </w:r>
          </w:p>
          <w:p w14:paraId="14C47D6C" w14:textId="77777777" w:rsidR="002B608C" w:rsidRDefault="00393DDD">
            <w:pPr>
              <w:ind w:right="23"/>
              <w:jc w:val="center"/>
            </w:pPr>
            <w:r>
              <w:rPr>
                <w:rFonts w:ascii="Arial" w:eastAsia="Arial" w:hAnsi="Arial" w:cs="Arial"/>
                <w:sz w:val="16"/>
              </w:rPr>
              <w:t xml:space="preserve">1 288 </w:t>
            </w:r>
          </w:p>
          <w:p w14:paraId="510C51B4" w14:textId="77777777" w:rsidR="002B608C" w:rsidRDefault="00393DDD">
            <w:pPr>
              <w:ind w:right="23"/>
              <w:jc w:val="center"/>
            </w:pPr>
            <w:r>
              <w:rPr>
                <w:rFonts w:ascii="Arial" w:eastAsia="Arial" w:hAnsi="Arial" w:cs="Arial"/>
                <w:sz w:val="16"/>
              </w:rPr>
              <w:t xml:space="preserve">1 319 </w:t>
            </w:r>
          </w:p>
          <w:p w14:paraId="60A74C71" w14:textId="77777777" w:rsidR="002B608C" w:rsidRDefault="00393DDD">
            <w:pPr>
              <w:ind w:right="23"/>
              <w:jc w:val="center"/>
            </w:pPr>
            <w:r>
              <w:rPr>
                <w:rFonts w:ascii="Arial" w:eastAsia="Arial" w:hAnsi="Arial" w:cs="Arial"/>
                <w:sz w:val="16"/>
              </w:rPr>
              <w:t xml:space="preserve">1 350 </w:t>
            </w:r>
          </w:p>
          <w:p w14:paraId="0D2C7407" w14:textId="77777777" w:rsidR="002B608C" w:rsidRDefault="00393DDD">
            <w:pPr>
              <w:ind w:right="23"/>
              <w:jc w:val="center"/>
            </w:pPr>
            <w:r>
              <w:rPr>
                <w:rFonts w:ascii="Arial" w:eastAsia="Arial" w:hAnsi="Arial" w:cs="Arial"/>
                <w:sz w:val="16"/>
              </w:rPr>
              <w:t xml:space="preserve">1 379 </w:t>
            </w:r>
          </w:p>
          <w:p w14:paraId="7D6BF65F" w14:textId="77777777" w:rsidR="002B608C" w:rsidRDefault="00393DDD">
            <w:pPr>
              <w:ind w:right="23"/>
              <w:jc w:val="center"/>
            </w:pPr>
            <w:r>
              <w:rPr>
                <w:rFonts w:ascii="Arial" w:eastAsia="Arial" w:hAnsi="Arial" w:cs="Arial"/>
                <w:sz w:val="16"/>
              </w:rPr>
              <w:t xml:space="preserve">1 408 </w:t>
            </w:r>
          </w:p>
          <w:p w14:paraId="31D7A5CE" w14:textId="77777777" w:rsidR="002B608C" w:rsidRDefault="00393DDD">
            <w:pPr>
              <w:ind w:right="23"/>
              <w:jc w:val="center"/>
            </w:pPr>
            <w:r>
              <w:rPr>
                <w:rFonts w:ascii="Arial" w:eastAsia="Arial" w:hAnsi="Arial" w:cs="Arial"/>
                <w:sz w:val="16"/>
              </w:rPr>
              <w:t xml:space="preserve">1 436 </w:t>
            </w:r>
          </w:p>
          <w:p w14:paraId="39009D16" w14:textId="77777777" w:rsidR="002B608C" w:rsidRDefault="00393DDD">
            <w:pPr>
              <w:ind w:right="23"/>
              <w:jc w:val="center"/>
            </w:pPr>
            <w:r>
              <w:rPr>
                <w:rFonts w:ascii="Arial" w:eastAsia="Arial" w:hAnsi="Arial" w:cs="Arial"/>
                <w:sz w:val="16"/>
              </w:rPr>
              <w:t xml:space="preserve">1 463 </w:t>
            </w:r>
          </w:p>
          <w:p w14:paraId="6797393F" w14:textId="77777777" w:rsidR="002B608C" w:rsidRDefault="00393DDD">
            <w:pPr>
              <w:ind w:right="23"/>
              <w:jc w:val="center"/>
            </w:pPr>
            <w:r>
              <w:rPr>
                <w:rFonts w:ascii="Arial" w:eastAsia="Arial" w:hAnsi="Arial" w:cs="Arial"/>
                <w:sz w:val="16"/>
              </w:rPr>
              <w:t xml:space="preserve">1 490 </w:t>
            </w:r>
          </w:p>
          <w:p w14:paraId="2F7C0113" w14:textId="77777777" w:rsidR="002B608C" w:rsidRDefault="00393DDD">
            <w:pPr>
              <w:ind w:right="23"/>
              <w:jc w:val="center"/>
            </w:pPr>
            <w:r>
              <w:rPr>
                <w:rFonts w:ascii="Arial" w:eastAsia="Arial" w:hAnsi="Arial" w:cs="Arial"/>
                <w:sz w:val="16"/>
              </w:rPr>
              <w:t xml:space="preserve">1 517 </w:t>
            </w:r>
          </w:p>
          <w:p w14:paraId="434211EA" w14:textId="77777777" w:rsidR="002B608C" w:rsidRDefault="00393DDD">
            <w:pPr>
              <w:ind w:right="23"/>
              <w:jc w:val="center"/>
            </w:pPr>
            <w:r>
              <w:rPr>
                <w:rFonts w:ascii="Arial" w:eastAsia="Arial" w:hAnsi="Arial" w:cs="Arial"/>
                <w:sz w:val="16"/>
              </w:rPr>
              <w:t xml:space="preserve">1 542 </w:t>
            </w:r>
          </w:p>
          <w:p w14:paraId="58B619F2" w14:textId="77777777" w:rsidR="002B608C" w:rsidRDefault="00393DDD">
            <w:pPr>
              <w:ind w:right="23"/>
              <w:jc w:val="center"/>
            </w:pPr>
            <w:r>
              <w:rPr>
                <w:rFonts w:ascii="Arial" w:eastAsia="Arial" w:hAnsi="Arial" w:cs="Arial"/>
                <w:sz w:val="16"/>
              </w:rPr>
              <w:t xml:space="preserve">1 568 </w:t>
            </w:r>
          </w:p>
          <w:p w14:paraId="5D0E2DE2" w14:textId="77777777" w:rsidR="002B608C" w:rsidRDefault="00393DDD">
            <w:pPr>
              <w:ind w:right="23"/>
              <w:jc w:val="center"/>
            </w:pPr>
            <w:r>
              <w:rPr>
                <w:rFonts w:ascii="Arial" w:eastAsia="Arial" w:hAnsi="Arial" w:cs="Arial"/>
                <w:sz w:val="16"/>
              </w:rPr>
              <w:t xml:space="preserve">1 593 </w:t>
            </w:r>
          </w:p>
          <w:p w14:paraId="04031032" w14:textId="77777777" w:rsidR="002B608C" w:rsidRDefault="00393DDD">
            <w:pPr>
              <w:ind w:right="23"/>
              <w:jc w:val="center"/>
            </w:pPr>
            <w:r>
              <w:rPr>
                <w:rFonts w:ascii="Arial" w:eastAsia="Arial" w:hAnsi="Arial" w:cs="Arial"/>
                <w:sz w:val="16"/>
              </w:rPr>
              <w:t xml:space="preserve">1 600 </w:t>
            </w:r>
          </w:p>
          <w:p w14:paraId="04910085" w14:textId="77777777" w:rsidR="002B608C" w:rsidRDefault="00393DDD">
            <w:pPr>
              <w:ind w:right="23"/>
              <w:jc w:val="center"/>
            </w:pPr>
            <w:r>
              <w:rPr>
                <w:rFonts w:ascii="Arial" w:eastAsia="Arial" w:hAnsi="Arial" w:cs="Arial"/>
                <w:sz w:val="16"/>
              </w:rPr>
              <w:t xml:space="preserve">1 617 </w:t>
            </w:r>
          </w:p>
          <w:p w14:paraId="49CDA431" w14:textId="77777777" w:rsidR="002B608C" w:rsidRDefault="00393DDD">
            <w:pPr>
              <w:ind w:right="23"/>
              <w:jc w:val="center"/>
            </w:pPr>
            <w:r>
              <w:rPr>
                <w:rFonts w:ascii="Arial" w:eastAsia="Arial" w:hAnsi="Arial" w:cs="Arial"/>
                <w:sz w:val="16"/>
              </w:rPr>
              <w:t xml:space="preserve">1 641 </w:t>
            </w:r>
          </w:p>
          <w:p w14:paraId="7120B647" w14:textId="77777777" w:rsidR="002B608C" w:rsidRDefault="00393DDD">
            <w:pPr>
              <w:ind w:right="23"/>
              <w:jc w:val="center"/>
            </w:pPr>
            <w:r>
              <w:rPr>
                <w:rFonts w:ascii="Arial" w:eastAsia="Arial" w:hAnsi="Arial" w:cs="Arial"/>
                <w:sz w:val="16"/>
              </w:rPr>
              <w:t xml:space="preserve">1 664 </w:t>
            </w:r>
          </w:p>
          <w:p w14:paraId="0EFDB0C4" w14:textId="77777777" w:rsidR="002B608C" w:rsidRDefault="00393DDD">
            <w:pPr>
              <w:ind w:right="23"/>
              <w:jc w:val="center"/>
            </w:pPr>
            <w:r>
              <w:rPr>
                <w:rFonts w:ascii="Arial" w:eastAsia="Arial" w:hAnsi="Arial" w:cs="Arial"/>
                <w:sz w:val="16"/>
              </w:rPr>
              <w:t xml:space="preserve">1 688 </w:t>
            </w:r>
          </w:p>
          <w:p w14:paraId="35730321" w14:textId="77777777" w:rsidR="002B608C" w:rsidRDefault="00393DDD">
            <w:pPr>
              <w:ind w:right="23"/>
              <w:jc w:val="center"/>
            </w:pPr>
            <w:r>
              <w:rPr>
                <w:rFonts w:ascii="Arial" w:eastAsia="Arial" w:hAnsi="Arial" w:cs="Arial"/>
                <w:sz w:val="16"/>
              </w:rPr>
              <w:t xml:space="preserve">1 711 </w:t>
            </w:r>
          </w:p>
          <w:p w14:paraId="184BDE1C" w14:textId="77777777" w:rsidR="002B608C" w:rsidRDefault="00393DDD">
            <w:pPr>
              <w:ind w:right="23"/>
              <w:jc w:val="center"/>
            </w:pPr>
            <w:r>
              <w:rPr>
                <w:rFonts w:ascii="Arial" w:eastAsia="Arial" w:hAnsi="Arial" w:cs="Arial"/>
                <w:sz w:val="16"/>
              </w:rPr>
              <w:t xml:space="preserve">1 733 </w:t>
            </w:r>
          </w:p>
          <w:p w14:paraId="319498D6" w14:textId="77777777" w:rsidR="002B608C" w:rsidRDefault="00393DDD">
            <w:pPr>
              <w:ind w:right="23"/>
              <w:jc w:val="center"/>
            </w:pPr>
            <w:r>
              <w:rPr>
                <w:rFonts w:ascii="Arial" w:eastAsia="Arial" w:hAnsi="Arial" w:cs="Arial"/>
                <w:sz w:val="16"/>
              </w:rPr>
              <w:t xml:space="preserve">1 751 </w:t>
            </w:r>
          </w:p>
          <w:p w14:paraId="2CB81A37" w14:textId="77777777" w:rsidR="002B608C" w:rsidRDefault="00393DDD">
            <w:pPr>
              <w:ind w:right="23"/>
              <w:jc w:val="center"/>
            </w:pPr>
            <w:r>
              <w:rPr>
                <w:rFonts w:ascii="Arial" w:eastAsia="Arial" w:hAnsi="Arial" w:cs="Arial"/>
                <w:sz w:val="16"/>
              </w:rPr>
              <w:t xml:space="preserve">1 755 </w:t>
            </w:r>
          </w:p>
          <w:p w14:paraId="2DD28CF8" w14:textId="77777777" w:rsidR="002B608C" w:rsidRDefault="00393DDD">
            <w:pPr>
              <w:ind w:right="23"/>
              <w:jc w:val="center"/>
            </w:pPr>
            <w:r>
              <w:rPr>
                <w:rFonts w:ascii="Arial" w:eastAsia="Arial" w:hAnsi="Arial" w:cs="Arial"/>
                <w:sz w:val="16"/>
              </w:rPr>
              <w:t xml:space="preserve">1 777 </w:t>
            </w:r>
          </w:p>
          <w:p w14:paraId="0176C989" w14:textId="77777777" w:rsidR="002B608C" w:rsidRDefault="00393DDD">
            <w:pPr>
              <w:ind w:right="23"/>
              <w:jc w:val="center"/>
            </w:pPr>
            <w:r>
              <w:rPr>
                <w:rFonts w:ascii="Arial" w:eastAsia="Arial" w:hAnsi="Arial" w:cs="Arial"/>
                <w:sz w:val="16"/>
              </w:rPr>
              <w:t xml:space="preserve">1 820 </w:t>
            </w:r>
          </w:p>
          <w:p w14:paraId="451E2C2A" w14:textId="77777777" w:rsidR="002B608C" w:rsidRDefault="00393DDD">
            <w:pPr>
              <w:ind w:right="23"/>
              <w:jc w:val="center"/>
            </w:pPr>
            <w:r>
              <w:rPr>
                <w:rFonts w:ascii="Arial" w:eastAsia="Arial" w:hAnsi="Arial" w:cs="Arial"/>
                <w:sz w:val="16"/>
              </w:rPr>
              <w:t xml:space="preserve">1 861 </w:t>
            </w:r>
          </w:p>
          <w:p w14:paraId="31912538" w14:textId="77777777" w:rsidR="002B608C" w:rsidRDefault="00393DDD">
            <w:pPr>
              <w:ind w:right="23"/>
              <w:jc w:val="center"/>
            </w:pPr>
            <w:r>
              <w:rPr>
                <w:rFonts w:ascii="Arial" w:eastAsia="Arial" w:hAnsi="Arial" w:cs="Arial"/>
                <w:sz w:val="16"/>
              </w:rPr>
              <w:t xml:space="preserve">1 902 </w:t>
            </w:r>
          </w:p>
          <w:p w14:paraId="284DB21B" w14:textId="77777777" w:rsidR="002B608C" w:rsidRDefault="00393DDD">
            <w:pPr>
              <w:ind w:right="23"/>
              <w:jc w:val="center"/>
            </w:pPr>
            <w:r>
              <w:rPr>
                <w:rFonts w:ascii="Arial" w:eastAsia="Arial" w:hAnsi="Arial" w:cs="Arial"/>
                <w:sz w:val="16"/>
              </w:rPr>
              <w:t xml:space="preserve">1 942 </w:t>
            </w:r>
          </w:p>
          <w:p w14:paraId="47B68AB4" w14:textId="77777777" w:rsidR="002B608C" w:rsidRDefault="00393DDD">
            <w:pPr>
              <w:ind w:right="23"/>
              <w:jc w:val="center"/>
            </w:pPr>
            <w:r>
              <w:rPr>
                <w:rFonts w:ascii="Arial" w:eastAsia="Arial" w:hAnsi="Arial" w:cs="Arial"/>
                <w:sz w:val="16"/>
              </w:rPr>
              <w:t xml:space="preserve">1 980 </w:t>
            </w:r>
          </w:p>
        </w:tc>
        <w:tc>
          <w:tcPr>
            <w:tcW w:w="1032" w:type="dxa"/>
            <w:tcBorders>
              <w:top w:val="single" w:sz="6" w:space="0" w:color="000000"/>
              <w:left w:val="single" w:sz="6" w:space="0" w:color="000000"/>
              <w:bottom w:val="single" w:sz="6" w:space="0" w:color="000000"/>
              <w:right w:val="single" w:sz="6" w:space="0" w:color="000000"/>
            </w:tcBorders>
          </w:tcPr>
          <w:p w14:paraId="40F3ED83" w14:textId="77777777" w:rsidR="002B608C" w:rsidRDefault="00393DDD">
            <w:pPr>
              <w:ind w:left="94"/>
              <w:jc w:val="center"/>
            </w:pPr>
            <w:r>
              <w:rPr>
                <w:rFonts w:ascii="Arial" w:eastAsia="Arial" w:hAnsi="Arial" w:cs="Arial"/>
                <w:sz w:val="16"/>
              </w:rPr>
              <w:t xml:space="preserve">250 </w:t>
            </w:r>
          </w:p>
          <w:p w14:paraId="68EB976C" w14:textId="77777777" w:rsidR="002B608C" w:rsidRDefault="00393DDD">
            <w:pPr>
              <w:ind w:left="94"/>
              <w:jc w:val="center"/>
            </w:pPr>
            <w:r>
              <w:rPr>
                <w:rFonts w:ascii="Arial" w:eastAsia="Arial" w:hAnsi="Arial" w:cs="Arial"/>
                <w:sz w:val="16"/>
              </w:rPr>
              <w:t xml:space="preserve">260 </w:t>
            </w:r>
          </w:p>
          <w:p w14:paraId="311D0C76" w14:textId="77777777" w:rsidR="002B608C" w:rsidRDefault="00393DDD">
            <w:pPr>
              <w:ind w:left="94"/>
              <w:jc w:val="center"/>
            </w:pPr>
            <w:r>
              <w:rPr>
                <w:rFonts w:ascii="Arial" w:eastAsia="Arial" w:hAnsi="Arial" w:cs="Arial"/>
                <w:sz w:val="16"/>
              </w:rPr>
              <w:t xml:space="preserve">270 </w:t>
            </w:r>
          </w:p>
          <w:p w14:paraId="4273D8DE" w14:textId="77777777" w:rsidR="002B608C" w:rsidRDefault="00393DDD">
            <w:pPr>
              <w:ind w:left="94"/>
              <w:jc w:val="center"/>
            </w:pPr>
            <w:r>
              <w:rPr>
                <w:rFonts w:ascii="Arial" w:eastAsia="Arial" w:hAnsi="Arial" w:cs="Arial"/>
                <w:sz w:val="16"/>
              </w:rPr>
              <w:t xml:space="preserve">280 </w:t>
            </w:r>
          </w:p>
          <w:p w14:paraId="715399DB" w14:textId="77777777" w:rsidR="002B608C" w:rsidRDefault="00393DDD">
            <w:pPr>
              <w:ind w:left="94"/>
              <w:jc w:val="center"/>
            </w:pPr>
            <w:r>
              <w:rPr>
                <w:rFonts w:ascii="Arial" w:eastAsia="Arial" w:hAnsi="Arial" w:cs="Arial"/>
                <w:sz w:val="16"/>
              </w:rPr>
              <w:t xml:space="preserve">290 </w:t>
            </w:r>
          </w:p>
          <w:p w14:paraId="2F426544" w14:textId="77777777" w:rsidR="002B608C" w:rsidRDefault="00393DDD">
            <w:pPr>
              <w:ind w:left="94"/>
              <w:jc w:val="center"/>
            </w:pPr>
            <w:r>
              <w:rPr>
                <w:rFonts w:ascii="Arial" w:eastAsia="Arial" w:hAnsi="Arial" w:cs="Arial"/>
                <w:sz w:val="16"/>
              </w:rPr>
              <w:t xml:space="preserve">300 </w:t>
            </w:r>
          </w:p>
          <w:p w14:paraId="21339B2D" w14:textId="77777777" w:rsidR="002B608C" w:rsidRDefault="00393DDD">
            <w:pPr>
              <w:ind w:left="94"/>
              <w:jc w:val="center"/>
            </w:pPr>
            <w:r>
              <w:rPr>
                <w:rFonts w:ascii="Arial" w:eastAsia="Arial" w:hAnsi="Arial" w:cs="Arial"/>
                <w:sz w:val="16"/>
              </w:rPr>
              <w:t xml:space="preserve">310 </w:t>
            </w:r>
          </w:p>
          <w:p w14:paraId="53D4CD09" w14:textId="77777777" w:rsidR="002B608C" w:rsidRDefault="00393DDD">
            <w:pPr>
              <w:ind w:left="94"/>
              <w:jc w:val="center"/>
            </w:pPr>
            <w:r>
              <w:rPr>
                <w:rFonts w:ascii="Arial" w:eastAsia="Arial" w:hAnsi="Arial" w:cs="Arial"/>
                <w:sz w:val="16"/>
              </w:rPr>
              <w:t xml:space="preserve">320 </w:t>
            </w:r>
          </w:p>
          <w:p w14:paraId="25CABB3F" w14:textId="77777777" w:rsidR="002B608C" w:rsidRDefault="00393DDD">
            <w:pPr>
              <w:ind w:left="94"/>
              <w:jc w:val="center"/>
            </w:pPr>
            <w:r>
              <w:rPr>
                <w:rFonts w:ascii="Arial" w:eastAsia="Arial" w:hAnsi="Arial" w:cs="Arial"/>
                <w:sz w:val="16"/>
              </w:rPr>
              <w:t xml:space="preserve">330 </w:t>
            </w:r>
          </w:p>
          <w:p w14:paraId="6D7E25B8" w14:textId="77777777" w:rsidR="002B608C" w:rsidRDefault="00393DDD">
            <w:pPr>
              <w:ind w:left="94"/>
              <w:jc w:val="center"/>
            </w:pPr>
            <w:r>
              <w:rPr>
                <w:rFonts w:ascii="Arial" w:eastAsia="Arial" w:hAnsi="Arial" w:cs="Arial"/>
                <w:sz w:val="16"/>
              </w:rPr>
              <w:t xml:space="preserve">340 </w:t>
            </w:r>
          </w:p>
          <w:p w14:paraId="1B79E8C6" w14:textId="77777777" w:rsidR="002B608C" w:rsidRDefault="00393DDD">
            <w:pPr>
              <w:ind w:left="94"/>
              <w:jc w:val="center"/>
            </w:pPr>
            <w:r>
              <w:rPr>
                <w:rFonts w:ascii="Arial" w:eastAsia="Arial" w:hAnsi="Arial" w:cs="Arial"/>
                <w:sz w:val="16"/>
              </w:rPr>
              <w:t xml:space="preserve">350 </w:t>
            </w:r>
          </w:p>
          <w:p w14:paraId="2EE3C12F" w14:textId="77777777" w:rsidR="002B608C" w:rsidRDefault="00393DDD">
            <w:pPr>
              <w:ind w:left="94"/>
              <w:jc w:val="center"/>
            </w:pPr>
            <w:r>
              <w:rPr>
                <w:rFonts w:ascii="Arial" w:eastAsia="Arial" w:hAnsi="Arial" w:cs="Arial"/>
                <w:sz w:val="16"/>
              </w:rPr>
              <w:t xml:space="preserve">360 </w:t>
            </w:r>
          </w:p>
          <w:p w14:paraId="7276E5F6" w14:textId="77777777" w:rsidR="002B608C" w:rsidRDefault="00393DDD">
            <w:pPr>
              <w:ind w:left="94"/>
              <w:jc w:val="center"/>
            </w:pPr>
            <w:r>
              <w:rPr>
                <w:rFonts w:ascii="Arial" w:eastAsia="Arial" w:hAnsi="Arial" w:cs="Arial"/>
                <w:sz w:val="16"/>
              </w:rPr>
              <w:t xml:space="preserve">380 </w:t>
            </w:r>
          </w:p>
          <w:p w14:paraId="56610FEB" w14:textId="77777777" w:rsidR="002B608C" w:rsidRDefault="00393DDD">
            <w:pPr>
              <w:ind w:left="94"/>
              <w:jc w:val="center"/>
            </w:pPr>
            <w:r>
              <w:rPr>
                <w:rFonts w:ascii="Arial" w:eastAsia="Arial" w:hAnsi="Arial" w:cs="Arial"/>
                <w:sz w:val="16"/>
              </w:rPr>
              <w:t xml:space="preserve">400 </w:t>
            </w:r>
          </w:p>
          <w:p w14:paraId="64AC8675" w14:textId="77777777" w:rsidR="002B608C" w:rsidRDefault="00393DDD">
            <w:pPr>
              <w:ind w:left="94"/>
              <w:jc w:val="center"/>
            </w:pPr>
            <w:r>
              <w:rPr>
                <w:rFonts w:ascii="Arial" w:eastAsia="Arial" w:hAnsi="Arial" w:cs="Arial"/>
                <w:sz w:val="16"/>
              </w:rPr>
              <w:t xml:space="preserve">420 </w:t>
            </w:r>
          </w:p>
          <w:p w14:paraId="49AF1969" w14:textId="77777777" w:rsidR="002B608C" w:rsidRDefault="00393DDD">
            <w:pPr>
              <w:ind w:left="94"/>
              <w:jc w:val="center"/>
            </w:pPr>
            <w:r>
              <w:rPr>
                <w:rFonts w:ascii="Arial" w:eastAsia="Arial" w:hAnsi="Arial" w:cs="Arial"/>
                <w:sz w:val="16"/>
              </w:rPr>
              <w:t xml:space="preserve">440 </w:t>
            </w:r>
          </w:p>
          <w:p w14:paraId="5D6EA1FE" w14:textId="77777777" w:rsidR="002B608C" w:rsidRDefault="00393DDD">
            <w:pPr>
              <w:ind w:left="94"/>
              <w:jc w:val="center"/>
            </w:pPr>
            <w:r>
              <w:rPr>
                <w:rFonts w:ascii="Arial" w:eastAsia="Arial" w:hAnsi="Arial" w:cs="Arial"/>
                <w:sz w:val="16"/>
              </w:rPr>
              <w:t xml:space="preserve">460 </w:t>
            </w:r>
          </w:p>
          <w:p w14:paraId="784966BC" w14:textId="77777777" w:rsidR="002B608C" w:rsidRDefault="00393DDD">
            <w:pPr>
              <w:ind w:left="94"/>
              <w:jc w:val="center"/>
            </w:pPr>
            <w:r>
              <w:rPr>
                <w:rFonts w:ascii="Arial" w:eastAsia="Arial" w:hAnsi="Arial" w:cs="Arial"/>
                <w:sz w:val="16"/>
              </w:rPr>
              <w:t xml:space="preserve">480 </w:t>
            </w:r>
          </w:p>
          <w:p w14:paraId="32F735DB" w14:textId="77777777" w:rsidR="002B608C" w:rsidRDefault="00393DDD">
            <w:pPr>
              <w:ind w:left="94"/>
              <w:jc w:val="center"/>
            </w:pPr>
            <w:r>
              <w:rPr>
                <w:rFonts w:ascii="Arial" w:eastAsia="Arial" w:hAnsi="Arial" w:cs="Arial"/>
                <w:sz w:val="16"/>
              </w:rPr>
              <w:t xml:space="preserve">500 </w:t>
            </w:r>
          </w:p>
          <w:p w14:paraId="50D9DA44" w14:textId="77777777" w:rsidR="002B608C" w:rsidRDefault="00393DDD">
            <w:pPr>
              <w:ind w:left="94"/>
              <w:jc w:val="center"/>
            </w:pPr>
            <w:r>
              <w:rPr>
                <w:rFonts w:ascii="Arial" w:eastAsia="Arial" w:hAnsi="Arial" w:cs="Arial"/>
                <w:sz w:val="16"/>
              </w:rPr>
              <w:t xml:space="preserve">520 </w:t>
            </w:r>
          </w:p>
          <w:p w14:paraId="50973606" w14:textId="77777777" w:rsidR="002B608C" w:rsidRDefault="00393DDD">
            <w:pPr>
              <w:ind w:left="94"/>
              <w:jc w:val="center"/>
            </w:pPr>
            <w:r>
              <w:rPr>
                <w:rFonts w:ascii="Arial" w:eastAsia="Arial" w:hAnsi="Arial" w:cs="Arial"/>
                <w:sz w:val="16"/>
              </w:rPr>
              <w:t xml:space="preserve">540 </w:t>
            </w:r>
          </w:p>
          <w:p w14:paraId="54005D6B" w14:textId="77777777" w:rsidR="002B608C" w:rsidRDefault="00393DDD">
            <w:pPr>
              <w:ind w:left="94"/>
              <w:jc w:val="center"/>
            </w:pPr>
            <w:r>
              <w:rPr>
                <w:rFonts w:ascii="Arial" w:eastAsia="Arial" w:hAnsi="Arial" w:cs="Arial"/>
                <w:sz w:val="16"/>
              </w:rPr>
              <w:t xml:space="preserve">560 </w:t>
            </w:r>
          </w:p>
          <w:p w14:paraId="2D0CB886" w14:textId="77777777" w:rsidR="002B608C" w:rsidRDefault="00393DDD">
            <w:pPr>
              <w:ind w:left="94"/>
              <w:jc w:val="center"/>
            </w:pPr>
            <w:r>
              <w:rPr>
                <w:rFonts w:ascii="Arial" w:eastAsia="Arial" w:hAnsi="Arial" w:cs="Arial"/>
                <w:sz w:val="16"/>
              </w:rPr>
              <w:t xml:space="preserve">580 </w:t>
            </w:r>
          </w:p>
          <w:p w14:paraId="5C0FC0AC" w14:textId="77777777" w:rsidR="002B608C" w:rsidRDefault="00393DDD">
            <w:pPr>
              <w:ind w:left="94"/>
              <w:jc w:val="center"/>
            </w:pPr>
            <w:r>
              <w:rPr>
                <w:rFonts w:ascii="Arial" w:eastAsia="Arial" w:hAnsi="Arial" w:cs="Arial"/>
                <w:sz w:val="16"/>
              </w:rPr>
              <w:t xml:space="preserve">588 </w:t>
            </w:r>
          </w:p>
          <w:p w14:paraId="635F7813" w14:textId="77777777" w:rsidR="002B608C" w:rsidRDefault="00393DDD">
            <w:pPr>
              <w:ind w:left="94"/>
              <w:jc w:val="center"/>
            </w:pPr>
            <w:r>
              <w:rPr>
                <w:rFonts w:ascii="Arial" w:eastAsia="Arial" w:hAnsi="Arial" w:cs="Arial"/>
                <w:sz w:val="16"/>
              </w:rPr>
              <w:t xml:space="preserve">600 </w:t>
            </w:r>
          </w:p>
          <w:p w14:paraId="608E58D4" w14:textId="77777777" w:rsidR="002B608C" w:rsidRDefault="00393DDD">
            <w:pPr>
              <w:ind w:left="94"/>
              <w:jc w:val="center"/>
            </w:pPr>
            <w:r>
              <w:rPr>
                <w:rFonts w:ascii="Arial" w:eastAsia="Arial" w:hAnsi="Arial" w:cs="Arial"/>
                <w:sz w:val="16"/>
              </w:rPr>
              <w:t xml:space="preserve">620 </w:t>
            </w:r>
          </w:p>
          <w:p w14:paraId="4FF29462" w14:textId="77777777" w:rsidR="002B608C" w:rsidRDefault="00393DDD">
            <w:pPr>
              <w:ind w:left="94"/>
              <w:jc w:val="center"/>
            </w:pPr>
            <w:r>
              <w:rPr>
                <w:rFonts w:ascii="Arial" w:eastAsia="Arial" w:hAnsi="Arial" w:cs="Arial"/>
                <w:sz w:val="16"/>
              </w:rPr>
              <w:t xml:space="preserve">640 </w:t>
            </w:r>
          </w:p>
          <w:p w14:paraId="28334580" w14:textId="77777777" w:rsidR="002B608C" w:rsidRDefault="00393DDD">
            <w:pPr>
              <w:ind w:left="94"/>
              <w:jc w:val="center"/>
            </w:pPr>
            <w:r>
              <w:rPr>
                <w:rFonts w:ascii="Arial" w:eastAsia="Arial" w:hAnsi="Arial" w:cs="Arial"/>
                <w:sz w:val="16"/>
              </w:rPr>
              <w:t xml:space="preserve">660 </w:t>
            </w:r>
          </w:p>
          <w:p w14:paraId="51FE076E" w14:textId="77777777" w:rsidR="002B608C" w:rsidRDefault="00393DDD">
            <w:pPr>
              <w:ind w:left="94"/>
              <w:jc w:val="center"/>
            </w:pPr>
            <w:r>
              <w:rPr>
                <w:rFonts w:ascii="Arial" w:eastAsia="Arial" w:hAnsi="Arial" w:cs="Arial"/>
                <w:sz w:val="16"/>
              </w:rPr>
              <w:t xml:space="preserve">680 </w:t>
            </w:r>
          </w:p>
          <w:p w14:paraId="196FEF30" w14:textId="77777777" w:rsidR="002B608C" w:rsidRDefault="00393DDD">
            <w:pPr>
              <w:ind w:left="94"/>
              <w:jc w:val="center"/>
            </w:pPr>
            <w:r>
              <w:rPr>
                <w:rFonts w:ascii="Arial" w:eastAsia="Arial" w:hAnsi="Arial" w:cs="Arial"/>
                <w:sz w:val="16"/>
              </w:rPr>
              <w:t xml:space="preserve">700 </w:t>
            </w:r>
          </w:p>
          <w:p w14:paraId="7637D150" w14:textId="77777777" w:rsidR="002B608C" w:rsidRDefault="00393DDD">
            <w:pPr>
              <w:ind w:left="94"/>
              <w:jc w:val="center"/>
            </w:pPr>
            <w:r>
              <w:rPr>
                <w:rFonts w:ascii="Arial" w:eastAsia="Arial" w:hAnsi="Arial" w:cs="Arial"/>
                <w:sz w:val="16"/>
              </w:rPr>
              <w:t xml:space="preserve">720 </w:t>
            </w:r>
          </w:p>
          <w:p w14:paraId="5665D1D6" w14:textId="77777777" w:rsidR="002B608C" w:rsidRDefault="00393DDD">
            <w:pPr>
              <w:ind w:left="94"/>
              <w:jc w:val="center"/>
            </w:pPr>
            <w:r>
              <w:rPr>
                <w:rFonts w:ascii="Arial" w:eastAsia="Arial" w:hAnsi="Arial" w:cs="Arial"/>
                <w:sz w:val="16"/>
              </w:rPr>
              <w:t xml:space="preserve">740 </w:t>
            </w:r>
          </w:p>
          <w:p w14:paraId="1B2FEE9D" w14:textId="77777777" w:rsidR="002B608C" w:rsidRDefault="00393DDD">
            <w:pPr>
              <w:ind w:left="94"/>
              <w:jc w:val="center"/>
            </w:pPr>
            <w:r>
              <w:rPr>
                <w:rFonts w:ascii="Arial" w:eastAsia="Arial" w:hAnsi="Arial" w:cs="Arial"/>
                <w:sz w:val="16"/>
              </w:rPr>
              <w:t xml:space="preserve">760 </w:t>
            </w:r>
          </w:p>
          <w:p w14:paraId="18E1B7C8" w14:textId="77777777" w:rsidR="002B608C" w:rsidRDefault="00393DDD">
            <w:pPr>
              <w:ind w:left="94"/>
              <w:jc w:val="center"/>
            </w:pPr>
            <w:r>
              <w:rPr>
                <w:rFonts w:ascii="Arial" w:eastAsia="Arial" w:hAnsi="Arial" w:cs="Arial"/>
                <w:sz w:val="16"/>
              </w:rPr>
              <w:t xml:space="preserve">780 </w:t>
            </w:r>
          </w:p>
          <w:p w14:paraId="265436B8" w14:textId="77777777" w:rsidR="002B608C" w:rsidRDefault="00393DDD">
            <w:pPr>
              <w:ind w:left="94"/>
              <w:jc w:val="center"/>
            </w:pPr>
            <w:r>
              <w:rPr>
                <w:rFonts w:ascii="Arial" w:eastAsia="Arial" w:hAnsi="Arial" w:cs="Arial"/>
                <w:sz w:val="16"/>
              </w:rPr>
              <w:t xml:space="preserve">800 </w:t>
            </w:r>
          </w:p>
          <w:p w14:paraId="07C3FA21" w14:textId="77777777" w:rsidR="002B608C" w:rsidRDefault="00393DDD">
            <w:pPr>
              <w:ind w:left="94"/>
              <w:jc w:val="center"/>
            </w:pPr>
            <w:r>
              <w:rPr>
                <w:rFonts w:ascii="Arial" w:eastAsia="Arial" w:hAnsi="Arial" w:cs="Arial"/>
                <w:sz w:val="16"/>
              </w:rPr>
              <w:t xml:space="preserve">850 </w:t>
            </w:r>
          </w:p>
          <w:p w14:paraId="045F69D5" w14:textId="77777777" w:rsidR="002B608C" w:rsidRDefault="00393DDD">
            <w:pPr>
              <w:ind w:left="94"/>
              <w:jc w:val="center"/>
            </w:pPr>
            <w:r>
              <w:rPr>
                <w:rFonts w:ascii="Arial" w:eastAsia="Arial" w:hAnsi="Arial" w:cs="Arial"/>
                <w:sz w:val="16"/>
              </w:rPr>
              <w:t xml:space="preserve">900 </w:t>
            </w:r>
          </w:p>
          <w:p w14:paraId="5B6BB970" w14:textId="77777777" w:rsidR="002B608C" w:rsidRDefault="00393DDD">
            <w:pPr>
              <w:ind w:left="94"/>
              <w:jc w:val="center"/>
            </w:pPr>
            <w:r>
              <w:rPr>
                <w:rFonts w:ascii="Arial" w:eastAsia="Arial" w:hAnsi="Arial" w:cs="Arial"/>
                <w:sz w:val="16"/>
              </w:rPr>
              <w:t xml:space="preserve">950 </w:t>
            </w:r>
          </w:p>
          <w:p w14:paraId="4EB5EC35" w14:textId="77777777" w:rsidR="002B608C" w:rsidRDefault="00393DDD">
            <w:pPr>
              <w:ind w:right="23"/>
              <w:jc w:val="center"/>
            </w:pPr>
            <w:r>
              <w:rPr>
                <w:rFonts w:ascii="Arial" w:eastAsia="Arial" w:hAnsi="Arial" w:cs="Arial"/>
                <w:sz w:val="16"/>
              </w:rPr>
              <w:t xml:space="preserve">1 000 </w:t>
            </w:r>
          </w:p>
          <w:p w14:paraId="34338406" w14:textId="77777777" w:rsidR="002B608C" w:rsidRDefault="00393DDD">
            <w:pPr>
              <w:ind w:right="23"/>
              <w:jc w:val="center"/>
            </w:pPr>
            <w:r>
              <w:rPr>
                <w:rFonts w:ascii="Arial" w:eastAsia="Arial" w:hAnsi="Arial" w:cs="Arial"/>
                <w:sz w:val="16"/>
              </w:rPr>
              <w:t xml:space="preserve">1 050 </w:t>
            </w:r>
          </w:p>
          <w:p w14:paraId="375C9AB2" w14:textId="77777777" w:rsidR="002B608C" w:rsidRDefault="00393DDD">
            <w:pPr>
              <w:ind w:right="23"/>
              <w:jc w:val="center"/>
            </w:pPr>
            <w:r>
              <w:rPr>
                <w:rFonts w:ascii="Arial" w:eastAsia="Arial" w:hAnsi="Arial" w:cs="Arial"/>
                <w:sz w:val="16"/>
              </w:rPr>
              <w:t xml:space="preserve">1 100 </w:t>
            </w:r>
          </w:p>
          <w:p w14:paraId="76A76133" w14:textId="77777777" w:rsidR="002B608C" w:rsidRDefault="00393DDD">
            <w:pPr>
              <w:ind w:right="23"/>
              <w:jc w:val="center"/>
            </w:pPr>
            <w:r>
              <w:rPr>
                <w:rFonts w:ascii="Arial" w:eastAsia="Arial" w:hAnsi="Arial" w:cs="Arial"/>
                <w:sz w:val="16"/>
              </w:rPr>
              <w:t xml:space="preserve">1 150 </w:t>
            </w:r>
          </w:p>
          <w:p w14:paraId="0E48C6C2" w14:textId="77777777" w:rsidR="002B608C" w:rsidRDefault="00393DDD">
            <w:pPr>
              <w:ind w:right="23"/>
              <w:jc w:val="center"/>
            </w:pPr>
            <w:r>
              <w:rPr>
                <w:rFonts w:ascii="Arial" w:eastAsia="Arial" w:hAnsi="Arial" w:cs="Arial"/>
                <w:sz w:val="16"/>
              </w:rPr>
              <w:t xml:space="preserve">1 200 </w:t>
            </w:r>
          </w:p>
          <w:p w14:paraId="18FDC33E" w14:textId="77777777" w:rsidR="002B608C" w:rsidRDefault="00393DDD">
            <w:pPr>
              <w:ind w:right="23"/>
              <w:jc w:val="center"/>
            </w:pPr>
            <w:r>
              <w:rPr>
                <w:rFonts w:ascii="Arial" w:eastAsia="Arial" w:hAnsi="Arial" w:cs="Arial"/>
                <w:sz w:val="16"/>
              </w:rPr>
              <w:t xml:space="preserve">1 250 </w:t>
            </w:r>
          </w:p>
          <w:p w14:paraId="5A37CEEE" w14:textId="77777777" w:rsidR="002B608C" w:rsidRDefault="00393DDD">
            <w:pPr>
              <w:ind w:right="23"/>
              <w:jc w:val="center"/>
            </w:pPr>
            <w:r>
              <w:rPr>
                <w:rFonts w:ascii="Arial" w:eastAsia="Arial" w:hAnsi="Arial" w:cs="Arial"/>
                <w:sz w:val="16"/>
              </w:rPr>
              <w:t xml:space="preserve">1 300 </w:t>
            </w:r>
          </w:p>
          <w:p w14:paraId="2A0A5D26" w14:textId="77777777" w:rsidR="002B608C" w:rsidRDefault="00393DDD">
            <w:pPr>
              <w:ind w:right="23"/>
              <w:jc w:val="center"/>
            </w:pPr>
            <w:r>
              <w:rPr>
                <w:rFonts w:ascii="Arial" w:eastAsia="Arial" w:hAnsi="Arial" w:cs="Arial"/>
                <w:sz w:val="16"/>
              </w:rPr>
              <w:t xml:space="preserve">1 350 </w:t>
            </w:r>
          </w:p>
          <w:p w14:paraId="6AA448BA" w14:textId="77777777" w:rsidR="002B608C" w:rsidRDefault="00393DDD">
            <w:pPr>
              <w:ind w:right="23"/>
              <w:jc w:val="center"/>
            </w:pPr>
            <w:r>
              <w:rPr>
                <w:rFonts w:ascii="Arial" w:eastAsia="Arial" w:hAnsi="Arial" w:cs="Arial"/>
                <w:sz w:val="16"/>
              </w:rPr>
              <w:t xml:space="preserve">1 400 </w:t>
            </w:r>
          </w:p>
          <w:p w14:paraId="3B87042D" w14:textId="77777777" w:rsidR="002B608C" w:rsidRDefault="00393DDD">
            <w:pPr>
              <w:ind w:right="23"/>
              <w:jc w:val="center"/>
            </w:pPr>
            <w:r>
              <w:rPr>
                <w:rFonts w:ascii="Arial" w:eastAsia="Arial" w:hAnsi="Arial" w:cs="Arial"/>
                <w:sz w:val="16"/>
              </w:rPr>
              <w:t xml:space="preserve">1 410 </w:t>
            </w:r>
          </w:p>
          <w:p w14:paraId="45B80ECF" w14:textId="77777777" w:rsidR="002B608C" w:rsidRDefault="00393DDD">
            <w:pPr>
              <w:ind w:right="23"/>
              <w:jc w:val="center"/>
            </w:pPr>
            <w:r>
              <w:rPr>
                <w:rFonts w:ascii="Arial" w:eastAsia="Arial" w:hAnsi="Arial" w:cs="Arial"/>
                <w:sz w:val="16"/>
              </w:rPr>
              <w:t xml:space="preserve">1 450 </w:t>
            </w:r>
          </w:p>
          <w:p w14:paraId="411CFA95" w14:textId="77777777" w:rsidR="002B608C" w:rsidRDefault="00393DDD">
            <w:pPr>
              <w:ind w:right="23"/>
              <w:jc w:val="center"/>
            </w:pPr>
            <w:r>
              <w:rPr>
                <w:rFonts w:ascii="Arial" w:eastAsia="Arial" w:hAnsi="Arial" w:cs="Arial"/>
                <w:sz w:val="16"/>
              </w:rPr>
              <w:t xml:space="preserve">1 500 </w:t>
            </w:r>
          </w:p>
          <w:p w14:paraId="0FC608BD" w14:textId="77777777" w:rsidR="002B608C" w:rsidRDefault="00393DDD">
            <w:pPr>
              <w:ind w:right="23"/>
              <w:jc w:val="center"/>
            </w:pPr>
            <w:r>
              <w:rPr>
                <w:rFonts w:ascii="Arial" w:eastAsia="Arial" w:hAnsi="Arial" w:cs="Arial"/>
                <w:sz w:val="16"/>
              </w:rPr>
              <w:t xml:space="preserve">1 550 </w:t>
            </w:r>
          </w:p>
          <w:p w14:paraId="3B49EFA3" w14:textId="77777777" w:rsidR="002B608C" w:rsidRDefault="00393DDD">
            <w:pPr>
              <w:ind w:right="23"/>
              <w:jc w:val="center"/>
            </w:pPr>
            <w:r>
              <w:rPr>
                <w:rFonts w:ascii="Arial" w:eastAsia="Arial" w:hAnsi="Arial" w:cs="Arial"/>
                <w:sz w:val="16"/>
              </w:rPr>
              <w:t xml:space="preserve">1 600 </w:t>
            </w:r>
          </w:p>
          <w:p w14:paraId="1E7B03CD" w14:textId="77777777" w:rsidR="002B608C" w:rsidRDefault="00393DDD">
            <w:pPr>
              <w:ind w:right="23"/>
              <w:jc w:val="center"/>
            </w:pPr>
            <w:r>
              <w:rPr>
                <w:rFonts w:ascii="Arial" w:eastAsia="Arial" w:hAnsi="Arial" w:cs="Arial"/>
                <w:sz w:val="16"/>
              </w:rPr>
              <w:t xml:space="preserve">1 650 </w:t>
            </w:r>
          </w:p>
          <w:p w14:paraId="704DA32A" w14:textId="77777777" w:rsidR="002B608C" w:rsidRDefault="00393DDD">
            <w:pPr>
              <w:ind w:right="23"/>
              <w:jc w:val="center"/>
            </w:pPr>
            <w:r>
              <w:rPr>
                <w:rFonts w:ascii="Arial" w:eastAsia="Arial" w:hAnsi="Arial" w:cs="Arial"/>
                <w:sz w:val="16"/>
              </w:rPr>
              <w:t xml:space="preserve">1 700 </w:t>
            </w:r>
          </w:p>
        </w:tc>
        <w:tc>
          <w:tcPr>
            <w:tcW w:w="1032" w:type="dxa"/>
            <w:tcBorders>
              <w:top w:val="single" w:sz="6" w:space="0" w:color="000000"/>
              <w:left w:val="single" w:sz="6" w:space="0" w:color="000000"/>
              <w:bottom w:val="single" w:sz="6" w:space="0" w:color="000000"/>
              <w:right w:val="single" w:sz="6" w:space="0" w:color="000000"/>
            </w:tcBorders>
          </w:tcPr>
          <w:p w14:paraId="6D797E56" w14:textId="77777777" w:rsidR="002B608C" w:rsidRDefault="00393DDD">
            <w:pPr>
              <w:ind w:right="23"/>
              <w:jc w:val="center"/>
            </w:pPr>
            <w:r>
              <w:rPr>
                <w:rFonts w:ascii="Arial" w:eastAsia="Arial" w:hAnsi="Arial" w:cs="Arial"/>
                <w:sz w:val="16"/>
              </w:rPr>
              <w:t xml:space="preserve">1 261 </w:t>
            </w:r>
          </w:p>
          <w:p w14:paraId="68F0A1A6" w14:textId="77777777" w:rsidR="002B608C" w:rsidRDefault="00393DDD">
            <w:pPr>
              <w:ind w:right="23"/>
              <w:jc w:val="center"/>
            </w:pPr>
            <w:r>
              <w:rPr>
                <w:rFonts w:ascii="Arial" w:eastAsia="Arial" w:hAnsi="Arial" w:cs="Arial"/>
                <w:sz w:val="16"/>
              </w:rPr>
              <w:t xml:space="preserve">1 285 </w:t>
            </w:r>
          </w:p>
          <w:p w14:paraId="7276599C" w14:textId="77777777" w:rsidR="002B608C" w:rsidRDefault="00393DDD">
            <w:pPr>
              <w:ind w:right="23"/>
              <w:jc w:val="center"/>
            </w:pPr>
            <w:r>
              <w:rPr>
                <w:rFonts w:ascii="Arial" w:eastAsia="Arial" w:hAnsi="Arial" w:cs="Arial"/>
                <w:sz w:val="16"/>
              </w:rPr>
              <w:t xml:space="preserve">1 307 </w:t>
            </w:r>
          </w:p>
          <w:p w14:paraId="41589CA0" w14:textId="77777777" w:rsidR="002B608C" w:rsidRDefault="00393DDD">
            <w:pPr>
              <w:ind w:right="23"/>
              <w:jc w:val="center"/>
            </w:pPr>
            <w:r>
              <w:rPr>
                <w:rFonts w:ascii="Arial" w:eastAsia="Arial" w:hAnsi="Arial" w:cs="Arial"/>
                <w:sz w:val="16"/>
              </w:rPr>
              <w:t xml:space="preserve">1 330 </w:t>
            </w:r>
          </w:p>
          <w:p w14:paraId="7F7D6FC7" w14:textId="77777777" w:rsidR="002B608C" w:rsidRDefault="00393DDD">
            <w:pPr>
              <w:ind w:right="23"/>
              <w:jc w:val="center"/>
            </w:pPr>
            <w:r>
              <w:rPr>
                <w:rFonts w:ascii="Arial" w:eastAsia="Arial" w:hAnsi="Arial" w:cs="Arial"/>
                <w:sz w:val="16"/>
              </w:rPr>
              <w:t xml:space="preserve">1 351 </w:t>
            </w:r>
          </w:p>
          <w:p w14:paraId="0A361457" w14:textId="77777777" w:rsidR="002B608C" w:rsidRDefault="00393DDD">
            <w:pPr>
              <w:ind w:right="23"/>
              <w:jc w:val="center"/>
            </w:pPr>
            <w:r>
              <w:rPr>
                <w:rFonts w:ascii="Arial" w:eastAsia="Arial" w:hAnsi="Arial" w:cs="Arial"/>
                <w:sz w:val="16"/>
              </w:rPr>
              <w:t xml:space="preserve">1 373 </w:t>
            </w:r>
          </w:p>
          <w:p w14:paraId="57B70893" w14:textId="77777777" w:rsidR="002B608C" w:rsidRDefault="00393DDD">
            <w:pPr>
              <w:ind w:right="23"/>
              <w:jc w:val="center"/>
            </w:pPr>
            <w:r>
              <w:rPr>
                <w:rFonts w:ascii="Arial" w:eastAsia="Arial" w:hAnsi="Arial" w:cs="Arial"/>
                <w:sz w:val="16"/>
              </w:rPr>
              <w:t xml:space="preserve">1 394 </w:t>
            </w:r>
          </w:p>
          <w:p w14:paraId="23D0C75F" w14:textId="77777777" w:rsidR="002B608C" w:rsidRDefault="00393DDD">
            <w:pPr>
              <w:ind w:right="23"/>
              <w:jc w:val="center"/>
            </w:pPr>
            <w:r>
              <w:rPr>
                <w:rFonts w:ascii="Arial" w:eastAsia="Arial" w:hAnsi="Arial" w:cs="Arial"/>
                <w:sz w:val="16"/>
              </w:rPr>
              <w:t xml:space="preserve">1 414 </w:t>
            </w:r>
          </w:p>
          <w:p w14:paraId="1B7D446E" w14:textId="77777777" w:rsidR="002B608C" w:rsidRDefault="00393DDD">
            <w:pPr>
              <w:ind w:right="23"/>
              <w:jc w:val="center"/>
            </w:pPr>
            <w:r>
              <w:rPr>
                <w:rFonts w:ascii="Arial" w:eastAsia="Arial" w:hAnsi="Arial" w:cs="Arial"/>
                <w:sz w:val="16"/>
              </w:rPr>
              <w:t xml:space="preserve">1 435 </w:t>
            </w:r>
          </w:p>
          <w:p w14:paraId="2FB6FD4A" w14:textId="77777777" w:rsidR="002B608C" w:rsidRDefault="00393DDD">
            <w:pPr>
              <w:ind w:right="23"/>
              <w:jc w:val="center"/>
            </w:pPr>
            <w:r>
              <w:rPr>
                <w:rFonts w:ascii="Arial" w:eastAsia="Arial" w:hAnsi="Arial" w:cs="Arial"/>
                <w:sz w:val="16"/>
              </w:rPr>
              <w:t xml:space="preserve">1 455 </w:t>
            </w:r>
          </w:p>
          <w:p w14:paraId="1A1FC4BF" w14:textId="77777777" w:rsidR="002B608C" w:rsidRDefault="00393DDD">
            <w:pPr>
              <w:ind w:right="23"/>
              <w:jc w:val="center"/>
            </w:pPr>
            <w:r>
              <w:rPr>
                <w:rFonts w:ascii="Arial" w:eastAsia="Arial" w:hAnsi="Arial" w:cs="Arial"/>
                <w:sz w:val="16"/>
              </w:rPr>
              <w:t xml:space="preserve">1 474 </w:t>
            </w:r>
          </w:p>
          <w:p w14:paraId="4FCB8417" w14:textId="77777777" w:rsidR="002B608C" w:rsidRDefault="00393DDD">
            <w:pPr>
              <w:ind w:right="23"/>
              <w:jc w:val="center"/>
            </w:pPr>
            <w:r>
              <w:rPr>
                <w:rFonts w:ascii="Arial" w:eastAsia="Arial" w:hAnsi="Arial" w:cs="Arial"/>
                <w:sz w:val="16"/>
              </w:rPr>
              <w:t xml:space="preserve">1 494 </w:t>
            </w:r>
          </w:p>
          <w:p w14:paraId="4D9742BE" w14:textId="77777777" w:rsidR="002B608C" w:rsidRDefault="00393DDD">
            <w:pPr>
              <w:ind w:right="23"/>
              <w:jc w:val="center"/>
            </w:pPr>
            <w:r>
              <w:rPr>
                <w:rFonts w:ascii="Arial" w:eastAsia="Arial" w:hAnsi="Arial" w:cs="Arial"/>
                <w:sz w:val="16"/>
              </w:rPr>
              <w:t xml:space="preserve">1 532 </w:t>
            </w:r>
          </w:p>
          <w:p w14:paraId="3EE84B70" w14:textId="77777777" w:rsidR="002B608C" w:rsidRDefault="00393DDD">
            <w:pPr>
              <w:ind w:right="23"/>
              <w:jc w:val="center"/>
            </w:pPr>
            <w:r>
              <w:rPr>
                <w:rFonts w:ascii="Arial" w:eastAsia="Arial" w:hAnsi="Arial" w:cs="Arial"/>
                <w:sz w:val="16"/>
              </w:rPr>
              <w:t xml:space="preserve">1 569 </w:t>
            </w:r>
          </w:p>
          <w:p w14:paraId="70A2EE69" w14:textId="77777777" w:rsidR="002B608C" w:rsidRDefault="00393DDD">
            <w:pPr>
              <w:ind w:right="23"/>
              <w:jc w:val="center"/>
            </w:pPr>
            <w:r>
              <w:rPr>
                <w:rFonts w:ascii="Arial" w:eastAsia="Arial" w:hAnsi="Arial" w:cs="Arial"/>
                <w:sz w:val="16"/>
              </w:rPr>
              <w:t xml:space="preserve">1 605 </w:t>
            </w:r>
          </w:p>
          <w:p w14:paraId="35A13379" w14:textId="77777777" w:rsidR="002B608C" w:rsidRDefault="00393DDD">
            <w:pPr>
              <w:ind w:right="23"/>
              <w:jc w:val="center"/>
            </w:pPr>
            <w:r>
              <w:rPr>
                <w:rFonts w:ascii="Arial" w:eastAsia="Arial" w:hAnsi="Arial" w:cs="Arial"/>
                <w:sz w:val="16"/>
              </w:rPr>
              <w:t xml:space="preserve">1 640 </w:t>
            </w:r>
          </w:p>
          <w:p w14:paraId="04407038" w14:textId="77777777" w:rsidR="002B608C" w:rsidRDefault="00393DDD">
            <w:pPr>
              <w:ind w:right="23"/>
              <w:jc w:val="center"/>
            </w:pPr>
            <w:r>
              <w:rPr>
                <w:rFonts w:ascii="Arial" w:eastAsia="Arial" w:hAnsi="Arial" w:cs="Arial"/>
                <w:sz w:val="16"/>
              </w:rPr>
              <w:t xml:space="preserve">1 674 </w:t>
            </w:r>
          </w:p>
          <w:p w14:paraId="371DBDDB" w14:textId="77777777" w:rsidR="002B608C" w:rsidRDefault="00393DDD">
            <w:pPr>
              <w:ind w:right="23"/>
              <w:jc w:val="center"/>
            </w:pPr>
            <w:r>
              <w:rPr>
                <w:rFonts w:ascii="Arial" w:eastAsia="Arial" w:hAnsi="Arial" w:cs="Arial"/>
                <w:sz w:val="16"/>
              </w:rPr>
              <w:t xml:space="preserve">1 707 </w:t>
            </w:r>
          </w:p>
          <w:p w14:paraId="0B09462A" w14:textId="77777777" w:rsidR="002B608C" w:rsidRDefault="00393DDD">
            <w:pPr>
              <w:ind w:right="23"/>
              <w:jc w:val="center"/>
            </w:pPr>
            <w:r>
              <w:rPr>
                <w:rFonts w:ascii="Arial" w:eastAsia="Arial" w:hAnsi="Arial" w:cs="Arial"/>
                <w:sz w:val="16"/>
              </w:rPr>
              <w:t xml:space="preserve">1 740 </w:t>
            </w:r>
          </w:p>
          <w:p w14:paraId="7DD5774C" w14:textId="77777777" w:rsidR="002B608C" w:rsidRDefault="00393DDD">
            <w:pPr>
              <w:ind w:right="23"/>
              <w:jc w:val="center"/>
            </w:pPr>
            <w:r>
              <w:rPr>
                <w:rFonts w:ascii="Arial" w:eastAsia="Arial" w:hAnsi="Arial" w:cs="Arial"/>
                <w:sz w:val="16"/>
              </w:rPr>
              <w:t xml:space="preserve">1 772 </w:t>
            </w:r>
          </w:p>
          <w:p w14:paraId="014E87BD" w14:textId="77777777" w:rsidR="002B608C" w:rsidRDefault="00393DDD">
            <w:pPr>
              <w:ind w:right="23"/>
              <w:jc w:val="center"/>
            </w:pPr>
            <w:r>
              <w:rPr>
                <w:rFonts w:ascii="Arial" w:eastAsia="Arial" w:hAnsi="Arial" w:cs="Arial"/>
                <w:sz w:val="16"/>
              </w:rPr>
              <w:t xml:space="preserve">1 803 </w:t>
            </w:r>
          </w:p>
          <w:p w14:paraId="3CBA0B24" w14:textId="77777777" w:rsidR="002B608C" w:rsidRDefault="00393DDD">
            <w:pPr>
              <w:ind w:right="23"/>
              <w:jc w:val="center"/>
            </w:pPr>
            <w:r>
              <w:rPr>
                <w:rFonts w:ascii="Arial" w:eastAsia="Arial" w:hAnsi="Arial" w:cs="Arial"/>
                <w:sz w:val="16"/>
              </w:rPr>
              <w:t xml:space="preserve">1 834 </w:t>
            </w:r>
          </w:p>
          <w:p w14:paraId="484A47BC" w14:textId="77777777" w:rsidR="002B608C" w:rsidRDefault="00393DDD">
            <w:pPr>
              <w:ind w:right="23"/>
              <w:jc w:val="center"/>
            </w:pPr>
            <w:r>
              <w:rPr>
                <w:rFonts w:ascii="Arial" w:eastAsia="Arial" w:hAnsi="Arial" w:cs="Arial"/>
                <w:sz w:val="16"/>
              </w:rPr>
              <w:t xml:space="preserve">1 864 </w:t>
            </w:r>
          </w:p>
          <w:p w14:paraId="64AECC90" w14:textId="77777777" w:rsidR="002B608C" w:rsidRDefault="00393DDD">
            <w:pPr>
              <w:ind w:right="23"/>
              <w:jc w:val="center"/>
            </w:pPr>
            <w:r>
              <w:rPr>
                <w:rFonts w:ascii="Arial" w:eastAsia="Arial" w:hAnsi="Arial" w:cs="Arial"/>
                <w:sz w:val="16"/>
              </w:rPr>
              <w:t xml:space="preserve">1 875 </w:t>
            </w:r>
          </w:p>
          <w:p w14:paraId="20EAA547" w14:textId="77777777" w:rsidR="002B608C" w:rsidRDefault="00393DDD">
            <w:pPr>
              <w:ind w:right="23"/>
              <w:jc w:val="center"/>
            </w:pPr>
            <w:r>
              <w:rPr>
                <w:rFonts w:ascii="Arial" w:eastAsia="Arial" w:hAnsi="Arial" w:cs="Arial"/>
                <w:sz w:val="16"/>
              </w:rPr>
              <w:t xml:space="preserve">1 893 </w:t>
            </w:r>
          </w:p>
          <w:p w14:paraId="64D35D06" w14:textId="77777777" w:rsidR="002B608C" w:rsidRDefault="00393DDD">
            <w:pPr>
              <w:ind w:right="23"/>
              <w:jc w:val="center"/>
            </w:pPr>
            <w:r>
              <w:rPr>
                <w:rFonts w:ascii="Arial" w:eastAsia="Arial" w:hAnsi="Arial" w:cs="Arial"/>
                <w:sz w:val="16"/>
              </w:rPr>
              <w:t xml:space="preserve">1 922 </w:t>
            </w:r>
          </w:p>
          <w:p w14:paraId="1BA48CEB" w14:textId="77777777" w:rsidR="002B608C" w:rsidRDefault="00393DDD">
            <w:pPr>
              <w:ind w:right="23"/>
              <w:jc w:val="center"/>
            </w:pPr>
            <w:r>
              <w:rPr>
                <w:rFonts w:ascii="Arial" w:eastAsia="Arial" w:hAnsi="Arial" w:cs="Arial"/>
                <w:sz w:val="16"/>
              </w:rPr>
              <w:t xml:space="preserve">1 951 </w:t>
            </w:r>
          </w:p>
          <w:p w14:paraId="12BECFC4" w14:textId="77777777" w:rsidR="002B608C" w:rsidRDefault="00393DDD">
            <w:pPr>
              <w:numPr>
                <w:ilvl w:val="0"/>
                <w:numId w:val="330"/>
              </w:numPr>
              <w:ind w:right="23" w:hanging="149"/>
              <w:jc w:val="center"/>
            </w:pPr>
            <w:r>
              <w:rPr>
                <w:rFonts w:ascii="Arial" w:eastAsia="Arial" w:hAnsi="Arial" w:cs="Arial"/>
                <w:sz w:val="16"/>
              </w:rPr>
              <w:t xml:space="preserve">979 </w:t>
            </w:r>
          </w:p>
          <w:p w14:paraId="3D35551D" w14:textId="77777777" w:rsidR="002B608C" w:rsidRDefault="00393DDD">
            <w:pPr>
              <w:numPr>
                <w:ilvl w:val="0"/>
                <w:numId w:val="330"/>
              </w:numPr>
              <w:ind w:right="23" w:hanging="149"/>
              <w:jc w:val="center"/>
            </w:pPr>
            <w:r>
              <w:rPr>
                <w:rFonts w:ascii="Arial" w:eastAsia="Arial" w:hAnsi="Arial" w:cs="Arial"/>
                <w:sz w:val="16"/>
              </w:rPr>
              <w:t xml:space="preserve">006 </w:t>
            </w:r>
          </w:p>
          <w:p w14:paraId="420F1B3E" w14:textId="77777777" w:rsidR="002B608C" w:rsidRDefault="00393DDD">
            <w:pPr>
              <w:ind w:right="23"/>
              <w:jc w:val="center"/>
            </w:pPr>
            <w:r>
              <w:rPr>
                <w:rFonts w:ascii="Arial" w:eastAsia="Arial" w:hAnsi="Arial" w:cs="Arial"/>
                <w:sz w:val="16"/>
              </w:rPr>
              <w:t xml:space="preserve">2 034 </w:t>
            </w:r>
          </w:p>
          <w:p w14:paraId="5894EDF7" w14:textId="77777777" w:rsidR="002B608C" w:rsidRDefault="00393DDD">
            <w:pPr>
              <w:ind w:right="23"/>
              <w:jc w:val="center"/>
            </w:pPr>
            <w:r>
              <w:rPr>
                <w:rFonts w:ascii="Arial" w:eastAsia="Arial" w:hAnsi="Arial" w:cs="Arial"/>
                <w:sz w:val="16"/>
              </w:rPr>
              <w:t xml:space="preserve">2 060 </w:t>
            </w:r>
          </w:p>
          <w:p w14:paraId="647A11C4" w14:textId="77777777" w:rsidR="002B608C" w:rsidRDefault="00393DDD">
            <w:pPr>
              <w:ind w:right="23"/>
              <w:jc w:val="center"/>
            </w:pPr>
            <w:r>
              <w:rPr>
                <w:rFonts w:ascii="Arial" w:eastAsia="Arial" w:hAnsi="Arial" w:cs="Arial"/>
                <w:sz w:val="16"/>
              </w:rPr>
              <w:t xml:space="preserve">2 087 </w:t>
            </w:r>
          </w:p>
          <w:p w14:paraId="3A0881C4" w14:textId="77777777" w:rsidR="002B608C" w:rsidRDefault="00393DDD">
            <w:pPr>
              <w:ind w:right="23"/>
              <w:jc w:val="center"/>
            </w:pPr>
            <w:r>
              <w:rPr>
                <w:rFonts w:ascii="Arial" w:eastAsia="Arial" w:hAnsi="Arial" w:cs="Arial"/>
                <w:sz w:val="16"/>
              </w:rPr>
              <w:t xml:space="preserve">2 113 </w:t>
            </w:r>
          </w:p>
          <w:p w14:paraId="736715D1" w14:textId="77777777" w:rsidR="002B608C" w:rsidRDefault="00393DDD">
            <w:pPr>
              <w:ind w:right="23"/>
              <w:jc w:val="center"/>
            </w:pPr>
            <w:r>
              <w:rPr>
                <w:rFonts w:ascii="Arial" w:eastAsia="Arial" w:hAnsi="Arial" w:cs="Arial"/>
                <w:sz w:val="16"/>
              </w:rPr>
              <w:t xml:space="preserve">2 138 </w:t>
            </w:r>
          </w:p>
          <w:p w14:paraId="54BCD60E" w14:textId="77777777" w:rsidR="002B608C" w:rsidRDefault="00393DDD">
            <w:pPr>
              <w:ind w:right="23"/>
              <w:jc w:val="center"/>
            </w:pPr>
            <w:r>
              <w:rPr>
                <w:rFonts w:ascii="Arial" w:eastAsia="Arial" w:hAnsi="Arial" w:cs="Arial"/>
                <w:sz w:val="16"/>
              </w:rPr>
              <w:t xml:space="preserve">2 164 </w:t>
            </w:r>
          </w:p>
          <w:p w14:paraId="6B6CBCE9" w14:textId="77777777" w:rsidR="002B608C" w:rsidRDefault="00393DDD">
            <w:pPr>
              <w:ind w:right="23"/>
              <w:jc w:val="center"/>
            </w:pPr>
            <w:r>
              <w:rPr>
                <w:rFonts w:ascii="Arial" w:eastAsia="Arial" w:hAnsi="Arial" w:cs="Arial"/>
                <w:sz w:val="16"/>
              </w:rPr>
              <w:t xml:space="preserve">2 225 </w:t>
            </w:r>
          </w:p>
          <w:p w14:paraId="45983114" w14:textId="77777777" w:rsidR="002B608C" w:rsidRDefault="00393DDD">
            <w:pPr>
              <w:ind w:right="23"/>
              <w:jc w:val="center"/>
            </w:pPr>
            <w:r>
              <w:rPr>
                <w:rFonts w:ascii="Arial" w:eastAsia="Arial" w:hAnsi="Arial" w:cs="Arial"/>
                <w:sz w:val="16"/>
              </w:rPr>
              <w:t xml:space="preserve">2 285 </w:t>
            </w:r>
          </w:p>
          <w:p w14:paraId="7A9F9E9C" w14:textId="77777777" w:rsidR="002B608C" w:rsidRDefault="00393DDD">
            <w:pPr>
              <w:ind w:right="23"/>
              <w:jc w:val="center"/>
            </w:pPr>
            <w:r>
              <w:rPr>
                <w:rFonts w:ascii="Arial" w:eastAsia="Arial" w:hAnsi="Arial" w:cs="Arial"/>
                <w:sz w:val="16"/>
              </w:rPr>
              <w:t xml:space="preserve">2 343 </w:t>
            </w:r>
          </w:p>
          <w:p w14:paraId="5894B869" w14:textId="77777777" w:rsidR="002B608C" w:rsidRDefault="00393DDD">
            <w:pPr>
              <w:ind w:right="23"/>
              <w:jc w:val="center"/>
            </w:pPr>
            <w:r>
              <w:rPr>
                <w:rFonts w:ascii="Arial" w:eastAsia="Arial" w:hAnsi="Arial" w:cs="Arial"/>
                <w:sz w:val="16"/>
              </w:rPr>
              <w:t xml:space="preserve">2 399 </w:t>
            </w:r>
          </w:p>
          <w:p w14:paraId="5C738A28" w14:textId="77777777" w:rsidR="002B608C" w:rsidRDefault="00393DDD">
            <w:pPr>
              <w:ind w:right="23"/>
              <w:jc w:val="center"/>
            </w:pPr>
            <w:r>
              <w:rPr>
                <w:rFonts w:ascii="Arial" w:eastAsia="Arial" w:hAnsi="Arial" w:cs="Arial"/>
                <w:sz w:val="16"/>
              </w:rPr>
              <w:t xml:space="preserve">2 454 </w:t>
            </w:r>
          </w:p>
          <w:p w14:paraId="5787FD97" w14:textId="77777777" w:rsidR="002B608C" w:rsidRDefault="00393DDD">
            <w:pPr>
              <w:ind w:right="23"/>
              <w:jc w:val="center"/>
            </w:pPr>
            <w:r>
              <w:rPr>
                <w:rFonts w:ascii="Arial" w:eastAsia="Arial" w:hAnsi="Arial" w:cs="Arial"/>
                <w:sz w:val="16"/>
              </w:rPr>
              <w:t xml:space="preserve">2 508 </w:t>
            </w:r>
          </w:p>
          <w:p w14:paraId="17187AA0" w14:textId="77777777" w:rsidR="002B608C" w:rsidRDefault="00393DDD">
            <w:pPr>
              <w:ind w:right="23"/>
              <w:jc w:val="center"/>
            </w:pPr>
            <w:r>
              <w:rPr>
                <w:rFonts w:ascii="Arial" w:eastAsia="Arial" w:hAnsi="Arial" w:cs="Arial"/>
                <w:sz w:val="16"/>
              </w:rPr>
              <w:t xml:space="preserve">2 560 </w:t>
            </w:r>
          </w:p>
          <w:p w14:paraId="21250DC4" w14:textId="77777777" w:rsidR="002B608C" w:rsidRDefault="00393DDD">
            <w:pPr>
              <w:ind w:right="23"/>
              <w:jc w:val="center"/>
            </w:pPr>
            <w:r>
              <w:rPr>
                <w:rFonts w:ascii="Arial" w:eastAsia="Arial" w:hAnsi="Arial" w:cs="Arial"/>
                <w:sz w:val="16"/>
              </w:rPr>
              <w:t xml:space="preserve">2 611 </w:t>
            </w:r>
          </w:p>
          <w:p w14:paraId="258DD02D" w14:textId="77777777" w:rsidR="002B608C" w:rsidRDefault="00393DDD">
            <w:pPr>
              <w:ind w:right="23"/>
              <w:jc w:val="center"/>
            </w:pPr>
            <w:r>
              <w:rPr>
                <w:rFonts w:ascii="Arial" w:eastAsia="Arial" w:hAnsi="Arial" w:cs="Arial"/>
                <w:sz w:val="16"/>
              </w:rPr>
              <w:t xml:space="preserve">2 661 </w:t>
            </w:r>
          </w:p>
          <w:p w14:paraId="4C781C1F" w14:textId="77777777" w:rsidR="002B608C" w:rsidRDefault="00393DDD">
            <w:pPr>
              <w:ind w:right="23"/>
              <w:jc w:val="center"/>
            </w:pPr>
            <w:r>
              <w:rPr>
                <w:rFonts w:ascii="Arial" w:eastAsia="Arial" w:hAnsi="Arial" w:cs="Arial"/>
                <w:sz w:val="16"/>
              </w:rPr>
              <w:t xml:space="preserve">2 710 </w:t>
            </w:r>
          </w:p>
          <w:p w14:paraId="36DBBFEF" w14:textId="77777777" w:rsidR="002B608C" w:rsidRDefault="00393DDD">
            <w:pPr>
              <w:ind w:right="23"/>
              <w:jc w:val="center"/>
            </w:pPr>
            <w:r>
              <w:rPr>
                <w:rFonts w:ascii="Arial" w:eastAsia="Arial" w:hAnsi="Arial" w:cs="Arial"/>
                <w:sz w:val="16"/>
              </w:rPr>
              <w:t xml:space="preserve">2 758 </w:t>
            </w:r>
          </w:p>
          <w:p w14:paraId="275EF22B" w14:textId="77777777" w:rsidR="002B608C" w:rsidRDefault="00393DDD">
            <w:pPr>
              <w:ind w:right="23"/>
              <w:jc w:val="center"/>
            </w:pPr>
            <w:r>
              <w:rPr>
                <w:rFonts w:ascii="Arial" w:eastAsia="Arial" w:hAnsi="Arial" w:cs="Arial"/>
                <w:sz w:val="16"/>
              </w:rPr>
              <w:t xml:space="preserve">2 805 </w:t>
            </w:r>
          </w:p>
          <w:p w14:paraId="007D13E5" w14:textId="77777777" w:rsidR="002B608C" w:rsidRDefault="00393DDD">
            <w:pPr>
              <w:ind w:right="23"/>
              <w:jc w:val="center"/>
            </w:pPr>
            <w:r>
              <w:rPr>
                <w:rFonts w:ascii="Arial" w:eastAsia="Arial" w:hAnsi="Arial" w:cs="Arial"/>
                <w:sz w:val="16"/>
              </w:rPr>
              <w:t xml:space="preserve">2 814 </w:t>
            </w:r>
          </w:p>
          <w:p w14:paraId="5970FB7A" w14:textId="77777777" w:rsidR="002B608C" w:rsidRDefault="00393DDD">
            <w:pPr>
              <w:ind w:right="23"/>
              <w:jc w:val="center"/>
            </w:pPr>
            <w:r>
              <w:rPr>
                <w:rFonts w:ascii="Arial" w:eastAsia="Arial" w:hAnsi="Arial" w:cs="Arial"/>
                <w:sz w:val="16"/>
              </w:rPr>
              <w:t xml:space="preserve">2 868 </w:t>
            </w:r>
          </w:p>
          <w:p w14:paraId="5E6C5581" w14:textId="77777777" w:rsidR="002B608C" w:rsidRDefault="00393DDD">
            <w:pPr>
              <w:numPr>
                <w:ilvl w:val="0"/>
                <w:numId w:val="331"/>
              </w:numPr>
              <w:ind w:right="23" w:hanging="149"/>
              <w:jc w:val="center"/>
            </w:pPr>
            <w:r>
              <w:rPr>
                <w:rFonts w:ascii="Arial" w:eastAsia="Arial" w:hAnsi="Arial" w:cs="Arial"/>
                <w:sz w:val="16"/>
              </w:rPr>
              <w:t xml:space="preserve">934 </w:t>
            </w:r>
          </w:p>
          <w:p w14:paraId="7D192787" w14:textId="77777777" w:rsidR="002B608C" w:rsidRDefault="00393DDD">
            <w:pPr>
              <w:numPr>
                <w:ilvl w:val="0"/>
                <w:numId w:val="331"/>
              </w:numPr>
              <w:ind w:right="23" w:hanging="149"/>
              <w:jc w:val="center"/>
            </w:pPr>
            <w:r>
              <w:rPr>
                <w:rFonts w:ascii="Arial" w:eastAsia="Arial" w:hAnsi="Arial" w:cs="Arial"/>
                <w:sz w:val="16"/>
              </w:rPr>
              <w:t xml:space="preserve">000 </w:t>
            </w:r>
          </w:p>
          <w:p w14:paraId="490E54F0" w14:textId="77777777" w:rsidR="002B608C" w:rsidRDefault="00393DDD">
            <w:pPr>
              <w:ind w:right="23"/>
              <w:jc w:val="center"/>
            </w:pPr>
            <w:r>
              <w:rPr>
                <w:rFonts w:ascii="Arial" w:eastAsia="Arial" w:hAnsi="Arial" w:cs="Arial"/>
                <w:sz w:val="16"/>
              </w:rPr>
              <w:t xml:space="preserve">3 065 </w:t>
            </w:r>
          </w:p>
          <w:p w14:paraId="45DD4E6F" w14:textId="77777777" w:rsidR="002B608C" w:rsidRDefault="00393DDD">
            <w:pPr>
              <w:ind w:right="23"/>
              <w:jc w:val="center"/>
            </w:pPr>
            <w:r>
              <w:rPr>
                <w:rFonts w:ascii="Arial" w:eastAsia="Arial" w:hAnsi="Arial" w:cs="Arial"/>
                <w:sz w:val="16"/>
              </w:rPr>
              <w:t xml:space="preserve">3 130 </w:t>
            </w:r>
          </w:p>
          <w:p w14:paraId="5616CA98" w14:textId="77777777" w:rsidR="002B608C" w:rsidRDefault="00393DDD">
            <w:pPr>
              <w:ind w:right="23"/>
              <w:jc w:val="center"/>
            </w:pPr>
            <w:r>
              <w:rPr>
                <w:rFonts w:ascii="Arial" w:eastAsia="Arial" w:hAnsi="Arial" w:cs="Arial"/>
                <w:sz w:val="16"/>
              </w:rPr>
              <w:t xml:space="preserve">3 194 </w:t>
            </w:r>
          </w:p>
        </w:tc>
        <w:tc>
          <w:tcPr>
            <w:tcW w:w="1032" w:type="dxa"/>
            <w:tcBorders>
              <w:top w:val="single" w:sz="6" w:space="0" w:color="000000"/>
              <w:left w:val="single" w:sz="6" w:space="0" w:color="000000"/>
              <w:bottom w:val="single" w:sz="6" w:space="0" w:color="000000"/>
              <w:right w:val="single" w:sz="6" w:space="0" w:color="000000"/>
            </w:tcBorders>
          </w:tcPr>
          <w:p w14:paraId="436713FE" w14:textId="77777777" w:rsidR="002B608C" w:rsidRDefault="00393DDD">
            <w:pPr>
              <w:ind w:right="23"/>
              <w:jc w:val="center"/>
            </w:pPr>
            <w:r>
              <w:rPr>
                <w:rFonts w:ascii="Arial" w:eastAsia="Arial" w:hAnsi="Arial" w:cs="Arial"/>
                <w:sz w:val="16"/>
              </w:rPr>
              <w:t xml:space="preserve">2 018 </w:t>
            </w:r>
          </w:p>
          <w:p w14:paraId="6476CAE4" w14:textId="77777777" w:rsidR="002B608C" w:rsidRDefault="00393DDD">
            <w:pPr>
              <w:ind w:right="23"/>
              <w:jc w:val="center"/>
            </w:pPr>
            <w:r>
              <w:rPr>
                <w:rFonts w:ascii="Arial" w:eastAsia="Arial" w:hAnsi="Arial" w:cs="Arial"/>
                <w:sz w:val="16"/>
              </w:rPr>
              <w:t xml:space="preserve">2 055 </w:t>
            </w:r>
          </w:p>
          <w:p w14:paraId="3C5281F1" w14:textId="77777777" w:rsidR="002B608C" w:rsidRDefault="00393DDD">
            <w:pPr>
              <w:ind w:right="23"/>
              <w:jc w:val="center"/>
            </w:pPr>
            <w:r>
              <w:rPr>
                <w:rFonts w:ascii="Arial" w:eastAsia="Arial" w:hAnsi="Arial" w:cs="Arial"/>
                <w:sz w:val="16"/>
              </w:rPr>
              <w:t xml:space="preserve">2 092 </w:t>
            </w:r>
          </w:p>
          <w:p w14:paraId="444FD0B8" w14:textId="77777777" w:rsidR="002B608C" w:rsidRDefault="00393DDD">
            <w:pPr>
              <w:ind w:right="23"/>
              <w:jc w:val="center"/>
            </w:pPr>
            <w:r>
              <w:rPr>
                <w:rFonts w:ascii="Arial" w:eastAsia="Arial" w:hAnsi="Arial" w:cs="Arial"/>
                <w:sz w:val="16"/>
              </w:rPr>
              <w:t xml:space="preserve">2 127 </w:t>
            </w:r>
          </w:p>
          <w:p w14:paraId="4506F856" w14:textId="77777777" w:rsidR="002B608C" w:rsidRDefault="00393DDD">
            <w:pPr>
              <w:ind w:right="23"/>
              <w:jc w:val="center"/>
            </w:pPr>
            <w:r>
              <w:rPr>
                <w:rFonts w:ascii="Arial" w:eastAsia="Arial" w:hAnsi="Arial" w:cs="Arial"/>
                <w:sz w:val="16"/>
              </w:rPr>
              <w:t xml:space="preserve">2 162 </w:t>
            </w:r>
          </w:p>
          <w:p w14:paraId="3771DEBF" w14:textId="77777777" w:rsidR="002B608C" w:rsidRDefault="00393DDD">
            <w:pPr>
              <w:ind w:right="23"/>
              <w:jc w:val="center"/>
            </w:pPr>
            <w:r>
              <w:rPr>
                <w:rFonts w:ascii="Arial" w:eastAsia="Arial" w:hAnsi="Arial" w:cs="Arial"/>
                <w:sz w:val="16"/>
              </w:rPr>
              <w:t xml:space="preserve">2 196 </w:t>
            </w:r>
          </w:p>
          <w:p w14:paraId="267B279F" w14:textId="77777777" w:rsidR="002B608C" w:rsidRDefault="00393DDD">
            <w:pPr>
              <w:ind w:right="23"/>
              <w:jc w:val="center"/>
            </w:pPr>
            <w:r>
              <w:rPr>
                <w:rFonts w:ascii="Arial" w:eastAsia="Arial" w:hAnsi="Arial" w:cs="Arial"/>
                <w:sz w:val="16"/>
              </w:rPr>
              <w:t xml:space="preserve">2 230 </w:t>
            </w:r>
          </w:p>
          <w:p w14:paraId="5DABB742" w14:textId="77777777" w:rsidR="002B608C" w:rsidRDefault="00393DDD">
            <w:pPr>
              <w:ind w:right="23"/>
              <w:jc w:val="center"/>
            </w:pPr>
            <w:r>
              <w:rPr>
                <w:rFonts w:ascii="Arial" w:eastAsia="Arial" w:hAnsi="Arial" w:cs="Arial"/>
                <w:sz w:val="16"/>
              </w:rPr>
              <w:t xml:space="preserve">2 263 </w:t>
            </w:r>
          </w:p>
          <w:p w14:paraId="1FA2372B" w14:textId="77777777" w:rsidR="002B608C" w:rsidRDefault="00393DDD">
            <w:pPr>
              <w:ind w:right="23"/>
              <w:jc w:val="center"/>
            </w:pPr>
            <w:r>
              <w:rPr>
                <w:rFonts w:ascii="Arial" w:eastAsia="Arial" w:hAnsi="Arial" w:cs="Arial"/>
                <w:sz w:val="16"/>
              </w:rPr>
              <w:t xml:space="preserve">2 296 </w:t>
            </w:r>
          </w:p>
          <w:p w14:paraId="2D2B3E72" w14:textId="77777777" w:rsidR="002B608C" w:rsidRDefault="00393DDD">
            <w:pPr>
              <w:ind w:right="23"/>
              <w:jc w:val="center"/>
            </w:pPr>
            <w:r>
              <w:rPr>
                <w:rFonts w:ascii="Arial" w:eastAsia="Arial" w:hAnsi="Arial" w:cs="Arial"/>
                <w:sz w:val="16"/>
              </w:rPr>
              <w:t xml:space="preserve">2 328 </w:t>
            </w:r>
          </w:p>
          <w:p w14:paraId="6F075C60" w14:textId="77777777" w:rsidR="002B608C" w:rsidRDefault="00393DDD">
            <w:pPr>
              <w:ind w:right="23"/>
              <w:jc w:val="center"/>
            </w:pPr>
            <w:r>
              <w:rPr>
                <w:rFonts w:ascii="Arial" w:eastAsia="Arial" w:hAnsi="Arial" w:cs="Arial"/>
                <w:sz w:val="16"/>
              </w:rPr>
              <w:t xml:space="preserve">2 359 </w:t>
            </w:r>
          </w:p>
          <w:p w14:paraId="086FBB3A" w14:textId="77777777" w:rsidR="002B608C" w:rsidRDefault="00393DDD">
            <w:pPr>
              <w:ind w:right="23"/>
              <w:jc w:val="center"/>
            </w:pPr>
            <w:r>
              <w:rPr>
                <w:rFonts w:ascii="Arial" w:eastAsia="Arial" w:hAnsi="Arial" w:cs="Arial"/>
                <w:sz w:val="16"/>
              </w:rPr>
              <w:t xml:space="preserve">2 390 </w:t>
            </w:r>
          </w:p>
          <w:p w14:paraId="416E465C" w14:textId="77777777" w:rsidR="002B608C" w:rsidRDefault="00393DDD">
            <w:pPr>
              <w:ind w:right="23"/>
              <w:jc w:val="center"/>
            </w:pPr>
            <w:r>
              <w:rPr>
                <w:rFonts w:ascii="Arial" w:eastAsia="Arial" w:hAnsi="Arial" w:cs="Arial"/>
                <w:sz w:val="16"/>
              </w:rPr>
              <w:t xml:space="preserve">2 451 </w:t>
            </w:r>
          </w:p>
          <w:p w14:paraId="3E8E0A4B" w14:textId="77777777" w:rsidR="002B608C" w:rsidRDefault="00393DDD">
            <w:pPr>
              <w:ind w:right="23"/>
              <w:jc w:val="center"/>
            </w:pPr>
            <w:r>
              <w:rPr>
                <w:rFonts w:ascii="Arial" w:eastAsia="Arial" w:hAnsi="Arial" w:cs="Arial"/>
                <w:sz w:val="16"/>
              </w:rPr>
              <w:t xml:space="preserve">2 510 </w:t>
            </w:r>
          </w:p>
          <w:p w14:paraId="6A2DB509" w14:textId="77777777" w:rsidR="002B608C" w:rsidRDefault="00393DDD">
            <w:pPr>
              <w:ind w:right="23"/>
              <w:jc w:val="center"/>
            </w:pPr>
            <w:r>
              <w:rPr>
                <w:rFonts w:ascii="Arial" w:eastAsia="Arial" w:hAnsi="Arial" w:cs="Arial"/>
                <w:sz w:val="16"/>
              </w:rPr>
              <w:t xml:space="preserve">2 567 </w:t>
            </w:r>
          </w:p>
          <w:p w14:paraId="768719A5" w14:textId="77777777" w:rsidR="002B608C" w:rsidRDefault="00393DDD">
            <w:pPr>
              <w:ind w:right="23"/>
              <w:jc w:val="center"/>
            </w:pPr>
            <w:r>
              <w:rPr>
                <w:rFonts w:ascii="Arial" w:eastAsia="Arial" w:hAnsi="Arial" w:cs="Arial"/>
                <w:sz w:val="16"/>
              </w:rPr>
              <w:t xml:space="preserve">2 623 </w:t>
            </w:r>
          </w:p>
          <w:p w14:paraId="37EFC70D" w14:textId="77777777" w:rsidR="002B608C" w:rsidRDefault="00393DDD">
            <w:pPr>
              <w:ind w:right="23"/>
              <w:jc w:val="center"/>
            </w:pPr>
            <w:r>
              <w:rPr>
                <w:rFonts w:ascii="Arial" w:eastAsia="Arial" w:hAnsi="Arial" w:cs="Arial"/>
                <w:sz w:val="16"/>
              </w:rPr>
              <w:t xml:space="preserve">2 678 </w:t>
            </w:r>
          </w:p>
          <w:p w14:paraId="04B41E29" w14:textId="77777777" w:rsidR="002B608C" w:rsidRDefault="00393DDD">
            <w:pPr>
              <w:ind w:right="23"/>
              <w:jc w:val="center"/>
            </w:pPr>
            <w:r>
              <w:rPr>
                <w:rFonts w:ascii="Arial" w:eastAsia="Arial" w:hAnsi="Arial" w:cs="Arial"/>
                <w:sz w:val="16"/>
              </w:rPr>
              <w:t xml:space="preserve">2 731 </w:t>
            </w:r>
          </w:p>
          <w:p w14:paraId="0CF5B59B" w14:textId="77777777" w:rsidR="002B608C" w:rsidRDefault="00393DDD">
            <w:pPr>
              <w:ind w:right="23"/>
              <w:jc w:val="center"/>
            </w:pPr>
            <w:r>
              <w:rPr>
                <w:rFonts w:ascii="Arial" w:eastAsia="Arial" w:hAnsi="Arial" w:cs="Arial"/>
                <w:sz w:val="16"/>
              </w:rPr>
              <w:t xml:space="preserve">2 784 </w:t>
            </w:r>
          </w:p>
          <w:p w14:paraId="4944C350" w14:textId="77777777" w:rsidR="002B608C" w:rsidRDefault="00393DDD">
            <w:pPr>
              <w:ind w:right="23"/>
              <w:jc w:val="center"/>
            </w:pPr>
            <w:r>
              <w:rPr>
                <w:rFonts w:ascii="Arial" w:eastAsia="Arial" w:hAnsi="Arial" w:cs="Arial"/>
                <w:sz w:val="16"/>
              </w:rPr>
              <w:t xml:space="preserve">2 835 </w:t>
            </w:r>
          </w:p>
          <w:p w14:paraId="6E05C341" w14:textId="77777777" w:rsidR="002B608C" w:rsidRDefault="00393DDD">
            <w:pPr>
              <w:ind w:right="23"/>
              <w:jc w:val="center"/>
            </w:pPr>
            <w:r>
              <w:rPr>
                <w:rFonts w:ascii="Arial" w:eastAsia="Arial" w:hAnsi="Arial" w:cs="Arial"/>
                <w:sz w:val="16"/>
              </w:rPr>
              <w:t xml:space="preserve">2 885 </w:t>
            </w:r>
          </w:p>
          <w:p w14:paraId="6E2083BB" w14:textId="77777777" w:rsidR="002B608C" w:rsidRDefault="00393DDD">
            <w:pPr>
              <w:ind w:right="23"/>
              <w:jc w:val="center"/>
            </w:pPr>
            <w:r>
              <w:rPr>
                <w:rFonts w:ascii="Arial" w:eastAsia="Arial" w:hAnsi="Arial" w:cs="Arial"/>
                <w:sz w:val="16"/>
              </w:rPr>
              <w:t xml:space="preserve">2 934 </w:t>
            </w:r>
          </w:p>
          <w:p w14:paraId="706A8528" w14:textId="77777777" w:rsidR="002B608C" w:rsidRDefault="00393DDD">
            <w:pPr>
              <w:numPr>
                <w:ilvl w:val="0"/>
                <w:numId w:val="332"/>
              </w:numPr>
              <w:ind w:right="23" w:hanging="149"/>
              <w:jc w:val="center"/>
            </w:pPr>
            <w:r>
              <w:rPr>
                <w:rFonts w:ascii="Arial" w:eastAsia="Arial" w:hAnsi="Arial" w:cs="Arial"/>
                <w:sz w:val="16"/>
              </w:rPr>
              <w:t xml:space="preserve">982 </w:t>
            </w:r>
          </w:p>
          <w:p w14:paraId="418342D9" w14:textId="77777777" w:rsidR="002B608C" w:rsidRDefault="00393DDD">
            <w:pPr>
              <w:numPr>
                <w:ilvl w:val="0"/>
                <w:numId w:val="332"/>
              </w:numPr>
              <w:ind w:right="23" w:hanging="149"/>
              <w:jc w:val="center"/>
            </w:pPr>
            <w:r>
              <w:rPr>
                <w:rFonts w:ascii="Arial" w:eastAsia="Arial" w:hAnsi="Arial" w:cs="Arial"/>
                <w:sz w:val="16"/>
              </w:rPr>
              <w:t xml:space="preserve">000 </w:t>
            </w:r>
          </w:p>
          <w:p w14:paraId="63A84749" w14:textId="77777777" w:rsidR="002B608C" w:rsidRDefault="00393DDD">
            <w:pPr>
              <w:ind w:right="23"/>
              <w:jc w:val="center"/>
            </w:pPr>
            <w:r>
              <w:rPr>
                <w:rFonts w:ascii="Arial" w:eastAsia="Arial" w:hAnsi="Arial" w:cs="Arial"/>
                <w:sz w:val="16"/>
              </w:rPr>
              <w:t xml:space="preserve">3 000 </w:t>
            </w:r>
          </w:p>
          <w:p w14:paraId="49C3AE29" w14:textId="77777777" w:rsidR="002B608C" w:rsidRDefault="00393DDD">
            <w:pPr>
              <w:ind w:right="23"/>
              <w:jc w:val="center"/>
            </w:pPr>
            <w:r>
              <w:rPr>
                <w:rFonts w:ascii="Arial" w:eastAsia="Arial" w:hAnsi="Arial" w:cs="Arial"/>
                <w:sz w:val="16"/>
              </w:rPr>
              <w:t xml:space="preserve">3 000 </w:t>
            </w:r>
          </w:p>
          <w:p w14:paraId="72FD3149" w14:textId="77777777" w:rsidR="002B608C" w:rsidRDefault="00393DDD">
            <w:pPr>
              <w:ind w:right="23"/>
              <w:jc w:val="center"/>
            </w:pPr>
            <w:r>
              <w:rPr>
                <w:rFonts w:ascii="Arial" w:eastAsia="Arial" w:hAnsi="Arial" w:cs="Arial"/>
                <w:sz w:val="16"/>
              </w:rPr>
              <w:t xml:space="preserve">3 000 </w:t>
            </w:r>
          </w:p>
          <w:p w14:paraId="7658A7EA" w14:textId="77777777" w:rsidR="002B608C" w:rsidRDefault="00393DDD">
            <w:pPr>
              <w:ind w:right="23"/>
              <w:jc w:val="center"/>
            </w:pPr>
            <w:r>
              <w:rPr>
                <w:rFonts w:ascii="Arial" w:eastAsia="Arial" w:hAnsi="Arial" w:cs="Arial"/>
                <w:sz w:val="16"/>
              </w:rPr>
              <w:t xml:space="preserve">3 000 </w:t>
            </w:r>
          </w:p>
          <w:p w14:paraId="422EB983" w14:textId="77777777" w:rsidR="002B608C" w:rsidRDefault="00393DDD">
            <w:pPr>
              <w:ind w:right="23"/>
              <w:jc w:val="center"/>
            </w:pPr>
            <w:r>
              <w:rPr>
                <w:rFonts w:ascii="Arial" w:eastAsia="Arial" w:hAnsi="Arial" w:cs="Arial"/>
                <w:sz w:val="16"/>
              </w:rPr>
              <w:t xml:space="preserve">3 000 </w:t>
            </w:r>
          </w:p>
          <w:p w14:paraId="158FBA06" w14:textId="77777777" w:rsidR="002B608C" w:rsidRDefault="00393DDD">
            <w:pPr>
              <w:ind w:right="23"/>
              <w:jc w:val="center"/>
            </w:pPr>
            <w:r>
              <w:rPr>
                <w:rFonts w:ascii="Arial" w:eastAsia="Arial" w:hAnsi="Arial" w:cs="Arial"/>
                <w:sz w:val="16"/>
              </w:rPr>
              <w:t xml:space="preserve">3 000 </w:t>
            </w:r>
          </w:p>
          <w:p w14:paraId="45E02D14" w14:textId="77777777" w:rsidR="002B608C" w:rsidRDefault="00393DDD">
            <w:pPr>
              <w:ind w:right="23"/>
              <w:jc w:val="center"/>
            </w:pPr>
            <w:r>
              <w:rPr>
                <w:rFonts w:ascii="Arial" w:eastAsia="Arial" w:hAnsi="Arial" w:cs="Arial"/>
                <w:sz w:val="16"/>
              </w:rPr>
              <w:t xml:space="preserve">3 000 </w:t>
            </w:r>
          </w:p>
          <w:p w14:paraId="442E3B3F" w14:textId="77777777" w:rsidR="002B608C" w:rsidRDefault="00393DDD">
            <w:pPr>
              <w:ind w:right="23"/>
              <w:jc w:val="center"/>
            </w:pPr>
            <w:r>
              <w:rPr>
                <w:rFonts w:ascii="Arial" w:eastAsia="Arial" w:hAnsi="Arial" w:cs="Arial"/>
                <w:sz w:val="16"/>
              </w:rPr>
              <w:t xml:space="preserve">3 000 </w:t>
            </w:r>
          </w:p>
          <w:p w14:paraId="3CA3B7B4" w14:textId="77777777" w:rsidR="002B608C" w:rsidRDefault="00393DDD">
            <w:pPr>
              <w:ind w:right="23"/>
              <w:jc w:val="center"/>
            </w:pPr>
            <w:r>
              <w:rPr>
                <w:rFonts w:ascii="Arial" w:eastAsia="Arial" w:hAnsi="Arial" w:cs="Arial"/>
                <w:sz w:val="16"/>
              </w:rPr>
              <w:t xml:space="preserve">3 000 </w:t>
            </w:r>
          </w:p>
          <w:p w14:paraId="6FCB49BB" w14:textId="77777777" w:rsidR="002B608C" w:rsidRDefault="00393DDD">
            <w:pPr>
              <w:ind w:right="23"/>
              <w:jc w:val="center"/>
            </w:pPr>
            <w:r>
              <w:rPr>
                <w:rFonts w:ascii="Arial" w:eastAsia="Arial" w:hAnsi="Arial" w:cs="Arial"/>
                <w:sz w:val="16"/>
              </w:rPr>
              <w:t xml:space="preserve">3 000 </w:t>
            </w:r>
          </w:p>
          <w:p w14:paraId="64D886DD" w14:textId="77777777" w:rsidR="002B608C" w:rsidRDefault="00393DDD">
            <w:pPr>
              <w:ind w:right="23"/>
              <w:jc w:val="center"/>
            </w:pPr>
            <w:r>
              <w:rPr>
                <w:rFonts w:ascii="Arial" w:eastAsia="Arial" w:hAnsi="Arial" w:cs="Arial"/>
                <w:sz w:val="16"/>
              </w:rPr>
              <w:t xml:space="preserve">3 000 </w:t>
            </w:r>
          </w:p>
          <w:p w14:paraId="61BAB6E8" w14:textId="77777777" w:rsidR="002B608C" w:rsidRDefault="00393DDD">
            <w:pPr>
              <w:ind w:right="23"/>
              <w:jc w:val="center"/>
            </w:pPr>
            <w:r>
              <w:rPr>
                <w:rFonts w:ascii="Arial" w:eastAsia="Arial" w:hAnsi="Arial" w:cs="Arial"/>
                <w:sz w:val="16"/>
              </w:rPr>
              <w:t xml:space="preserve">3 000 </w:t>
            </w:r>
          </w:p>
          <w:p w14:paraId="5307CE54" w14:textId="77777777" w:rsidR="002B608C" w:rsidRDefault="00393DDD">
            <w:pPr>
              <w:ind w:right="23"/>
              <w:jc w:val="center"/>
            </w:pPr>
            <w:r>
              <w:rPr>
                <w:rFonts w:ascii="Arial" w:eastAsia="Arial" w:hAnsi="Arial" w:cs="Arial"/>
                <w:sz w:val="16"/>
              </w:rPr>
              <w:t xml:space="preserve">3 000 </w:t>
            </w:r>
          </w:p>
          <w:p w14:paraId="6D834381" w14:textId="77777777" w:rsidR="002B608C" w:rsidRDefault="00393DDD">
            <w:pPr>
              <w:ind w:right="23"/>
              <w:jc w:val="center"/>
            </w:pPr>
            <w:r>
              <w:rPr>
                <w:rFonts w:ascii="Arial" w:eastAsia="Arial" w:hAnsi="Arial" w:cs="Arial"/>
                <w:sz w:val="16"/>
              </w:rPr>
              <w:t xml:space="preserve">3 000 </w:t>
            </w:r>
          </w:p>
          <w:p w14:paraId="5FC1A7A5" w14:textId="77777777" w:rsidR="002B608C" w:rsidRDefault="00393DDD">
            <w:pPr>
              <w:ind w:right="23"/>
              <w:jc w:val="center"/>
            </w:pPr>
            <w:r>
              <w:rPr>
                <w:rFonts w:ascii="Arial" w:eastAsia="Arial" w:hAnsi="Arial" w:cs="Arial"/>
                <w:sz w:val="16"/>
              </w:rPr>
              <w:t xml:space="preserve">3 000 </w:t>
            </w:r>
          </w:p>
          <w:p w14:paraId="2349417B" w14:textId="77777777" w:rsidR="002B608C" w:rsidRDefault="00393DDD">
            <w:pPr>
              <w:ind w:right="23"/>
              <w:jc w:val="center"/>
            </w:pPr>
            <w:r>
              <w:rPr>
                <w:rFonts w:ascii="Arial" w:eastAsia="Arial" w:hAnsi="Arial" w:cs="Arial"/>
                <w:sz w:val="16"/>
              </w:rPr>
              <w:t xml:space="preserve">3 000 </w:t>
            </w:r>
          </w:p>
          <w:p w14:paraId="4C61CBAC" w14:textId="77777777" w:rsidR="002B608C" w:rsidRDefault="00393DDD">
            <w:pPr>
              <w:ind w:right="23"/>
              <w:jc w:val="center"/>
            </w:pPr>
            <w:r>
              <w:rPr>
                <w:rFonts w:ascii="Arial" w:eastAsia="Arial" w:hAnsi="Arial" w:cs="Arial"/>
                <w:sz w:val="16"/>
              </w:rPr>
              <w:t xml:space="preserve">3 000 </w:t>
            </w:r>
          </w:p>
          <w:p w14:paraId="5ECF63F8" w14:textId="77777777" w:rsidR="002B608C" w:rsidRDefault="00393DDD">
            <w:pPr>
              <w:ind w:right="23"/>
              <w:jc w:val="center"/>
            </w:pPr>
            <w:r>
              <w:rPr>
                <w:rFonts w:ascii="Arial" w:eastAsia="Arial" w:hAnsi="Arial" w:cs="Arial"/>
                <w:sz w:val="16"/>
              </w:rPr>
              <w:t xml:space="preserve">3 000 </w:t>
            </w:r>
          </w:p>
          <w:p w14:paraId="553AFCCE" w14:textId="77777777" w:rsidR="002B608C" w:rsidRDefault="00393DDD">
            <w:pPr>
              <w:ind w:right="23"/>
              <w:jc w:val="center"/>
            </w:pPr>
            <w:r>
              <w:rPr>
                <w:rFonts w:ascii="Arial" w:eastAsia="Arial" w:hAnsi="Arial" w:cs="Arial"/>
                <w:sz w:val="16"/>
              </w:rPr>
              <w:t xml:space="preserve">3 000 </w:t>
            </w:r>
          </w:p>
          <w:p w14:paraId="53015143" w14:textId="77777777" w:rsidR="002B608C" w:rsidRDefault="00393DDD">
            <w:pPr>
              <w:ind w:right="23"/>
              <w:jc w:val="center"/>
            </w:pPr>
            <w:r>
              <w:rPr>
                <w:rFonts w:ascii="Arial" w:eastAsia="Arial" w:hAnsi="Arial" w:cs="Arial"/>
                <w:sz w:val="16"/>
              </w:rPr>
              <w:t xml:space="preserve">3 000 </w:t>
            </w:r>
          </w:p>
          <w:p w14:paraId="74975CCA" w14:textId="77777777" w:rsidR="002B608C" w:rsidRDefault="00393DDD">
            <w:pPr>
              <w:ind w:right="23"/>
              <w:jc w:val="center"/>
            </w:pPr>
            <w:r>
              <w:rPr>
                <w:rFonts w:ascii="Arial" w:eastAsia="Arial" w:hAnsi="Arial" w:cs="Arial"/>
                <w:sz w:val="16"/>
              </w:rPr>
              <w:t xml:space="preserve">3 000 </w:t>
            </w:r>
          </w:p>
          <w:p w14:paraId="6DCFAF56" w14:textId="77777777" w:rsidR="002B608C" w:rsidRDefault="00393DDD">
            <w:pPr>
              <w:ind w:right="23"/>
              <w:jc w:val="center"/>
            </w:pPr>
            <w:r>
              <w:rPr>
                <w:rFonts w:ascii="Arial" w:eastAsia="Arial" w:hAnsi="Arial" w:cs="Arial"/>
                <w:sz w:val="16"/>
              </w:rPr>
              <w:t xml:space="preserve">3 000 </w:t>
            </w:r>
          </w:p>
          <w:p w14:paraId="53865D1E" w14:textId="77777777" w:rsidR="002B608C" w:rsidRDefault="00393DDD">
            <w:pPr>
              <w:ind w:right="23"/>
              <w:jc w:val="center"/>
            </w:pPr>
            <w:r>
              <w:rPr>
                <w:rFonts w:ascii="Arial" w:eastAsia="Arial" w:hAnsi="Arial" w:cs="Arial"/>
                <w:sz w:val="16"/>
              </w:rPr>
              <w:t xml:space="preserve">3 000 </w:t>
            </w:r>
          </w:p>
          <w:p w14:paraId="64AF30DF" w14:textId="77777777" w:rsidR="002B608C" w:rsidRDefault="00393DDD">
            <w:pPr>
              <w:ind w:right="23"/>
              <w:jc w:val="center"/>
            </w:pPr>
            <w:r>
              <w:rPr>
                <w:rFonts w:ascii="Arial" w:eastAsia="Arial" w:hAnsi="Arial" w:cs="Arial"/>
                <w:sz w:val="16"/>
              </w:rPr>
              <w:t xml:space="preserve">3 000 </w:t>
            </w:r>
          </w:p>
          <w:p w14:paraId="2FF2C736" w14:textId="77777777" w:rsidR="002B608C" w:rsidRDefault="00393DDD">
            <w:pPr>
              <w:ind w:right="23"/>
              <w:jc w:val="center"/>
            </w:pPr>
            <w:r>
              <w:rPr>
                <w:rFonts w:ascii="Arial" w:eastAsia="Arial" w:hAnsi="Arial" w:cs="Arial"/>
                <w:sz w:val="16"/>
              </w:rPr>
              <w:t xml:space="preserve">3 000 </w:t>
            </w:r>
          </w:p>
          <w:p w14:paraId="0FD12130" w14:textId="77777777" w:rsidR="002B608C" w:rsidRDefault="00393DDD">
            <w:pPr>
              <w:ind w:right="23"/>
              <w:jc w:val="center"/>
            </w:pPr>
            <w:r>
              <w:rPr>
                <w:rFonts w:ascii="Arial" w:eastAsia="Arial" w:hAnsi="Arial" w:cs="Arial"/>
                <w:sz w:val="16"/>
              </w:rPr>
              <w:t xml:space="preserve">3 000 </w:t>
            </w:r>
          </w:p>
          <w:p w14:paraId="64F2D540" w14:textId="77777777" w:rsidR="002B608C" w:rsidRDefault="00393DDD">
            <w:pPr>
              <w:ind w:right="23"/>
              <w:jc w:val="center"/>
            </w:pPr>
            <w:r>
              <w:rPr>
                <w:rFonts w:ascii="Arial" w:eastAsia="Arial" w:hAnsi="Arial" w:cs="Arial"/>
                <w:sz w:val="16"/>
              </w:rPr>
              <w:t xml:space="preserve">3 000 </w:t>
            </w:r>
          </w:p>
          <w:p w14:paraId="52EBD589" w14:textId="77777777" w:rsidR="002B608C" w:rsidRDefault="00393DDD">
            <w:pPr>
              <w:ind w:right="23"/>
              <w:jc w:val="center"/>
            </w:pPr>
            <w:r>
              <w:rPr>
                <w:rFonts w:ascii="Arial" w:eastAsia="Arial" w:hAnsi="Arial" w:cs="Arial"/>
                <w:sz w:val="16"/>
              </w:rPr>
              <w:t xml:space="preserve">3 065 </w:t>
            </w:r>
          </w:p>
          <w:p w14:paraId="3C6BC814" w14:textId="77777777" w:rsidR="002B608C" w:rsidRDefault="00393DDD">
            <w:pPr>
              <w:ind w:right="23"/>
              <w:jc w:val="center"/>
            </w:pPr>
            <w:r>
              <w:rPr>
                <w:rFonts w:ascii="Arial" w:eastAsia="Arial" w:hAnsi="Arial" w:cs="Arial"/>
                <w:sz w:val="16"/>
              </w:rPr>
              <w:t xml:space="preserve">3 130 </w:t>
            </w:r>
          </w:p>
          <w:p w14:paraId="0DE782E8" w14:textId="77777777" w:rsidR="002B608C" w:rsidRDefault="00393DDD">
            <w:pPr>
              <w:ind w:right="23"/>
              <w:jc w:val="center"/>
            </w:pPr>
            <w:r>
              <w:rPr>
                <w:rFonts w:ascii="Arial" w:eastAsia="Arial" w:hAnsi="Arial" w:cs="Arial"/>
                <w:sz w:val="16"/>
              </w:rPr>
              <w:t xml:space="preserve">3 194 </w:t>
            </w:r>
          </w:p>
        </w:tc>
        <w:tc>
          <w:tcPr>
            <w:tcW w:w="1032" w:type="dxa"/>
            <w:tcBorders>
              <w:top w:val="single" w:sz="6" w:space="0" w:color="000000"/>
              <w:left w:val="single" w:sz="6" w:space="0" w:color="000000"/>
              <w:bottom w:val="single" w:sz="6" w:space="0" w:color="000000"/>
              <w:right w:val="single" w:sz="6" w:space="0" w:color="000000"/>
            </w:tcBorders>
          </w:tcPr>
          <w:p w14:paraId="0595B761" w14:textId="77777777" w:rsidR="002B608C" w:rsidRDefault="00393DDD">
            <w:pPr>
              <w:ind w:right="23"/>
              <w:jc w:val="center"/>
            </w:pPr>
            <w:r>
              <w:rPr>
                <w:rFonts w:ascii="Arial" w:eastAsia="Arial" w:hAnsi="Arial" w:cs="Arial"/>
                <w:sz w:val="16"/>
              </w:rPr>
              <w:t xml:space="preserve">1 750 </w:t>
            </w:r>
          </w:p>
          <w:p w14:paraId="5BA8C773" w14:textId="77777777" w:rsidR="002B608C" w:rsidRDefault="00393DDD">
            <w:pPr>
              <w:ind w:right="23"/>
              <w:jc w:val="center"/>
            </w:pPr>
            <w:r>
              <w:rPr>
                <w:rFonts w:ascii="Arial" w:eastAsia="Arial" w:hAnsi="Arial" w:cs="Arial"/>
                <w:sz w:val="16"/>
              </w:rPr>
              <w:t xml:space="preserve">1 800 </w:t>
            </w:r>
          </w:p>
          <w:p w14:paraId="74F85DFE" w14:textId="77777777" w:rsidR="002B608C" w:rsidRDefault="00393DDD">
            <w:pPr>
              <w:numPr>
                <w:ilvl w:val="0"/>
                <w:numId w:val="333"/>
              </w:numPr>
              <w:ind w:right="23" w:hanging="149"/>
              <w:jc w:val="center"/>
            </w:pPr>
            <w:r>
              <w:rPr>
                <w:rFonts w:ascii="Arial" w:eastAsia="Arial" w:hAnsi="Arial" w:cs="Arial"/>
                <w:sz w:val="16"/>
              </w:rPr>
              <w:t xml:space="preserve">900 </w:t>
            </w:r>
          </w:p>
          <w:p w14:paraId="773AC398" w14:textId="77777777" w:rsidR="002B608C" w:rsidRDefault="00393DDD">
            <w:pPr>
              <w:numPr>
                <w:ilvl w:val="0"/>
                <w:numId w:val="333"/>
              </w:numPr>
              <w:ind w:right="23" w:hanging="149"/>
              <w:jc w:val="center"/>
            </w:pPr>
            <w:r>
              <w:rPr>
                <w:rFonts w:ascii="Arial" w:eastAsia="Arial" w:hAnsi="Arial" w:cs="Arial"/>
                <w:sz w:val="16"/>
              </w:rPr>
              <w:t xml:space="preserve">000 </w:t>
            </w:r>
          </w:p>
          <w:p w14:paraId="246E94D5" w14:textId="77777777" w:rsidR="002B608C" w:rsidRDefault="00393DDD">
            <w:pPr>
              <w:ind w:right="23"/>
              <w:jc w:val="center"/>
            </w:pPr>
            <w:r>
              <w:rPr>
                <w:rFonts w:ascii="Arial" w:eastAsia="Arial" w:hAnsi="Arial" w:cs="Arial"/>
                <w:sz w:val="16"/>
              </w:rPr>
              <w:t xml:space="preserve">2 100 </w:t>
            </w:r>
          </w:p>
          <w:p w14:paraId="41507789" w14:textId="77777777" w:rsidR="002B608C" w:rsidRDefault="00393DDD">
            <w:pPr>
              <w:ind w:right="23"/>
              <w:jc w:val="center"/>
            </w:pPr>
            <w:r>
              <w:rPr>
                <w:rFonts w:ascii="Arial" w:eastAsia="Arial" w:hAnsi="Arial" w:cs="Arial"/>
                <w:sz w:val="16"/>
              </w:rPr>
              <w:t xml:space="preserve">2 200 </w:t>
            </w:r>
          </w:p>
          <w:p w14:paraId="47069989" w14:textId="77777777" w:rsidR="002B608C" w:rsidRDefault="00393DDD">
            <w:pPr>
              <w:ind w:right="23"/>
              <w:jc w:val="center"/>
            </w:pPr>
            <w:r>
              <w:rPr>
                <w:rFonts w:ascii="Arial" w:eastAsia="Arial" w:hAnsi="Arial" w:cs="Arial"/>
                <w:sz w:val="16"/>
              </w:rPr>
              <w:t xml:space="preserve">2 300 </w:t>
            </w:r>
          </w:p>
          <w:p w14:paraId="633D03A5" w14:textId="77777777" w:rsidR="002B608C" w:rsidRDefault="00393DDD">
            <w:pPr>
              <w:ind w:right="23"/>
              <w:jc w:val="center"/>
            </w:pPr>
            <w:r>
              <w:rPr>
                <w:rFonts w:ascii="Arial" w:eastAsia="Arial" w:hAnsi="Arial" w:cs="Arial"/>
                <w:sz w:val="16"/>
              </w:rPr>
              <w:t xml:space="preserve">2 400 </w:t>
            </w:r>
          </w:p>
          <w:p w14:paraId="36C1B9D8" w14:textId="77777777" w:rsidR="002B608C" w:rsidRDefault="00393DDD">
            <w:pPr>
              <w:ind w:right="23"/>
              <w:jc w:val="center"/>
            </w:pPr>
            <w:r>
              <w:rPr>
                <w:rFonts w:ascii="Arial" w:eastAsia="Arial" w:hAnsi="Arial" w:cs="Arial"/>
                <w:sz w:val="16"/>
              </w:rPr>
              <w:t xml:space="preserve">2 500 </w:t>
            </w:r>
          </w:p>
          <w:p w14:paraId="41035255" w14:textId="77777777" w:rsidR="002B608C" w:rsidRDefault="00393DDD">
            <w:pPr>
              <w:ind w:right="23"/>
              <w:jc w:val="center"/>
            </w:pPr>
            <w:r>
              <w:rPr>
                <w:rFonts w:ascii="Arial" w:eastAsia="Arial" w:hAnsi="Arial" w:cs="Arial"/>
                <w:sz w:val="16"/>
              </w:rPr>
              <w:t xml:space="preserve">2 600 </w:t>
            </w:r>
          </w:p>
          <w:p w14:paraId="377A6FEE" w14:textId="77777777" w:rsidR="002B608C" w:rsidRDefault="00393DDD">
            <w:pPr>
              <w:ind w:right="23"/>
              <w:jc w:val="center"/>
            </w:pPr>
            <w:r>
              <w:rPr>
                <w:rFonts w:ascii="Arial" w:eastAsia="Arial" w:hAnsi="Arial" w:cs="Arial"/>
                <w:sz w:val="16"/>
              </w:rPr>
              <w:t xml:space="preserve">2 700 </w:t>
            </w:r>
          </w:p>
          <w:p w14:paraId="6F24CA43" w14:textId="77777777" w:rsidR="002B608C" w:rsidRDefault="00393DDD">
            <w:pPr>
              <w:ind w:right="23"/>
              <w:jc w:val="center"/>
            </w:pPr>
            <w:r>
              <w:rPr>
                <w:rFonts w:ascii="Arial" w:eastAsia="Arial" w:hAnsi="Arial" w:cs="Arial"/>
                <w:sz w:val="16"/>
              </w:rPr>
              <w:t xml:space="preserve">2 800 </w:t>
            </w:r>
          </w:p>
          <w:p w14:paraId="71704D25" w14:textId="77777777" w:rsidR="002B608C" w:rsidRDefault="00393DDD">
            <w:pPr>
              <w:numPr>
                <w:ilvl w:val="0"/>
                <w:numId w:val="334"/>
              </w:numPr>
              <w:ind w:right="23" w:hanging="149"/>
              <w:jc w:val="center"/>
            </w:pPr>
            <w:r>
              <w:rPr>
                <w:rFonts w:ascii="Arial" w:eastAsia="Arial" w:hAnsi="Arial" w:cs="Arial"/>
                <w:sz w:val="16"/>
              </w:rPr>
              <w:t xml:space="preserve">900 </w:t>
            </w:r>
          </w:p>
          <w:p w14:paraId="7C4C785A" w14:textId="77777777" w:rsidR="002B608C" w:rsidRDefault="00393DDD">
            <w:pPr>
              <w:numPr>
                <w:ilvl w:val="0"/>
                <w:numId w:val="334"/>
              </w:numPr>
              <w:ind w:right="23" w:hanging="149"/>
              <w:jc w:val="center"/>
            </w:pPr>
            <w:r>
              <w:rPr>
                <w:rFonts w:ascii="Arial" w:eastAsia="Arial" w:hAnsi="Arial" w:cs="Arial"/>
                <w:sz w:val="16"/>
              </w:rPr>
              <w:t xml:space="preserve">000 </w:t>
            </w:r>
          </w:p>
          <w:p w14:paraId="1CB214E6" w14:textId="77777777" w:rsidR="002B608C" w:rsidRDefault="00393DDD">
            <w:pPr>
              <w:ind w:right="23"/>
              <w:jc w:val="center"/>
            </w:pPr>
            <w:r>
              <w:rPr>
                <w:rFonts w:ascii="Arial" w:eastAsia="Arial" w:hAnsi="Arial" w:cs="Arial"/>
                <w:sz w:val="16"/>
              </w:rPr>
              <w:t xml:space="preserve">3 100 </w:t>
            </w:r>
          </w:p>
          <w:p w14:paraId="76D88D4C" w14:textId="77777777" w:rsidR="002B608C" w:rsidRDefault="00393DDD">
            <w:pPr>
              <w:ind w:right="23"/>
              <w:jc w:val="center"/>
            </w:pPr>
            <w:r>
              <w:rPr>
                <w:rFonts w:ascii="Arial" w:eastAsia="Arial" w:hAnsi="Arial" w:cs="Arial"/>
                <w:sz w:val="16"/>
              </w:rPr>
              <w:t xml:space="preserve">3 200 </w:t>
            </w:r>
          </w:p>
          <w:p w14:paraId="6CB1A354" w14:textId="77777777" w:rsidR="002B608C" w:rsidRDefault="00393DDD">
            <w:pPr>
              <w:ind w:right="23"/>
              <w:jc w:val="center"/>
            </w:pPr>
            <w:r>
              <w:rPr>
                <w:rFonts w:ascii="Arial" w:eastAsia="Arial" w:hAnsi="Arial" w:cs="Arial"/>
                <w:sz w:val="16"/>
              </w:rPr>
              <w:t xml:space="preserve">3 300 </w:t>
            </w:r>
          </w:p>
          <w:p w14:paraId="75D3BE21" w14:textId="77777777" w:rsidR="002B608C" w:rsidRDefault="00393DDD">
            <w:pPr>
              <w:ind w:right="23"/>
              <w:jc w:val="center"/>
            </w:pPr>
            <w:r>
              <w:rPr>
                <w:rFonts w:ascii="Arial" w:eastAsia="Arial" w:hAnsi="Arial" w:cs="Arial"/>
                <w:sz w:val="16"/>
              </w:rPr>
              <w:t xml:space="preserve">3 400 </w:t>
            </w:r>
          </w:p>
          <w:p w14:paraId="5731F87D" w14:textId="77777777" w:rsidR="002B608C" w:rsidRDefault="00393DDD">
            <w:pPr>
              <w:ind w:right="23"/>
              <w:jc w:val="center"/>
            </w:pPr>
            <w:r>
              <w:rPr>
                <w:rFonts w:ascii="Arial" w:eastAsia="Arial" w:hAnsi="Arial" w:cs="Arial"/>
                <w:sz w:val="16"/>
              </w:rPr>
              <w:t xml:space="preserve">3 500 </w:t>
            </w:r>
          </w:p>
          <w:p w14:paraId="3316C108" w14:textId="77777777" w:rsidR="002B608C" w:rsidRDefault="00393DDD">
            <w:pPr>
              <w:ind w:right="23"/>
              <w:jc w:val="center"/>
            </w:pPr>
            <w:r>
              <w:rPr>
                <w:rFonts w:ascii="Arial" w:eastAsia="Arial" w:hAnsi="Arial" w:cs="Arial"/>
                <w:sz w:val="16"/>
              </w:rPr>
              <w:t xml:space="preserve">3 600 </w:t>
            </w:r>
          </w:p>
          <w:p w14:paraId="0AF81FC9" w14:textId="77777777" w:rsidR="002B608C" w:rsidRDefault="00393DDD">
            <w:pPr>
              <w:numPr>
                <w:ilvl w:val="0"/>
                <w:numId w:val="335"/>
              </w:numPr>
              <w:ind w:right="23" w:hanging="149"/>
              <w:jc w:val="center"/>
            </w:pPr>
            <w:r>
              <w:rPr>
                <w:rFonts w:ascii="Arial" w:eastAsia="Arial" w:hAnsi="Arial" w:cs="Arial"/>
                <w:sz w:val="16"/>
              </w:rPr>
              <w:t xml:space="preserve">800 </w:t>
            </w:r>
          </w:p>
          <w:p w14:paraId="6BE80742" w14:textId="77777777" w:rsidR="002B608C" w:rsidRDefault="00393DDD">
            <w:pPr>
              <w:numPr>
                <w:ilvl w:val="0"/>
                <w:numId w:val="335"/>
              </w:numPr>
              <w:ind w:right="23" w:hanging="149"/>
              <w:jc w:val="center"/>
            </w:pPr>
            <w:r>
              <w:rPr>
                <w:rFonts w:ascii="Arial" w:eastAsia="Arial" w:hAnsi="Arial" w:cs="Arial"/>
                <w:sz w:val="16"/>
              </w:rPr>
              <w:t xml:space="preserve">000 </w:t>
            </w:r>
          </w:p>
          <w:p w14:paraId="3F6B5361" w14:textId="77777777" w:rsidR="002B608C" w:rsidRDefault="00393DDD">
            <w:pPr>
              <w:ind w:right="23"/>
              <w:jc w:val="center"/>
            </w:pPr>
            <w:r>
              <w:rPr>
                <w:rFonts w:ascii="Arial" w:eastAsia="Arial" w:hAnsi="Arial" w:cs="Arial"/>
                <w:sz w:val="16"/>
              </w:rPr>
              <w:t xml:space="preserve">4 200 </w:t>
            </w:r>
          </w:p>
          <w:p w14:paraId="136A995E" w14:textId="77777777" w:rsidR="002B608C" w:rsidRDefault="00393DDD">
            <w:pPr>
              <w:ind w:right="23"/>
              <w:jc w:val="center"/>
            </w:pPr>
            <w:r>
              <w:rPr>
                <w:rFonts w:ascii="Arial" w:eastAsia="Arial" w:hAnsi="Arial" w:cs="Arial"/>
                <w:sz w:val="16"/>
              </w:rPr>
              <w:t xml:space="preserve">4 400 </w:t>
            </w:r>
          </w:p>
          <w:p w14:paraId="7B8A588D" w14:textId="77777777" w:rsidR="002B608C" w:rsidRDefault="00393DDD">
            <w:pPr>
              <w:ind w:right="23"/>
              <w:jc w:val="center"/>
            </w:pPr>
            <w:r>
              <w:rPr>
                <w:rFonts w:ascii="Arial" w:eastAsia="Arial" w:hAnsi="Arial" w:cs="Arial"/>
                <w:sz w:val="16"/>
              </w:rPr>
              <w:t xml:space="preserve">4 600 </w:t>
            </w:r>
          </w:p>
          <w:p w14:paraId="05741C47" w14:textId="77777777" w:rsidR="002B608C" w:rsidRDefault="00393DDD">
            <w:pPr>
              <w:numPr>
                <w:ilvl w:val="0"/>
                <w:numId w:val="336"/>
              </w:numPr>
              <w:ind w:right="23" w:hanging="149"/>
              <w:jc w:val="center"/>
            </w:pPr>
            <w:r>
              <w:rPr>
                <w:rFonts w:ascii="Arial" w:eastAsia="Arial" w:hAnsi="Arial" w:cs="Arial"/>
                <w:sz w:val="16"/>
              </w:rPr>
              <w:t xml:space="preserve">800 </w:t>
            </w:r>
          </w:p>
          <w:p w14:paraId="526D776E" w14:textId="77777777" w:rsidR="002B608C" w:rsidRDefault="00393DDD">
            <w:pPr>
              <w:numPr>
                <w:ilvl w:val="0"/>
                <w:numId w:val="336"/>
              </w:numPr>
              <w:ind w:right="23" w:hanging="149"/>
              <w:jc w:val="center"/>
            </w:pPr>
            <w:r>
              <w:rPr>
                <w:rFonts w:ascii="Arial" w:eastAsia="Arial" w:hAnsi="Arial" w:cs="Arial"/>
                <w:sz w:val="16"/>
              </w:rPr>
              <w:t xml:space="preserve">000 </w:t>
            </w:r>
          </w:p>
          <w:p w14:paraId="4C8B942C" w14:textId="77777777" w:rsidR="002B608C" w:rsidRDefault="00393DDD">
            <w:pPr>
              <w:ind w:right="23"/>
              <w:jc w:val="center"/>
            </w:pPr>
            <w:r>
              <w:rPr>
                <w:rFonts w:ascii="Arial" w:eastAsia="Arial" w:hAnsi="Arial" w:cs="Arial"/>
                <w:sz w:val="16"/>
              </w:rPr>
              <w:t xml:space="preserve">5 200 </w:t>
            </w:r>
          </w:p>
          <w:p w14:paraId="21C03454" w14:textId="77777777" w:rsidR="002B608C" w:rsidRDefault="00393DDD">
            <w:pPr>
              <w:ind w:right="23"/>
              <w:jc w:val="center"/>
            </w:pPr>
            <w:r>
              <w:rPr>
                <w:rFonts w:ascii="Arial" w:eastAsia="Arial" w:hAnsi="Arial" w:cs="Arial"/>
                <w:sz w:val="16"/>
              </w:rPr>
              <w:t xml:space="preserve">5 400 </w:t>
            </w:r>
          </w:p>
          <w:p w14:paraId="65A433E9" w14:textId="77777777" w:rsidR="002B608C" w:rsidRDefault="00393DDD">
            <w:pPr>
              <w:ind w:right="23"/>
              <w:jc w:val="center"/>
            </w:pPr>
            <w:r>
              <w:rPr>
                <w:rFonts w:ascii="Arial" w:eastAsia="Arial" w:hAnsi="Arial" w:cs="Arial"/>
                <w:sz w:val="16"/>
              </w:rPr>
              <w:t xml:space="preserve">5 600 </w:t>
            </w:r>
          </w:p>
          <w:p w14:paraId="676850BA" w14:textId="77777777" w:rsidR="002B608C" w:rsidRDefault="00393DDD">
            <w:pPr>
              <w:numPr>
                <w:ilvl w:val="0"/>
                <w:numId w:val="337"/>
              </w:numPr>
              <w:ind w:right="23" w:hanging="149"/>
              <w:jc w:val="center"/>
            </w:pPr>
            <w:r>
              <w:rPr>
                <w:rFonts w:ascii="Arial" w:eastAsia="Arial" w:hAnsi="Arial" w:cs="Arial"/>
                <w:sz w:val="16"/>
              </w:rPr>
              <w:t xml:space="preserve">800 </w:t>
            </w:r>
          </w:p>
          <w:p w14:paraId="27EDDCAB" w14:textId="77777777" w:rsidR="002B608C" w:rsidRDefault="00393DDD">
            <w:pPr>
              <w:numPr>
                <w:ilvl w:val="0"/>
                <w:numId w:val="337"/>
              </w:numPr>
              <w:ind w:right="23" w:hanging="149"/>
              <w:jc w:val="center"/>
            </w:pPr>
            <w:r>
              <w:rPr>
                <w:rFonts w:ascii="Arial" w:eastAsia="Arial" w:hAnsi="Arial" w:cs="Arial"/>
                <w:sz w:val="16"/>
              </w:rPr>
              <w:t xml:space="preserve">000 </w:t>
            </w:r>
          </w:p>
          <w:p w14:paraId="6B375194" w14:textId="77777777" w:rsidR="002B608C" w:rsidRDefault="00393DDD">
            <w:pPr>
              <w:ind w:right="23"/>
              <w:jc w:val="center"/>
            </w:pPr>
            <w:r>
              <w:rPr>
                <w:rFonts w:ascii="Arial" w:eastAsia="Arial" w:hAnsi="Arial" w:cs="Arial"/>
                <w:sz w:val="16"/>
              </w:rPr>
              <w:t xml:space="preserve">6 200 </w:t>
            </w:r>
          </w:p>
          <w:p w14:paraId="44418337" w14:textId="77777777" w:rsidR="002B608C" w:rsidRDefault="00393DDD">
            <w:pPr>
              <w:ind w:right="23"/>
              <w:jc w:val="center"/>
            </w:pPr>
            <w:r>
              <w:rPr>
                <w:rFonts w:ascii="Arial" w:eastAsia="Arial" w:hAnsi="Arial" w:cs="Arial"/>
                <w:sz w:val="16"/>
              </w:rPr>
              <w:t xml:space="preserve">6 400 </w:t>
            </w:r>
          </w:p>
          <w:p w14:paraId="2053B6EA" w14:textId="77777777" w:rsidR="002B608C" w:rsidRDefault="00393DDD">
            <w:pPr>
              <w:ind w:right="23"/>
              <w:jc w:val="center"/>
            </w:pPr>
            <w:r>
              <w:rPr>
                <w:rFonts w:ascii="Arial" w:eastAsia="Arial" w:hAnsi="Arial" w:cs="Arial"/>
                <w:sz w:val="16"/>
              </w:rPr>
              <w:t xml:space="preserve">6 600 </w:t>
            </w:r>
          </w:p>
          <w:p w14:paraId="469CF1FE" w14:textId="77777777" w:rsidR="002B608C" w:rsidRDefault="00393DDD">
            <w:pPr>
              <w:numPr>
                <w:ilvl w:val="0"/>
                <w:numId w:val="338"/>
              </w:numPr>
              <w:ind w:right="23" w:hanging="149"/>
              <w:jc w:val="center"/>
            </w:pPr>
            <w:r>
              <w:rPr>
                <w:rFonts w:ascii="Arial" w:eastAsia="Arial" w:hAnsi="Arial" w:cs="Arial"/>
                <w:sz w:val="16"/>
              </w:rPr>
              <w:t xml:space="preserve">800 </w:t>
            </w:r>
          </w:p>
          <w:p w14:paraId="0DFC85F4" w14:textId="77777777" w:rsidR="002B608C" w:rsidRDefault="00393DDD">
            <w:pPr>
              <w:numPr>
                <w:ilvl w:val="0"/>
                <w:numId w:val="338"/>
              </w:numPr>
              <w:ind w:right="23" w:hanging="149"/>
              <w:jc w:val="center"/>
            </w:pPr>
            <w:r>
              <w:rPr>
                <w:rFonts w:ascii="Arial" w:eastAsia="Arial" w:hAnsi="Arial" w:cs="Arial"/>
                <w:sz w:val="16"/>
              </w:rPr>
              <w:t xml:space="preserve">000 </w:t>
            </w:r>
          </w:p>
          <w:p w14:paraId="2BAB8B9A" w14:textId="77777777" w:rsidR="002B608C" w:rsidRDefault="00393DDD">
            <w:pPr>
              <w:ind w:right="23"/>
              <w:jc w:val="center"/>
            </w:pPr>
            <w:r>
              <w:rPr>
                <w:rFonts w:ascii="Arial" w:eastAsia="Arial" w:hAnsi="Arial" w:cs="Arial"/>
                <w:sz w:val="16"/>
              </w:rPr>
              <w:t xml:space="preserve">7 200 </w:t>
            </w:r>
          </w:p>
          <w:p w14:paraId="6F1761FE" w14:textId="77777777" w:rsidR="002B608C" w:rsidRDefault="00393DDD">
            <w:pPr>
              <w:ind w:right="23"/>
              <w:jc w:val="center"/>
            </w:pPr>
            <w:r>
              <w:rPr>
                <w:rFonts w:ascii="Arial" w:eastAsia="Arial" w:hAnsi="Arial" w:cs="Arial"/>
                <w:sz w:val="16"/>
              </w:rPr>
              <w:t xml:space="preserve">7 400 </w:t>
            </w:r>
          </w:p>
          <w:p w14:paraId="6F173F50" w14:textId="77777777" w:rsidR="002B608C" w:rsidRDefault="00393DDD">
            <w:pPr>
              <w:ind w:right="23"/>
              <w:jc w:val="center"/>
            </w:pPr>
            <w:r>
              <w:rPr>
                <w:rFonts w:ascii="Arial" w:eastAsia="Arial" w:hAnsi="Arial" w:cs="Arial"/>
                <w:sz w:val="16"/>
              </w:rPr>
              <w:t xml:space="preserve">7 600 </w:t>
            </w:r>
          </w:p>
          <w:p w14:paraId="69E4CB95" w14:textId="77777777" w:rsidR="002B608C" w:rsidRDefault="00393DDD">
            <w:pPr>
              <w:numPr>
                <w:ilvl w:val="0"/>
                <w:numId w:val="339"/>
              </w:numPr>
              <w:ind w:right="23" w:hanging="149"/>
              <w:jc w:val="center"/>
            </w:pPr>
            <w:r>
              <w:rPr>
                <w:rFonts w:ascii="Arial" w:eastAsia="Arial" w:hAnsi="Arial" w:cs="Arial"/>
                <w:sz w:val="16"/>
              </w:rPr>
              <w:t xml:space="preserve">800 </w:t>
            </w:r>
          </w:p>
          <w:p w14:paraId="09630626" w14:textId="77777777" w:rsidR="002B608C" w:rsidRDefault="00393DDD">
            <w:pPr>
              <w:numPr>
                <w:ilvl w:val="0"/>
                <w:numId w:val="339"/>
              </w:numPr>
              <w:ind w:right="23" w:hanging="149"/>
              <w:jc w:val="center"/>
            </w:pPr>
            <w:r>
              <w:rPr>
                <w:rFonts w:ascii="Arial" w:eastAsia="Arial" w:hAnsi="Arial" w:cs="Arial"/>
                <w:sz w:val="16"/>
              </w:rPr>
              <w:t xml:space="preserve">000 </w:t>
            </w:r>
          </w:p>
          <w:p w14:paraId="36EF8C50" w14:textId="77777777" w:rsidR="002B608C" w:rsidRDefault="00393DDD">
            <w:pPr>
              <w:ind w:right="23"/>
              <w:jc w:val="center"/>
            </w:pPr>
            <w:r>
              <w:rPr>
                <w:rFonts w:ascii="Arial" w:eastAsia="Arial" w:hAnsi="Arial" w:cs="Arial"/>
                <w:sz w:val="16"/>
              </w:rPr>
              <w:t xml:space="preserve">8 200 </w:t>
            </w:r>
          </w:p>
          <w:p w14:paraId="1EE6AEDC" w14:textId="77777777" w:rsidR="002B608C" w:rsidRDefault="00393DDD">
            <w:pPr>
              <w:ind w:right="23"/>
              <w:jc w:val="center"/>
            </w:pPr>
            <w:r>
              <w:rPr>
                <w:rFonts w:ascii="Arial" w:eastAsia="Arial" w:hAnsi="Arial" w:cs="Arial"/>
                <w:sz w:val="16"/>
              </w:rPr>
              <w:t xml:space="preserve">8 400 </w:t>
            </w:r>
          </w:p>
          <w:p w14:paraId="12CEE094" w14:textId="77777777" w:rsidR="002B608C" w:rsidRDefault="00393DDD">
            <w:pPr>
              <w:ind w:right="23"/>
              <w:jc w:val="center"/>
            </w:pPr>
            <w:r>
              <w:rPr>
                <w:rFonts w:ascii="Arial" w:eastAsia="Arial" w:hAnsi="Arial" w:cs="Arial"/>
                <w:sz w:val="16"/>
              </w:rPr>
              <w:t xml:space="preserve">8 600 </w:t>
            </w:r>
          </w:p>
          <w:p w14:paraId="258A3927" w14:textId="77777777" w:rsidR="002B608C" w:rsidRDefault="00393DDD">
            <w:pPr>
              <w:numPr>
                <w:ilvl w:val="0"/>
                <w:numId w:val="340"/>
              </w:numPr>
              <w:ind w:right="23" w:hanging="149"/>
              <w:jc w:val="center"/>
            </w:pPr>
            <w:r>
              <w:rPr>
                <w:rFonts w:ascii="Arial" w:eastAsia="Arial" w:hAnsi="Arial" w:cs="Arial"/>
                <w:sz w:val="16"/>
              </w:rPr>
              <w:t xml:space="preserve">800 </w:t>
            </w:r>
          </w:p>
          <w:p w14:paraId="42BF472A" w14:textId="77777777" w:rsidR="002B608C" w:rsidRDefault="00393DDD">
            <w:pPr>
              <w:numPr>
                <w:ilvl w:val="0"/>
                <w:numId w:val="340"/>
              </w:numPr>
              <w:ind w:right="23" w:hanging="149"/>
              <w:jc w:val="center"/>
            </w:pPr>
            <w:r>
              <w:rPr>
                <w:rFonts w:ascii="Arial" w:eastAsia="Arial" w:hAnsi="Arial" w:cs="Arial"/>
                <w:sz w:val="16"/>
              </w:rPr>
              <w:t xml:space="preserve">000 </w:t>
            </w:r>
          </w:p>
          <w:p w14:paraId="3F19E05D" w14:textId="77777777" w:rsidR="002B608C" w:rsidRDefault="00393DDD">
            <w:pPr>
              <w:ind w:right="23"/>
              <w:jc w:val="center"/>
            </w:pPr>
            <w:r>
              <w:rPr>
                <w:rFonts w:ascii="Arial" w:eastAsia="Arial" w:hAnsi="Arial" w:cs="Arial"/>
                <w:sz w:val="16"/>
              </w:rPr>
              <w:t xml:space="preserve">9 200 </w:t>
            </w:r>
          </w:p>
          <w:p w14:paraId="5EC11BE9" w14:textId="77777777" w:rsidR="002B608C" w:rsidRDefault="00393DDD">
            <w:pPr>
              <w:ind w:right="23"/>
              <w:jc w:val="center"/>
            </w:pPr>
            <w:r>
              <w:rPr>
                <w:rFonts w:ascii="Arial" w:eastAsia="Arial" w:hAnsi="Arial" w:cs="Arial"/>
                <w:sz w:val="16"/>
              </w:rPr>
              <w:t xml:space="preserve">9 400 </w:t>
            </w:r>
          </w:p>
          <w:p w14:paraId="3158A877" w14:textId="77777777" w:rsidR="002B608C" w:rsidRDefault="00393DDD">
            <w:pPr>
              <w:ind w:right="23"/>
              <w:jc w:val="center"/>
            </w:pPr>
            <w:r>
              <w:rPr>
                <w:rFonts w:ascii="Arial" w:eastAsia="Arial" w:hAnsi="Arial" w:cs="Arial"/>
                <w:sz w:val="16"/>
              </w:rPr>
              <w:t xml:space="preserve">9 600 </w:t>
            </w:r>
          </w:p>
          <w:p w14:paraId="3143A982" w14:textId="77777777" w:rsidR="002B608C" w:rsidRDefault="00393DDD">
            <w:pPr>
              <w:numPr>
                <w:ilvl w:val="0"/>
                <w:numId w:val="341"/>
              </w:numPr>
              <w:ind w:right="88" w:hanging="245"/>
              <w:jc w:val="center"/>
            </w:pPr>
            <w:r>
              <w:rPr>
                <w:rFonts w:ascii="Arial" w:eastAsia="Arial" w:hAnsi="Arial" w:cs="Arial"/>
                <w:sz w:val="16"/>
              </w:rPr>
              <w:t xml:space="preserve">800 </w:t>
            </w:r>
          </w:p>
          <w:p w14:paraId="0BCAB69F" w14:textId="77777777" w:rsidR="002B608C" w:rsidRDefault="00393DDD">
            <w:pPr>
              <w:numPr>
                <w:ilvl w:val="0"/>
                <w:numId w:val="341"/>
              </w:numPr>
              <w:ind w:right="88" w:hanging="245"/>
              <w:jc w:val="center"/>
            </w:pPr>
            <w:r>
              <w:rPr>
                <w:rFonts w:ascii="Arial" w:eastAsia="Arial" w:hAnsi="Arial" w:cs="Arial"/>
                <w:sz w:val="16"/>
              </w:rPr>
              <w:t xml:space="preserve">000 </w:t>
            </w:r>
          </w:p>
        </w:tc>
        <w:tc>
          <w:tcPr>
            <w:tcW w:w="1032" w:type="dxa"/>
            <w:tcBorders>
              <w:top w:val="single" w:sz="6" w:space="0" w:color="000000"/>
              <w:left w:val="single" w:sz="6" w:space="0" w:color="000000"/>
              <w:bottom w:val="single" w:sz="6" w:space="0" w:color="000000"/>
              <w:right w:val="single" w:sz="6" w:space="0" w:color="000000"/>
            </w:tcBorders>
          </w:tcPr>
          <w:p w14:paraId="7ACCB5CB" w14:textId="77777777" w:rsidR="002B608C" w:rsidRDefault="00393DDD">
            <w:pPr>
              <w:ind w:right="23"/>
              <w:jc w:val="center"/>
            </w:pPr>
            <w:r>
              <w:rPr>
                <w:rFonts w:ascii="Arial" w:eastAsia="Arial" w:hAnsi="Arial" w:cs="Arial"/>
                <w:sz w:val="16"/>
              </w:rPr>
              <w:t xml:space="preserve">3 257 </w:t>
            </w:r>
          </w:p>
          <w:p w14:paraId="1A672A41" w14:textId="77777777" w:rsidR="002B608C" w:rsidRDefault="00393DDD">
            <w:pPr>
              <w:ind w:right="23"/>
              <w:jc w:val="center"/>
            </w:pPr>
            <w:r>
              <w:rPr>
                <w:rFonts w:ascii="Arial" w:eastAsia="Arial" w:hAnsi="Arial" w:cs="Arial"/>
                <w:sz w:val="16"/>
              </w:rPr>
              <w:t xml:space="preserve">3 320 </w:t>
            </w:r>
          </w:p>
          <w:p w14:paraId="02CCBCAF" w14:textId="77777777" w:rsidR="002B608C" w:rsidRDefault="00393DDD">
            <w:pPr>
              <w:ind w:right="23"/>
              <w:jc w:val="center"/>
            </w:pPr>
            <w:r>
              <w:rPr>
                <w:rFonts w:ascii="Arial" w:eastAsia="Arial" w:hAnsi="Arial" w:cs="Arial"/>
                <w:sz w:val="16"/>
              </w:rPr>
              <w:t xml:space="preserve">3 444 </w:t>
            </w:r>
          </w:p>
          <w:p w14:paraId="036F3A7A" w14:textId="77777777" w:rsidR="002B608C" w:rsidRDefault="00393DDD">
            <w:pPr>
              <w:ind w:right="23"/>
              <w:jc w:val="center"/>
            </w:pPr>
            <w:r>
              <w:rPr>
                <w:rFonts w:ascii="Arial" w:eastAsia="Arial" w:hAnsi="Arial" w:cs="Arial"/>
                <w:sz w:val="16"/>
              </w:rPr>
              <w:t xml:space="preserve">3 566 </w:t>
            </w:r>
          </w:p>
          <w:p w14:paraId="5D2316F0" w14:textId="77777777" w:rsidR="002B608C" w:rsidRDefault="00393DDD">
            <w:pPr>
              <w:ind w:right="23"/>
              <w:jc w:val="center"/>
            </w:pPr>
            <w:r>
              <w:rPr>
                <w:rFonts w:ascii="Arial" w:eastAsia="Arial" w:hAnsi="Arial" w:cs="Arial"/>
                <w:sz w:val="16"/>
              </w:rPr>
              <w:t xml:space="preserve">3 685 </w:t>
            </w:r>
          </w:p>
          <w:p w14:paraId="2633E400" w14:textId="77777777" w:rsidR="002B608C" w:rsidRDefault="00393DDD">
            <w:pPr>
              <w:ind w:right="23"/>
              <w:jc w:val="center"/>
            </w:pPr>
            <w:r>
              <w:rPr>
                <w:rFonts w:ascii="Arial" w:eastAsia="Arial" w:hAnsi="Arial" w:cs="Arial"/>
                <w:sz w:val="16"/>
              </w:rPr>
              <w:t xml:space="preserve">3 803 </w:t>
            </w:r>
          </w:p>
          <w:p w14:paraId="2FBE90FE" w14:textId="77777777" w:rsidR="002B608C" w:rsidRDefault="00393DDD">
            <w:pPr>
              <w:numPr>
                <w:ilvl w:val="0"/>
                <w:numId w:val="342"/>
              </w:numPr>
              <w:ind w:right="23" w:hanging="149"/>
              <w:jc w:val="center"/>
            </w:pPr>
            <w:r>
              <w:rPr>
                <w:rFonts w:ascii="Arial" w:eastAsia="Arial" w:hAnsi="Arial" w:cs="Arial"/>
                <w:sz w:val="16"/>
              </w:rPr>
              <w:t xml:space="preserve">920 </w:t>
            </w:r>
          </w:p>
          <w:p w14:paraId="3CCD3491" w14:textId="77777777" w:rsidR="002B608C" w:rsidRDefault="00393DDD">
            <w:pPr>
              <w:numPr>
                <w:ilvl w:val="0"/>
                <w:numId w:val="342"/>
              </w:numPr>
              <w:ind w:right="23" w:hanging="149"/>
              <w:jc w:val="center"/>
            </w:pPr>
            <w:r>
              <w:rPr>
                <w:rFonts w:ascii="Arial" w:eastAsia="Arial" w:hAnsi="Arial" w:cs="Arial"/>
                <w:sz w:val="16"/>
              </w:rPr>
              <w:t xml:space="preserve">034 </w:t>
            </w:r>
          </w:p>
          <w:p w14:paraId="276685C7" w14:textId="77777777" w:rsidR="002B608C" w:rsidRDefault="00393DDD">
            <w:pPr>
              <w:ind w:right="23"/>
              <w:jc w:val="center"/>
            </w:pPr>
            <w:r>
              <w:rPr>
                <w:rFonts w:ascii="Arial" w:eastAsia="Arial" w:hAnsi="Arial" w:cs="Arial"/>
                <w:sz w:val="16"/>
              </w:rPr>
              <w:t xml:space="preserve">4 147 </w:t>
            </w:r>
          </w:p>
          <w:p w14:paraId="2326FABD" w14:textId="77777777" w:rsidR="002B608C" w:rsidRDefault="00393DDD">
            <w:pPr>
              <w:ind w:right="23"/>
              <w:jc w:val="center"/>
            </w:pPr>
            <w:r>
              <w:rPr>
                <w:rFonts w:ascii="Arial" w:eastAsia="Arial" w:hAnsi="Arial" w:cs="Arial"/>
                <w:sz w:val="16"/>
              </w:rPr>
              <w:t xml:space="preserve">4 259 </w:t>
            </w:r>
          </w:p>
          <w:p w14:paraId="296DD72A" w14:textId="77777777" w:rsidR="002B608C" w:rsidRDefault="00393DDD">
            <w:pPr>
              <w:ind w:right="23"/>
              <w:jc w:val="center"/>
            </w:pPr>
            <w:r>
              <w:rPr>
                <w:rFonts w:ascii="Arial" w:eastAsia="Arial" w:hAnsi="Arial" w:cs="Arial"/>
                <w:sz w:val="16"/>
              </w:rPr>
              <w:t xml:space="preserve">4 369 </w:t>
            </w:r>
          </w:p>
          <w:p w14:paraId="75E42A11" w14:textId="77777777" w:rsidR="002B608C" w:rsidRDefault="00393DDD">
            <w:pPr>
              <w:ind w:right="23"/>
              <w:jc w:val="center"/>
            </w:pPr>
            <w:r>
              <w:rPr>
                <w:rFonts w:ascii="Arial" w:eastAsia="Arial" w:hAnsi="Arial" w:cs="Arial"/>
                <w:sz w:val="16"/>
              </w:rPr>
              <w:t xml:space="preserve">4 478 </w:t>
            </w:r>
          </w:p>
          <w:p w14:paraId="4D2EB6C6" w14:textId="77777777" w:rsidR="002B608C" w:rsidRDefault="00393DDD">
            <w:pPr>
              <w:ind w:right="23"/>
              <w:jc w:val="center"/>
            </w:pPr>
            <w:r>
              <w:rPr>
                <w:rFonts w:ascii="Arial" w:eastAsia="Arial" w:hAnsi="Arial" w:cs="Arial"/>
                <w:sz w:val="16"/>
              </w:rPr>
              <w:t xml:space="preserve">4 586 </w:t>
            </w:r>
          </w:p>
          <w:p w14:paraId="1426B9A7" w14:textId="77777777" w:rsidR="002B608C" w:rsidRDefault="00393DDD">
            <w:pPr>
              <w:ind w:right="23"/>
              <w:jc w:val="center"/>
            </w:pPr>
            <w:r>
              <w:rPr>
                <w:rFonts w:ascii="Arial" w:eastAsia="Arial" w:hAnsi="Arial" w:cs="Arial"/>
                <w:sz w:val="16"/>
              </w:rPr>
              <w:t xml:space="preserve">4 693 </w:t>
            </w:r>
          </w:p>
          <w:p w14:paraId="2CACE87A" w14:textId="77777777" w:rsidR="002B608C" w:rsidRDefault="00393DDD">
            <w:pPr>
              <w:ind w:right="23"/>
              <w:jc w:val="center"/>
            </w:pPr>
            <w:r>
              <w:rPr>
                <w:rFonts w:ascii="Arial" w:eastAsia="Arial" w:hAnsi="Arial" w:cs="Arial"/>
                <w:sz w:val="16"/>
              </w:rPr>
              <w:t xml:space="preserve">4 798 </w:t>
            </w:r>
          </w:p>
          <w:p w14:paraId="005F5BA1" w14:textId="77777777" w:rsidR="002B608C" w:rsidRDefault="00393DDD">
            <w:pPr>
              <w:numPr>
                <w:ilvl w:val="0"/>
                <w:numId w:val="343"/>
              </w:numPr>
              <w:ind w:right="23" w:hanging="149"/>
              <w:jc w:val="center"/>
            </w:pPr>
            <w:r>
              <w:rPr>
                <w:rFonts w:ascii="Arial" w:eastAsia="Arial" w:hAnsi="Arial" w:cs="Arial"/>
                <w:sz w:val="16"/>
              </w:rPr>
              <w:t xml:space="preserve">902 </w:t>
            </w:r>
          </w:p>
          <w:p w14:paraId="654AD1A7" w14:textId="77777777" w:rsidR="002B608C" w:rsidRDefault="00393DDD">
            <w:pPr>
              <w:numPr>
                <w:ilvl w:val="0"/>
                <w:numId w:val="343"/>
              </w:numPr>
              <w:ind w:right="23" w:hanging="149"/>
              <w:jc w:val="center"/>
            </w:pPr>
            <w:r>
              <w:rPr>
                <w:rFonts w:ascii="Arial" w:eastAsia="Arial" w:hAnsi="Arial" w:cs="Arial"/>
                <w:sz w:val="16"/>
              </w:rPr>
              <w:t xml:space="preserve">006 </w:t>
            </w:r>
          </w:p>
          <w:p w14:paraId="0259ED48" w14:textId="77777777" w:rsidR="002B608C" w:rsidRDefault="00393DDD">
            <w:pPr>
              <w:ind w:right="23"/>
              <w:jc w:val="center"/>
            </w:pPr>
            <w:r>
              <w:rPr>
                <w:rFonts w:ascii="Arial" w:eastAsia="Arial" w:hAnsi="Arial" w:cs="Arial"/>
                <w:sz w:val="16"/>
              </w:rPr>
              <w:t xml:space="preserve">5 108 </w:t>
            </w:r>
          </w:p>
          <w:p w14:paraId="4EF09D73" w14:textId="77777777" w:rsidR="002B608C" w:rsidRDefault="00393DDD">
            <w:pPr>
              <w:ind w:right="23"/>
              <w:jc w:val="center"/>
            </w:pPr>
            <w:r>
              <w:rPr>
                <w:rFonts w:ascii="Arial" w:eastAsia="Arial" w:hAnsi="Arial" w:cs="Arial"/>
                <w:sz w:val="16"/>
              </w:rPr>
              <w:t xml:space="preserve">5 209 </w:t>
            </w:r>
          </w:p>
          <w:p w14:paraId="7FD52AC1" w14:textId="77777777" w:rsidR="002B608C" w:rsidRDefault="00393DDD">
            <w:pPr>
              <w:ind w:right="23"/>
              <w:jc w:val="center"/>
            </w:pPr>
            <w:r>
              <w:rPr>
                <w:rFonts w:ascii="Arial" w:eastAsia="Arial" w:hAnsi="Arial" w:cs="Arial"/>
                <w:sz w:val="16"/>
              </w:rPr>
              <w:t xml:space="preserve">5 309 </w:t>
            </w:r>
          </w:p>
          <w:p w14:paraId="2FD62720" w14:textId="77777777" w:rsidR="002B608C" w:rsidRDefault="00393DDD">
            <w:pPr>
              <w:ind w:right="23"/>
              <w:jc w:val="center"/>
            </w:pPr>
            <w:r>
              <w:rPr>
                <w:rFonts w:ascii="Arial" w:eastAsia="Arial" w:hAnsi="Arial" w:cs="Arial"/>
                <w:sz w:val="16"/>
              </w:rPr>
              <w:t xml:space="preserve">5 507 </w:t>
            </w:r>
          </w:p>
          <w:p w14:paraId="45A7B796" w14:textId="77777777" w:rsidR="002B608C" w:rsidRDefault="00393DDD">
            <w:pPr>
              <w:ind w:right="23"/>
              <w:jc w:val="center"/>
            </w:pPr>
            <w:r>
              <w:rPr>
                <w:rFonts w:ascii="Arial" w:eastAsia="Arial" w:hAnsi="Arial" w:cs="Arial"/>
                <w:sz w:val="16"/>
              </w:rPr>
              <w:t xml:space="preserve">5 702 </w:t>
            </w:r>
          </w:p>
          <w:p w14:paraId="4E3AE1D7" w14:textId="77777777" w:rsidR="002B608C" w:rsidRDefault="00393DDD">
            <w:pPr>
              <w:numPr>
                <w:ilvl w:val="0"/>
                <w:numId w:val="344"/>
              </w:numPr>
              <w:ind w:right="23" w:hanging="149"/>
              <w:jc w:val="center"/>
            </w:pPr>
            <w:r>
              <w:rPr>
                <w:rFonts w:ascii="Arial" w:eastAsia="Arial" w:hAnsi="Arial" w:cs="Arial"/>
                <w:sz w:val="16"/>
              </w:rPr>
              <w:t xml:space="preserve">894 </w:t>
            </w:r>
          </w:p>
          <w:p w14:paraId="43F6C19B" w14:textId="77777777" w:rsidR="002B608C" w:rsidRDefault="00393DDD">
            <w:pPr>
              <w:numPr>
                <w:ilvl w:val="0"/>
                <w:numId w:val="344"/>
              </w:numPr>
              <w:ind w:right="23" w:hanging="149"/>
              <w:jc w:val="center"/>
            </w:pPr>
            <w:r>
              <w:rPr>
                <w:rFonts w:ascii="Arial" w:eastAsia="Arial" w:hAnsi="Arial" w:cs="Arial"/>
                <w:sz w:val="16"/>
              </w:rPr>
              <w:t xml:space="preserve">082 </w:t>
            </w:r>
          </w:p>
          <w:p w14:paraId="6C6E429B" w14:textId="77777777" w:rsidR="002B608C" w:rsidRDefault="00393DDD">
            <w:pPr>
              <w:ind w:right="23"/>
              <w:jc w:val="center"/>
            </w:pPr>
            <w:r>
              <w:rPr>
                <w:rFonts w:ascii="Arial" w:eastAsia="Arial" w:hAnsi="Arial" w:cs="Arial"/>
                <w:sz w:val="16"/>
              </w:rPr>
              <w:t xml:space="preserve">6 268 </w:t>
            </w:r>
          </w:p>
          <w:p w14:paraId="5CFE1258" w14:textId="77777777" w:rsidR="002B608C" w:rsidRDefault="00393DDD">
            <w:pPr>
              <w:ind w:right="23"/>
              <w:jc w:val="center"/>
            </w:pPr>
            <w:r>
              <w:rPr>
                <w:rFonts w:ascii="Arial" w:eastAsia="Arial" w:hAnsi="Arial" w:cs="Arial"/>
                <w:sz w:val="16"/>
              </w:rPr>
              <w:t xml:space="preserve">6 452 </w:t>
            </w:r>
          </w:p>
          <w:p w14:paraId="1A129250" w14:textId="77777777" w:rsidR="002B608C" w:rsidRDefault="00393DDD">
            <w:pPr>
              <w:ind w:right="23"/>
              <w:jc w:val="center"/>
            </w:pPr>
            <w:r>
              <w:rPr>
                <w:rFonts w:ascii="Arial" w:eastAsia="Arial" w:hAnsi="Arial" w:cs="Arial"/>
                <w:sz w:val="16"/>
              </w:rPr>
              <w:t xml:space="preserve">6 633 </w:t>
            </w:r>
          </w:p>
          <w:p w14:paraId="5583C075" w14:textId="77777777" w:rsidR="002B608C" w:rsidRDefault="00393DDD">
            <w:pPr>
              <w:ind w:right="23"/>
              <w:jc w:val="center"/>
            </w:pPr>
            <w:r>
              <w:rPr>
                <w:rFonts w:ascii="Arial" w:eastAsia="Arial" w:hAnsi="Arial" w:cs="Arial"/>
                <w:sz w:val="16"/>
              </w:rPr>
              <w:t xml:space="preserve">6 811 </w:t>
            </w:r>
          </w:p>
          <w:p w14:paraId="3A7B2797" w14:textId="77777777" w:rsidR="002B608C" w:rsidRDefault="00393DDD">
            <w:pPr>
              <w:numPr>
                <w:ilvl w:val="0"/>
                <w:numId w:val="345"/>
              </w:numPr>
              <w:ind w:right="23" w:hanging="149"/>
              <w:jc w:val="center"/>
            </w:pPr>
            <w:r>
              <w:rPr>
                <w:rFonts w:ascii="Arial" w:eastAsia="Arial" w:hAnsi="Arial" w:cs="Arial"/>
                <w:sz w:val="16"/>
              </w:rPr>
              <w:t xml:space="preserve">987 </w:t>
            </w:r>
          </w:p>
          <w:p w14:paraId="21AA9297" w14:textId="77777777" w:rsidR="002B608C" w:rsidRDefault="00393DDD">
            <w:pPr>
              <w:numPr>
                <w:ilvl w:val="0"/>
                <w:numId w:val="345"/>
              </w:numPr>
              <w:ind w:right="23" w:hanging="149"/>
              <w:jc w:val="center"/>
            </w:pPr>
            <w:r>
              <w:rPr>
                <w:rFonts w:ascii="Arial" w:eastAsia="Arial" w:hAnsi="Arial" w:cs="Arial"/>
                <w:sz w:val="16"/>
              </w:rPr>
              <w:t xml:space="preserve">162 </w:t>
            </w:r>
          </w:p>
          <w:p w14:paraId="27C67051" w14:textId="77777777" w:rsidR="002B608C" w:rsidRDefault="00393DDD">
            <w:pPr>
              <w:ind w:right="23"/>
              <w:jc w:val="center"/>
            </w:pPr>
            <w:r>
              <w:rPr>
                <w:rFonts w:ascii="Arial" w:eastAsia="Arial" w:hAnsi="Arial" w:cs="Arial"/>
                <w:sz w:val="16"/>
              </w:rPr>
              <w:t xml:space="preserve">7 334 </w:t>
            </w:r>
          </w:p>
          <w:p w14:paraId="02CF9584" w14:textId="77777777" w:rsidR="002B608C" w:rsidRDefault="00393DDD">
            <w:pPr>
              <w:ind w:right="23"/>
              <w:jc w:val="center"/>
            </w:pPr>
            <w:r>
              <w:rPr>
                <w:rFonts w:ascii="Arial" w:eastAsia="Arial" w:hAnsi="Arial" w:cs="Arial"/>
                <w:sz w:val="16"/>
              </w:rPr>
              <w:t xml:space="preserve">7 504 </w:t>
            </w:r>
          </w:p>
          <w:p w14:paraId="70A7A45E" w14:textId="77777777" w:rsidR="002B608C" w:rsidRDefault="00393DDD">
            <w:pPr>
              <w:ind w:right="23"/>
              <w:jc w:val="center"/>
            </w:pPr>
            <w:r>
              <w:rPr>
                <w:rFonts w:ascii="Arial" w:eastAsia="Arial" w:hAnsi="Arial" w:cs="Arial"/>
                <w:sz w:val="16"/>
              </w:rPr>
              <w:t xml:space="preserve">7 673 </w:t>
            </w:r>
          </w:p>
          <w:p w14:paraId="6A59ABED" w14:textId="77777777" w:rsidR="002B608C" w:rsidRDefault="00393DDD">
            <w:pPr>
              <w:numPr>
                <w:ilvl w:val="0"/>
                <w:numId w:val="346"/>
              </w:numPr>
              <w:ind w:right="23" w:hanging="149"/>
              <w:jc w:val="center"/>
            </w:pPr>
            <w:r>
              <w:rPr>
                <w:rFonts w:ascii="Arial" w:eastAsia="Arial" w:hAnsi="Arial" w:cs="Arial"/>
                <w:sz w:val="16"/>
              </w:rPr>
              <w:t xml:space="preserve">840 </w:t>
            </w:r>
          </w:p>
          <w:p w14:paraId="0D2584BC" w14:textId="77777777" w:rsidR="002B608C" w:rsidRDefault="00393DDD">
            <w:pPr>
              <w:numPr>
                <w:ilvl w:val="0"/>
                <w:numId w:val="346"/>
              </w:numPr>
              <w:ind w:right="23" w:hanging="149"/>
              <w:jc w:val="center"/>
            </w:pPr>
            <w:r>
              <w:rPr>
                <w:rFonts w:ascii="Arial" w:eastAsia="Arial" w:hAnsi="Arial" w:cs="Arial"/>
                <w:sz w:val="16"/>
              </w:rPr>
              <w:t xml:space="preserve">005 </w:t>
            </w:r>
          </w:p>
          <w:p w14:paraId="7361C768" w14:textId="77777777" w:rsidR="002B608C" w:rsidRDefault="00393DDD">
            <w:pPr>
              <w:ind w:right="23"/>
              <w:jc w:val="center"/>
            </w:pPr>
            <w:r>
              <w:rPr>
                <w:rFonts w:ascii="Arial" w:eastAsia="Arial" w:hAnsi="Arial" w:cs="Arial"/>
                <w:sz w:val="16"/>
              </w:rPr>
              <w:t xml:space="preserve">8 168 </w:t>
            </w:r>
          </w:p>
          <w:p w14:paraId="092BD9F2" w14:textId="77777777" w:rsidR="002B608C" w:rsidRDefault="00393DDD">
            <w:pPr>
              <w:ind w:right="23"/>
              <w:jc w:val="center"/>
            </w:pPr>
            <w:r>
              <w:rPr>
                <w:rFonts w:ascii="Arial" w:eastAsia="Arial" w:hAnsi="Arial" w:cs="Arial"/>
                <w:sz w:val="16"/>
              </w:rPr>
              <w:t xml:space="preserve">8 330 </w:t>
            </w:r>
          </w:p>
          <w:p w14:paraId="7254C173" w14:textId="77777777" w:rsidR="002B608C" w:rsidRDefault="00393DDD">
            <w:pPr>
              <w:ind w:right="23"/>
              <w:jc w:val="center"/>
            </w:pPr>
            <w:r>
              <w:rPr>
                <w:rFonts w:ascii="Arial" w:eastAsia="Arial" w:hAnsi="Arial" w:cs="Arial"/>
                <w:sz w:val="16"/>
              </w:rPr>
              <w:t xml:space="preserve">8 491 </w:t>
            </w:r>
          </w:p>
          <w:p w14:paraId="388E3CE2" w14:textId="77777777" w:rsidR="002B608C" w:rsidRDefault="00393DDD">
            <w:pPr>
              <w:ind w:right="23"/>
              <w:jc w:val="center"/>
            </w:pPr>
            <w:r>
              <w:rPr>
                <w:rFonts w:ascii="Arial" w:eastAsia="Arial" w:hAnsi="Arial" w:cs="Arial"/>
                <w:sz w:val="16"/>
              </w:rPr>
              <w:t xml:space="preserve">8 650 </w:t>
            </w:r>
          </w:p>
          <w:p w14:paraId="43C2775A" w14:textId="77777777" w:rsidR="002B608C" w:rsidRDefault="00393DDD">
            <w:pPr>
              <w:ind w:right="23"/>
              <w:jc w:val="center"/>
            </w:pPr>
            <w:r>
              <w:rPr>
                <w:rFonts w:ascii="Arial" w:eastAsia="Arial" w:hAnsi="Arial" w:cs="Arial"/>
                <w:sz w:val="16"/>
              </w:rPr>
              <w:t xml:space="preserve">8 807 </w:t>
            </w:r>
          </w:p>
          <w:p w14:paraId="16699BF4" w14:textId="77777777" w:rsidR="002B608C" w:rsidRDefault="00393DDD">
            <w:pPr>
              <w:numPr>
                <w:ilvl w:val="0"/>
                <w:numId w:val="347"/>
              </w:numPr>
              <w:ind w:right="23" w:hanging="149"/>
              <w:jc w:val="center"/>
            </w:pPr>
            <w:r>
              <w:rPr>
                <w:rFonts w:ascii="Arial" w:eastAsia="Arial" w:hAnsi="Arial" w:cs="Arial"/>
                <w:sz w:val="16"/>
              </w:rPr>
              <w:t xml:space="preserve">964 </w:t>
            </w:r>
          </w:p>
          <w:p w14:paraId="6C909476" w14:textId="77777777" w:rsidR="002B608C" w:rsidRDefault="00393DDD">
            <w:pPr>
              <w:numPr>
                <w:ilvl w:val="0"/>
                <w:numId w:val="347"/>
              </w:numPr>
              <w:ind w:right="23" w:hanging="149"/>
              <w:jc w:val="center"/>
            </w:pPr>
            <w:r>
              <w:rPr>
                <w:rFonts w:ascii="Arial" w:eastAsia="Arial" w:hAnsi="Arial" w:cs="Arial"/>
                <w:sz w:val="16"/>
              </w:rPr>
              <w:t xml:space="preserve">119 </w:t>
            </w:r>
          </w:p>
          <w:p w14:paraId="019C753F" w14:textId="77777777" w:rsidR="002B608C" w:rsidRDefault="00393DDD">
            <w:pPr>
              <w:ind w:right="23"/>
              <w:jc w:val="center"/>
            </w:pPr>
            <w:r>
              <w:rPr>
                <w:rFonts w:ascii="Arial" w:eastAsia="Arial" w:hAnsi="Arial" w:cs="Arial"/>
                <w:sz w:val="16"/>
              </w:rPr>
              <w:t xml:space="preserve">9 273 </w:t>
            </w:r>
          </w:p>
          <w:p w14:paraId="6A4AA775" w14:textId="77777777" w:rsidR="002B608C" w:rsidRDefault="00393DDD">
            <w:pPr>
              <w:ind w:right="23"/>
              <w:jc w:val="center"/>
            </w:pPr>
            <w:r>
              <w:rPr>
                <w:rFonts w:ascii="Arial" w:eastAsia="Arial" w:hAnsi="Arial" w:cs="Arial"/>
                <w:sz w:val="16"/>
              </w:rPr>
              <w:t xml:space="preserve">9 425 </w:t>
            </w:r>
          </w:p>
          <w:p w14:paraId="4D072ED6" w14:textId="77777777" w:rsidR="002B608C" w:rsidRDefault="00393DDD">
            <w:pPr>
              <w:ind w:right="23"/>
              <w:jc w:val="center"/>
            </w:pPr>
            <w:r>
              <w:rPr>
                <w:rFonts w:ascii="Arial" w:eastAsia="Arial" w:hAnsi="Arial" w:cs="Arial"/>
                <w:sz w:val="16"/>
              </w:rPr>
              <w:t xml:space="preserve">9 577 </w:t>
            </w:r>
          </w:p>
          <w:p w14:paraId="279CAC4C" w14:textId="77777777" w:rsidR="002B608C" w:rsidRDefault="00393DDD">
            <w:pPr>
              <w:ind w:right="23"/>
              <w:jc w:val="center"/>
            </w:pPr>
            <w:r>
              <w:rPr>
                <w:rFonts w:ascii="Arial" w:eastAsia="Arial" w:hAnsi="Arial" w:cs="Arial"/>
                <w:sz w:val="16"/>
              </w:rPr>
              <w:t xml:space="preserve">9 727 </w:t>
            </w:r>
          </w:p>
          <w:p w14:paraId="408AB04F" w14:textId="77777777" w:rsidR="002B608C" w:rsidRDefault="00393DDD">
            <w:pPr>
              <w:numPr>
                <w:ilvl w:val="0"/>
                <w:numId w:val="348"/>
              </w:numPr>
              <w:ind w:right="12" w:hanging="245"/>
            </w:pPr>
            <w:r>
              <w:rPr>
                <w:rFonts w:ascii="Arial" w:eastAsia="Arial" w:hAnsi="Arial" w:cs="Arial"/>
                <w:sz w:val="16"/>
              </w:rPr>
              <w:t xml:space="preserve">876 </w:t>
            </w:r>
          </w:p>
          <w:p w14:paraId="239A923B" w14:textId="77777777" w:rsidR="002B608C" w:rsidRDefault="00393DDD">
            <w:pPr>
              <w:numPr>
                <w:ilvl w:val="0"/>
                <w:numId w:val="348"/>
              </w:numPr>
              <w:ind w:right="12" w:hanging="245"/>
            </w:pPr>
            <w:r>
              <w:rPr>
                <w:rFonts w:ascii="Arial" w:eastAsia="Arial" w:hAnsi="Arial" w:cs="Arial"/>
                <w:sz w:val="16"/>
              </w:rPr>
              <w:t xml:space="preserve">024 </w:t>
            </w:r>
          </w:p>
          <w:p w14:paraId="7BE89881" w14:textId="77777777" w:rsidR="002B608C" w:rsidRDefault="00393DDD">
            <w:pPr>
              <w:ind w:left="34"/>
            </w:pPr>
            <w:r>
              <w:rPr>
                <w:rFonts w:ascii="Arial" w:eastAsia="Arial" w:hAnsi="Arial" w:cs="Arial"/>
                <w:sz w:val="16"/>
              </w:rPr>
              <w:t xml:space="preserve">10 171 </w:t>
            </w:r>
          </w:p>
          <w:p w14:paraId="252F7A1C" w14:textId="77777777" w:rsidR="002B608C" w:rsidRDefault="00393DDD">
            <w:pPr>
              <w:ind w:left="34"/>
            </w:pPr>
            <w:r>
              <w:rPr>
                <w:rFonts w:ascii="Arial" w:eastAsia="Arial" w:hAnsi="Arial" w:cs="Arial"/>
                <w:sz w:val="16"/>
              </w:rPr>
              <w:t xml:space="preserve">10 317 </w:t>
            </w:r>
          </w:p>
          <w:p w14:paraId="296C57B8" w14:textId="77777777" w:rsidR="002B608C" w:rsidRDefault="00393DDD">
            <w:pPr>
              <w:ind w:left="34"/>
            </w:pPr>
            <w:r>
              <w:rPr>
                <w:rFonts w:ascii="Arial" w:eastAsia="Arial" w:hAnsi="Arial" w:cs="Arial"/>
                <w:sz w:val="16"/>
              </w:rPr>
              <w:t xml:space="preserve">10 463 </w:t>
            </w:r>
          </w:p>
          <w:p w14:paraId="3C6DF5A0" w14:textId="77777777" w:rsidR="002B608C" w:rsidRDefault="00393DDD">
            <w:pPr>
              <w:ind w:left="34"/>
            </w:pPr>
            <w:r>
              <w:rPr>
                <w:rFonts w:ascii="Arial" w:eastAsia="Arial" w:hAnsi="Arial" w:cs="Arial"/>
                <w:sz w:val="16"/>
              </w:rPr>
              <w:t xml:space="preserve">10 607 </w:t>
            </w:r>
          </w:p>
        </w:tc>
        <w:tc>
          <w:tcPr>
            <w:tcW w:w="1073" w:type="dxa"/>
            <w:tcBorders>
              <w:top w:val="single" w:sz="6" w:space="0" w:color="000000"/>
              <w:left w:val="single" w:sz="6" w:space="0" w:color="000000"/>
              <w:bottom w:val="single" w:sz="6" w:space="0" w:color="000000"/>
              <w:right w:val="single" w:sz="6" w:space="0" w:color="000000"/>
            </w:tcBorders>
          </w:tcPr>
          <w:p w14:paraId="6174D569" w14:textId="77777777" w:rsidR="002B608C" w:rsidRDefault="00393DDD">
            <w:pPr>
              <w:ind w:left="17"/>
              <w:jc w:val="center"/>
            </w:pPr>
            <w:r>
              <w:rPr>
                <w:rFonts w:ascii="Arial" w:eastAsia="Arial" w:hAnsi="Arial" w:cs="Arial"/>
                <w:sz w:val="16"/>
              </w:rPr>
              <w:t xml:space="preserve">3 257 </w:t>
            </w:r>
          </w:p>
          <w:p w14:paraId="5A2C18A0" w14:textId="77777777" w:rsidR="002B608C" w:rsidRDefault="00393DDD">
            <w:pPr>
              <w:ind w:left="17"/>
              <w:jc w:val="center"/>
            </w:pPr>
            <w:r>
              <w:rPr>
                <w:rFonts w:ascii="Arial" w:eastAsia="Arial" w:hAnsi="Arial" w:cs="Arial"/>
                <w:sz w:val="16"/>
              </w:rPr>
              <w:t xml:space="preserve">3 320 </w:t>
            </w:r>
          </w:p>
          <w:p w14:paraId="68B99926" w14:textId="77777777" w:rsidR="002B608C" w:rsidRDefault="00393DDD">
            <w:pPr>
              <w:ind w:left="17"/>
              <w:jc w:val="center"/>
            </w:pPr>
            <w:r>
              <w:rPr>
                <w:rFonts w:ascii="Arial" w:eastAsia="Arial" w:hAnsi="Arial" w:cs="Arial"/>
                <w:sz w:val="16"/>
              </w:rPr>
              <w:t xml:space="preserve">3 444 </w:t>
            </w:r>
          </w:p>
          <w:p w14:paraId="33353DA4" w14:textId="77777777" w:rsidR="002B608C" w:rsidRDefault="00393DDD">
            <w:pPr>
              <w:ind w:left="17"/>
              <w:jc w:val="center"/>
            </w:pPr>
            <w:r>
              <w:rPr>
                <w:rFonts w:ascii="Arial" w:eastAsia="Arial" w:hAnsi="Arial" w:cs="Arial"/>
                <w:sz w:val="16"/>
              </w:rPr>
              <w:t xml:space="preserve">3 566 </w:t>
            </w:r>
          </w:p>
          <w:p w14:paraId="1C8A9991" w14:textId="77777777" w:rsidR="002B608C" w:rsidRDefault="00393DDD">
            <w:pPr>
              <w:ind w:left="17"/>
              <w:jc w:val="center"/>
            </w:pPr>
            <w:r>
              <w:rPr>
                <w:rFonts w:ascii="Arial" w:eastAsia="Arial" w:hAnsi="Arial" w:cs="Arial"/>
                <w:sz w:val="16"/>
              </w:rPr>
              <w:t xml:space="preserve">3 685 </w:t>
            </w:r>
          </w:p>
          <w:p w14:paraId="0C32131D" w14:textId="77777777" w:rsidR="002B608C" w:rsidRDefault="00393DDD">
            <w:pPr>
              <w:ind w:left="17"/>
              <w:jc w:val="center"/>
            </w:pPr>
            <w:r>
              <w:rPr>
                <w:rFonts w:ascii="Arial" w:eastAsia="Arial" w:hAnsi="Arial" w:cs="Arial"/>
                <w:sz w:val="16"/>
              </w:rPr>
              <w:t xml:space="preserve">3 803 </w:t>
            </w:r>
          </w:p>
          <w:p w14:paraId="7814054A" w14:textId="77777777" w:rsidR="002B608C" w:rsidRDefault="00393DDD">
            <w:pPr>
              <w:numPr>
                <w:ilvl w:val="0"/>
                <w:numId w:val="349"/>
              </w:numPr>
              <w:ind w:hanging="149"/>
              <w:jc w:val="center"/>
            </w:pPr>
            <w:r>
              <w:rPr>
                <w:rFonts w:ascii="Arial" w:eastAsia="Arial" w:hAnsi="Arial" w:cs="Arial"/>
                <w:sz w:val="16"/>
              </w:rPr>
              <w:t xml:space="preserve">920 </w:t>
            </w:r>
          </w:p>
          <w:p w14:paraId="331BEC35" w14:textId="77777777" w:rsidR="002B608C" w:rsidRDefault="00393DDD">
            <w:pPr>
              <w:numPr>
                <w:ilvl w:val="0"/>
                <w:numId w:val="349"/>
              </w:numPr>
              <w:ind w:hanging="149"/>
              <w:jc w:val="center"/>
            </w:pPr>
            <w:r>
              <w:rPr>
                <w:rFonts w:ascii="Arial" w:eastAsia="Arial" w:hAnsi="Arial" w:cs="Arial"/>
                <w:sz w:val="16"/>
              </w:rPr>
              <w:t xml:space="preserve">034 </w:t>
            </w:r>
          </w:p>
          <w:p w14:paraId="51417EB3" w14:textId="77777777" w:rsidR="002B608C" w:rsidRDefault="00393DDD">
            <w:pPr>
              <w:ind w:left="17"/>
              <w:jc w:val="center"/>
            </w:pPr>
            <w:r>
              <w:rPr>
                <w:rFonts w:ascii="Arial" w:eastAsia="Arial" w:hAnsi="Arial" w:cs="Arial"/>
                <w:sz w:val="16"/>
              </w:rPr>
              <w:t xml:space="preserve">4 147 </w:t>
            </w:r>
          </w:p>
          <w:p w14:paraId="58A683E0" w14:textId="77777777" w:rsidR="002B608C" w:rsidRDefault="00393DDD">
            <w:pPr>
              <w:ind w:left="17"/>
              <w:jc w:val="center"/>
            </w:pPr>
            <w:r>
              <w:rPr>
                <w:rFonts w:ascii="Arial" w:eastAsia="Arial" w:hAnsi="Arial" w:cs="Arial"/>
                <w:sz w:val="16"/>
              </w:rPr>
              <w:t xml:space="preserve">4 259 </w:t>
            </w:r>
          </w:p>
          <w:p w14:paraId="071E02F8" w14:textId="77777777" w:rsidR="002B608C" w:rsidRDefault="00393DDD">
            <w:pPr>
              <w:ind w:left="17"/>
              <w:jc w:val="center"/>
            </w:pPr>
            <w:r>
              <w:rPr>
                <w:rFonts w:ascii="Arial" w:eastAsia="Arial" w:hAnsi="Arial" w:cs="Arial"/>
                <w:sz w:val="16"/>
              </w:rPr>
              <w:t xml:space="preserve">4 369 </w:t>
            </w:r>
          </w:p>
          <w:p w14:paraId="2564885C" w14:textId="77777777" w:rsidR="002B608C" w:rsidRDefault="00393DDD">
            <w:pPr>
              <w:ind w:left="17"/>
              <w:jc w:val="center"/>
            </w:pPr>
            <w:r>
              <w:rPr>
                <w:rFonts w:ascii="Arial" w:eastAsia="Arial" w:hAnsi="Arial" w:cs="Arial"/>
                <w:sz w:val="16"/>
              </w:rPr>
              <w:t xml:space="preserve">4 478 </w:t>
            </w:r>
          </w:p>
          <w:p w14:paraId="1CD007F7" w14:textId="77777777" w:rsidR="002B608C" w:rsidRDefault="00393DDD">
            <w:pPr>
              <w:ind w:left="17"/>
              <w:jc w:val="center"/>
            </w:pPr>
            <w:r>
              <w:rPr>
                <w:rFonts w:ascii="Arial" w:eastAsia="Arial" w:hAnsi="Arial" w:cs="Arial"/>
                <w:sz w:val="16"/>
              </w:rPr>
              <w:t xml:space="preserve">4 586 </w:t>
            </w:r>
          </w:p>
          <w:p w14:paraId="73CE60B3" w14:textId="77777777" w:rsidR="002B608C" w:rsidRDefault="00393DDD">
            <w:pPr>
              <w:ind w:left="17"/>
              <w:jc w:val="center"/>
            </w:pPr>
            <w:r>
              <w:rPr>
                <w:rFonts w:ascii="Arial" w:eastAsia="Arial" w:hAnsi="Arial" w:cs="Arial"/>
                <w:sz w:val="16"/>
              </w:rPr>
              <w:t xml:space="preserve">4 693 </w:t>
            </w:r>
          </w:p>
          <w:p w14:paraId="4F60A84A" w14:textId="77777777" w:rsidR="002B608C" w:rsidRDefault="00393DDD">
            <w:pPr>
              <w:ind w:left="17"/>
              <w:jc w:val="center"/>
            </w:pPr>
            <w:r>
              <w:rPr>
                <w:rFonts w:ascii="Arial" w:eastAsia="Arial" w:hAnsi="Arial" w:cs="Arial"/>
                <w:sz w:val="16"/>
              </w:rPr>
              <w:t xml:space="preserve">4 798 </w:t>
            </w:r>
          </w:p>
          <w:p w14:paraId="4A250310" w14:textId="77777777" w:rsidR="002B608C" w:rsidRDefault="00393DDD">
            <w:pPr>
              <w:numPr>
                <w:ilvl w:val="0"/>
                <w:numId w:val="350"/>
              </w:numPr>
              <w:ind w:hanging="149"/>
              <w:jc w:val="center"/>
            </w:pPr>
            <w:r>
              <w:rPr>
                <w:rFonts w:ascii="Arial" w:eastAsia="Arial" w:hAnsi="Arial" w:cs="Arial"/>
                <w:sz w:val="16"/>
              </w:rPr>
              <w:t xml:space="preserve">902 </w:t>
            </w:r>
          </w:p>
          <w:p w14:paraId="08F35109" w14:textId="77777777" w:rsidR="002B608C" w:rsidRDefault="00393DDD">
            <w:pPr>
              <w:numPr>
                <w:ilvl w:val="0"/>
                <w:numId w:val="350"/>
              </w:numPr>
              <w:ind w:hanging="149"/>
              <w:jc w:val="center"/>
            </w:pPr>
            <w:r>
              <w:rPr>
                <w:rFonts w:ascii="Arial" w:eastAsia="Arial" w:hAnsi="Arial" w:cs="Arial"/>
                <w:sz w:val="16"/>
              </w:rPr>
              <w:t xml:space="preserve">006 </w:t>
            </w:r>
          </w:p>
          <w:p w14:paraId="79788009" w14:textId="77777777" w:rsidR="002B608C" w:rsidRDefault="00393DDD">
            <w:pPr>
              <w:ind w:left="17"/>
              <w:jc w:val="center"/>
            </w:pPr>
            <w:r>
              <w:rPr>
                <w:rFonts w:ascii="Arial" w:eastAsia="Arial" w:hAnsi="Arial" w:cs="Arial"/>
                <w:sz w:val="16"/>
              </w:rPr>
              <w:t xml:space="preserve">5 108 </w:t>
            </w:r>
          </w:p>
          <w:p w14:paraId="1ED4DB33" w14:textId="77777777" w:rsidR="002B608C" w:rsidRDefault="00393DDD">
            <w:pPr>
              <w:ind w:left="17"/>
              <w:jc w:val="center"/>
            </w:pPr>
            <w:r>
              <w:rPr>
                <w:rFonts w:ascii="Arial" w:eastAsia="Arial" w:hAnsi="Arial" w:cs="Arial"/>
                <w:sz w:val="16"/>
              </w:rPr>
              <w:t xml:space="preserve">5 209 </w:t>
            </w:r>
          </w:p>
          <w:p w14:paraId="66E9E5CD" w14:textId="77777777" w:rsidR="002B608C" w:rsidRDefault="00393DDD">
            <w:pPr>
              <w:ind w:left="17"/>
              <w:jc w:val="center"/>
            </w:pPr>
            <w:r>
              <w:rPr>
                <w:rFonts w:ascii="Arial" w:eastAsia="Arial" w:hAnsi="Arial" w:cs="Arial"/>
                <w:sz w:val="16"/>
              </w:rPr>
              <w:t xml:space="preserve">5 309 </w:t>
            </w:r>
          </w:p>
          <w:p w14:paraId="3621E51B" w14:textId="77777777" w:rsidR="002B608C" w:rsidRDefault="00393DDD">
            <w:pPr>
              <w:ind w:left="17"/>
              <w:jc w:val="center"/>
            </w:pPr>
            <w:r>
              <w:rPr>
                <w:rFonts w:ascii="Arial" w:eastAsia="Arial" w:hAnsi="Arial" w:cs="Arial"/>
                <w:sz w:val="16"/>
              </w:rPr>
              <w:t xml:space="preserve">5 507 </w:t>
            </w:r>
          </w:p>
          <w:p w14:paraId="4D5F0B68" w14:textId="77777777" w:rsidR="002B608C" w:rsidRDefault="00393DDD">
            <w:pPr>
              <w:ind w:left="17"/>
              <w:jc w:val="center"/>
            </w:pPr>
            <w:r>
              <w:rPr>
                <w:rFonts w:ascii="Arial" w:eastAsia="Arial" w:hAnsi="Arial" w:cs="Arial"/>
                <w:sz w:val="16"/>
              </w:rPr>
              <w:t xml:space="preserve">5 702 </w:t>
            </w:r>
          </w:p>
          <w:p w14:paraId="52458360" w14:textId="77777777" w:rsidR="002B608C" w:rsidRDefault="00393DDD">
            <w:pPr>
              <w:numPr>
                <w:ilvl w:val="0"/>
                <w:numId w:val="351"/>
              </w:numPr>
              <w:ind w:hanging="149"/>
              <w:jc w:val="center"/>
            </w:pPr>
            <w:r>
              <w:rPr>
                <w:rFonts w:ascii="Arial" w:eastAsia="Arial" w:hAnsi="Arial" w:cs="Arial"/>
                <w:sz w:val="16"/>
              </w:rPr>
              <w:t xml:space="preserve">894 </w:t>
            </w:r>
          </w:p>
          <w:p w14:paraId="4FCDD79C" w14:textId="77777777" w:rsidR="002B608C" w:rsidRDefault="00393DDD">
            <w:pPr>
              <w:numPr>
                <w:ilvl w:val="0"/>
                <w:numId w:val="351"/>
              </w:numPr>
              <w:ind w:hanging="149"/>
              <w:jc w:val="center"/>
            </w:pPr>
            <w:r>
              <w:rPr>
                <w:rFonts w:ascii="Arial" w:eastAsia="Arial" w:hAnsi="Arial" w:cs="Arial"/>
                <w:sz w:val="16"/>
              </w:rPr>
              <w:t xml:space="preserve">082 </w:t>
            </w:r>
          </w:p>
          <w:p w14:paraId="26D55E6E" w14:textId="77777777" w:rsidR="002B608C" w:rsidRDefault="00393DDD">
            <w:pPr>
              <w:ind w:left="17"/>
              <w:jc w:val="center"/>
            </w:pPr>
            <w:r>
              <w:rPr>
                <w:rFonts w:ascii="Arial" w:eastAsia="Arial" w:hAnsi="Arial" w:cs="Arial"/>
                <w:sz w:val="16"/>
              </w:rPr>
              <w:t xml:space="preserve">6 268 </w:t>
            </w:r>
          </w:p>
          <w:p w14:paraId="629464DF" w14:textId="77777777" w:rsidR="002B608C" w:rsidRDefault="00393DDD">
            <w:pPr>
              <w:ind w:left="17"/>
              <w:jc w:val="center"/>
            </w:pPr>
            <w:r>
              <w:rPr>
                <w:rFonts w:ascii="Arial" w:eastAsia="Arial" w:hAnsi="Arial" w:cs="Arial"/>
                <w:sz w:val="16"/>
              </w:rPr>
              <w:t xml:space="preserve">6 452 </w:t>
            </w:r>
          </w:p>
          <w:p w14:paraId="71EEA0B7" w14:textId="77777777" w:rsidR="002B608C" w:rsidRDefault="00393DDD">
            <w:pPr>
              <w:ind w:left="17"/>
              <w:jc w:val="center"/>
            </w:pPr>
            <w:r>
              <w:rPr>
                <w:rFonts w:ascii="Arial" w:eastAsia="Arial" w:hAnsi="Arial" w:cs="Arial"/>
                <w:sz w:val="16"/>
              </w:rPr>
              <w:t xml:space="preserve">6 633 </w:t>
            </w:r>
          </w:p>
          <w:p w14:paraId="6A988749" w14:textId="77777777" w:rsidR="002B608C" w:rsidRDefault="00393DDD">
            <w:pPr>
              <w:ind w:left="17"/>
              <w:jc w:val="center"/>
            </w:pPr>
            <w:r>
              <w:rPr>
                <w:rFonts w:ascii="Arial" w:eastAsia="Arial" w:hAnsi="Arial" w:cs="Arial"/>
                <w:sz w:val="16"/>
              </w:rPr>
              <w:t xml:space="preserve">6 811 </w:t>
            </w:r>
          </w:p>
          <w:p w14:paraId="788AF0A1" w14:textId="77777777" w:rsidR="002B608C" w:rsidRDefault="00393DDD">
            <w:pPr>
              <w:numPr>
                <w:ilvl w:val="0"/>
                <w:numId w:val="352"/>
              </w:numPr>
              <w:ind w:hanging="149"/>
              <w:jc w:val="center"/>
            </w:pPr>
            <w:r>
              <w:rPr>
                <w:rFonts w:ascii="Arial" w:eastAsia="Arial" w:hAnsi="Arial" w:cs="Arial"/>
                <w:sz w:val="16"/>
              </w:rPr>
              <w:t xml:space="preserve">987 </w:t>
            </w:r>
          </w:p>
          <w:p w14:paraId="053E4D06" w14:textId="77777777" w:rsidR="002B608C" w:rsidRDefault="00393DDD">
            <w:pPr>
              <w:numPr>
                <w:ilvl w:val="0"/>
                <w:numId w:val="352"/>
              </w:numPr>
              <w:ind w:hanging="149"/>
              <w:jc w:val="center"/>
            </w:pPr>
            <w:r>
              <w:rPr>
                <w:rFonts w:ascii="Arial" w:eastAsia="Arial" w:hAnsi="Arial" w:cs="Arial"/>
                <w:sz w:val="16"/>
              </w:rPr>
              <w:t xml:space="preserve">162 </w:t>
            </w:r>
          </w:p>
          <w:p w14:paraId="421D8E76" w14:textId="77777777" w:rsidR="002B608C" w:rsidRDefault="00393DDD">
            <w:pPr>
              <w:ind w:left="17"/>
              <w:jc w:val="center"/>
            </w:pPr>
            <w:r>
              <w:rPr>
                <w:rFonts w:ascii="Arial" w:eastAsia="Arial" w:hAnsi="Arial" w:cs="Arial"/>
                <w:sz w:val="16"/>
              </w:rPr>
              <w:t xml:space="preserve">7 334 </w:t>
            </w:r>
          </w:p>
          <w:p w14:paraId="02EF0FF3" w14:textId="77777777" w:rsidR="002B608C" w:rsidRDefault="00393DDD">
            <w:pPr>
              <w:ind w:left="17"/>
              <w:jc w:val="center"/>
            </w:pPr>
            <w:r>
              <w:rPr>
                <w:rFonts w:ascii="Arial" w:eastAsia="Arial" w:hAnsi="Arial" w:cs="Arial"/>
                <w:sz w:val="16"/>
              </w:rPr>
              <w:t xml:space="preserve">7 504 </w:t>
            </w:r>
          </w:p>
          <w:p w14:paraId="284390E8" w14:textId="77777777" w:rsidR="002B608C" w:rsidRDefault="00393DDD">
            <w:pPr>
              <w:ind w:left="17"/>
              <w:jc w:val="center"/>
            </w:pPr>
            <w:r>
              <w:rPr>
                <w:rFonts w:ascii="Arial" w:eastAsia="Arial" w:hAnsi="Arial" w:cs="Arial"/>
                <w:sz w:val="16"/>
              </w:rPr>
              <w:t xml:space="preserve">7 673 </w:t>
            </w:r>
          </w:p>
          <w:p w14:paraId="431ACD87" w14:textId="77777777" w:rsidR="002B608C" w:rsidRDefault="00393DDD">
            <w:pPr>
              <w:numPr>
                <w:ilvl w:val="0"/>
                <w:numId w:val="353"/>
              </w:numPr>
              <w:ind w:hanging="149"/>
              <w:jc w:val="center"/>
            </w:pPr>
            <w:r>
              <w:rPr>
                <w:rFonts w:ascii="Arial" w:eastAsia="Arial" w:hAnsi="Arial" w:cs="Arial"/>
                <w:sz w:val="16"/>
              </w:rPr>
              <w:t xml:space="preserve">840 </w:t>
            </w:r>
          </w:p>
          <w:p w14:paraId="764B9C31" w14:textId="77777777" w:rsidR="002B608C" w:rsidRDefault="00393DDD">
            <w:pPr>
              <w:numPr>
                <w:ilvl w:val="0"/>
                <w:numId w:val="353"/>
              </w:numPr>
              <w:ind w:hanging="149"/>
              <w:jc w:val="center"/>
            </w:pPr>
            <w:r>
              <w:rPr>
                <w:rFonts w:ascii="Arial" w:eastAsia="Arial" w:hAnsi="Arial" w:cs="Arial"/>
                <w:sz w:val="16"/>
              </w:rPr>
              <w:t xml:space="preserve">005 </w:t>
            </w:r>
          </w:p>
          <w:p w14:paraId="4DB3F012" w14:textId="77777777" w:rsidR="002B608C" w:rsidRDefault="00393DDD">
            <w:pPr>
              <w:ind w:left="17"/>
              <w:jc w:val="center"/>
            </w:pPr>
            <w:r>
              <w:rPr>
                <w:rFonts w:ascii="Arial" w:eastAsia="Arial" w:hAnsi="Arial" w:cs="Arial"/>
                <w:sz w:val="16"/>
              </w:rPr>
              <w:t xml:space="preserve">8 168 </w:t>
            </w:r>
          </w:p>
          <w:p w14:paraId="0B0DCE84" w14:textId="77777777" w:rsidR="002B608C" w:rsidRDefault="00393DDD">
            <w:pPr>
              <w:ind w:left="17"/>
              <w:jc w:val="center"/>
            </w:pPr>
            <w:r>
              <w:rPr>
                <w:rFonts w:ascii="Arial" w:eastAsia="Arial" w:hAnsi="Arial" w:cs="Arial"/>
                <w:sz w:val="16"/>
              </w:rPr>
              <w:t xml:space="preserve">8 330 </w:t>
            </w:r>
          </w:p>
          <w:p w14:paraId="2BB8479D" w14:textId="77777777" w:rsidR="002B608C" w:rsidRDefault="00393DDD">
            <w:pPr>
              <w:ind w:left="17"/>
              <w:jc w:val="center"/>
            </w:pPr>
            <w:r>
              <w:rPr>
                <w:rFonts w:ascii="Arial" w:eastAsia="Arial" w:hAnsi="Arial" w:cs="Arial"/>
                <w:sz w:val="16"/>
              </w:rPr>
              <w:t xml:space="preserve">8 491 </w:t>
            </w:r>
          </w:p>
          <w:p w14:paraId="57A02B93" w14:textId="77777777" w:rsidR="002B608C" w:rsidRDefault="00393DDD">
            <w:pPr>
              <w:ind w:left="17"/>
              <w:jc w:val="center"/>
            </w:pPr>
            <w:r>
              <w:rPr>
                <w:rFonts w:ascii="Arial" w:eastAsia="Arial" w:hAnsi="Arial" w:cs="Arial"/>
                <w:sz w:val="16"/>
              </w:rPr>
              <w:t xml:space="preserve">8 650 </w:t>
            </w:r>
          </w:p>
          <w:p w14:paraId="36B48291" w14:textId="77777777" w:rsidR="002B608C" w:rsidRDefault="00393DDD">
            <w:pPr>
              <w:ind w:left="17"/>
              <w:jc w:val="center"/>
            </w:pPr>
            <w:r>
              <w:rPr>
                <w:rFonts w:ascii="Arial" w:eastAsia="Arial" w:hAnsi="Arial" w:cs="Arial"/>
                <w:sz w:val="16"/>
              </w:rPr>
              <w:t xml:space="preserve">8 807 </w:t>
            </w:r>
          </w:p>
          <w:p w14:paraId="4601B830" w14:textId="77777777" w:rsidR="002B608C" w:rsidRDefault="00393DDD">
            <w:pPr>
              <w:numPr>
                <w:ilvl w:val="0"/>
                <w:numId w:val="354"/>
              </w:numPr>
              <w:ind w:hanging="149"/>
              <w:jc w:val="center"/>
            </w:pPr>
            <w:r>
              <w:rPr>
                <w:rFonts w:ascii="Arial" w:eastAsia="Arial" w:hAnsi="Arial" w:cs="Arial"/>
                <w:sz w:val="16"/>
              </w:rPr>
              <w:t xml:space="preserve">964 </w:t>
            </w:r>
          </w:p>
          <w:p w14:paraId="4B03D62A" w14:textId="77777777" w:rsidR="002B608C" w:rsidRDefault="00393DDD">
            <w:pPr>
              <w:numPr>
                <w:ilvl w:val="0"/>
                <w:numId w:val="354"/>
              </w:numPr>
              <w:ind w:hanging="149"/>
              <w:jc w:val="center"/>
            </w:pPr>
            <w:r>
              <w:rPr>
                <w:rFonts w:ascii="Arial" w:eastAsia="Arial" w:hAnsi="Arial" w:cs="Arial"/>
                <w:sz w:val="16"/>
              </w:rPr>
              <w:t xml:space="preserve">119 </w:t>
            </w:r>
          </w:p>
          <w:p w14:paraId="6D3BE318" w14:textId="77777777" w:rsidR="002B608C" w:rsidRDefault="00393DDD">
            <w:pPr>
              <w:ind w:left="17"/>
              <w:jc w:val="center"/>
            </w:pPr>
            <w:r>
              <w:rPr>
                <w:rFonts w:ascii="Arial" w:eastAsia="Arial" w:hAnsi="Arial" w:cs="Arial"/>
                <w:sz w:val="16"/>
              </w:rPr>
              <w:t xml:space="preserve">9 273 </w:t>
            </w:r>
          </w:p>
          <w:p w14:paraId="2D8407C1" w14:textId="77777777" w:rsidR="002B608C" w:rsidRDefault="00393DDD">
            <w:pPr>
              <w:ind w:left="17"/>
              <w:jc w:val="center"/>
            </w:pPr>
            <w:r>
              <w:rPr>
                <w:rFonts w:ascii="Arial" w:eastAsia="Arial" w:hAnsi="Arial" w:cs="Arial"/>
                <w:sz w:val="16"/>
              </w:rPr>
              <w:t xml:space="preserve">9 425 </w:t>
            </w:r>
          </w:p>
          <w:p w14:paraId="3D2A50A7" w14:textId="77777777" w:rsidR="002B608C" w:rsidRDefault="00393DDD">
            <w:pPr>
              <w:ind w:left="17"/>
              <w:jc w:val="center"/>
            </w:pPr>
            <w:r>
              <w:rPr>
                <w:rFonts w:ascii="Arial" w:eastAsia="Arial" w:hAnsi="Arial" w:cs="Arial"/>
                <w:sz w:val="16"/>
              </w:rPr>
              <w:t xml:space="preserve">9 577 </w:t>
            </w:r>
          </w:p>
          <w:p w14:paraId="1B64F2D5" w14:textId="77777777" w:rsidR="002B608C" w:rsidRDefault="00393DDD">
            <w:pPr>
              <w:ind w:left="17"/>
              <w:jc w:val="center"/>
            </w:pPr>
            <w:r>
              <w:rPr>
                <w:rFonts w:ascii="Arial" w:eastAsia="Arial" w:hAnsi="Arial" w:cs="Arial"/>
                <w:sz w:val="16"/>
              </w:rPr>
              <w:t xml:space="preserve">9 727 </w:t>
            </w:r>
          </w:p>
          <w:p w14:paraId="0AC498E5" w14:textId="77777777" w:rsidR="002B608C" w:rsidRDefault="00393DDD">
            <w:pPr>
              <w:numPr>
                <w:ilvl w:val="0"/>
                <w:numId w:val="355"/>
              </w:numPr>
              <w:ind w:hanging="245"/>
            </w:pPr>
            <w:r>
              <w:rPr>
                <w:rFonts w:ascii="Arial" w:eastAsia="Arial" w:hAnsi="Arial" w:cs="Arial"/>
                <w:sz w:val="16"/>
              </w:rPr>
              <w:t xml:space="preserve">876 </w:t>
            </w:r>
          </w:p>
          <w:p w14:paraId="332A2F8E" w14:textId="77777777" w:rsidR="002B608C" w:rsidRDefault="00393DDD">
            <w:pPr>
              <w:numPr>
                <w:ilvl w:val="0"/>
                <w:numId w:val="355"/>
              </w:numPr>
              <w:ind w:hanging="245"/>
            </w:pPr>
            <w:r>
              <w:rPr>
                <w:rFonts w:ascii="Arial" w:eastAsia="Arial" w:hAnsi="Arial" w:cs="Arial"/>
                <w:sz w:val="16"/>
              </w:rPr>
              <w:t xml:space="preserve">024 </w:t>
            </w:r>
          </w:p>
          <w:p w14:paraId="746F346C" w14:textId="77777777" w:rsidR="002B608C" w:rsidRDefault="00393DDD">
            <w:pPr>
              <w:ind w:left="74"/>
            </w:pPr>
            <w:r>
              <w:rPr>
                <w:rFonts w:ascii="Arial" w:eastAsia="Arial" w:hAnsi="Arial" w:cs="Arial"/>
                <w:sz w:val="16"/>
              </w:rPr>
              <w:t xml:space="preserve">10 171 </w:t>
            </w:r>
          </w:p>
          <w:p w14:paraId="693B0B44" w14:textId="77777777" w:rsidR="002B608C" w:rsidRDefault="00393DDD">
            <w:pPr>
              <w:ind w:left="74"/>
            </w:pPr>
            <w:r>
              <w:rPr>
                <w:rFonts w:ascii="Arial" w:eastAsia="Arial" w:hAnsi="Arial" w:cs="Arial"/>
                <w:sz w:val="16"/>
              </w:rPr>
              <w:t xml:space="preserve">10 317 </w:t>
            </w:r>
          </w:p>
          <w:p w14:paraId="192C2F9C" w14:textId="77777777" w:rsidR="002B608C" w:rsidRDefault="00393DDD">
            <w:pPr>
              <w:ind w:left="74"/>
            </w:pPr>
            <w:r>
              <w:rPr>
                <w:rFonts w:ascii="Arial" w:eastAsia="Arial" w:hAnsi="Arial" w:cs="Arial"/>
                <w:sz w:val="16"/>
              </w:rPr>
              <w:t xml:space="preserve">10 463 </w:t>
            </w:r>
          </w:p>
          <w:p w14:paraId="4F2B2978" w14:textId="77777777" w:rsidR="002B608C" w:rsidRDefault="00393DDD">
            <w:pPr>
              <w:ind w:left="74"/>
            </w:pPr>
            <w:r>
              <w:rPr>
                <w:rFonts w:ascii="Arial" w:eastAsia="Arial" w:hAnsi="Arial" w:cs="Arial"/>
                <w:sz w:val="16"/>
              </w:rPr>
              <w:t xml:space="preserve">10 607 </w:t>
            </w:r>
          </w:p>
        </w:tc>
      </w:tr>
    </w:tbl>
    <w:p w14:paraId="287E2A52" w14:textId="77777777" w:rsidR="002B608C" w:rsidRDefault="00393DDD">
      <w:pPr>
        <w:numPr>
          <w:ilvl w:val="1"/>
          <w:numId w:val="118"/>
        </w:numPr>
        <w:spacing w:after="597" w:line="265" w:lineRule="auto"/>
        <w:ind w:right="476" w:hanging="338"/>
        <w:jc w:val="both"/>
      </w:pPr>
      <w:r>
        <w:rPr>
          <w:rFonts w:ascii="Arial" w:eastAsia="Arial" w:hAnsi="Arial" w:cs="Arial"/>
          <w:sz w:val="20"/>
        </w:rPr>
        <w:t xml:space="preserve">211 – </w:t>
      </w:r>
    </w:p>
    <w:p w14:paraId="0B2A65A2" w14:textId="77777777" w:rsidR="002B608C" w:rsidRDefault="00393DDD">
      <w:pPr>
        <w:tabs>
          <w:tab w:val="center" w:pos="665"/>
          <w:tab w:val="center" w:pos="3139"/>
        </w:tabs>
        <w:spacing w:after="195" w:line="250" w:lineRule="auto"/>
      </w:pPr>
      <w:r>
        <w:tab/>
      </w:r>
      <w:r>
        <w:rPr>
          <w:rFonts w:ascii="Arial" w:eastAsia="Arial" w:hAnsi="Arial" w:cs="Arial"/>
          <w:b/>
          <w:sz w:val="20"/>
        </w:rPr>
        <w:t xml:space="preserve">8.8.4 </w:t>
      </w:r>
      <w:r>
        <w:rPr>
          <w:rFonts w:ascii="Arial" w:eastAsia="Arial" w:hAnsi="Arial" w:cs="Arial"/>
          <w:b/>
          <w:sz w:val="20"/>
        </w:rPr>
        <w:tab/>
        <w:t xml:space="preserve">Insulation other than wire insulation </w:t>
      </w:r>
    </w:p>
    <w:p w14:paraId="7489A328" w14:textId="77777777" w:rsidR="002B608C" w:rsidRDefault="00393DDD">
      <w:pPr>
        <w:tabs>
          <w:tab w:val="center" w:pos="756"/>
          <w:tab w:val="center" w:pos="3824"/>
        </w:tabs>
        <w:spacing w:after="92" w:line="250" w:lineRule="auto"/>
      </w:pPr>
      <w:r>
        <w:tab/>
      </w:r>
      <w:r>
        <w:rPr>
          <w:rFonts w:ascii="Arial" w:eastAsia="Arial" w:hAnsi="Arial" w:cs="Arial"/>
          <w:b/>
          <w:sz w:val="20"/>
        </w:rPr>
        <w:t xml:space="preserve">8.8.4.1 </w:t>
      </w:r>
      <w:r>
        <w:rPr>
          <w:rFonts w:ascii="Arial" w:eastAsia="Arial" w:hAnsi="Arial" w:cs="Arial"/>
          <w:b/>
          <w:sz w:val="20"/>
        </w:rPr>
        <w:tab/>
      </w:r>
      <w:r>
        <w:rPr>
          <w:rFonts w:ascii="Arial" w:eastAsia="Arial" w:hAnsi="Arial" w:cs="Arial"/>
          <w:sz w:val="20"/>
        </w:rPr>
        <w:t xml:space="preserve">*  </w:t>
      </w:r>
      <w:r>
        <w:rPr>
          <w:rFonts w:ascii="Arial" w:eastAsia="Arial" w:hAnsi="Arial" w:cs="Arial"/>
          <w:b/>
          <w:sz w:val="20"/>
        </w:rPr>
        <w:t xml:space="preserve">Mechanical strength and resistance to heat </w:t>
      </w:r>
    </w:p>
    <w:p w14:paraId="5F453548" w14:textId="77777777" w:rsidR="002B608C" w:rsidRDefault="00393DDD">
      <w:pPr>
        <w:spacing w:after="189" w:line="253" w:lineRule="auto"/>
        <w:ind w:left="422" w:right="477" w:hanging="10"/>
        <w:jc w:val="both"/>
      </w:pPr>
      <w:r>
        <w:rPr>
          <w:rFonts w:ascii="Arial" w:eastAsia="Arial" w:hAnsi="Arial" w:cs="Arial"/>
          <w:sz w:val="20"/>
        </w:rPr>
        <w:t xml:space="preserve">The resistance to heat shall be retained by all types of insulation, including insulating partition walls, during the </w:t>
      </w:r>
      <w:r>
        <w:rPr>
          <w:rFonts w:ascii="Arial" w:eastAsia="Arial" w:hAnsi="Arial" w:cs="Arial"/>
          <w:sz w:val="16"/>
        </w:rPr>
        <w:t>EXPECTED SERVICE LIFE</w:t>
      </w:r>
      <w:r>
        <w:rPr>
          <w:rFonts w:ascii="Arial" w:eastAsia="Arial" w:hAnsi="Arial" w:cs="Arial"/>
          <w:sz w:val="20"/>
        </w:rPr>
        <w:t xml:space="preserv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7D19FFD1" w14:textId="77777777" w:rsidR="002B608C" w:rsidRDefault="00393DDD">
      <w:pPr>
        <w:spacing w:after="93"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and the </w:t>
      </w:r>
      <w:r>
        <w:rPr>
          <w:rFonts w:ascii="Arial" w:eastAsia="Arial" w:hAnsi="Arial" w:cs="Arial"/>
          <w:i/>
          <w:sz w:val="16"/>
        </w:rPr>
        <w:t>RISK MANAGEMENT FILE</w:t>
      </w:r>
      <w:r>
        <w:rPr>
          <w:rFonts w:ascii="Arial" w:eastAsia="Arial" w:hAnsi="Arial" w:cs="Arial"/>
          <w:i/>
          <w:sz w:val="20"/>
        </w:rPr>
        <w:t xml:space="preserve"> and, if necessary, in conjunction with the following tests: </w:t>
      </w:r>
    </w:p>
    <w:p w14:paraId="6977EE02" w14:textId="77777777" w:rsidR="002B608C" w:rsidRDefault="00393DDD">
      <w:pPr>
        <w:spacing w:after="96" w:line="347" w:lineRule="auto"/>
        <w:ind w:left="422" w:right="5498" w:hanging="10"/>
      </w:pPr>
      <w:r>
        <w:rPr>
          <w:rFonts w:ascii="Arial" w:eastAsia="Arial" w:hAnsi="Arial" w:cs="Arial"/>
          <w:sz w:val="20"/>
        </w:rPr>
        <w:t xml:space="preserve">– </w:t>
      </w:r>
      <w:r>
        <w:rPr>
          <w:rFonts w:ascii="Arial" w:eastAsia="Arial" w:hAnsi="Arial" w:cs="Arial"/>
          <w:i/>
          <w:sz w:val="20"/>
        </w:rPr>
        <w:t xml:space="preserve">resistance to moisture, etc. (see 11.6); </w:t>
      </w:r>
      <w:r>
        <w:rPr>
          <w:rFonts w:ascii="Arial" w:eastAsia="Arial" w:hAnsi="Arial" w:cs="Arial"/>
          <w:sz w:val="20"/>
        </w:rPr>
        <w:t xml:space="preserve">– </w:t>
      </w:r>
      <w:r>
        <w:rPr>
          <w:rFonts w:ascii="Arial" w:eastAsia="Arial" w:hAnsi="Arial" w:cs="Arial"/>
          <w:i/>
          <w:sz w:val="20"/>
        </w:rPr>
        <w:t xml:space="preserve">dielectric strength (see 8.8.3); – mechanical strength (see 15.3). </w:t>
      </w:r>
    </w:p>
    <w:p w14:paraId="38F2B0F2" w14:textId="77777777" w:rsidR="002B608C" w:rsidRDefault="00393DDD">
      <w:pPr>
        <w:spacing w:after="314" w:line="250" w:lineRule="auto"/>
        <w:ind w:left="422" w:right="476" w:hanging="10"/>
        <w:jc w:val="both"/>
      </w:pPr>
      <w:r>
        <w:rPr>
          <w:rFonts w:ascii="Arial" w:eastAsia="Arial" w:hAnsi="Arial" w:cs="Arial"/>
          <w:i/>
          <w:sz w:val="20"/>
        </w:rPr>
        <w:lastRenderedPageBreak/>
        <w:t xml:space="preserve">Resistance to heat is established by the following tests, which need not be performed if satisfactory evidence of compliance is provided. </w:t>
      </w:r>
    </w:p>
    <w:p w14:paraId="517B152C" w14:textId="77777777" w:rsidR="002B608C" w:rsidRDefault="00393DDD">
      <w:pPr>
        <w:numPr>
          <w:ilvl w:val="0"/>
          <w:numId w:val="119"/>
        </w:numPr>
        <w:spacing w:after="192" w:line="250" w:lineRule="auto"/>
        <w:ind w:right="476" w:hanging="283"/>
        <w:jc w:val="both"/>
      </w:pPr>
      <w:r>
        <w:rPr>
          <w:rFonts w:ascii="Arial" w:eastAsia="Arial" w:hAnsi="Arial" w:cs="Arial"/>
          <w:i/>
          <w:sz w:val="20"/>
        </w:rPr>
        <w:t xml:space="preserve">For parts of the </w:t>
      </w:r>
      <w:r>
        <w:rPr>
          <w:rFonts w:ascii="Arial" w:eastAsia="Arial" w:hAnsi="Arial" w:cs="Arial"/>
          <w:i/>
          <w:sz w:val="16"/>
        </w:rPr>
        <w:t>ENCLOSURE</w:t>
      </w:r>
      <w:r>
        <w:rPr>
          <w:rFonts w:ascii="Arial" w:eastAsia="Arial" w:hAnsi="Arial" w:cs="Arial"/>
          <w:i/>
          <w:sz w:val="20"/>
        </w:rPr>
        <w:t xml:space="preserve"> and other external insulating parts, the deterioration of which could result in an unacceptable </w:t>
      </w:r>
      <w:r>
        <w:rPr>
          <w:rFonts w:ascii="Arial" w:eastAsia="Arial" w:hAnsi="Arial" w:cs="Arial"/>
          <w:i/>
          <w:sz w:val="16"/>
        </w:rPr>
        <w:t>RISK</w:t>
      </w:r>
      <w:r>
        <w:rPr>
          <w:rFonts w:ascii="Arial" w:eastAsia="Arial" w:hAnsi="Arial" w:cs="Arial"/>
          <w:i/>
          <w:sz w:val="20"/>
        </w:rPr>
        <w:t>, by the ball-pressure test:</w:t>
      </w:r>
      <w:r>
        <w:rPr>
          <w:rFonts w:ascii="Arial" w:eastAsia="Arial" w:hAnsi="Arial" w:cs="Arial"/>
          <w:sz w:val="20"/>
        </w:rPr>
        <w:t xml:space="preserve"> </w:t>
      </w:r>
    </w:p>
    <w:p w14:paraId="79E809FB" w14:textId="5AD4D649" w:rsidR="002B608C" w:rsidRDefault="00393DDD">
      <w:pPr>
        <w:spacing w:after="192" w:line="250" w:lineRule="auto"/>
        <w:ind w:left="720" w:right="476" w:hanging="10"/>
        <w:jc w:val="both"/>
      </w:pPr>
      <w:r>
        <w:rPr>
          <w:rFonts w:ascii="Arial" w:eastAsia="Arial" w:hAnsi="Arial" w:cs="Arial"/>
          <w:i/>
          <w:sz w:val="20"/>
        </w:rPr>
        <w:t>E</w:t>
      </w:r>
      <w:r>
        <w:rPr>
          <w:rFonts w:ascii="Arial" w:eastAsia="Arial" w:hAnsi="Arial" w:cs="Arial"/>
          <w:i/>
          <w:sz w:val="16"/>
        </w:rPr>
        <w:t>NCLOSURES</w:t>
      </w:r>
      <w:r>
        <w:rPr>
          <w:rFonts w:ascii="Arial" w:eastAsia="Arial" w:hAnsi="Arial" w:cs="Arial"/>
          <w:i/>
          <w:sz w:val="20"/>
        </w:rPr>
        <w:t xml:space="preserve"> and other external parts of insulating material, except the insulation of flexible cords and parts of ceramic material, are subjected to a ball-pressure test using the test apparatus shown in Figure 21. The surface of the part to be tested is placed in the horizontal position and a steel ball of 5 mm diameter is pressed against the surface with a force of 20 N. The test is performed in a heating cabinet at a temperature of 75 </w:t>
      </w:r>
      <w:r>
        <w:rPr>
          <w:rFonts w:ascii="Segoe UI Symbol" w:eastAsia="Segoe UI Symbol" w:hAnsi="Segoe UI Symbol" w:cs="Segoe UI Symbol"/>
          <w:sz w:val="21"/>
        </w:rPr>
        <w:t>°</w:t>
      </w:r>
      <w:r>
        <w:rPr>
          <w:rFonts w:ascii="Arial" w:eastAsia="Arial" w:hAnsi="Arial" w:cs="Arial"/>
          <w:i/>
          <w:sz w:val="20"/>
        </w:rPr>
        <w:t xml:space="preserve">C ± 2 </w:t>
      </w:r>
      <w:r>
        <w:rPr>
          <w:rFonts w:ascii="Segoe UI Symbol" w:eastAsia="Segoe UI Symbol" w:hAnsi="Segoe UI Symbol" w:cs="Segoe UI Symbol"/>
          <w:sz w:val="21"/>
        </w:rPr>
        <w:t>°</w:t>
      </w:r>
      <w:r>
        <w:rPr>
          <w:rFonts w:ascii="Arial" w:eastAsia="Arial" w:hAnsi="Arial" w:cs="Arial"/>
          <w:i/>
          <w:sz w:val="20"/>
        </w:rPr>
        <w:t xml:space="preserve">C or the ambient temperature indicated in the technical description (see 7.9.3.1) ± 2 </w:t>
      </w:r>
      <w:r>
        <w:rPr>
          <w:rFonts w:ascii="Segoe UI Symbol" w:eastAsia="Segoe UI Symbol" w:hAnsi="Segoe UI Symbol" w:cs="Segoe UI Symbol"/>
          <w:sz w:val="21"/>
        </w:rPr>
        <w:t>°</w:t>
      </w:r>
      <w:r>
        <w:rPr>
          <w:rFonts w:ascii="Arial" w:eastAsia="Arial" w:hAnsi="Arial" w:cs="Arial"/>
          <w:i/>
          <w:sz w:val="20"/>
        </w:rPr>
        <w:t>C plus the temperature rise of the relevant part of insulating material measured during the test of 11.1, whichever is the higher.</w:t>
      </w:r>
      <w:r>
        <w:rPr>
          <w:rFonts w:ascii="Arial" w:eastAsia="Arial" w:hAnsi="Arial" w:cs="Arial"/>
          <w:sz w:val="20"/>
        </w:rPr>
        <w:t xml:space="preserve"> </w:t>
      </w:r>
    </w:p>
    <w:p w14:paraId="55D3C995" w14:textId="77777777" w:rsidR="002B608C" w:rsidRDefault="00393DDD">
      <w:pPr>
        <w:spacing w:after="314" w:line="250" w:lineRule="auto"/>
        <w:ind w:left="720" w:right="476" w:hanging="10"/>
        <w:jc w:val="both"/>
      </w:pPr>
      <w:r>
        <w:rPr>
          <w:rFonts w:ascii="Arial" w:eastAsia="Arial" w:hAnsi="Arial" w:cs="Arial"/>
          <w:i/>
          <w:sz w:val="20"/>
        </w:rPr>
        <w:t xml:space="preserve">The ball is withdrawn after 1 h and the diameter of the impression made by the ball is measured. An impression greater than 2 mm in diameter constitutes a failure. </w:t>
      </w:r>
    </w:p>
    <w:p w14:paraId="38E94C72" w14:textId="77777777" w:rsidR="002B608C" w:rsidRDefault="00393DDD">
      <w:pPr>
        <w:numPr>
          <w:ilvl w:val="0"/>
          <w:numId w:val="119"/>
        </w:numPr>
        <w:spacing w:after="192" w:line="250" w:lineRule="auto"/>
        <w:ind w:right="476" w:hanging="283"/>
        <w:jc w:val="both"/>
      </w:pPr>
      <w:r>
        <w:rPr>
          <w:rFonts w:ascii="Arial" w:eastAsia="Arial" w:hAnsi="Arial" w:cs="Arial"/>
          <w:i/>
          <w:sz w:val="20"/>
        </w:rPr>
        <w:t xml:space="preserve">For parts of insulating material that support uninsulated parts of the </w:t>
      </w:r>
      <w:r>
        <w:rPr>
          <w:rFonts w:ascii="Arial" w:eastAsia="Arial" w:hAnsi="Arial" w:cs="Arial"/>
          <w:i/>
          <w:sz w:val="16"/>
        </w:rPr>
        <w:t>MAINS PART</w:t>
      </w:r>
      <w:r>
        <w:rPr>
          <w:rFonts w:ascii="Arial" w:eastAsia="Arial" w:hAnsi="Arial" w:cs="Arial"/>
          <w:i/>
          <w:sz w:val="20"/>
        </w:rPr>
        <w:t xml:space="preserve">, the deterioration of which could influence the safety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by the ball-pressure test:</w:t>
      </w:r>
      <w:r>
        <w:rPr>
          <w:rFonts w:ascii="Arial" w:eastAsia="Arial" w:hAnsi="Arial" w:cs="Arial"/>
          <w:sz w:val="20"/>
        </w:rPr>
        <w:t xml:space="preserve"> </w:t>
      </w:r>
    </w:p>
    <w:p w14:paraId="692679CB" w14:textId="77777777" w:rsidR="002B608C" w:rsidRDefault="00393DDD">
      <w:pPr>
        <w:spacing w:after="192" w:line="250" w:lineRule="auto"/>
        <w:ind w:left="720" w:right="476" w:hanging="10"/>
        <w:jc w:val="both"/>
      </w:pPr>
      <w:r>
        <w:rPr>
          <w:rFonts w:ascii="Arial" w:eastAsia="Arial" w:hAnsi="Arial" w:cs="Arial"/>
          <w:i/>
          <w:sz w:val="20"/>
        </w:rPr>
        <w:t xml:space="preserve">A test is performed as described in a) above, but at a temperature of 125 </w:t>
      </w:r>
      <w:r>
        <w:rPr>
          <w:rFonts w:ascii="Segoe UI Symbol" w:eastAsia="Segoe UI Symbol" w:hAnsi="Segoe UI Symbol" w:cs="Segoe UI Symbol"/>
          <w:sz w:val="21"/>
        </w:rPr>
        <w:t>°</w:t>
      </w:r>
      <w:r>
        <w:rPr>
          <w:rFonts w:ascii="Arial" w:eastAsia="Arial" w:hAnsi="Arial" w:cs="Arial"/>
          <w:i/>
          <w:sz w:val="20"/>
        </w:rPr>
        <w:t xml:space="preserve">C ± 2 </w:t>
      </w:r>
      <w:r>
        <w:rPr>
          <w:rFonts w:ascii="Segoe UI Symbol" w:eastAsia="Segoe UI Symbol" w:hAnsi="Segoe UI Symbol" w:cs="Segoe UI Symbol"/>
          <w:sz w:val="21"/>
        </w:rPr>
        <w:t>°</w:t>
      </w:r>
      <w:r>
        <w:rPr>
          <w:rFonts w:ascii="Arial" w:eastAsia="Arial" w:hAnsi="Arial" w:cs="Arial"/>
          <w:i/>
          <w:sz w:val="20"/>
        </w:rPr>
        <w:t xml:space="preserve">C or at the ambient temperature indicated in the technical description (see 7.9.3.1) ± 2 </w:t>
      </w:r>
      <w:r>
        <w:rPr>
          <w:rFonts w:ascii="Segoe UI Symbol" w:eastAsia="Segoe UI Symbol" w:hAnsi="Segoe UI Symbol" w:cs="Segoe UI Symbol"/>
          <w:sz w:val="21"/>
        </w:rPr>
        <w:t>°</w:t>
      </w:r>
      <w:r>
        <w:rPr>
          <w:rFonts w:ascii="Arial" w:eastAsia="Arial" w:hAnsi="Arial" w:cs="Arial"/>
          <w:i/>
          <w:sz w:val="20"/>
        </w:rPr>
        <w:t xml:space="preserve">C plus the temperature rise that was determined during the test of 11.1 of the relevant part, whichever is the higher. </w:t>
      </w:r>
    </w:p>
    <w:p w14:paraId="041B4C6C" w14:textId="77777777" w:rsidR="002B608C" w:rsidRDefault="00393DDD">
      <w:pPr>
        <w:spacing w:after="76" w:line="250" w:lineRule="auto"/>
        <w:ind w:left="725" w:right="476" w:hanging="10"/>
        <w:jc w:val="both"/>
      </w:pPr>
      <w:r>
        <w:rPr>
          <w:rFonts w:ascii="Arial" w:eastAsia="Arial" w:hAnsi="Arial" w:cs="Arial"/>
          <w:i/>
          <w:sz w:val="20"/>
        </w:rPr>
        <w:t xml:space="preserve">The test is not performed on parts of ceramic material, insulating parts of commutators, brush-caps and the like, and on coil formers not used as </w:t>
      </w:r>
      <w:r>
        <w:rPr>
          <w:rFonts w:ascii="Arial" w:eastAsia="Arial" w:hAnsi="Arial" w:cs="Arial"/>
          <w:i/>
          <w:sz w:val="16"/>
        </w:rPr>
        <w:t>REINFORCED INSULATION</w:t>
      </w:r>
      <w:r>
        <w:rPr>
          <w:rFonts w:ascii="Arial" w:eastAsia="Arial" w:hAnsi="Arial" w:cs="Arial"/>
          <w:sz w:val="20"/>
        </w:rPr>
        <w:t xml:space="preserve">. </w:t>
      </w:r>
    </w:p>
    <w:p w14:paraId="264F7F63" w14:textId="77777777" w:rsidR="002B608C" w:rsidRDefault="00393DDD">
      <w:pPr>
        <w:spacing w:after="330" w:line="249" w:lineRule="auto"/>
        <w:ind w:left="698" w:right="466" w:hanging="10"/>
      </w:pPr>
      <w:r>
        <w:rPr>
          <w:rFonts w:ascii="Arial" w:eastAsia="Arial" w:hAnsi="Arial" w:cs="Arial"/>
          <w:sz w:val="16"/>
        </w:rPr>
        <w:t xml:space="preserve">NOTE  For </w:t>
      </w:r>
      <w:r>
        <w:rPr>
          <w:rFonts w:ascii="Arial" w:eastAsia="Arial" w:hAnsi="Arial" w:cs="Arial"/>
          <w:sz w:val="13"/>
        </w:rPr>
        <w:t>SUPPLEMENTARY INSULATION</w:t>
      </w:r>
      <w:r>
        <w:rPr>
          <w:rFonts w:ascii="Arial" w:eastAsia="Arial" w:hAnsi="Arial" w:cs="Arial"/>
          <w:sz w:val="16"/>
        </w:rPr>
        <w:t xml:space="preserve"> and </w:t>
      </w:r>
      <w:r>
        <w:rPr>
          <w:rFonts w:ascii="Arial" w:eastAsia="Arial" w:hAnsi="Arial" w:cs="Arial"/>
          <w:sz w:val="13"/>
        </w:rPr>
        <w:t>REINFORCED INSULATION</w:t>
      </w:r>
      <w:r>
        <w:rPr>
          <w:rFonts w:ascii="Arial" w:eastAsia="Arial" w:hAnsi="Arial" w:cs="Arial"/>
          <w:sz w:val="16"/>
        </w:rPr>
        <w:t xml:space="preserve"> of thermoplastic materials, see also 13.1.2. </w:t>
      </w:r>
    </w:p>
    <w:p w14:paraId="52D6BCA0" w14:textId="77777777" w:rsidR="002B608C" w:rsidRDefault="00393DDD">
      <w:pPr>
        <w:tabs>
          <w:tab w:val="center" w:pos="756"/>
          <w:tab w:val="center" w:pos="3320"/>
        </w:tabs>
        <w:spacing w:after="101" w:line="250" w:lineRule="auto"/>
      </w:pPr>
      <w:r>
        <w:tab/>
      </w:r>
      <w:r>
        <w:rPr>
          <w:rFonts w:ascii="Arial" w:eastAsia="Arial" w:hAnsi="Arial" w:cs="Arial"/>
          <w:b/>
          <w:sz w:val="20"/>
        </w:rPr>
        <w:t xml:space="preserve">8.8.4.2 </w:t>
      </w:r>
      <w:r>
        <w:rPr>
          <w:rFonts w:ascii="Arial" w:eastAsia="Arial" w:hAnsi="Arial" w:cs="Arial"/>
          <w:b/>
          <w:sz w:val="20"/>
        </w:rPr>
        <w:tab/>
        <w:t xml:space="preserve">Resistance to environmental stress </w:t>
      </w:r>
    </w:p>
    <w:p w14:paraId="130F20CB" w14:textId="77777777" w:rsidR="002B608C" w:rsidRDefault="00393DDD">
      <w:pPr>
        <w:spacing w:after="189" w:line="253" w:lineRule="auto"/>
        <w:ind w:left="422" w:right="477" w:hanging="10"/>
        <w:jc w:val="both"/>
      </w:pPr>
      <w:r>
        <w:rPr>
          <w:rFonts w:ascii="Arial" w:eastAsia="Arial" w:hAnsi="Arial" w:cs="Arial"/>
          <w:sz w:val="20"/>
        </w:rPr>
        <w:t>The insulating characteristics and mechanical strength of any</w:t>
      </w:r>
      <w:r>
        <w:rPr>
          <w:rFonts w:ascii="Arial" w:eastAsia="Arial" w:hAnsi="Arial" w:cs="Arial"/>
          <w:sz w:val="16"/>
        </w:rPr>
        <w:t xml:space="preserve"> MEANS OF PROTECTION</w:t>
      </w:r>
      <w:r>
        <w:rPr>
          <w:rFonts w:ascii="Arial" w:eastAsia="Arial" w:hAnsi="Arial" w:cs="Arial"/>
          <w:sz w:val="20"/>
        </w:rPr>
        <w:t xml:space="preserve"> shall be so designed or protected that it is not likely to be impaired by environmental stresses including deposition of dirt or by dust resulting from wear of parts within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to such an extent that </w:t>
      </w:r>
      <w:r>
        <w:rPr>
          <w:rFonts w:ascii="Arial" w:eastAsia="Arial" w:hAnsi="Arial" w:cs="Arial"/>
          <w:sz w:val="16"/>
        </w:rPr>
        <w:t>CREEPAGE DISTANCES</w:t>
      </w:r>
      <w:r>
        <w:rPr>
          <w:rFonts w:ascii="Arial" w:eastAsia="Arial" w:hAnsi="Arial" w:cs="Arial"/>
          <w:sz w:val="20"/>
        </w:rPr>
        <w:t xml:space="preserve"> and </w:t>
      </w:r>
      <w:r>
        <w:rPr>
          <w:rFonts w:ascii="Arial" w:eastAsia="Arial" w:hAnsi="Arial" w:cs="Arial"/>
          <w:sz w:val="16"/>
        </w:rPr>
        <w:t>AIR CLEARANCES</w:t>
      </w:r>
      <w:r>
        <w:rPr>
          <w:rFonts w:ascii="Arial" w:eastAsia="Arial" w:hAnsi="Arial" w:cs="Arial"/>
          <w:sz w:val="20"/>
        </w:rPr>
        <w:t xml:space="preserve"> are reduced below the values specified in 8.9. </w:t>
      </w:r>
    </w:p>
    <w:p w14:paraId="4669B6FB" w14:textId="2AAE4A01" w:rsidR="002B608C" w:rsidRDefault="00393DDD">
      <w:pPr>
        <w:spacing w:after="301" w:line="265" w:lineRule="auto"/>
        <w:ind w:left="10" w:right="60" w:hanging="10"/>
        <w:jc w:val="center"/>
      </w:pPr>
      <w:r>
        <w:rPr>
          <w:rFonts w:ascii="Arial" w:eastAsia="Arial" w:hAnsi="Arial" w:cs="Arial"/>
          <w:sz w:val="20"/>
        </w:rPr>
        <w:t xml:space="preserve"> </w:t>
      </w:r>
    </w:p>
    <w:p w14:paraId="609D8D9A" w14:textId="77777777" w:rsidR="002B608C" w:rsidRDefault="00393DDD">
      <w:pPr>
        <w:spacing w:after="189" w:line="253" w:lineRule="auto"/>
        <w:ind w:left="422" w:right="477" w:hanging="10"/>
        <w:jc w:val="both"/>
      </w:pPr>
      <w:r>
        <w:rPr>
          <w:rFonts w:ascii="Arial" w:eastAsia="Arial" w:hAnsi="Arial" w:cs="Arial"/>
          <w:sz w:val="20"/>
        </w:rPr>
        <w:t xml:space="preserve">Ceramic material not tightly sintered, and the like, and beads alone shall not be used as </w:t>
      </w:r>
      <w:r>
        <w:rPr>
          <w:rFonts w:ascii="Arial" w:eastAsia="Arial" w:hAnsi="Arial" w:cs="Arial"/>
          <w:sz w:val="16"/>
        </w:rPr>
        <w:t>SUPPLEMENTARY</w:t>
      </w:r>
      <w:r>
        <w:rPr>
          <w:rFonts w:ascii="Arial" w:eastAsia="Arial" w:hAnsi="Arial" w:cs="Arial"/>
          <w:sz w:val="20"/>
        </w:rPr>
        <w:t xml:space="preserve"> </w:t>
      </w:r>
      <w:r>
        <w:rPr>
          <w:rFonts w:ascii="Arial" w:eastAsia="Arial" w:hAnsi="Arial" w:cs="Arial"/>
          <w:sz w:val="16"/>
        </w:rPr>
        <w:t>INSULATION</w:t>
      </w:r>
      <w:r>
        <w:rPr>
          <w:rFonts w:ascii="Arial" w:eastAsia="Arial" w:hAnsi="Arial" w:cs="Arial"/>
          <w:sz w:val="20"/>
        </w:rPr>
        <w:t xml:space="preserve"> or </w:t>
      </w:r>
      <w:r>
        <w:rPr>
          <w:rFonts w:ascii="Arial" w:eastAsia="Arial" w:hAnsi="Arial" w:cs="Arial"/>
          <w:sz w:val="16"/>
        </w:rPr>
        <w:t>REINFORCED</w:t>
      </w:r>
      <w:r>
        <w:rPr>
          <w:rFonts w:ascii="Arial" w:eastAsia="Arial" w:hAnsi="Arial" w:cs="Arial"/>
          <w:sz w:val="20"/>
        </w:rPr>
        <w:t xml:space="preserve"> </w:t>
      </w:r>
      <w:r>
        <w:rPr>
          <w:rFonts w:ascii="Arial" w:eastAsia="Arial" w:hAnsi="Arial" w:cs="Arial"/>
          <w:sz w:val="16"/>
        </w:rPr>
        <w:t>INSULATION</w:t>
      </w:r>
      <w:r>
        <w:rPr>
          <w:rFonts w:ascii="Arial" w:eastAsia="Arial" w:hAnsi="Arial" w:cs="Arial"/>
          <w:sz w:val="20"/>
        </w:rPr>
        <w:t xml:space="preserve">. </w:t>
      </w:r>
    </w:p>
    <w:p w14:paraId="174E45A8" w14:textId="77777777" w:rsidR="002B608C" w:rsidRDefault="00393DDD">
      <w:pPr>
        <w:spacing w:after="189" w:line="253" w:lineRule="auto"/>
        <w:ind w:left="422" w:right="477" w:hanging="10"/>
        <w:jc w:val="both"/>
      </w:pPr>
      <w:r>
        <w:rPr>
          <w:rFonts w:ascii="Arial" w:eastAsia="Arial" w:hAnsi="Arial" w:cs="Arial"/>
          <w:sz w:val="20"/>
        </w:rPr>
        <w:t>Insulating material in which heating conductors are embedded may be considered as one</w:t>
      </w:r>
      <w:r>
        <w:rPr>
          <w:rFonts w:ascii="Arial" w:eastAsia="Arial" w:hAnsi="Arial" w:cs="Arial"/>
          <w:sz w:val="16"/>
        </w:rPr>
        <w:t xml:space="preserve"> MEANS OF PROTECTION</w:t>
      </w:r>
      <w:r>
        <w:rPr>
          <w:rFonts w:ascii="Arial" w:eastAsia="Arial" w:hAnsi="Arial" w:cs="Arial"/>
          <w:sz w:val="20"/>
        </w:rPr>
        <w:t xml:space="preserve"> but shall not be used as two </w:t>
      </w:r>
      <w:r>
        <w:rPr>
          <w:rFonts w:ascii="Arial" w:eastAsia="Arial" w:hAnsi="Arial" w:cs="Arial"/>
          <w:sz w:val="16"/>
        </w:rPr>
        <w:t>MEANS OF PROTECTION</w:t>
      </w:r>
      <w:r>
        <w:rPr>
          <w:rFonts w:ascii="Arial" w:eastAsia="Arial" w:hAnsi="Arial" w:cs="Arial"/>
          <w:sz w:val="20"/>
        </w:rPr>
        <w:t xml:space="preserve">. </w:t>
      </w:r>
    </w:p>
    <w:p w14:paraId="30D30969"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inspection, by measurement and for natural latex rubber by the following test: </w:t>
      </w:r>
    </w:p>
    <w:p w14:paraId="2B1CD0A5" w14:textId="77777777" w:rsidR="002B608C" w:rsidRDefault="00393DDD">
      <w:pPr>
        <w:spacing w:after="192" w:line="250" w:lineRule="auto"/>
        <w:ind w:left="422" w:right="476" w:hanging="10"/>
        <w:jc w:val="both"/>
      </w:pPr>
      <w:r>
        <w:rPr>
          <w:rFonts w:ascii="Arial" w:eastAsia="Arial" w:hAnsi="Arial" w:cs="Arial"/>
          <w:i/>
          <w:sz w:val="20"/>
        </w:rPr>
        <w:t>Parts of natural latex rubber are aged in an atmosphere of oxygen under pressure. The samples are suspended freely in an oxygen cylinder, the effective capacity of the cylinder is at least 10 times the volume of the samples. The cylinder is filled with commercial oxygen not less than 97 % pure, to a pressure of 2,1 MPa ± 70 kPa.</w:t>
      </w:r>
      <w:r>
        <w:rPr>
          <w:rFonts w:ascii="Arial" w:eastAsia="Arial" w:hAnsi="Arial" w:cs="Arial"/>
          <w:sz w:val="20"/>
        </w:rPr>
        <w:t xml:space="preserve"> </w:t>
      </w:r>
    </w:p>
    <w:p w14:paraId="0B7D1912" w14:textId="77777777" w:rsidR="002B608C" w:rsidRDefault="00393DDD">
      <w:pPr>
        <w:spacing w:after="192" w:line="250" w:lineRule="auto"/>
        <w:ind w:left="422" w:right="476" w:hanging="10"/>
        <w:jc w:val="both"/>
      </w:pPr>
      <w:r>
        <w:rPr>
          <w:rFonts w:ascii="Arial" w:eastAsia="Arial" w:hAnsi="Arial" w:cs="Arial"/>
          <w:i/>
          <w:sz w:val="20"/>
        </w:rPr>
        <w:t xml:space="preserve">The samples are kept in the cylinder at a temperature of 70 </w:t>
      </w:r>
      <w:r>
        <w:rPr>
          <w:rFonts w:ascii="Segoe UI Symbol" w:eastAsia="Segoe UI Symbol" w:hAnsi="Segoe UI Symbol" w:cs="Segoe UI Symbol"/>
          <w:sz w:val="21"/>
        </w:rPr>
        <w:t>°</w:t>
      </w:r>
      <w:r>
        <w:rPr>
          <w:rFonts w:ascii="Arial" w:eastAsia="Arial" w:hAnsi="Arial" w:cs="Arial"/>
          <w:i/>
          <w:sz w:val="20"/>
        </w:rPr>
        <w:t xml:space="preserve">C ± 2 </w:t>
      </w:r>
      <w:r>
        <w:rPr>
          <w:rFonts w:ascii="Segoe UI Symbol" w:eastAsia="Segoe UI Symbol" w:hAnsi="Segoe UI Symbol" w:cs="Segoe UI Symbol"/>
          <w:sz w:val="21"/>
        </w:rPr>
        <w:t>°</w:t>
      </w:r>
      <w:r>
        <w:rPr>
          <w:rFonts w:ascii="Arial" w:eastAsia="Arial" w:hAnsi="Arial" w:cs="Arial"/>
          <w:i/>
          <w:sz w:val="20"/>
        </w:rPr>
        <w:t xml:space="preserve">C for 96 h. Immediately afterwards, they are taken out of the cylinder and left at room temperature for at least 16 h. After the test, the samples are examined. Cracks visible to the naked eye constitute a failure. </w:t>
      </w:r>
    </w:p>
    <w:p w14:paraId="593773D2" w14:textId="21F24FA1" w:rsidR="002B608C" w:rsidRDefault="00393DDD">
      <w:pPr>
        <w:spacing w:after="0"/>
        <w:ind w:left="1694"/>
      </w:pPr>
      <w:r>
        <w:rPr>
          <w:rFonts w:ascii="Arial" w:eastAsia="Arial" w:hAnsi="Arial" w:cs="Arial"/>
        </w:rPr>
        <w:t xml:space="preserve"> </w:t>
      </w:r>
    </w:p>
    <w:p w14:paraId="3F63268A" w14:textId="77777777" w:rsidR="002B608C" w:rsidRDefault="00393DDD">
      <w:pPr>
        <w:spacing w:after="0"/>
        <w:ind w:left="1862"/>
      </w:pPr>
      <w:r>
        <w:rPr>
          <w:noProof/>
        </w:rPr>
        <w:lastRenderedPageBreak/>
        <w:drawing>
          <wp:inline distT="0" distB="0" distL="0" distR="0" wp14:anchorId="1ED6D165" wp14:editId="322BCE55">
            <wp:extent cx="3947160" cy="1548384"/>
            <wp:effectExtent l="0" t="0" r="0" b="0"/>
            <wp:docPr id="778786" name="Picture 778786"/>
            <wp:cNvGraphicFramePr/>
            <a:graphic xmlns:a="http://schemas.openxmlformats.org/drawingml/2006/main">
              <a:graphicData uri="http://schemas.openxmlformats.org/drawingml/2006/picture">
                <pic:pic xmlns:pic="http://schemas.openxmlformats.org/drawingml/2006/picture">
                  <pic:nvPicPr>
                    <pic:cNvPr id="778786" name="Picture 778786"/>
                    <pic:cNvPicPr/>
                  </pic:nvPicPr>
                  <pic:blipFill>
                    <a:blip r:embed="rId26"/>
                    <a:stretch>
                      <a:fillRect/>
                    </a:stretch>
                  </pic:blipFill>
                  <pic:spPr>
                    <a:xfrm>
                      <a:off x="0" y="0"/>
                      <a:ext cx="3947160" cy="1548384"/>
                    </a:xfrm>
                    <a:prstGeom prst="rect">
                      <a:avLst/>
                    </a:prstGeom>
                  </pic:spPr>
                </pic:pic>
              </a:graphicData>
            </a:graphic>
          </wp:inline>
        </w:drawing>
      </w:r>
    </w:p>
    <w:p w14:paraId="59CA6182" w14:textId="77777777" w:rsidR="002B608C" w:rsidRDefault="00393DDD">
      <w:pPr>
        <w:spacing w:after="285"/>
        <w:ind w:left="1862" w:right="1704"/>
        <w:jc w:val="right"/>
      </w:pPr>
      <w:r>
        <w:rPr>
          <w:rFonts w:ascii="Arial" w:eastAsia="Arial" w:hAnsi="Arial" w:cs="Arial"/>
          <w:sz w:val="16"/>
        </w:rPr>
        <w:t xml:space="preserve"> </w:t>
      </w:r>
    </w:p>
    <w:p w14:paraId="440BAF36" w14:textId="77777777" w:rsidR="002B608C" w:rsidRDefault="00393DDD">
      <w:pPr>
        <w:spacing w:after="11" w:line="249" w:lineRule="auto"/>
        <w:ind w:left="161" w:right="212" w:hanging="10"/>
        <w:jc w:val="center"/>
      </w:pPr>
      <w:r>
        <w:rPr>
          <w:rFonts w:ascii="Arial" w:eastAsia="Arial" w:hAnsi="Arial" w:cs="Arial"/>
          <w:b/>
          <w:sz w:val="20"/>
        </w:rPr>
        <w:t xml:space="preserve">Figure 21 – Ball-pressure test apparatus </w:t>
      </w:r>
    </w:p>
    <w:p w14:paraId="0F4D958B" w14:textId="77777777" w:rsidR="002B608C" w:rsidRDefault="00393DDD">
      <w:pPr>
        <w:spacing w:after="301" w:line="265" w:lineRule="auto"/>
        <w:ind w:left="10" w:right="61" w:hanging="10"/>
        <w:jc w:val="center"/>
      </w:pPr>
      <w:r>
        <w:rPr>
          <w:rFonts w:ascii="Arial" w:eastAsia="Arial" w:hAnsi="Arial" w:cs="Arial"/>
          <w:sz w:val="20"/>
        </w:rPr>
        <w:t>(see 8.8.4.1)</w:t>
      </w:r>
      <w:r>
        <w:rPr>
          <w:rFonts w:ascii="Arial" w:eastAsia="Arial" w:hAnsi="Arial" w:cs="Arial"/>
          <w:i/>
          <w:sz w:val="20"/>
        </w:rPr>
        <w:t xml:space="preserve"> </w:t>
      </w:r>
    </w:p>
    <w:p w14:paraId="2E6EB0B1" w14:textId="77777777" w:rsidR="002B608C" w:rsidRDefault="00393DDD">
      <w:pPr>
        <w:tabs>
          <w:tab w:val="center" w:pos="574"/>
          <w:tab w:val="center" w:pos="3191"/>
        </w:tabs>
        <w:spacing w:after="190" w:line="269" w:lineRule="auto"/>
      </w:pPr>
      <w:r>
        <w:tab/>
      </w:r>
      <w:r>
        <w:rPr>
          <w:rFonts w:ascii="Arial" w:eastAsia="Arial" w:hAnsi="Arial" w:cs="Arial"/>
          <w:b/>
          <w:sz w:val="20"/>
        </w:rPr>
        <w:t xml:space="preserve">8.9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C</w:t>
      </w:r>
      <w:r>
        <w:rPr>
          <w:rFonts w:ascii="Arial" w:eastAsia="Arial" w:hAnsi="Arial" w:cs="Arial"/>
          <w:b/>
          <w:sz w:val="16"/>
        </w:rPr>
        <w:t>REEPAGE DISTANCES</w:t>
      </w:r>
      <w:r>
        <w:rPr>
          <w:rFonts w:ascii="Arial" w:eastAsia="Arial" w:hAnsi="Arial" w:cs="Arial"/>
          <w:b/>
          <w:sz w:val="20"/>
        </w:rPr>
        <w:t xml:space="preserve"> and </w:t>
      </w:r>
      <w:r>
        <w:rPr>
          <w:rFonts w:ascii="Arial" w:eastAsia="Arial" w:hAnsi="Arial" w:cs="Arial"/>
          <w:b/>
          <w:sz w:val="16"/>
        </w:rPr>
        <w:t>AIR CLEARANCES</w:t>
      </w:r>
      <w:r>
        <w:rPr>
          <w:rFonts w:ascii="Arial" w:eastAsia="Arial" w:hAnsi="Arial" w:cs="Arial"/>
          <w:b/>
          <w:sz w:val="20"/>
        </w:rPr>
        <w:t xml:space="preserve"> </w:t>
      </w:r>
    </w:p>
    <w:p w14:paraId="677D3CCE" w14:textId="77777777" w:rsidR="002B608C" w:rsidRDefault="00393DDD">
      <w:pPr>
        <w:tabs>
          <w:tab w:val="center" w:pos="665"/>
          <w:tab w:val="center" w:pos="1727"/>
        </w:tabs>
        <w:spacing w:after="195" w:line="250" w:lineRule="auto"/>
      </w:pPr>
      <w:r>
        <w:tab/>
      </w:r>
      <w:r>
        <w:rPr>
          <w:rFonts w:ascii="Arial" w:eastAsia="Arial" w:hAnsi="Arial" w:cs="Arial"/>
          <w:b/>
          <w:sz w:val="20"/>
        </w:rPr>
        <w:t xml:space="preserve">8.9.1 </w:t>
      </w:r>
      <w:r>
        <w:rPr>
          <w:rFonts w:ascii="Arial" w:eastAsia="Arial" w:hAnsi="Arial" w:cs="Arial"/>
          <w:b/>
          <w:sz w:val="20"/>
        </w:rPr>
        <w:tab/>
        <w:t xml:space="preserve">*  Values </w:t>
      </w:r>
    </w:p>
    <w:p w14:paraId="4A92A81E" w14:textId="77777777" w:rsidR="002B608C" w:rsidRDefault="00393DDD">
      <w:pPr>
        <w:tabs>
          <w:tab w:val="center" w:pos="756"/>
          <w:tab w:val="center" w:pos="1901"/>
        </w:tabs>
        <w:spacing w:after="111" w:line="250" w:lineRule="auto"/>
      </w:pPr>
      <w:r>
        <w:tab/>
      </w:r>
      <w:r>
        <w:rPr>
          <w:rFonts w:ascii="Arial" w:eastAsia="Arial" w:hAnsi="Arial" w:cs="Arial"/>
          <w:b/>
          <w:sz w:val="20"/>
        </w:rPr>
        <w:t xml:space="preserve">8.9.1.1 </w:t>
      </w:r>
      <w:r>
        <w:rPr>
          <w:rFonts w:ascii="Arial" w:eastAsia="Arial" w:hAnsi="Arial" w:cs="Arial"/>
          <w:b/>
          <w:sz w:val="20"/>
        </w:rPr>
        <w:tab/>
        <w:t xml:space="preserve">General </w:t>
      </w:r>
    </w:p>
    <w:p w14:paraId="77485558" w14:textId="77777777" w:rsidR="002B608C" w:rsidRDefault="00393DDD">
      <w:pPr>
        <w:spacing w:after="302" w:line="253" w:lineRule="auto"/>
        <w:ind w:left="422" w:right="477" w:hanging="10"/>
        <w:jc w:val="both"/>
      </w:pPr>
      <w:r>
        <w:rPr>
          <w:rFonts w:ascii="Arial" w:eastAsia="Arial" w:hAnsi="Arial" w:cs="Arial"/>
          <w:sz w:val="20"/>
        </w:rPr>
        <w:t>C</w:t>
      </w:r>
      <w:r>
        <w:rPr>
          <w:rFonts w:ascii="Arial" w:eastAsia="Arial" w:hAnsi="Arial" w:cs="Arial"/>
          <w:sz w:val="16"/>
        </w:rPr>
        <w:t>REEPAGE DISTANCES</w:t>
      </w:r>
      <w:r>
        <w:rPr>
          <w:rFonts w:ascii="Arial" w:eastAsia="Arial" w:hAnsi="Arial" w:cs="Arial"/>
          <w:sz w:val="20"/>
        </w:rPr>
        <w:t xml:space="preserve"> and </w:t>
      </w:r>
      <w:r>
        <w:rPr>
          <w:rFonts w:ascii="Arial" w:eastAsia="Arial" w:hAnsi="Arial" w:cs="Arial"/>
          <w:sz w:val="16"/>
        </w:rPr>
        <w:t>AIR CLEARANCES</w:t>
      </w:r>
      <w:r>
        <w:rPr>
          <w:rFonts w:ascii="Arial" w:eastAsia="Arial" w:hAnsi="Arial" w:cs="Arial"/>
          <w:sz w:val="20"/>
        </w:rPr>
        <w:t xml:space="preserv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equal to or greater than the values of Table 11 to Table 16 (inclusive) except as specified in 8.9.1.2 to 8.9.1.15. See also 8.9.2 to 8.9.4. </w:t>
      </w:r>
    </w:p>
    <w:p w14:paraId="2CFF17FE" w14:textId="77777777" w:rsidR="002B608C" w:rsidRDefault="00393DDD">
      <w:pPr>
        <w:tabs>
          <w:tab w:val="center" w:pos="756"/>
          <w:tab w:val="center" w:pos="4987"/>
        </w:tabs>
        <w:spacing w:after="110" w:line="250" w:lineRule="auto"/>
      </w:pPr>
      <w:r>
        <w:tab/>
      </w:r>
      <w:r>
        <w:rPr>
          <w:rFonts w:ascii="Arial" w:eastAsia="Arial" w:hAnsi="Arial" w:cs="Arial"/>
          <w:b/>
          <w:sz w:val="20"/>
        </w:rPr>
        <w:t xml:space="preserve">8.9.1.2 </w:t>
      </w:r>
      <w:r>
        <w:rPr>
          <w:rFonts w:ascii="Arial" w:eastAsia="Arial" w:hAnsi="Arial" w:cs="Arial"/>
          <w:b/>
          <w:sz w:val="20"/>
        </w:rPr>
        <w:tab/>
        <w:t>C</w:t>
      </w:r>
      <w:r>
        <w:rPr>
          <w:rFonts w:ascii="Arial" w:eastAsia="Arial" w:hAnsi="Arial" w:cs="Arial"/>
          <w:b/>
          <w:sz w:val="16"/>
        </w:rPr>
        <w:t xml:space="preserve">REEPAGE DISTANCES </w:t>
      </w:r>
      <w:r>
        <w:rPr>
          <w:rFonts w:ascii="Arial" w:eastAsia="Arial" w:hAnsi="Arial" w:cs="Arial"/>
          <w:b/>
          <w:sz w:val="20"/>
        </w:rPr>
        <w:t xml:space="preserve">and </w:t>
      </w:r>
      <w:r>
        <w:rPr>
          <w:rFonts w:ascii="Arial" w:eastAsia="Arial" w:hAnsi="Arial" w:cs="Arial"/>
          <w:b/>
          <w:sz w:val="16"/>
        </w:rPr>
        <w:t xml:space="preserve">AIR CLEARANCES </w:t>
      </w:r>
      <w:r>
        <w:rPr>
          <w:rFonts w:ascii="Arial" w:eastAsia="Arial" w:hAnsi="Arial" w:cs="Arial"/>
          <w:b/>
          <w:sz w:val="20"/>
        </w:rPr>
        <w:t xml:space="preserve">complying with IEC 60950-1 </w:t>
      </w:r>
    </w:p>
    <w:p w14:paraId="51482B09" w14:textId="77777777" w:rsidR="002B608C" w:rsidRDefault="00393DDD">
      <w:pPr>
        <w:spacing w:after="11" w:line="253" w:lineRule="auto"/>
        <w:ind w:left="422" w:right="477" w:hanging="10"/>
        <w:jc w:val="both"/>
      </w:pPr>
      <w:r>
        <w:rPr>
          <w:rFonts w:ascii="Arial" w:eastAsia="Arial" w:hAnsi="Arial" w:cs="Arial"/>
          <w:sz w:val="20"/>
        </w:rPr>
        <w:t xml:space="preserve">The values of Table 11 to Table 16 (inclusive) do not apply to </w:t>
      </w:r>
      <w:r>
        <w:rPr>
          <w:rFonts w:ascii="Arial" w:eastAsia="Arial" w:hAnsi="Arial" w:cs="Arial"/>
          <w:sz w:val="16"/>
        </w:rPr>
        <w:t xml:space="preserve">CREEPAGE DISTANCES </w:t>
      </w:r>
      <w:r>
        <w:rPr>
          <w:rFonts w:ascii="Arial" w:eastAsia="Arial" w:hAnsi="Arial" w:cs="Arial"/>
          <w:sz w:val="20"/>
        </w:rPr>
        <w:t xml:space="preserve">and </w:t>
      </w:r>
      <w:r>
        <w:rPr>
          <w:rFonts w:ascii="Arial" w:eastAsia="Arial" w:hAnsi="Arial" w:cs="Arial"/>
          <w:sz w:val="16"/>
        </w:rPr>
        <w:t xml:space="preserve">AIR </w:t>
      </w:r>
    </w:p>
    <w:p w14:paraId="58A7E836" w14:textId="77777777" w:rsidR="002B608C" w:rsidRDefault="00393DDD">
      <w:pPr>
        <w:spacing w:after="293" w:line="253" w:lineRule="auto"/>
        <w:ind w:left="422" w:right="477" w:hanging="10"/>
        <w:jc w:val="both"/>
      </w:pPr>
      <w:r>
        <w:rPr>
          <w:rFonts w:ascii="Arial" w:eastAsia="Arial" w:hAnsi="Arial" w:cs="Arial"/>
          <w:sz w:val="16"/>
        </w:rPr>
        <w:t>CLEARANCES</w:t>
      </w:r>
      <w:r>
        <w:rPr>
          <w:rFonts w:ascii="Arial" w:eastAsia="Arial" w:hAnsi="Arial" w:cs="Arial"/>
          <w:sz w:val="20"/>
        </w:rPr>
        <w:t xml:space="preserve"> forming </w:t>
      </w:r>
      <w:r>
        <w:rPr>
          <w:rFonts w:ascii="Arial" w:eastAsia="Arial" w:hAnsi="Arial" w:cs="Arial"/>
          <w:sz w:val="16"/>
        </w:rPr>
        <w:t>MEANS OF OPERATOR PROTECTION</w:t>
      </w:r>
      <w:r>
        <w:rPr>
          <w:rFonts w:ascii="Arial" w:eastAsia="Arial" w:hAnsi="Arial" w:cs="Arial"/>
          <w:sz w:val="20"/>
        </w:rPr>
        <w:t xml:space="preserve"> that comply with the requirements of IEC 60950-1 for </w:t>
      </w:r>
      <w:r>
        <w:rPr>
          <w:rFonts w:ascii="Arial" w:eastAsia="Arial" w:hAnsi="Arial" w:cs="Arial"/>
          <w:sz w:val="16"/>
        </w:rPr>
        <w:t>INSULATION CO</w:t>
      </w:r>
      <w:r>
        <w:rPr>
          <w:rFonts w:ascii="Arial" w:eastAsia="Arial" w:hAnsi="Arial" w:cs="Arial"/>
          <w:sz w:val="20"/>
        </w:rPr>
        <w:t>-</w:t>
      </w:r>
      <w:r>
        <w:rPr>
          <w:rFonts w:ascii="Arial" w:eastAsia="Arial" w:hAnsi="Arial" w:cs="Arial"/>
          <w:sz w:val="16"/>
        </w:rPr>
        <w:t>ORDINATION</w:t>
      </w:r>
      <w:r>
        <w:rPr>
          <w:rFonts w:ascii="Arial" w:eastAsia="Arial" w:hAnsi="Arial" w:cs="Arial"/>
          <w:sz w:val="20"/>
        </w:rPr>
        <w:t xml:space="preserve"> and are used in the conditions (e.g. overvoltage category, pollution degree) under which compliance was tested. </w:t>
      </w:r>
    </w:p>
    <w:p w14:paraId="3C8447B1" w14:textId="77777777" w:rsidR="002B608C" w:rsidRDefault="00393DDD">
      <w:pPr>
        <w:tabs>
          <w:tab w:val="center" w:pos="756"/>
          <w:tab w:val="center" w:pos="5080"/>
        </w:tabs>
        <w:spacing w:after="105" w:line="250" w:lineRule="auto"/>
      </w:pPr>
      <w:r>
        <w:tab/>
      </w:r>
      <w:r>
        <w:rPr>
          <w:rFonts w:ascii="Arial" w:eastAsia="Arial" w:hAnsi="Arial" w:cs="Arial"/>
          <w:b/>
          <w:sz w:val="20"/>
        </w:rPr>
        <w:t xml:space="preserve">8.9.1.3 </w:t>
      </w:r>
      <w:r>
        <w:rPr>
          <w:rFonts w:ascii="Arial" w:eastAsia="Arial" w:hAnsi="Arial" w:cs="Arial"/>
          <w:b/>
          <w:sz w:val="20"/>
        </w:rPr>
        <w:tab/>
      </w:r>
      <w:r>
        <w:rPr>
          <w:rFonts w:ascii="Arial" w:eastAsia="Arial" w:hAnsi="Arial" w:cs="Arial"/>
          <w:b/>
          <w:sz w:val="16"/>
        </w:rPr>
        <w:t>CREEPAGE DISTANCES</w:t>
      </w:r>
      <w:r>
        <w:rPr>
          <w:rFonts w:ascii="Arial" w:eastAsia="Arial" w:hAnsi="Arial" w:cs="Arial"/>
          <w:b/>
          <w:sz w:val="20"/>
        </w:rPr>
        <w:t xml:space="preserve"> across glass, mica, ceramic and similar materials </w:t>
      </w:r>
    </w:p>
    <w:p w14:paraId="39BF369B" w14:textId="77777777" w:rsidR="002B608C" w:rsidRDefault="00393DDD">
      <w:pPr>
        <w:spacing w:after="189" w:line="253" w:lineRule="auto"/>
        <w:ind w:left="422" w:right="477" w:hanging="10"/>
        <w:jc w:val="both"/>
      </w:pPr>
      <w:r>
        <w:rPr>
          <w:rFonts w:ascii="Arial" w:eastAsia="Arial" w:hAnsi="Arial" w:cs="Arial"/>
          <w:sz w:val="20"/>
        </w:rPr>
        <w:t xml:space="preserve">For </w:t>
      </w:r>
      <w:r>
        <w:rPr>
          <w:rFonts w:ascii="Arial" w:eastAsia="Arial" w:hAnsi="Arial" w:cs="Arial"/>
          <w:sz w:val="16"/>
        </w:rPr>
        <w:t>CREEPAGE DISTANCES</w:t>
      </w:r>
      <w:r>
        <w:rPr>
          <w:rFonts w:ascii="Arial" w:eastAsia="Arial" w:hAnsi="Arial" w:cs="Arial"/>
          <w:sz w:val="20"/>
        </w:rPr>
        <w:t xml:space="preserve"> across glass, mica, ceramic and other inorganic insulating materials with similar tracking characteristics, the specified minimum value of </w:t>
      </w:r>
      <w:r>
        <w:rPr>
          <w:rFonts w:ascii="Arial" w:eastAsia="Arial" w:hAnsi="Arial" w:cs="Arial"/>
          <w:sz w:val="16"/>
        </w:rPr>
        <w:t xml:space="preserve">AIR CLEARANCE </w:t>
      </w:r>
      <w:r>
        <w:rPr>
          <w:rFonts w:ascii="Arial" w:eastAsia="Arial" w:hAnsi="Arial" w:cs="Arial"/>
          <w:sz w:val="20"/>
        </w:rPr>
        <w:t xml:space="preserve">shall be applied as the minimum </w:t>
      </w:r>
      <w:r>
        <w:rPr>
          <w:rFonts w:ascii="Arial" w:eastAsia="Arial" w:hAnsi="Arial" w:cs="Arial"/>
          <w:sz w:val="16"/>
        </w:rPr>
        <w:t>CREEPAGE DISTANCE</w:t>
      </w:r>
      <w:r>
        <w:rPr>
          <w:rFonts w:ascii="Arial" w:eastAsia="Arial" w:hAnsi="Arial" w:cs="Arial"/>
          <w:sz w:val="20"/>
        </w:rPr>
        <w:t xml:space="preserve">. </w:t>
      </w:r>
    </w:p>
    <w:p w14:paraId="779EA1F6" w14:textId="7B59CC2C" w:rsidR="002B608C" w:rsidRDefault="00393DDD">
      <w:pPr>
        <w:spacing w:after="418" w:line="265" w:lineRule="auto"/>
        <w:ind w:left="10" w:right="60" w:hanging="10"/>
        <w:jc w:val="center"/>
      </w:pPr>
      <w:r>
        <w:rPr>
          <w:rFonts w:ascii="Arial" w:eastAsia="Arial" w:hAnsi="Arial" w:cs="Arial"/>
          <w:sz w:val="20"/>
        </w:rPr>
        <w:t xml:space="preserve"> </w:t>
      </w:r>
    </w:p>
    <w:p w14:paraId="1BB8496A" w14:textId="77777777" w:rsidR="002B608C" w:rsidRDefault="00393DDD">
      <w:pPr>
        <w:tabs>
          <w:tab w:val="center" w:pos="757"/>
          <w:tab w:val="center" w:pos="2946"/>
        </w:tabs>
        <w:spacing w:after="95" w:line="269" w:lineRule="auto"/>
      </w:pPr>
      <w:r>
        <w:tab/>
      </w:r>
      <w:r>
        <w:rPr>
          <w:rFonts w:ascii="Arial" w:eastAsia="Arial" w:hAnsi="Arial" w:cs="Arial"/>
          <w:b/>
          <w:sz w:val="20"/>
        </w:rPr>
        <w:t xml:space="preserve">8.9.1.4 </w:t>
      </w:r>
      <w:r>
        <w:rPr>
          <w:rFonts w:ascii="Arial" w:eastAsia="Arial" w:hAnsi="Arial" w:cs="Arial"/>
          <w:b/>
          <w:sz w:val="20"/>
        </w:rPr>
        <w:tab/>
        <w:t xml:space="preserve">Minimum </w:t>
      </w:r>
      <w:r>
        <w:rPr>
          <w:rFonts w:ascii="Arial" w:eastAsia="Arial" w:hAnsi="Arial" w:cs="Arial"/>
          <w:b/>
          <w:sz w:val="16"/>
        </w:rPr>
        <w:t>CREEPAGE DISTANCE</w:t>
      </w:r>
      <w:r>
        <w:rPr>
          <w:rFonts w:ascii="Arial" w:eastAsia="Arial" w:hAnsi="Arial" w:cs="Arial"/>
          <w:b/>
          <w:sz w:val="20"/>
        </w:rPr>
        <w:t xml:space="preserve"> </w:t>
      </w:r>
    </w:p>
    <w:p w14:paraId="07E5227B" w14:textId="77777777" w:rsidR="002B608C" w:rsidRDefault="00393DDD">
      <w:pPr>
        <w:spacing w:after="306" w:line="253" w:lineRule="auto"/>
        <w:ind w:left="422" w:right="477" w:hanging="10"/>
        <w:jc w:val="both"/>
      </w:pPr>
      <w:r>
        <w:rPr>
          <w:rFonts w:ascii="Arial" w:eastAsia="Arial" w:hAnsi="Arial" w:cs="Arial"/>
          <w:sz w:val="20"/>
        </w:rPr>
        <w:t xml:space="preserve">If the minimum </w:t>
      </w:r>
      <w:r>
        <w:rPr>
          <w:rFonts w:ascii="Arial" w:eastAsia="Arial" w:hAnsi="Arial" w:cs="Arial"/>
          <w:sz w:val="16"/>
        </w:rPr>
        <w:t>CREEPAGE DISTANCE</w:t>
      </w:r>
      <w:r>
        <w:rPr>
          <w:rFonts w:ascii="Arial" w:eastAsia="Arial" w:hAnsi="Arial" w:cs="Arial"/>
          <w:sz w:val="20"/>
        </w:rPr>
        <w:t xml:space="preserve"> derived from Table 11 to Table 16 (inclusive) is less than the applicable minimum </w:t>
      </w:r>
      <w:r>
        <w:rPr>
          <w:rFonts w:ascii="Arial" w:eastAsia="Arial" w:hAnsi="Arial" w:cs="Arial"/>
          <w:sz w:val="16"/>
        </w:rPr>
        <w:t>AIR CLEARANCE</w:t>
      </w:r>
      <w:r>
        <w:rPr>
          <w:rFonts w:ascii="Arial" w:eastAsia="Arial" w:hAnsi="Arial" w:cs="Arial"/>
          <w:sz w:val="20"/>
        </w:rPr>
        <w:t xml:space="preserve">, that value of minimum </w:t>
      </w:r>
      <w:r>
        <w:rPr>
          <w:rFonts w:ascii="Arial" w:eastAsia="Arial" w:hAnsi="Arial" w:cs="Arial"/>
          <w:sz w:val="16"/>
        </w:rPr>
        <w:t xml:space="preserve">AIR CLEARANCE </w:t>
      </w:r>
      <w:r>
        <w:rPr>
          <w:rFonts w:ascii="Arial" w:eastAsia="Arial" w:hAnsi="Arial" w:cs="Arial"/>
          <w:sz w:val="20"/>
        </w:rPr>
        <w:t xml:space="preserve">shall be applied as the minimum </w:t>
      </w:r>
      <w:r>
        <w:rPr>
          <w:rFonts w:ascii="Arial" w:eastAsia="Arial" w:hAnsi="Arial" w:cs="Arial"/>
          <w:sz w:val="16"/>
        </w:rPr>
        <w:t>CREEPAGE DISTANCE</w:t>
      </w:r>
      <w:r>
        <w:rPr>
          <w:rFonts w:ascii="Arial" w:eastAsia="Arial" w:hAnsi="Arial" w:cs="Arial"/>
          <w:sz w:val="20"/>
        </w:rPr>
        <w:t xml:space="preserve">. </w:t>
      </w:r>
    </w:p>
    <w:p w14:paraId="7C687A48" w14:textId="77777777" w:rsidR="002B608C" w:rsidRDefault="00393DDD">
      <w:pPr>
        <w:tabs>
          <w:tab w:val="center" w:pos="756"/>
          <w:tab w:val="center" w:pos="3430"/>
        </w:tabs>
        <w:spacing w:after="113" w:line="250" w:lineRule="auto"/>
      </w:pPr>
      <w:r>
        <w:tab/>
      </w:r>
      <w:r>
        <w:rPr>
          <w:rFonts w:ascii="Arial" w:eastAsia="Arial" w:hAnsi="Arial" w:cs="Arial"/>
          <w:b/>
          <w:sz w:val="20"/>
        </w:rPr>
        <w:t xml:space="preserve">8.9.1.5 </w:t>
      </w:r>
      <w:r>
        <w:rPr>
          <w:rFonts w:ascii="Arial" w:eastAsia="Arial" w:hAnsi="Arial" w:cs="Arial"/>
          <w:b/>
          <w:sz w:val="20"/>
        </w:rPr>
        <w:tab/>
        <w:t>M</w:t>
      </w:r>
      <w:r>
        <w:rPr>
          <w:rFonts w:ascii="Arial" w:eastAsia="Arial" w:hAnsi="Arial" w:cs="Arial"/>
          <w:b/>
          <w:sz w:val="16"/>
        </w:rPr>
        <w:t>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r>
        <w:rPr>
          <w:rFonts w:ascii="Arial" w:eastAsia="Arial" w:hAnsi="Arial" w:cs="Arial"/>
          <w:b/>
          <w:sz w:val="16"/>
        </w:rPr>
        <w:t>RATED</w:t>
      </w:r>
      <w:r>
        <w:rPr>
          <w:rFonts w:ascii="Arial" w:eastAsia="Arial" w:hAnsi="Arial" w:cs="Arial"/>
          <w:b/>
          <w:sz w:val="20"/>
        </w:rPr>
        <w:t xml:space="preserve"> for high altitudes </w:t>
      </w:r>
    </w:p>
    <w:p w14:paraId="4F2825CD" w14:textId="77777777" w:rsidR="002B608C" w:rsidRDefault="00393DDD">
      <w:pPr>
        <w:spacing w:after="299" w:line="253" w:lineRule="auto"/>
        <w:ind w:left="422" w:right="477" w:hanging="10"/>
        <w:jc w:val="both"/>
      </w:pPr>
      <w:r>
        <w:rPr>
          <w:rFonts w:ascii="Arial" w:eastAsia="Arial" w:hAnsi="Arial" w:cs="Arial"/>
          <w:sz w:val="20"/>
        </w:rPr>
        <w:t xml:space="preserve">Unless otherwise declared by the </w:t>
      </w:r>
      <w:r>
        <w:rPr>
          <w:rFonts w:ascii="Arial" w:eastAsia="Arial" w:hAnsi="Arial" w:cs="Arial"/>
          <w:sz w:val="16"/>
        </w:rPr>
        <w:t>MANUFACTURER</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w:t>
      </w:r>
      <w:r>
        <w:rPr>
          <w:rFonts w:ascii="Arial" w:eastAsia="Arial" w:hAnsi="Arial" w:cs="Arial"/>
          <w:sz w:val="16"/>
        </w:rPr>
        <w:t>RATED</w:t>
      </w:r>
      <w:r>
        <w:rPr>
          <w:rFonts w:ascii="Arial" w:eastAsia="Arial" w:hAnsi="Arial" w:cs="Arial"/>
          <w:sz w:val="20"/>
        </w:rPr>
        <w:t xml:space="preserve"> to operate at an altitude </w:t>
      </w:r>
      <w:r>
        <w:rPr>
          <w:rFonts w:ascii="Segoe UI Symbol" w:eastAsia="Segoe UI Symbol" w:hAnsi="Segoe UI Symbol" w:cs="Segoe UI Symbol"/>
          <w:sz w:val="20"/>
        </w:rPr>
        <w:t>≤</w:t>
      </w:r>
      <w:r>
        <w:rPr>
          <w:rFonts w:ascii="Arial" w:eastAsia="Arial" w:hAnsi="Arial" w:cs="Arial"/>
          <w:sz w:val="20"/>
        </w:rPr>
        <w:t xml:space="preserve"> 2 000 m. Where </w:t>
      </w:r>
      <w:r>
        <w:rPr>
          <w:rFonts w:ascii="Arial" w:eastAsia="Arial" w:hAnsi="Arial" w:cs="Arial"/>
          <w:sz w:val="16"/>
        </w:rPr>
        <w:t xml:space="preserve">ME EQUIPMENT </w:t>
      </w:r>
      <w:r>
        <w:rPr>
          <w:rFonts w:ascii="Arial" w:eastAsia="Arial" w:hAnsi="Arial" w:cs="Arial"/>
          <w:sz w:val="20"/>
        </w:rPr>
        <w:t xml:space="preserve">is intended to be operated in a pressurized environment, e.g. aircraft, the operating altitude corresponding to the air pressure concerned shall be used in determining multiplication factor from Table 8. The </w:t>
      </w:r>
      <w:r>
        <w:rPr>
          <w:rFonts w:ascii="Arial" w:eastAsia="Arial" w:hAnsi="Arial" w:cs="Arial"/>
          <w:sz w:val="16"/>
        </w:rPr>
        <w:t>AIR CLEARANCE</w:t>
      </w:r>
      <w:r>
        <w:rPr>
          <w:rFonts w:ascii="Arial" w:eastAsia="Arial" w:hAnsi="Arial" w:cs="Arial"/>
          <w:sz w:val="20"/>
        </w:rPr>
        <w:t xml:space="preserve"> is then multiplied by this factor. C</w:t>
      </w:r>
      <w:r>
        <w:rPr>
          <w:rFonts w:ascii="Arial" w:eastAsia="Arial" w:hAnsi="Arial" w:cs="Arial"/>
          <w:sz w:val="16"/>
        </w:rPr>
        <w:t xml:space="preserve">REEPAGE DISTANCES </w:t>
      </w:r>
      <w:r>
        <w:rPr>
          <w:rFonts w:ascii="Arial" w:eastAsia="Arial" w:hAnsi="Arial" w:cs="Arial"/>
          <w:sz w:val="20"/>
        </w:rPr>
        <w:t xml:space="preserve">are not subject to the multiplication factors but shall always be at least as large as the resulting value for </w:t>
      </w:r>
      <w:r>
        <w:rPr>
          <w:rFonts w:ascii="Arial" w:eastAsia="Arial" w:hAnsi="Arial" w:cs="Arial"/>
          <w:sz w:val="16"/>
        </w:rPr>
        <w:t>AIR CLEARANCE</w:t>
      </w:r>
      <w:r>
        <w:rPr>
          <w:rFonts w:ascii="Arial" w:eastAsia="Arial" w:hAnsi="Arial" w:cs="Arial"/>
          <w:sz w:val="20"/>
        </w:rPr>
        <w:t xml:space="preserve">. </w:t>
      </w:r>
    </w:p>
    <w:p w14:paraId="523EF6DF" w14:textId="5C6DC67F" w:rsidR="002B608C" w:rsidRDefault="00393DDD">
      <w:pPr>
        <w:spacing w:after="11" w:line="249" w:lineRule="auto"/>
        <w:ind w:left="2262" w:right="2249" w:hanging="10"/>
        <w:jc w:val="center"/>
      </w:pPr>
      <w:r>
        <w:rPr>
          <w:rFonts w:ascii="Arial" w:eastAsia="Arial" w:hAnsi="Arial" w:cs="Arial"/>
          <w:b/>
          <w:sz w:val="20"/>
        </w:rPr>
        <w:t xml:space="preserve">Table 8 – Multiplication factors for </w:t>
      </w:r>
      <w:r>
        <w:rPr>
          <w:rFonts w:ascii="Arial" w:eastAsia="Arial" w:hAnsi="Arial" w:cs="Arial"/>
          <w:b/>
          <w:sz w:val="16"/>
        </w:rPr>
        <w:t>AIR CLEARANCES</w:t>
      </w:r>
      <w:r>
        <w:rPr>
          <w:rFonts w:ascii="Arial" w:eastAsia="Arial" w:hAnsi="Arial" w:cs="Arial"/>
          <w:b/>
          <w:sz w:val="20"/>
        </w:rPr>
        <w:t xml:space="preserve"> for altitudes up to 5 000 m </w:t>
      </w:r>
    </w:p>
    <w:tbl>
      <w:tblPr>
        <w:tblStyle w:val="TableGrid"/>
        <w:tblW w:w="7450" w:type="dxa"/>
        <w:tblInd w:w="1238" w:type="dxa"/>
        <w:tblCellMar>
          <w:top w:w="35" w:type="dxa"/>
          <w:left w:w="120" w:type="dxa"/>
          <w:bottom w:w="31" w:type="dxa"/>
          <w:right w:w="77" w:type="dxa"/>
        </w:tblCellMar>
        <w:tblLook w:val="04A0" w:firstRow="1" w:lastRow="0" w:firstColumn="1" w:lastColumn="0" w:noHBand="0" w:noVBand="1"/>
      </w:tblPr>
      <w:tblGrid>
        <w:gridCol w:w="1819"/>
        <w:gridCol w:w="1877"/>
        <w:gridCol w:w="1877"/>
        <w:gridCol w:w="1877"/>
      </w:tblGrid>
      <w:tr w:rsidR="002B608C" w14:paraId="5D8FA223" w14:textId="77777777">
        <w:trPr>
          <w:trHeight w:val="871"/>
        </w:trPr>
        <w:tc>
          <w:tcPr>
            <w:tcW w:w="1819" w:type="dxa"/>
            <w:tcBorders>
              <w:top w:val="single" w:sz="6" w:space="0" w:color="000000"/>
              <w:left w:val="single" w:sz="6" w:space="0" w:color="000000"/>
              <w:bottom w:val="single" w:sz="6" w:space="0" w:color="000000"/>
              <w:right w:val="single" w:sz="6" w:space="0" w:color="000000"/>
            </w:tcBorders>
            <w:vAlign w:val="bottom"/>
          </w:tcPr>
          <w:p w14:paraId="5491BB34" w14:textId="77777777" w:rsidR="002B608C" w:rsidRDefault="00393DDD">
            <w:pPr>
              <w:ind w:left="319" w:right="160" w:hanging="211"/>
            </w:pPr>
            <w:r>
              <w:rPr>
                <w:rFonts w:ascii="Arial" w:eastAsia="Arial" w:hAnsi="Arial" w:cs="Arial"/>
                <w:b/>
                <w:sz w:val="16"/>
              </w:rPr>
              <w:lastRenderedPageBreak/>
              <w:t>R</w:t>
            </w:r>
            <w:r>
              <w:rPr>
                <w:rFonts w:ascii="Arial" w:eastAsia="Arial" w:hAnsi="Arial" w:cs="Arial"/>
                <w:b/>
                <w:sz w:val="13"/>
              </w:rPr>
              <w:t>ATED</w:t>
            </w:r>
            <w:r>
              <w:rPr>
                <w:rFonts w:ascii="Arial" w:eastAsia="Arial" w:hAnsi="Arial" w:cs="Arial"/>
                <w:b/>
                <w:sz w:val="16"/>
              </w:rPr>
              <w:t xml:space="preserve"> operating </w:t>
            </w:r>
            <w:r>
              <w:rPr>
                <w:rFonts w:ascii="Arial" w:eastAsia="Arial" w:hAnsi="Arial" w:cs="Arial"/>
                <w:b/>
                <w:i/>
                <w:sz w:val="16"/>
                <w:vertAlign w:val="subscript"/>
              </w:rPr>
              <w:t xml:space="preserve"> </w:t>
            </w:r>
            <w:r>
              <w:rPr>
                <w:rFonts w:ascii="Arial" w:eastAsia="Arial" w:hAnsi="Arial" w:cs="Arial"/>
                <w:b/>
                <w:sz w:val="25"/>
                <w:vertAlign w:val="subscript"/>
              </w:rPr>
              <w:t xml:space="preserve">) </w:t>
            </w:r>
            <w:r>
              <w:rPr>
                <w:rFonts w:ascii="Arial" w:eastAsia="Arial" w:hAnsi="Arial" w:cs="Arial"/>
                <w:b/>
                <w:sz w:val="16"/>
              </w:rPr>
              <w:t>altitude (</w:t>
            </w:r>
            <w:r>
              <w:rPr>
                <w:rFonts w:ascii="Arial" w:eastAsia="Arial" w:hAnsi="Arial" w:cs="Arial"/>
                <w:b/>
                <w:i/>
                <w:sz w:val="16"/>
              </w:rPr>
              <w:t xml:space="preserve">a </w:t>
            </w:r>
            <w:r>
              <w:rPr>
                <w:rFonts w:ascii="Arial" w:eastAsia="Arial" w:hAnsi="Arial" w:cs="Arial"/>
                <w:sz w:val="16"/>
              </w:rPr>
              <w:t>m</w:t>
            </w:r>
            <w:r>
              <w:rPr>
                <w:rFonts w:ascii="Arial" w:eastAsia="Arial" w:hAnsi="Arial" w:cs="Arial"/>
                <w:b/>
                <w:sz w:val="16"/>
              </w:rPr>
              <w:t xml:space="preserve"> </w:t>
            </w:r>
          </w:p>
        </w:tc>
        <w:tc>
          <w:tcPr>
            <w:tcW w:w="1877" w:type="dxa"/>
            <w:tcBorders>
              <w:top w:val="single" w:sz="6" w:space="0" w:color="000000"/>
              <w:left w:val="single" w:sz="6" w:space="0" w:color="000000"/>
              <w:bottom w:val="single" w:sz="6" w:space="0" w:color="000000"/>
              <w:right w:val="single" w:sz="6" w:space="0" w:color="000000"/>
            </w:tcBorders>
            <w:vAlign w:val="bottom"/>
          </w:tcPr>
          <w:p w14:paraId="75C78CD5" w14:textId="77777777" w:rsidR="002B608C" w:rsidRDefault="00393DDD">
            <w:pPr>
              <w:ind w:left="68" w:right="90" w:hanging="27"/>
              <w:jc w:val="center"/>
            </w:pPr>
            <w:r>
              <w:rPr>
                <w:rFonts w:ascii="Arial" w:eastAsia="Arial" w:hAnsi="Arial" w:cs="Arial"/>
                <w:b/>
                <w:sz w:val="16"/>
              </w:rPr>
              <w:t xml:space="preserve">Normal barometric pressure </w:t>
            </w:r>
            <w:r>
              <w:rPr>
                <w:rFonts w:ascii="Arial" w:eastAsia="Arial" w:hAnsi="Arial" w:cs="Arial"/>
                <w:sz w:val="16"/>
              </w:rPr>
              <w:t>kPa</w:t>
            </w:r>
            <w:r>
              <w:rPr>
                <w:rFonts w:ascii="Arial" w:eastAsia="Arial" w:hAnsi="Arial" w:cs="Arial"/>
                <w:b/>
                <w:sz w:val="16"/>
              </w:rPr>
              <w:t xml:space="preserve"> </w:t>
            </w:r>
          </w:p>
        </w:tc>
        <w:tc>
          <w:tcPr>
            <w:tcW w:w="1877" w:type="dxa"/>
            <w:tcBorders>
              <w:top w:val="single" w:sz="6" w:space="0" w:color="000000"/>
              <w:left w:val="single" w:sz="6" w:space="0" w:color="000000"/>
              <w:bottom w:val="single" w:sz="6" w:space="0" w:color="000000"/>
              <w:right w:val="single" w:sz="6" w:space="0" w:color="000000"/>
            </w:tcBorders>
          </w:tcPr>
          <w:p w14:paraId="0372CA82" w14:textId="77777777" w:rsidR="002B608C" w:rsidRDefault="00393DDD">
            <w:pPr>
              <w:spacing w:after="29" w:line="238" w:lineRule="auto"/>
              <w:ind w:left="273" w:right="298" w:hanging="26"/>
              <w:jc w:val="center"/>
            </w:pPr>
            <w:r>
              <w:rPr>
                <w:rFonts w:ascii="Arial" w:eastAsia="Arial" w:hAnsi="Arial" w:cs="Arial"/>
                <w:b/>
                <w:sz w:val="16"/>
              </w:rPr>
              <w:t xml:space="preserve">Multiplication factor for </w:t>
            </w:r>
          </w:p>
          <w:p w14:paraId="65CF8BE8" w14:textId="77777777" w:rsidR="002B608C" w:rsidRDefault="00393DDD">
            <w:pPr>
              <w:ind w:right="50"/>
              <w:jc w:val="center"/>
            </w:pPr>
            <w:proofErr w:type="spellStart"/>
            <w:r>
              <w:rPr>
                <w:rFonts w:ascii="Arial" w:eastAsia="Arial" w:hAnsi="Arial" w:cs="Arial"/>
                <w:b/>
                <w:sz w:val="13"/>
              </w:rPr>
              <w:t>MOOP</w:t>
            </w:r>
            <w:proofErr w:type="spellEnd"/>
            <w:r>
              <w:rPr>
                <w:rFonts w:ascii="Arial" w:eastAsia="Arial" w:hAnsi="Arial" w:cs="Arial"/>
                <w:b/>
                <w:sz w:val="16"/>
              </w:rPr>
              <w:t xml:space="preserve"> </w:t>
            </w:r>
          </w:p>
        </w:tc>
        <w:tc>
          <w:tcPr>
            <w:tcW w:w="1877" w:type="dxa"/>
            <w:tcBorders>
              <w:top w:val="single" w:sz="6" w:space="0" w:color="000000"/>
              <w:left w:val="single" w:sz="6" w:space="0" w:color="000000"/>
              <w:bottom w:val="single" w:sz="6" w:space="0" w:color="000000"/>
              <w:right w:val="single" w:sz="6" w:space="0" w:color="000000"/>
            </w:tcBorders>
          </w:tcPr>
          <w:p w14:paraId="66372356" w14:textId="77777777" w:rsidR="002B608C" w:rsidRDefault="00393DDD">
            <w:pPr>
              <w:spacing w:after="29" w:line="238" w:lineRule="auto"/>
              <w:ind w:left="273" w:right="298" w:hanging="26"/>
              <w:jc w:val="center"/>
            </w:pPr>
            <w:r>
              <w:rPr>
                <w:rFonts w:ascii="Arial" w:eastAsia="Arial" w:hAnsi="Arial" w:cs="Arial"/>
                <w:b/>
                <w:sz w:val="16"/>
              </w:rPr>
              <w:t xml:space="preserve">Multiplication factor for </w:t>
            </w:r>
          </w:p>
          <w:p w14:paraId="6C539532" w14:textId="77777777" w:rsidR="002B608C" w:rsidRDefault="00393DDD">
            <w:pPr>
              <w:ind w:right="50"/>
              <w:jc w:val="center"/>
            </w:pPr>
            <w:proofErr w:type="spellStart"/>
            <w:r>
              <w:rPr>
                <w:rFonts w:ascii="Arial" w:eastAsia="Arial" w:hAnsi="Arial" w:cs="Arial"/>
                <w:b/>
                <w:sz w:val="13"/>
              </w:rPr>
              <w:t>MOPP</w:t>
            </w:r>
            <w:proofErr w:type="spellEnd"/>
            <w:r>
              <w:rPr>
                <w:rFonts w:ascii="Arial" w:eastAsia="Arial" w:hAnsi="Arial" w:cs="Arial"/>
                <w:b/>
                <w:sz w:val="16"/>
              </w:rPr>
              <w:t xml:space="preserve"> </w:t>
            </w:r>
          </w:p>
        </w:tc>
      </w:tr>
      <w:tr w:rsidR="002B608C" w14:paraId="1B073E12" w14:textId="77777777">
        <w:trPr>
          <w:trHeight w:val="334"/>
        </w:trPr>
        <w:tc>
          <w:tcPr>
            <w:tcW w:w="1819" w:type="dxa"/>
            <w:tcBorders>
              <w:top w:val="single" w:sz="6" w:space="0" w:color="000000"/>
              <w:left w:val="single" w:sz="6" w:space="0" w:color="000000"/>
              <w:bottom w:val="nil"/>
              <w:right w:val="single" w:sz="6" w:space="0" w:color="000000"/>
            </w:tcBorders>
          </w:tcPr>
          <w:p w14:paraId="6A4C0608" w14:textId="77777777" w:rsidR="002B608C" w:rsidRDefault="00393DDD">
            <w:pPr>
              <w:ind w:right="54"/>
              <w:jc w:val="center"/>
            </w:pPr>
            <w:r>
              <w:rPr>
                <w:rFonts w:ascii="Arial" w:eastAsia="Arial" w:hAnsi="Arial" w:cs="Arial"/>
                <w:i/>
                <w:sz w:val="16"/>
              </w:rPr>
              <w:t xml:space="preserve">a </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2 000 </w:t>
            </w:r>
          </w:p>
        </w:tc>
        <w:tc>
          <w:tcPr>
            <w:tcW w:w="1877" w:type="dxa"/>
            <w:tcBorders>
              <w:top w:val="single" w:sz="6" w:space="0" w:color="000000"/>
              <w:left w:val="single" w:sz="6" w:space="0" w:color="000000"/>
              <w:bottom w:val="nil"/>
              <w:right w:val="single" w:sz="6" w:space="0" w:color="000000"/>
            </w:tcBorders>
          </w:tcPr>
          <w:p w14:paraId="019061A3" w14:textId="77777777" w:rsidR="002B608C" w:rsidRDefault="00393DDD">
            <w:pPr>
              <w:ind w:right="49"/>
              <w:jc w:val="center"/>
            </w:pPr>
            <w:r>
              <w:rPr>
                <w:rFonts w:ascii="Arial" w:eastAsia="Arial" w:hAnsi="Arial" w:cs="Arial"/>
                <w:sz w:val="16"/>
              </w:rPr>
              <w:t xml:space="preserve">80,0 </w:t>
            </w:r>
          </w:p>
        </w:tc>
        <w:tc>
          <w:tcPr>
            <w:tcW w:w="1877" w:type="dxa"/>
            <w:tcBorders>
              <w:top w:val="single" w:sz="6" w:space="0" w:color="000000"/>
              <w:left w:val="single" w:sz="6" w:space="0" w:color="000000"/>
              <w:bottom w:val="nil"/>
              <w:right w:val="single" w:sz="6" w:space="0" w:color="000000"/>
            </w:tcBorders>
          </w:tcPr>
          <w:p w14:paraId="1AFE5FF1" w14:textId="77777777" w:rsidR="002B608C" w:rsidRDefault="00393DDD">
            <w:pPr>
              <w:ind w:right="49"/>
              <w:jc w:val="center"/>
            </w:pPr>
            <w:r>
              <w:rPr>
                <w:rFonts w:ascii="Arial" w:eastAsia="Arial" w:hAnsi="Arial" w:cs="Arial"/>
                <w:sz w:val="16"/>
              </w:rPr>
              <w:t xml:space="preserve">1,00 </w:t>
            </w:r>
          </w:p>
        </w:tc>
        <w:tc>
          <w:tcPr>
            <w:tcW w:w="1877" w:type="dxa"/>
            <w:tcBorders>
              <w:top w:val="single" w:sz="6" w:space="0" w:color="000000"/>
              <w:left w:val="single" w:sz="6" w:space="0" w:color="000000"/>
              <w:bottom w:val="nil"/>
              <w:right w:val="single" w:sz="6" w:space="0" w:color="000000"/>
            </w:tcBorders>
          </w:tcPr>
          <w:p w14:paraId="2BB35D18" w14:textId="77777777" w:rsidR="002B608C" w:rsidRDefault="00393DDD">
            <w:pPr>
              <w:ind w:right="49"/>
              <w:jc w:val="center"/>
            </w:pPr>
            <w:r>
              <w:rPr>
                <w:rFonts w:ascii="Arial" w:eastAsia="Arial" w:hAnsi="Arial" w:cs="Arial"/>
                <w:sz w:val="16"/>
              </w:rPr>
              <w:t xml:space="preserve">1,00 </w:t>
            </w:r>
          </w:p>
        </w:tc>
      </w:tr>
      <w:tr w:rsidR="002B608C" w14:paraId="1BC87C98" w14:textId="77777777">
        <w:trPr>
          <w:trHeight w:val="317"/>
        </w:trPr>
        <w:tc>
          <w:tcPr>
            <w:tcW w:w="1819" w:type="dxa"/>
            <w:tcBorders>
              <w:top w:val="nil"/>
              <w:left w:val="single" w:sz="6" w:space="0" w:color="000000"/>
              <w:bottom w:val="nil"/>
              <w:right w:val="single" w:sz="6" w:space="0" w:color="000000"/>
            </w:tcBorders>
          </w:tcPr>
          <w:p w14:paraId="7FE4FA49" w14:textId="77777777" w:rsidR="002B608C" w:rsidRDefault="00393DDD">
            <w:pPr>
              <w:ind w:right="54"/>
              <w:jc w:val="center"/>
            </w:pPr>
            <w:r>
              <w:rPr>
                <w:rFonts w:ascii="Arial" w:eastAsia="Arial" w:hAnsi="Arial" w:cs="Arial"/>
                <w:sz w:val="16"/>
              </w:rPr>
              <w:t xml:space="preserve">2 000 &lt; </w:t>
            </w:r>
            <w:r>
              <w:rPr>
                <w:rFonts w:ascii="Arial" w:eastAsia="Arial" w:hAnsi="Arial" w:cs="Arial"/>
                <w:i/>
                <w:sz w:val="16"/>
              </w:rPr>
              <w:t>a</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3 000 </w:t>
            </w:r>
          </w:p>
        </w:tc>
        <w:tc>
          <w:tcPr>
            <w:tcW w:w="1877" w:type="dxa"/>
            <w:tcBorders>
              <w:top w:val="nil"/>
              <w:left w:val="single" w:sz="6" w:space="0" w:color="000000"/>
              <w:bottom w:val="nil"/>
              <w:right w:val="single" w:sz="6" w:space="0" w:color="000000"/>
            </w:tcBorders>
          </w:tcPr>
          <w:p w14:paraId="0E62BE7E" w14:textId="77777777" w:rsidR="002B608C" w:rsidRDefault="00393DDD">
            <w:pPr>
              <w:ind w:right="49"/>
              <w:jc w:val="center"/>
            </w:pPr>
            <w:r>
              <w:rPr>
                <w:rFonts w:ascii="Arial" w:eastAsia="Arial" w:hAnsi="Arial" w:cs="Arial"/>
                <w:sz w:val="16"/>
              </w:rPr>
              <w:t xml:space="preserve">70,0 </w:t>
            </w:r>
          </w:p>
        </w:tc>
        <w:tc>
          <w:tcPr>
            <w:tcW w:w="1877" w:type="dxa"/>
            <w:tcBorders>
              <w:top w:val="nil"/>
              <w:left w:val="single" w:sz="6" w:space="0" w:color="000000"/>
              <w:bottom w:val="nil"/>
              <w:right w:val="single" w:sz="6" w:space="0" w:color="000000"/>
            </w:tcBorders>
          </w:tcPr>
          <w:p w14:paraId="7D329C4B" w14:textId="77777777" w:rsidR="002B608C" w:rsidRDefault="00393DDD">
            <w:pPr>
              <w:ind w:right="49"/>
              <w:jc w:val="center"/>
            </w:pPr>
            <w:r>
              <w:rPr>
                <w:rFonts w:ascii="Arial" w:eastAsia="Arial" w:hAnsi="Arial" w:cs="Arial"/>
                <w:sz w:val="16"/>
              </w:rPr>
              <w:t xml:space="preserve">1,14 </w:t>
            </w:r>
          </w:p>
        </w:tc>
        <w:tc>
          <w:tcPr>
            <w:tcW w:w="1877" w:type="dxa"/>
            <w:tcBorders>
              <w:top w:val="nil"/>
              <w:left w:val="single" w:sz="6" w:space="0" w:color="000000"/>
              <w:bottom w:val="nil"/>
              <w:right w:val="single" w:sz="6" w:space="0" w:color="000000"/>
            </w:tcBorders>
          </w:tcPr>
          <w:p w14:paraId="19A2F61D" w14:textId="77777777" w:rsidR="002B608C" w:rsidRDefault="00393DDD">
            <w:pPr>
              <w:ind w:right="49"/>
              <w:jc w:val="center"/>
            </w:pPr>
            <w:r>
              <w:rPr>
                <w:rFonts w:ascii="Arial" w:eastAsia="Arial" w:hAnsi="Arial" w:cs="Arial"/>
                <w:sz w:val="16"/>
              </w:rPr>
              <w:t xml:space="preserve">1,00 </w:t>
            </w:r>
          </w:p>
        </w:tc>
      </w:tr>
      <w:tr w:rsidR="002B608C" w14:paraId="26218879" w14:textId="77777777">
        <w:trPr>
          <w:trHeight w:val="316"/>
        </w:trPr>
        <w:tc>
          <w:tcPr>
            <w:tcW w:w="1819" w:type="dxa"/>
            <w:tcBorders>
              <w:top w:val="nil"/>
              <w:left w:val="single" w:sz="6" w:space="0" w:color="000000"/>
              <w:bottom w:val="nil"/>
              <w:right w:val="single" w:sz="6" w:space="0" w:color="000000"/>
            </w:tcBorders>
          </w:tcPr>
          <w:p w14:paraId="7560A6B0" w14:textId="77777777" w:rsidR="002B608C" w:rsidRDefault="00393DDD">
            <w:pPr>
              <w:ind w:right="54"/>
              <w:jc w:val="center"/>
            </w:pPr>
            <w:r>
              <w:rPr>
                <w:rFonts w:ascii="Arial" w:eastAsia="Arial" w:hAnsi="Arial" w:cs="Arial"/>
                <w:sz w:val="16"/>
              </w:rPr>
              <w:t xml:space="preserve">3 000 &lt; </w:t>
            </w:r>
            <w:r>
              <w:rPr>
                <w:rFonts w:ascii="Arial" w:eastAsia="Arial" w:hAnsi="Arial" w:cs="Arial"/>
                <w:i/>
                <w:sz w:val="16"/>
              </w:rPr>
              <w:t>a</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4 000 </w:t>
            </w:r>
          </w:p>
        </w:tc>
        <w:tc>
          <w:tcPr>
            <w:tcW w:w="1877" w:type="dxa"/>
            <w:tcBorders>
              <w:top w:val="nil"/>
              <w:left w:val="single" w:sz="6" w:space="0" w:color="000000"/>
              <w:bottom w:val="nil"/>
              <w:right w:val="single" w:sz="6" w:space="0" w:color="000000"/>
            </w:tcBorders>
          </w:tcPr>
          <w:p w14:paraId="17E7951E" w14:textId="77777777" w:rsidR="002B608C" w:rsidRDefault="00393DDD">
            <w:pPr>
              <w:ind w:right="49"/>
              <w:jc w:val="center"/>
            </w:pPr>
            <w:r>
              <w:rPr>
                <w:rFonts w:ascii="Arial" w:eastAsia="Arial" w:hAnsi="Arial" w:cs="Arial"/>
                <w:sz w:val="16"/>
              </w:rPr>
              <w:t xml:space="preserve">62,0 </w:t>
            </w:r>
          </w:p>
        </w:tc>
        <w:tc>
          <w:tcPr>
            <w:tcW w:w="1877" w:type="dxa"/>
            <w:tcBorders>
              <w:top w:val="nil"/>
              <w:left w:val="single" w:sz="6" w:space="0" w:color="000000"/>
              <w:bottom w:val="nil"/>
              <w:right w:val="single" w:sz="6" w:space="0" w:color="000000"/>
            </w:tcBorders>
          </w:tcPr>
          <w:p w14:paraId="2A505805" w14:textId="77777777" w:rsidR="002B608C" w:rsidRDefault="00393DDD">
            <w:pPr>
              <w:ind w:right="49"/>
              <w:jc w:val="center"/>
            </w:pPr>
            <w:r>
              <w:rPr>
                <w:rFonts w:ascii="Arial" w:eastAsia="Arial" w:hAnsi="Arial" w:cs="Arial"/>
                <w:sz w:val="16"/>
              </w:rPr>
              <w:t xml:space="preserve">1,29 </w:t>
            </w:r>
          </w:p>
        </w:tc>
        <w:tc>
          <w:tcPr>
            <w:tcW w:w="1877" w:type="dxa"/>
            <w:tcBorders>
              <w:top w:val="nil"/>
              <w:left w:val="single" w:sz="6" w:space="0" w:color="000000"/>
              <w:bottom w:val="nil"/>
              <w:right w:val="single" w:sz="6" w:space="0" w:color="000000"/>
            </w:tcBorders>
          </w:tcPr>
          <w:p w14:paraId="674D9387" w14:textId="77777777" w:rsidR="002B608C" w:rsidRDefault="00393DDD">
            <w:pPr>
              <w:ind w:right="49"/>
              <w:jc w:val="center"/>
            </w:pPr>
            <w:r>
              <w:rPr>
                <w:rFonts w:ascii="Arial" w:eastAsia="Arial" w:hAnsi="Arial" w:cs="Arial"/>
                <w:sz w:val="16"/>
              </w:rPr>
              <w:t xml:space="preserve">1,14 </w:t>
            </w:r>
          </w:p>
        </w:tc>
      </w:tr>
      <w:tr w:rsidR="002B608C" w14:paraId="4853EF67" w14:textId="77777777">
        <w:trPr>
          <w:trHeight w:val="313"/>
        </w:trPr>
        <w:tc>
          <w:tcPr>
            <w:tcW w:w="1819" w:type="dxa"/>
            <w:tcBorders>
              <w:top w:val="nil"/>
              <w:left w:val="single" w:sz="6" w:space="0" w:color="000000"/>
              <w:bottom w:val="single" w:sz="6" w:space="0" w:color="000000"/>
              <w:right w:val="single" w:sz="6" w:space="0" w:color="000000"/>
            </w:tcBorders>
          </w:tcPr>
          <w:p w14:paraId="6F7D490B" w14:textId="77777777" w:rsidR="002B608C" w:rsidRDefault="00393DDD">
            <w:pPr>
              <w:ind w:right="54"/>
              <w:jc w:val="center"/>
            </w:pPr>
            <w:r>
              <w:rPr>
                <w:rFonts w:ascii="Arial" w:eastAsia="Arial" w:hAnsi="Arial" w:cs="Arial"/>
                <w:sz w:val="16"/>
              </w:rPr>
              <w:t xml:space="preserve">4 000 &lt; </w:t>
            </w:r>
            <w:r>
              <w:rPr>
                <w:rFonts w:ascii="Arial" w:eastAsia="Arial" w:hAnsi="Arial" w:cs="Arial"/>
                <w:i/>
                <w:sz w:val="16"/>
              </w:rPr>
              <w:t xml:space="preserve">a </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5 000 </w:t>
            </w:r>
          </w:p>
        </w:tc>
        <w:tc>
          <w:tcPr>
            <w:tcW w:w="1877" w:type="dxa"/>
            <w:tcBorders>
              <w:top w:val="nil"/>
              <w:left w:val="single" w:sz="6" w:space="0" w:color="000000"/>
              <w:bottom w:val="single" w:sz="6" w:space="0" w:color="000000"/>
              <w:right w:val="single" w:sz="6" w:space="0" w:color="000000"/>
            </w:tcBorders>
          </w:tcPr>
          <w:p w14:paraId="346828F4" w14:textId="77777777" w:rsidR="002B608C" w:rsidRDefault="00393DDD">
            <w:pPr>
              <w:ind w:right="49"/>
              <w:jc w:val="center"/>
            </w:pPr>
            <w:r>
              <w:rPr>
                <w:rFonts w:ascii="Arial" w:eastAsia="Arial" w:hAnsi="Arial" w:cs="Arial"/>
                <w:sz w:val="16"/>
              </w:rPr>
              <w:t xml:space="preserve">54,0 </w:t>
            </w:r>
          </w:p>
        </w:tc>
        <w:tc>
          <w:tcPr>
            <w:tcW w:w="1877" w:type="dxa"/>
            <w:tcBorders>
              <w:top w:val="nil"/>
              <w:left w:val="single" w:sz="6" w:space="0" w:color="000000"/>
              <w:bottom w:val="single" w:sz="6" w:space="0" w:color="000000"/>
              <w:right w:val="single" w:sz="6" w:space="0" w:color="000000"/>
            </w:tcBorders>
          </w:tcPr>
          <w:p w14:paraId="1AF7D928" w14:textId="77777777" w:rsidR="002B608C" w:rsidRDefault="00393DDD">
            <w:pPr>
              <w:ind w:right="49"/>
              <w:jc w:val="center"/>
            </w:pPr>
            <w:r>
              <w:rPr>
                <w:rFonts w:ascii="Arial" w:eastAsia="Arial" w:hAnsi="Arial" w:cs="Arial"/>
                <w:sz w:val="16"/>
              </w:rPr>
              <w:t xml:space="preserve">1,48 </w:t>
            </w:r>
          </w:p>
        </w:tc>
        <w:tc>
          <w:tcPr>
            <w:tcW w:w="1877" w:type="dxa"/>
            <w:tcBorders>
              <w:top w:val="nil"/>
              <w:left w:val="single" w:sz="6" w:space="0" w:color="000000"/>
              <w:bottom w:val="single" w:sz="6" w:space="0" w:color="000000"/>
              <w:right w:val="single" w:sz="6" w:space="0" w:color="000000"/>
            </w:tcBorders>
          </w:tcPr>
          <w:p w14:paraId="31529612" w14:textId="77777777" w:rsidR="002B608C" w:rsidRDefault="00393DDD">
            <w:pPr>
              <w:ind w:right="49"/>
              <w:jc w:val="center"/>
            </w:pPr>
            <w:r>
              <w:rPr>
                <w:rFonts w:ascii="Arial" w:eastAsia="Arial" w:hAnsi="Arial" w:cs="Arial"/>
                <w:sz w:val="16"/>
              </w:rPr>
              <w:t xml:space="preserve">1,29 </w:t>
            </w:r>
          </w:p>
        </w:tc>
      </w:tr>
      <w:tr w:rsidR="002B608C" w14:paraId="5E8F6E7F" w14:textId="77777777">
        <w:trPr>
          <w:trHeight w:val="1478"/>
        </w:trPr>
        <w:tc>
          <w:tcPr>
            <w:tcW w:w="7450" w:type="dxa"/>
            <w:gridSpan w:val="4"/>
            <w:tcBorders>
              <w:top w:val="single" w:sz="6" w:space="0" w:color="000000"/>
              <w:left w:val="single" w:sz="6" w:space="0" w:color="000000"/>
              <w:bottom w:val="single" w:sz="6" w:space="0" w:color="000000"/>
              <w:right w:val="single" w:sz="6" w:space="0" w:color="000000"/>
            </w:tcBorders>
          </w:tcPr>
          <w:p w14:paraId="57142B77" w14:textId="77777777" w:rsidR="002B608C" w:rsidRDefault="00393DDD">
            <w:pPr>
              <w:spacing w:after="119" w:line="256" w:lineRule="auto"/>
              <w:jc w:val="both"/>
            </w:pPr>
            <w:r>
              <w:rPr>
                <w:rFonts w:ascii="Arial" w:eastAsia="Arial" w:hAnsi="Arial" w:cs="Arial"/>
                <w:sz w:val="16"/>
              </w:rPr>
              <w:t xml:space="preserve">NOTE 1 The multiplication factors for </w:t>
            </w:r>
            <w:r>
              <w:rPr>
                <w:rFonts w:ascii="Arial" w:eastAsia="Arial" w:hAnsi="Arial" w:cs="Arial"/>
                <w:sz w:val="13"/>
              </w:rPr>
              <w:t>MEANS OF OPERATOR PROTECTION</w:t>
            </w:r>
            <w:r>
              <w:rPr>
                <w:rFonts w:ascii="Arial" w:eastAsia="Arial" w:hAnsi="Arial" w:cs="Arial"/>
                <w:sz w:val="16"/>
              </w:rPr>
              <w:t xml:space="preserve"> relate to IEC 60950-1, which specifies </w:t>
            </w:r>
            <w:r>
              <w:rPr>
                <w:rFonts w:ascii="Arial" w:eastAsia="Arial" w:hAnsi="Arial" w:cs="Arial"/>
                <w:sz w:val="13"/>
              </w:rPr>
              <w:t xml:space="preserve">AIR </w:t>
            </w:r>
            <w:proofErr w:type="spellStart"/>
            <w:r>
              <w:rPr>
                <w:rFonts w:ascii="Arial" w:eastAsia="Arial" w:hAnsi="Arial" w:cs="Arial"/>
                <w:sz w:val="13"/>
              </w:rPr>
              <w:t>CLEARNACES</w:t>
            </w:r>
            <w:proofErr w:type="spellEnd"/>
            <w:r>
              <w:rPr>
                <w:rFonts w:ascii="Arial" w:eastAsia="Arial" w:hAnsi="Arial" w:cs="Arial"/>
                <w:sz w:val="13"/>
              </w:rPr>
              <w:t xml:space="preserve"> </w:t>
            </w:r>
            <w:r>
              <w:rPr>
                <w:rFonts w:ascii="Arial" w:eastAsia="Arial" w:hAnsi="Arial" w:cs="Arial"/>
                <w:sz w:val="16"/>
              </w:rPr>
              <w:t xml:space="preserve">for altitudes up to 2 000 m. </w:t>
            </w:r>
          </w:p>
          <w:p w14:paraId="3BD46765" w14:textId="77777777" w:rsidR="002B608C" w:rsidRDefault="00393DDD">
            <w:pPr>
              <w:ind w:right="52"/>
              <w:jc w:val="both"/>
            </w:pPr>
            <w:r>
              <w:rPr>
                <w:rFonts w:ascii="Arial" w:eastAsia="Arial" w:hAnsi="Arial" w:cs="Arial"/>
                <w:sz w:val="16"/>
              </w:rPr>
              <w:t xml:space="preserve">NOTE 2 The multiplication factors for </w:t>
            </w:r>
            <w:r>
              <w:rPr>
                <w:rFonts w:ascii="Arial" w:eastAsia="Arial" w:hAnsi="Arial" w:cs="Arial"/>
                <w:sz w:val="13"/>
              </w:rPr>
              <w:t>MEANS OF PATIENT PROTECTION</w:t>
            </w:r>
            <w:r>
              <w:rPr>
                <w:rFonts w:ascii="Arial" w:eastAsia="Arial" w:hAnsi="Arial" w:cs="Arial"/>
                <w:sz w:val="16"/>
              </w:rPr>
              <w:t xml:space="preserve"> relate to the second edition of IEC 60601-1, which specified spacing </w:t>
            </w:r>
            <w:r>
              <w:rPr>
                <w:rFonts w:ascii="Arial" w:eastAsia="Arial" w:hAnsi="Arial" w:cs="Arial"/>
                <w:sz w:val="13"/>
              </w:rPr>
              <w:t>AIR CLEARANCES</w:t>
            </w:r>
            <w:r>
              <w:rPr>
                <w:rFonts w:ascii="Arial" w:eastAsia="Arial" w:hAnsi="Arial" w:cs="Arial"/>
                <w:sz w:val="16"/>
              </w:rPr>
              <w:t xml:space="preserve"> for altitudes up to 3 000 m. NOTE 3 The multiplication factors for </w:t>
            </w:r>
            <w:proofErr w:type="spellStart"/>
            <w:r>
              <w:rPr>
                <w:rFonts w:ascii="Arial" w:eastAsia="Arial" w:hAnsi="Arial" w:cs="Arial"/>
                <w:sz w:val="13"/>
              </w:rPr>
              <w:t>MOOP</w:t>
            </w:r>
            <w:r>
              <w:rPr>
                <w:rFonts w:ascii="Arial" w:eastAsia="Arial" w:hAnsi="Arial" w:cs="Arial"/>
                <w:sz w:val="16"/>
              </w:rPr>
              <w:t>s</w:t>
            </w:r>
            <w:proofErr w:type="spellEnd"/>
            <w:r>
              <w:rPr>
                <w:rFonts w:ascii="Arial" w:eastAsia="Arial" w:hAnsi="Arial" w:cs="Arial"/>
                <w:sz w:val="16"/>
              </w:rPr>
              <w:t xml:space="preserve"> (column 3) are derived from IEC 606641:1992 as amended. </w:t>
            </w:r>
          </w:p>
        </w:tc>
      </w:tr>
    </w:tbl>
    <w:p w14:paraId="3F8EF20D" w14:textId="77777777" w:rsidR="002B608C" w:rsidRDefault="00393DDD">
      <w:pPr>
        <w:tabs>
          <w:tab w:val="center" w:pos="756"/>
          <w:tab w:val="center" w:pos="2264"/>
        </w:tabs>
        <w:spacing w:after="101" w:line="250" w:lineRule="auto"/>
      </w:pPr>
      <w:r>
        <w:tab/>
      </w:r>
      <w:r>
        <w:rPr>
          <w:rFonts w:ascii="Arial" w:eastAsia="Arial" w:hAnsi="Arial" w:cs="Arial"/>
          <w:b/>
          <w:sz w:val="20"/>
        </w:rPr>
        <w:t xml:space="preserve">8.9.1.6 </w:t>
      </w:r>
      <w:r>
        <w:rPr>
          <w:rFonts w:ascii="Arial" w:eastAsia="Arial" w:hAnsi="Arial" w:cs="Arial"/>
          <w:b/>
          <w:sz w:val="20"/>
        </w:rPr>
        <w:tab/>
        <w:t xml:space="preserve">*  Interpolation </w:t>
      </w:r>
    </w:p>
    <w:p w14:paraId="69E8B67C" w14:textId="77777777" w:rsidR="002B608C" w:rsidRDefault="00393DDD">
      <w:pPr>
        <w:spacing w:after="98" w:line="253" w:lineRule="auto"/>
        <w:ind w:left="422" w:right="477" w:hanging="10"/>
        <w:jc w:val="both"/>
      </w:pPr>
      <w:r>
        <w:rPr>
          <w:rFonts w:ascii="Arial" w:eastAsia="Arial" w:hAnsi="Arial" w:cs="Arial"/>
          <w:sz w:val="20"/>
        </w:rPr>
        <w:t xml:space="preserve">If the </w:t>
      </w:r>
      <w:r>
        <w:rPr>
          <w:rFonts w:ascii="Arial" w:eastAsia="Arial" w:hAnsi="Arial" w:cs="Arial"/>
          <w:sz w:val="16"/>
        </w:rPr>
        <w:t>WORKING VOLTAGE</w:t>
      </w:r>
      <w:r>
        <w:rPr>
          <w:rFonts w:ascii="Arial" w:eastAsia="Arial" w:hAnsi="Arial" w:cs="Arial"/>
          <w:sz w:val="20"/>
        </w:rPr>
        <w:t xml:space="preserve"> has a value between those given in Table 11 to Table 16 (inclusive): </w:t>
      </w:r>
    </w:p>
    <w:p w14:paraId="1FADA41E" w14:textId="77777777" w:rsidR="002B608C" w:rsidRDefault="00393DDD">
      <w:pPr>
        <w:numPr>
          <w:ilvl w:val="0"/>
          <w:numId w:val="120"/>
        </w:numPr>
        <w:spacing w:after="107" w:line="253" w:lineRule="auto"/>
        <w:ind w:right="477" w:hanging="341"/>
        <w:jc w:val="both"/>
      </w:pPr>
      <w:r>
        <w:rPr>
          <w:rFonts w:ascii="Arial" w:eastAsia="Arial" w:hAnsi="Arial" w:cs="Arial"/>
          <w:sz w:val="20"/>
        </w:rPr>
        <w:t xml:space="preserve">for determining </w:t>
      </w:r>
      <w:r>
        <w:rPr>
          <w:rFonts w:ascii="Arial" w:eastAsia="Arial" w:hAnsi="Arial" w:cs="Arial"/>
          <w:sz w:val="16"/>
        </w:rPr>
        <w:t>CREEPAGE DISTANCES</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linear interpolation is permitted between the nearest two values, the calculated spacing being rounded to the next higher 0,1 mm increment; </w:t>
      </w:r>
    </w:p>
    <w:p w14:paraId="637DCA0B" w14:textId="77777777" w:rsidR="002B608C" w:rsidRDefault="00393DDD">
      <w:pPr>
        <w:numPr>
          <w:ilvl w:val="0"/>
          <w:numId w:val="120"/>
        </w:numPr>
        <w:spacing w:after="107" w:line="253" w:lineRule="auto"/>
        <w:ind w:right="477" w:hanging="341"/>
        <w:jc w:val="both"/>
      </w:pPr>
      <w:r>
        <w:rPr>
          <w:rFonts w:ascii="Arial" w:eastAsia="Arial" w:hAnsi="Arial" w:cs="Arial"/>
          <w:sz w:val="20"/>
        </w:rPr>
        <w:t xml:space="preserve">for determining </w:t>
      </w:r>
      <w:r>
        <w:rPr>
          <w:rFonts w:ascii="Arial" w:eastAsia="Arial" w:hAnsi="Arial" w:cs="Arial"/>
          <w:sz w:val="16"/>
        </w:rPr>
        <w:t xml:space="preserve">AIR CLEARANCES </w:t>
      </w:r>
      <w:r>
        <w:rPr>
          <w:rFonts w:ascii="Arial" w:eastAsia="Arial" w:hAnsi="Arial" w:cs="Arial"/>
          <w:sz w:val="20"/>
        </w:rPr>
        <w:t>for</w:t>
      </w:r>
      <w:r>
        <w:rPr>
          <w:rFonts w:ascii="Arial" w:eastAsia="Arial" w:hAnsi="Arial" w:cs="Arial"/>
          <w:sz w:val="16"/>
        </w:rPr>
        <w:t xml:space="preserve"> PEAK WORKING VOLTAGES</w:t>
      </w:r>
      <w:r>
        <w:rPr>
          <w:rFonts w:ascii="Arial" w:eastAsia="Arial" w:hAnsi="Arial" w:cs="Arial"/>
          <w:sz w:val="20"/>
        </w:rPr>
        <w:t xml:space="preserve"> above 2 800 V peak or </w:t>
      </w:r>
      <w:proofErr w:type="spellStart"/>
      <w:r>
        <w:rPr>
          <w:rFonts w:ascii="Arial" w:eastAsia="Arial" w:hAnsi="Arial" w:cs="Arial"/>
          <w:sz w:val="20"/>
        </w:rPr>
        <w:t>d.c.</w:t>
      </w:r>
      <w:proofErr w:type="spellEnd"/>
      <w:r>
        <w:rPr>
          <w:rFonts w:ascii="Arial" w:eastAsia="Arial" w:hAnsi="Arial" w:cs="Arial"/>
          <w:sz w:val="20"/>
        </w:rPr>
        <w:t xml:space="preserve">, linear interpolation is permitted between the nearest two values, the calculated spacing being rounded to the next higher 0,1 mm increment; </w:t>
      </w:r>
    </w:p>
    <w:p w14:paraId="6BBCFC35" w14:textId="77777777" w:rsidR="002B608C" w:rsidRDefault="00393DDD">
      <w:pPr>
        <w:numPr>
          <w:ilvl w:val="0"/>
          <w:numId w:val="120"/>
        </w:numPr>
        <w:spacing w:after="189" w:line="253" w:lineRule="auto"/>
        <w:ind w:right="477" w:hanging="341"/>
        <w:jc w:val="both"/>
      </w:pPr>
      <w:r>
        <w:rPr>
          <w:rFonts w:ascii="Arial" w:eastAsia="Arial" w:hAnsi="Arial" w:cs="Arial"/>
          <w:sz w:val="20"/>
        </w:rPr>
        <w:t xml:space="preserve">for determining </w:t>
      </w:r>
      <w:r>
        <w:rPr>
          <w:rFonts w:ascii="Arial" w:eastAsia="Arial" w:hAnsi="Arial" w:cs="Arial"/>
          <w:sz w:val="16"/>
        </w:rPr>
        <w:t>AIR CLEARANCES</w:t>
      </w:r>
      <w:r>
        <w:rPr>
          <w:rFonts w:ascii="Arial" w:eastAsia="Arial" w:hAnsi="Arial" w:cs="Arial"/>
          <w:sz w:val="20"/>
        </w:rPr>
        <w:t xml:space="preserve"> for</w:t>
      </w:r>
      <w:r>
        <w:rPr>
          <w:rFonts w:ascii="Arial" w:eastAsia="Arial" w:hAnsi="Arial" w:cs="Arial"/>
          <w:sz w:val="16"/>
        </w:rPr>
        <w:t xml:space="preserve"> PEAK WORKING VOLTAGE</w:t>
      </w:r>
      <w:r>
        <w:rPr>
          <w:rFonts w:ascii="Arial" w:eastAsia="Arial" w:hAnsi="Arial" w:cs="Arial"/>
          <w:sz w:val="20"/>
        </w:rPr>
        <w:t xml:space="preserve"> up to 2 800 V peak or </w:t>
      </w:r>
      <w:proofErr w:type="spellStart"/>
      <w:r>
        <w:rPr>
          <w:rFonts w:ascii="Arial" w:eastAsia="Arial" w:hAnsi="Arial" w:cs="Arial"/>
          <w:sz w:val="20"/>
        </w:rPr>
        <w:t>d.c.</w:t>
      </w:r>
      <w:proofErr w:type="spellEnd"/>
      <w:r>
        <w:rPr>
          <w:rFonts w:ascii="Arial" w:eastAsia="Arial" w:hAnsi="Arial" w:cs="Arial"/>
          <w:sz w:val="20"/>
        </w:rPr>
        <w:t>, the higher of the two values shall be applied.</w:t>
      </w:r>
      <w:r>
        <w:rPr>
          <w:rFonts w:ascii="Arial" w:eastAsia="Arial" w:hAnsi="Arial" w:cs="Arial"/>
          <w:sz w:val="16"/>
        </w:rPr>
        <w:t xml:space="preserve"> </w:t>
      </w:r>
      <w:r>
        <w:rPr>
          <w:rFonts w:ascii="Arial" w:eastAsia="Arial" w:hAnsi="Arial" w:cs="Arial"/>
          <w:sz w:val="20"/>
        </w:rPr>
        <w:t xml:space="preserve"> </w:t>
      </w:r>
    </w:p>
    <w:p w14:paraId="4C2472E4" w14:textId="77777777" w:rsidR="002B608C" w:rsidRDefault="00393DDD">
      <w:pPr>
        <w:numPr>
          <w:ilvl w:val="0"/>
          <w:numId w:val="120"/>
        </w:numPr>
        <w:spacing w:after="398" w:line="265" w:lineRule="auto"/>
        <w:ind w:right="477" w:hanging="341"/>
        <w:jc w:val="both"/>
      </w:pPr>
      <w:r>
        <w:rPr>
          <w:rFonts w:ascii="Arial" w:eastAsia="Arial" w:hAnsi="Arial" w:cs="Arial"/>
          <w:sz w:val="20"/>
        </w:rPr>
        <w:t xml:space="preserve">217 – </w:t>
      </w:r>
    </w:p>
    <w:p w14:paraId="2D587590" w14:textId="77777777" w:rsidR="002B608C" w:rsidRDefault="00393DDD">
      <w:pPr>
        <w:spacing w:after="189" w:line="350" w:lineRule="auto"/>
        <w:ind w:left="422" w:right="4605" w:hanging="10"/>
        <w:jc w:val="both"/>
      </w:pPr>
      <w:r>
        <w:rPr>
          <w:rFonts w:ascii="Arial" w:eastAsia="Arial" w:hAnsi="Arial" w:cs="Arial"/>
          <w:b/>
          <w:sz w:val="20"/>
        </w:rPr>
        <w:t xml:space="preserve">8.9.1.7 </w:t>
      </w:r>
      <w:r>
        <w:rPr>
          <w:rFonts w:ascii="Arial" w:eastAsia="Arial" w:hAnsi="Arial" w:cs="Arial"/>
          <w:b/>
          <w:sz w:val="20"/>
        </w:rPr>
        <w:tab/>
        <w:t xml:space="preserve">Material groups classification </w:t>
      </w:r>
      <w:r>
        <w:rPr>
          <w:rFonts w:ascii="Arial" w:eastAsia="Arial" w:hAnsi="Arial" w:cs="Arial"/>
          <w:sz w:val="20"/>
        </w:rPr>
        <w:t xml:space="preserve">Material groups are classified as shown in Table 9. </w:t>
      </w:r>
    </w:p>
    <w:p w14:paraId="35A2DBE5" w14:textId="77777777" w:rsidR="002B608C" w:rsidRDefault="00393DDD">
      <w:pPr>
        <w:spacing w:after="11" w:line="249" w:lineRule="auto"/>
        <w:ind w:left="161" w:right="212" w:hanging="10"/>
        <w:jc w:val="center"/>
      </w:pPr>
      <w:r>
        <w:rPr>
          <w:rFonts w:ascii="Arial" w:eastAsia="Arial" w:hAnsi="Arial" w:cs="Arial"/>
          <w:b/>
          <w:sz w:val="20"/>
        </w:rPr>
        <w:t xml:space="preserve">Table 9 – Material group classification </w:t>
      </w:r>
    </w:p>
    <w:tbl>
      <w:tblPr>
        <w:tblStyle w:val="TableGrid"/>
        <w:tblW w:w="5220" w:type="dxa"/>
        <w:tblInd w:w="2498" w:type="dxa"/>
        <w:tblCellMar>
          <w:top w:w="50" w:type="dxa"/>
          <w:left w:w="115" w:type="dxa"/>
          <w:right w:w="115" w:type="dxa"/>
        </w:tblCellMar>
        <w:tblLook w:val="04A0" w:firstRow="1" w:lastRow="0" w:firstColumn="1" w:lastColumn="0" w:noHBand="0" w:noVBand="1"/>
      </w:tblPr>
      <w:tblGrid>
        <w:gridCol w:w="1889"/>
        <w:gridCol w:w="3331"/>
      </w:tblGrid>
      <w:tr w:rsidR="002B608C" w14:paraId="4EBADB40" w14:textId="77777777">
        <w:trPr>
          <w:trHeight w:val="319"/>
        </w:trPr>
        <w:tc>
          <w:tcPr>
            <w:tcW w:w="1889" w:type="dxa"/>
            <w:tcBorders>
              <w:top w:val="single" w:sz="6" w:space="0" w:color="000000"/>
              <w:left w:val="single" w:sz="6" w:space="0" w:color="000000"/>
              <w:bottom w:val="single" w:sz="6" w:space="0" w:color="000000"/>
              <w:right w:val="single" w:sz="6" w:space="0" w:color="000000"/>
            </w:tcBorders>
          </w:tcPr>
          <w:p w14:paraId="43DABE14" w14:textId="77777777" w:rsidR="002B608C" w:rsidRDefault="00393DDD">
            <w:pPr>
              <w:ind w:right="8"/>
              <w:jc w:val="center"/>
            </w:pPr>
            <w:r>
              <w:rPr>
                <w:rFonts w:ascii="Arial" w:eastAsia="Arial" w:hAnsi="Arial" w:cs="Arial"/>
                <w:b/>
                <w:sz w:val="16"/>
              </w:rPr>
              <w:t xml:space="preserve">Material group </w:t>
            </w:r>
          </w:p>
        </w:tc>
        <w:tc>
          <w:tcPr>
            <w:tcW w:w="3331" w:type="dxa"/>
            <w:tcBorders>
              <w:top w:val="single" w:sz="6" w:space="0" w:color="000000"/>
              <w:left w:val="single" w:sz="6" w:space="0" w:color="000000"/>
              <w:bottom w:val="single" w:sz="6" w:space="0" w:color="000000"/>
              <w:right w:val="single" w:sz="6" w:space="0" w:color="000000"/>
            </w:tcBorders>
          </w:tcPr>
          <w:p w14:paraId="39BACF98" w14:textId="77777777" w:rsidR="002B608C" w:rsidRDefault="00393DDD">
            <w:pPr>
              <w:ind w:right="14"/>
              <w:jc w:val="center"/>
            </w:pPr>
            <w:r>
              <w:rPr>
                <w:rFonts w:ascii="Arial" w:eastAsia="Arial" w:hAnsi="Arial" w:cs="Arial"/>
                <w:b/>
                <w:sz w:val="16"/>
              </w:rPr>
              <w:t>Comparative tracking index (CTI)</w:t>
            </w:r>
            <w:r>
              <w:rPr>
                <w:rFonts w:ascii="Arial" w:eastAsia="Arial" w:hAnsi="Arial" w:cs="Arial"/>
                <w:b/>
                <w:sz w:val="13"/>
              </w:rPr>
              <w:t xml:space="preserve"> </w:t>
            </w:r>
            <w:r>
              <w:rPr>
                <w:rFonts w:ascii="Arial" w:eastAsia="Arial" w:hAnsi="Arial" w:cs="Arial"/>
                <w:b/>
                <w:sz w:val="16"/>
              </w:rPr>
              <w:t xml:space="preserve"> </w:t>
            </w:r>
          </w:p>
        </w:tc>
      </w:tr>
      <w:tr w:rsidR="002B608C" w14:paraId="0E7A2B70" w14:textId="77777777">
        <w:trPr>
          <w:trHeight w:val="331"/>
        </w:trPr>
        <w:tc>
          <w:tcPr>
            <w:tcW w:w="1889" w:type="dxa"/>
            <w:tcBorders>
              <w:top w:val="single" w:sz="6" w:space="0" w:color="000000"/>
              <w:left w:val="single" w:sz="6" w:space="0" w:color="000000"/>
              <w:bottom w:val="single" w:sz="6" w:space="0" w:color="000000"/>
              <w:right w:val="single" w:sz="6" w:space="0" w:color="000000"/>
            </w:tcBorders>
          </w:tcPr>
          <w:p w14:paraId="717A08B4" w14:textId="77777777" w:rsidR="002B608C" w:rsidRDefault="00393DDD">
            <w:pPr>
              <w:ind w:right="10"/>
              <w:jc w:val="center"/>
            </w:pPr>
            <w:r>
              <w:rPr>
                <w:rFonts w:ascii="Arial" w:eastAsia="Arial" w:hAnsi="Arial" w:cs="Arial"/>
                <w:sz w:val="16"/>
              </w:rPr>
              <w:t xml:space="preserve">I </w:t>
            </w:r>
          </w:p>
        </w:tc>
        <w:tc>
          <w:tcPr>
            <w:tcW w:w="3331" w:type="dxa"/>
            <w:tcBorders>
              <w:top w:val="single" w:sz="6" w:space="0" w:color="000000"/>
              <w:left w:val="single" w:sz="6" w:space="0" w:color="000000"/>
              <w:bottom w:val="single" w:sz="6" w:space="0" w:color="000000"/>
              <w:right w:val="single" w:sz="6" w:space="0" w:color="000000"/>
            </w:tcBorders>
          </w:tcPr>
          <w:p w14:paraId="71ACD527" w14:textId="77777777" w:rsidR="002B608C" w:rsidRDefault="00393DDD">
            <w:pPr>
              <w:ind w:right="11"/>
              <w:jc w:val="center"/>
            </w:pPr>
            <w:r>
              <w:rPr>
                <w:rFonts w:ascii="Arial" w:eastAsia="Arial" w:hAnsi="Arial" w:cs="Arial"/>
                <w:sz w:val="16"/>
              </w:rPr>
              <w:t xml:space="preserve">600 </w:t>
            </w:r>
            <w:r>
              <w:rPr>
                <w:rFonts w:ascii="Segoe UI Symbol" w:eastAsia="Segoe UI Symbol" w:hAnsi="Segoe UI Symbol" w:cs="Segoe UI Symbol"/>
                <w:sz w:val="16"/>
              </w:rPr>
              <w:t>≤</w:t>
            </w:r>
            <w:r>
              <w:rPr>
                <w:rFonts w:ascii="Arial" w:eastAsia="Arial" w:hAnsi="Arial" w:cs="Arial"/>
                <w:sz w:val="16"/>
              </w:rPr>
              <w:t xml:space="preserve"> CTI </w:t>
            </w:r>
          </w:p>
        </w:tc>
      </w:tr>
      <w:tr w:rsidR="002B608C" w14:paraId="6183B6A1" w14:textId="77777777">
        <w:trPr>
          <w:trHeight w:val="331"/>
        </w:trPr>
        <w:tc>
          <w:tcPr>
            <w:tcW w:w="1889" w:type="dxa"/>
            <w:tcBorders>
              <w:top w:val="single" w:sz="6" w:space="0" w:color="000000"/>
              <w:left w:val="single" w:sz="6" w:space="0" w:color="000000"/>
              <w:bottom w:val="single" w:sz="6" w:space="0" w:color="000000"/>
              <w:right w:val="single" w:sz="6" w:space="0" w:color="000000"/>
            </w:tcBorders>
          </w:tcPr>
          <w:p w14:paraId="7FE11B4F" w14:textId="77777777" w:rsidR="002B608C" w:rsidRDefault="00393DDD">
            <w:pPr>
              <w:ind w:right="10"/>
              <w:jc w:val="center"/>
            </w:pPr>
            <w:r>
              <w:rPr>
                <w:rFonts w:ascii="Arial" w:eastAsia="Arial" w:hAnsi="Arial" w:cs="Arial"/>
                <w:sz w:val="16"/>
              </w:rPr>
              <w:t xml:space="preserve">II </w:t>
            </w:r>
          </w:p>
        </w:tc>
        <w:tc>
          <w:tcPr>
            <w:tcW w:w="3331" w:type="dxa"/>
            <w:tcBorders>
              <w:top w:val="single" w:sz="6" w:space="0" w:color="000000"/>
              <w:left w:val="single" w:sz="6" w:space="0" w:color="000000"/>
              <w:bottom w:val="single" w:sz="6" w:space="0" w:color="000000"/>
              <w:right w:val="single" w:sz="6" w:space="0" w:color="000000"/>
            </w:tcBorders>
          </w:tcPr>
          <w:p w14:paraId="79E1ABAB" w14:textId="77777777" w:rsidR="002B608C" w:rsidRDefault="00393DDD">
            <w:pPr>
              <w:ind w:right="12"/>
              <w:jc w:val="center"/>
            </w:pPr>
            <w:r>
              <w:rPr>
                <w:rFonts w:ascii="Arial" w:eastAsia="Arial" w:hAnsi="Arial" w:cs="Arial"/>
                <w:sz w:val="16"/>
              </w:rPr>
              <w:t xml:space="preserve">400 </w:t>
            </w:r>
            <w:r>
              <w:rPr>
                <w:rFonts w:ascii="Segoe UI Symbol" w:eastAsia="Segoe UI Symbol" w:hAnsi="Segoe UI Symbol" w:cs="Segoe UI Symbol"/>
                <w:sz w:val="16"/>
              </w:rPr>
              <w:t>≤</w:t>
            </w:r>
            <w:r>
              <w:rPr>
                <w:rFonts w:ascii="Arial" w:eastAsia="Arial" w:hAnsi="Arial" w:cs="Arial"/>
                <w:sz w:val="16"/>
              </w:rPr>
              <w:t xml:space="preserve"> CTI &lt; 600 </w:t>
            </w:r>
          </w:p>
        </w:tc>
      </w:tr>
      <w:tr w:rsidR="002B608C" w14:paraId="3053E298" w14:textId="77777777">
        <w:trPr>
          <w:trHeight w:val="331"/>
        </w:trPr>
        <w:tc>
          <w:tcPr>
            <w:tcW w:w="1889" w:type="dxa"/>
            <w:tcBorders>
              <w:top w:val="single" w:sz="6" w:space="0" w:color="000000"/>
              <w:left w:val="single" w:sz="6" w:space="0" w:color="000000"/>
              <w:bottom w:val="single" w:sz="6" w:space="0" w:color="000000"/>
              <w:right w:val="single" w:sz="6" w:space="0" w:color="000000"/>
            </w:tcBorders>
          </w:tcPr>
          <w:p w14:paraId="150233E7" w14:textId="77777777" w:rsidR="002B608C" w:rsidRDefault="00393DDD">
            <w:pPr>
              <w:ind w:right="9"/>
              <w:jc w:val="center"/>
            </w:pPr>
            <w:r>
              <w:rPr>
                <w:rFonts w:ascii="Arial" w:eastAsia="Arial" w:hAnsi="Arial" w:cs="Arial"/>
                <w:sz w:val="16"/>
              </w:rPr>
              <w:t xml:space="preserve">IIIa </w:t>
            </w:r>
          </w:p>
        </w:tc>
        <w:tc>
          <w:tcPr>
            <w:tcW w:w="3331" w:type="dxa"/>
            <w:tcBorders>
              <w:top w:val="single" w:sz="6" w:space="0" w:color="000000"/>
              <w:left w:val="single" w:sz="6" w:space="0" w:color="000000"/>
              <w:bottom w:val="single" w:sz="6" w:space="0" w:color="000000"/>
              <w:right w:val="single" w:sz="6" w:space="0" w:color="000000"/>
            </w:tcBorders>
          </w:tcPr>
          <w:p w14:paraId="108DF099" w14:textId="77777777" w:rsidR="002B608C" w:rsidRDefault="00393DDD">
            <w:pPr>
              <w:ind w:right="12"/>
              <w:jc w:val="center"/>
            </w:pPr>
            <w:r>
              <w:rPr>
                <w:rFonts w:ascii="Arial" w:eastAsia="Arial" w:hAnsi="Arial" w:cs="Arial"/>
                <w:sz w:val="16"/>
              </w:rPr>
              <w:t xml:space="preserve">175 </w:t>
            </w:r>
            <w:r>
              <w:rPr>
                <w:rFonts w:ascii="Segoe UI Symbol" w:eastAsia="Segoe UI Symbol" w:hAnsi="Segoe UI Symbol" w:cs="Segoe UI Symbol"/>
                <w:sz w:val="16"/>
              </w:rPr>
              <w:t>≤</w:t>
            </w:r>
            <w:r>
              <w:rPr>
                <w:rFonts w:ascii="Arial" w:eastAsia="Arial" w:hAnsi="Arial" w:cs="Arial"/>
                <w:sz w:val="16"/>
              </w:rPr>
              <w:t xml:space="preserve"> CTI &lt; 400 </w:t>
            </w:r>
          </w:p>
        </w:tc>
      </w:tr>
      <w:tr w:rsidR="002B608C" w14:paraId="4A425857" w14:textId="77777777">
        <w:trPr>
          <w:trHeight w:val="331"/>
        </w:trPr>
        <w:tc>
          <w:tcPr>
            <w:tcW w:w="1889" w:type="dxa"/>
            <w:tcBorders>
              <w:top w:val="single" w:sz="6" w:space="0" w:color="000000"/>
              <w:left w:val="single" w:sz="6" w:space="0" w:color="000000"/>
              <w:bottom w:val="single" w:sz="6" w:space="0" w:color="000000"/>
              <w:right w:val="single" w:sz="6" w:space="0" w:color="000000"/>
            </w:tcBorders>
          </w:tcPr>
          <w:p w14:paraId="1D289FDC" w14:textId="77777777" w:rsidR="002B608C" w:rsidRDefault="00393DDD">
            <w:pPr>
              <w:ind w:right="9"/>
              <w:jc w:val="center"/>
            </w:pPr>
            <w:proofErr w:type="spellStart"/>
            <w:r>
              <w:rPr>
                <w:rFonts w:ascii="Arial" w:eastAsia="Arial" w:hAnsi="Arial" w:cs="Arial"/>
                <w:sz w:val="16"/>
              </w:rPr>
              <w:t>IIIb</w:t>
            </w:r>
            <w:proofErr w:type="spellEnd"/>
            <w:r>
              <w:rPr>
                <w:rFonts w:ascii="Arial" w:eastAsia="Arial" w:hAnsi="Arial" w:cs="Arial"/>
                <w:sz w:val="16"/>
              </w:rPr>
              <w:t xml:space="preserve"> </w:t>
            </w:r>
          </w:p>
        </w:tc>
        <w:tc>
          <w:tcPr>
            <w:tcW w:w="3331" w:type="dxa"/>
            <w:tcBorders>
              <w:top w:val="single" w:sz="6" w:space="0" w:color="000000"/>
              <w:left w:val="single" w:sz="6" w:space="0" w:color="000000"/>
              <w:bottom w:val="single" w:sz="6" w:space="0" w:color="000000"/>
              <w:right w:val="single" w:sz="6" w:space="0" w:color="000000"/>
            </w:tcBorders>
          </w:tcPr>
          <w:p w14:paraId="3A898F11" w14:textId="77777777" w:rsidR="002B608C" w:rsidRDefault="00393DDD">
            <w:pPr>
              <w:ind w:right="12"/>
              <w:jc w:val="center"/>
            </w:pPr>
            <w:r>
              <w:rPr>
                <w:rFonts w:ascii="Arial" w:eastAsia="Arial" w:hAnsi="Arial" w:cs="Arial"/>
                <w:sz w:val="16"/>
              </w:rPr>
              <w:t xml:space="preserve">100 </w:t>
            </w:r>
            <w:r>
              <w:rPr>
                <w:rFonts w:ascii="Segoe UI Symbol" w:eastAsia="Segoe UI Symbol" w:hAnsi="Segoe UI Symbol" w:cs="Segoe UI Symbol"/>
                <w:sz w:val="16"/>
              </w:rPr>
              <w:t>≤</w:t>
            </w:r>
            <w:r>
              <w:rPr>
                <w:rFonts w:ascii="Arial" w:eastAsia="Arial" w:hAnsi="Arial" w:cs="Arial"/>
                <w:sz w:val="16"/>
              </w:rPr>
              <w:t xml:space="preserve"> CTI &lt; 175 </w:t>
            </w:r>
          </w:p>
        </w:tc>
      </w:tr>
    </w:tbl>
    <w:p w14:paraId="6E43E149" w14:textId="77777777" w:rsidR="002B608C" w:rsidRDefault="00393DDD">
      <w:pPr>
        <w:spacing w:after="189" w:line="253" w:lineRule="auto"/>
        <w:ind w:left="422" w:right="477" w:hanging="10"/>
        <w:jc w:val="both"/>
      </w:pPr>
      <w:r>
        <w:rPr>
          <w:rFonts w:ascii="Arial" w:eastAsia="Arial" w:hAnsi="Arial" w:cs="Arial"/>
          <w:sz w:val="20"/>
        </w:rPr>
        <w:t xml:space="preserve">The material group is verified by evaluation of the test data for the material according to IEC 60112 using 50 drops of solution A. </w:t>
      </w:r>
    </w:p>
    <w:p w14:paraId="3D26AC00" w14:textId="77777777" w:rsidR="002B608C" w:rsidRDefault="00393DDD">
      <w:pPr>
        <w:spacing w:after="283" w:line="253" w:lineRule="auto"/>
        <w:ind w:left="422" w:right="477" w:hanging="10"/>
        <w:jc w:val="both"/>
      </w:pPr>
      <w:r>
        <w:rPr>
          <w:rFonts w:ascii="Arial" w:eastAsia="Arial" w:hAnsi="Arial" w:cs="Arial"/>
          <w:sz w:val="20"/>
        </w:rPr>
        <w:t xml:space="preserve">If the material group is not known, material group </w:t>
      </w:r>
      <w:proofErr w:type="spellStart"/>
      <w:r>
        <w:rPr>
          <w:rFonts w:ascii="Arial" w:eastAsia="Arial" w:hAnsi="Arial" w:cs="Arial"/>
          <w:sz w:val="20"/>
        </w:rPr>
        <w:t>IIIb</w:t>
      </w:r>
      <w:proofErr w:type="spellEnd"/>
      <w:r>
        <w:rPr>
          <w:rFonts w:ascii="Arial" w:eastAsia="Arial" w:hAnsi="Arial" w:cs="Arial"/>
          <w:sz w:val="20"/>
        </w:rPr>
        <w:t xml:space="preserve"> shall be assumed. </w:t>
      </w:r>
    </w:p>
    <w:p w14:paraId="0FA146DB" w14:textId="77777777" w:rsidR="002B608C" w:rsidRDefault="00393DDD">
      <w:pPr>
        <w:spacing w:after="0" w:line="347" w:lineRule="auto"/>
        <w:ind w:left="422" w:right="4455" w:hanging="10"/>
        <w:jc w:val="both"/>
      </w:pPr>
      <w:r>
        <w:rPr>
          <w:rFonts w:ascii="Arial" w:eastAsia="Arial" w:hAnsi="Arial" w:cs="Arial"/>
          <w:b/>
          <w:sz w:val="20"/>
        </w:rPr>
        <w:t xml:space="preserve">8.9.1.8 </w:t>
      </w:r>
      <w:r>
        <w:rPr>
          <w:rFonts w:ascii="Arial" w:eastAsia="Arial" w:hAnsi="Arial" w:cs="Arial"/>
          <w:b/>
          <w:sz w:val="20"/>
        </w:rPr>
        <w:tab/>
        <w:t xml:space="preserve">Pollution degree classification </w:t>
      </w:r>
      <w:r>
        <w:rPr>
          <w:rFonts w:ascii="Arial" w:eastAsia="Arial" w:hAnsi="Arial" w:cs="Arial"/>
          <w:sz w:val="20"/>
        </w:rPr>
        <w:t xml:space="preserve">Pollution degrees are classified as follows: </w:t>
      </w:r>
    </w:p>
    <w:p w14:paraId="392804A5" w14:textId="3BD4EB5F" w:rsidR="002B608C" w:rsidRDefault="00393DDD">
      <w:pPr>
        <w:numPr>
          <w:ilvl w:val="0"/>
          <w:numId w:val="120"/>
        </w:numPr>
        <w:spacing w:after="83" w:line="310" w:lineRule="auto"/>
        <w:ind w:right="477" w:hanging="341"/>
        <w:jc w:val="both"/>
      </w:pPr>
      <w:r>
        <w:rPr>
          <w:rFonts w:ascii="Arial" w:eastAsia="Arial" w:hAnsi="Arial" w:cs="Arial"/>
          <w:sz w:val="20"/>
        </w:rPr>
        <w:t>Pollution degree</w:t>
      </w:r>
      <w:r>
        <w:rPr>
          <w:rFonts w:ascii="Arial" w:eastAsia="Arial" w:hAnsi="Arial" w:cs="Arial"/>
          <w:sz w:val="16"/>
        </w:rPr>
        <w:t xml:space="preserve"> </w:t>
      </w:r>
      <w:r>
        <w:rPr>
          <w:rFonts w:ascii="Arial" w:eastAsia="Arial" w:hAnsi="Arial" w:cs="Arial"/>
          <w:sz w:val="20"/>
        </w:rPr>
        <w:t xml:space="preserve">1 is used to describe a micro-environment that is sealed so as to exclude dust and moisture. </w:t>
      </w:r>
      <w:r>
        <w:rPr>
          <w:rFonts w:ascii="Arial" w:eastAsia="Arial" w:hAnsi="Arial" w:cs="Arial"/>
          <w:sz w:val="16"/>
        </w:rPr>
        <w:t xml:space="preserve">NOTE 1 An example of such a micro-environment is a sealed or potted component or assembly. </w:t>
      </w:r>
    </w:p>
    <w:p w14:paraId="4F46F38D" w14:textId="77777777" w:rsidR="002B608C" w:rsidRDefault="00393DDD">
      <w:pPr>
        <w:numPr>
          <w:ilvl w:val="0"/>
          <w:numId w:val="120"/>
        </w:numPr>
        <w:spacing w:after="89" w:line="253" w:lineRule="auto"/>
        <w:ind w:right="477" w:hanging="341"/>
        <w:jc w:val="both"/>
      </w:pPr>
      <w:r>
        <w:rPr>
          <w:rFonts w:ascii="Arial" w:eastAsia="Arial" w:hAnsi="Arial" w:cs="Arial"/>
          <w:sz w:val="20"/>
        </w:rPr>
        <w:t>Pollution degree</w:t>
      </w:r>
      <w:r>
        <w:rPr>
          <w:rFonts w:ascii="Arial" w:eastAsia="Arial" w:hAnsi="Arial" w:cs="Arial"/>
          <w:sz w:val="16"/>
        </w:rPr>
        <w:t xml:space="preserve"> </w:t>
      </w:r>
      <w:r>
        <w:rPr>
          <w:rFonts w:ascii="Arial" w:eastAsia="Arial" w:hAnsi="Arial" w:cs="Arial"/>
          <w:sz w:val="20"/>
        </w:rPr>
        <w:t xml:space="preserve">2 is used to describe a micro-environment where only non-conductive pollution occurs except that occasionally a temporary conductivity caused by condensation is to be expected. </w:t>
      </w:r>
    </w:p>
    <w:p w14:paraId="6FFA383E" w14:textId="77777777" w:rsidR="002B608C" w:rsidRDefault="00393DDD">
      <w:pPr>
        <w:numPr>
          <w:ilvl w:val="0"/>
          <w:numId w:val="120"/>
        </w:numPr>
        <w:spacing w:after="88" w:line="253" w:lineRule="auto"/>
        <w:ind w:right="477" w:hanging="341"/>
        <w:jc w:val="both"/>
      </w:pPr>
      <w:r>
        <w:rPr>
          <w:rFonts w:ascii="Arial" w:eastAsia="Arial" w:hAnsi="Arial" w:cs="Arial"/>
          <w:sz w:val="20"/>
        </w:rPr>
        <w:t>Pollution degree</w:t>
      </w:r>
      <w:r>
        <w:rPr>
          <w:rFonts w:ascii="Arial" w:eastAsia="Arial" w:hAnsi="Arial" w:cs="Arial"/>
          <w:sz w:val="16"/>
        </w:rPr>
        <w:t xml:space="preserve"> </w:t>
      </w:r>
      <w:r>
        <w:rPr>
          <w:rFonts w:ascii="Arial" w:eastAsia="Arial" w:hAnsi="Arial" w:cs="Arial"/>
          <w:sz w:val="20"/>
        </w:rPr>
        <w:t xml:space="preserve">3 is used to describe a micro-environment that is subject to conductive pollution, or to dry non-conductive pollution that could become conductive due to expected condensation. </w:t>
      </w:r>
    </w:p>
    <w:p w14:paraId="6D4CA26C" w14:textId="77777777" w:rsidR="002B608C" w:rsidRDefault="00393DDD">
      <w:pPr>
        <w:numPr>
          <w:ilvl w:val="0"/>
          <w:numId w:val="120"/>
        </w:numPr>
        <w:spacing w:after="53" w:line="253" w:lineRule="auto"/>
        <w:ind w:right="477" w:hanging="341"/>
        <w:jc w:val="both"/>
      </w:pPr>
      <w:r>
        <w:rPr>
          <w:rFonts w:ascii="Arial" w:eastAsia="Arial" w:hAnsi="Arial" w:cs="Arial"/>
          <w:sz w:val="20"/>
        </w:rPr>
        <w:lastRenderedPageBreak/>
        <w:t xml:space="preserve">Pollution degree 4 is used to describe a micro-environment where continuous conductivity occurs due to conductive dust, rain or other wet conditions. </w:t>
      </w:r>
    </w:p>
    <w:p w14:paraId="30000BD6" w14:textId="77777777" w:rsidR="002B608C" w:rsidRDefault="00393DDD">
      <w:pPr>
        <w:spacing w:after="242" w:line="249" w:lineRule="auto"/>
        <w:ind w:left="797" w:right="466" w:hanging="10"/>
      </w:pPr>
      <w:r>
        <w:rPr>
          <w:rFonts w:ascii="Arial" w:eastAsia="Arial" w:hAnsi="Arial" w:cs="Arial"/>
          <w:sz w:val="16"/>
        </w:rPr>
        <w:t xml:space="preserve">NOTE 2 This type of environment can occur inside commutating motors which generate carbon dust from the brushes. </w:t>
      </w:r>
    </w:p>
    <w:p w14:paraId="0CD2DB4D" w14:textId="77777777" w:rsidR="002B608C" w:rsidRDefault="00393DDD">
      <w:pPr>
        <w:spacing w:after="285" w:line="253" w:lineRule="auto"/>
        <w:ind w:left="422" w:right="477" w:hanging="10"/>
        <w:jc w:val="both"/>
      </w:pPr>
      <w:r>
        <w:rPr>
          <w:rFonts w:ascii="Arial" w:eastAsia="Arial" w:hAnsi="Arial" w:cs="Arial"/>
          <w:sz w:val="20"/>
        </w:rPr>
        <w:t xml:space="preserve">Pollution degree 4 is not acceptable for insulation providing a </w:t>
      </w:r>
      <w:r>
        <w:rPr>
          <w:rFonts w:ascii="Arial" w:eastAsia="Arial" w:hAnsi="Arial" w:cs="Arial"/>
          <w:sz w:val="16"/>
        </w:rPr>
        <w:t>MEANS OF PROTECTION</w:t>
      </w:r>
      <w:r>
        <w:rPr>
          <w:rFonts w:ascii="Arial" w:eastAsia="Arial" w:hAnsi="Arial" w:cs="Arial"/>
          <w:sz w:val="20"/>
        </w:rPr>
        <w:t xml:space="preserve">. However, in the case where insulation between the </w:t>
      </w:r>
      <w:r>
        <w:rPr>
          <w:rFonts w:ascii="Arial" w:eastAsia="Arial" w:hAnsi="Arial" w:cs="Arial"/>
          <w:sz w:val="16"/>
        </w:rPr>
        <w:t>MAINS PART</w:t>
      </w:r>
      <w:r>
        <w:rPr>
          <w:rFonts w:ascii="Arial" w:eastAsia="Arial" w:hAnsi="Arial" w:cs="Arial"/>
          <w:sz w:val="20"/>
        </w:rPr>
        <w:t xml:space="preserve"> and earth might be compromised, it is necessary to provide measures, such as planned maintenance, to ensure that the micro-environment is mitigated to a lower pollution degree. </w:t>
      </w:r>
    </w:p>
    <w:p w14:paraId="1033C230" w14:textId="77777777" w:rsidR="002B608C" w:rsidRDefault="00393DDD">
      <w:pPr>
        <w:tabs>
          <w:tab w:val="center" w:pos="756"/>
          <w:tab w:val="center" w:pos="3325"/>
        </w:tabs>
        <w:spacing w:after="102" w:line="250" w:lineRule="auto"/>
      </w:pPr>
      <w:r>
        <w:tab/>
      </w:r>
      <w:r>
        <w:rPr>
          <w:rFonts w:ascii="Arial" w:eastAsia="Arial" w:hAnsi="Arial" w:cs="Arial"/>
          <w:b/>
          <w:sz w:val="20"/>
        </w:rPr>
        <w:t xml:space="preserve">8.9.1.9 </w:t>
      </w:r>
      <w:r>
        <w:rPr>
          <w:rFonts w:ascii="Arial" w:eastAsia="Arial" w:hAnsi="Arial" w:cs="Arial"/>
          <w:b/>
          <w:sz w:val="20"/>
        </w:rPr>
        <w:tab/>
        <w:t xml:space="preserve">Overvoltage category classification </w:t>
      </w:r>
    </w:p>
    <w:p w14:paraId="2CAD5B2B" w14:textId="77777777" w:rsidR="002B608C" w:rsidRDefault="00393DDD">
      <w:pPr>
        <w:spacing w:after="308" w:line="253" w:lineRule="auto"/>
        <w:ind w:left="422" w:right="477" w:hanging="10"/>
        <w:jc w:val="both"/>
      </w:pPr>
      <w:r>
        <w:rPr>
          <w:rFonts w:ascii="Arial" w:eastAsia="Arial" w:hAnsi="Arial" w:cs="Arial"/>
          <w:sz w:val="20"/>
        </w:rPr>
        <w:t xml:space="preserve">The applicable value of the </w:t>
      </w:r>
      <w:r>
        <w:rPr>
          <w:rFonts w:ascii="Arial" w:eastAsia="Arial" w:hAnsi="Arial" w:cs="Arial"/>
          <w:sz w:val="16"/>
        </w:rPr>
        <w:t>MAINS TRANSIENT VOLTAGE</w:t>
      </w:r>
      <w:r>
        <w:rPr>
          <w:rFonts w:ascii="Arial" w:eastAsia="Arial" w:hAnsi="Arial" w:cs="Arial"/>
          <w:sz w:val="20"/>
        </w:rPr>
        <w:t xml:space="preserve"> shall be determined from the overvoltage category according to IEC 60664-1 and the </w:t>
      </w:r>
      <w:r>
        <w:rPr>
          <w:rFonts w:ascii="Arial" w:eastAsia="Arial" w:hAnsi="Arial" w:cs="Arial"/>
          <w:sz w:val="16"/>
        </w:rPr>
        <w:t>NOMINAL</w:t>
      </w:r>
      <w:r>
        <w:rPr>
          <w:rFonts w:ascii="Arial" w:eastAsia="Arial" w:hAnsi="Arial" w:cs="Arial"/>
          <w:sz w:val="20"/>
        </w:rPr>
        <w:t xml:space="preserve"> </w:t>
      </w:r>
      <w:proofErr w:type="spellStart"/>
      <w:r>
        <w:rPr>
          <w:rFonts w:ascii="Arial" w:eastAsia="Arial" w:hAnsi="Arial" w:cs="Arial"/>
          <w:sz w:val="20"/>
        </w:rPr>
        <w:t>a.c</w:t>
      </w:r>
      <w:proofErr w:type="spellEnd"/>
      <w:r>
        <w:rPr>
          <w:rFonts w:ascii="Arial" w:eastAsia="Arial" w:hAnsi="Arial" w:cs="Arial"/>
          <w:sz w:val="20"/>
        </w:rPr>
        <w:t xml:space="preserve">. </w:t>
      </w:r>
      <w:r>
        <w:rPr>
          <w:rFonts w:ascii="Arial" w:eastAsia="Arial" w:hAnsi="Arial" w:cs="Arial"/>
          <w:sz w:val="16"/>
        </w:rPr>
        <w:t>MAINS VOLTAGE</w:t>
      </w:r>
      <w:r>
        <w:rPr>
          <w:rFonts w:ascii="Arial" w:eastAsia="Arial" w:hAnsi="Arial" w:cs="Arial"/>
          <w:sz w:val="20"/>
        </w:rPr>
        <w:t xml:space="preserve"> using Table 10. </w:t>
      </w:r>
    </w:p>
    <w:p w14:paraId="118F4F26" w14:textId="77777777" w:rsidR="002B608C" w:rsidRDefault="00393DDD">
      <w:pPr>
        <w:tabs>
          <w:tab w:val="center" w:pos="816"/>
          <w:tab w:val="center" w:pos="3035"/>
        </w:tabs>
        <w:spacing w:after="109" w:line="269" w:lineRule="auto"/>
      </w:pPr>
      <w:r>
        <w:tab/>
      </w:r>
      <w:r>
        <w:rPr>
          <w:rFonts w:ascii="Arial" w:eastAsia="Arial" w:hAnsi="Arial" w:cs="Arial"/>
          <w:b/>
          <w:sz w:val="20"/>
        </w:rPr>
        <w:t xml:space="preserve">8.9.1.10 </w:t>
      </w:r>
      <w:r>
        <w:rPr>
          <w:rFonts w:ascii="Arial" w:eastAsia="Arial" w:hAnsi="Arial" w:cs="Arial"/>
          <w:b/>
          <w:sz w:val="20"/>
        </w:rPr>
        <w:tab/>
        <w:t>A</w:t>
      </w:r>
      <w:r>
        <w:rPr>
          <w:rFonts w:ascii="Arial" w:eastAsia="Arial" w:hAnsi="Arial" w:cs="Arial"/>
          <w:b/>
          <w:sz w:val="16"/>
        </w:rPr>
        <w:t>IR CLEARANCE</w:t>
      </w:r>
      <w:r>
        <w:rPr>
          <w:rFonts w:ascii="Arial" w:eastAsia="Arial" w:hAnsi="Arial" w:cs="Arial"/>
          <w:b/>
          <w:sz w:val="20"/>
        </w:rPr>
        <w:t xml:space="preserve"> for </w:t>
      </w:r>
      <w:r>
        <w:rPr>
          <w:rFonts w:ascii="Arial" w:eastAsia="Arial" w:hAnsi="Arial" w:cs="Arial"/>
          <w:b/>
          <w:sz w:val="16"/>
        </w:rPr>
        <w:t>MAINS PARTS</w:t>
      </w:r>
      <w:r>
        <w:rPr>
          <w:rFonts w:ascii="Arial" w:eastAsia="Arial" w:hAnsi="Arial" w:cs="Arial"/>
          <w:b/>
          <w:sz w:val="20"/>
        </w:rPr>
        <w:t xml:space="preserve"> </w:t>
      </w:r>
    </w:p>
    <w:p w14:paraId="41DC2611" w14:textId="77777777" w:rsidR="002B608C" w:rsidRDefault="00393DDD">
      <w:pPr>
        <w:spacing w:after="189" w:line="253" w:lineRule="auto"/>
        <w:ind w:left="422" w:right="477" w:hanging="10"/>
        <w:jc w:val="both"/>
      </w:pPr>
      <w:r>
        <w:rPr>
          <w:rFonts w:ascii="Arial" w:eastAsia="Arial" w:hAnsi="Arial" w:cs="Arial"/>
          <w:sz w:val="20"/>
        </w:rPr>
        <w:t xml:space="preserve">For </w:t>
      </w:r>
      <w:r>
        <w:rPr>
          <w:rFonts w:ascii="Arial" w:eastAsia="Arial" w:hAnsi="Arial" w:cs="Arial"/>
          <w:sz w:val="16"/>
        </w:rPr>
        <w:t>MAINS PARTS</w:t>
      </w:r>
      <w:r>
        <w:rPr>
          <w:rFonts w:ascii="Arial" w:eastAsia="Arial" w:hAnsi="Arial" w:cs="Arial"/>
          <w:sz w:val="20"/>
        </w:rPr>
        <w:t xml:space="preserve"> operating on </w:t>
      </w:r>
      <w:r>
        <w:rPr>
          <w:rFonts w:ascii="Arial" w:eastAsia="Arial" w:hAnsi="Arial" w:cs="Arial"/>
          <w:sz w:val="16"/>
        </w:rPr>
        <w:t>RATED MAINS VOLTAGES</w:t>
      </w:r>
      <w:r>
        <w:rPr>
          <w:rFonts w:ascii="Arial" w:eastAsia="Arial" w:hAnsi="Arial" w:cs="Arial"/>
          <w:sz w:val="20"/>
        </w:rPr>
        <w:t xml:space="preserve"> up to 300 V, the required </w:t>
      </w:r>
      <w:r>
        <w:rPr>
          <w:rFonts w:ascii="Arial" w:eastAsia="Arial" w:hAnsi="Arial" w:cs="Arial"/>
          <w:sz w:val="16"/>
        </w:rPr>
        <w:t>AIR CLEARANCE</w:t>
      </w:r>
      <w:r>
        <w:rPr>
          <w:rFonts w:ascii="Arial" w:eastAsia="Arial" w:hAnsi="Arial" w:cs="Arial"/>
          <w:sz w:val="20"/>
        </w:rPr>
        <w:t xml:space="preserve"> shall be the value in Table 13 for the </w:t>
      </w:r>
      <w:proofErr w:type="spellStart"/>
      <w:r>
        <w:rPr>
          <w:rFonts w:ascii="Arial" w:eastAsia="Arial" w:hAnsi="Arial" w:cs="Arial"/>
          <w:sz w:val="20"/>
        </w:rPr>
        <w:t>r.m.s.</w:t>
      </w:r>
      <w:proofErr w:type="spellEnd"/>
      <w:r>
        <w:rPr>
          <w:rFonts w:ascii="Arial" w:eastAsia="Arial" w:hAnsi="Arial" w:cs="Arial"/>
          <w:sz w:val="20"/>
        </w:rPr>
        <w:t xml:space="preserve"> or </w:t>
      </w:r>
      <w:proofErr w:type="spellStart"/>
      <w:r>
        <w:rPr>
          <w:rFonts w:ascii="Arial" w:eastAsia="Arial" w:hAnsi="Arial" w:cs="Arial"/>
          <w:sz w:val="20"/>
        </w:rPr>
        <w:t>d.c.</w:t>
      </w:r>
      <w:proofErr w:type="spellEnd"/>
      <w:r>
        <w:rPr>
          <w:rFonts w:ascii="Arial" w:eastAsia="Arial" w:hAnsi="Arial" w:cs="Arial"/>
          <w:sz w:val="20"/>
        </w:rPr>
        <w:t xml:space="preserve"> </w:t>
      </w:r>
      <w:r>
        <w:rPr>
          <w:rFonts w:ascii="Arial" w:eastAsia="Arial" w:hAnsi="Arial" w:cs="Arial"/>
          <w:sz w:val="16"/>
        </w:rPr>
        <w:t>RATED MAINS VOLTAGE</w:t>
      </w:r>
      <w:r>
        <w:rPr>
          <w:rFonts w:ascii="Arial" w:eastAsia="Arial" w:hAnsi="Arial" w:cs="Arial"/>
          <w:sz w:val="20"/>
        </w:rPr>
        <w:t xml:space="preserve"> plus the additional </w:t>
      </w:r>
      <w:r>
        <w:rPr>
          <w:rFonts w:ascii="Arial" w:eastAsia="Arial" w:hAnsi="Arial" w:cs="Arial"/>
          <w:sz w:val="16"/>
        </w:rPr>
        <w:t>AIR CLEARANCE</w:t>
      </w:r>
      <w:r>
        <w:rPr>
          <w:rFonts w:ascii="Arial" w:eastAsia="Arial" w:hAnsi="Arial" w:cs="Arial"/>
          <w:sz w:val="20"/>
        </w:rPr>
        <w:t xml:space="preserve"> in Table 14 for the </w:t>
      </w:r>
      <w:r>
        <w:rPr>
          <w:rFonts w:ascii="Arial" w:eastAsia="Arial" w:hAnsi="Arial" w:cs="Arial"/>
          <w:sz w:val="16"/>
        </w:rPr>
        <w:t>PEAK WORKING VOLTAGE</w:t>
      </w:r>
      <w:r>
        <w:rPr>
          <w:rFonts w:ascii="Arial" w:eastAsia="Arial" w:hAnsi="Arial" w:cs="Arial"/>
          <w:sz w:val="20"/>
        </w:rPr>
        <w:t xml:space="preserve">. </w:t>
      </w:r>
    </w:p>
    <w:p w14:paraId="35AD3C08" w14:textId="3EFA9C96" w:rsidR="002B608C" w:rsidRDefault="00393DDD">
      <w:pPr>
        <w:spacing w:after="411" w:line="265" w:lineRule="auto"/>
        <w:ind w:left="10" w:right="60" w:hanging="10"/>
        <w:jc w:val="center"/>
      </w:pPr>
      <w:r>
        <w:rPr>
          <w:rFonts w:ascii="Arial" w:eastAsia="Arial" w:hAnsi="Arial" w:cs="Arial"/>
          <w:sz w:val="20"/>
        </w:rPr>
        <w:t xml:space="preserve"> </w:t>
      </w:r>
    </w:p>
    <w:p w14:paraId="51E4E149" w14:textId="77777777" w:rsidR="002B608C" w:rsidRDefault="00393DDD">
      <w:pPr>
        <w:tabs>
          <w:tab w:val="center" w:pos="816"/>
          <w:tab w:val="center" w:pos="2799"/>
        </w:tabs>
        <w:spacing w:after="103" w:line="250" w:lineRule="auto"/>
      </w:pPr>
      <w:r>
        <w:tab/>
      </w:r>
      <w:r>
        <w:rPr>
          <w:rFonts w:ascii="Arial" w:eastAsia="Arial" w:hAnsi="Arial" w:cs="Arial"/>
          <w:b/>
          <w:sz w:val="20"/>
        </w:rPr>
        <w:t xml:space="preserve">8.9.1.11 </w:t>
      </w:r>
      <w:r>
        <w:rPr>
          <w:rFonts w:ascii="Arial" w:eastAsia="Arial" w:hAnsi="Arial" w:cs="Arial"/>
          <w:b/>
          <w:sz w:val="20"/>
        </w:rPr>
        <w:tab/>
        <w:t>S</w:t>
      </w:r>
      <w:r>
        <w:rPr>
          <w:rFonts w:ascii="Arial" w:eastAsia="Arial" w:hAnsi="Arial" w:cs="Arial"/>
          <w:b/>
          <w:sz w:val="16"/>
        </w:rPr>
        <w:t>UPPLY MAINS</w:t>
      </w:r>
      <w:r>
        <w:rPr>
          <w:rFonts w:ascii="Arial" w:eastAsia="Arial" w:hAnsi="Arial" w:cs="Arial"/>
          <w:b/>
          <w:sz w:val="20"/>
        </w:rPr>
        <w:t xml:space="preserve"> overvoltage </w:t>
      </w:r>
    </w:p>
    <w:p w14:paraId="54A39A51" w14:textId="77777777" w:rsidR="002B608C" w:rsidRDefault="00393DDD">
      <w:pPr>
        <w:spacing w:after="0" w:line="253" w:lineRule="auto"/>
        <w:ind w:left="422" w:right="477" w:hanging="10"/>
        <w:jc w:val="both"/>
      </w:pPr>
      <w:r>
        <w:rPr>
          <w:rFonts w:ascii="Arial" w:eastAsia="Arial" w:hAnsi="Arial" w:cs="Arial"/>
          <w:sz w:val="20"/>
        </w:rPr>
        <w:t xml:space="preserve">This standard relates to overvoltage category II according to IEC 60664-1. If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intended to be used in locations where the </w:t>
      </w:r>
      <w:r>
        <w:rPr>
          <w:rFonts w:ascii="Arial" w:eastAsia="Arial" w:hAnsi="Arial" w:cs="Arial"/>
          <w:sz w:val="16"/>
        </w:rPr>
        <w:t>SUPPLY MAINS</w:t>
      </w:r>
      <w:r>
        <w:rPr>
          <w:rFonts w:ascii="Arial" w:eastAsia="Arial" w:hAnsi="Arial" w:cs="Arial"/>
          <w:sz w:val="20"/>
        </w:rPr>
        <w:t xml:space="preserve"> is overvoltage category III, the values specified in Table 13 to Table 15 (inclusive) will be inadequate for clearance. </w:t>
      </w:r>
    </w:p>
    <w:p w14:paraId="2363E560" w14:textId="77777777" w:rsidR="002B608C" w:rsidRDefault="00393DDD">
      <w:pPr>
        <w:spacing w:after="309" w:line="253" w:lineRule="auto"/>
        <w:ind w:left="422" w:right="477" w:hanging="10"/>
        <w:jc w:val="both"/>
      </w:pPr>
      <w:r>
        <w:rPr>
          <w:rFonts w:ascii="Arial" w:eastAsia="Arial" w:hAnsi="Arial" w:cs="Arial"/>
          <w:sz w:val="20"/>
        </w:rPr>
        <w:t xml:space="preserve">Therefore the values given in the next </w:t>
      </w:r>
      <w:r>
        <w:rPr>
          <w:rFonts w:ascii="Arial" w:eastAsia="Arial" w:hAnsi="Arial" w:cs="Arial"/>
          <w:sz w:val="16"/>
        </w:rPr>
        <w:t>MAINS TRANSIENT VOLTAGE</w:t>
      </w:r>
      <w:r>
        <w:rPr>
          <w:rFonts w:ascii="Arial" w:eastAsia="Arial" w:hAnsi="Arial" w:cs="Arial"/>
          <w:sz w:val="20"/>
        </w:rPr>
        <w:t xml:space="preserve"> column upwards shall be used. Whilst it is not envisaged that </w:t>
      </w:r>
      <w:r>
        <w:rPr>
          <w:rFonts w:ascii="Arial" w:eastAsia="Arial" w:hAnsi="Arial" w:cs="Arial"/>
          <w:sz w:val="16"/>
        </w:rPr>
        <w:t>PATIENT</w:t>
      </w:r>
      <w:r>
        <w:rPr>
          <w:rFonts w:ascii="Arial" w:eastAsia="Arial" w:hAnsi="Arial" w:cs="Arial"/>
          <w:sz w:val="20"/>
        </w:rPr>
        <w:t xml:space="preserve"> protection (Table 12) will be required for use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on overvoltage category III </w:t>
      </w:r>
      <w:r>
        <w:rPr>
          <w:rFonts w:ascii="Arial" w:eastAsia="Arial" w:hAnsi="Arial" w:cs="Arial"/>
          <w:sz w:val="16"/>
        </w:rPr>
        <w:t>SUPPLY MAINS</w:t>
      </w:r>
      <w:r>
        <w:rPr>
          <w:rFonts w:ascii="Arial" w:eastAsia="Arial" w:hAnsi="Arial" w:cs="Arial"/>
          <w:sz w:val="20"/>
        </w:rPr>
        <w:t xml:space="preserve">, should this be necessary, guidance is given on the values required in the rationale for Subclause 8.9. </w:t>
      </w:r>
    </w:p>
    <w:p w14:paraId="4A636672" w14:textId="3DB8CE60" w:rsidR="002B608C" w:rsidRDefault="00393DDD">
      <w:pPr>
        <w:spacing w:after="4" w:line="266" w:lineRule="auto"/>
        <w:ind w:left="114" w:right="164" w:hanging="10"/>
        <w:jc w:val="center"/>
      </w:pPr>
      <w:r>
        <w:rPr>
          <w:rFonts w:ascii="Arial" w:eastAsia="Arial" w:hAnsi="Arial" w:cs="Arial"/>
          <w:b/>
          <w:sz w:val="20"/>
        </w:rPr>
        <w:t>Table 10 – M</w:t>
      </w:r>
      <w:r>
        <w:rPr>
          <w:rFonts w:ascii="Arial" w:eastAsia="Arial" w:hAnsi="Arial" w:cs="Arial"/>
          <w:b/>
          <w:sz w:val="16"/>
        </w:rPr>
        <w:t>AINS TRANSIENT VOLTAGE</w:t>
      </w:r>
      <w:r>
        <w:rPr>
          <w:rFonts w:ascii="Arial" w:eastAsia="Arial" w:hAnsi="Arial" w:cs="Arial"/>
          <w:b/>
          <w:sz w:val="20"/>
        </w:rPr>
        <w:t xml:space="preserve"> </w:t>
      </w:r>
    </w:p>
    <w:tbl>
      <w:tblPr>
        <w:tblStyle w:val="TableGrid"/>
        <w:tblW w:w="7202" w:type="dxa"/>
        <w:tblInd w:w="1363" w:type="dxa"/>
        <w:tblCellMar>
          <w:left w:w="70" w:type="dxa"/>
          <w:right w:w="27" w:type="dxa"/>
        </w:tblCellMar>
        <w:tblLook w:val="04A0" w:firstRow="1" w:lastRow="0" w:firstColumn="1" w:lastColumn="0" w:noHBand="0" w:noVBand="1"/>
      </w:tblPr>
      <w:tblGrid>
        <w:gridCol w:w="3117"/>
        <w:gridCol w:w="1022"/>
        <w:gridCol w:w="1020"/>
        <w:gridCol w:w="1020"/>
        <w:gridCol w:w="1023"/>
      </w:tblGrid>
      <w:tr w:rsidR="002B608C" w14:paraId="39BFF482" w14:textId="77777777">
        <w:trPr>
          <w:trHeight w:val="256"/>
        </w:trPr>
        <w:tc>
          <w:tcPr>
            <w:tcW w:w="3118" w:type="dxa"/>
            <w:tcBorders>
              <w:top w:val="single" w:sz="6" w:space="0" w:color="000000"/>
              <w:left w:val="single" w:sz="6" w:space="0" w:color="000000"/>
              <w:bottom w:val="nil"/>
              <w:right w:val="single" w:sz="6" w:space="0" w:color="000000"/>
            </w:tcBorders>
          </w:tcPr>
          <w:p w14:paraId="625E03B2" w14:textId="77777777" w:rsidR="002B608C" w:rsidRDefault="002B608C"/>
        </w:tc>
        <w:tc>
          <w:tcPr>
            <w:tcW w:w="4085" w:type="dxa"/>
            <w:gridSpan w:val="4"/>
            <w:tcBorders>
              <w:top w:val="single" w:sz="6" w:space="0" w:color="000000"/>
              <w:left w:val="single" w:sz="6" w:space="0" w:color="000000"/>
              <w:bottom w:val="nil"/>
              <w:right w:val="single" w:sz="6" w:space="0" w:color="000000"/>
            </w:tcBorders>
            <w:vAlign w:val="bottom"/>
          </w:tcPr>
          <w:p w14:paraId="4BC0AD2A" w14:textId="77777777" w:rsidR="002B608C" w:rsidRDefault="00393DDD">
            <w:pPr>
              <w:ind w:right="49"/>
              <w:jc w:val="center"/>
            </w:pPr>
            <w:r>
              <w:rPr>
                <w:rFonts w:ascii="Arial" w:eastAsia="Arial" w:hAnsi="Arial" w:cs="Arial"/>
                <w:b/>
                <w:sz w:val="13"/>
              </w:rPr>
              <w:t>MAINS TRANSIENT VOLTAGE</w:t>
            </w:r>
            <w:r>
              <w:rPr>
                <w:rFonts w:ascii="Arial" w:eastAsia="Arial" w:hAnsi="Arial" w:cs="Arial"/>
                <w:b/>
                <w:sz w:val="16"/>
              </w:rPr>
              <w:t xml:space="preserve"> </w:t>
            </w:r>
          </w:p>
        </w:tc>
      </w:tr>
      <w:tr w:rsidR="002B608C" w14:paraId="5C8320E0" w14:textId="77777777">
        <w:trPr>
          <w:trHeight w:val="246"/>
        </w:trPr>
        <w:tc>
          <w:tcPr>
            <w:tcW w:w="3118" w:type="dxa"/>
            <w:vMerge w:val="restart"/>
            <w:tcBorders>
              <w:top w:val="nil"/>
              <w:left w:val="single" w:sz="6" w:space="0" w:color="000000"/>
              <w:bottom w:val="single" w:sz="6" w:space="0" w:color="000000"/>
              <w:right w:val="single" w:sz="6" w:space="0" w:color="000000"/>
            </w:tcBorders>
          </w:tcPr>
          <w:p w14:paraId="1413E750" w14:textId="77777777" w:rsidR="002B608C" w:rsidRDefault="00393DDD">
            <w:pPr>
              <w:spacing w:line="252" w:lineRule="auto"/>
              <w:jc w:val="center"/>
            </w:pPr>
            <w:r>
              <w:rPr>
                <w:rFonts w:ascii="Arial" w:eastAsia="Arial" w:hAnsi="Arial" w:cs="Arial"/>
                <w:b/>
                <w:sz w:val="16"/>
              </w:rPr>
              <w:t>N</w:t>
            </w:r>
            <w:r>
              <w:rPr>
                <w:rFonts w:ascii="Arial" w:eastAsia="Arial" w:hAnsi="Arial" w:cs="Arial"/>
                <w:b/>
                <w:sz w:val="13"/>
              </w:rPr>
              <w:t>OMINAL</w:t>
            </w:r>
            <w:r>
              <w:rPr>
                <w:rFonts w:ascii="Arial" w:eastAsia="Arial" w:hAnsi="Arial" w:cs="Arial"/>
                <w:b/>
                <w:sz w:val="16"/>
              </w:rPr>
              <w:t xml:space="preserve"> </w:t>
            </w:r>
            <w:proofErr w:type="spellStart"/>
            <w:r>
              <w:rPr>
                <w:rFonts w:ascii="Arial" w:eastAsia="Arial" w:hAnsi="Arial" w:cs="Arial"/>
                <w:b/>
                <w:sz w:val="16"/>
              </w:rPr>
              <w:t>a.c</w:t>
            </w:r>
            <w:proofErr w:type="spellEnd"/>
            <w:r>
              <w:rPr>
                <w:rFonts w:ascii="Arial" w:eastAsia="Arial" w:hAnsi="Arial" w:cs="Arial"/>
                <w:b/>
                <w:sz w:val="16"/>
              </w:rPr>
              <w:t xml:space="preserve">. </w:t>
            </w:r>
            <w:r>
              <w:rPr>
                <w:rFonts w:ascii="Arial" w:eastAsia="Arial" w:hAnsi="Arial" w:cs="Arial"/>
                <w:b/>
                <w:sz w:val="13"/>
              </w:rPr>
              <w:t>SUPPLY MAINS</w:t>
            </w:r>
            <w:r>
              <w:rPr>
                <w:rFonts w:ascii="Arial" w:eastAsia="Arial" w:hAnsi="Arial" w:cs="Arial"/>
                <w:b/>
                <w:sz w:val="16"/>
              </w:rPr>
              <w:t xml:space="preserve"> voltage line-to-neutral </w:t>
            </w:r>
          </w:p>
          <w:p w14:paraId="5A9D917F" w14:textId="77777777" w:rsidR="002B608C" w:rsidRDefault="00393DDD">
            <w:pPr>
              <w:ind w:left="621" w:right="622"/>
              <w:jc w:val="center"/>
            </w:pPr>
            <w:r>
              <w:rPr>
                <w:rFonts w:ascii="Arial" w:eastAsia="Arial" w:hAnsi="Arial" w:cs="Arial"/>
                <w:b/>
                <w:sz w:val="16"/>
              </w:rPr>
              <w:t xml:space="preserve">up to and including V </w:t>
            </w:r>
            <w:proofErr w:type="spellStart"/>
            <w:r>
              <w:rPr>
                <w:rFonts w:ascii="Arial" w:eastAsia="Arial" w:hAnsi="Arial" w:cs="Arial"/>
                <w:b/>
                <w:sz w:val="16"/>
              </w:rPr>
              <w:t>r.m.s.</w:t>
            </w:r>
            <w:proofErr w:type="spellEnd"/>
            <w:r>
              <w:rPr>
                <w:rFonts w:ascii="Arial" w:eastAsia="Arial" w:hAnsi="Arial" w:cs="Arial"/>
                <w:b/>
                <w:sz w:val="16"/>
              </w:rPr>
              <w:t xml:space="preserve"> </w:t>
            </w:r>
          </w:p>
        </w:tc>
        <w:tc>
          <w:tcPr>
            <w:tcW w:w="4085" w:type="dxa"/>
            <w:gridSpan w:val="4"/>
            <w:tcBorders>
              <w:top w:val="nil"/>
              <w:left w:val="single" w:sz="6" w:space="0" w:color="000000"/>
              <w:bottom w:val="single" w:sz="6" w:space="0" w:color="000000"/>
              <w:right w:val="single" w:sz="6" w:space="0" w:color="000000"/>
            </w:tcBorders>
          </w:tcPr>
          <w:p w14:paraId="69E3A022" w14:textId="77777777" w:rsidR="002B608C" w:rsidRDefault="00393DDD">
            <w:pPr>
              <w:ind w:right="49"/>
              <w:jc w:val="center"/>
            </w:pPr>
            <w:r>
              <w:rPr>
                <w:rFonts w:ascii="Arial" w:eastAsia="Arial" w:hAnsi="Arial" w:cs="Arial"/>
                <w:b/>
                <w:sz w:val="16"/>
              </w:rPr>
              <w:t xml:space="preserve">V peak </w:t>
            </w:r>
          </w:p>
        </w:tc>
      </w:tr>
      <w:tr w:rsidR="002B608C" w14:paraId="5BC3464C" w14:textId="77777777">
        <w:trPr>
          <w:trHeight w:val="319"/>
        </w:trPr>
        <w:tc>
          <w:tcPr>
            <w:tcW w:w="0" w:type="auto"/>
            <w:vMerge/>
            <w:tcBorders>
              <w:top w:val="nil"/>
              <w:left w:val="single" w:sz="6" w:space="0" w:color="000000"/>
              <w:bottom w:val="nil"/>
              <w:right w:val="single" w:sz="6" w:space="0" w:color="000000"/>
            </w:tcBorders>
          </w:tcPr>
          <w:p w14:paraId="2D911A20" w14:textId="77777777" w:rsidR="002B608C" w:rsidRDefault="002B608C"/>
        </w:tc>
        <w:tc>
          <w:tcPr>
            <w:tcW w:w="4085" w:type="dxa"/>
            <w:gridSpan w:val="4"/>
            <w:tcBorders>
              <w:top w:val="single" w:sz="6" w:space="0" w:color="000000"/>
              <w:left w:val="single" w:sz="6" w:space="0" w:color="000000"/>
              <w:bottom w:val="single" w:sz="6" w:space="0" w:color="000000"/>
              <w:right w:val="single" w:sz="6" w:space="0" w:color="000000"/>
            </w:tcBorders>
          </w:tcPr>
          <w:p w14:paraId="32A414EB" w14:textId="77777777" w:rsidR="002B608C" w:rsidRDefault="00393DDD">
            <w:pPr>
              <w:ind w:right="44"/>
              <w:jc w:val="center"/>
            </w:pPr>
            <w:r>
              <w:rPr>
                <w:rFonts w:ascii="Arial" w:eastAsia="Arial" w:hAnsi="Arial" w:cs="Arial"/>
                <w:b/>
                <w:sz w:val="16"/>
              </w:rPr>
              <w:t xml:space="preserve">Overvoltage Category </w:t>
            </w:r>
          </w:p>
        </w:tc>
      </w:tr>
      <w:tr w:rsidR="002B608C" w14:paraId="7F622845" w14:textId="77777777">
        <w:trPr>
          <w:trHeight w:val="319"/>
        </w:trPr>
        <w:tc>
          <w:tcPr>
            <w:tcW w:w="0" w:type="auto"/>
            <w:vMerge/>
            <w:tcBorders>
              <w:top w:val="nil"/>
              <w:left w:val="single" w:sz="6" w:space="0" w:color="000000"/>
              <w:bottom w:val="single" w:sz="6" w:space="0" w:color="000000"/>
              <w:right w:val="single" w:sz="6" w:space="0" w:color="000000"/>
            </w:tcBorders>
          </w:tcPr>
          <w:p w14:paraId="6D6CC406" w14:textId="77777777" w:rsidR="002B608C" w:rsidRDefault="002B608C"/>
        </w:tc>
        <w:tc>
          <w:tcPr>
            <w:tcW w:w="1022" w:type="dxa"/>
            <w:tcBorders>
              <w:top w:val="single" w:sz="6" w:space="0" w:color="000000"/>
              <w:left w:val="single" w:sz="6" w:space="0" w:color="000000"/>
              <w:bottom w:val="single" w:sz="6" w:space="0" w:color="000000"/>
              <w:right w:val="single" w:sz="6" w:space="0" w:color="000000"/>
            </w:tcBorders>
          </w:tcPr>
          <w:p w14:paraId="00A90209" w14:textId="77777777" w:rsidR="002B608C" w:rsidRDefault="00393DDD">
            <w:pPr>
              <w:ind w:right="50"/>
              <w:jc w:val="center"/>
            </w:pPr>
            <w:r>
              <w:rPr>
                <w:rFonts w:ascii="Arial" w:eastAsia="Arial" w:hAnsi="Arial" w:cs="Arial"/>
                <w:b/>
                <w:sz w:val="16"/>
              </w:rPr>
              <w:t xml:space="preserve">I </w:t>
            </w:r>
          </w:p>
        </w:tc>
        <w:tc>
          <w:tcPr>
            <w:tcW w:w="1020" w:type="dxa"/>
            <w:tcBorders>
              <w:top w:val="single" w:sz="6" w:space="0" w:color="000000"/>
              <w:left w:val="single" w:sz="6" w:space="0" w:color="000000"/>
              <w:bottom w:val="single" w:sz="6" w:space="0" w:color="000000"/>
              <w:right w:val="single" w:sz="6" w:space="0" w:color="000000"/>
            </w:tcBorders>
          </w:tcPr>
          <w:p w14:paraId="6EBFBD74" w14:textId="77777777" w:rsidR="002B608C" w:rsidRDefault="00393DDD">
            <w:pPr>
              <w:ind w:right="53"/>
              <w:jc w:val="center"/>
            </w:pPr>
            <w:r>
              <w:rPr>
                <w:rFonts w:ascii="Arial" w:eastAsia="Arial" w:hAnsi="Arial" w:cs="Arial"/>
                <w:b/>
                <w:sz w:val="16"/>
              </w:rPr>
              <w:t xml:space="preserve">II </w:t>
            </w:r>
          </w:p>
        </w:tc>
        <w:tc>
          <w:tcPr>
            <w:tcW w:w="1020" w:type="dxa"/>
            <w:tcBorders>
              <w:top w:val="single" w:sz="6" w:space="0" w:color="000000"/>
              <w:left w:val="single" w:sz="6" w:space="0" w:color="000000"/>
              <w:bottom w:val="single" w:sz="6" w:space="0" w:color="000000"/>
              <w:right w:val="single" w:sz="6" w:space="0" w:color="000000"/>
            </w:tcBorders>
          </w:tcPr>
          <w:p w14:paraId="4CD3EF18" w14:textId="77777777" w:rsidR="002B608C" w:rsidRDefault="00393DDD">
            <w:pPr>
              <w:ind w:right="48"/>
              <w:jc w:val="center"/>
            </w:pPr>
            <w:r>
              <w:rPr>
                <w:rFonts w:ascii="Arial" w:eastAsia="Arial" w:hAnsi="Arial" w:cs="Arial"/>
                <w:b/>
                <w:sz w:val="16"/>
              </w:rPr>
              <w:t xml:space="preserve">III </w:t>
            </w:r>
          </w:p>
        </w:tc>
        <w:tc>
          <w:tcPr>
            <w:tcW w:w="1022" w:type="dxa"/>
            <w:tcBorders>
              <w:top w:val="single" w:sz="6" w:space="0" w:color="000000"/>
              <w:left w:val="single" w:sz="6" w:space="0" w:color="000000"/>
              <w:bottom w:val="single" w:sz="6" w:space="0" w:color="000000"/>
              <w:right w:val="single" w:sz="6" w:space="0" w:color="000000"/>
            </w:tcBorders>
          </w:tcPr>
          <w:p w14:paraId="79885CEF" w14:textId="77777777" w:rsidR="002B608C" w:rsidRDefault="00393DDD">
            <w:pPr>
              <w:ind w:right="50"/>
              <w:jc w:val="center"/>
            </w:pPr>
            <w:r>
              <w:rPr>
                <w:rFonts w:ascii="Arial" w:eastAsia="Arial" w:hAnsi="Arial" w:cs="Arial"/>
                <w:b/>
                <w:sz w:val="16"/>
              </w:rPr>
              <w:t xml:space="preserve">IV </w:t>
            </w:r>
          </w:p>
        </w:tc>
      </w:tr>
      <w:tr w:rsidR="002B608C" w14:paraId="23EF3046" w14:textId="77777777">
        <w:trPr>
          <w:trHeight w:val="319"/>
        </w:trPr>
        <w:tc>
          <w:tcPr>
            <w:tcW w:w="3118" w:type="dxa"/>
            <w:tcBorders>
              <w:top w:val="single" w:sz="6" w:space="0" w:color="000000"/>
              <w:left w:val="single" w:sz="6" w:space="0" w:color="000000"/>
              <w:bottom w:val="single" w:sz="6" w:space="0" w:color="000000"/>
              <w:right w:val="single" w:sz="6" w:space="0" w:color="000000"/>
            </w:tcBorders>
          </w:tcPr>
          <w:p w14:paraId="73AFCB2F" w14:textId="77777777" w:rsidR="002B608C" w:rsidRDefault="00393DDD">
            <w:pPr>
              <w:ind w:right="51"/>
              <w:jc w:val="center"/>
            </w:pPr>
            <w:r>
              <w:rPr>
                <w:rFonts w:ascii="Arial" w:eastAsia="Arial" w:hAnsi="Arial" w:cs="Arial"/>
                <w:sz w:val="16"/>
              </w:rPr>
              <w:t xml:space="preserve">50 </w:t>
            </w:r>
          </w:p>
        </w:tc>
        <w:tc>
          <w:tcPr>
            <w:tcW w:w="1022" w:type="dxa"/>
            <w:tcBorders>
              <w:top w:val="single" w:sz="6" w:space="0" w:color="000000"/>
              <w:left w:val="single" w:sz="6" w:space="0" w:color="000000"/>
              <w:bottom w:val="single" w:sz="6" w:space="0" w:color="000000"/>
              <w:right w:val="single" w:sz="6" w:space="0" w:color="000000"/>
            </w:tcBorders>
          </w:tcPr>
          <w:p w14:paraId="3A12CE79" w14:textId="77777777" w:rsidR="002B608C" w:rsidRDefault="00393DDD">
            <w:pPr>
              <w:ind w:right="49"/>
              <w:jc w:val="center"/>
            </w:pPr>
            <w:r>
              <w:rPr>
                <w:rFonts w:ascii="Arial" w:eastAsia="Arial" w:hAnsi="Arial" w:cs="Arial"/>
                <w:sz w:val="16"/>
              </w:rPr>
              <w:t xml:space="preserve">330 </w:t>
            </w:r>
          </w:p>
        </w:tc>
        <w:tc>
          <w:tcPr>
            <w:tcW w:w="1020" w:type="dxa"/>
            <w:tcBorders>
              <w:top w:val="single" w:sz="6" w:space="0" w:color="000000"/>
              <w:left w:val="single" w:sz="6" w:space="0" w:color="000000"/>
              <w:bottom w:val="single" w:sz="6" w:space="0" w:color="000000"/>
              <w:right w:val="single" w:sz="6" w:space="0" w:color="000000"/>
            </w:tcBorders>
          </w:tcPr>
          <w:p w14:paraId="7E87D04B" w14:textId="77777777" w:rsidR="002B608C" w:rsidRDefault="00393DDD">
            <w:pPr>
              <w:ind w:right="52"/>
              <w:jc w:val="center"/>
            </w:pPr>
            <w:r>
              <w:rPr>
                <w:rFonts w:ascii="Arial" w:eastAsia="Arial" w:hAnsi="Arial" w:cs="Arial"/>
                <w:sz w:val="16"/>
              </w:rPr>
              <w:t xml:space="preserve">500 </w:t>
            </w:r>
          </w:p>
        </w:tc>
        <w:tc>
          <w:tcPr>
            <w:tcW w:w="1020" w:type="dxa"/>
            <w:tcBorders>
              <w:top w:val="single" w:sz="6" w:space="0" w:color="000000"/>
              <w:left w:val="single" w:sz="6" w:space="0" w:color="000000"/>
              <w:bottom w:val="single" w:sz="6" w:space="0" w:color="000000"/>
              <w:right w:val="single" w:sz="6" w:space="0" w:color="000000"/>
            </w:tcBorders>
          </w:tcPr>
          <w:p w14:paraId="3B4ED35E" w14:textId="77777777" w:rsidR="002B608C" w:rsidRDefault="00393DDD">
            <w:pPr>
              <w:ind w:right="47"/>
              <w:jc w:val="center"/>
            </w:pPr>
            <w:r>
              <w:rPr>
                <w:rFonts w:ascii="Arial" w:eastAsia="Arial" w:hAnsi="Arial" w:cs="Arial"/>
                <w:sz w:val="16"/>
              </w:rPr>
              <w:t xml:space="preserve">800 </w:t>
            </w:r>
          </w:p>
        </w:tc>
        <w:tc>
          <w:tcPr>
            <w:tcW w:w="1022" w:type="dxa"/>
            <w:tcBorders>
              <w:top w:val="single" w:sz="6" w:space="0" w:color="000000"/>
              <w:left w:val="single" w:sz="6" w:space="0" w:color="000000"/>
              <w:bottom w:val="single" w:sz="6" w:space="0" w:color="000000"/>
              <w:right w:val="single" w:sz="6" w:space="0" w:color="000000"/>
            </w:tcBorders>
          </w:tcPr>
          <w:p w14:paraId="5A0F9C62" w14:textId="77777777" w:rsidR="002B608C" w:rsidRDefault="00393DDD">
            <w:pPr>
              <w:ind w:right="52"/>
              <w:jc w:val="center"/>
            </w:pPr>
            <w:r>
              <w:rPr>
                <w:rFonts w:ascii="Arial" w:eastAsia="Arial" w:hAnsi="Arial" w:cs="Arial"/>
                <w:sz w:val="16"/>
              </w:rPr>
              <w:t xml:space="preserve">1 500 </w:t>
            </w:r>
          </w:p>
        </w:tc>
      </w:tr>
      <w:tr w:rsidR="002B608C" w14:paraId="302ABDEC" w14:textId="77777777">
        <w:trPr>
          <w:trHeight w:val="319"/>
        </w:trPr>
        <w:tc>
          <w:tcPr>
            <w:tcW w:w="3118" w:type="dxa"/>
            <w:tcBorders>
              <w:top w:val="single" w:sz="6" w:space="0" w:color="000000"/>
              <w:left w:val="single" w:sz="6" w:space="0" w:color="000000"/>
              <w:bottom w:val="single" w:sz="6" w:space="0" w:color="000000"/>
              <w:right w:val="single" w:sz="6" w:space="0" w:color="000000"/>
            </w:tcBorders>
          </w:tcPr>
          <w:p w14:paraId="2A1BAAA6" w14:textId="77777777" w:rsidR="002B608C" w:rsidRDefault="00393DDD">
            <w:pPr>
              <w:ind w:right="51"/>
              <w:jc w:val="center"/>
            </w:pPr>
            <w:r>
              <w:rPr>
                <w:rFonts w:ascii="Arial" w:eastAsia="Arial" w:hAnsi="Arial" w:cs="Arial"/>
                <w:sz w:val="16"/>
              </w:rPr>
              <w:t xml:space="preserve">100 </w:t>
            </w:r>
          </w:p>
        </w:tc>
        <w:tc>
          <w:tcPr>
            <w:tcW w:w="1022" w:type="dxa"/>
            <w:tcBorders>
              <w:top w:val="single" w:sz="6" w:space="0" w:color="000000"/>
              <w:left w:val="single" w:sz="6" w:space="0" w:color="000000"/>
              <w:bottom w:val="single" w:sz="6" w:space="0" w:color="000000"/>
              <w:right w:val="single" w:sz="6" w:space="0" w:color="000000"/>
            </w:tcBorders>
          </w:tcPr>
          <w:p w14:paraId="026E6525" w14:textId="77777777" w:rsidR="002B608C" w:rsidRDefault="00393DDD">
            <w:pPr>
              <w:ind w:right="49"/>
              <w:jc w:val="center"/>
            </w:pPr>
            <w:r>
              <w:rPr>
                <w:rFonts w:ascii="Arial" w:eastAsia="Arial" w:hAnsi="Arial" w:cs="Arial"/>
                <w:sz w:val="16"/>
              </w:rPr>
              <w:t xml:space="preserve">500 </w:t>
            </w:r>
          </w:p>
        </w:tc>
        <w:tc>
          <w:tcPr>
            <w:tcW w:w="1020" w:type="dxa"/>
            <w:tcBorders>
              <w:top w:val="single" w:sz="6" w:space="0" w:color="000000"/>
              <w:left w:val="single" w:sz="6" w:space="0" w:color="000000"/>
              <w:bottom w:val="single" w:sz="6" w:space="0" w:color="000000"/>
              <w:right w:val="single" w:sz="6" w:space="0" w:color="000000"/>
            </w:tcBorders>
          </w:tcPr>
          <w:p w14:paraId="602AF0D1" w14:textId="77777777" w:rsidR="002B608C" w:rsidRDefault="00393DDD">
            <w:pPr>
              <w:ind w:right="52"/>
              <w:jc w:val="center"/>
            </w:pPr>
            <w:r>
              <w:rPr>
                <w:rFonts w:ascii="Arial" w:eastAsia="Arial" w:hAnsi="Arial" w:cs="Arial"/>
                <w:sz w:val="16"/>
              </w:rPr>
              <w:t xml:space="preserve">800 </w:t>
            </w:r>
          </w:p>
        </w:tc>
        <w:tc>
          <w:tcPr>
            <w:tcW w:w="1020" w:type="dxa"/>
            <w:tcBorders>
              <w:top w:val="single" w:sz="6" w:space="0" w:color="000000"/>
              <w:left w:val="single" w:sz="6" w:space="0" w:color="000000"/>
              <w:bottom w:val="single" w:sz="6" w:space="0" w:color="000000"/>
              <w:right w:val="single" w:sz="6" w:space="0" w:color="000000"/>
            </w:tcBorders>
          </w:tcPr>
          <w:p w14:paraId="6A655A7E" w14:textId="77777777" w:rsidR="002B608C" w:rsidRDefault="00393DDD">
            <w:pPr>
              <w:ind w:right="49"/>
              <w:jc w:val="center"/>
            </w:pPr>
            <w:r>
              <w:rPr>
                <w:rFonts w:ascii="Arial" w:eastAsia="Arial" w:hAnsi="Arial" w:cs="Arial"/>
                <w:sz w:val="16"/>
              </w:rPr>
              <w:t xml:space="preserve">1 500 </w:t>
            </w:r>
          </w:p>
        </w:tc>
        <w:tc>
          <w:tcPr>
            <w:tcW w:w="1022" w:type="dxa"/>
            <w:tcBorders>
              <w:top w:val="single" w:sz="6" w:space="0" w:color="000000"/>
              <w:left w:val="single" w:sz="6" w:space="0" w:color="000000"/>
              <w:bottom w:val="single" w:sz="6" w:space="0" w:color="000000"/>
              <w:right w:val="single" w:sz="6" w:space="0" w:color="000000"/>
            </w:tcBorders>
          </w:tcPr>
          <w:p w14:paraId="4D4D7913" w14:textId="77777777" w:rsidR="002B608C" w:rsidRDefault="00393DDD">
            <w:pPr>
              <w:ind w:right="52"/>
              <w:jc w:val="center"/>
            </w:pPr>
            <w:r>
              <w:rPr>
                <w:rFonts w:ascii="Arial" w:eastAsia="Arial" w:hAnsi="Arial" w:cs="Arial"/>
                <w:sz w:val="16"/>
              </w:rPr>
              <w:t xml:space="preserve">2 500 </w:t>
            </w:r>
          </w:p>
        </w:tc>
      </w:tr>
      <w:tr w:rsidR="002B608C" w14:paraId="694847CC" w14:textId="77777777">
        <w:trPr>
          <w:trHeight w:val="322"/>
        </w:trPr>
        <w:tc>
          <w:tcPr>
            <w:tcW w:w="3118" w:type="dxa"/>
            <w:tcBorders>
              <w:top w:val="single" w:sz="6" w:space="0" w:color="000000"/>
              <w:left w:val="single" w:sz="6" w:space="0" w:color="000000"/>
              <w:bottom w:val="single" w:sz="6" w:space="0" w:color="000000"/>
              <w:right w:val="single" w:sz="6" w:space="0" w:color="000000"/>
            </w:tcBorders>
          </w:tcPr>
          <w:p w14:paraId="72C4CF69" w14:textId="77777777" w:rsidR="002B608C" w:rsidRDefault="00393DDD">
            <w:pPr>
              <w:ind w:right="54"/>
              <w:jc w:val="center"/>
            </w:pPr>
            <w:r>
              <w:rPr>
                <w:rFonts w:ascii="Arial" w:eastAsia="Arial" w:hAnsi="Arial" w:cs="Arial"/>
                <w:sz w:val="16"/>
              </w:rPr>
              <w:t>150</w:t>
            </w:r>
            <w:r>
              <w:rPr>
                <w:rFonts w:ascii="Arial" w:eastAsia="Arial" w:hAnsi="Arial" w:cs="Arial"/>
                <w:sz w:val="8"/>
              </w:rPr>
              <w:t xml:space="preserve"> a</w:t>
            </w:r>
            <w:r>
              <w:rPr>
                <w:rFonts w:ascii="Arial" w:eastAsia="Arial" w:hAnsi="Arial" w:cs="Arial"/>
                <w:sz w:val="10"/>
              </w:rPr>
              <w:t xml:space="preserve"> </w:t>
            </w:r>
          </w:p>
        </w:tc>
        <w:tc>
          <w:tcPr>
            <w:tcW w:w="1022" w:type="dxa"/>
            <w:tcBorders>
              <w:top w:val="single" w:sz="6" w:space="0" w:color="000000"/>
              <w:left w:val="single" w:sz="6" w:space="0" w:color="000000"/>
              <w:bottom w:val="single" w:sz="6" w:space="0" w:color="000000"/>
              <w:right w:val="single" w:sz="6" w:space="0" w:color="000000"/>
            </w:tcBorders>
          </w:tcPr>
          <w:p w14:paraId="0355F6B2" w14:textId="77777777" w:rsidR="002B608C" w:rsidRDefault="00393DDD">
            <w:pPr>
              <w:ind w:right="49"/>
              <w:jc w:val="center"/>
            </w:pPr>
            <w:r>
              <w:rPr>
                <w:rFonts w:ascii="Arial" w:eastAsia="Arial" w:hAnsi="Arial" w:cs="Arial"/>
                <w:sz w:val="16"/>
              </w:rPr>
              <w:t xml:space="preserve">800 </w:t>
            </w:r>
          </w:p>
        </w:tc>
        <w:tc>
          <w:tcPr>
            <w:tcW w:w="1020" w:type="dxa"/>
            <w:tcBorders>
              <w:top w:val="single" w:sz="6" w:space="0" w:color="000000"/>
              <w:left w:val="single" w:sz="6" w:space="0" w:color="000000"/>
              <w:bottom w:val="single" w:sz="6" w:space="0" w:color="000000"/>
              <w:right w:val="single" w:sz="6" w:space="0" w:color="000000"/>
            </w:tcBorders>
          </w:tcPr>
          <w:p w14:paraId="13E5AE68" w14:textId="77777777" w:rsidR="002B608C" w:rsidRDefault="00393DDD">
            <w:pPr>
              <w:ind w:right="54"/>
              <w:jc w:val="center"/>
            </w:pPr>
            <w:r>
              <w:rPr>
                <w:rFonts w:ascii="Arial" w:eastAsia="Arial" w:hAnsi="Arial" w:cs="Arial"/>
                <w:sz w:val="16"/>
              </w:rPr>
              <w:t xml:space="preserve">1 500 </w:t>
            </w:r>
          </w:p>
        </w:tc>
        <w:tc>
          <w:tcPr>
            <w:tcW w:w="1020" w:type="dxa"/>
            <w:tcBorders>
              <w:top w:val="single" w:sz="6" w:space="0" w:color="000000"/>
              <w:left w:val="single" w:sz="6" w:space="0" w:color="000000"/>
              <w:bottom w:val="single" w:sz="6" w:space="0" w:color="000000"/>
              <w:right w:val="single" w:sz="6" w:space="0" w:color="000000"/>
            </w:tcBorders>
          </w:tcPr>
          <w:p w14:paraId="6D6097E8" w14:textId="77777777" w:rsidR="002B608C" w:rsidRDefault="00393DDD">
            <w:pPr>
              <w:ind w:right="49"/>
              <w:jc w:val="center"/>
            </w:pPr>
            <w:r>
              <w:rPr>
                <w:rFonts w:ascii="Arial" w:eastAsia="Arial" w:hAnsi="Arial" w:cs="Arial"/>
                <w:sz w:val="16"/>
              </w:rPr>
              <w:t xml:space="preserve">2 500 </w:t>
            </w:r>
          </w:p>
        </w:tc>
        <w:tc>
          <w:tcPr>
            <w:tcW w:w="1022" w:type="dxa"/>
            <w:tcBorders>
              <w:top w:val="single" w:sz="6" w:space="0" w:color="000000"/>
              <w:left w:val="single" w:sz="6" w:space="0" w:color="000000"/>
              <w:bottom w:val="single" w:sz="6" w:space="0" w:color="000000"/>
              <w:right w:val="single" w:sz="6" w:space="0" w:color="000000"/>
            </w:tcBorders>
          </w:tcPr>
          <w:p w14:paraId="2DB08E1A" w14:textId="77777777" w:rsidR="002B608C" w:rsidRDefault="00393DDD">
            <w:pPr>
              <w:ind w:right="52"/>
              <w:jc w:val="center"/>
            </w:pPr>
            <w:r>
              <w:rPr>
                <w:rFonts w:ascii="Arial" w:eastAsia="Arial" w:hAnsi="Arial" w:cs="Arial"/>
                <w:sz w:val="16"/>
              </w:rPr>
              <w:t xml:space="preserve">4 000 </w:t>
            </w:r>
          </w:p>
        </w:tc>
      </w:tr>
      <w:tr w:rsidR="002B608C" w14:paraId="29849093" w14:textId="77777777">
        <w:trPr>
          <w:trHeight w:val="322"/>
        </w:trPr>
        <w:tc>
          <w:tcPr>
            <w:tcW w:w="3118" w:type="dxa"/>
            <w:tcBorders>
              <w:top w:val="single" w:sz="6" w:space="0" w:color="000000"/>
              <w:left w:val="single" w:sz="6" w:space="0" w:color="000000"/>
              <w:bottom w:val="single" w:sz="6" w:space="0" w:color="000000"/>
              <w:right w:val="single" w:sz="6" w:space="0" w:color="000000"/>
            </w:tcBorders>
          </w:tcPr>
          <w:p w14:paraId="14F73A79" w14:textId="77777777" w:rsidR="002B608C" w:rsidRDefault="00393DDD">
            <w:pPr>
              <w:ind w:right="54"/>
              <w:jc w:val="center"/>
            </w:pPr>
            <w:r>
              <w:rPr>
                <w:rFonts w:ascii="Arial" w:eastAsia="Arial" w:hAnsi="Arial" w:cs="Arial"/>
                <w:sz w:val="16"/>
              </w:rPr>
              <w:t>300</w:t>
            </w:r>
            <w:r>
              <w:rPr>
                <w:rFonts w:ascii="Arial" w:eastAsia="Arial" w:hAnsi="Arial" w:cs="Arial"/>
                <w:sz w:val="8"/>
              </w:rPr>
              <w:t xml:space="preserve"> b</w:t>
            </w:r>
            <w:r>
              <w:rPr>
                <w:rFonts w:ascii="Arial" w:eastAsia="Arial" w:hAnsi="Arial" w:cs="Arial"/>
                <w:sz w:val="10"/>
              </w:rPr>
              <w:t xml:space="preserve"> </w:t>
            </w:r>
          </w:p>
        </w:tc>
        <w:tc>
          <w:tcPr>
            <w:tcW w:w="1022" w:type="dxa"/>
            <w:tcBorders>
              <w:top w:val="single" w:sz="6" w:space="0" w:color="000000"/>
              <w:left w:val="single" w:sz="6" w:space="0" w:color="000000"/>
              <w:bottom w:val="single" w:sz="6" w:space="0" w:color="000000"/>
              <w:right w:val="single" w:sz="6" w:space="0" w:color="000000"/>
            </w:tcBorders>
          </w:tcPr>
          <w:p w14:paraId="6B8AF3DE" w14:textId="77777777" w:rsidR="002B608C" w:rsidRDefault="00393DDD">
            <w:pPr>
              <w:ind w:right="51"/>
              <w:jc w:val="center"/>
            </w:pPr>
            <w:r>
              <w:rPr>
                <w:rFonts w:ascii="Arial" w:eastAsia="Arial" w:hAnsi="Arial" w:cs="Arial"/>
                <w:sz w:val="16"/>
              </w:rPr>
              <w:t xml:space="preserve">1 500 </w:t>
            </w:r>
          </w:p>
        </w:tc>
        <w:tc>
          <w:tcPr>
            <w:tcW w:w="1020" w:type="dxa"/>
            <w:tcBorders>
              <w:top w:val="single" w:sz="6" w:space="0" w:color="000000"/>
              <w:left w:val="single" w:sz="6" w:space="0" w:color="000000"/>
              <w:bottom w:val="single" w:sz="6" w:space="0" w:color="000000"/>
              <w:right w:val="single" w:sz="6" w:space="0" w:color="000000"/>
            </w:tcBorders>
          </w:tcPr>
          <w:p w14:paraId="4CBA8987" w14:textId="77777777" w:rsidR="002B608C" w:rsidRDefault="00393DDD">
            <w:pPr>
              <w:ind w:right="54"/>
              <w:jc w:val="center"/>
            </w:pPr>
            <w:r>
              <w:rPr>
                <w:rFonts w:ascii="Arial" w:eastAsia="Arial" w:hAnsi="Arial" w:cs="Arial"/>
                <w:sz w:val="16"/>
              </w:rPr>
              <w:t xml:space="preserve">2 500 </w:t>
            </w:r>
          </w:p>
        </w:tc>
        <w:tc>
          <w:tcPr>
            <w:tcW w:w="1020" w:type="dxa"/>
            <w:tcBorders>
              <w:top w:val="single" w:sz="6" w:space="0" w:color="000000"/>
              <w:left w:val="single" w:sz="6" w:space="0" w:color="000000"/>
              <w:bottom w:val="single" w:sz="6" w:space="0" w:color="000000"/>
              <w:right w:val="single" w:sz="6" w:space="0" w:color="000000"/>
            </w:tcBorders>
          </w:tcPr>
          <w:p w14:paraId="2B3ADFE1" w14:textId="77777777" w:rsidR="002B608C" w:rsidRDefault="00393DDD">
            <w:pPr>
              <w:ind w:right="49"/>
              <w:jc w:val="center"/>
            </w:pPr>
            <w:r>
              <w:rPr>
                <w:rFonts w:ascii="Arial" w:eastAsia="Arial" w:hAnsi="Arial" w:cs="Arial"/>
                <w:sz w:val="16"/>
              </w:rPr>
              <w:t xml:space="preserve">4 000 </w:t>
            </w:r>
          </w:p>
        </w:tc>
        <w:tc>
          <w:tcPr>
            <w:tcW w:w="1022" w:type="dxa"/>
            <w:tcBorders>
              <w:top w:val="single" w:sz="6" w:space="0" w:color="000000"/>
              <w:left w:val="single" w:sz="6" w:space="0" w:color="000000"/>
              <w:bottom w:val="single" w:sz="6" w:space="0" w:color="000000"/>
              <w:right w:val="single" w:sz="6" w:space="0" w:color="000000"/>
            </w:tcBorders>
          </w:tcPr>
          <w:p w14:paraId="0CAB7A6E" w14:textId="77777777" w:rsidR="002B608C" w:rsidRDefault="00393DDD">
            <w:pPr>
              <w:ind w:right="51"/>
              <w:jc w:val="center"/>
            </w:pPr>
            <w:r>
              <w:rPr>
                <w:rFonts w:ascii="Arial" w:eastAsia="Arial" w:hAnsi="Arial" w:cs="Arial"/>
                <w:sz w:val="16"/>
              </w:rPr>
              <w:t xml:space="preserve">6 000 </w:t>
            </w:r>
          </w:p>
        </w:tc>
      </w:tr>
      <w:tr w:rsidR="002B608C" w14:paraId="007E4B63" w14:textId="77777777">
        <w:trPr>
          <w:trHeight w:val="322"/>
        </w:trPr>
        <w:tc>
          <w:tcPr>
            <w:tcW w:w="3118" w:type="dxa"/>
            <w:tcBorders>
              <w:top w:val="single" w:sz="6" w:space="0" w:color="000000"/>
              <w:left w:val="single" w:sz="6" w:space="0" w:color="000000"/>
              <w:bottom w:val="single" w:sz="6" w:space="0" w:color="000000"/>
              <w:right w:val="single" w:sz="6" w:space="0" w:color="000000"/>
            </w:tcBorders>
          </w:tcPr>
          <w:p w14:paraId="5DAB1D3C" w14:textId="77777777" w:rsidR="002B608C" w:rsidRDefault="00393DDD">
            <w:pPr>
              <w:ind w:right="56"/>
              <w:jc w:val="center"/>
            </w:pPr>
            <w:r>
              <w:rPr>
                <w:rFonts w:ascii="Arial" w:eastAsia="Arial" w:hAnsi="Arial" w:cs="Arial"/>
                <w:sz w:val="16"/>
              </w:rPr>
              <w:t>600</w:t>
            </w:r>
            <w:r>
              <w:rPr>
                <w:rFonts w:ascii="Arial" w:eastAsia="Arial" w:hAnsi="Arial" w:cs="Arial"/>
                <w:sz w:val="8"/>
              </w:rPr>
              <w:t xml:space="preserve"> c</w:t>
            </w:r>
            <w:r>
              <w:rPr>
                <w:rFonts w:ascii="Arial" w:eastAsia="Arial" w:hAnsi="Arial" w:cs="Arial"/>
                <w:sz w:val="10"/>
              </w:rPr>
              <w:t xml:space="preserve"> </w:t>
            </w:r>
          </w:p>
        </w:tc>
        <w:tc>
          <w:tcPr>
            <w:tcW w:w="1022" w:type="dxa"/>
            <w:tcBorders>
              <w:top w:val="single" w:sz="6" w:space="0" w:color="000000"/>
              <w:left w:val="single" w:sz="6" w:space="0" w:color="000000"/>
              <w:bottom w:val="single" w:sz="6" w:space="0" w:color="000000"/>
              <w:right w:val="single" w:sz="6" w:space="0" w:color="000000"/>
            </w:tcBorders>
          </w:tcPr>
          <w:p w14:paraId="088D6BBB" w14:textId="77777777" w:rsidR="002B608C" w:rsidRDefault="00393DDD">
            <w:pPr>
              <w:ind w:right="51"/>
              <w:jc w:val="center"/>
            </w:pPr>
            <w:r>
              <w:rPr>
                <w:rFonts w:ascii="Arial" w:eastAsia="Arial" w:hAnsi="Arial" w:cs="Arial"/>
                <w:sz w:val="16"/>
              </w:rPr>
              <w:t xml:space="preserve">2 500 </w:t>
            </w:r>
          </w:p>
        </w:tc>
        <w:tc>
          <w:tcPr>
            <w:tcW w:w="1020" w:type="dxa"/>
            <w:tcBorders>
              <w:top w:val="single" w:sz="6" w:space="0" w:color="000000"/>
              <w:left w:val="single" w:sz="6" w:space="0" w:color="000000"/>
              <w:bottom w:val="single" w:sz="6" w:space="0" w:color="000000"/>
              <w:right w:val="single" w:sz="6" w:space="0" w:color="000000"/>
            </w:tcBorders>
          </w:tcPr>
          <w:p w14:paraId="346A8BBF" w14:textId="77777777" w:rsidR="002B608C" w:rsidRDefault="00393DDD">
            <w:pPr>
              <w:ind w:right="54"/>
              <w:jc w:val="center"/>
            </w:pPr>
            <w:r>
              <w:rPr>
                <w:rFonts w:ascii="Arial" w:eastAsia="Arial" w:hAnsi="Arial" w:cs="Arial"/>
                <w:sz w:val="16"/>
              </w:rPr>
              <w:t xml:space="preserve">4 000 </w:t>
            </w:r>
          </w:p>
        </w:tc>
        <w:tc>
          <w:tcPr>
            <w:tcW w:w="1020" w:type="dxa"/>
            <w:tcBorders>
              <w:top w:val="single" w:sz="6" w:space="0" w:color="000000"/>
              <w:left w:val="single" w:sz="6" w:space="0" w:color="000000"/>
              <w:bottom w:val="single" w:sz="6" w:space="0" w:color="000000"/>
              <w:right w:val="single" w:sz="6" w:space="0" w:color="000000"/>
            </w:tcBorders>
          </w:tcPr>
          <w:p w14:paraId="767FFBAB" w14:textId="77777777" w:rsidR="002B608C" w:rsidRDefault="00393DDD">
            <w:pPr>
              <w:ind w:right="49"/>
              <w:jc w:val="center"/>
            </w:pPr>
            <w:r>
              <w:rPr>
                <w:rFonts w:ascii="Arial" w:eastAsia="Arial" w:hAnsi="Arial" w:cs="Arial"/>
                <w:sz w:val="16"/>
              </w:rPr>
              <w:t xml:space="preserve">6 000 </w:t>
            </w:r>
          </w:p>
        </w:tc>
        <w:tc>
          <w:tcPr>
            <w:tcW w:w="1022" w:type="dxa"/>
            <w:tcBorders>
              <w:top w:val="single" w:sz="6" w:space="0" w:color="000000"/>
              <w:left w:val="single" w:sz="6" w:space="0" w:color="000000"/>
              <w:bottom w:val="single" w:sz="6" w:space="0" w:color="000000"/>
              <w:right w:val="single" w:sz="6" w:space="0" w:color="000000"/>
            </w:tcBorders>
          </w:tcPr>
          <w:p w14:paraId="26E6D4CC" w14:textId="77777777" w:rsidR="002B608C" w:rsidRDefault="00393DDD">
            <w:pPr>
              <w:ind w:right="51"/>
              <w:jc w:val="center"/>
            </w:pPr>
            <w:r>
              <w:rPr>
                <w:rFonts w:ascii="Arial" w:eastAsia="Arial" w:hAnsi="Arial" w:cs="Arial"/>
                <w:sz w:val="16"/>
              </w:rPr>
              <w:t xml:space="preserve">8 000 </w:t>
            </w:r>
          </w:p>
        </w:tc>
      </w:tr>
      <w:tr w:rsidR="002B608C" w14:paraId="7FEB6BE5" w14:textId="77777777">
        <w:trPr>
          <w:trHeight w:val="1358"/>
        </w:trPr>
        <w:tc>
          <w:tcPr>
            <w:tcW w:w="7202" w:type="dxa"/>
            <w:gridSpan w:val="5"/>
            <w:tcBorders>
              <w:top w:val="single" w:sz="6" w:space="0" w:color="000000"/>
              <w:left w:val="single" w:sz="6" w:space="0" w:color="000000"/>
              <w:bottom w:val="single" w:sz="6" w:space="0" w:color="000000"/>
              <w:right w:val="single" w:sz="6" w:space="0" w:color="000000"/>
            </w:tcBorders>
          </w:tcPr>
          <w:p w14:paraId="081ECE10" w14:textId="77777777" w:rsidR="002B608C" w:rsidRDefault="00393DDD">
            <w:pPr>
              <w:spacing w:after="133"/>
              <w:ind w:right="52"/>
              <w:jc w:val="both"/>
            </w:pPr>
            <w:r>
              <w:rPr>
                <w:rFonts w:ascii="Arial" w:eastAsia="Arial" w:hAnsi="Arial" w:cs="Arial"/>
                <w:sz w:val="16"/>
              </w:rPr>
              <w:t xml:space="preserve">NOTE 1 In Norway, due to the IT power distribution system used, the </w:t>
            </w:r>
            <w:proofErr w:type="spellStart"/>
            <w:r>
              <w:rPr>
                <w:rFonts w:ascii="Arial" w:eastAsia="Arial" w:hAnsi="Arial" w:cs="Arial"/>
                <w:sz w:val="16"/>
              </w:rPr>
              <w:t>a.c</w:t>
            </w:r>
            <w:proofErr w:type="spellEnd"/>
            <w:r>
              <w:rPr>
                <w:rFonts w:ascii="Arial" w:eastAsia="Arial" w:hAnsi="Arial" w:cs="Arial"/>
                <w:sz w:val="16"/>
              </w:rPr>
              <w:t xml:space="preserve"> </w:t>
            </w:r>
            <w:r>
              <w:rPr>
                <w:rFonts w:ascii="Arial" w:eastAsia="Arial" w:hAnsi="Arial" w:cs="Arial"/>
                <w:sz w:val="13"/>
              </w:rPr>
              <w:t xml:space="preserve">SUPPLY MAINS </w:t>
            </w:r>
            <w:r>
              <w:rPr>
                <w:rFonts w:ascii="Arial" w:eastAsia="Arial" w:hAnsi="Arial" w:cs="Arial"/>
                <w:sz w:val="16"/>
              </w:rPr>
              <w:t xml:space="preserve">voltage is considered to be equal to the line-to-line voltage, and will remain 230 V in case of a single earth fault. </w:t>
            </w:r>
          </w:p>
          <w:p w14:paraId="20D3FF07" w14:textId="77777777" w:rsidR="002B608C" w:rsidRDefault="00393DDD">
            <w:pPr>
              <w:ind w:right="53"/>
              <w:jc w:val="both"/>
            </w:pPr>
            <w:r>
              <w:rPr>
                <w:rFonts w:ascii="Arial" w:eastAsia="Arial" w:hAnsi="Arial" w:cs="Arial"/>
                <w:sz w:val="16"/>
              </w:rPr>
              <w:t xml:space="preserve">NOTE 2 In Japan, the value of the </w:t>
            </w:r>
            <w:r>
              <w:rPr>
                <w:rFonts w:ascii="Arial" w:eastAsia="Arial" w:hAnsi="Arial" w:cs="Arial"/>
                <w:sz w:val="13"/>
              </w:rPr>
              <w:t>MAINS TRANSIENT VOLTAGES</w:t>
            </w:r>
            <w:r>
              <w:rPr>
                <w:rFonts w:ascii="Arial" w:eastAsia="Arial" w:hAnsi="Arial" w:cs="Arial"/>
                <w:sz w:val="16"/>
              </w:rPr>
              <w:t xml:space="preserve"> for the </w:t>
            </w:r>
            <w:r>
              <w:rPr>
                <w:rFonts w:ascii="Arial" w:eastAsia="Arial" w:hAnsi="Arial" w:cs="Arial"/>
                <w:sz w:val="13"/>
              </w:rPr>
              <w:t>NOMINAL</w:t>
            </w:r>
            <w:r>
              <w:rPr>
                <w:rFonts w:ascii="Arial" w:eastAsia="Arial" w:hAnsi="Arial" w:cs="Arial"/>
                <w:sz w:val="16"/>
              </w:rPr>
              <w:t xml:space="preserve"> </w:t>
            </w:r>
            <w:proofErr w:type="spellStart"/>
            <w:r>
              <w:rPr>
                <w:rFonts w:ascii="Arial" w:eastAsia="Arial" w:hAnsi="Arial" w:cs="Arial"/>
                <w:sz w:val="16"/>
              </w:rPr>
              <w:t>a.c</w:t>
            </w:r>
            <w:proofErr w:type="spellEnd"/>
            <w:r>
              <w:rPr>
                <w:rFonts w:ascii="Arial" w:eastAsia="Arial" w:hAnsi="Arial" w:cs="Arial"/>
                <w:sz w:val="16"/>
              </w:rPr>
              <w:t xml:space="preserve">. </w:t>
            </w:r>
            <w:r>
              <w:rPr>
                <w:rFonts w:ascii="Arial" w:eastAsia="Arial" w:hAnsi="Arial" w:cs="Arial"/>
                <w:sz w:val="13"/>
              </w:rPr>
              <w:t>SUPPLY MAINS</w:t>
            </w:r>
            <w:r>
              <w:rPr>
                <w:rFonts w:ascii="Arial" w:eastAsia="Arial" w:hAnsi="Arial" w:cs="Arial"/>
                <w:sz w:val="16"/>
              </w:rPr>
              <w:t xml:space="preserve"> voltage of 100 V is determined from columns applicable to the </w:t>
            </w:r>
            <w:r>
              <w:rPr>
                <w:rFonts w:ascii="Arial" w:eastAsia="Arial" w:hAnsi="Arial" w:cs="Arial"/>
                <w:sz w:val="13"/>
              </w:rPr>
              <w:t>NOMINAL</w:t>
            </w:r>
            <w:r>
              <w:rPr>
                <w:rFonts w:ascii="Arial" w:eastAsia="Arial" w:hAnsi="Arial" w:cs="Arial"/>
                <w:sz w:val="16"/>
              </w:rPr>
              <w:t xml:space="preserve"> </w:t>
            </w:r>
            <w:proofErr w:type="spellStart"/>
            <w:r>
              <w:rPr>
                <w:rFonts w:ascii="Arial" w:eastAsia="Arial" w:hAnsi="Arial" w:cs="Arial"/>
                <w:sz w:val="16"/>
              </w:rPr>
              <w:t>a.c</w:t>
            </w:r>
            <w:proofErr w:type="spellEnd"/>
            <w:r>
              <w:rPr>
                <w:rFonts w:ascii="Arial" w:eastAsia="Arial" w:hAnsi="Arial" w:cs="Arial"/>
                <w:sz w:val="16"/>
              </w:rPr>
              <w:t xml:space="preserve">. </w:t>
            </w:r>
            <w:r>
              <w:rPr>
                <w:rFonts w:ascii="Arial" w:eastAsia="Arial" w:hAnsi="Arial" w:cs="Arial"/>
                <w:sz w:val="13"/>
              </w:rPr>
              <w:t>SUPPLY MAINS</w:t>
            </w:r>
            <w:r>
              <w:rPr>
                <w:rFonts w:ascii="Arial" w:eastAsia="Arial" w:hAnsi="Arial" w:cs="Arial"/>
                <w:sz w:val="16"/>
              </w:rPr>
              <w:t xml:space="preserve"> voltage of 150 V.</w:t>
            </w:r>
            <w:r>
              <w:rPr>
                <w:rFonts w:ascii="Arial" w:eastAsia="Arial" w:hAnsi="Arial" w:cs="Arial"/>
                <w:sz w:val="16"/>
                <w:vertAlign w:val="superscript"/>
              </w:rPr>
              <w:t xml:space="preserve"> </w:t>
            </w:r>
          </w:p>
        </w:tc>
      </w:tr>
      <w:tr w:rsidR="002B608C" w14:paraId="131300F5" w14:textId="77777777">
        <w:trPr>
          <w:trHeight w:val="929"/>
        </w:trPr>
        <w:tc>
          <w:tcPr>
            <w:tcW w:w="7202" w:type="dxa"/>
            <w:gridSpan w:val="5"/>
            <w:tcBorders>
              <w:top w:val="single" w:sz="6" w:space="0" w:color="000000"/>
              <w:left w:val="single" w:sz="6" w:space="0" w:color="000000"/>
              <w:bottom w:val="single" w:sz="6" w:space="0" w:color="000000"/>
              <w:right w:val="single" w:sz="6" w:space="0" w:color="000000"/>
            </w:tcBorders>
          </w:tcPr>
          <w:p w14:paraId="0597292B" w14:textId="77777777" w:rsidR="002B608C" w:rsidRDefault="00393DDD">
            <w:pPr>
              <w:ind w:right="4313"/>
            </w:pPr>
            <w:r>
              <w:rPr>
                <w:rFonts w:ascii="Arial" w:eastAsia="Arial" w:hAnsi="Arial" w:cs="Arial"/>
                <w:sz w:val="16"/>
                <w:vertAlign w:val="superscript"/>
              </w:rPr>
              <w:t xml:space="preserve">a </w:t>
            </w:r>
            <w:r>
              <w:rPr>
                <w:rFonts w:ascii="Arial" w:eastAsia="Arial" w:hAnsi="Arial" w:cs="Arial"/>
                <w:sz w:val="16"/>
              </w:rPr>
              <w:t xml:space="preserve">Including 120/208 or 120/240 V. </w:t>
            </w:r>
            <w:r>
              <w:rPr>
                <w:rFonts w:ascii="Arial" w:eastAsia="Arial" w:hAnsi="Arial" w:cs="Arial"/>
                <w:sz w:val="16"/>
                <w:vertAlign w:val="superscript"/>
              </w:rPr>
              <w:t xml:space="preserve">b </w:t>
            </w:r>
            <w:r>
              <w:rPr>
                <w:rFonts w:ascii="Arial" w:eastAsia="Arial" w:hAnsi="Arial" w:cs="Arial"/>
                <w:sz w:val="16"/>
              </w:rPr>
              <w:t xml:space="preserve">Including 230/400 or 277/480 V. </w:t>
            </w:r>
            <w:r>
              <w:rPr>
                <w:rFonts w:ascii="Arial" w:eastAsia="Arial" w:hAnsi="Arial" w:cs="Arial"/>
                <w:sz w:val="16"/>
                <w:vertAlign w:val="superscript"/>
              </w:rPr>
              <w:t xml:space="preserve">c </w:t>
            </w:r>
            <w:r>
              <w:rPr>
                <w:rFonts w:ascii="Arial" w:eastAsia="Arial" w:hAnsi="Arial" w:cs="Arial"/>
                <w:sz w:val="16"/>
              </w:rPr>
              <w:t xml:space="preserve">Including 400/690 V. </w:t>
            </w:r>
          </w:p>
        </w:tc>
      </w:tr>
    </w:tbl>
    <w:p w14:paraId="5B188288" w14:textId="77777777" w:rsidR="002B608C" w:rsidRDefault="00393DDD">
      <w:pPr>
        <w:tabs>
          <w:tab w:val="center" w:pos="816"/>
          <w:tab w:val="center" w:pos="2499"/>
        </w:tabs>
        <w:spacing w:after="103" w:line="269" w:lineRule="auto"/>
      </w:pPr>
      <w:r>
        <w:tab/>
      </w:r>
      <w:r>
        <w:rPr>
          <w:rFonts w:ascii="Arial" w:eastAsia="Arial" w:hAnsi="Arial" w:cs="Arial"/>
          <w:b/>
          <w:sz w:val="20"/>
        </w:rPr>
        <w:t xml:space="preserve">8.9.1.12 </w:t>
      </w:r>
      <w:r>
        <w:rPr>
          <w:rFonts w:ascii="Arial" w:eastAsia="Arial" w:hAnsi="Arial" w:cs="Arial"/>
          <w:b/>
          <w:sz w:val="20"/>
        </w:rPr>
        <w:tab/>
        <w:t>S</w:t>
      </w:r>
      <w:r>
        <w:rPr>
          <w:rFonts w:ascii="Arial" w:eastAsia="Arial" w:hAnsi="Arial" w:cs="Arial"/>
          <w:b/>
          <w:sz w:val="16"/>
        </w:rPr>
        <w:t>ECONDARY CIRCUITS</w:t>
      </w:r>
      <w:r>
        <w:rPr>
          <w:rFonts w:ascii="Arial" w:eastAsia="Arial" w:hAnsi="Arial" w:cs="Arial"/>
          <w:b/>
          <w:sz w:val="20"/>
        </w:rPr>
        <w:t xml:space="preserve"> </w:t>
      </w:r>
    </w:p>
    <w:p w14:paraId="565478D7" w14:textId="77777777" w:rsidR="002B608C" w:rsidRDefault="00393DDD">
      <w:pPr>
        <w:spacing w:after="189" w:line="253" w:lineRule="auto"/>
        <w:ind w:left="422" w:right="477" w:hanging="10"/>
        <w:jc w:val="both"/>
      </w:pPr>
      <w:r>
        <w:rPr>
          <w:rFonts w:ascii="Arial" w:eastAsia="Arial" w:hAnsi="Arial" w:cs="Arial"/>
          <w:sz w:val="20"/>
        </w:rPr>
        <w:t xml:space="preserve">A </w:t>
      </w:r>
      <w:r>
        <w:rPr>
          <w:rFonts w:ascii="Arial" w:eastAsia="Arial" w:hAnsi="Arial" w:cs="Arial"/>
          <w:sz w:val="16"/>
        </w:rPr>
        <w:t>SECONDARY CIRCUIT</w:t>
      </w:r>
      <w:r>
        <w:rPr>
          <w:rFonts w:ascii="Arial" w:eastAsia="Arial" w:hAnsi="Arial" w:cs="Arial"/>
          <w:sz w:val="20"/>
        </w:rPr>
        <w:t xml:space="preserve"> derived from a </w:t>
      </w:r>
      <w:r>
        <w:rPr>
          <w:rFonts w:ascii="Arial" w:eastAsia="Arial" w:hAnsi="Arial" w:cs="Arial"/>
          <w:sz w:val="16"/>
        </w:rPr>
        <w:t>SUPPLY MAINS</w:t>
      </w:r>
      <w:r>
        <w:rPr>
          <w:rFonts w:ascii="Arial" w:eastAsia="Arial" w:hAnsi="Arial" w:cs="Arial"/>
          <w:sz w:val="20"/>
        </w:rPr>
        <w:t xml:space="preserve"> will normally be overvoltage category I according to IEC 60664-1 if the </w:t>
      </w:r>
      <w:r>
        <w:rPr>
          <w:rFonts w:ascii="Arial" w:eastAsia="Arial" w:hAnsi="Arial" w:cs="Arial"/>
          <w:sz w:val="16"/>
        </w:rPr>
        <w:t>MAINS PART</w:t>
      </w:r>
      <w:r>
        <w:rPr>
          <w:rFonts w:ascii="Arial" w:eastAsia="Arial" w:hAnsi="Arial" w:cs="Arial"/>
          <w:sz w:val="20"/>
        </w:rPr>
        <w:t xml:space="preserve"> is overvoltage category II; the maximum transients for various </w:t>
      </w:r>
      <w:r>
        <w:rPr>
          <w:rFonts w:ascii="Arial" w:eastAsia="Arial" w:hAnsi="Arial" w:cs="Arial"/>
          <w:sz w:val="16"/>
        </w:rPr>
        <w:t>SUPPLY MAINS</w:t>
      </w:r>
      <w:r>
        <w:rPr>
          <w:rFonts w:ascii="Arial" w:eastAsia="Arial" w:hAnsi="Arial" w:cs="Arial"/>
          <w:sz w:val="20"/>
        </w:rPr>
        <w:t xml:space="preserve"> voltages in overvoltage category I are shown in the column headings of Table 15. </w:t>
      </w:r>
    </w:p>
    <w:p w14:paraId="01ACBD5B" w14:textId="77777777" w:rsidR="002B608C" w:rsidRDefault="00393DDD">
      <w:pPr>
        <w:spacing w:after="189" w:line="253" w:lineRule="auto"/>
        <w:ind w:left="422" w:right="477" w:hanging="10"/>
        <w:jc w:val="both"/>
      </w:pPr>
      <w:r>
        <w:rPr>
          <w:rFonts w:ascii="Arial" w:eastAsia="Arial" w:hAnsi="Arial" w:cs="Arial"/>
          <w:sz w:val="20"/>
        </w:rPr>
        <w:lastRenderedPageBreak/>
        <w:t xml:space="preserve">Where the </w:t>
      </w:r>
      <w:r>
        <w:rPr>
          <w:rFonts w:ascii="Arial" w:eastAsia="Arial" w:hAnsi="Arial" w:cs="Arial"/>
          <w:sz w:val="16"/>
        </w:rPr>
        <w:t>SECONDARY CIRCUIT</w:t>
      </w:r>
      <w:r>
        <w:rPr>
          <w:rFonts w:ascii="Arial" w:eastAsia="Arial" w:hAnsi="Arial" w:cs="Arial"/>
          <w:sz w:val="20"/>
        </w:rPr>
        <w:t xml:space="preserve"> is earthed or the </w:t>
      </w:r>
      <w:r>
        <w:rPr>
          <w:rFonts w:ascii="Arial" w:eastAsia="Arial" w:hAnsi="Arial" w:cs="Arial"/>
          <w:sz w:val="16"/>
        </w:rPr>
        <w:t>ME EQUIPMENT</w:t>
      </w:r>
      <w:r>
        <w:rPr>
          <w:rFonts w:ascii="Arial" w:eastAsia="Arial" w:hAnsi="Arial" w:cs="Arial"/>
          <w:sz w:val="20"/>
        </w:rPr>
        <w:t xml:space="preserve"> is </w:t>
      </w:r>
      <w:r>
        <w:rPr>
          <w:rFonts w:ascii="Arial" w:eastAsia="Arial" w:hAnsi="Arial" w:cs="Arial"/>
          <w:sz w:val="16"/>
        </w:rPr>
        <w:t>INTERNALLY POWERED</w:t>
      </w:r>
      <w:r>
        <w:rPr>
          <w:rFonts w:ascii="Arial" w:eastAsia="Arial" w:hAnsi="Arial" w:cs="Arial"/>
          <w:sz w:val="20"/>
        </w:rPr>
        <w:t xml:space="preserve">, Table 15 applies. </w:t>
      </w:r>
    </w:p>
    <w:p w14:paraId="5AE8F917" w14:textId="77777777" w:rsidR="002B608C" w:rsidRDefault="00393DDD">
      <w:pPr>
        <w:spacing w:after="189" w:line="253" w:lineRule="auto"/>
        <w:ind w:left="422" w:right="477" w:hanging="10"/>
        <w:jc w:val="both"/>
      </w:pPr>
      <w:r>
        <w:rPr>
          <w:rFonts w:ascii="Arial" w:eastAsia="Arial" w:hAnsi="Arial" w:cs="Arial"/>
          <w:sz w:val="20"/>
        </w:rPr>
        <w:t xml:space="preserve">Where a </w:t>
      </w:r>
      <w:r>
        <w:rPr>
          <w:rFonts w:ascii="Arial" w:eastAsia="Arial" w:hAnsi="Arial" w:cs="Arial"/>
          <w:sz w:val="16"/>
        </w:rPr>
        <w:t>SECONDARY CIRCUIT</w:t>
      </w:r>
      <w:r>
        <w:rPr>
          <w:rFonts w:ascii="Arial" w:eastAsia="Arial" w:hAnsi="Arial" w:cs="Arial"/>
          <w:sz w:val="20"/>
        </w:rPr>
        <w:t xml:space="preserve"> is not earthed and is derived from a </w:t>
      </w:r>
      <w:r>
        <w:rPr>
          <w:rFonts w:ascii="Arial" w:eastAsia="Arial" w:hAnsi="Arial" w:cs="Arial"/>
          <w:sz w:val="16"/>
        </w:rPr>
        <w:t>SUPPLY MAINS</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the circuit shall be subjected to the requirements for primary circuits in Table 13 and Table 14. </w:t>
      </w:r>
    </w:p>
    <w:p w14:paraId="36A8C791" w14:textId="77777777" w:rsidR="002B608C" w:rsidRDefault="00393DDD">
      <w:pPr>
        <w:spacing w:after="189" w:line="253" w:lineRule="auto"/>
        <w:ind w:left="422" w:right="477" w:hanging="10"/>
        <w:jc w:val="both"/>
      </w:pPr>
      <w:r>
        <w:rPr>
          <w:rFonts w:ascii="Arial" w:eastAsia="Arial" w:hAnsi="Arial" w:cs="Arial"/>
          <w:sz w:val="20"/>
        </w:rPr>
        <w:t xml:space="preserve">If the </w:t>
      </w:r>
      <w:r>
        <w:rPr>
          <w:rFonts w:ascii="Arial" w:eastAsia="Arial" w:hAnsi="Arial" w:cs="Arial"/>
          <w:sz w:val="16"/>
        </w:rPr>
        <w:t xml:space="preserve">SECONDARY CIRCUIT </w:t>
      </w:r>
      <w:r>
        <w:rPr>
          <w:rFonts w:ascii="Arial" w:eastAsia="Arial" w:hAnsi="Arial" w:cs="Arial"/>
          <w:sz w:val="20"/>
        </w:rPr>
        <w:t xml:space="preserve">is separated from the </w:t>
      </w:r>
      <w:r>
        <w:rPr>
          <w:rFonts w:ascii="Arial" w:eastAsia="Arial" w:hAnsi="Arial" w:cs="Arial"/>
          <w:sz w:val="16"/>
        </w:rPr>
        <w:t>MAINS PART</w:t>
      </w:r>
      <w:r>
        <w:rPr>
          <w:rFonts w:ascii="Arial" w:eastAsia="Arial" w:hAnsi="Arial" w:cs="Arial"/>
          <w:sz w:val="20"/>
        </w:rPr>
        <w:t xml:space="preserve"> by a functionally earthed or </w:t>
      </w:r>
      <w:r>
        <w:rPr>
          <w:rFonts w:ascii="Arial" w:eastAsia="Arial" w:hAnsi="Arial" w:cs="Arial"/>
          <w:sz w:val="16"/>
        </w:rPr>
        <w:t>PROTECTIVELY EARTHED</w:t>
      </w:r>
      <w:r>
        <w:rPr>
          <w:rFonts w:ascii="Arial" w:eastAsia="Arial" w:hAnsi="Arial" w:cs="Arial"/>
          <w:sz w:val="20"/>
        </w:rPr>
        <w:t xml:space="preserve"> metal screen or transients in the </w:t>
      </w:r>
      <w:r>
        <w:rPr>
          <w:rFonts w:ascii="Arial" w:eastAsia="Arial" w:hAnsi="Arial" w:cs="Arial"/>
          <w:sz w:val="16"/>
        </w:rPr>
        <w:t>SECONDARY CIRCUIT</w:t>
      </w:r>
      <w:r>
        <w:rPr>
          <w:rFonts w:ascii="Arial" w:eastAsia="Arial" w:hAnsi="Arial" w:cs="Arial"/>
          <w:sz w:val="20"/>
        </w:rPr>
        <w:t xml:space="preserve"> are below the levels expected for overvoltage category I, (for example due to being attenuated by connecting a component, such as a capacitor, between the </w:t>
      </w:r>
      <w:r>
        <w:rPr>
          <w:rFonts w:ascii="Arial" w:eastAsia="Arial" w:hAnsi="Arial" w:cs="Arial"/>
          <w:sz w:val="16"/>
        </w:rPr>
        <w:t>SECONDARY CIRCUIT</w:t>
      </w:r>
      <w:r>
        <w:rPr>
          <w:rFonts w:ascii="Arial" w:eastAsia="Arial" w:hAnsi="Arial" w:cs="Arial"/>
          <w:sz w:val="20"/>
        </w:rPr>
        <w:t xml:space="preserve"> and earth), the values in Table 15 apply. </w:t>
      </w:r>
    </w:p>
    <w:p w14:paraId="03FCD8DA" w14:textId="77777777" w:rsidR="002B608C" w:rsidRDefault="00393DDD">
      <w:pPr>
        <w:numPr>
          <w:ilvl w:val="1"/>
          <w:numId w:val="122"/>
        </w:numPr>
        <w:spacing w:after="301" w:line="265" w:lineRule="auto"/>
        <w:ind w:right="477" w:hanging="348"/>
        <w:jc w:val="both"/>
      </w:pPr>
      <w:r>
        <w:rPr>
          <w:rFonts w:ascii="Arial" w:eastAsia="Arial" w:hAnsi="Arial" w:cs="Arial"/>
          <w:sz w:val="20"/>
        </w:rPr>
        <w:t xml:space="preserve">221 – </w:t>
      </w:r>
    </w:p>
    <w:p w14:paraId="1617C823" w14:textId="77777777" w:rsidR="002B608C" w:rsidRDefault="00393DDD">
      <w:pPr>
        <w:spacing w:after="95" w:line="253" w:lineRule="auto"/>
        <w:ind w:left="422" w:right="477" w:hanging="10"/>
        <w:jc w:val="both"/>
      </w:pPr>
      <w:r>
        <w:rPr>
          <w:rFonts w:ascii="Arial" w:eastAsia="Arial" w:hAnsi="Arial" w:cs="Arial"/>
          <w:sz w:val="20"/>
        </w:rPr>
        <w:t xml:space="preserve">The column for circuits not subject to transient </w:t>
      </w:r>
      <w:proofErr w:type="spellStart"/>
      <w:r>
        <w:rPr>
          <w:rFonts w:ascii="Arial" w:eastAsia="Arial" w:hAnsi="Arial" w:cs="Arial"/>
          <w:sz w:val="20"/>
        </w:rPr>
        <w:t>overvoltages</w:t>
      </w:r>
      <w:proofErr w:type="spellEnd"/>
      <w:r>
        <w:rPr>
          <w:rFonts w:ascii="Arial" w:eastAsia="Arial" w:hAnsi="Arial" w:cs="Arial"/>
          <w:sz w:val="20"/>
        </w:rPr>
        <w:t xml:space="preserve"> applies to: </w:t>
      </w:r>
    </w:p>
    <w:p w14:paraId="2965AF3F" w14:textId="77777777" w:rsidR="002B608C" w:rsidRDefault="00393DDD">
      <w:pPr>
        <w:numPr>
          <w:ilvl w:val="1"/>
          <w:numId w:val="122"/>
        </w:numPr>
        <w:spacing w:after="255" w:line="312" w:lineRule="auto"/>
        <w:ind w:right="477" w:hanging="348"/>
        <w:jc w:val="both"/>
      </w:pPr>
      <w:proofErr w:type="spellStart"/>
      <w:r>
        <w:rPr>
          <w:rFonts w:ascii="Arial" w:eastAsia="Arial" w:hAnsi="Arial" w:cs="Arial"/>
          <w:sz w:val="20"/>
        </w:rPr>
        <w:t>d.c.</w:t>
      </w:r>
      <w:proofErr w:type="spellEnd"/>
      <w:r>
        <w:rPr>
          <w:rFonts w:ascii="Arial" w:eastAsia="Arial" w:hAnsi="Arial" w:cs="Arial"/>
          <w:sz w:val="20"/>
        </w:rPr>
        <w:t xml:space="preserve"> </w:t>
      </w:r>
      <w:r>
        <w:rPr>
          <w:rFonts w:ascii="Arial" w:eastAsia="Arial" w:hAnsi="Arial" w:cs="Arial"/>
          <w:sz w:val="16"/>
        </w:rPr>
        <w:t>SECONDARY CIRCUITS</w:t>
      </w:r>
      <w:r>
        <w:rPr>
          <w:rFonts w:ascii="Arial" w:eastAsia="Arial" w:hAnsi="Arial" w:cs="Arial"/>
          <w:sz w:val="20"/>
        </w:rPr>
        <w:t xml:space="preserve"> that are reliably connected to earth and have capacitive filtering which limits the peak-to-peak ripple to 10 % of the</w:t>
      </w:r>
      <w:r>
        <w:rPr>
          <w:rFonts w:ascii="Arial" w:eastAsia="Arial" w:hAnsi="Arial" w:cs="Arial"/>
          <w:sz w:val="16"/>
        </w:rPr>
        <w:t xml:space="preserve"> </w:t>
      </w:r>
      <w:proofErr w:type="spellStart"/>
      <w:r>
        <w:rPr>
          <w:rFonts w:ascii="Arial" w:eastAsia="Arial" w:hAnsi="Arial" w:cs="Arial"/>
          <w:sz w:val="20"/>
        </w:rPr>
        <w:t>d.c.</w:t>
      </w:r>
      <w:proofErr w:type="spellEnd"/>
      <w:r>
        <w:rPr>
          <w:rFonts w:ascii="Arial" w:eastAsia="Arial" w:hAnsi="Arial" w:cs="Arial"/>
          <w:sz w:val="20"/>
        </w:rPr>
        <w:t xml:space="preserve"> voltage; and – circuits in </w:t>
      </w:r>
      <w:r>
        <w:rPr>
          <w:rFonts w:ascii="Arial" w:eastAsia="Arial" w:hAnsi="Arial" w:cs="Arial"/>
          <w:sz w:val="16"/>
        </w:rPr>
        <w:t>INTERNALLY POWERED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3D00D722" w14:textId="77777777" w:rsidR="002B608C" w:rsidRDefault="00393DDD">
      <w:pPr>
        <w:tabs>
          <w:tab w:val="center" w:pos="816"/>
          <w:tab w:val="center" w:pos="4082"/>
        </w:tabs>
        <w:spacing w:after="195" w:line="250" w:lineRule="auto"/>
      </w:pPr>
      <w:r>
        <w:tab/>
      </w:r>
      <w:r>
        <w:rPr>
          <w:rFonts w:ascii="Arial" w:eastAsia="Arial" w:hAnsi="Arial" w:cs="Arial"/>
          <w:b/>
          <w:sz w:val="20"/>
        </w:rPr>
        <w:t xml:space="preserve">8.9.1.13 </w:t>
      </w:r>
      <w:r>
        <w:rPr>
          <w:rFonts w:ascii="Arial" w:eastAsia="Arial" w:hAnsi="Arial" w:cs="Arial"/>
          <w:b/>
          <w:sz w:val="20"/>
        </w:rPr>
        <w:tab/>
        <w:t>P</w:t>
      </w:r>
      <w:r>
        <w:rPr>
          <w:rFonts w:ascii="Arial" w:eastAsia="Arial" w:hAnsi="Arial" w:cs="Arial"/>
          <w:b/>
          <w:sz w:val="16"/>
        </w:rPr>
        <w:t>EAK WORKING VOLTAGES</w:t>
      </w:r>
      <w:r>
        <w:rPr>
          <w:rFonts w:ascii="Arial" w:eastAsia="Arial" w:hAnsi="Arial" w:cs="Arial"/>
          <w:b/>
          <w:sz w:val="20"/>
        </w:rPr>
        <w:t xml:space="preserve"> above 1 400 V peak or </w:t>
      </w:r>
      <w:proofErr w:type="spellStart"/>
      <w:r>
        <w:rPr>
          <w:rFonts w:ascii="Arial" w:eastAsia="Arial" w:hAnsi="Arial" w:cs="Arial"/>
          <w:b/>
          <w:sz w:val="20"/>
        </w:rPr>
        <w:t>d.c.</w:t>
      </w:r>
      <w:proofErr w:type="spellEnd"/>
      <w:r>
        <w:rPr>
          <w:rFonts w:ascii="Arial" w:eastAsia="Arial" w:hAnsi="Arial" w:cs="Arial"/>
          <w:b/>
          <w:sz w:val="20"/>
        </w:rPr>
        <w:t xml:space="preserve"> </w:t>
      </w:r>
    </w:p>
    <w:p w14:paraId="644A059F" w14:textId="77777777" w:rsidR="002B608C" w:rsidRDefault="00393DDD">
      <w:pPr>
        <w:spacing w:after="105" w:line="253" w:lineRule="auto"/>
        <w:ind w:left="422" w:right="477" w:hanging="10"/>
        <w:jc w:val="both"/>
      </w:pPr>
      <w:r>
        <w:rPr>
          <w:rFonts w:ascii="Arial" w:eastAsia="Arial" w:hAnsi="Arial" w:cs="Arial"/>
          <w:sz w:val="20"/>
        </w:rPr>
        <w:t xml:space="preserve">The values in Table 15 for </w:t>
      </w:r>
      <w:r>
        <w:rPr>
          <w:rFonts w:ascii="Arial" w:eastAsia="Arial" w:hAnsi="Arial" w:cs="Arial"/>
          <w:sz w:val="16"/>
        </w:rPr>
        <w:t>PEAK WORKING VOLTAGES</w:t>
      </w:r>
      <w:r>
        <w:rPr>
          <w:rFonts w:ascii="Arial" w:eastAsia="Arial" w:hAnsi="Arial" w:cs="Arial"/>
          <w:i/>
          <w:sz w:val="20"/>
        </w:rPr>
        <w:t xml:space="preserve"> </w:t>
      </w:r>
      <w:r>
        <w:rPr>
          <w:rFonts w:ascii="Arial" w:eastAsia="Arial" w:hAnsi="Arial" w:cs="Arial"/>
          <w:sz w:val="20"/>
        </w:rPr>
        <w:t xml:space="preserve">above 1 400 V peak or </w:t>
      </w:r>
      <w:proofErr w:type="spellStart"/>
      <w:r>
        <w:rPr>
          <w:rFonts w:ascii="Arial" w:eastAsia="Arial" w:hAnsi="Arial" w:cs="Arial"/>
          <w:sz w:val="20"/>
        </w:rPr>
        <w:t>d.c.</w:t>
      </w:r>
      <w:proofErr w:type="spellEnd"/>
      <w:r>
        <w:rPr>
          <w:rFonts w:ascii="Arial" w:eastAsia="Arial" w:hAnsi="Arial" w:cs="Arial"/>
          <w:sz w:val="20"/>
        </w:rPr>
        <w:t xml:space="preserve"> do not apply if all the following conditions are satisfied: </w:t>
      </w:r>
    </w:p>
    <w:p w14:paraId="06C68F8A" w14:textId="77777777" w:rsidR="002B608C" w:rsidRDefault="00393DDD">
      <w:pPr>
        <w:numPr>
          <w:ilvl w:val="1"/>
          <w:numId w:val="122"/>
        </w:numPr>
        <w:spacing w:after="93" w:line="253" w:lineRule="auto"/>
        <w:ind w:right="477" w:hanging="348"/>
        <w:jc w:val="both"/>
      </w:pPr>
      <w:r>
        <w:rPr>
          <w:rFonts w:ascii="Arial" w:eastAsia="Arial" w:hAnsi="Arial" w:cs="Arial"/>
          <w:sz w:val="20"/>
        </w:rPr>
        <w:t xml:space="preserve">the </w:t>
      </w:r>
      <w:r>
        <w:rPr>
          <w:rFonts w:ascii="Arial" w:eastAsia="Arial" w:hAnsi="Arial" w:cs="Arial"/>
          <w:sz w:val="16"/>
        </w:rPr>
        <w:t>AIR CLEARANCE</w:t>
      </w:r>
      <w:r>
        <w:rPr>
          <w:rFonts w:ascii="Arial" w:eastAsia="Arial" w:hAnsi="Arial" w:cs="Arial"/>
          <w:sz w:val="20"/>
        </w:rPr>
        <w:t xml:space="preserve"> is at least 5 mm; </w:t>
      </w:r>
    </w:p>
    <w:p w14:paraId="0A7D4E65" w14:textId="77777777" w:rsidR="002B608C" w:rsidRDefault="00393DDD">
      <w:pPr>
        <w:numPr>
          <w:ilvl w:val="1"/>
          <w:numId w:val="122"/>
        </w:numPr>
        <w:spacing w:after="96" w:line="253" w:lineRule="auto"/>
        <w:ind w:right="477" w:hanging="348"/>
        <w:jc w:val="both"/>
      </w:pPr>
      <w:r>
        <w:rPr>
          <w:rFonts w:ascii="Arial" w:eastAsia="Arial" w:hAnsi="Arial" w:cs="Arial"/>
          <w:sz w:val="20"/>
        </w:rPr>
        <w:t xml:space="preserve">the insulation involved passes a dielectric strength test according to 8.8.3 using: </w:t>
      </w:r>
    </w:p>
    <w:p w14:paraId="04352115" w14:textId="77777777" w:rsidR="002B608C" w:rsidRDefault="00393DDD">
      <w:pPr>
        <w:numPr>
          <w:ilvl w:val="0"/>
          <w:numId w:val="121"/>
        </w:numPr>
        <w:spacing w:after="98" w:line="253" w:lineRule="auto"/>
        <w:ind w:right="477" w:hanging="293"/>
        <w:jc w:val="both"/>
      </w:pPr>
      <w:r>
        <w:rPr>
          <w:rFonts w:ascii="Arial" w:eastAsia="Arial" w:hAnsi="Arial" w:cs="Arial"/>
          <w:sz w:val="20"/>
        </w:rPr>
        <w:t xml:space="preserve">an </w:t>
      </w:r>
      <w:proofErr w:type="spellStart"/>
      <w:r>
        <w:rPr>
          <w:rFonts w:ascii="Arial" w:eastAsia="Arial" w:hAnsi="Arial" w:cs="Arial"/>
          <w:sz w:val="20"/>
        </w:rPr>
        <w:t>a.c</w:t>
      </w:r>
      <w:proofErr w:type="spellEnd"/>
      <w:r>
        <w:rPr>
          <w:rFonts w:ascii="Arial" w:eastAsia="Arial" w:hAnsi="Arial" w:cs="Arial"/>
          <w:sz w:val="20"/>
        </w:rPr>
        <w:t xml:space="preserve">. test voltage whose </w:t>
      </w:r>
      <w:proofErr w:type="spellStart"/>
      <w:r>
        <w:rPr>
          <w:rFonts w:ascii="Arial" w:eastAsia="Arial" w:hAnsi="Arial" w:cs="Arial"/>
          <w:sz w:val="20"/>
        </w:rPr>
        <w:t>r.m.s.</w:t>
      </w:r>
      <w:proofErr w:type="spellEnd"/>
      <w:r>
        <w:rPr>
          <w:rFonts w:ascii="Arial" w:eastAsia="Arial" w:hAnsi="Arial" w:cs="Arial"/>
          <w:sz w:val="20"/>
        </w:rPr>
        <w:t xml:space="preserve"> value is equal to 1,06 times the </w:t>
      </w:r>
      <w:r>
        <w:rPr>
          <w:rFonts w:ascii="Arial" w:eastAsia="Arial" w:hAnsi="Arial" w:cs="Arial"/>
          <w:sz w:val="16"/>
        </w:rPr>
        <w:t>PEAK WORKING VOLTAGE</w:t>
      </w:r>
      <w:r>
        <w:rPr>
          <w:rFonts w:ascii="Arial" w:eastAsia="Arial" w:hAnsi="Arial" w:cs="Arial"/>
          <w:sz w:val="20"/>
        </w:rPr>
        <w:t xml:space="preserve"> or </w:t>
      </w:r>
    </w:p>
    <w:p w14:paraId="0542D270" w14:textId="59FCBC2B" w:rsidR="002B608C" w:rsidRDefault="00393DDD">
      <w:pPr>
        <w:numPr>
          <w:ilvl w:val="0"/>
          <w:numId w:val="121"/>
        </w:numPr>
        <w:spacing w:after="3" w:line="348" w:lineRule="auto"/>
        <w:ind w:right="477" w:hanging="293"/>
        <w:jc w:val="both"/>
      </w:pPr>
      <w:r>
        <w:rPr>
          <w:rFonts w:ascii="Arial" w:eastAsia="Arial" w:hAnsi="Arial" w:cs="Arial"/>
          <w:sz w:val="20"/>
        </w:rPr>
        <w:t xml:space="preserve">a </w:t>
      </w:r>
      <w:proofErr w:type="spellStart"/>
      <w:r>
        <w:rPr>
          <w:rFonts w:ascii="Arial" w:eastAsia="Arial" w:hAnsi="Arial" w:cs="Arial"/>
          <w:sz w:val="20"/>
        </w:rPr>
        <w:t>d.c.</w:t>
      </w:r>
      <w:proofErr w:type="spellEnd"/>
      <w:r>
        <w:rPr>
          <w:rFonts w:ascii="Arial" w:eastAsia="Arial" w:hAnsi="Arial" w:cs="Arial"/>
          <w:sz w:val="20"/>
        </w:rPr>
        <w:t xml:space="preserve"> test voltage equal to the peak value of the </w:t>
      </w:r>
      <w:proofErr w:type="spellStart"/>
      <w:r>
        <w:rPr>
          <w:rFonts w:ascii="Arial" w:eastAsia="Arial" w:hAnsi="Arial" w:cs="Arial"/>
          <w:sz w:val="20"/>
        </w:rPr>
        <w:t>a.c</w:t>
      </w:r>
      <w:proofErr w:type="spellEnd"/>
      <w:r>
        <w:rPr>
          <w:rFonts w:ascii="Arial" w:eastAsia="Arial" w:hAnsi="Arial" w:cs="Arial"/>
          <w:sz w:val="20"/>
        </w:rPr>
        <w:t xml:space="preserve">. test voltage prescribed above; and </w:t>
      </w:r>
    </w:p>
    <w:p w14:paraId="6F8FC1D1" w14:textId="77777777" w:rsidR="002B608C" w:rsidRDefault="00393DDD">
      <w:pPr>
        <w:spacing w:after="5" w:line="253" w:lineRule="auto"/>
        <w:ind w:left="422" w:right="477" w:hanging="10"/>
        <w:jc w:val="both"/>
      </w:pPr>
      <w:r>
        <w:rPr>
          <w:rFonts w:ascii="Arial" w:eastAsia="Arial" w:hAnsi="Arial" w:cs="Arial"/>
          <w:sz w:val="20"/>
        </w:rPr>
        <w:t>– the</w:t>
      </w:r>
      <w:r>
        <w:rPr>
          <w:rFonts w:ascii="Arial" w:eastAsia="Arial" w:hAnsi="Arial" w:cs="Arial"/>
          <w:sz w:val="16"/>
        </w:rPr>
        <w:t xml:space="preserve"> AIR CLEARANCE</w:t>
      </w:r>
      <w:r>
        <w:rPr>
          <w:rFonts w:ascii="Arial" w:eastAsia="Arial" w:hAnsi="Arial" w:cs="Arial"/>
          <w:sz w:val="20"/>
        </w:rPr>
        <w:t xml:space="preserve"> path is partly or entirely through air or along the surface of an insulating </w:t>
      </w:r>
    </w:p>
    <w:p w14:paraId="790B526D" w14:textId="77777777" w:rsidR="002B608C" w:rsidRDefault="00393DDD">
      <w:pPr>
        <w:spacing w:after="189" w:line="253" w:lineRule="auto"/>
        <w:ind w:left="783" w:right="477" w:hanging="10"/>
        <w:jc w:val="both"/>
      </w:pPr>
      <w:r>
        <w:rPr>
          <w:rFonts w:ascii="Arial" w:eastAsia="Arial" w:hAnsi="Arial" w:cs="Arial"/>
          <w:sz w:val="20"/>
        </w:rPr>
        <w:t xml:space="preserve">material of material group I. </w:t>
      </w:r>
    </w:p>
    <w:p w14:paraId="42662831" w14:textId="77777777" w:rsidR="002B608C" w:rsidRDefault="00393DDD">
      <w:pPr>
        <w:spacing w:after="310" w:line="253" w:lineRule="auto"/>
        <w:ind w:left="422" w:right="477" w:hanging="10"/>
        <w:jc w:val="both"/>
      </w:pPr>
      <w:r>
        <w:rPr>
          <w:rFonts w:ascii="Arial" w:eastAsia="Arial" w:hAnsi="Arial" w:cs="Arial"/>
          <w:sz w:val="20"/>
        </w:rPr>
        <w:t>If the</w:t>
      </w:r>
      <w:r>
        <w:rPr>
          <w:rFonts w:ascii="Arial" w:eastAsia="Arial" w:hAnsi="Arial" w:cs="Arial"/>
          <w:sz w:val="16"/>
        </w:rPr>
        <w:t xml:space="preserve"> AIR CLEARANCE</w:t>
      </w:r>
      <w:r>
        <w:rPr>
          <w:rFonts w:ascii="Arial" w:eastAsia="Arial" w:hAnsi="Arial" w:cs="Arial"/>
          <w:sz w:val="20"/>
        </w:rPr>
        <w:t xml:space="preserve"> path is also partly along the surface of a material that is not material group I, the dielectric strength test is conducted only across the part(s) of the path that are through air. </w:t>
      </w:r>
    </w:p>
    <w:p w14:paraId="6420BEBC" w14:textId="77777777" w:rsidR="002B608C" w:rsidRDefault="00393DDD">
      <w:pPr>
        <w:tabs>
          <w:tab w:val="center" w:pos="816"/>
          <w:tab w:val="center" w:pos="4986"/>
        </w:tabs>
        <w:spacing w:after="233" w:line="269" w:lineRule="auto"/>
      </w:pPr>
      <w:r>
        <w:tab/>
      </w:r>
      <w:r>
        <w:rPr>
          <w:rFonts w:ascii="Arial" w:eastAsia="Arial" w:hAnsi="Arial" w:cs="Arial"/>
          <w:b/>
          <w:sz w:val="20"/>
        </w:rPr>
        <w:t xml:space="preserve">8.9.1.14 </w:t>
      </w:r>
      <w:r>
        <w:rPr>
          <w:rFonts w:ascii="Arial" w:eastAsia="Arial" w:hAnsi="Arial" w:cs="Arial"/>
          <w:b/>
          <w:sz w:val="20"/>
        </w:rPr>
        <w:tab/>
        <w:t xml:space="preserve">Minimum </w:t>
      </w:r>
      <w:r>
        <w:rPr>
          <w:rFonts w:ascii="Arial" w:eastAsia="Arial" w:hAnsi="Arial" w:cs="Arial"/>
          <w:b/>
          <w:sz w:val="16"/>
        </w:rPr>
        <w:t>CREEPAGE DISTANCES</w:t>
      </w:r>
      <w:r>
        <w:rPr>
          <w:rFonts w:ascii="Arial" w:eastAsia="Arial" w:hAnsi="Arial" w:cs="Arial"/>
          <w:b/>
          <w:sz w:val="20"/>
        </w:rPr>
        <w:t xml:space="preserve"> for two </w:t>
      </w:r>
      <w:r>
        <w:rPr>
          <w:rFonts w:ascii="Arial" w:eastAsia="Arial" w:hAnsi="Arial" w:cs="Arial"/>
          <w:b/>
          <w:sz w:val="16"/>
        </w:rPr>
        <w:t>MEANS OF OPERATOR PROTECTION</w:t>
      </w:r>
      <w:r>
        <w:rPr>
          <w:rFonts w:ascii="Arial" w:eastAsia="Arial" w:hAnsi="Arial" w:cs="Arial"/>
          <w:b/>
          <w:sz w:val="20"/>
        </w:rPr>
        <w:t xml:space="preserve"> </w:t>
      </w:r>
    </w:p>
    <w:p w14:paraId="57421174" w14:textId="77777777" w:rsidR="002B608C" w:rsidRDefault="00393DDD">
      <w:pPr>
        <w:spacing w:after="317" w:line="253" w:lineRule="auto"/>
        <w:ind w:left="422" w:right="477" w:hanging="10"/>
        <w:jc w:val="both"/>
      </w:pPr>
      <w:r>
        <w:rPr>
          <w:rFonts w:ascii="Arial" w:eastAsia="Arial" w:hAnsi="Arial" w:cs="Arial"/>
          <w:sz w:val="20"/>
        </w:rPr>
        <w:t xml:space="preserve">Minimum </w:t>
      </w:r>
      <w:r>
        <w:rPr>
          <w:rFonts w:ascii="Arial" w:eastAsia="Arial" w:hAnsi="Arial" w:cs="Arial"/>
          <w:sz w:val="16"/>
        </w:rPr>
        <w:t>CREEPAGE DISTANCES</w:t>
      </w:r>
      <w:r>
        <w:rPr>
          <w:rFonts w:ascii="Arial" w:eastAsia="Arial" w:hAnsi="Arial" w:cs="Arial"/>
          <w:sz w:val="20"/>
        </w:rPr>
        <w:t xml:space="preserve"> for two </w:t>
      </w:r>
      <w:r>
        <w:rPr>
          <w:rFonts w:ascii="Arial" w:eastAsia="Arial" w:hAnsi="Arial" w:cs="Arial"/>
          <w:sz w:val="16"/>
        </w:rPr>
        <w:t xml:space="preserve">MEANS OF OPERATOR PROTECTION </w:t>
      </w:r>
      <w:r>
        <w:rPr>
          <w:rFonts w:ascii="Arial" w:eastAsia="Arial" w:hAnsi="Arial" w:cs="Arial"/>
          <w:sz w:val="20"/>
        </w:rPr>
        <w:t xml:space="preserve">are obtained by doubling the values shown in Table 16 for one </w:t>
      </w:r>
      <w:r>
        <w:rPr>
          <w:rFonts w:ascii="Arial" w:eastAsia="Arial" w:hAnsi="Arial" w:cs="Arial"/>
          <w:sz w:val="16"/>
        </w:rPr>
        <w:t>MEANS OF OPERATOR PROTECTION</w:t>
      </w:r>
      <w:r>
        <w:rPr>
          <w:rFonts w:ascii="Arial" w:eastAsia="Arial" w:hAnsi="Arial" w:cs="Arial"/>
          <w:sz w:val="20"/>
        </w:rPr>
        <w:t xml:space="preserve">. </w:t>
      </w:r>
    </w:p>
    <w:p w14:paraId="1CA48335" w14:textId="77777777" w:rsidR="002B608C" w:rsidRDefault="00393DDD">
      <w:pPr>
        <w:spacing w:after="108" w:line="269" w:lineRule="auto"/>
        <w:ind w:left="1490" w:right="288" w:hanging="1078"/>
        <w:jc w:val="both"/>
      </w:pPr>
      <w:r>
        <w:rPr>
          <w:rFonts w:ascii="Arial" w:eastAsia="Arial" w:hAnsi="Arial" w:cs="Arial"/>
          <w:b/>
          <w:sz w:val="20"/>
        </w:rPr>
        <w:t xml:space="preserve">8.9.1.15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C</w:t>
      </w:r>
      <w:r>
        <w:rPr>
          <w:rFonts w:ascii="Arial" w:eastAsia="Arial" w:hAnsi="Arial" w:cs="Arial"/>
          <w:b/>
          <w:sz w:val="16"/>
        </w:rPr>
        <w:t>REEPAGE DISTANCES</w:t>
      </w:r>
      <w:r>
        <w:rPr>
          <w:rFonts w:ascii="Arial" w:eastAsia="Arial" w:hAnsi="Arial" w:cs="Arial"/>
          <w:b/>
          <w:sz w:val="20"/>
        </w:rPr>
        <w:t xml:space="preserve"> and </w:t>
      </w:r>
      <w:r>
        <w:rPr>
          <w:rFonts w:ascii="Arial" w:eastAsia="Arial" w:hAnsi="Arial" w:cs="Arial"/>
          <w:b/>
          <w:sz w:val="16"/>
        </w:rPr>
        <w:t>AIR CLEARANCES</w:t>
      </w:r>
      <w:r>
        <w:rPr>
          <w:rFonts w:ascii="Arial" w:eastAsia="Arial" w:hAnsi="Arial" w:cs="Arial"/>
          <w:b/>
          <w:sz w:val="20"/>
        </w:rPr>
        <w:t xml:space="preserve"> for </w:t>
      </w:r>
      <w:r>
        <w:rPr>
          <w:rFonts w:ascii="Arial" w:eastAsia="Arial" w:hAnsi="Arial" w:cs="Arial"/>
          <w:b/>
          <w:sz w:val="16"/>
        </w:rPr>
        <w:t>DEFIBRILLATION</w:t>
      </w:r>
      <w:r>
        <w:rPr>
          <w:rFonts w:ascii="Arial" w:eastAsia="Arial" w:hAnsi="Arial" w:cs="Arial"/>
          <w:b/>
          <w:sz w:val="20"/>
        </w:rPr>
        <w:t>-</w:t>
      </w:r>
      <w:r>
        <w:rPr>
          <w:rFonts w:ascii="Arial" w:eastAsia="Arial" w:hAnsi="Arial" w:cs="Arial"/>
          <w:b/>
          <w:sz w:val="16"/>
        </w:rPr>
        <w:t>PROOF APPLIED PARTS</w:t>
      </w:r>
      <w:r>
        <w:rPr>
          <w:rFonts w:ascii="Arial" w:eastAsia="Arial" w:hAnsi="Arial" w:cs="Arial"/>
          <w:b/>
          <w:sz w:val="20"/>
        </w:rPr>
        <w:t xml:space="preserve"> </w:t>
      </w:r>
    </w:p>
    <w:p w14:paraId="6E4A4997" w14:textId="77777777" w:rsidR="002B608C" w:rsidRDefault="00393DDD">
      <w:pPr>
        <w:spacing w:after="61" w:line="253" w:lineRule="auto"/>
        <w:ind w:left="422" w:right="477" w:hanging="10"/>
        <w:jc w:val="both"/>
      </w:pPr>
      <w:r>
        <w:rPr>
          <w:rFonts w:ascii="Arial" w:eastAsia="Arial" w:hAnsi="Arial" w:cs="Arial"/>
          <w:sz w:val="20"/>
        </w:rPr>
        <w:t>C</w:t>
      </w:r>
      <w:r>
        <w:rPr>
          <w:rFonts w:ascii="Arial" w:eastAsia="Arial" w:hAnsi="Arial" w:cs="Arial"/>
          <w:sz w:val="16"/>
        </w:rPr>
        <w:t>REEPAGE DISTANCES</w:t>
      </w:r>
      <w:r>
        <w:rPr>
          <w:rFonts w:ascii="Arial" w:eastAsia="Arial" w:hAnsi="Arial" w:cs="Arial"/>
          <w:sz w:val="20"/>
        </w:rPr>
        <w:t xml:space="preserve"> and </w:t>
      </w:r>
      <w:r>
        <w:rPr>
          <w:rFonts w:ascii="Arial" w:eastAsia="Arial" w:hAnsi="Arial" w:cs="Arial"/>
          <w:sz w:val="16"/>
        </w:rPr>
        <w:t>AIR CLEARANCES</w:t>
      </w:r>
      <w:r>
        <w:rPr>
          <w:rFonts w:ascii="Arial" w:eastAsia="Arial" w:hAnsi="Arial" w:cs="Arial"/>
          <w:sz w:val="20"/>
        </w:rPr>
        <w:t xml:space="preserve"> needed to satisfy 8.5.5.1 for </w:t>
      </w:r>
      <w:r>
        <w:rPr>
          <w:rFonts w:ascii="Arial" w:eastAsia="Arial" w:hAnsi="Arial" w:cs="Arial"/>
          <w:sz w:val="16"/>
        </w:rPr>
        <w:t>DEFIBRILLATION</w:t>
      </w:r>
      <w:r>
        <w:rPr>
          <w:rFonts w:ascii="Arial" w:eastAsia="Arial" w:hAnsi="Arial" w:cs="Arial"/>
          <w:sz w:val="20"/>
        </w:rPr>
        <w:t>-</w:t>
      </w:r>
      <w:r>
        <w:rPr>
          <w:rFonts w:ascii="Arial" w:eastAsia="Arial" w:hAnsi="Arial" w:cs="Arial"/>
          <w:sz w:val="16"/>
        </w:rPr>
        <w:t>PROOF APPLIED PARTS</w:t>
      </w:r>
      <w:r>
        <w:rPr>
          <w:rFonts w:ascii="Arial" w:eastAsia="Arial" w:hAnsi="Arial" w:cs="Arial"/>
          <w:sz w:val="20"/>
        </w:rPr>
        <w:t xml:space="preserve"> shall not be less than 4 mm. </w:t>
      </w:r>
    </w:p>
    <w:p w14:paraId="32F60EAE" w14:textId="77777777" w:rsidR="002B608C" w:rsidRDefault="00393DDD">
      <w:pPr>
        <w:spacing w:after="230" w:line="249" w:lineRule="auto"/>
        <w:ind w:left="415" w:right="473" w:hanging="3"/>
        <w:jc w:val="both"/>
      </w:pPr>
      <w:r>
        <w:rPr>
          <w:rFonts w:ascii="Arial" w:eastAsia="Arial" w:hAnsi="Arial" w:cs="Arial"/>
          <w:sz w:val="16"/>
        </w:rPr>
        <w:t xml:space="preserve">NOTE  In Table 11 and Table 12, which detail the spacing for </w:t>
      </w:r>
      <w:r>
        <w:rPr>
          <w:rFonts w:ascii="Arial" w:eastAsia="Arial" w:hAnsi="Arial" w:cs="Arial"/>
          <w:sz w:val="13"/>
        </w:rPr>
        <w:t>PATIENT</w:t>
      </w:r>
      <w:r>
        <w:rPr>
          <w:rFonts w:ascii="Arial" w:eastAsia="Arial" w:hAnsi="Arial" w:cs="Arial"/>
          <w:sz w:val="16"/>
        </w:rPr>
        <w:t xml:space="preserve"> protection, the </w:t>
      </w:r>
      <w:r>
        <w:rPr>
          <w:rFonts w:ascii="Arial" w:eastAsia="Arial" w:hAnsi="Arial" w:cs="Arial"/>
          <w:sz w:val="13"/>
        </w:rPr>
        <w:t>CREEPAGE DISTANCE</w:t>
      </w:r>
      <w:r>
        <w:rPr>
          <w:rFonts w:ascii="Arial" w:eastAsia="Arial" w:hAnsi="Arial" w:cs="Arial"/>
          <w:sz w:val="16"/>
        </w:rPr>
        <w:t xml:space="preserve"> and </w:t>
      </w:r>
      <w:r>
        <w:rPr>
          <w:rFonts w:ascii="Arial" w:eastAsia="Arial" w:hAnsi="Arial" w:cs="Arial"/>
          <w:sz w:val="13"/>
        </w:rPr>
        <w:t>AIR CLEARANCE</w:t>
      </w:r>
      <w:r>
        <w:rPr>
          <w:rFonts w:ascii="Arial" w:eastAsia="Arial" w:hAnsi="Arial" w:cs="Arial"/>
          <w:sz w:val="16"/>
        </w:rPr>
        <w:t xml:space="preserve"> are both related to </w:t>
      </w:r>
      <w:proofErr w:type="spellStart"/>
      <w:r>
        <w:rPr>
          <w:rFonts w:ascii="Arial" w:eastAsia="Arial" w:hAnsi="Arial" w:cs="Arial"/>
          <w:sz w:val="16"/>
        </w:rPr>
        <w:t>r.m.s.</w:t>
      </w:r>
      <w:proofErr w:type="spellEnd"/>
      <w:r>
        <w:rPr>
          <w:rFonts w:ascii="Arial" w:eastAsia="Arial" w:hAnsi="Arial" w:cs="Arial"/>
          <w:sz w:val="16"/>
        </w:rPr>
        <w:t xml:space="preserve"> or </w:t>
      </w:r>
      <w:proofErr w:type="spellStart"/>
      <w:r>
        <w:rPr>
          <w:rFonts w:ascii="Arial" w:eastAsia="Arial" w:hAnsi="Arial" w:cs="Arial"/>
          <w:sz w:val="16"/>
        </w:rPr>
        <w:t>d.c.</w:t>
      </w:r>
      <w:proofErr w:type="spellEnd"/>
      <w:r>
        <w:rPr>
          <w:rFonts w:ascii="Arial" w:eastAsia="Arial" w:hAnsi="Arial" w:cs="Arial"/>
          <w:sz w:val="16"/>
        </w:rPr>
        <w:t xml:space="preserve"> </w:t>
      </w:r>
      <w:r>
        <w:rPr>
          <w:rFonts w:ascii="Arial" w:eastAsia="Arial" w:hAnsi="Arial" w:cs="Arial"/>
          <w:sz w:val="13"/>
        </w:rPr>
        <w:t>WORKING VOLTAGES</w:t>
      </w:r>
      <w:r>
        <w:rPr>
          <w:rFonts w:ascii="Arial" w:eastAsia="Arial" w:hAnsi="Arial" w:cs="Arial"/>
          <w:sz w:val="16"/>
        </w:rPr>
        <w:t xml:space="preserve">. In Table 13, Table 14 and Table 15, which detail the spacing for </w:t>
      </w:r>
      <w:r>
        <w:rPr>
          <w:rFonts w:ascii="Arial" w:eastAsia="Arial" w:hAnsi="Arial" w:cs="Arial"/>
          <w:sz w:val="13"/>
        </w:rPr>
        <w:t>OPERATOR</w:t>
      </w:r>
      <w:r>
        <w:rPr>
          <w:rFonts w:ascii="Arial" w:eastAsia="Arial" w:hAnsi="Arial" w:cs="Arial"/>
          <w:sz w:val="16"/>
        </w:rPr>
        <w:t xml:space="preserve"> protection, the clearance is related to peak or </w:t>
      </w:r>
      <w:proofErr w:type="spellStart"/>
      <w:r>
        <w:rPr>
          <w:rFonts w:ascii="Arial" w:eastAsia="Arial" w:hAnsi="Arial" w:cs="Arial"/>
          <w:sz w:val="16"/>
        </w:rPr>
        <w:t>d.c.</w:t>
      </w:r>
      <w:proofErr w:type="spellEnd"/>
      <w:r>
        <w:rPr>
          <w:rFonts w:ascii="Arial" w:eastAsia="Arial" w:hAnsi="Arial" w:cs="Arial"/>
          <w:sz w:val="16"/>
        </w:rPr>
        <w:t xml:space="preserve"> </w:t>
      </w:r>
      <w:r>
        <w:rPr>
          <w:rFonts w:ascii="Arial" w:eastAsia="Arial" w:hAnsi="Arial" w:cs="Arial"/>
          <w:sz w:val="13"/>
        </w:rPr>
        <w:t>WORKING VOLTAGE</w:t>
      </w:r>
      <w:r>
        <w:rPr>
          <w:rFonts w:ascii="Arial" w:eastAsia="Arial" w:hAnsi="Arial" w:cs="Arial"/>
          <w:sz w:val="16"/>
        </w:rPr>
        <w:t xml:space="preserve"> and the </w:t>
      </w:r>
      <w:r>
        <w:rPr>
          <w:rFonts w:ascii="Arial" w:eastAsia="Arial" w:hAnsi="Arial" w:cs="Arial"/>
          <w:sz w:val="13"/>
        </w:rPr>
        <w:t>CREEPAGE DISTANCE</w:t>
      </w:r>
      <w:r>
        <w:rPr>
          <w:rFonts w:ascii="Arial" w:eastAsia="Arial" w:hAnsi="Arial" w:cs="Arial"/>
          <w:sz w:val="16"/>
        </w:rPr>
        <w:t xml:space="preserve"> is related to </w:t>
      </w:r>
      <w:proofErr w:type="spellStart"/>
      <w:r>
        <w:rPr>
          <w:rFonts w:ascii="Arial" w:eastAsia="Arial" w:hAnsi="Arial" w:cs="Arial"/>
          <w:sz w:val="16"/>
        </w:rPr>
        <w:t>r.m.s.</w:t>
      </w:r>
      <w:proofErr w:type="spellEnd"/>
      <w:r>
        <w:rPr>
          <w:rFonts w:ascii="Arial" w:eastAsia="Arial" w:hAnsi="Arial" w:cs="Arial"/>
          <w:sz w:val="16"/>
        </w:rPr>
        <w:t xml:space="preserve"> or </w:t>
      </w:r>
      <w:proofErr w:type="spellStart"/>
      <w:r>
        <w:rPr>
          <w:rFonts w:ascii="Arial" w:eastAsia="Arial" w:hAnsi="Arial" w:cs="Arial"/>
          <w:sz w:val="16"/>
        </w:rPr>
        <w:t>d.c.</w:t>
      </w:r>
      <w:proofErr w:type="spellEnd"/>
      <w:r>
        <w:rPr>
          <w:rFonts w:ascii="Arial" w:eastAsia="Arial" w:hAnsi="Arial" w:cs="Arial"/>
          <w:sz w:val="16"/>
        </w:rPr>
        <w:t xml:space="preserve"> </w:t>
      </w:r>
      <w:r>
        <w:rPr>
          <w:rFonts w:ascii="Arial" w:eastAsia="Arial" w:hAnsi="Arial" w:cs="Arial"/>
          <w:sz w:val="13"/>
        </w:rPr>
        <w:t>WORKING VOLTAGE</w:t>
      </w:r>
      <w:r>
        <w:rPr>
          <w:rFonts w:ascii="Arial" w:eastAsia="Arial" w:hAnsi="Arial" w:cs="Arial"/>
          <w:sz w:val="16"/>
        </w:rPr>
        <w:t xml:space="preserve">. </w:t>
      </w:r>
    </w:p>
    <w:p w14:paraId="249E078C" w14:textId="4118295E" w:rsidR="002B608C" w:rsidRDefault="00393DDD">
      <w:pPr>
        <w:numPr>
          <w:ilvl w:val="0"/>
          <w:numId w:val="123"/>
        </w:numPr>
        <w:spacing w:after="612" w:line="265" w:lineRule="auto"/>
        <w:ind w:right="60" w:hanging="182"/>
        <w:jc w:val="center"/>
      </w:pPr>
      <w:r>
        <w:rPr>
          <w:rFonts w:ascii="Arial" w:eastAsia="Arial" w:hAnsi="Arial" w:cs="Arial"/>
          <w:sz w:val="20"/>
        </w:rPr>
        <w:t xml:space="preserve">223 – </w:t>
      </w:r>
    </w:p>
    <w:p w14:paraId="5D9453A2" w14:textId="77777777" w:rsidR="002B608C" w:rsidRDefault="00393DDD">
      <w:pPr>
        <w:spacing w:after="11" w:line="249" w:lineRule="auto"/>
        <w:ind w:left="161" w:right="151" w:hanging="10"/>
        <w:jc w:val="center"/>
      </w:pPr>
      <w:r>
        <w:rPr>
          <w:rFonts w:ascii="Arial" w:eastAsia="Arial" w:hAnsi="Arial" w:cs="Arial"/>
          <w:b/>
          <w:sz w:val="20"/>
        </w:rPr>
        <w:t xml:space="preserve">Table 11 – Minimum </w:t>
      </w:r>
      <w:r>
        <w:rPr>
          <w:rFonts w:ascii="Arial" w:eastAsia="Arial" w:hAnsi="Arial" w:cs="Arial"/>
          <w:b/>
          <w:sz w:val="16"/>
        </w:rPr>
        <w:t>CREEPAGE DISTANCES</w:t>
      </w:r>
      <w:r>
        <w:rPr>
          <w:rFonts w:ascii="Arial" w:eastAsia="Arial" w:hAnsi="Arial" w:cs="Arial"/>
          <w:b/>
          <w:sz w:val="20"/>
        </w:rPr>
        <w:t xml:space="preserve"> and </w:t>
      </w:r>
      <w:r>
        <w:rPr>
          <w:rFonts w:ascii="Arial" w:eastAsia="Arial" w:hAnsi="Arial" w:cs="Arial"/>
          <w:b/>
          <w:sz w:val="16"/>
        </w:rPr>
        <w:t>AIR CLEARANCES</w:t>
      </w:r>
      <w:r>
        <w:rPr>
          <w:rFonts w:ascii="Arial" w:eastAsia="Arial" w:hAnsi="Arial" w:cs="Arial"/>
          <w:b/>
          <w:sz w:val="20"/>
        </w:rPr>
        <w:t xml:space="preserve"> between parts of opposite polarity of the </w:t>
      </w:r>
      <w:r>
        <w:rPr>
          <w:rFonts w:ascii="Arial" w:eastAsia="Arial" w:hAnsi="Arial" w:cs="Arial"/>
          <w:b/>
          <w:sz w:val="16"/>
        </w:rPr>
        <w:t>MAINS PART</w:t>
      </w:r>
      <w:r>
        <w:rPr>
          <w:rFonts w:ascii="Arial" w:eastAsia="Arial" w:hAnsi="Arial" w:cs="Arial"/>
          <w:b/>
          <w:sz w:val="20"/>
        </w:rPr>
        <w:t xml:space="preserve"> </w:t>
      </w:r>
    </w:p>
    <w:tbl>
      <w:tblPr>
        <w:tblStyle w:val="TableGrid"/>
        <w:tblW w:w="7188" w:type="dxa"/>
        <w:tblInd w:w="1370" w:type="dxa"/>
        <w:tblCellMar>
          <w:top w:w="53" w:type="dxa"/>
          <w:left w:w="115" w:type="dxa"/>
          <w:bottom w:w="27" w:type="dxa"/>
          <w:right w:w="115" w:type="dxa"/>
        </w:tblCellMar>
        <w:tblLook w:val="04A0" w:firstRow="1" w:lastRow="0" w:firstColumn="1" w:lastColumn="0" w:noHBand="0" w:noVBand="1"/>
      </w:tblPr>
      <w:tblGrid>
        <w:gridCol w:w="1269"/>
        <w:gridCol w:w="1409"/>
        <w:gridCol w:w="2254"/>
        <w:gridCol w:w="2256"/>
      </w:tblGrid>
      <w:tr w:rsidR="002B608C" w14:paraId="2918BE8A" w14:textId="77777777">
        <w:trPr>
          <w:trHeight w:val="1054"/>
        </w:trPr>
        <w:tc>
          <w:tcPr>
            <w:tcW w:w="1270" w:type="dxa"/>
            <w:tcBorders>
              <w:top w:val="single" w:sz="6" w:space="0" w:color="000000"/>
              <w:left w:val="single" w:sz="6" w:space="0" w:color="000000"/>
              <w:bottom w:val="single" w:sz="6" w:space="0" w:color="000000"/>
              <w:right w:val="single" w:sz="6" w:space="0" w:color="000000"/>
            </w:tcBorders>
          </w:tcPr>
          <w:p w14:paraId="1E595C86" w14:textId="77777777" w:rsidR="002B608C" w:rsidRDefault="00393DDD">
            <w:pPr>
              <w:spacing w:after="24"/>
              <w:ind w:right="10"/>
              <w:jc w:val="center"/>
            </w:pPr>
            <w:r>
              <w:rPr>
                <w:rFonts w:ascii="Arial" w:eastAsia="Arial" w:hAnsi="Arial" w:cs="Arial"/>
                <w:b/>
                <w:sz w:val="16"/>
              </w:rPr>
              <w:t>W</w:t>
            </w:r>
            <w:r>
              <w:rPr>
                <w:rFonts w:ascii="Arial" w:eastAsia="Arial" w:hAnsi="Arial" w:cs="Arial"/>
                <w:b/>
                <w:sz w:val="13"/>
              </w:rPr>
              <w:t xml:space="preserve">ORKING </w:t>
            </w:r>
          </w:p>
          <w:p w14:paraId="653F3F05" w14:textId="77777777" w:rsidR="002B608C" w:rsidRDefault="00393DDD">
            <w:pPr>
              <w:ind w:left="125" w:right="131"/>
              <w:jc w:val="center"/>
            </w:pPr>
            <w:r>
              <w:rPr>
                <w:rFonts w:ascii="Arial" w:eastAsia="Arial" w:hAnsi="Arial" w:cs="Arial"/>
                <w:b/>
                <w:sz w:val="13"/>
              </w:rPr>
              <w:t>VOLTAGE</w:t>
            </w:r>
            <w:r>
              <w:rPr>
                <w:rFonts w:ascii="Arial" w:eastAsia="Arial" w:hAnsi="Arial" w:cs="Arial"/>
                <w:b/>
                <w:sz w:val="16"/>
              </w:rPr>
              <w:t xml:space="preserve"> V </w:t>
            </w:r>
            <w:proofErr w:type="spellStart"/>
            <w:r>
              <w:rPr>
                <w:rFonts w:ascii="Arial" w:eastAsia="Arial" w:hAnsi="Arial" w:cs="Arial"/>
                <w:b/>
                <w:sz w:val="16"/>
              </w:rPr>
              <w:t>d.c.</w:t>
            </w:r>
            <w:proofErr w:type="spellEnd"/>
            <w:r>
              <w:rPr>
                <w:rFonts w:ascii="Arial" w:eastAsia="Arial" w:hAnsi="Arial" w:cs="Arial"/>
                <w:b/>
                <w:sz w:val="16"/>
              </w:rPr>
              <w:t xml:space="preserve"> up to and including </w:t>
            </w:r>
          </w:p>
        </w:tc>
        <w:tc>
          <w:tcPr>
            <w:tcW w:w="1409" w:type="dxa"/>
            <w:tcBorders>
              <w:top w:val="single" w:sz="6" w:space="0" w:color="000000"/>
              <w:left w:val="single" w:sz="6" w:space="0" w:color="000000"/>
              <w:bottom w:val="single" w:sz="6" w:space="0" w:color="000000"/>
              <w:right w:val="single" w:sz="6" w:space="0" w:color="000000"/>
            </w:tcBorders>
          </w:tcPr>
          <w:p w14:paraId="46618173" w14:textId="77777777" w:rsidR="002B608C" w:rsidRDefault="00393DDD">
            <w:pPr>
              <w:spacing w:after="24"/>
              <w:ind w:right="10"/>
              <w:jc w:val="center"/>
            </w:pPr>
            <w:r>
              <w:rPr>
                <w:rFonts w:ascii="Arial" w:eastAsia="Arial" w:hAnsi="Arial" w:cs="Arial"/>
                <w:b/>
                <w:sz w:val="16"/>
              </w:rPr>
              <w:t>W</w:t>
            </w:r>
            <w:r>
              <w:rPr>
                <w:rFonts w:ascii="Arial" w:eastAsia="Arial" w:hAnsi="Arial" w:cs="Arial"/>
                <w:b/>
                <w:sz w:val="13"/>
              </w:rPr>
              <w:t xml:space="preserve">ORKING </w:t>
            </w:r>
          </w:p>
          <w:p w14:paraId="25B0026E" w14:textId="77777777" w:rsidR="002B608C" w:rsidRDefault="00393DDD">
            <w:pPr>
              <w:ind w:left="194" w:right="151"/>
              <w:jc w:val="center"/>
            </w:pPr>
            <w:r>
              <w:rPr>
                <w:rFonts w:ascii="Arial" w:eastAsia="Arial" w:hAnsi="Arial" w:cs="Arial"/>
                <w:b/>
                <w:sz w:val="13"/>
              </w:rPr>
              <w:t>VOLTAGE</w:t>
            </w:r>
            <w:r>
              <w:rPr>
                <w:rFonts w:ascii="Arial" w:eastAsia="Arial" w:hAnsi="Arial" w:cs="Arial"/>
                <w:b/>
                <w:sz w:val="16"/>
              </w:rPr>
              <w:t xml:space="preserve"> V </w:t>
            </w:r>
            <w:proofErr w:type="spellStart"/>
            <w:r>
              <w:rPr>
                <w:rFonts w:ascii="Arial" w:eastAsia="Arial" w:hAnsi="Arial" w:cs="Arial"/>
                <w:b/>
                <w:sz w:val="16"/>
              </w:rPr>
              <w:t>r.m.s.</w:t>
            </w:r>
            <w:proofErr w:type="spellEnd"/>
            <w:r>
              <w:rPr>
                <w:rFonts w:ascii="Arial" w:eastAsia="Arial" w:hAnsi="Arial" w:cs="Arial"/>
                <w:b/>
                <w:sz w:val="16"/>
              </w:rPr>
              <w:t xml:space="preserve"> up to and including </w:t>
            </w:r>
          </w:p>
        </w:tc>
        <w:tc>
          <w:tcPr>
            <w:tcW w:w="2254" w:type="dxa"/>
            <w:tcBorders>
              <w:top w:val="single" w:sz="6" w:space="0" w:color="000000"/>
              <w:left w:val="single" w:sz="6" w:space="0" w:color="000000"/>
              <w:bottom w:val="single" w:sz="6" w:space="0" w:color="000000"/>
              <w:right w:val="single" w:sz="6" w:space="0" w:color="000000"/>
            </w:tcBorders>
            <w:vAlign w:val="bottom"/>
          </w:tcPr>
          <w:p w14:paraId="6C59EDC8" w14:textId="77777777" w:rsidR="002B608C" w:rsidRDefault="00393DDD">
            <w:pPr>
              <w:ind w:right="7"/>
              <w:jc w:val="center"/>
            </w:pPr>
            <w:r>
              <w:rPr>
                <w:rFonts w:ascii="Arial" w:eastAsia="Arial" w:hAnsi="Arial" w:cs="Arial"/>
                <w:b/>
                <w:sz w:val="16"/>
              </w:rPr>
              <w:t>C</w:t>
            </w:r>
            <w:r>
              <w:rPr>
                <w:rFonts w:ascii="Arial" w:eastAsia="Arial" w:hAnsi="Arial" w:cs="Arial"/>
                <w:b/>
                <w:sz w:val="13"/>
              </w:rPr>
              <w:t>REEPAGE DISTANCE</w:t>
            </w:r>
            <w:r>
              <w:rPr>
                <w:rFonts w:ascii="Arial" w:eastAsia="Arial" w:hAnsi="Arial" w:cs="Arial"/>
                <w:b/>
                <w:sz w:val="16"/>
              </w:rPr>
              <w:t xml:space="preserve"> </w:t>
            </w:r>
          </w:p>
          <w:p w14:paraId="5103F7DC" w14:textId="77777777" w:rsidR="002B608C" w:rsidRDefault="00393DDD">
            <w:pPr>
              <w:ind w:right="10"/>
              <w:jc w:val="center"/>
            </w:pPr>
            <w:r>
              <w:rPr>
                <w:rFonts w:ascii="Arial" w:eastAsia="Arial" w:hAnsi="Arial" w:cs="Arial"/>
                <w:sz w:val="16"/>
              </w:rPr>
              <w:t xml:space="preserve">mm </w:t>
            </w:r>
          </w:p>
        </w:tc>
        <w:tc>
          <w:tcPr>
            <w:tcW w:w="2256" w:type="dxa"/>
            <w:tcBorders>
              <w:top w:val="single" w:sz="6" w:space="0" w:color="000000"/>
              <w:left w:val="single" w:sz="6" w:space="0" w:color="000000"/>
              <w:bottom w:val="single" w:sz="6" w:space="0" w:color="000000"/>
              <w:right w:val="single" w:sz="6" w:space="0" w:color="000000"/>
            </w:tcBorders>
            <w:vAlign w:val="bottom"/>
          </w:tcPr>
          <w:p w14:paraId="20488379" w14:textId="77777777" w:rsidR="002B608C" w:rsidRDefault="00393DDD">
            <w:pPr>
              <w:ind w:right="12"/>
              <w:jc w:val="center"/>
            </w:pPr>
            <w:r>
              <w:rPr>
                <w:rFonts w:ascii="Arial" w:eastAsia="Arial" w:hAnsi="Arial" w:cs="Arial"/>
                <w:b/>
                <w:sz w:val="16"/>
              </w:rPr>
              <w:t>A</w:t>
            </w:r>
            <w:r>
              <w:rPr>
                <w:rFonts w:ascii="Arial" w:eastAsia="Arial" w:hAnsi="Arial" w:cs="Arial"/>
                <w:b/>
                <w:sz w:val="13"/>
              </w:rPr>
              <w:t>IR CLEARANCE</w:t>
            </w:r>
            <w:r>
              <w:rPr>
                <w:rFonts w:ascii="Arial" w:eastAsia="Arial" w:hAnsi="Arial" w:cs="Arial"/>
                <w:b/>
                <w:sz w:val="16"/>
              </w:rPr>
              <w:t xml:space="preserve"> </w:t>
            </w:r>
          </w:p>
          <w:p w14:paraId="18E8768D" w14:textId="77777777" w:rsidR="002B608C" w:rsidRDefault="00393DDD">
            <w:pPr>
              <w:ind w:right="12"/>
              <w:jc w:val="center"/>
            </w:pPr>
            <w:r>
              <w:rPr>
                <w:rFonts w:ascii="Arial" w:eastAsia="Arial" w:hAnsi="Arial" w:cs="Arial"/>
                <w:sz w:val="16"/>
              </w:rPr>
              <w:t xml:space="preserve">mm </w:t>
            </w:r>
          </w:p>
        </w:tc>
      </w:tr>
      <w:tr w:rsidR="002B608C" w14:paraId="243C23F0" w14:textId="77777777">
        <w:trPr>
          <w:trHeight w:val="319"/>
        </w:trPr>
        <w:tc>
          <w:tcPr>
            <w:tcW w:w="1270" w:type="dxa"/>
            <w:tcBorders>
              <w:top w:val="single" w:sz="6" w:space="0" w:color="000000"/>
              <w:left w:val="single" w:sz="6" w:space="0" w:color="000000"/>
              <w:bottom w:val="single" w:sz="6" w:space="0" w:color="000000"/>
              <w:right w:val="single" w:sz="6" w:space="0" w:color="000000"/>
            </w:tcBorders>
          </w:tcPr>
          <w:p w14:paraId="35527A44" w14:textId="77777777" w:rsidR="002B608C" w:rsidRDefault="00393DDD">
            <w:pPr>
              <w:ind w:right="9"/>
              <w:jc w:val="center"/>
            </w:pPr>
            <w:r>
              <w:rPr>
                <w:rFonts w:ascii="Arial" w:eastAsia="Arial" w:hAnsi="Arial" w:cs="Arial"/>
                <w:sz w:val="16"/>
              </w:rPr>
              <w:t xml:space="preserve">17 </w:t>
            </w:r>
          </w:p>
        </w:tc>
        <w:tc>
          <w:tcPr>
            <w:tcW w:w="1409" w:type="dxa"/>
            <w:tcBorders>
              <w:top w:val="single" w:sz="6" w:space="0" w:color="000000"/>
              <w:left w:val="single" w:sz="6" w:space="0" w:color="000000"/>
              <w:bottom w:val="single" w:sz="6" w:space="0" w:color="000000"/>
              <w:right w:val="single" w:sz="6" w:space="0" w:color="000000"/>
            </w:tcBorders>
          </w:tcPr>
          <w:p w14:paraId="38295D24" w14:textId="77777777" w:rsidR="002B608C" w:rsidRDefault="00393DDD">
            <w:pPr>
              <w:ind w:right="9"/>
              <w:jc w:val="center"/>
            </w:pPr>
            <w:r>
              <w:rPr>
                <w:rFonts w:ascii="Arial" w:eastAsia="Arial" w:hAnsi="Arial" w:cs="Arial"/>
                <w:sz w:val="16"/>
              </w:rPr>
              <w:t xml:space="preserve">12 </w:t>
            </w:r>
          </w:p>
        </w:tc>
        <w:tc>
          <w:tcPr>
            <w:tcW w:w="2254" w:type="dxa"/>
            <w:tcBorders>
              <w:top w:val="single" w:sz="6" w:space="0" w:color="000000"/>
              <w:left w:val="single" w:sz="6" w:space="0" w:color="000000"/>
              <w:bottom w:val="single" w:sz="6" w:space="0" w:color="000000"/>
              <w:right w:val="single" w:sz="6" w:space="0" w:color="000000"/>
            </w:tcBorders>
          </w:tcPr>
          <w:p w14:paraId="25E71123" w14:textId="77777777" w:rsidR="002B608C" w:rsidRDefault="00393DDD">
            <w:pPr>
              <w:ind w:right="9"/>
              <w:jc w:val="center"/>
            </w:pPr>
            <w:r>
              <w:rPr>
                <w:rFonts w:ascii="Arial" w:eastAsia="Arial" w:hAnsi="Arial" w:cs="Arial"/>
                <w:sz w:val="16"/>
              </w:rPr>
              <w:t xml:space="preserve">0,8 </w:t>
            </w:r>
          </w:p>
        </w:tc>
        <w:tc>
          <w:tcPr>
            <w:tcW w:w="2256" w:type="dxa"/>
            <w:tcBorders>
              <w:top w:val="single" w:sz="6" w:space="0" w:color="000000"/>
              <w:left w:val="single" w:sz="6" w:space="0" w:color="000000"/>
              <w:bottom w:val="single" w:sz="6" w:space="0" w:color="000000"/>
              <w:right w:val="single" w:sz="6" w:space="0" w:color="000000"/>
            </w:tcBorders>
          </w:tcPr>
          <w:p w14:paraId="2C892423" w14:textId="77777777" w:rsidR="002B608C" w:rsidRDefault="00393DDD">
            <w:pPr>
              <w:ind w:right="11"/>
              <w:jc w:val="center"/>
            </w:pPr>
            <w:r>
              <w:rPr>
                <w:rFonts w:ascii="Arial" w:eastAsia="Arial" w:hAnsi="Arial" w:cs="Arial"/>
                <w:sz w:val="16"/>
              </w:rPr>
              <w:t xml:space="preserve">0,4 </w:t>
            </w:r>
          </w:p>
        </w:tc>
      </w:tr>
      <w:tr w:rsidR="002B608C" w14:paraId="6A5D6E39" w14:textId="77777777">
        <w:trPr>
          <w:trHeight w:val="319"/>
        </w:trPr>
        <w:tc>
          <w:tcPr>
            <w:tcW w:w="1270" w:type="dxa"/>
            <w:tcBorders>
              <w:top w:val="single" w:sz="6" w:space="0" w:color="000000"/>
              <w:left w:val="single" w:sz="6" w:space="0" w:color="000000"/>
              <w:bottom w:val="single" w:sz="6" w:space="0" w:color="000000"/>
              <w:right w:val="single" w:sz="6" w:space="0" w:color="000000"/>
            </w:tcBorders>
          </w:tcPr>
          <w:p w14:paraId="323B8422" w14:textId="77777777" w:rsidR="002B608C" w:rsidRDefault="00393DDD">
            <w:pPr>
              <w:ind w:right="9"/>
              <w:jc w:val="center"/>
            </w:pPr>
            <w:r>
              <w:rPr>
                <w:rFonts w:ascii="Arial" w:eastAsia="Arial" w:hAnsi="Arial" w:cs="Arial"/>
                <w:sz w:val="16"/>
              </w:rPr>
              <w:lastRenderedPageBreak/>
              <w:t xml:space="preserve">43 </w:t>
            </w:r>
          </w:p>
        </w:tc>
        <w:tc>
          <w:tcPr>
            <w:tcW w:w="1409" w:type="dxa"/>
            <w:tcBorders>
              <w:top w:val="single" w:sz="6" w:space="0" w:color="000000"/>
              <w:left w:val="single" w:sz="6" w:space="0" w:color="000000"/>
              <w:bottom w:val="single" w:sz="6" w:space="0" w:color="000000"/>
              <w:right w:val="single" w:sz="6" w:space="0" w:color="000000"/>
            </w:tcBorders>
          </w:tcPr>
          <w:p w14:paraId="3048CCF1" w14:textId="77777777" w:rsidR="002B608C" w:rsidRDefault="00393DDD">
            <w:pPr>
              <w:ind w:right="9"/>
              <w:jc w:val="center"/>
            </w:pPr>
            <w:r>
              <w:rPr>
                <w:rFonts w:ascii="Arial" w:eastAsia="Arial" w:hAnsi="Arial" w:cs="Arial"/>
                <w:sz w:val="16"/>
              </w:rPr>
              <w:t xml:space="preserve">30 </w:t>
            </w:r>
          </w:p>
        </w:tc>
        <w:tc>
          <w:tcPr>
            <w:tcW w:w="2254" w:type="dxa"/>
            <w:tcBorders>
              <w:top w:val="single" w:sz="6" w:space="0" w:color="000000"/>
              <w:left w:val="single" w:sz="6" w:space="0" w:color="000000"/>
              <w:bottom w:val="single" w:sz="6" w:space="0" w:color="000000"/>
              <w:right w:val="single" w:sz="6" w:space="0" w:color="000000"/>
            </w:tcBorders>
          </w:tcPr>
          <w:p w14:paraId="73EB030D" w14:textId="77777777" w:rsidR="002B608C" w:rsidRDefault="00393DDD">
            <w:pPr>
              <w:ind w:right="9"/>
              <w:jc w:val="center"/>
            </w:pPr>
            <w:r>
              <w:rPr>
                <w:rFonts w:ascii="Arial" w:eastAsia="Arial" w:hAnsi="Arial" w:cs="Arial"/>
                <w:sz w:val="16"/>
              </w:rPr>
              <w:t xml:space="preserve">1 </w:t>
            </w:r>
          </w:p>
        </w:tc>
        <w:tc>
          <w:tcPr>
            <w:tcW w:w="2256" w:type="dxa"/>
            <w:tcBorders>
              <w:top w:val="single" w:sz="6" w:space="0" w:color="000000"/>
              <w:left w:val="single" w:sz="6" w:space="0" w:color="000000"/>
              <w:bottom w:val="single" w:sz="6" w:space="0" w:color="000000"/>
              <w:right w:val="single" w:sz="6" w:space="0" w:color="000000"/>
            </w:tcBorders>
          </w:tcPr>
          <w:p w14:paraId="19E11132" w14:textId="77777777" w:rsidR="002B608C" w:rsidRDefault="00393DDD">
            <w:pPr>
              <w:ind w:right="11"/>
              <w:jc w:val="center"/>
            </w:pPr>
            <w:r>
              <w:rPr>
                <w:rFonts w:ascii="Arial" w:eastAsia="Arial" w:hAnsi="Arial" w:cs="Arial"/>
                <w:sz w:val="16"/>
              </w:rPr>
              <w:t xml:space="preserve">0,5 </w:t>
            </w:r>
          </w:p>
        </w:tc>
      </w:tr>
      <w:tr w:rsidR="002B608C" w14:paraId="31DB5F60" w14:textId="77777777">
        <w:trPr>
          <w:trHeight w:val="319"/>
        </w:trPr>
        <w:tc>
          <w:tcPr>
            <w:tcW w:w="1270" w:type="dxa"/>
            <w:tcBorders>
              <w:top w:val="single" w:sz="6" w:space="0" w:color="000000"/>
              <w:left w:val="single" w:sz="6" w:space="0" w:color="000000"/>
              <w:bottom w:val="single" w:sz="6" w:space="0" w:color="000000"/>
              <w:right w:val="single" w:sz="6" w:space="0" w:color="000000"/>
            </w:tcBorders>
          </w:tcPr>
          <w:p w14:paraId="1D5A705A" w14:textId="77777777" w:rsidR="002B608C" w:rsidRDefault="00393DDD">
            <w:pPr>
              <w:ind w:right="9"/>
              <w:jc w:val="center"/>
            </w:pPr>
            <w:r>
              <w:rPr>
                <w:rFonts w:ascii="Arial" w:eastAsia="Arial" w:hAnsi="Arial" w:cs="Arial"/>
                <w:sz w:val="16"/>
              </w:rPr>
              <w:t xml:space="preserve">85 </w:t>
            </w:r>
          </w:p>
        </w:tc>
        <w:tc>
          <w:tcPr>
            <w:tcW w:w="1409" w:type="dxa"/>
            <w:tcBorders>
              <w:top w:val="single" w:sz="6" w:space="0" w:color="000000"/>
              <w:left w:val="single" w:sz="6" w:space="0" w:color="000000"/>
              <w:bottom w:val="single" w:sz="6" w:space="0" w:color="000000"/>
              <w:right w:val="single" w:sz="6" w:space="0" w:color="000000"/>
            </w:tcBorders>
          </w:tcPr>
          <w:p w14:paraId="3194F8E6" w14:textId="77777777" w:rsidR="002B608C" w:rsidRDefault="00393DDD">
            <w:pPr>
              <w:ind w:right="9"/>
              <w:jc w:val="center"/>
            </w:pPr>
            <w:r>
              <w:rPr>
                <w:rFonts w:ascii="Arial" w:eastAsia="Arial" w:hAnsi="Arial" w:cs="Arial"/>
                <w:sz w:val="16"/>
              </w:rPr>
              <w:t xml:space="preserve">60 </w:t>
            </w:r>
          </w:p>
        </w:tc>
        <w:tc>
          <w:tcPr>
            <w:tcW w:w="2254" w:type="dxa"/>
            <w:tcBorders>
              <w:top w:val="single" w:sz="6" w:space="0" w:color="000000"/>
              <w:left w:val="single" w:sz="6" w:space="0" w:color="000000"/>
              <w:bottom w:val="single" w:sz="6" w:space="0" w:color="000000"/>
              <w:right w:val="single" w:sz="6" w:space="0" w:color="000000"/>
            </w:tcBorders>
          </w:tcPr>
          <w:p w14:paraId="3B1D5EFB" w14:textId="77777777" w:rsidR="002B608C" w:rsidRDefault="00393DDD">
            <w:pPr>
              <w:ind w:right="9"/>
              <w:jc w:val="center"/>
            </w:pPr>
            <w:r>
              <w:rPr>
                <w:rFonts w:ascii="Arial" w:eastAsia="Arial" w:hAnsi="Arial" w:cs="Arial"/>
                <w:sz w:val="16"/>
              </w:rPr>
              <w:t xml:space="preserve">1,3 </w:t>
            </w:r>
          </w:p>
        </w:tc>
        <w:tc>
          <w:tcPr>
            <w:tcW w:w="2256" w:type="dxa"/>
            <w:tcBorders>
              <w:top w:val="single" w:sz="6" w:space="0" w:color="000000"/>
              <w:left w:val="single" w:sz="6" w:space="0" w:color="000000"/>
              <w:bottom w:val="single" w:sz="6" w:space="0" w:color="000000"/>
              <w:right w:val="single" w:sz="6" w:space="0" w:color="000000"/>
            </w:tcBorders>
          </w:tcPr>
          <w:p w14:paraId="70D18B56" w14:textId="77777777" w:rsidR="002B608C" w:rsidRDefault="00393DDD">
            <w:pPr>
              <w:ind w:right="11"/>
              <w:jc w:val="center"/>
            </w:pPr>
            <w:r>
              <w:rPr>
                <w:rFonts w:ascii="Arial" w:eastAsia="Arial" w:hAnsi="Arial" w:cs="Arial"/>
                <w:sz w:val="16"/>
              </w:rPr>
              <w:t xml:space="preserve">0,7 </w:t>
            </w:r>
          </w:p>
        </w:tc>
      </w:tr>
      <w:tr w:rsidR="002B608C" w14:paraId="7221A7FC" w14:textId="77777777">
        <w:trPr>
          <w:trHeight w:val="319"/>
        </w:trPr>
        <w:tc>
          <w:tcPr>
            <w:tcW w:w="1270" w:type="dxa"/>
            <w:tcBorders>
              <w:top w:val="single" w:sz="6" w:space="0" w:color="000000"/>
              <w:left w:val="single" w:sz="6" w:space="0" w:color="000000"/>
              <w:bottom w:val="single" w:sz="6" w:space="0" w:color="000000"/>
              <w:right w:val="single" w:sz="6" w:space="0" w:color="000000"/>
            </w:tcBorders>
          </w:tcPr>
          <w:p w14:paraId="47E6A68A" w14:textId="77777777" w:rsidR="002B608C" w:rsidRDefault="00393DDD">
            <w:pPr>
              <w:ind w:right="9"/>
              <w:jc w:val="center"/>
            </w:pPr>
            <w:r>
              <w:rPr>
                <w:rFonts w:ascii="Arial" w:eastAsia="Arial" w:hAnsi="Arial" w:cs="Arial"/>
                <w:sz w:val="16"/>
              </w:rPr>
              <w:t xml:space="preserve">177 </w:t>
            </w:r>
          </w:p>
        </w:tc>
        <w:tc>
          <w:tcPr>
            <w:tcW w:w="1409" w:type="dxa"/>
            <w:tcBorders>
              <w:top w:val="single" w:sz="6" w:space="0" w:color="000000"/>
              <w:left w:val="single" w:sz="6" w:space="0" w:color="000000"/>
              <w:bottom w:val="single" w:sz="6" w:space="0" w:color="000000"/>
              <w:right w:val="single" w:sz="6" w:space="0" w:color="000000"/>
            </w:tcBorders>
          </w:tcPr>
          <w:p w14:paraId="768FCC9A" w14:textId="77777777" w:rsidR="002B608C" w:rsidRDefault="00393DDD">
            <w:pPr>
              <w:ind w:right="9"/>
              <w:jc w:val="center"/>
            </w:pPr>
            <w:r>
              <w:rPr>
                <w:rFonts w:ascii="Arial" w:eastAsia="Arial" w:hAnsi="Arial" w:cs="Arial"/>
                <w:sz w:val="16"/>
              </w:rPr>
              <w:t xml:space="preserve">125 </w:t>
            </w:r>
          </w:p>
        </w:tc>
        <w:tc>
          <w:tcPr>
            <w:tcW w:w="2254" w:type="dxa"/>
            <w:tcBorders>
              <w:top w:val="single" w:sz="6" w:space="0" w:color="000000"/>
              <w:left w:val="single" w:sz="6" w:space="0" w:color="000000"/>
              <w:bottom w:val="single" w:sz="6" w:space="0" w:color="000000"/>
              <w:right w:val="single" w:sz="6" w:space="0" w:color="000000"/>
            </w:tcBorders>
          </w:tcPr>
          <w:p w14:paraId="05A9334C" w14:textId="77777777" w:rsidR="002B608C" w:rsidRDefault="00393DDD">
            <w:pPr>
              <w:ind w:right="9"/>
              <w:jc w:val="center"/>
            </w:pPr>
            <w:r>
              <w:rPr>
                <w:rFonts w:ascii="Arial" w:eastAsia="Arial" w:hAnsi="Arial" w:cs="Arial"/>
                <w:sz w:val="16"/>
              </w:rPr>
              <w:t xml:space="preserve">2 </w:t>
            </w:r>
          </w:p>
        </w:tc>
        <w:tc>
          <w:tcPr>
            <w:tcW w:w="2256" w:type="dxa"/>
            <w:tcBorders>
              <w:top w:val="single" w:sz="6" w:space="0" w:color="000000"/>
              <w:left w:val="single" w:sz="6" w:space="0" w:color="000000"/>
              <w:bottom w:val="single" w:sz="6" w:space="0" w:color="000000"/>
              <w:right w:val="single" w:sz="6" w:space="0" w:color="000000"/>
            </w:tcBorders>
          </w:tcPr>
          <w:p w14:paraId="4721AE1F" w14:textId="77777777" w:rsidR="002B608C" w:rsidRDefault="00393DDD">
            <w:pPr>
              <w:ind w:right="11"/>
              <w:jc w:val="center"/>
            </w:pPr>
            <w:r>
              <w:rPr>
                <w:rFonts w:ascii="Arial" w:eastAsia="Arial" w:hAnsi="Arial" w:cs="Arial"/>
                <w:sz w:val="16"/>
              </w:rPr>
              <w:t xml:space="preserve">1 </w:t>
            </w:r>
          </w:p>
        </w:tc>
      </w:tr>
      <w:tr w:rsidR="002B608C" w14:paraId="7EA049A6" w14:textId="77777777">
        <w:trPr>
          <w:trHeight w:val="319"/>
        </w:trPr>
        <w:tc>
          <w:tcPr>
            <w:tcW w:w="1270" w:type="dxa"/>
            <w:tcBorders>
              <w:top w:val="single" w:sz="6" w:space="0" w:color="000000"/>
              <w:left w:val="single" w:sz="6" w:space="0" w:color="000000"/>
              <w:bottom w:val="single" w:sz="6" w:space="0" w:color="000000"/>
              <w:right w:val="single" w:sz="6" w:space="0" w:color="000000"/>
            </w:tcBorders>
          </w:tcPr>
          <w:p w14:paraId="10366EC1" w14:textId="77777777" w:rsidR="002B608C" w:rsidRDefault="00393DDD">
            <w:pPr>
              <w:ind w:right="9"/>
              <w:jc w:val="center"/>
            </w:pPr>
            <w:r>
              <w:rPr>
                <w:rFonts w:ascii="Arial" w:eastAsia="Arial" w:hAnsi="Arial" w:cs="Arial"/>
                <w:sz w:val="16"/>
              </w:rPr>
              <w:t xml:space="preserve">354 </w:t>
            </w:r>
          </w:p>
        </w:tc>
        <w:tc>
          <w:tcPr>
            <w:tcW w:w="1409" w:type="dxa"/>
            <w:tcBorders>
              <w:top w:val="single" w:sz="6" w:space="0" w:color="000000"/>
              <w:left w:val="single" w:sz="6" w:space="0" w:color="000000"/>
              <w:bottom w:val="single" w:sz="6" w:space="0" w:color="000000"/>
              <w:right w:val="single" w:sz="6" w:space="0" w:color="000000"/>
            </w:tcBorders>
          </w:tcPr>
          <w:p w14:paraId="13438D80" w14:textId="77777777" w:rsidR="002B608C" w:rsidRDefault="00393DDD">
            <w:pPr>
              <w:ind w:right="9"/>
              <w:jc w:val="center"/>
            </w:pPr>
            <w:r>
              <w:rPr>
                <w:rFonts w:ascii="Arial" w:eastAsia="Arial" w:hAnsi="Arial" w:cs="Arial"/>
                <w:sz w:val="16"/>
              </w:rPr>
              <w:t xml:space="preserve">250 </w:t>
            </w:r>
          </w:p>
        </w:tc>
        <w:tc>
          <w:tcPr>
            <w:tcW w:w="2254" w:type="dxa"/>
            <w:tcBorders>
              <w:top w:val="single" w:sz="6" w:space="0" w:color="000000"/>
              <w:left w:val="single" w:sz="6" w:space="0" w:color="000000"/>
              <w:bottom w:val="single" w:sz="6" w:space="0" w:color="000000"/>
              <w:right w:val="single" w:sz="6" w:space="0" w:color="000000"/>
            </w:tcBorders>
          </w:tcPr>
          <w:p w14:paraId="2198217F" w14:textId="77777777" w:rsidR="002B608C" w:rsidRDefault="00393DDD">
            <w:pPr>
              <w:ind w:right="9"/>
              <w:jc w:val="center"/>
            </w:pPr>
            <w:r>
              <w:rPr>
                <w:rFonts w:ascii="Arial" w:eastAsia="Arial" w:hAnsi="Arial" w:cs="Arial"/>
                <w:sz w:val="16"/>
              </w:rPr>
              <w:t xml:space="preserve">3 </w:t>
            </w:r>
          </w:p>
        </w:tc>
        <w:tc>
          <w:tcPr>
            <w:tcW w:w="2256" w:type="dxa"/>
            <w:tcBorders>
              <w:top w:val="single" w:sz="6" w:space="0" w:color="000000"/>
              <w:left w:val="single" w:sz="6" w:space="0" w:color="000000"/>
              <w:bottom w:val="single" w:sz="6" w:space="0" w:color="000000"/>
              <w:right w:val="single" w:sz="6" w:space="0" w:color="000000"/>
            </w:tcBorders>
          </w:tcPr>
          <w:p w14:paraId="6449CF3D" w14:textId="77777777" w:rsidR="002B608C" w:rsidRDefault="00393DDD">
            <w:pPr>
              <w:ind w:right="11"/>
              <w:jc w:val="center"/>
            </w:pPr>
            <w:r>
              <w:rPr>
                <w:rFonts w:ascii="Arial" w:eastAsia="Arial" w:hAnsi="Arial" w:cs="Arial"/>
                <w:sz w:val="16"/>
              </w:rPr>
              <w:t xml:space="preserve">1,6 </w:t>
            </w:r>
          </w:p>
        </w:tc>
      </w:tr>
      <w:tr w:rsidR="002B608C" w14:paraId="185D9E6E" w14:textId="77777777">
        <w:trPr>
          <w:trHeight w:val="319"/>
        </w:trPr>
        <w:tc>
          <w:tcPr>
            <w:tcW w:w="1270" w:type="dxa"/>
            <w:tcBorders>
              <w:top w:val="single" w:sz="6" w:space="0" w:color="000000"/>
              <w:left w:val="single" w:sz="6" w:space="0" w:color="000000"/>
              <w:bottom w:val="single" w:sz="6" w:space="0" w:color="000000"/>
              <w:right w:val="single" w:sz="6" w:space="0" w:color="000000"/>
            </w:tcBorders>
          </w:tcPr>
          <w:p w14:paraId="6636541F" w14:textId="77777777" w:rsidR="002B608C" w:rsidRDefault="00393DDD">
            <w:pPr>
              <w:ind w:right="9"/>
              <w:jc w:val="center"/>
            </w:pPr>
            <w:r>
              <w:rPr>
                <w:rFonts w:ascii="Arial" w:eastAsia="Arial" w:hAnsi="Arial" w:cs="Arial"/>
                <w:sz w:val="16"/>
              </w:rPr>
              <w:t xml:space="preserve">566 </w:t>
            </w:r>
          </w:p>
        </w:tc>
        <w:tc>
          <w:tcPr>
            <w:tcW w:w="1409" w:type="dxa"/>
            <w:tcBorders>
              <w:top w:val="single" w:sz="6" w:space="0" w:color="000000"/>
              <w:left w:val="single" w:sz="6" w:space="0" w:color="000000"/>
              <w:bottom w:val="single" w:sz="6" w:space="0" w:color="000000"/>
              <w:right w:val="single" w:sz="6" w:space="0" w:color="000000"/>
            </w:tcBorders>
          </w:tcPr>
          <w:p w14:paraId="4D461BFA" w14:textId="77777777" w:rsidR="002B608C" w:rsidRDefault="00393DDD">
            <w:pPr>
              <w:ind w:right="9"/>
              <w:jc w:val="center"/>
            </w:pPr>
            <w:r>
              <w:rPr>
                <w:rFonts w:ascii="Arial" w:eastAsia="Arial" w:hAnsi="Arial" w:cs="Arial"/>
                <w:sz w:val="16"/>
              </w:rPr>
              <w:t xml:space="preserve">400 </w:t>
            </w:r>
          </w:p>
        </w:tc>
        <w:tc>
          <w:tcPr>
            <w:tcW w:w="2254" w:type="dxa"/>
            <w:tcBorders>
              <w:top w:val="single" w:sz="6" w:space="0" w:color="000000"/>
              <w:left w:val="single" w:sz="6" w:space="0" w:color="000000"/>
              <w:bottom w:val="single" w:sz="6" w:space="0" w:color="000000"/>
              <w:right w:val="single" w:sz="6" w:space="0" w:color="000000"/>
            </w:tcBorders>
          </w:tcPr>
          <w:p w14:paraId="15AC232F" w14:textId="77777777" w:rsidR="002B608C" w:rsidRDefault="00393DDD">
            <w:pPr>
              <w:ind w:right="9"/>
              <w:jc w:val="center"/>
            </w:pPr>
            <w:r>
              <w:rPr>
                <w:rFonts w:ascii="Arial" w:eastAsia="Arial" w:hAnsi="Arial" w:cs="Arial"/>
                <w:sz w:val="16"/>
              </w:rPr>
              <w:t xml:space="preserve">4 </w:t>
            </w:r>
          </w:p>
        </w:tc>
        <w:tc>
          <w:tcPr>
            <w:tcW w:w="2256" w:type="dxa"/>
            <w:tcBorders>
              <w:top w:val="single" w:sz="6" w:space="0" w:color="000000"/>
              <w:left w:val="single" w:sz="6" w:space="0" w:color="000000"/>
              <w:bottom w:val="single" w:sz="6" w:space="0" w:color="000000"/>
              <w:right w:val="single" w:sz="6" w:space="0" w:color="000000"/>
            </w:tcBorders>
          </w:tcPr>
          <w:p w14:paraId="07CE81FE" w14:textId="77777777" w:rsidR="002B608C" w:rsidRDefault="00393DDD">
            <w:pPr>
              <w:ind w:right="11"/>
              <w:jc w:val="center"/>
            </w:pPr>
            <w:r>
              <w:rPr>
                <w:rFonts w:ascii="Arial" w:eastAsia="Arial" w:hAnsi="Arial" w:cs="Arial"/>
                <w:sz w:val="16"/>
              </w:rPr>
              <w:t xml:space="preserve">2,4 </w:t>
            </w:r>
          </w:p>
        </w:tc>
      </w:tr>
      <w:tr w:rsidR="002B608C" w14:paraId="6C378C86" w14:textId="77777777">
        <w:trPr>
          <w:trHeight w:val="319"/>
        </w:trPr>
        <w:tc>
          <w:tcPr>
            <w:tcW w:w="1270" w:type="dxa"/>
            <w:tcBorders>
              <w:top w:val="single" w:sz="6" w:space="0" w:color="000000"/>
              <w:left w:val="single" w:sz="6" w:space="0" w:color="000000"/>
              <w:bottom w:val="single" w:sz="6" w:space="0" w:color="000000"/>
              <w:right w:val="single" w:sz="6" w:space="0" w:color="000000"/>
            </w:tcBorders>
          </w:tcPr>
          <w:p w14:paraId="5A939B6E" w14:textId="77777777" w:rsidR="002B608C" w:rsidRDefault="00393DDD">
            <w:pPr>
              <w:ind w:right="9"/>
              <w:jc w:val="center"/>
            </w:pPr>
            <w:r>
              <w:rPr>
                <w:rFonts w:ascii="Arial" w:eastAsia="Arial" w:hAnsi="Arial" w:cs="Arial"/>
                <w:sz w:val="16"/>
              </w:rPr>
              <w:t xml:space="preserve">707 </w:t>
            </w:r>
          </w:p>
        </w:tc>
        <w:tc>
          <w:tcPr>
            <w:tcW w:w="1409" w:type="dxa"/>
            <w:tcBorders>
              <w:top w:val="single" w:sz="6" w:space="0" w:color="000000"/>
              <w:left w:val="single" w:sz="6" w:space="0" w:color="000000"/>
              <w:bottom w:val="single" w:sz="6" w:space="0" w:color="000000"/>
              <w:right w:val="single" w:sz="6" w:space="0" w:color="000000"/>
            </w:tcBorders>
          </w:tcPr>
          <w:p w14:paraId="6BBEB103" w14:textId="77777777" w:rsidR="002B608C" w:rsidRDefault="00393DDD">
            <w:pPr>
              <w:ind w:right="9"/>
              <w:jc w:val="center"/>
            </w:pPr>
            <w:r>
              <w:rPr>
                <w:rFonts w:ascii="Arial" w:eastAsia="Arial" w:hAnsi="Arial" w:cs="Arial"/>
                <w:sz w:val="16"/>
              </w:rPr>
              <w:t xml:space="preserve">500 </w:t>
            </w:r>
          </w:p>
        </w:tc>
        <w:tc>
          <w:tcPr>
            <w:tcW w:w="2254" w:type="dxa"/>
            <w:tcBorders>
              <w:top w:val="single" w:sz="6" w:space="0" w:color="000000"/>
              <w:left w:val="single" w:sz="6" w:space="0" w:color="000000"/>
              <w:bottom w:val="single" w:sz="6" w:space="0" w:color="000000"/>
              <w:right w:val="single" w:sz="6" w:space="0" w:color="000000"/>
            </w:tcBorders>
          </w:tcPr>
          <w:p w14:paraId="0D99A911" w14:textId="77777777" w:rsidR="002B608C" w:rsidRDefault="00393DDD">
            <w:pPr>
              <w:ind w:right="9"/>
              <w:jc w:val="center"/>
            </w:pPr>
            <w:r>
              <w:rPr>
                <w:rFonts w:ascii="Arial" w:eastAsia="Arial" w:hAnsi="Arial" w:cs="Arial"/>
                <w:sz w:val="16"/>
              </w:rPr>
              <w:t xml:space="preserve">5,5 </w:t>
            </w:r>
          </w:p>
        </w:tc>
        <w:tc>
          <w:tcPr>
            <w:tcW w:w="2256" w:type="dxa"/>
            <w:tcBorders>
              <w:top w:val="single" w:sz="6" w:space="0" w:color="000000"/>
              <w:left w:val="single" w:sz="6" w:space="0" w:color="000000"/>
              <w:bottom w:val="single" w:sz="6" w:space="0" w:color="000000"/>
              <w:right w:val="single" w:sz="6" w:space="0" w:color="000000"/>
            </w:tcBorders>
          </w:tcPr>
          <w:p w14:paraId="5AF7B715" w14:textId="77777777" w:rsidR="002B608C" w:rsidRDefault="00393DDD">
            <w:pPr>
              <w:ind w:right="11"/>
              <w:jc w:val="center"/>
            </w:pPr>
            <w:r>
              <w:rPr>
                <w:rFonts w:ascii="Arial" w:eastAsia="Arial" w:hAnsi="Arial" w:cs="Arial"/>
                <w:sz w:val="16"/>
              </w:rPr>
              <w:t xml:space="preserve">3 </w:t>
            </w:r>
          </w:p>
        </w:tc>
      </w:tr>
      <w:tr w:rsidR="002B608C" w14:paraId="2BC9C2D4" w14:textId="77777777">
        <w:trPr>
          <w:trHeight w:val="319"/>
        </w:trPr>
        <w:tc>
          <w:tcPr>
            <w:tcW w:w="1270" w:type="dxa"/>
            <w:tcBorders>
              <w:top w:val="single" w:sz="6" w:space="0" w:color="000000"/>
              <w:left w:val="single" w:sz="6" w:space="0" w:color="000000"/>
              <w:bottom w:val="single" w:sz="6" w:space="0" w:color="000000"/>
              <w:right w:val="single" w:sz="6" w:space="0" w:color="000000"/>
            </w:tcBorders>
          </w:tcPr>
          <w:p w14:paraId="2A16E01A" w14:textId="77777777" w:rsidR="002B608C" w:rsidRDefault="00393DDD">
            <w:pPr>
              <w:ind w:right="9"/>
              <w:jc w:val="center"/>
            </w:pPr>
            <w:r>
              <w:rPr>
                <w:rFonts w:ascii="Arial" w:eastAsia="Arial" w:hAnsi="Arial" w:cs="Arial"/>
                <w:sz w:val="16"/>
              </w:rPr>
              <w:t xml:space="preserve">934 </w:t>
            </w:r>
          </w:p>
        </w:tc>
        <w:tc>
          <w:tcPr>
            <w:tcW w:w="1409" w:type="dxa"/>
            <w:tcBorders>
              <w:top w:val="single" w:sz="6" w:space="0" w:color="000000"/>
              <w:left w:val="single" w:sz="6" w:space="0" w:color="000000"/>
              <w:bottom w:val="single" w:sz="6" w:space="0" w:color="000000"/>
              <w:right w:val="single" w:sz="6" w:space="0" w:color="000000"/>
            </w:tcBorders>
          </w:tcPr>
          <w:p w14:paraId="4A9FFCD1" w14:textId="77777777" w:rsidR="002B608C" w:rsidRDefault="00393DDD">
            <w:pPr>
              <w:ind w:right="9"/>
              <w:jc w:val="center"/>
            </w:pPr>
            <w:r>
              <w:rPr>
                <w:rFonts w:ascii="Arial" w:eastAsia="Arial" w:hAnsi="Arial" w:cs="Arial"/>
                <w:sz w:val="16"/>
              </w:rPr>
              <w:t xml:space="preserve">660 </w:t>
            </w:r>
          </w:p>
        </w:tc>
        <w:tc>
          <w:tcPr>
            <w:tcW w:w="2254" w:type="dxa"/>
            <w:tcBorders>
              <w:top w:val="single" w:sz="6" w:space="0" w:color="000000"/>
              <w:left w:val="single" w:sz="6" w:space="0" w:color="000000"/>
              <w:bottom w:val="single" w:sz="6" w:space="0" w:color="000000"/>
              <w:right w:val="single" w:sz="6" w:space="0" w:color="000000"/>
            </w:tcBorders>
          </w:tcPr>
          <w:p w14:paraId="76B2C0AE" w14:textId="77777777" w:rsidR="002B608C" w:rsidRDefault="00393DDD">
            <w:pPr>
              <w:ind w:right="9"/>
              <w:jc w:val="center"/>
            </w:pPr>
            <w:r>
              <w:rPr>
                <w:rFonts w:ascii="Arial" w:eastAsia="Arial" w:hAnsi="Arial" w:cs="Arial"/>
                <w:sz w:val="16"/>
              </w:rPr>
              <w:t xml:space="preserve">7 </w:t>
            </w:r>
          </w:p>
        </w:tc>
        <w:tc>
          <w:tcPr>
            <w:tcW w:w="2256" w:type="dxa"/>
            <w:tcBorders>
              <w:top w:val="single" w:sz="6" w:space="0" w:color="000000"/>
              <w:left w:val="single" w:sz="6" w:space="0" w:color="000000"/>
              <w:bottom w:val="single" w:sz="6" w:space="0" w:color="000000"/>
              <w:right w:val="single" w:sz="6" w:space="0" w:color="000000"/>
            </w:tcBorders>
          </w:tcPr>
          <w:p w14:paraId="4296BC7C" w14:textId="77777777" w:rsidR="002B608C" w:rsidRDefault="00393DDD">
            <w:pPr>
              <w:ind w:right="11"/>
              <w:jc w:val="center"/>
            </w:pPr>
            <w:r>
              <w:rPr>
                <w:rFonts w:ascii="Arial" w:eastAsia="Arial" w:hAnsi="Arial" w:cs="Arial"/>
                <w:sz w:val="16"/>
              </w:rPr>
              <w:t xml:space="preserve">4 </w:t>
            </w:r>
          </w:p>
        </w:tc>
      </w:tr>
      <w:tr w:rsidR="002B608C" w14:paraId="1E44CB22" w14:textId="77777777">
        <w:trPr>
          <w:trHeight w:val="317"/>
        </w:trPr>
        <w:tc>
          <w:tcPr>
            <w:tcW w:w="1270" w:type="dxa"/>
            <w:tcBorders>
              <w:top w:val="single" w:sz="6" w:space="0" w:color="000000"/>
              <w:left w:val="single" w:sz="6" w:space="0" w:color="000000"/>
              <w:bottom w:val="single" w:sz="6" w:space="0" w:color="000000"/>
              <w:right w:val="single" w:sz="6" w:space="0" w:color="000000"/>
            </w:tcBorders>
          </w:tcPr>
          <w:p w14:paraId="76441A6D" w14:textId="77777777" w:rsidR="002B608C" w:rsidRDefault="00393DDD">
            <w:pPr>
              <w:ind w:right="7"/>
              <w:jc w:val="center"/>
            </w:pPr>
            <w:r>
              <w:rPr>
                <w:rFonts w:ascii="Arial" w:eastAsia="Arial" w:hAnsi="Arial" w:cs="Arial"/>
                <w:sz w:val="16"/>
              </w:rPr>
              <w:t xml:space="preserve">1 061 </w:t>
            </w:r>
          </w:p>
        </w:tc>
        <w:tc>
          <w:tcPr>
            <w:tcW w:w="1409" w:type="dxa"/>
            <w:tcBorders>
              <w:top w:val="single" w:sz="6" w:space="0" w:color="000000"/>
              <w:left w:val="single" w:sz="6" w:space="0" w:color="000000"/>
              <w:bottom w:val="single" w:sz="6" w:space="0" w:color="000000"/>
              <w:right w:val="single" w:sz="6" w:space="0" w:color="000000"/>
            </w:tcBorders>
          </w:tcPr>
          <w:p w14:paraId="2DB6B884" w14:textId="77777777" w:rsidR="002B608C" w:rsidRDefault="00393DDD">
            <w:pPr>
              <w:ind w:right="9"/>
              <w:jc w:val="center"/>
            </w:pPr>
            <w:r>
              <w:rPr>
                <w:rFonts w:ascii="Arial" w:eastAsia="Arial" w:hAnsi="Arial" w:cs="Arial"/>
                <w:sz w:val="16"/>
              </w:rPr>
              <w:t xml:space="preserve">750 </w:t>
            </w:r>
          </w:p>
        </w:tc>
        <w:tc>
          <w:tcPr>
            <w:tcW w:w="2254" w:type="dxa"/>
            <w:tcBorders>
              <w:top w:val="single" w:sz="6" w:space="0" w:color="000000"/>
              <w:left w:val="single" w:sz="6" w:space="0" w:color="000000"/>
              <w:bottom w:val="single" w:sz="6" w:space="0" w:color="000000"/>
              <w:right w:val="single" w:sz="6" w:space="0" w:color="000000"/>
            </w:tcBorders>
          </w:tcPr>
          <w:p w14:paraId="55D16F9A" w14:textId="77777777" w:rsidR="002B608C" w:rsidRDefault="00393DDD">
            <w:pPr>
              <w:ind w:right="9"/>
              <w:jc w:val="center"/>
            </w:pPr>
            <w:r>
              <w:rPr>
                <w:rFonts w:ascii="Arial" w:eastAsia="Arial" w:hAnsi="Arial" w:cs="Arial"/>
                <w:sz w:val="16"/>
              </w:rPr>
              <w:t xml:space="preserve">8 </w:t>
            </w:r>
          </w:p>
        </w:tc>
        <w:tc>
          <w:tcPr>
            <w:tcW w:w="2256" w:type="dxa"/>
            <w:tcBorders>
              <w:top w:val="single" w:sz="6" w:space="0" w:color="000000"/>
              <w:left w:val="single" w:sz="6" w:space="0" w:color="000000"/>
              <w:bottom w:val="single" w:sz="6" w:space="0" w:color="000000"/>
              <w:right w:val="single" w:sz="6" w:space="0" w:color="000000"/>
            </w:tcBorders>
          </w:tcPr>
          <w:p w14:paraId="5EB34401" w14:textId="77777777" w:rsidR="002B608C" w:rsidRDefault="00393DDD">
            <w:pPr>
              <w:ind w:right="11"/>
              <w:jc w:val="center"/>
            </w:pPr>
            <w:r>
              <w:rPr>
                <w:rFonts w:ascii="Arial" w:eastAsia="Arial" w:hAnsi="Arial" w:cs="Arial"/>
                <w:sz w:val="16"/>
              </w:rPr>
              <w:t xml:space="preserve">4,5 </w:t>
            </w:r>
          </w:p>
        </w:tc>
      </w:tr>
      <w:tr w:rsidR="002B608C" w14:paraId="10E0F286" w14:textId="77777777">
        <w:trPr>
          <w:trHeight w:val="322"/>
        </w:trPr>
        <w:tc>
          <w:tcPr>
            <w:tcW w:w="1270" w:type="dxa"/>
            <w:tcBorders>
              <w:top w:val="single" w:sz="6" w:space="0" w:color="000000"/>
              <w:left w:val="single" w:sz="6" w:space="0" w:color="000000"/>
              <w:bottom w:val="single" w:sz="6" w:space="0" w:color="000000"/>
              <w:right w:val="single" w:sz="6" w:space="0" w:color="000000"/>
            </w:tcBorders>
          </w:tcPr>
          <w:p w14:paraId="503198FD" w14:textId="77777777" w:rsidR="002B608C" w:rsidRDefault="00393DDD">
            <w:pPr>
              <w:ind w:right="7"/>
              <w:jc w:val="center"/>
            </w:pPr>
            <w:r>
              <w:rPr>
                <w:rFonts w:ascii="Arial" w:eastAsia="Arial" w:hAnsi="Arial" w:cs="Arial"/>
                <w:sz w:val="16"/>
              </w:rPr>
              <w:t xml:space="preserve">1 414 </w:t>
            </w:r>
          </w:p>
        </w:tc>
        <w:tc>
          <w:tcPr>
            <w:tcW w:w="1409" w:type="dxa"/>
            <w:tcBorders>
              <w:top w:val="single" w:sz="6" w:space="0" w:color="000000"/>
              <w:left w:val="single" w:sz="6" w:space="0" w:color="000000"/>
              <w:bottom w:val="single" w:sz="6" w:space="0" w:color="000000"/>
              <w:right w:val="single" w:sz="6" w:space="0" w:color="000000"/>
            </w:tcBorders>
          </w:tcPr>
          <w:p w14:paraId="19C7003F" w14:textId="77777777" w:rsidR="002B608C" w:rsidRDefault="00393DDD">
            <w:pPr>
              <w:ind w:right="7"/>
              <w:jc w:val="center"/>
            </w:pPr>
            <w:r>
              <w:rPr>
                <w:rFonts w:ascii="Arial" w:eastAsia="Arial" w:hAnsi="Arial" w:cs="Arial"/>
                <w:sz w:val="16"/>
              </w:rPr>
              <w:t xml:space="preserve">1 000 </w:t>
            </w:r>
          </w:p>
        </w:tc>
        <w:tc>
          <w:tcPr>
            <w:tcW w:w="2254" w:type="dxa"/>
            <w:tcBorders>
              <w:top w:val="single" w:sz="6" w:space="0" w:color="000000"/>
              <w:left w:val="single" w:sz="6" w:space="0" w:color="000000"/>
              <w:bottom w:val="single" w:sz="6" w:space="0" w:color="000000"/>
              <w:right w:val="single" w:sz="6" w:space="0" w:color="000000"/>
            </w:tcBorders>
          </w:tcPr>
          <w:p w14:paraId="02613EAB" w14:textId="77777777" w:rsidR="002B608C" w:rsidRDefault="00393DDD">
            <w:pPr>
              <w:ind w:right="9"/>
              <w:jc w:val="center"/>
            </w:pPr>
            <w:r>
              <w:rPr>
                <w:rFonts w:ascii="Arial" w:eastAsia="Arial" w:hAnsi="Arial" w:cs="Arial"/>
                <w:sz w:val="16"/>
              </w:rPr>
              <w:t xml:space="preserve">11 </w:t>
            </w:r>
          </w:p>
        </w:tc>
        <w:tc>
          <w:tcPr>
            <w:tcW w:w="2256" w:type="dxa"/>
            <w:tcBorders>
              <w:top w:val="single" w:sz="6" w:space="0" w:color="000000"/>
              <w:left w:val="single" w:sz="6" w:space="0" w:color="000000"/>
              <w:bottom w:val="single" w:sz="6" w:space="0" w:color="000000"/>
              <w:right w:val="single" w:sz="6" w:space="0" w:color="000000"/>
            </w:tcBorders>
          </w:tcPr>
          <w:p w14:paraId="67ADC810" w14:textId="77777777" w:rsidR="002B608C" w:rsidRDefault="00393DDD">
            <w:pPr>
              <w:ind w:right="11"/>
              <w:jc w:val="center"/>
            </w:pPr>
            <w:r>
              <w:rPr>
                <w:rFonts w:ascii="Arial" w:eastAsia="Arial" w:hAnsi="Arial" w:cs="Arial"/>
                <w:sz w:val="16"/>
              </w:rPr>
              <w:t xml:space="preserve">6 </w:t>
            </w:r>
          </w:p>
        </w:tc>
      </w:tr>
    </w:tbl>
    <w:p w14:paraId="20C4A798" w14:textId="77777777" w:rsidR="002B608C" w:rsidRDefault="00393DDD">
      <w:r>
        <w:br w:type="page"/>
      </w:r>
    </w:p>
    <w:p w14:paraId="335E2C70" w14:textId="77777777" w:rsidR="002B608C" w:rsidRDefault="00393DDD">
      <w:pPr>
        <w:numPr>
          <w:ilvl w:val="0"/>
          <w:numId w:val="123"/>
        </w:numPr>
        <w:spacing w:after="616" w:line="265" w:lineRule="auto"/>
        <w:ind w:right="60" w:hanging="182"/>
        <w:jc w:val="center"/>
      </w:pPr>
      <w:r>
        <w:rPr>
          <w:rFonts w:ascii="Arial" w:eastAsia="Arial" w:hAnsi="Arial" w:cs="Arial"/>
          <w:sz w:val="20"/>
        </w:rPr>
        <w:lastRenderedPageBreak/>
        <w:t xml:space="preserve">225 – </w:t>
      </w:r>
    </w:p>
    <w:p w14:paraId="3EDBA3B2" w14:textId="77777777" w:rsidR="002B608C" w:rsidRDefault="00393DDD">
      <w:pPr>
        <w:spacing w:after="40" w:line="250" w:lineRule="auto"/>
        <w:ind w:left="1366" w:hanging="10"/>
      </w:pPr>
      <w:r>
        <w:rPr>
          <w:rFonts w:ascii="Arial" w:eastAsia="Arial" w:hAnsi="Arial" w:cs="Arial"/>
          <w:b/>
          <w:sz w:val="20"/>
        </w:rPr>
        <w:t xml:space="preserve">Table 12 – Minimum </w:t>
      </w:r>
      <w:r>
        <w:rPr>
          <w:rFonts w:ascii="Arial" w:eastAsia="Arial" w:hAnsi="Arial" w:cs="Arial"/>
          <w:b/>
          <w:sz w:val="16"/>
        </w:rPr>
        <w:t>CREEPAGE DISTANCES</w:t>
      </w:r>
      <w:r>
        <w:rPr>
          <w:rFonts w:ascii="Arial" w:eastAsia="Arial" w:hAnsi="Arial" w:cs="Arial"/>
          <w:b/>
          <w:sz w:val="20"/>
        </w:rPr>
        <w:t xml:space="preserve"> and </w:t>
      </w:r>
      <w:r>
        <w:rPr>
          <w:rFonts w:ascii="Arial" w:eastAsia="Arial" w:hAnsi="Arial" w:cs="Arial"/>
          <w:b/>
          <w:sz w:val="16"/>
        </w:rPr>
        <w:t>AIR CLEARANCES</w:t>
      </w:r>
      <w:r>
        <w:rPr>
          <w:rFonts w:ascii="Arial" w:eastAsia="Arial" w:hAnsi="Arial" w:cs="Arial"/>
          <w:b/>
          <w:sz w:val="20"/>
        </w:rPr>
        <w:t xml:space="preserve"> providing </w:t>
      </w:r>
    </w:p>
    <w:p w14:paraId="0B23C9CB" w14:textId="46C80DD6" w:rsidR="002B608C" w:rsidRDefault="00393DDD">
      <w:pPr>
        <w:spacing w:after="4" w:line="266" w:lineRule="auto"/>
        <w:ind w:left="114" w:right="162" w:hanging="10"/>
        <w:jc w:val="center"/>
      </w:pPr>
      <w:r>
        <w:rPr>
          <w:rFonts w:ascii="Arial" w:eastAsia="Arial" w:hAnsi="Arial" w:cs="Arial"/>
          <w:b/>
          <w:sz w:val="16"/>
        </w:rPr>
        <w:t>MEANS OF PATIENT PROTECTION</w:t>
      </w:r>
      <w:r>
        <w:rPr>
          <w:rFonts w:ascii="Arial" w:eastAsia="Arial" w:hAnsi="Arial" w:cs="Arial"/>
          <w:b/>
          <w:sz w:val="20"/>
        </w:rPr>
        <w:t xml:space="preserve"> </w:t>
      </w:r>
    </w:p>
    <w:tbl>
      <w:tblPr>
        <w:tblStyle w:val="TableGrid"/>
        <w:tblW w:w="9300" w:type="dxa"/>
        <w:tblInd w:w="319" w:type="dxa"/>
        <w:tblCellMar>
          <w:top w:w="53" w:type="dxa"/>
          <w:left w:w="182" w:type="dxa"/>
          <w:bottom w:w="31" w:type="dxa"/>
          <w:right w:w="138" w:type="dxa"/>
        </w:tblCellMar>
        <w:tblLook w:val="04A0" w:firstRow="1" w:lastRow="0" w:firstColumn="1" w:lastColumn="0" w:noHBand="0" w:noVBand="1"/>
      </w:tblPr>
      <w:tblGrid>
        <w:gridCol w:w="1551"/>
        <w:gridCol w:w="1550"/>
        <w:gridCol w:w="1550"/>
        <w:gridCol w:w="1548"/>
        <w:gridCol w:w="1550"/>
        <w:gridCol w:w="1551"/>
      </w:tblGrid>
      <w:tr w:rsidR="002B608C" w14:paraId="518526BF" w14:textId="77777777">
        <w:trPr>
          <w:trHeight w:val="578"/>
        </w:trPr>
        <w:tc>
          <w:tcPr>
            <w:tcW w:w="1550" w:type="dxa"/>
            <w:vMerge w:val="restart"/>
            <w:tcBorders>
              <w:top w:val="single" w:sz="6" w:space="0" w:color="000000"/>
              <w:left w:val="single" w:sz="6" w:space="0" w:color="000000"/>
              <w:bottom w:val="single" w:sz="6" w:space="0" w:color="000000"/>
              <w:right w:val="single" w:sz="6" w:space="0" w:color="000000"/>
            </w:tcBorders>
            <w:vAlign w:val="bottom"/>
          </w:tcPr>
          <w:p w14:paraId="77013A53" w14:textId="77777777" w:rsidR="002B608C" w:rsidRDefault="00393DDD">
            <w:pPr>
              <w:spacing w:after="24"/>
              <w:ind w:right="52"/>
              <w:jc w:val="center"/>
            </w:pPr>
            <w:r>
              <w:rPr>
                <w:rFonts w:ascii="Arial" w:eastAsia="Arial" w:hAnsi="Arial" w:cs="Arial"/>
                <w:b/>
                <w:sz w:val="16"/>
              </w:rPr>
              <w:t>W</w:t>
            </w:r>
            <w:r>
              <w:rPr>
                <w:rFonts w:ascii="Arial" w:eastAsia="Arial" w:hAnsi="Arial" w:cs="Arial"/>
                <w:b/>
                <w:sz w:val="13"/>
              </w:rPr>
              <w:t xml:space="preserve">ORKING </w:t>
            </w:r>
          </w:p>
          <w:p w14:paraId="05276A3B" w14:textId="77777777" w:rsidR="002B608C" w:rsidRDefault="00393DDD">
            <w:pPr>
              <w:ind w:left="197" w:right="250"/>
              <w:jc w:val="center"/>
            </w:pPr>
            <w:r>
              <w:rPr>
                <w:rFonts w:ascii="Arial" w:eastAsia="Arial" w:hAnsi="Arial" w:cs="Arial"/>
                <w:b/>
                <w:sz w:val="13"/>
              </w:rPr>
              <w:t>VOLTAGE</w:t>
            </w:r>
            <w:r>
              <w:rPr>
                <w:rFonts w:ascii="Arial" w:eastAsia="Arial" w:hAnsi="Arial" w:cs="Arial"/>
                <w:b/>
                <w:sz w:val="16"/>
              </w:rPr>
              <w:t xml:space="preserve"> V </w:t>
            </w:r>
            <w:proofErr w:type="spellStart"/>
            <w:r>
              <w:rPr>
                <w:rFonts w:ascii="Arial" w:eastAsia="Arial" w:hAnsi="Arial" w:cs="Arial"/>
                <w:b/>
                <w:sz w:val="16"/>
              </w:rPr>
              <w:t>d.c.</w:t>
            </w:r>
            <w:proofErr w:type="spellEnd"/>
            <w:r>
              <w:rPr>
                <w:rFonts w:ascii="Arial" w:eastAsia="Arial" w:hAnsi="Arial" w:cs="Arial"/>
                <w:b/>
                <w:sz w:val="16"/>
              </w:rPr>
              <w:t xml:space="preserve"> up to and including </w:t>
            </w:r>
          </w:p>
        </w:tc>
        <w:tc>
          <w:tcPr>
            <w:tcW w:w="1550" w:type="dxa"/>
            <w:vMerge w:val="restart"/>
            <w:tcBorders>
              <w:top w:val="single" w:sz="6" w:space="0" w:color="000000"/>
              <w:left w:val="single" w:sz="6" w:space="0" w:color="000000"/>
              <w:bottom w:val="single" w:sz="6" w:space="0" w:color="000000"/>
              <w:right w:val="single" w:sz="6" w:space="0" w:color="000000"/>
            </w:tcBorders>
            <w:vAlign w:val="bottom"/>
          </w:tcPr>
          <w:p w14:paraId="54231873" w14:textId="77777777" w:rsidR="002B608C" w:rsidRDefault="00393DDD">
            <w:pPr>
              <w:spacing w:after="24"/>
              <w:ind w:right="52"/>
              <w:jc w:val="center"/>
            </w:pPr>
            <w:r>
              <w:rPr>
                <w:rFonts w:ascii="Arial" w:eastAsia="Arial" w:hAnsi="Arial" w:cs="Arial"/>
                <w:b/>
                <w:sz w:val="16"/>
              </w:rPr>
              <w:t>W</w:t>
            </w:r>
            <w:r>
              <w:rPr>
                <w:rFonts w:ascii="Arial" w:eastAsia="Arial" w:hAnsi="Arial" w:cs="Arial"/>
                <w:b/>
                <w:sz w:val="13"/>
              </w:rPr>
              <w:t xml:space="preserve">ORKING </w:t>
            </w:r>
          </w:p>
          <w:p w14:paraId="616DC466" w14:textId="77777777" w:rsidR="002B608C" w:rsidRDefault="00393DDD">
            <w:pPr>
              <w:ind w:left="197" w:right="198"/>
              <w:jc w:val="center"/>
            </w:pPr>
            <w:r>
              <w:rPr>
                <w:rFonts w:ascii="Arial" w:eastAsia="Arial" w:hAnsi="Arial" w:cs="Arial"/>
                <w:b/>
                <w:sz w:val="13"/>
              </w:rPr>
              <w:t>VOLTAGE</w:t>
            </w:r>
            <w:r>
              <w:rPr>
                <w:rFonts w:ascii="Arial" w:eastAsia="Arial" w:hAnsi="Arial" w:cs="Arial"/>
                <w:b/>
                <w:sz w:val="16"/>
              </w:rPr>
              <w:t xml:space="preserve"> V </w:t>
            </w:r>
            <w:proofErr w:type="spellStart"/>
            <w:r>
              <w:rPr>
                <w:rFonts w:ascii="Arial" w:eastAsia="Arial" w:hAnsi="Arial" w:cs="Arial"/>
                <w:b/>
                <w:sz w:val="16"/>
              </w:rPr>
              <w:t>r.m.s.</w:t>
            </w:r>
            <w:proofErr w:type="spellEnd"/>
            <w:r>
              <w:rPr>
                <w:rFonts w:ascii="Arial" w:eastAsia="Arial" w:hAnsi="Arial" w:cs="Arial"/>
                <w:b/>
                <w:sz w:val="16"/>
              </w:rPr>
              <w:t xml:space="preserve"> up to and including </w:t>
            </w:r>
          </w:p>
        </w:tc>
        <w:tc>
          <w:tcPr>
            <w:tcW w:w="3098" w:type="dxa"/>
            <w:gridSpan w:val="2"/>
            <w:tcBorders>
              <w:top w:val="single" w:sz="6" w:space="0" w:color="000000"/>
              <w:left w:val="single" w:sz="6" w:space="0" w:color="000000"/>
              <w:bottom w:val="single" w:sz="6" w:space="0" w:color="000000"/>
              <w:right w:val="single" w:sz="6" w:space="0" w:color="000000"/>
            </w:tcBorders>
          </w:tcPr>
          <w:p w14:paraId="4B1467FA" w14:textId="77777777" w:rsidR="002B608C" w:rsidRDefault="00393DDD">
            <w:pPr>
              <w:ind w:right="52" w:firstLine="602"/>
              <w:jc w:val="both"/>
            </w:pPr>
            <w:r>
              <w:rPr>
                <w:rFonts w:ascii="Arial" w:eastAsia="Arial" w:hAnsi="Arial" w:cs="Arial"/>
                <w:b/>
                <w:sz w:val="16"/>
              </w:rPr>
              <w:t>Spacing providing one</w:t>
            </w:r>
            <w:r>
              <w:rPr>
                <w:rFonts w:ascii="Arial" w:eastAsia="Arial" w:hAnsi="Arial" w:cs="Arial"/>
                <w:b/>
                <w:sz w:val="13"/>
              </w:rPr>
              <w:t xml:space="preserve"> MEANS OF PATIENT PROTECTION</w:t>
            </w:r>
            <w:r>
              <w:rPr>
                <w:rFonts w:ascii="Arial" w:eastAsia="Arial" w:hAnsi="Arial" w:cs="Arial"/>
                <w:sz w:val="16"/>
              </w:rPr>
              <w:t xml:space="preserve"> </w:t>
            </w:r>
          </w:p>
        </w:tc>
        <w:tc>
          <w:tcPr>
            <w:tcW w:w="3101" w:type="dxa"/>
            <w:gridSpan w:val="2"/>
            <w:tcBorders>
              <w:top w:val="single" w:sz="6" w:space="0" w:color="000000"/>
              <w:left w:val="single" w:sz="6" w:space="0" w:color="000000"/>
              <w:bottom w:val="single" w:sz="6" w:space="0" w:color="000000"/>
              <w:right w:val="single" w:sz="6" w:space="0" w:color="000000"/>
            </w:tcBorders>
          </w:tcPr>
          <w:p w14:paraId="68E5C360" w14:textId="77777777" w:rsidR="002B608C" w:rsidRDefault="00393DDD">
            <w:pPr>
              <w:ind w:right="55" w:firstLine="602"/>
              <w:jc w:val="both"/>
            </w:pPr>
            <w:r>
              <w:rPr>
                <w:rFonts w:ascii="Arial" w:eastAsia="Arial" w:hAnsi="Arial" w:cs="Arial"/>
                <w:b/>
                <w:sz w:val="16"/>
              </w:rPr>
              <w:t xml:space="preserve">Spacing providing two </w:t>
            </w:r>
            <w:r>
              <w:rPr>
                <w:rFonts w:ascii="Arial" w:eastAsia="Arial" w:hAnsi="Arial" w:cs="Arial"/>
                <w:b/>
                <w:sz w:val="13"/>
              </w:rPr>
              <w:t>MEANS OF PATIENT PROTECTION</w:t>
            </w:r>
            <w:r>
              <w:rPr>
                <w:rFonts w:ascii="Arial" w:eastAsia="Arial" w:hAnsi="Arial" w:cs="Arial"/>
                <w:sz w:val="16"/>
              </w:rPr>
              <w:t xml:space="preserve"> </w:t>
            </w:r>
          </w:p>
        </w:tc>
      </w:tr>
      <w:tr w:rsidR="002B608C" w14:paraId="7D58CC8C" w14:textId="77777777">
        <w:trPr>
          <w:trHeight w:val="703"/>
        </w:trPr>
        <w:tc>
          <w:tcPr>
            <w:tcW w:w="0" w:type="auto"/>
            <w:vMerge/>
            <w:tcBorders>
              <w:top w:val="nil"/>
              <w:left w:val="single" w:sz="6" w:space="0" w:color="000000"/>
              <w:bottom w:val="single" w:sz="6" w:space="0" w:color="000000"/>
              <w:right w:val="single" w:sz="6" w:space="0" w:color="000000"/>
            </w:tcBorders>
          </w:tcPr>
          <w:p w14:paraId="7C2C444D"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494532C9" w14:textId="77777777" w:rsidR="002B608C" w:rsidRDefault="002B608C"/>
        </w:tc>
        <w:tc>
          <w:tcPr>
            <w:tcW w:w="1550" w:type="dxa"/>
            <w:tcBorders>
              <w:top w:val="single" w:sz="6" w:space="0" w:color="000000"/>
              <w:left w:val="single" w:sz="6" w:space="0" w:color="000000"/>
              <w:bottom w:val="single" w:sz="6" w:space="0" w:color="000000"/>
              <w:right w:val="single" w:sz="6" w:space="0" w:color="000000"/>
            </w:tcBorders>
          </w:tcPr>
          <w:p w14:paraId="7EBA29C0" w14:textId="77777777" w:rsidR="002B608C" w:rsidRDefault="00393DDD">
            <w:pPr>
              <w:ind w:left="90" w:right="93"/>
              <w:jc w:val="center"/>
            </w:pPr>
            <w:r>
              <w:rPr>
                <w:rFonts w:ascii="Arial" w:eastAsia="Arial" w:hAnsi="Arial" w:cs="Arial"/>
                <w:b/>
                <w:sz w:val="13"/>
              </w:rPr>
              <w:t>CREEPAGE DISTANCE</w:t>
            </w:r>
            <w:r>
              <w:rPr>
                <w:rFonts w:ascii="Arial" w:eastAsia="Arial" w:hAnsi="Arial" w:cs="Arial"/>
                <w:b/>
                <w:sz w:val="16"/>
              </w:rPr>
              <w:t xml:space="preserve"> </w:t>
            </w:r>
            <w:r>
              <w:rPr>
                <w:rFonts w:ascii="Arial" w:eastAsia="Arial" w:hAnsi="Arial" w:cs="Arial"/>
                <w:sz w:val="16"/>
              </w:rPr>
              <w:t xml:space="preserve">mm </w:t>
            </w:r>
          </w:p>
        </w:tc>
        <w:tc>
          <w:tcPr>
            <w:tcW w:w="1548" w:type="dxa"/>
            <w:tcBorders>
              <w:top w:val="single" w:sz="6" w:space="0" w:color="000000"/>
              <w:left w:val="single" w:sz="6" w:space="0" w:color="000000"/>
              <w:bottom w:val="single" w:sz="6" w:space="0" w:color="000000"/>
              <w:right w:val="single" w:sz="6" w:space="0" w:color="000000"/>
            </w:tcBorders>
            <w:vAlign w:val="bottom"/>
          </w:tcPr>
          <w:p w14:paraId="46E097B2" w14:textId="77777777" w:rsidR="002B608C" w:rsidRDefault="00393DDD">
            <w:pPr>
              <w:spacing w:after="26"/>
              <w:ind w:right="52"/>
              <w:jc w:val="center"/>
            </w:pPr>
            <w:r>
              <w:rPr>
                <w:rFonts w:ascii="Arial" w:eastAsia="Arial" w:hAnsi="Arial" w:cs="Arial"/>
                <w:b/>
                <w:sz w:val="13"/>
              </w:rPr>
              <w:t>AIR CLEARANCE</w:t>
            </w:r>
          </w:p>
          <w:p w14:paraId="312865B3" w14:textId="77777777" w:rsidR="002B608C" w:rsidRDefault="00393DDD">
            <w:pPr>
              <w:ind w:right="55"/>
              <w:jc w:val="center"/>
            </w:pPr>
            <w:r>
              <w:rPr>
                <w:rFonts w:ascii="Arial" w:eastAsia="Arial" w:hAnsi="Arial" w:cs="Arial"/>
                <w:sz w:val="16"/>
              </w:rPr>
              <w:t xml:space="preserve">mm </w:t>
            </w:r>
          </w:p>
        </w:tc>
        <w:tc>
          <w:tcPr>
            <w:tcW w:w="1550" w:type="dxa"/>
            <w:tcBorders>
              <w:top w:val="single" w:sz="6" w:space="0" w:color="000000"/>
              <w:left w:val="single" w:sz="6" w:space="0" w:color="000000"/>
              <w:bottom w:val="single" w:sz="6" w:space="0" w:color="000000"/>
              <w:right w:val="single" w:sz="6" w:space="0" w:color="000000"/>
            </w:tcBorders>
          </w:tcPr>
          <w:p w14:paraId="75D25C4A" w14:textId="77777777" w:rsidR="002B608C" w:rsidRDefault="00393DDD">
            <w:pPr>
              <w:ind w:left="90" w:right="93"/>
              <w:jc w:val="center"/>
            </w:pPr>
            <w:r>
              <w:rPr>
                <w:rFonts w:ascii="Arial" w:eastAsia="Arial" w:hAnsi="Arial" w:cs="Arial"/>
                <w:b/>
                <w:sz w:val="13"/>
              </w:rPr>
              <w:t>CREEPAGE DISTANCE</w:t>
            </w:r>
            <w:r>
              <w:rPr>
                <w:rFonts w:ascii="Arial" w:eastAsia="Arial" w:hAnsi="Arial" w:cs="Arial"/>
                <w:b/>
                <w:sz w:val="16"/>
              </w:rPr>
              <w:t xml:space="preserve"> </w:t>
            </w:r>
            <w:r>
              <w:rPr>
                <w:rFonts w:ascii="Arial" w:eastAsia="Arial" w:hAnsi="Arial" w:cs="Arial"/>
                <w:sz w:val="16"/>
              </w:rPr>
              <w:t xml:space="preserve">mm </w:t>
            </w:r>
          </w:p>
        </w:tc>
        <w:tc>
          <w:tcPr>
            <w:tcW w:w="1550" w:type="dxa"/>
            <w:tcBorders>
              <w:top w:val="single" w:sz="6" w:space="0" w:color="000000"/>
              <w:left w:val="single" w:sz="6" w:space="0" w:color="000000"/>
              <w:bottom w:val="single" w:sz="6" w:space="0" w:color="000000"/>
              <w:right w:val="single" w:sz="6" w:space="0" w:color="000000"/>
            </w:tcBorders>
            <w:vAlign w:val="bottom"/>
          </w:tcPr>
          <w:p w14:paraId="222B820A" w14:textId="77777777" w:rsidR="002B608C" w:rsidRDefault="00393DDD">
            <w:pPr>
              <w:spacing w:after="26"/>
              <w:ind w:right="54"/>
              <w:jc w:val="center"/>
            </w:pPr>
            <w:r>
              <w:rPr>
                <w:rFonts w:ascii="Arial" w:eastAsia="Arial" w:hAnsi="Arial" w:cs="Arial"/>
                <w:b/>
                <w:sz w:val="13"/>
              </w:rPr>
              <w:t>AIR CLEARANCE</w:t>
            </w:r>
          </w:p>
          <w:p w14:paraId="7A28768C" w14:textId="77777777" w:rsidR="002B608C" w:rsidRDefault="00393DDD">
            <w:pPr>
              <w:ind w:right="57"/>
              <w:jc w:val="center"/>
            </w:pPr>
            <w:r>
              <w:rPr>
                <w:rFonts w:ascii="Arial" w:eastAsia="Arial" w:hAnsi="Arial" w:cs="Arial"/>
                <w:sz w:val="16"/>
              </w:rPr>
              <w:t xml:space="preserve">mm </w:t>
            </w:r>
          </w:p>
        </w:tc>
      </w:tr>
      <w:tr w:rsidR="002B608C" w14:paraId="76626077" w14:textId="77777777">
        <w:trPr>
          <w:trHeight w:val="319"/>
        </w:trPr>
        <w:tc>
          <w:tcPr>
            <w:tcW w:w="1550" w:type="dxa"/>
            <w:tcBorders>
              <w:top w:val="single" w:sz="6" w:space="0" w:color="000000"/>
              <w:left w:val="single" w:sz="6" w:space="0" w:color="000000"/>
              <w:bottom w:val="single" w:sz="6" w:space="0" w:color="000000"/>
              <w:right w:val="single" w:sz="6" w:space="0" w:color="000000"/>
            </w:tcBorders>
          </w:tcPr>
          <w:p w14:paraId="52AC0215" w14:textId="77777777" w:rsidR="002B608C" w:rsidRDefault="00393DDD">
            <w:pPr>
              <w:ind w:right="51"/>
              <w:jc w:val="center"/>
            </w:pPr>
            <w:r>
              <w:rPr>
                <w:rFonts w:ascii="Arial" w:eastAsia="Arial" w:hAnsi="Arial" w:cs="Arial"/>
                <w:sz w:val="16"/>
              </w:rPr>
              <w:t xml:space="preserve">17 </w:t>
            </w:r>
          </w:p>
        </w:tc>
        <w:tc>
          <w:tcPr>
            <w:tcW w:w="1550" w:type="dxa"/>
            <w:tcBorders>
              <w:top w:val="single" w:sz="6" w:space="0" w:color="000000"/>
              <w:left w:val="single" w:sz="6" w:space="0" w:color="000000"/>
              <w:bottom w:val="single" w:sz="6" w:space="0" w:color="000000"/>
              <w:right w:val="single" w:sz="6" w:space="0" w:color="000000"/>
            </w:tcBorders>
          </w:tcPr>
          <w:p w14:paraId="2BD8B6C6" w14:textId="77777777" w:rsidR="002B608C" w:rsidRDefault="00393DDD">
            <w:pPr>
              <w:ind w:right="51"/>
              <w:jc w:val="center"/>
            </w:pPr>
            <w:r>
              <w:rPr>
                <w:rFonts w:ascii="Arial" w:eastAsia="Arial" w:hAnsi="Arial" w:cs="Arial"/>
                <w:sz w:val="16"/>
              </w:rPr>
              <w:t xml:space="preserve">12 </w:t>
            </w:r>
          </w:p>
        </w:tc>
        <w:tc>
          <w:tcPr>
            <w:tcW w:w="1550" w:type="dxa"/>
            <w:tcBorders>
              <w:top w:val="single" w:sz="6" w:space="0" w:color="000000"/>
              <w:left w:val="single" w:sz="6" w:space="0" w:color="000000"/>
              <w:bottom w:val="single" w:sz="6" w:space="0" w:color="000000"/>
              <w:right w:val="single" w:sz="6" w:space="0" w:color="000000"/>
            </w:tcBorders>
          </w:tcPr>
          <w:p w14:paraId="33E886EC" w14:textId="77777777" w:rsidR="002B608C" w:rsidRDefault="00393DDD">
            <w:pPr>
              <w:ind w:right="51"/>
              <w:jc w:val="center"/>
            </w:pPr>
            <w:r>
              <w:rPr>
                <w:rFonts w:ascii="Arial" w:eastAsia="Arial" w:hAnsi="Arial" w:cs="Arial"/>
                <w:sz w:val="16"/>
              </w:rPr>
              <w:t xml:space="preserve">1,7 </w:t>
            </w:r>
          </w:p>
        </w:tc>
        <w:tc>
          <w:tcPr>
            <w:tcW w:w="1548" w:type="dxa"/>
            <w:tcBorders>
              <w:top w:val="single" w:sz="6" w:space="0" w:color="000000"/>
              <w:left w:val="single" w:sz="6" w:space="0" w:color="000000"/>
              <w:bottom w:val="single" w:sz="6" w:space="0" w:color="000000"/>
              <w:right w:val="single" w:sz="6" w:space="0" w:color="000000"/>
            </w:tcBorders>
          </w:tcPr>
          <w:p w14:paraId="7A8CE007" w14:textId="77777777" w:rsidR="002B608C" w:rsidRDefault="00393DDD">
            <w:pPr>
              <w:ind w:right="49"/>
              <w:jc w:val="center"/>
            </w:pPr>
            <w:r>
              <w:rPr>
                <w:rFonts w:ascii="Arial" w:eastAsia="Arial" w:hAnsi="Arial" w:cs="Arial"/>
                <w:sz w:val="16"/>
              </w:rPr>
              <w:t xml:space="preserve">0,8 </w:t>
            </w:r>
          </w:p>
        </w:tc>
        <w:tc>
          <w:tcPr>
            <w:tcW w:w="1550" w:type="dxa"/>
            <w:tcBorders>
              <w:top w:val="single" w:sz="6" w:space="0" w:color="000000"/>
              <w:left w:val="single" w:sz="6" w:space="0" w:color="000000"/>
              <w:bottom w:val="single" w:sz="6" w:space="0" w:color="000000"/>
              <w:right w:val="single" w:sz="6" w:space="0" w:color="000000"/>
            </w:tcBorders>
          </w:tcPr>
          <w:p w14:paraId="097B53A6" w14:textId="77777777" w:rsidR="002B608C" w:rsidRDefault="00393DDD">
            <w:pPr>
              <w:ind w:right="51"/>
              <w:jc w:val="center"/>
            </w:pPr>
            <w:r>
              <w:rPr>
                <w:rFonts w:ascii="Arial" w:eastAsia="Arial" w:hAnsi="Arial" w:cs="Arial"/>
                <w:sz w:val="16"/>
              </w:rPr>
              <w:t xml:space="preserve">3,4 </w:t>
            </w:r>
          </w:p>
        </w:tc>
        <w:tc>
          <w:tcPr>
            <w:tcW w:w="1550" w:type="dxa"/>
            <w:tcBorders>
              <w:top w:val="single" w:sz="6" w:space="0" w:color="000000"/>
              <w:left w:val="single" w:sz="6" w:space="0" w:color="000000"/>
              <w:bottom w:val="single" w:sz="6" w:space="0" w:color="000000"/>
              <w:right w:val="single" w:sz="6" w:space="0" w:color="000000"/>
            </w:tcBorders>
          </w:tcPr>
          <w:p w14:paraId="5B44B862" w14:textId="77777777" w:rsidR="002B608C" w:rsidRDefault="00393DDD">
            <w:pPr>
              <w:ind w:right="51"/>
              <w:jc w:val="center"/>
            </w:pPr>
            <w:r>
              <w:rPr>
                <w:rFonts w:ascii="Arial" w:eastAsia="Arial" w:hAnsi="Arial" w:cs="Arial"/>
                <w:sz w:val="16"/>
              </w:rPr>
              <w:t xml:space="preserve">1,6 </w:t>
            </w:r>
          </w:p>
        </w:tc>
      </w:tr>
      <w:tr w:rsidR="002B608C" w14:paraId="2477CF6B" w14:textId="77777777">
        <w:trPr>
          <w:trHeight w:val="319"/>
        </w:trPr>
        <w:tc>
          <w:tcPr>
            <w:tcW w:w="1550" w:type="dxa"/>
            <w:tcBorders>
              <w:top w:val="single" w:sz="6" w:space="0" w:color="000000"/>
              <w:left w:val="single" w:sz="6" w:space="0" w:color="000000"/>
              <w:bottom w:val="single" w:sz="6" w:space="0" w:color="000000"/>
              <w:right w:val="single" w:sz="6" w:space="0" w:color="000000"/>
            </w:tcBorders>
          </w:tcPr>
          <w:p w14:paraId="371B9F68" w14:textId="77777777" w:rsidR="002B608C" w:rsidRDefault="00393DDD">
            <w:pPr>
              <w:ind w:right="51"/>
              <w:jc w:val="center"/>
            </w:pPr>
            <w:r>
              <w:rPr>
                <w:rFonts w:ascii="Arial" w:eastAsia="Arial" w:hAnsi="Arial" w:cs="Arial"/>
                <w:sz w:val="16"/>
              </w:rPr>
              <w:t xml:space="preserve">43 </w:t>
            </w:r>
          </w:p>
        </w:tc>
        <w:tc>
          <w:tcPr>
            <w:tcW w:w="1550" w:type="dxa"/>
            <w:tcBorders>
              <w:top w:val="single" w:sz="6" w:space="0" w:color="000000"/>
              <w:left w:val="single" w:sz="6" w:space="0" w:color="000000"/>
              <w:bottom w:val="single" w:sz="6" w:space="0" w:color="000000"/>
              <w:right w:val="single" w:sz="6" w:space="0" w:color="000000"/>
            </w:tcBorders>
          </w:tcPr>
          <w:p w14:paraId="39BF1B18" w14:textId="77777777" w:rsidR="002B608C" w:rsidRDefault="00393DDD">
            <w:pPr>
              <w:ind w:right="51"/>
              <w:jc w:val="center"/>
            </w:pPr>
            <w:r>
              <w:rPr>
                <w:rFonts w:ascii="Arial" w:eastAsia="Arial" w:hAnsi="Arial" w:cs="Arial"/>
                <w:sz w:val="16"/>
              </w:rPr>
              <w:t xml:space="preserve">30 </w:t>
            </w:r>
          </w:p>
        </w:tc>
        <w:tc>
          <w:tcPr>
            <w:tcW w:w="1550" w:type="dxa"/>
            <w:tcBorders>
              <w:top w:val="single" w:sz="6" w:space="0" w:color="000000"/>
              <w:left w:val="single" w:sz="6" w:space="0" w:color="000000"/>
              <w:bottom w:val="single" w:sz="6" w:space="0" w:color="000000"/>
              <w:right w:val="single" w:sz="6" w:space="0" w:color="000000"/>
            </w:tcBorders>
          </w:tcPr>
          <w:p w14:paraId="737F380A" w14:textId="77777777" w:rsidR="002B608C" w:rsidRDefault="00393DDD">
            <w:pPr>
              <w:ind w:right="52"/>
              <w:jc w:val="center"/>
            </w:pPr>
            <w:r>
              <w:rPr>
                <w:rFonts w:ascii="Arial" w:eastAsia="Arial" w:hAnsi="Arial" w:cs="Arial"/>
                <w:sz w:val="16"/>
              </w:rPr>
              <w:t xml:space="preserve">2 </w:t>
            </w:r>
          </w:p>
        </w:tc>
        <w:tc>
          <w:tcPr>
            <w:tcW w:w="1548" w:type="dxa"/>
            <w:tcBorders>
              <w:top w:val="single" w:sz="6" w:space="0" w:color="000000"/>
              <w:left w:val="single" w:sz="6" w:space="0" w:color="000000"/>
              <w:bottom w:val="single" w:sz="6" w:space="0" w:color="000000"/>
              <w:right w:val="single" w:sz="6" w:space="0" w:color="000000"/>
            </w:tcBorders>
          </w:tcPr>
          <w:p w14:paraId="7295CD0B" w14:textId="77777777" w:rsidR="002B608C" w:rsidRDefault="00393DDD">
            <w:pPr>
              <w:ind w:right="49"/>
              <w:jc w:val="center"/>
            </w:pPr>
            <w:r>
              <w:rPr>
                <w:rFonts w:ascii="Arial" w:eastAsia="Arial" w:hAnsi="Arial" w:cs="Arial"/>
                <w:sz w:val="16"/>
              </w:rPr>
              <w:t xml:space="preserve">1 </w:t>
            </w:r>
          </w:p>
        </w:tc>
        <w:tc>
          <w:tcPr>
            <w:tcW w:w="1550" w:type="dxa"/>
            <w:tcBorders>
              <w:top w:val="single" w:sz="6" w:space="0" w:color="000000"/>
              <w:left w:val="single" w:sz="6" w:space="0" w:color="000000"/>
              <w:bottom w:val="single" w:sz="6" w:space="0" w:color="000000"/>
              <w:right w:val="single" w:sz="6" w:space="0" w:color="000000"/>
            </w:tcBorders>
          </w:tcPr>
          <w:p w14:paraId="77E8111C" w14:textId="77777777" w:rsidR="002B608C" w:rsidRDefault="00393DDD">
            <w:pPr>
              <w:ind w:right="52"/>
              <w:jc w:val="center"/>
            </w:pPr>
            <w:r>
              <w:rPr>
                <w:rFonts w:ascii="Arial" w:eastAsia="Arial" w:hAnsi="Arial" w:cs="Arial"/>
                <w:sz w:val="16"/>
              </w:rPr>
              <w:t xml:space="preserve">4 </w:t>
            </w:r>
          </w:p>
        </w:tc>
        <w:tc>
          <w:tcPr>
            <w:tcW w:w="1550" w:type="dxa"/>
            <w:tcBorders>
              <w:top w:val="single" w:sz="6" w:space="0" w:color="000000"/>
              <w:left w:val="single" w:sz="6" w:space="0" w:color="000000"/>
              <w:bottom w:val="single" w:sz="6" w:space="0" w:color="000000"/>
              <w:right w:val="single" w:sz="6" w:space="0" w:color="000000"/>
            </w:tcBorders>
          </w:tcPr>
          <w:p w14:paraId="1CE55197" w14:textId="77777777" w:rsidR="002B608C" w:rsidRDefault="00393DDD">
            <w:pPr>
              <w:ind w:right="52"/>
              <w:jc w:val="center"/>
            </w:pPr>
            <w:r>
              <w:rPr>
                <w:rFonts w:ascii="Arial" w:eastAsia="Arial" w:hAnsi="Arial" w:cs="Arial"/>
                <w:sz w:val="16"/>
              </w:rPr>
              <w:t xml:space="preserve">2 </w:t>
            </w:r>
          </w:p>
        </w:tc>
      </w:tr>
      <w:tr w:rsidR="002B608C" w14:paraId="336F41EC" w14:textId="77777777">
        <w:trPr>
          <w:trHeight w:val="319"/>
        </w:trPr>
        <w:tc>
          <w:tcPr>
            <w:tcW w:w="1550" w:type="dxa"/>
            <w:tcBorders>
              <w:top w:val="single" w:sz="6" w:space="0" w:color="000000"/>
              <w:left w:val="single" w:sz="6" w:space="0" w:color="000000"/>
              <w:bottom w:val="single" w:sz="6" w:space="0" w:color="000000"/>
              <w:right w:val="single" w:sz="6" w:space="0" w:color="000000"/>
            </w:tcBorders>
          </w:tcPr>
          <w:p w14:paraId="235D133D" w14:textId="77777777" w:rsidR="002B608C" w:rsidRDefault="00393DDD">
            <w:pPr>
              <w:ind w:right="51"/>
              <w:jc w:val="center"/>
            </w:pPr>
            <w:r>
              <w:rPr>
                <w:rFonts w:ascii="Arial" w:eastAsia="Arial" w:hAnsi="Arial" w:cs="Arial"/>
                <w:sz w:val="16"/>
              </w:rPr>
              <w:t xml:space="preserve">85 </w:t>
            </w:r>
          </w:p>
        </w:tc>
        <w:tc>
          <w:tcPr>
            <w:tcW w:w="1550" w:type="dxa"/>
            <w:tcBorders>
              <w:top w:val="single" w:sz="6" w:space="0" w:color="000000"/>
              <w:left w:val="single" w:sz="6" w:space="0" w:color="000000"/>
              <w:bottom w:val="single" w:sz="6" w:space="0" w:color="000000"/>
              <w:right w:val="single" w:sz="6" w:space="0" w:color="000000"/>
            </w:tcBorders>
          </w:tcPr>
          <w:p w14:paraId="44B7DD0F" w14:textId="77777777" w:rsidR="002B608C" w:rsidRDefault="00393DDD">
            <w:pPr>
              <w:ind w:right="51"/>
              <w:jc w:val="center"/>
            </w:pPr>
            <w:r>
              <w:rPr>
                <w:rFonts w:ascii="Arial" w:eastAsia="Arial" w:hAnsi="Arial" w:cs="Arial"/>
                <w:sz w:val="16"/>
              </w:rPr>
              <w:t xml:space="preserve">60 </w:t>
            </w:r>
          </w:p>
        </w:tc>
        <w:tc>
          <w:tcPr>
            <w:tcW w:w="1550" w:type="dxa"/>
            <w:tcBorders>
              <w:top w:val="single" w:sz="6" w:space="0" w:color="000000"/>
              <w:left w:val="single" w:sz="6" w:space="0" w:color="000000"/>
              <w:bottom w:val="single" w:sz="6" w:space="0" w:color="000000"/>
              <w:right w:val="single" w:sz="6" w:space="0" w:color="000000"/>
            </w:tcBorders>
          </w:tcPr>
          <w:p w14:paraId="5CA85061" w14:textId="77777777" w:rsidR="002B608C" w:rsidRDefault="00393DDD">
            <w:pPr>
              <w:ind w:right="51"/>
              <w:jc w:val="center"/>
            </w:pPr>
            <w:r>
              <w:rPr>
                <w:rFonts w:ascii="Arial" w:eastAsia="Arial" w:hAnsi="Arial" w:cs="Arial"/>
                <w:sz w:val="16"/>
              </w:rPr>
              <w:t xml:space="preserve">2,3 </w:t>
            </w:r>
          </w:p>
        </w:tc>
        <w:tc>
          <w:tcPr>
            <w:tcW w:w="1548" w:type="dxa"/>
            <w:tcBorders>
              <w:top w:val="single" w:sz="6" w:space="0" w:color="000000"/>
              <w:left w:val="single" w:sz="6" w:space="0" w:color="000000"/>
              <w:bottom w:val="single" w:sz="6" w:space="0" w:color="000000"/>
              <w:right w:val="single" w:sz="6" w:space="0" w:color="000000"/>
            </w:tcBorders>
          </w:tcPr>
          <w:p w14:paraId="40208177" w14:textId="77777777" w:rsidR="002B608C" w:rsidRDefault="00393DDD">
            <w:pPr>
              <w:ind w:right="49"/>
              <w:jc w:val="center"/>
            </w:pPr>
            <w:r>
              <w:rPr>
                <w:rFonts w:ascii="Arial" w:eastAsia="Arial" w:hAnsi="Arial" w:cs="Arial"/>
                <w:sz w:val="16"/>
              </w:rPr>
              <w:t xml:space="preserve">1,2 </w:t>
            </w:r>
          </w:p>
        </w:tc>
        <w:tc>
          <w:tcPr>
            <w:tcW w:w="1550" w:type="dxa"/>
            <w:tcBorders>
              <w:top w:val="single" w:sz="6" w:space="0" w:color="000000"/>
              <w:left w:val="single" w:sz="6" w:space="0" w:color="000000"/>
              <w:bottom w:val="single" w:sz="6" w:space="0" w:color="000000"/>
              <w:right w:val="single" w:sz="6" w:space="0" w:color="000000"/>
            </w:tcBorders>
          </w:tcPr>
          <w:p w14:paraId="3A137F1C" w14:textId="77777777" w:rsidR="002B608C" w:rsidRDefault="00393DDD">
            <w:pPr>
              <w:ind w:right="51"/>
              <w:jc w:val="center"/>
            </w:pPr>
            <w:r>
              <w:rPr>
                <w:rFonts w:ascii="Arial" w:eastAsia="Arial" w:hAnsi="Arial" w:cs="Arial"/>
                <w:sz w:val="16"/>
              </w:rPr>
              <w:t xml:space="preserve">4,6 </w:t>
            </w:r>
          </w:p>
        </w:tc>
        <w:tc>
          <w:tcPr>
            <w:tcW w:w="1550" w:type="dxa"/>
            <w:tcBorders>
              <w:top w:val="single" w:sz="6" w:space="0" w:color="000000"/>
              <w:left w:val="single" w:sz="6" w:space="0" w:color="000000"/>
              <w:bottom w:val="single" w:sz="6" w:space="0" w:color="000000"/>
              <w:right w:val="single" w:sz="6" w:space="0" w:color="000000"/>
            </w:tcBorders>
          </w:tcPr>
          <w:p w14:paraId="19001696" w14:textId="77777777" w:rsidR="002B608C" w:rsidRDefault="00393DDD">
            <w:pPr>
              <w:ind w:right="51"/>
              <w:jc w:val="center"/>
            </w:pPr>
            <w:r>
              <w:rPr>
                <w:rFonts w:ascii="Arial" w:eastAsia="Arial" w:hAnsi="Arial" w:cs="Arial"/>
                <w:sz w:val="16"/>
              </w:rPr>
              <w:t xml:space="preserve">2,4 </w:t>
            </w:r>
          </w:p>
        </w:tc>
      </w:tr>
      <w:tr w:rsidR="002B608C" w14:paraId="7D913B37" w14:textId="77777777">
        <w:trPr>
          <w:trHeight w:val="319"/>
        </w:trPr>
        <w:tc>
          <w:tcPr>
            <w:tcW w:w="1550" w:type="dxa"/>
            <w:tcBorders>
              <w:top w:val="single" w:sz="6" w:space="0" w:color="000000"/>
              <w:left w:val="single" w:sz="6" w:space="0" w:color="000000"/>
              <w:bottom w:val="single" w:sz="6" w:space="0" w:color="000000"/>
              <w:right w:val="single" w:sz="6" w:space="0" w:color="000000"/>
            </w:tcBorders>
          </w:tcPr>
          <w:p w14:paraId="4E40D4DF" w14:textId="77777777" w:rsidR="002B608C" w:rsidRDefault="00393DDD">
            <w:pPr>
              <w:ind w:right="51"/>
              <w:jc w:val="center"/>
            </w:pPr>
            <w:r>
              <w:rPr>
                <w:rFonts w:ascii="Arial" w:eastAsia="Arial" w:hAnsi="Arial" w:cs="Arial"/>
                <w:sz w:val="16"/>
              </w:rPr>
              <w:t xml:space="preserve">177 </w:t>
            </w:r>
          </w:p>
        </w:tc>
        <w:tc>
          <w:tcPr>
            <w:tcW w:w="1550" w:type="dxa"/>
            <w:tcBorders>
              <w:top w:val="single" w:sz="6" w:space="0" w:color="000000"/>
              <w:left w:val="single" w:sz="6" w:space="0" w:color="000000"/>
              <w:bottom w:val="single" w:sz="6" w:space="0" w:color="000000"/>
              <w:right w:val="single" w:sz="6" w:space="0" w:color="000000"/>
            </w:tcBorders>
          </w:tcPr>
          <w:p w14:paraId="28335C8F" w14:textId="77777777" w:rsidR="002B608C" w:rsidRDefault="00393DDD">
            <w:pPr>
              <w:ind w:right="51"/>
              <w:jc w:val="center"/>
            </w:pPr>
            <w:r>
              <w:rPr>
                <w:rFonts w:ascii="Arial" w:eastAsia="Arial" w:hAnsi="Arial" w:cs="Arial"/>
                <w:sz w:val="16"/>
              </w:rPr>
              <w:t xml:space="preserve">125 </w:t>
            </w:r>
          </w:p>
        </w:tc>
        <w:tc>
          <w:tcPr>
            <w:tcW w:w="1550" w:type="dxa"/>
            <w:tcBorders>
              <w:top w:val="single" w:sz="6" w:space="0" w:color="000000"/>
              <w:left w:val="single" w:sz="6" w:space="0" w:color="000000"/>
              <w:bottom w:val="single" w:sz="6" w:space="0" w:color="000000"/>
              <w:right w:val="single" w:sz="6" w:space="0" w:color="000000"/>
            </w:tcBorders>
          </w:tcPr>
          <w:p w14:paraId="5572A2DA" w14:textId="77777777" w:rsidR="002B608C" w:rsidRDefault="00393DDD">
            <w:pPr>
              <w:ind w:right="51"/>
              <w:jc w:val="center"/>
            </w:pPr>
            <w:r>
              <w:rPr>
                <w:rFonts w:ascii="Arial" w:eastAsia="Arial" w:hAnsi="Arial" w:cs="Arial"/>
                <w:sz w:val="16"/>
              </w:rPr>
              <w:t xml:space="preserve">3 </w:t>
            </w:r>
          </w:p>
        </w:tc>
        <w:tc>
          <w:tcPr>
            <w:tcW w:w="1548" w:type="dxa"/>
            <w:tcBorders>
              <w:top w:val="single" w:sz="6" w:space="0" w:color="000000"/>
              <w:left w:val="single" w:sz="6" w:space="0" w:color="000000"/>
              <w:bottom w:val="single" w:sz="6" w:space="0" w:color="000000"/>
              <w:right w:val="single" w:sz="6" w:space="0" w:color="000000"/>
            </w:tcBorders>
          </w:tcPr>
          <w:p w14:paraId="29DE7B49" w14:textId="77777777" w:rsidR="002B608C" w:rsidRDefault="00393DDD">
            <w:pPr>
              <w:ind w:right="49"/>
              <w:jc w:val="center"/>
            </w:pPr>
            <w:r>
              <w:rPr>
                <w:rFonts w:ascii="Arial" w:eastAsia="Arial" w:hAnsi="Arial" w:cs="Arial"/>
                <w:sz w:val="16"/>
              </w:rPr>
              <w:t xml:space="preserve">1,6 </w:t>
            </w:r>
          </w:p>
        </w:tc>
        <w:tc>
          <w:tcPr>
            <w:tcW w:w="1550" w:type="dxa"/>
            <w:tcBorders>
              <w:top w:val="single" w:sz="6" w:space="0" w:color="000000"/>
              <w:left w:val="single" w:sz="6" w:space="0" w:color="000000"/>
              <w:bottom w:val="single" w:sz="6" w:space="0" w:color="000000"/>
              <w:right w:val="single" w:sz="6" w:space="0" w:color="000000"/>
            </w:tcBorders>
          </w:tcPr>
          <w:p w14:paraId="572C5D2F" w14:textId="77777777" w:rsidR="002B608C" w:rsidRDefault="00393DDD">
            <w:pPr>
              <w:ind w:right="51"/>
              <w:jc w:val="center"/>
            </w:pPr>
            <w:r>
              <w:rPr>
                <w:rFonts w:ascii="Arial" w:eastAsia="Arial" w:hAnsi="Arial" w:cs="Arial"/>
                <w:sz w:val="16"/>
              </w:rPr>
              <w:t xml:space="preserve">6 </w:t>
            </w:r>
          </w:p>
        </w:tc>
        <w:tc>
          <w:tcPr>
            <w:tcW w:w="1550" w:type="dxa"/>
            <w:tcBorders>
              <w:top w:val="single" w:sz="6" w:space="0" w:color="000000"/>
              <w:left w:val="single" w:sz="6" w:space="0" w:color="000000"/>
              <w:bottom w:val="single" w:sz="6" w:space="0" w:color="000000"/>
              <w:right w:val="single" w:sz="6" w:space="0" w:color="000000"/>
            </w:tcBorders>
          </w:tcPr>
          <w:p w14:paraId="5BFFC0B8" w14:textId="77777777" w:rsidR="002B608C" w:rsidRDefault="00393DDD">
            <w:pPr>
              <w:ind w:right="51"/>
              <w:jc w:val="center"/>
            </w:pPr>
            <w:r>
              <w:rPr>
                <w:rFonts w:ascii="Arial" w:eastAsia="Arial" w:hAnsi="Arial" w:cs="Arial"/>
                <w:sz w:val="16"/>
              </w:rPr>
              <w:t xml:space="preserve">3,2 </w:t>
            </w:r>
          </w:p>
        </w:tc>
      </w:tr>
      <w:tr w:rsidR="002B608C" w14:paraId="3A9C8440" w14:textId="77777777">
        <w:trPr>
          <w:trHeight w:val="317"/>
        </w:trPr>
        <w:tc>
          <w:tcPr>
            <w:tcW w:w="1550" w:type="dxa"/>
            <w:tcBorders>
              <w:top w:val="single" w:sz="6" w:space="0" w:color="000000"/>
              <w:left w:val="single" w:sz="6" w:space="0" w:color="000000"/>
              <w:bottom w:val="single" w:sz="6" w:space="0" w:color="000000"/>
              <w:right w:val="single" w:sz="6" w:space="0" w:color="000000"/>
            </w:tcBorders>
          </w:tcPr>
          <w:p w14:paraId="4799AE28" w14:textId="77777777" w:rsidR="002B608C" w:rsidRDefault="00393DDD">
            <w:pPr>
              <w:ind w:right="51"/>
              <w:jc w:val="center"/>
            </w:pPr>
            <w:r>
              <w:rPr>
                <w:rFonts w:ascii="Arial" w:eastAsia="Arial" w:hAnsi="Arial" w:cs="Arial"/>
                <w:sz w:val="16"/>
              </w:rPr>
              <w:t xml:space="preserve">354 </w:t>
            </w:r>
          </w:p>
        </w:tc>
        <w:tc>
          <w:tcPr>
            <w:tcW w:w="1550" w:type="dxa"/>
            <w:tcBorders>
              <w:top w:val="single" w:sz="6" w:space="0" w:color="000000"/>
              <w:left w:val="single" w:sz="6" w:space="0" w:color="000000"/>
              <w:bottom w:val="single" w:sz="6" w:space="0" w:color="000000"/>
              <w:right w:val="single" w:sz="6" w:space="0" w:color="000000"/>
            </w:tcBorders>
          </w:tcPr>
          <w:p w14:paraId="6DBB1410" w14:textId="77777777" w:rsidR="002B608C" w:rsidRDefault="00393DDD">
            <w:pPr>
              <w:ind w:right="51"/>
              <w:jc w:val="center"/>
            </w:pPr>
            <w:r>
              <w:rPr>
                <w:rFonts w:ascii="Arial" w:eastAsia="Arial" w:hAnsi="Arial" w:cs="Arial"/>
                <w:sz w:val="16"/>
              </w:rPr>
              <w:t xml:space="preserve">250 </w:t>
            </w:r>
          </w:p>
        </w:tc>
        <w:tc>
          <w:tcPr>
            <w:tcW w:w="1550" w:type="dxa"/>
            <w:tcBorders>
              <w:top w:val="single" w:sz="6" w:space="0" w:color="000000"/>
              <w:left w:val="single" w:sz="6" w:space="0" w:color="000000"/>
              <w:bottom w:val="single" w:sz="6" w:space="0" w:color="000000"/>
              <w:right w:val="single" w:sz="6" w:space="0" w:color="000000"/>
            </w:tcBorders>
          </w:tcPr>
          <w:p w14:paraId="3CFD9A5B" w14:textId="77777777" w:rsidR="002B608C" w:rsidRDefault="00393DDD">
            <w:pPr>
              <w:ind w:right="51"/>
              <w:jc w:val="center"/>
            </w:pPr>
            <w:r>
              <w:rPr>
                <w:rFonts w:ascii="Arial" w:eastAsia="Arial" w:hAnsi="Arial" w:cs="Arial"/>
                <w:sz w:val="16"/>
              </w:rPr>
              <w:t xml:space="preserve">4 </w:t>
            </w:r>
          </w:p>
        </w:tc>
        <w:tc>
          <w:tcPr>
            <w:tcW w:w="1548" w:type="dxa"/>
            <w:tcBorders>
              <w:top w:val="single" w:sz="6" w:space="0" w:color="000000"/>
              <w:left w:val="single" w:sz="6" w:space="0" w:color="000000"/>
              <w:bottom w:val="single" w:sz="6" w:space="0" w:color="000000"/>
              <w:right w:val="single" w:sz="6" w:space="0" w:color="000000"/>
            </w:tcBorders>
          </w:tcPr>
          <w:p w14:paraId="6817684D" w14:textId="77777777" w:rsidR="002B608C" w:rsidRDefault="00393DDD">
            <w:pPr>
              <w:ind w:right="49"/>
              <w:jc w:val="center"/>
            </w:pPr>
            <w:r>
              <w:rPr>
                <w:rFonts w:ascii="Arial" w:eastAsia="Arial" w:hAnsi="Arial" w:cs="Arial"/>
                <w:sz w:val="16"/>
              </w:rPr>
              <w:t xml:space="preserve">2,5 </w:t>
            </w:r>
          </w:p>
        </w:tc>
        <w:tc>
          <w:tcPr>
            <w:tcW w:w="1550" w:type="dxa"/>
            <w:tcBorders>
              <w:top w:val="single" w:sz="6" w:space="0" w:color="000000"/>
              <w:left w:val="single" w:sz="6" w:space="0" w:color="000000"/>
              <w:bottom w:val="single" w:sz="6" w:space="0" w:color="000000"/>
              <w:right w:val="single" w:sz="6" w:space="0" w:color="000000"/>
            </w:tcBorders>
          </w:tcPr>
          <w:p w14:paraId="65094A9B" w14:textId="77777777" w:rsidR="002B608C" w:rsidRDefault="00393DDD">
            <w:pPr>
              <w:ind w:right="52"/>
              <w:jc w:val="center"/>
            </w:pPr>
            <w:r>
              <w:rPr>
                <w:rFonts w:ascii="Arial" w:eastAsia="Arial" w:hAnsi="Arial" w:cs="Arial"/>
                <w:sz w:val="16"/>
              </w:rPr>
              <w:t xml:space="preserve">8 </w:t>
            </w:r>
          </w:p>
        </w:tc>
        <w:tc>
          <w:tcPr>
            <w:tcW w:w="1550" w:type="dxa"/>
            <w:tcBorders>
              <w:top w:val="single" w:sz="6" w:space="0" w:color="000000"/>
              <w:left w:val="single" w:sz="6" w:space="0" w:color="000000"/>
              <w:bottom w:val="single" w:sz="6" w:space="0" w:color="000000"/>
              <w:right w:val="single" w:sz="6" w:space="0" w:color="000000"/>
            </w:tcBorders>
          </w:tcPr>
          <w:p w14:paraId="30800715" w14:textId="77777777" w:rsidR="002B608C" w:rsidRDefault="00393DDD">
            <w:pPr>
              <w:ind w:right="52"/>
              <w:jc w:val="center"/>
            </w:pPr>
            <w:r>
              <w:rPr>
                <w:rFonts w:ascii="Arial" w:eastAsia="Arial" w:hAnsi="Arial" w:cs="Arial"/>
                <w:sz w:val="16"/>
              </w:rPr>
              <w:t xml:space="preserve">5 </w:t>
            </w:r>
          </w:p>
        </w:tc>
      </w:tr>
      <w:tr w:rsidR="002B608C" w14:paraId="156D80A3" w14:textId="77777777">
        <w:trPr>
          <w:trHeight w:val="319"/>
        </w:trPr>
        <w:tc>
          <w:tcPr>
            <w:tcW w:w="1550" w:type="dxa"/>
            <w:tcBorders>
              <w:top w:val="single" w:sz="6" w:space="0" w:color="000000"/>
              <w:left w:val="single" w:sz="6" w:space="0" w:color="000000"/>
              <w:bottom w:val="single" w:sz="6" w:space="0" w:color="000000"/>
              <w:right w:val="single" w:sz="6" w:space="0" w:color="000000"/>
            </w:tcBorders>
          </w:tcPr>
          <w:p w14:paraId="218A5A00" w14:textId="77777777" w:rsidR="002B608C" w:rsidRDefault="00393DDD">
            <w:pPr>
              <w:ind w:right="51"/>
              <w:jc w:val="center"/>
            </w:pPr>
            <w:r>
              <w:rPr>
                <w:rFonts w:ascii="Arial" w:eastAsia="Arial" w:hAnsi="Arial" w:cs="Arial"/>
                <w:sz w:val="16"/>
              </w:rPr>
              <w:t xml:space="preserve">566 </w:t>
            </w:r>
          </w:p>
        </w:tc>
        <w:tc>
          <w:tcPr>
            <w:tcW w:w="1550" w:type="dxa"/>
            <w:tcBorders>
              <w:top w:val="single" w:sz="6" w:space="0" w:color="000000"/>
              <w:left w:val="single" w:sz="6" w:space="0" w:color="000000"/>
              <w:bottom w:val="single" w:sz="6" w:space="0" w:color="000000"/>
              <w:right w:val="single" w:sz="6" w:space="0" w:color="000000"/>
            </w:tcBorders>
          </w:tcPr>
          <w:p w14:paraId="53AB882B" w14:textId="77777777" w:rsidR="002B608C" w:rsidRDefault="00393DDD">
            <w:pPr>
              <w:ind w:right="51"/>
              <w:jc w:val="center"/>
            </w:pPr>
            <w:r>
              <w:rPr>
                <w:rFonts w:ascii="Arial" w:eastAsia="Arial" w:hAnsi="Arial" w:cs="Arial"/>
                <w:sz w:val="16"/>
              </w:rPr>
              <w:t xml:space="preserve">400 </w:t>
            </w:r>
          </w:p>
        </w:tc>
        <w:tc>
          <w:tcPr>
            <w:tcW w:w="1550" w:type="dxa"/>
            <w:tcBorders>
              <w:top w:val="single" w:sz="6" w:space="0" w:color="000000"/>
              <w:left w:val="single" w:sz="6" w:space="0" w:color="000000"/>
              <w:bottom w:val="single" w:sz="6" w:space="0" w:color="000000"/>
              <w:right w:val="single" w:sz="6" w:space="0" w:color="000000"/>
            </w:tcBorders>
          </w:tcPr>
          <w:p w14:paraId="7693AF1C" w14:textId="77777777" w:rsidR="002B608C" w:rsidRDefault="00393DDD">
            <w:pPr>
              <w:ind w:right="51"/>
              <w:jc w:val="center"/>
            </w:pPr>
            <w:r>
              <w:rPr>
                <w:rFonts w:ascii="Arial" w:eastAsia="Arial" w:hAnsi="Arial" w:cs="Arial"/>
                <w:sz w:val="16"/>
              </w:rPr>
              <w:t xml:space="preserve">6 </w:t>
            </w:r>
          </w:p>
        </w:tc>
        <w:tc>
          <w:tcPr>
            <w:tcW w:w="1548" w:type="dxa"/>
            <w:tcBorders>
              <w:top w:val="single" w:sz="6" w:space="0" w:color="000000"/>
              <w:left w:val="single" w:sz="6" w:space="0" w:color="000000"/>
              <w:bottom w:val="single" w:sz="6" w:space="0" w:color="000000"/>
              <w:right w:val="single" w:sz="6" w:space="0" w:color="000000"/>
            </w:tcBorders>
          </w:tcPr>
          <w:p w14:paraId="1AB1CF0B" w14:textId="77777777" w:rsidR="002B608C" w:rsidRDefault="00393DDD">
            <w:pPr>
              <w:ind w:right="49"/>
              <w:jc w:val="center"/>
            </w:pPr>
            <w:r>
              <w:rPr>
                <w:rFonts w:ascii="Arial" w:eastAsia="Arial" w:hAnsi="Arial" w:cs="Arial"/>
                <w:sz w:val="16"/>
              </w:rPr>
              <w:t xml:space="preserve">3,5 </w:t>
            </w:r>
          </w:p>
        </w:tc>
        <w:tc>
          <w:tcPr>
            <w:tcW w:w="1550" w:type="dxa"/>
            <w:tcBorders>
              <w:top w:val="single" w:sz="6" w:space="0" w:color="000000"/>
              <w:left w:val="single" w:sz="6" w:space="0" w:color="000000"/>
              <w:bottom w:val="single" w:sz="6" w:space="0" w:color="000000"/>
              <w:right w:val="single" w:sz="6" w:space="0" w:color="000000"/>
            </w:tcBorders>
          </w:tcPr>
          <w:p w14:paraId="326094DD" w14:textId="77777777" w:rsidR="002B608C" w:rsidRDefault="00393DDD">
            <w:pPr>
              <w:ind w:right="51"/>
              <w:jc w:val="center"/>
            </w:pPr>
            <w:r>
              <w:rPr>
                <w:rFonts w:ascii="Arial" w:eastAsia="Arial" w:hAnsi="Arial" w:cs="Arial"/>
                <w:sz w:val="16"/>
              </w:rPr>
              <w:t xml:space="preserve">12 </w:t>
            </w:r>
          </w:p>
        </w:tc>
        <w:tc>
          <w:tcPr>
            <w:tcW w:w="1550" w:type="dxa"/>
            <w:tcBorders>
              <w:top w:val="single" w:sz="6" w:space="0" w:color="000000"/>
              <w:left w:val="single" w:sz="6" w:space="0" w:color="000000"/>
              <w:bottom w:val="single" w:sz="6" w:space="0" w:color="000000"/>
              <w:right w:val="single" w:sz="6" w:space="0" w:color="000000"/>
            </w:tcBorders>
          </w:tcPr>
          <w:p w14:paraId="3E3BC125" w14:textId="77777777" w:rsidR="002B608C" w:rsidRDefault="00393DDD">
            <w:pPr>
              <w:ind w:right="52"/>
              <w:jc w:val="center"/>
            </w:pPr>
            <w:r>
              <w:rPr>
                <w:rFonts w:ascii="Arial" w:eastAsia="Arial" w:hAnsi="Arial" w:cs="Arial"/>
                <w:sz w:val="16"/>
              </w:rPr>
              <w:t xml:space="preserve">7 </w:t>
            </w:r>
          </w:p>
        </w:tc>
      </w:tr>
      <w:tr w:rsidR="002B608C" w14:paraId="1FC73902" w14:textId="77777777">
        <w:trPr>
          <w:trHeight w:val="319"/>
        </w:trPr>
        <w:tc>
          <w:tcPr>
            <w:tcW w:w="1550" w:type="dxa"/>
            <w:tcBorders>
              <w:top w:val="single" w:sz="6" w:space="0" w:color="000000"/>
              <w:left w:val="single" w:sz="6" w:space="0" w:color="000000"/>
              <w:bottom w:val="single" w:sz="6" w:space="0" w:color="000000"/>
              <w:right w:val="single" w:sz="6" w:space="0" w:color="000000"/>
            </w:tcBorders>
          </w:tcPr>
          <w:p w14:paraId="24EC98AD" w14:textId="77777777" w:rsidR="002B608C" w:rsidRDefault="00393DDD">
            <w:pPr>
              <w:ind w:right="51"/>
              <w:jc w:val="center"/>
            </w:pPr>
            <w:r>
              <w:rPr>
                <w:rFonts w:ascii="Arial" w:eastAsia="Arial" w:hAnsi="Arial" w:cs="Arial"/>
                <w:sz w:val="16"/>
              </w:rPr>
              <w:t xml:space="preserve">707 </w:t>
            </w:r>
          </w:p>
        </w:tc>
        <w:tc>
          <w:tcPr>
            <w:tcW w:w="1550" w:type="dxa"/>
            <w:tcBorders>
              <w:top w:val="single" w:sz="6" w:space="0" w:color="000000"/>
              <w:left w:val="single" w:sz="6" w:space="0" w:color="000000"/>
              <w:bottom w:val="single" w:sz="6" w:space="0" w:color="000000"/>
              <w:right w:val="single" w:sz="6" w:space="0" w:color="000000"/>
            </w:tcBorders>
          </w:tcPr>
          <w:p w14:paraId="23A9E5D0" w14:textId="77777777" w:rsidR="002B608C" w:rsidRDefault="00393DDD">
            <w:pPr>
              <w:ind w:right="51"/>
              <w:jc w:val="center"/>
            </w:pPr>
            <w:r>
              <w:rPr>
                <w:rFonts w:ascii="Arial" w:eastAsia="Arial" w:hAnsi="Arial" w:cs="Arial"/>
                <w:sz w:val="16"/>
              </w:rPr>
              <w:t xml:space="preserve">500 </w:t>
            </w:r>
          </w:p>
        </w:tc>
        <w:tc>
          <w:tcPr>
            <w:tcW w:w="1550" w:type="dxa"/>
            <w:tcBorders>
              <w:top w:val="single" w:sz="6" w:space="0" w:color="000000"/>
              <w:left w:val="single" w:sz="6" w:space="0" w:color="000000"/>
              <w:bottom w:val="single" w:sz="6" w:space="0" w:color="000000"/>
              <w:right w:val="single" w:sz="6" w:space="0" w:color="000000"/>
            </w:tcBorders>
          </w:tcPr>
          <w:p w14:paraId="47E2228C" w14:textId="77777777" w:rsidR="002B608C" w:rsidRDefault="00393DDD">
            <w:pPr>
              <w:ind w:right="51"/>
              <w:jc w:val="center"/>
            </w:pPr>
            <w:r>
              <w:rPr>
                <w:rFonts w:ascii="Arial" w:eastAsia="Arial" w:hAnsi="Arial" w:cs="Arial"/>
                <w:sz w:val="16"/>
              </w:rPr>
              <w:t xml:space="preserve">8 </w:t>
            </w:r>
          </w:p>
        </w:tc>
        <w:tc>
          <w:tcPr>
            <w:tcW w:w="1548" w:type="dxa"/>
            <w:tcBorders>
              <w:top w:val="single" w:sz="6" w:space="0" w:color="000000"/>
              <w:left w:val="single" w:sz="6" w:space="0" w:color="000000"/>
              <w:bottom w:val="single" w:sz="6" w:space="0" w:color="000000"/>
              <w:right w:val="single" w:sz="6" w:space="0" w:color="000000"/>
            </w:tcBorders>
          </w:tcPr>
          <w:p w14:paraId="4954215C" w14:textId="77777777" w:rsidR="002B608C" w:rsidRDefault="00393DDD">
            <w:pPr>
              <w:ind w:right="49"/>
              <w:jc w:val="center"/>
            </w:pPr>
            <w:r>
              <w:rPr>
                <w:rFonts w:ascii="Arial" w:eastAsia="Arial" w:hAnsi="Arial" w:cs="Arial"/>
                <w:sz w:val="16"/>
              </w:rPr>
              <w:t xml:space="preserve">4,5 </w:t>
            </w:r>
          </w:p>
        </w:tc>
        <w:tc>
          <w:tcPr>
            <w:tcW w:w="1550" w:type="dxa"/>
            <w:tcBorders>
              <w:top w:val="single" w:sz="6" w:space="0" w:color="000000"/>
              <w:left w:val="single" w:sz="6" w:space="0" w:color="000000"/>
              <w:bottom w:val="single" w:sz="6" w:space="0" w:color="000000"/>
              <w:right w:val="single" w:sz="6" w:space="0" w:color="000000"/>
            </w:tcBorders>
          </w:tcPr>
          <w:p w14:paraId="3B90B1B8" w14:textId="77777777" w:rsidR="002B608C" w:rsidRDefault="00393DDD">
            <w:pPr>
              <w:ind w:right="51"/>
              <w:jc w:val="center"/>
            </w:pPr>
            <w:r>
              <w:rPr>
                <w:rFonts w:ascii="Arial" w:eastAsia="Arial" w:hAnsi="Arial" w:cs="Arial"/>
                <w:sz w:val="16"/>
              </w:rPr>
              <w:t xml:space="preserve">16 </w:t>
            </w:r>
          </w:p>
        </w:tc>
        <w:tc>
          <w:tcPr>
            <w:tcW w:w="1550" w:type="dxa"/>
            <w:tcBorders>
              <w:top w:val="single" w:sz="6" w:space="0" w:color="000000"/>
              <w:left w:val="single" w:sz="6" w:space="0" w:color="000000"/>
              <w:bottom w:val="single" w:sz="6" w:space="0" w:color="000000"/>
              <w:right w:val="single" w:sz="6" w:space="0" w:color="000000"/>
            </w:tcBorders>
          </w:tcPr>
          <w:p w14:paraId="38FEBDE1" w14:textId="77777777" w:rsidR="002B608C" w:rsidRDefault="00393DDD">
            <w:pPr>
              <w:ind w:right="52"/>
              <w:jc w:val="center"/>
            </w:pPr>
            <w:r>
              <w:rPr>
                <w:rFonts w:ascii="Arial" w:eastAsia="Arial" w:hAnsi="Arial" w:cs="Arial"/>
                <w:sz w:val="16"/>
              </w:rPr>
              <w:t xml:space="preserve">9 </w:t>
            </w:r>
          </w:p>
        </w:tc>
      </w:tr>
      <w:tr w:rsidR="002B608C" w14:paraId="495EC85D" w14:textId="77777777">
        <w:trPr>
          <w:trHeight w:val="319"/>
        </w:trPr>
        <w:tc>
          <w:tcPr>
            <w:tcW w:w="1550" w:type="dxa"/>
            <w:tcBorders>
              <w:top w:val="single" w:sz="6" w:space="0" w:color="000000"/>
              <w:left w:val="single" w:sz="6" w:space="0" w:color="000000"/>
              <w:bottom w:val="single" w:sz="6" w:space="0" w:color="000000"/>
              <w:right w:val="single" w:sz="6" w:space="0" w:color="000000"/>
            </w:tcBorders>
          </w:tcPr>
          <w:p w14:paraId="38E2B427" w14:textId="77777777" w:rsidR="002B608C" w:rsidRDefault="00393DDD">
            <w:pPr>
              <w:ind w:right="51"/>
              <w:jc w:val="center"/>
            </w:pPr>
            <w:r>
              <w:rPr>
                <w:rFonts w:ascii="Arial" w:eastAsia="Arial" w:hAnsi="Arial" w:cs="Arial"/>
                <w:sz w:val="16"/>
              </w:rPr>
              <w:t xml:space="preserve">934 </w:t>
            </w:r>
          </w:p>
        </w:tc>
        <w:tc>
          <w:tcPr>
            <w:tcW w:w="1550" w:type="dxa"/>
            <w:tcBorders>
              <w:top w:val="single" w:sz="6" w:space="0" w:color="000000"/>
              <w:left w:val="single" w:sz="6" w:space="0" w:color="000000"/>
              <w:bottom w:val="single" w:sz="6" w:space="0" w:color="000000"/>
              <w:right w:val="single" w:sz="6" w:space="0" w:color="000000"/>
            </w:tcBorders>
          </w:tcPr>
          <w:p w14:paraId="6C261F5F" w14:textId="77777777" w:rsidR="002B608C" w:rsidRDefault="00393DDD">
            <w:pPr>
              <w:ind w:right="51"/>
              <w:jc w:val="center"/>
            </w:pPr>
            <w:r>
              <w:rPr>
                <w:rFonts w:ascii="Arial" w:eastAsia="Arial" w:hAnsi="Arial" w:cs="Arial"/>
                <w:sz w:val="16"/>
              </w:rPr>
              <w:t xml:space="preserve">660 </w:t>
            </w:r>
          </w:p>
        </w:tc>
        <w:tc>
          <w:tcPr>
            <w:tcW w:w="1550" w:type="dxa"/>
            <w:tcBorders>
              <w:top w:val="single" w:sz="6" w:space="0" w:color="000000"/>
              <w:left w:val="single" w:sz="6" w:space="0" w:color="000000"/>
              <w:bottom w:val="single" w:sz="6" w:space="0" w:color="000000"/>
              <w:right w:val="single" w:sz="6" w:space="0" w:color="000000"/>
            </w:tcBorders>
          </w:tcPr>
          <w:p w14:paraId="0D8E6C3C" w14:textId="77777777" w:rsidR="002B608C" w:rsidRDefault="00393DDD">
            <w:pPr>
              <w:ind w:right="51"/>
              <w:jc w:val="center"/>
            </w:pPr>
            <w:r>
              <w:rPr>
                <w:rFonts w:ascii="Arial" w:eastAsia="Arial" w:hAnsi="Arial" w:cs="Arial"/>
                <w:sz w:val="16"/>
              </w:rPr>
              <w:t xml:space="preserve">10,5 </w:t>
            </w:r>
          </w:p>
        </w:tc>
        <w:tc>
          <w:tcPr>
            <w:tcW w:w="1548" w:type="dxa"/>
            <w:tcBorders>
              <w:top w:val="single" w:sz="6" w:space="0" w:color="000000"/>
              <w:left w:val="single" w:sz="6" w:space="0" w:color="000000"/>
              <w:bottom w:val="single" w:sz="6" w:space="0" w:color="000000"/>
              <w:right w:val="single" w:sz="6" w:space="0" w:color="000000"/>
            </w:tcBorders>
          </w:tcPr>
          <w:p w14:paraId="2BDB02DB" w14:textId="77777777" w:rsidR="002B608C" w:rsidRDefault="00393DDD">
            <w:pPr>
              <w:ind w:right="49"/>
              <w:jc w:val="center"/>
            </w:pPr>
            <w:r>
              <w:rPr>
                <w:rFonts w:ascii="Arial" w:eastAsia="Arial" w:hAnsi="Arial" w:cs="Arial"/>
                <w:sz w:val="16"/>
              </w:rPr>
              <w:t xml:space="preserve">6 </w:t>
            </w:r>
          </w:p>
        </w:tc>
        <w:tc>
          <w:tcPr>
            <w:tcW w:w="1550" w:type="dxa"/>
            <w:tcBorders>
              <w:top w:val="single" w:sz="6" w:space="0" w:color="000000"/>
              <w:left w:val="single" w:sz="6" w:space="0" w:color="000000"/>
              <w:bottom w:val="single" w:sz="6" w:space="0" w:color="000000"/>
              <w:right w:val="single" w:sz="6" w:space="0" w:color="000000"/>
            </w:tcBorders>
          </w:tcPr>
          <w:p w14:paraId="0C0942DC" w14:textId="77777777" w:rsidR="002B608C" w:rsidRDefault="00393DDD">
            <w:pPr>
              <w:ind w:right="51"/>
              <w:jc w:val="center"/>
            </w:pPr>
            <w:r>
              <w:rPr>
                <w:rFonts w:ascii="Arial" w:eastAsia="Arial" w:hAnsi="Arial" w:cs="Arial"/>
                <w:sz w:val="16"/>
              </w:rPr>
              <w:t xml:space="preserve">21 </w:t>
            </w:r>
          </w:p>
        </w:tc>
        <w:tc>
          <w:tcPr>
            <w:tcW w:w="1550" w:type="dxa"/>
            <w:tcBorders>
              <w:top w:val="single" w:sz="6" w:space="0" w:color="000000"/>
              <w:left w:val="single" w:sz="6" w:space="0" w:color="000000"/>
              <w:bottom w:val="single" w:sz="6" w:space="0" w:color="000000"/>
              <w:right w:val="single" w:sz="6" w:space="0" w:color="000000"/>
            </w:tcBorders>
          </w:tcPr>
          <w:p w14:paraId="5A56A758" w14:textId="77777777" w:rsidR="002B608C" w:rsidRDefault="00393DDD">
            <w:pPr>
              <w:ind w:right="51"/>
              <w:jc w:val="center"/>
            </w:pPr>
            <w:r>
              <w:rPr>
                <w:rFonts w:ascii="Arial" w:eastAsia="Arial" w:hAnsi="Arial" w:cs="Arial"/>
                <w:sz w:val="16"/>
              </w:rPr>
              <w:t xml:space="preserve">12 </w:t>
            </w:r>
          </w:p>
        </w:tc>
      </w:tr>
      <w:tr w:rsidR="002B608C" w14:paraId="2DFC3051" w14:textId="77777777">
        <w:trPr>
          <w:trHeight w:val="319"/>
        </w:trPr>
        <w:tc>
          <w:tcPr>
            <w:tcW w:w="1550" w:type="dxa"/>
            <w:tcBorders>
              <w:top w:val="single" w:sz="6" w:space="0" w:color="000000"/>
              <w:left w:val="single" w:sz="6" w:space="0" w:color="000000"/>
              <w:bottom w:val="single" w:sz="6" w:space="0" w:color="000000"/>
              <w:right w:val="single" w:sz="6" w:space="0" w:color="000000"/>
            </w:tcBorders>
          </w:tcPr>
          <w:p w14:paraId="5439791E" w14:textId="77777777" w:rsidR="002B608C" w:rsidRDefault="00393DDD">
            <w:pPr>
              <w:ind w:right="54"/>
              <w:jc w:val="center"/>
            </w:pPr>
            <w:r>
              <w:rPr>
                <w:rFonts w:ascii="Arial" w:eastAsia="Arial" w:hAnsi="Arial" w:cs="Arial"/>
                <w:sz w:val="16"/>
              </w:rPr>
              <w:t xml:space="preserve">1 061 </w:t>
            </w:r>
          </w:p>
        </w:tc>
        <w:tc>
          <w:tcPr>
            <w:tcW w:w="1550" w:type="dxa"/>
            <w:tcBorders>
              <w:top w:val="single" w:sz="6" w:space="0" w:color="000000"/>
              <w:left w:val="single" w:sz="6" w:space="0" w:color="000000"/>
              <w:bottom w:val="single" w:sz="6" w:space="0" w:color="000000"/>
              <w:right w:val="single" w:sz="6" w:space="0" w:color="000000"/>
            </w:tcBorders>
          </w:tcPr>
          <w:p w14:paraId="3BE84BDD" w14:textId="77777777" w:rsidR="002B608C" w:rsidRDefault="00393DDD">
            <w:pPr>
              <w:ind w:right="51"/>
              <w:jc w:val="center"/>
            </w:pPr>
            <w:r>
              <w:rPr>
                <w:rFonts w:ascii="Arial" w:eastAsia="Arial" w:hAnsi="Arial" w:cs="Arial"/>
                <w:sz w:val="16"/>
              </w:rPr>
              <w:t xml:space="preserve">750 </w:t>
            </w:r>
          </w:p>
        </w:tc>
        <w:tc>
          <w:tcPr>
            <w:tcW w:w="1550" w:type="dxa"/>
            <w:tcBorders>
              <w:top w:val="single" w:sz="6" w:space="0" w:color="000000"/>
              <w:left w:val="single" w:sz="6" w:space="0" w:color="000000"/>
              <w:bottom w:val="single" w:sz="6" w:space="0" w:color="000000"/>
              <w:right w:val="single" w:sz="6" w:space="0" w:color="000000"/>
            </w:tcBorders>
          </w:tcPr>
          <w:p w14:paraId="59B34090" w14:textId="77777777" w:rsidR="002B608C" w:rsidRDefault="00393DDD">
            <w:pPr>
              <w:ind w:right="51"/>
              <w:jc w:val="center"/>
            </w:pPr>
            <w:r>
              <w:rPr>
                <w:rFonts w:ascii="Arial" w:eastAsia="Arial" w:hAnsi="Arial" w:cs="Arial"/>
                <w:sz w:val="16"/>
              </w:rPr>
              <w:t xml:space="preserve">12 </w:t>
            </w:r>
          </w:p>
        </w:tc>
        <w:tc>
          <w:tcPr>
            <w:tcW w:w="1548" w:type="dxa"/>
            <w:tcBorders>
              <w:top w:val="single" w:sz="6" w:space="0" w:color="000000"/>
              <w:left w:val="single" w:sz="6" w:space="0" w:color="000000"/>
              <w:bottom w:val="single" w:sz="6" w:space="0" w:color="000000"/>
              <w:right w:val="single" w:sz="6" w:space="0" w:color="000000"/>
            </w:tcBorders>
          </w:tcPr>
          <w:p w14:paraId="4CC0C800" w14:textId="77777777" w:rsidR="002B608C" w:rsidRDefault="00393DDD">
            <w:pPr>
              <w:ind w:right="49"/>
              <w:jc w:val="center"/>
            </w:pPr>
            <w:r>
              <w:rPr>
                <w:rFonts w:ascii="Arial" w:eastAsia="Arial" w:hAnsi="Arial" w:cs="Arial"/>
                <w:sz w:val="16"/>
              </w:rPr>
              <w:t xml:space="preserve">6,5 </w:t>
            </w:r>
          </w:p>
        </w:tc>
        <w:tc>
          <w:tcPr>
            <w:tcW w:w="1550" w:type="dxa"/>
            <w:tcBorders>
              <w:top w:val="single" w:sz="6" w:space="0" w:color="000000"/>
              <w:left w:val="single" w:sz="6" w:space="0" w:color="000000"/>
              <w:bottom w:val="single" w:sz="6" w:space="0" w:color="000000"/>
              <w:right w:val="single" w:sz="6" w:space="0" w:color="000000"/>
            </w:tcBorders>
          </w:tcPr>
          <w:p w14:paraId="1AC5933A" w14:textId="77777777" w:rsidR="002B608C" w:rsidRDefault="00393DDD">
            <w:pPr>
              <w:ind w:right="51"/>
              <w:jc w:val="center"/>
            </w:pPr>
            <w:r>
              <w:rPr>
                <w:rFonts w:ascii="Arial" w:eastAsia="Arial" w:hAnsi="Arial" w:cs="Arial"/>
                <w:sz w:val="16"/>
              </w:rPr>
              <w:t xml:space="preserve">24 </w:t>
            </w:r>
          </w:p>
        </w:tc>
        <w:tc>
          <w:tcPr>
            <w:tcW w:w="1550" w:type="dxa"/>
            <w:tcBorders>
              <w:top w:val="single" w:sz="6" w:space="0" w:color="000000"/>
              <w:left w:val="single" w:sz="6" w:space="0" w:color="000000"/>
              <w:bottom w:val="single" w:sz="6" w:space="0" w:color="000000"/>
              <w:right w:val="single" w:sz="6" w:space="0" w:color="000000"/>
            </w:tcBorders>
          </w:tcPr>
          <w:p w14:paraId="28ADC8C7" w14:textId="77777777" w:rsidR="002B608C" w:rsidRDefault="00393DDD">
            <w:pPr>
              <w:ind w:right="52"/>
              <w:jc w:val="center"/>
            </w:pPr>
            <w:r>
              <w:rPr>
                <w:rFonts w:ascii="Arial" w:eastAsia="Arial" w:hAnsi="Arial" w:cs="Arial"/>
                <w:sz w:val="16"/>
              </w:rPr>
              <w:t xml:space="preserve">13 </w:t>
            </w:r>
          </w:p>
        </w:tc>
      </w:tr>
      <w:tr w:rsidR="002B608C" w14:paraId="5954B0F3" w14:textId="77777777">
        <w:trPr>
          <w:trHeight w:val="319"/>
        </w:trPr>
        <w:tc>
          <w:tcPr>
            <w:tcW w:w="1550" w:type="dxa"/>
            <w:tcBorders>
              <w:top w:val="single" w:sz="6" w:space="0" w:color="000000"/>
              <w:left w:val="single" w:sz="6" w:space="0" w:color="000000"/>
              <w:bottom w:val="single" w:sz="6" w:space="0" w:color="000000"/>
              <w:right w:val="single" w:sz="6" w:space="0" w:color="000000"/>
            </w:tcBorders>
          </w:tcPr>
          <w:p w14:paraId="3ED66BD7" w14:textId="77777777" w:rsidR="002B608C" w:rsidRDefault="00393DDD">
            <w:pPr>
              <w:ind w:right="54"/>
              <w:jc w:val="center"/>
            </w:pPr>
            <w:r>
              <w:rPr>
                <w:rFonts w:ascii="Arial" w:eastAsia="Arial" w:hAnsi="Arial" w:cs="Arial"/>
                <w:sz w:val="16"/>
              </w:rPr>
              <w:t xml:space="preserve">1 414 </w:t>
            </w:r>
          </w:p>
        </w:tc>
        <w:tc>
          <w:tcPr>
            <w:tcW w:w="1550" w:type="dxa"/>
            <w:tcBorders>
              <w:top w:val="single" w:sz="6" w:space="0" w:color="000000"/>
              <w:left w:val="single" w:sz="6" w:space="0" w:color="000000"/>
              <w:bottom w:val="single" w:sz="6" w:space="0" w:color="000000"/>
              <w:right w:val="single" w:sz="6" w:space="0" w:color="000000"/>
            </w:tcBorders>
          </w:tcPr>
          <w:p w14:paraId="42F3FDD5" w14:textId="77777777" w:rsidR="002B608C" w:rsidRDefault="00393DDD">
            <w:pPr>
              <w:ind w:right="54"/>
              <w:jc w:val="center"/>
            </w:pPr>
            <w:r>
              <w:rPr>
                <w:rFonts w:ascii="Arial" w:eastAsia="Arial" w:hAnsi="Arial" w:cs="Arial"/>
                <w:sz w:val="16"/>
              </w:rPr>
              <w:t xml:space="preserve">1 000 </w:t>
            </w:r>
          </w:p>
        </w:tc>
        <w:tc>
          <w:tcPr>
            <w:tcW w:w="1550" w:type="dxa"/>
            <w:tcBorders>
              <w:top w:val="single" w:sz="6" w:space="0" w:color="000000"/>
              <w:left w:val="single" w:sz="6" w:space="0" w:color="000000"/>
              <w:bottom w:val="single" w:sz="6" w:space="0" w:color="000000"/>
              <w:right w:val="single" w:sz="6" w:space="0" w:color="000000"/>
            </w:tcBorders>
          </w:tcPr>
          <w:p w14:paraId="255DAF58" w14:textId="77777777" w:rsidR="002B608C" w:rsidRDefault="00393DDD">
            <w:pPr>
              <w:ind w:right="52"/>
              <w:jc w:val="center"/>
            </w:pPr>
            <w:r>
              <w:rPr>
                <w:rFonts w:ascii="Arial" w:eastAsia="Arial" w:hAnsi="Arial" w:cs="Arial"/>
                <w:sz w:val="16"/>
              </w:rPr>
              <w:t xml:space="preserve">16 </w:t>
            </w:r>
          </w:p>
        </w:tc>
        <w:tc>
          <w:tcPr>
            <w:tcW w:w="1548" w:type="dxa"/>
            <w:tcBorders>
              <w:top w:val="single" w:sz="6" w:space="0" w:color="000000"/>
              <w:left w:val="single" w:sz="6" w:space="0" w:color="000000"/>
              <w:bottom w:val="single" w:sz="6" w:space="0" w:color="000000"/>
              <w:right w:val="single" w:sz="6" w:space="0" w:color="000000"/>
            </w:tcBorders>
          </w:tcPr>
          <w:p w14:paraId="161C8A14" w14:textId="77777777" w:rsidR="002B608C" w:rsidRDefault="00393DDD">
            <w:pPr>
              <w:ind w:right="49"/>
              <w:jc w:val="center"/>
            </w:pPr>
            <w:r>
              <w:rPr>
                <w:rFonts w:ascii="Arial" w:eastAsia="Arial" w:hAnsi="Arial" w:cs="Arial"/>
                <w:sz w:val="16"/>
              </w:rPr>
              <w:t xml:space="preserve">9 </w:t>
            </w:r>
          </w:p>
        </w:tc>
        <w:tc>
          <w:tcPr>
            <w:tcW w:w="1550" w:type="dxa"/>
            <w:tcBorders>
              <w:top w:val="single" w:sz="6" w:space="0" w:color="000000"/>
              <w:left w:val="single" w:sz="6" w:space="0" w:color="000000"/>
              <w:bottom w:val="single" w:sz="6" w:space="0" w:color="000000"/>
              <w:right w:val="single" w:sz="6" w:space="0" w:color="000000"/>
            </w:tcBorders>
          </w:tcPr>
          <w:p w14:paraId="5FE9E333" w14:textId="77777777" w:rsidR="002B608C" w:rsidRDefault="00393DDD">
            <w:pPr>
              <w:ind w:right="52"/>
              <w:jc w:val="center"/>
            </w:pPr>
            <w:r>
              <w:rPr>
                <w:rFonts w:ascii="Arial" w:eastAsia="Arial" w:hAnsi="Arial" w:cs="Arial"/>
                <w:sz w:val="16"/>
              </w:rPr>
              <w:t xml:space="preserve">32 </w:t>
            </w:r>
          </w:p>
        </w:tc>
        <w:tc>
          <w:tcPr>
            <w:tcW w:w="1550" w:type="dxa"/>
            <w:tcBorders>
              <w:top w:val="single" w:sz="6" w:space="0" w:color="000000"/>
              <w:left w:val="single" w:sz="6" w:space="0" w:color="000000"/>
              <w:bottom w:val="single" w:sz="6" w:space="0" w:color="000000"/>
              <w:right w:val="single" w:sz="6" w:space="0" w:color="000000"/>
            </w:tcBorders>
          </w:tcPr>
          <w:p w14:paraId="2ABE15BD" w14:textId="77777777" w:rsidR="002B608C" w:rsidRDefault="00393DDD">
            <w:pPr>
              <w:ind w:right="52"/>
              <w:jc w:val="center"/>
            </w:pPr>
            <w:r>
              <w:rPr>
                <w:rFonts w:ascii="Arial" w:eastAsia="Arial" w:hAnsi="Arial" w:cs="Arial"/>
                <w:sz w:val="16"/>
              </w:rPr>
              <w:t xml:space="preserve">18 </w:t>
            </w:r>
          </w:p>
        </w:tc>
      </w:tr>
      <w:tr w:rsidR="002B608C" w14:paraId="62FB2D34" w14:textId="77777777">
        <w:trPr>
          <w:trHeight w:val="319"/>
        </w:trPr>
        <w:tc>
          <w:tcPr>
            <w:tcW w:w="1550" w:type="dxa"/>
            <w:tcBorders>
              <w:top w:val="single" w:sz="6" w:space="0" w:color="000000"/>
              <w:left w:val="single" w:sz="6" w:space="0" w:color="000000"/>
              <w:bottom w:val="single" w:sz="6" w:space="0" w:color="000000"/>
              <w:right w:val="single" w:sz="6" w:space="0" w:color="000000"/>
            </w:tcBorders>
          </w:tcPr>
          <w:p w14:paraId="21154A72" w14:textId="77777777" w:rsidR="002B608C" w:rsidRDefault="00393DDD">
            <w:pPr>
              <w:ind w:right="54"/>
              <w:jc w:val="center"/>
            </w:pPr>
            <w:r>
              <w:rPr>
                <w:rFonts w:ascii="Arial" w:eastAsia="Arial" w:hAnsi="Arial" w:cs="Arial"/>
                <w:sz w:val="16"/>
              </w:rPr>
              <w:t xml:space="preserve">1 768 </w:t>
            </w:r>
          </w:p>
        </w:tc>
        <w:tc>
          <w:tcPr>
            <w:tcW w:w="1550" w:type="dxa"/>
            <w:tcBorders>
              <w:top w:val="single" w:sz="6" w:space="0" w:color="000000"/>
              <w:left w:val="single" w:sz="6" w:space="0" w:color="000000"/>
              <w:bottom w:val="single" w:sz="6" w:space="0" w:color="000000"/>
              <w:right w:val="single" w:sz="6" w:space="0" w:color="000000"/>
            </w:tcBorders>
          </w:tcPr>
          <w:p w14:paraId="48D5CE08" w14:textId="77777777" w:rsidR="002B608C" w:rsidRDefault="00393DDD">
            <w:pPr>
              <w:ind w:right="54"/>
              <w:jc w:val="center"/>
            </w:pPr>
            <w:r>
              <w:rPr>
                <w:rFonts w:ascii="Arial" w:eastAsia="Arial" w:hAnsi="Arial" w:cs="Arial"/>
                <w:sz w:val="16"/>
              </w:rPr>
              <w:t xml:space="preserve">1 250 </w:t>
            </w:r>
          </w:p>
        </w:tc>
        <w:tc>
          <w:tcPr>
            <w:tcW w:w="1550" w:type="dxa"/>
            <w:tcBorders>
              <w:top w:val="single" w:sz="6" w:space="0" w:color="000000"/>
              <w:left w:val="single" w:sz="6" w:space="0" w:color="000000"/>
              <w:bottom w:val="single" w:sz="6" w:space="0" w:color="000000"/>
              <w:right w:val="single" w:sz="6" w:space="0" w:color="000000"/>
            </w:tcBorders>
          </w:tcPr>
          <w:p w14:paraId="4D4DE1D8" w14:textId="77777777" w:rsidR="002B608C" w:rsidRDefault="00393DDD">
            <w:pPr>
              <w:ind w:right="52"/>
              <w:jc w:val="center"/>
            </w:pPr>
            <w:r>
              <w:rPr>
                <w:rFonts w:ascii="Arial" w:eastAsia="Arial" w:hAnsi="Arial" w:cs="Arial"/>
                <w:sz w:val="16"/>
              </w:rPr>
              <w:t xml:space="preserve">20 </w:t>
            </w:r>
          </w:p>
        </w:tc>
        <w:tc>
          <w:tcPr>
            <w:tcW w:w="1548" w:type="dxa"/>
            <w:tcBorders>
              <w:top w:val="single" w:sz="6" w:space="0" w:color="000000"/>
              <w:left w:val="single" w:sz="6" w:space="0" w:color="000000"/>
              <w:bottom w:val="single" w:sz="6" w:space="0" w:color="000000"/>
              <w:right w:val="single" w:sz="6" w:space="0" w:color="000000"/>
            </w:tcBorders>
          </w:tcPr>
          <w:p w14:paraId="3FDE0C9C" w14:textId="77777777" w:rsidR="002B608C" w:rsidRDefault="00393DDD">
            <w:pPr>
              <w:ind w:right="49"/>
              <w:jc w:val="center"/>
            </w:pPr>
            <w:r>
              <w:rPr>
                <w:rFonts w:ascii="Arial" w:eastAsia="Arial" w:hAnsi="Arial" w:cs="Arial"/>
                <w:sz w:val="16"/>
              </w:rPr>
              <w:t xml:space="preserve">11,4 </w:t>
            </w:r>
          </w:p>
        </w:tc>
        <w:tc>
          <w:tcPr>
            <w:tcW w:w="1550" w:type="dxa"/>
            <w:tcBorders>
              <w:top w:val="single" w:sz="6" w:space="0" w:color="000000"/>
              <w:left w:val="single" w:sz="6" w:space="0" w:color="000000"/>
              <w:bottom w:val="single" w:sz="6" w:space="0" w:color="000000"/>
              <w:right w:val="single" w:sz="6" w:space="0" w:color="000000"/>
            </w:tcBorders>
          </w:tcPr>
          <w:p w14:paraId="4496A127" w14:textId="77777777" w:rsidR="002B608C" w:rsidRDefault="00393DDD">
            <w:pPr>
              <w:ind w:right="51"/>
              <w:jc w:val="center"/>
            </w:pPr>
            <w:r>
              <w:rPr>
                <w:rFonts w:ascii="Arial" w:eastAsia="Arial" w:hAnsi="Arial" w:cs="Arial"/>
                <w:sz w:val="16"/>
              </w:rPr>
              <w:t xml:space="preserve">40 </w:t>
            </w:r>
          </w:p>
        </w:tc>
        <w:tc>
          <w:tcPr>
            <w:tcW w:w="1550" w:type="dxa"/>
            <w:tcBorders>
              <w:top w:val="single" w:sz="6" w:space="0" w:color="000000"/>
              <w:left w:val="single" w:sz="6" w:space="0" w:color="000000"/>
              <w:bottom w:val="single" w:sz="6" w:space="0" w:color="000000"/>
              <w:right w:val="single" w:sz="6" w:space="0" w:color="000000"/>
            </w:tcBorders>
          </w:tcPr>
          <w:p w14:paraId="61B11EE5" w14:textId="77777777" w:rsidR="002B608C" w:rsidRDefault="00393DDD">
            <w:pPr>
              <w:ind w:right="51"/>
              <w:jc w:val="center"/>
            </w:pPr>
            <w:r>
              <w:rPr>
                <w:rFonts w:ascii="Arial" w:eastAsia="Arial" w:hAnsi="Arial" w:cs="Arial"/>
                <w:sz w:val="16"/>
              </w:rPr>
              <w:t xml:space="preserve">22,8 </w:t>
            </w:r>
          </w:p>
        </w:tc>
      </w:tr>
      <w:tr w:rsidR="002B608C" w14:paraId="7DD00625" w14:textId="77777777">
        <w:trPr>
          <w:trHeight w:val="319"/>
        </w:trPr>
        <w:tc>
          <w:tcPr>
            <w:tcW w:w="1550" w:type="dxa"/>
            <w:tcBorders>
              <w:top w:val="single" w:sz="6" w:space="0" w:color="000000"/>
              <w:left w:val="single" w:sz="6" w:space="0" w:color="000000"/>
              <w:bottom w:val="single" w:sz="6" w:space="0" w:color="000000"/>
              <w:right w:val="single" w:sz="6" w:space="0" w:color="000000"/>
            </w:tcBorders>
          </w:tcPr>
          <w:p w14:paraId="590200F3" w14:textId="77777777" w:rsidR="002B608C" w:rsidRDefault="00393DDD">
            <w:pPr>
              <w:ind w:right="54"/>
              <w:jc w:val="center"/>
            </w:pPr>
            <w:r>
              <w:rPr>
                <w:rFonts w:ascii="Arial" w:eastAsia="Arial" w:hAnsi="Arial" w:cs="Arial"/>
                <w:sz w:val="16"/>
              </w:rPr>
              <w:t xml:space="preserve">2 263 </w:t>
            </w:r>
          </w:p>
        </w:tc>
        <w:tc>
          <w:tcPr>
            <w:tcW w:w="1550" w:type="dxa"/>
            <w:tcBorders>
              <w:top w:val="single" w:sz="6" w:space="0" w:color="000000"/>
              <w:left w:val="single" w:sz="6" w:space="0" w:color="000000"/>
              <w:bottom w:val="single" w:sz="6" w:space="0" w:color="000000"/>
              <w:right w:val="single" w:sz="6" w:space="0" w:color="000000"/>
            </w:tcBorders>
          </w:tcPr>
          <w:p w14:paraId="3CEB5B0C" w14:textId="77777777" w:rsidR="002B608C" w:rsidRDefault="00393DDD">
            <w:pPr>
              <w:ind w:right="54"/>
              <w:jc w:val="center"/>
            </w:pPr>
            <w:r>
              <w:rPr>
                <w:rFonts w:ascii="Arial" w:eastAsia="Arial" w:hAnsi="Arial" w:cs="Arial"/>
                <w:sz w:val="16"/>
              </w:rPr>
              <w:t xml:space="preserve">1 600 </w:t>
            </w:r>
          </w:p>
        </w:tc>
        <w:tc>
          <w:tcPr>
            <w:tcW w:w="1550" w:type="dxa"/>
            <w:tcBorders>
              <w:top w:val="single" w:sz="6" w:space="0" w:color="000000"/>
              <w:left w:val="single" w:sz="6" w:space="0" w:color="000000"/>
              <w:bottom w:val="single" w:sz="6" w:space="0" w:color="000000"/>
              <w:right w:val="single" w:sz="6" w:space="0" w:color="000000"/>
            </w:tcBorders>
          </w:tcPr>
          <w:p w14:paraId="2C109D00" w14:textId="77777777" w:rsidR="002B608C" w:rsidRDefault="00393DDD">
            <w:pPr>
              <w:ind w:right="52"/>
              <w:jc w:val="center"/>
            </w:pPr>
            <w:r>
              <w:rPr>
                <w:rFonts w:ascii="Arial" w:eastAsia="Arial" w:hAnsi="Arial" w:cs="Arial"/>
                <w:sz w:val="16"/>
              </w:rPr>
              <w:t xml:space="preserve">25 </w:t>
            </w:r>
          </w:p>
        </w:tc>
        <w:tc>
          <w:tcPr>
            <w:tcW w:w="1548" w:type="dxa"/>
            <w:tcBorders>
              <w:top w:val="single" w:sz="6" w:space="0" w:color="000000"/>
              <w:left w:val="single" w:sz="6" w:space="0" w:color="000000"/>
              <w:bottom w:val="single" w:sz="6" w:space="0" w:color="000000"/>
              <w:right w:val="single" w:sz="6" w:space="0" w:color="000000"/>
            </w:tcBorders>
          </w:tcPr>
          <w:p w14:paraId="1463C0F9" w14:textId="77777777" w:rsidR="002B608C" w:rsidRDefault="00393DDD">
            <w:pPr>
              <w:ind w:right="49"/>
              <w:jc w:val="center"/>
            </w:pPr>
            <w:r>
              <w:rPr>
                <w:rFonts w:ascii="Arial" w:eastAsia="Arial" w:hAnsi="Arial" w:cs="Arial"/>
                <w:sz w:val="16"/>
              </w:rPr>
              <w:t xml:space="preserve">14,3 </w:t>
            </w:r>
          </w:p>
        </w:tc>
        <w:tc>
          <w:tcPr>
            <w:tcW w:w="1550" w:type="dxa"/>
            <w:tcBorders>
              <w:top w:val="single" w:sz="6" w:space="0" w:color="000000"/>
              <w:left w:val="single" w:sz="6" w:space="0" w:color="000000"/>
              <w:bottom w:val="single" w:sz="6" w:space="0" w:color="000000"/>
              <w:right w:val="single" w:sz="6" w:space="0" w:color="000000"/>
            </w:tcBorders>
          </w:tcPr>
          <w:p w14:paraId="51EEDE3B" w14:textId="77777777" w:rsidR="002B608C" w:rsidRDefault="00393DDD">
            <w:pPr>
              <w:ind w:right="51"/>
              <w:jc w:val="center"/>
            </w:pPr>
            <w:r>
              <w:rPr>
                <w:rFonts w:ascii="Arial" w:eastAsia="Arial" w:hAnsi="Arial" w:cs="Arial"/>
                <w:sz w:val="16"/>
              </w:rPr>
              <w:t xml:space="preserve">50 </w:t>
            </w:r>
          </w:p>
        </w:tc>
        <w:tc>
          <w:tcPr>
            <w:tcW w:w="1550" w:type="dxa"/>
            <w:tcBorders>
              <w:top w:val="single" w:sz="6" w:space="0" w:color="000000"/>
              <w:left w:val="single" w:sz="6" w:space="0" w:color="000000"/>
              <w:bottom w:val="single" w:sz="6" w:space="0" w:color="000000"/>
              <w:right w:val="single" w:sz="6" w:space="0" w:color="000000"/>
            </w:tcBorders>
          </w:tcPr>
          <w:p w14:paraId="53D06C1A" w14:textId="77777777" w:rsidR="002B608C" w:rsidRDefault="00393DDD">
            <w:pPr>
              <w:ind w:right="51"/>
              <w:jc w:val="center"/>
            </w:pPr>
            <w:r>
              <w:rPr>
                <w:rFonts w:ascii="Arial" w:eastAsia="Arial" w:hAnsi="Arial" w:cs="Arial"/>
                <w:sz w:val="16"/>
              </w:rPr>
              <w:t xml:space="preserve">28,6 </w:t>
            </w:r>
          </w:p>
        </w:tc>
      </w:tr>
      <w:tr w:rsidR="002B608C" w14:paraId="7C528639" w14:textId="77777777">
        <w:trPr>
          <w:trHeight w:val="319"/>
        </w:trPr>
        <w:tc>
          <w:tcPr>
            <w:tcW w:w="1550" w:type="dxa"/>
            <w:tcBorders>
              <w:top w:val="single" w:sz="6" w:space="0" w:color="000000"/>
              <w:left w:val="single" w:sz="6" w:space="0" w:color="000000"/>
              <w:bottom w:val="single" w:sz="6" w:space="0" w:color="000000"/>
              <w:right w:val="single" w:sz="6" w:space="0" w:color="000000"/>
            </w:tcBorders>
          </w:tcPr>
          <w:p w14:paraId="3088BE71" w14:textId="77777777" w:rsidR="002B608C" w:rsidRDefault="00393DDD">
            <w:pPr>
              <w:ind w:right="54"/>
              <w:jc w:val="center"/>
            </w:pPr>
            <w:r>
              <w:rPr>
                <w:rFonts w:ascii="Arial" w:eastAsia="Arial" w:hAnsi="Arial" w:cs="Arial"/>
                <w:sz w:val="16"/>
              </w:rPr>
              <w:t xml:space="preserve">2 828 </w:t>
            </w:r>
          </w:p>
        </w:tc>
        <w:tc>
          <w:tcPr>
            <w:tcW w:w="1550" w:type="dxa"/>
            <w:tcBorders>
              <w:top w:val="single" w:sz="6" w:space="0" w:color="000000"/>
              <w:left w:val="single" w:sz="6" w:space="0" w:color="000000"/>
              <w:bottom w:val="single" w:sz="6" w:space="0" w:color="000000"/>
              <w:right w:val="single" w:sz="6" w:space="0" w:color="000000"/>
            </w:tcBorders>
          </w:tcPr>
          <w:p w14:paraId="08FEB86A" w14:textId="77777777" w:rsidR="002B608C" w:rsidRDefault="00393DDD">
            <w:pPr>
              <w:ind w:right="54"/>
              <w:jc w:val="center"/>
            </w:pPr>
            <w:r>
              <w:rPr>
                <w:rFonts w:ascii="Arial" w:eastAsia="Arial" w:hAnsi="Arial" w:cs="Arial"/>
                <w:sz w:val="16"/>
              </w:rPr>
              <w:t xml:space="preserve">2 000 </w:t>
            </w:r>
          </w:p>
        </w:tc>
        <w:tc>
          <w:tcPr>
            <w:tcW w:w="1550" w:type="dxa"/>
            <w:tcBorders>
              <w:top w:val="single" w:sz="6" w:space="0" w:color="000000"/>
              <w:left w:val="single" w:sz="6" w:space="0" w:color="000000"/>
              <w:bottom w:val="single" w:sz="6" w:space="0" w:color="000000"/>
              <w:right w:val="single" w:sz="6" w:space="0" w:color="000000"/>
            </w:tcBorders>
          </w:tcPr>
          <w:p w14:paraId="2EF5794D" w14:textId="77777777" w:rsidR="002B608C" w:rsidRDefault="00393DDD">
            <w:pPr>
              <w:ind w:right="52"/>
              <w:jc w:val="center"/>
            </w:pPr>
            <w:r>
              <w:rPr>
                <w:rFonts w:ascii="Arial" w:eastAsia="Arial" w:hAnsi="Arial" w:cs="Arial"/>
                <w:sz w:val="16"/>
              </w:rPr>
              <w:t xml:space="preserve">32 </w:t>
            </w:r>
          </w:p>
        </w:tc>
        <w:tc>
          <w:tcPr>
            <w:tcW w:w="1548" w:type="dxa"/>
            <w:tcBorders>
              <w:top w:val="single" w:sz="6" w:space="0" w:color="000000"/>
              <w:left w:val="single" w:sz="6" w:space="0" w:color="000000"/>
              <w:bottom w:val="single" w:sz="6" w:space="0" w:color="000000"/>
              <w:right w:val="single" w:sz="6" w:space="0" w:color="000000"/>
            </w:tcBorders>
          </w:tcPr>
          <w:p w14:paraId="1A3B3AB1" w14:textId="77777777" w:rsidR="002B608C" w:rsidRDefault="00393DDD">
            <w:pPr>
              <w:ind w:right="49"/>
              <w:jc w:val="center"/>
            </w:pPr>
            <w:r>
              <w:rPr>
                <w:rFonts w:ascii="Arial" w:eastAsia="Arial" w:hAnsi="Arial" w:cs="Arial"/>
                <w:sz w:val="16"/>
              </w:rPr>
              <w:t xml:space="preserve">18,3 </w:t>
            </w:r>
          </w:p>
        </w:tc>
        <w:tc>
          <w:tcPr>
            <w:tcW w:w="1550" w:type="dxa"/>
            <w:tcBorders>
              <w:top w:val="single" w:sz="6" w:space="0" w:color="000000"/>
              <w:left w:val="single" w:sz="6" w:space="0" w:color="000000"/>
              <w:bottom w:val="single" w:sz="6" w:space="0" w:color="000000"/>
              <w:right w:val="single" w:sz="6" w:space="0" w:color="000000"/>
            </w:tcBorders>
          </w:tcPr>
          <w:p w14:paraId="6D476939" w14:textId="77777777" w:rsidR="002B608C" w:rsidRDefault="00393DDD">
            <w:pPr>
              <w:ind w:right="51"/>
              <w:jc w:val="center"/>
            </w:pPr>
            <w:r>
              <w:rPr>
                <w:rFonts w:ascii="Arial" w:eastAsia="Arial" w:hAnsi="Arial" w:cs="Arial"/>
                <w:sz w:val="16"/>
              </w:rPr>
              <w:t xml:space="preserve">64 </w:t>
            </w:r>
          </w:p>
        </w:tc>
        <w:tc>
          <w:tcPr>
            <w:tcW w:w="1550" w:type="dxa"/>
            <w:tcBorders>
              <w:top w:val="single" w:sz="6" w:space="0" w:color="000000"/>
              <w:left w:val="single" w:sz="6" w:space="0" w:color="000000"/>
              <w:bottom w:val="single" w:sz="6" w:space="0" w:color="000000"/>
              <w:right w:val="single" w:sz="6" w:space="0" w:color="000000"/>
            </w:tcBorders>
          </w:tcPr>
          <w:p w14:paraId="679C9023" w14:textId="77777777" w:rsidR="002B608C" w:rsidRDefault="00393DDD">
            <w:pPr>
              <w:ind w:right="51"/>
              <w:jc w:val="center"/>
            </w:pPr>
            <w:r>
              <w:rPr>
                <w:rFonts w:ascii="Arial" w:eastAsia="Arial" w:hAnsi="Arial" w:cs="Arial"/>
                <w:sz w:val="16"/>
              </w:rPr>
              <w:t xml:space="preserve">36,6 </w:t>
            </w:r>
          </w:p>
        </w:tc>
      </w:tr>
      <w:tr w:rsidR="002B608C" w14:paraId="2D02966B" w14:textId="77777777">
        <w:trPr>
          <w:trHeight w:val="319"/>
        </w:trPr>
        <w:tc>
          <w:tcPr>
            <w:tcW w:w="1550" w:type="dxa"/>
            <w:tcBorders>
              <w:top w:val="single" w:sz="6" w:space="0" w:color="000000"/>
              <w:left w:val="single" w:sz="6" w:space="0" w:color="000000"/>
              <w:bottom w:val="single" w:sz="6" w:space="0" w:color="000000"/>
              <w:right w:val="single" w:sz="6" w:space="0" w:color="000000"/>
            </w:tcBorders>
          </w:tcPr>
          <w:p w14:paraId="04F42E0C" w14:textId="77777777" w:rsidR="002B608C" w:rsidRDefault="00393DDD">
            <w:pPr>
              <w:ind w:right="54"/>
              <w:jc w:val="center"/>
            </w:pPr>
            <w:r>
              <w:rPr>
                <w:rFonts w:ascii="Arial" w:eastAsia="Arial" w:hAnsi="Arial" w:cs="Arial"/>
                <w:sz w:val="16"/>
              </w:rPr>
              <w:t xml:space="preserve">3 535 </w:t>
            </w:r>
          </w:p>
        </w:tc>
        <w:tc>
          <w:tcPr>
            <w:tcW w:w="1550" w:type="dxa"/>
            <w:tcBorders>
              <w:top w:val="single" w:sz="6" w:space="0" w:color="000000"/>
              <w:left w:val="single" w:sz="6" w:space="0" w:color="000000"/>
              <w:bottom w:val="single" w:sz="6" w:space="0" w:color="000000"/>
              <w:right w:val="single" w:sz="6" w:space="0" w:color="000000"/>
            </w:tcBorders>
          </w:tcPr>
          <w:p w14:paraId="26974738" w14:textId="77777777" w:rsidR="002B608C" w:rsidRDefault="00393DDD">
            <w:pPr>
              <w:ind w:right="54"/>
              <w:jc w:val="center"/>
            </w:pPr>
            <w:r>
              <w:rPr>
                <w:rFonts w:ascii="Arial" w:eastAsia="Arial" w:hAnsi="Arial" w:cs="Arial"/>
                <w:sz w:val="16"/>
              </w:rPr>
              <w:t xml:space="preserve">2 500 </w:t>
            </w:r>
          </w:p>
        </w:tc>
        <w:tc>
          <w:tcPr>
            <w:tcW w:w="1550" w:type="dxa"/>
            <w:tcBorders>
              <w:top w:val="single" w:sz="6" w:space="0" w:color="000000"/>
              <w:left w:val="single" w:sz="6" w:space="0" w:color="000000"/>
              <w:bottom w:val="single" w:sz="6" w:space="0" w:color="000000"/>
              <w:right w:val="single" w:sz="6" w:space="0" w:color="000000"/>
            </w:tcBorders>
          </w:tcPr>
          <w:p w14:paraId="1494066A" w14:textId="77777777" w:rsidR="002B608C" w:rsidRDefault="00393DDD">
            <w:pPr>
              <w:ind w:right="52"/>
              <w:jc w:val="center"/>
            </w:pPr>
            <w:r>
              <w:rPr>
                <w:rFonts w:ascii="Arial" w:eastAsia="Arial" w:hAnsi="Arial" w:cs="Arial"/>
                <w:sz w:val="16"/>
              </w:rPr>
              <w:t xml:space="preserve">40 </w:t>
            </w:r>
          </w:p>
        </w:tc>
        <w:tc>
          <w:tcPr>
            <w:tcW w:w="1548" w:type="dxa"/>
            <w:tcBorders>
              <w:top w:val="single" w:sz="6" w:space="0" w:color="000000"/>
              <w:left w:val="single" w:sz="6" w:space="0" w:color="000000"/>
              <w:bottom w:val="single" w:sz="6" w:space="0" w:color="000000"/>
              <w:right w:val="single" w:sz="6" w:space="0" w:color="000000"/>
            </w:tcBorders>
          </w:tcPr>
          <w:p w14:paraId="0DC6C689" w14:textId="77777777" w:rsidR="002B608C" w:rsidRDefault="00393DDD">
            <w:pPr>
              <w:ind w:right="49"/>
              <w:jc w:val="center"/>
            </w:pPr>
            <w:r>
              <w:rPr>
                <w:rFonts w:ascii="Arial" w:eastAsia="Arial" w:hAnsi="Arial" w:cs="Arial"/>
                <w:sz w:val="16"/>
              </w:rPr>
              <w:t xml:space="preserve">22,9 </w:t>
            </w:r>
          </w:p>
        </w:tc>
        <w:tc>
          <w:tcPr>
            <w:tcW w:w="1550" w:type="dxa"/>
            <w:tcBorders>
              <w:top w:val="single" w:sz="6" w:space="0" w:color="000000"/>
              <w:left w:val="single" w:sz="6" w:space="0" w:color="000000"/>
              <w:bottom w:val="single" w:sz="6" w:space="0" w:color="000000"/>
              <w:right w:val="single" w:sz="6" w:space="0" w:color="000000"/>
            </w:tcBorders>
          </w:tcPr>
          <w:p w14:paraId="1DBB27D3" w14:textId="77777777" w:rsidR="002B608C" w:rsidRDefault="00393DDD">
            <w:pPr>
              <w:ind w:right="51"/>
              <w:jc w:val="center"/>
            </w:pPr>
            <w:r>
              <w:rPr>
                <w:rFonts w:ascii="Arial" w:eastAsia="Arial" w:hAnsi="Arial" w:cs="Arial"/>
                <w:sz w:val="16"/>
              </w:rPr>
              <w:t xml:space="preserve">80 </w:t>
            </w:r>
          </w:p>
        </w:tc>
        <w:tc>
          <w:tcPr>
            <w:tcW w:w="1550" w:type="dxa"/>
            <w:tcBorders>
              <w:top w:val="single" w:sz="6" w:space="0" w:color="000000"/>
              <w:left w:val="single" w:sz="6" w:space="0" w:color="000000"/>
              <w:bottom w:val="single" w:sz="6" w:space="0" w:color="000000"/>
              <w:right w:val="single" w:sz="6" w:space="0" w:color="000000"/>
            </w:tcBorders>
          </w:tcPr>
          <w:p w14:paraId="2FF38A04" w14:textId="77777777" w:rsidR="002B608C" w:rsidRDefault="00393DDD">
            <w:pPr>
              <w:ind w:right="51"/>
              <w:jc w:val="center"/>
            </w:pPr>
            <w:r>
              <w:rPr>
                <w:rFonts w:ascii="Arial" w:eastAsia="Arial" w:hAnsi="Arial" w:cs="Arial"/>
                <w:sz w:val="16"/>
              </w:rPr>
              <w:t xml:space="preserve">45,8 </w:t>
            </w:r>
          </w:p>
        </w:tc>
      </w:tr>
      <w:tr w:rsidR="002B608C" w14:paraId="42308730" w14:textId="77777777">
        <w:trPr>
          <w:trHeight w:val="319"/>
        </w:trPr>
        <w:tc>
          <w:tcPr>
            <w:tcW w:w="1550" w:type="dxa"/>
            <w:tcBorders>
              <w:top w:val="single" w:sz="6" w:space="0" w:color="000000"/>
              <w:left w:val="single" w:sz="6" w:space="0" w:color="000000"/>
              <w:bottom w:val="single" w:sz="6" w:space="0" w:color="000000"/>
              <w:right w:val="single" w:sz="6" w:space="0" w:color="000000"/>
            </w:tcBorders>
          </w:tcPr>
          <w:p w14:paraId="57514DFA" w14:textId="77777777" w:rsidR="002B608C" w:rsidRDefault="00393DDD">
            <w:pPr>
              <w:ind w:right="54"/>
              <w:jc w:val="center"/>
            </w:pPr>
            <w:r>
              <w:rPr>
                <w:rFonts w:ascii="Arial" w:eastAsia="Arial" w:hAnsi="Arial" w:cs="Arial"/>
                <w:sz w:val="16"/>
              </w:rPr>
              <w:t xml:space="preserve">4 525 </w:t>
            </w:r>
          </w:p>
        </w:tc>
        <w:tc>
          <w:tcPr>
            <w:tcW w:w="1550" w:type="dxa"/>
            <w:tcBorders>
              <w:top w:val="single" w:sz="6" w:space="0" w:color="000000"/>
              <w:left w:val="single" w:sz="6" w:space="0" w:color="000000"/>
              <w:bottom w:val="single" w:sz="6" w:space="0" w:color="000000"/>
              <w:right w:val="single" w:sz="6" w:space="0" w:color="000000"/>
            </w:tcBorders>
          </w:tcPr>
          <w:p w14:paraId="6529581E" w14:textId="77777777" w:rsidR="002B608C" w:rsidRDefault="00393DDD">
            <w:pPr>
              <w:ind w:right="54"/>
              <w:jc w:val="center"/>
            </w:pPr>
            <w:r>
              <w:rPr>
                <w:rFonts w:ascii="Arial" w:eastAsia="Arial" w:hAnsi="Arial" w:cs="Arial"/>
                <w:sz w:val="16"/>
              </w:rPr>
              <w:t xml:space="preserve">3 200 </w:t>
            </w:r>
          </w:p>
        </w:tc>
        <w:tc>
          <w:tcPr>
            <w:tcW w:w="1550" w:type="dxa"/>
            <w:tcBorders>
              <w:top w:val="single" w:sz="6" w:space="0" w:color="000000"/>
              <w:left w:val="single" w:sz="6" w:space="0" w:color="000000"/>
              <w:bottom w:val="single" w:sz="6" w:space="0" w:color="000000"/>
              <w:right w:val="single" w:sz="6" w:space="0" w:color="000000"/>
            </w:tcBorders>
          </w:tcPr>
          <w:p w14:paraId="7E26711A" w14:textId="77777777" w:rsidR="002B608C" w:rsidRDefault="00393DDD">
            <w:pPr>
              <w:ind w:right="52"/>
              <w:jc w:val="center"/>
            </w:pPr>
            <w:r>
              <w:rPr>
                <w:rFonts w:ascii="Arial" w:eastAsia="Arial" w:hAnsi="Arial" w:cs="Arial"/>
                <w:sz w:val="16"/>
              </w:rPr>
              <w:t xml:space="preserve">50 </w:t>
            </w:r>
          </w:p>
        </w:tc>
        <w:tc>
          <w:tcPr>
            <w:tcW w:w="1548" w:type="dxa"/>
            <w:tcBorders>
              <w:top w:val="single" w:sz="6" w:space="0" w:color="000000"/>
              <w:left w:val="single" w:sz="6" w:space="0" w:color="000000"/>
              <w:bottom w:val="single" w:sz="6" w:space="0" w:color="000000"/>
              <w:right w:val="single" w:sz="6" w:space="0" w:color="000000"/>
            </w:tcBorders>
          </w:tcPr>
          <w:p w14:paraId="23CDFC77" w14:textId="77777777" w:rsidR="002B608C" w:rsidRDefault="00393DDD">
            <w:pPr>
              <w:ind w:right="49"/>
              <w:jc w:val="center"/>
            </w:pPr>
            <w:r>
              <w:rPr>
                <w:rFonts w:ascii="Arial" w:eastAsia="Arial" w:hAnsi="Arial" w:cs="Arial"/>
                <w:sz w:val="16"/>
              </w:rPr>
              <w:t xml:space="preserve">28,6 </w:t>
            </w:r>
          </w:p>
        </w:tc>
        <w:tc>
          <w:tcPr>
            <w:tcW w:w="1550" w:type="dxa"/>
            <w:tcBorders>
              <w:top w:val="single" w:sz="6" w:space="0" w:color="000000"/>
              <w:left w:val="single" w:sz="6" w:space="0" w:color="000000"/>
              <w:bottom w:val="single" w:sz="6" w:space="0" w:color="000000"/>
              <w:right w:val="single" w:sz="6" w:space="0" w:color="000000"/>
            </w:tcBorders>
          </w:tcPr>
          <w:p w14:paraId="305B2B30" w14:textId="77777777" w:rsidR="002B608C" w:rsidRDefault="00393DDD">
            <w:pPr>
              <w:ind w:right="51"/>
              <w:jc w:val="center"/>
            </w:pPr>
            <w:r>
              <w:rPr>
                <w:rFonts w:ascii="Arial" w:eastAsia="Arial" w:hAnsi="Arial" w:cs="Arial"/>
                <w:sz w:val="16"/>
              </w:rPr>
              <w:t xml:space="preserve">100 </w:t>
            </w:r>
          </w:p>
        </w:tc>
        <w:tc>
          <w:tcPr>
            <w:tcW w:w="1550" w:type="dxa"/>
            <w:tcBorders>
              <w:top w:val="single" w:sz="6" w:space="0" w:color="000000"/>
              <w:left w:val="single" w:sz="6" w:space="0" w:color="000000"/>
              <w:bottom w:val="single" w:sz="6" w:space="0" w:color="000000"/>
              <w:right w:val="single" w:sz="6" w:space="0" w:color="000000"/>
            </w:tcBorders>
          </w:tcPr>
          <w:p w14:paraId="34948EA1" w14:textId="77777777" w:rsidR="002B608C" w:rsidRDefault="00393DDD">
            <w:pPr>
              <w:ind w:right="52"/>
              <w:jc w:val="center"/>
            </w:pPr>
            <w:r>
              <w:rPr>
                <w:rFonts w:ascii="Arial" w:eastAsia="Arial" w:hAnsi="Arial" w:cs="Arial"/>
                <w:sz w:val="16"/>
              </w:rPr>
              <w:t xml:space="preserve">57,2 </w:t>
            </w:r>
          </w:p>
        </w:tc>
      </w:tr>
      <w:tr w:rsidR="002B608C" w14:paraId="23962816" w14:textId="77777777">
        <w:trPr>
          <w:trHeight w:val="317"/>
        </w:trPr>
        <w:tc>
          <w:tcPr>
            <w:tcW w:w="1550" w:type="dxa"/>
            <w:tcBorders>
              <w:top w:val="single" w:sz="6" w:space="0" w:color="000000"/>
              <w:left w:val="single" w:sz="6" w:space="0" w:color="000000"/>
              <w:bottom w:val="single" w:sz="6" w:space="0" w:color="000000"/>
              <w:right w:val="single" w:sz="6" w:space="0" w:color="000000"/>
            </w:tcBorders>
          </w:tcPr>
          <w:p w14:paraId="5ABF07F7" w14:textId="77777777" w:rsidR="002B608C" w:rsidRDefault="00393DDD">
            <w:pPr>
              <w:ind w:right="54"/>
              <w:jc w:val="center"/>
            </w:pPr>
            <w:r>
              <w:rPr>
                <w:rFonts w:ascii="Arial" w:eastAsia="Arial" w:hAnsi="Arial" w:cs="Arial"/>
                <w:sz w:val="16"/>
              </w:rPr>
              <w:t xml:space="preserve">5 656 </w:t>
            </w:r>
          </w:p>
        </w:tc>
        <w:tc>
          <w:tcPr>
            <w:tcW w:w="1550" w:type="dxa"/>
            <w:tcBorders>
              <w:top w:val="single" w:sz="6" w:space="0" w:color="000000"/>
              <w:left w:val="single" w:sz="6" w:space="0" w:color="000000"/>
              <w:bottom w:val="single" w:sz="6" w:space="0" w:color="000000"/>
              <w:right w:val="single" w:sz="6" w:space="0" w:color="000000"/>
            </w:tcBorders>
          </w:tcPr>
          <w:p w14:paraId="6DA16C2A" w14:textId="77777777" w:rsidR="002B608C" w:rsidRDefault="00393DDD">
            <w:pPr>
              <w:ind w:right="54"/>
              <w:jc w:val="center"/>
            </w:pPr>
            <w:r>
              <w:rPr>
                <w:rFonts w:ascii="Arial" w:eastAsia="Arial" w:hAnsi="Arial" w:cs="Arial"/>
                <w:sz w:val="16"/>
              </w:rPr>
              <w:t xml:space="preserve">4 000 </w:t>
            </w:r>
          </w:p>
        </w:tc>
        <w:tc>
          <w:tcPr>
            <w:tcW w:w="1550" w:type="dxa"/>
            <w:tcBorders>
              <w:top w:val="single" w:sz="6" w:space="0" w:color="000000"/>
              <w:left w:val="single" w:sz="6" w:space="0" w:color="000000"/>
              <w:bottom w:val="single" w:sz="6" w:space="0" w:color="000000"/>
              <w:right w:val="single" w:sz="6" w:space="0" w:color="000000"/>
            </w:tcBorders>
          </w:tcPr>
          <w:p w14:paraId="64BF7480" w14:textId="77777777" w:rsidR="002B608C" w:rsidRDefault="00393DDD">
            <w:pPr>
              <w:ind w:right="52"/>
              <w:jc w:val="center"/>
            </w:pPr>
            <w:r>
              <w:rPr>
                <w:rFonts w:ascii="Arial" w:eastAsia="Arial" w:hAnsi="Arial" w:cs="Arial"/>
                <w:sz w:val="16"/>
              </w:rPr>
              <w:t xml:space="preserve">63 </w:t>
            </w:r>
          </w:p>
        </w:tc>
        <w:tc>
          <w:tcPr>
            <w:tcW w:w="1548" w:type="dxa"/>
            <w:tcBorders>
              <w:top w:val="single" w:sz="6" w:space="0" w:color="000000"/>
              <w:left w:val="single" w:sz="6" w:space="0" w:color="000000"/>
              <w:bottom w:val="single" w:sz="6" w:space="0" w:color="000000"/>
              <w:right w:val="single" w:sz="6" w:space="0" w:color="000000"/>
            </w:tcBorders>
          </w:tcPr>
          <w:p w14:paraId="1FE54C69" w14:textId="77777777" w:rsidR="002B608C" w:rsidRDefault="00393DDD">
            <w:pPr>
              <w:ind w:right="49"/>
              <w:jc w:val="center"/>
            </w:pPr>
            <w:r>
              <w:rPr>
                <w:rFonts w:ascii="Arial" w:eastAsia="Arial" w:hAnsi="Arial" w:cs="Arial"/>
                <w:sz w:val="16"/>
              </w:rPr>
              <w:t xml:space="preserve">36,0 </w:t>
            </w:r>
          </w:p>
        </w:tc>
        <w:tc>
          <w:tcPr>
            <w:tcW w:w="1550" w:type="dxa"/>
            <w:tcBorders>
              <w:top w:val="single" w:sz="6" w:space="0" w:color="000000"/>
              <w:left w:val="single" w:sz="6" w:space="0" w:color="000000"/>
              <w:bottom w:val="single" w:sz="6" w:space="0" w:color="000000"/>
              <w:right w:val="single" w:sz="6" w:space="0" w:color="000000"/>
            </w:tcBorders>
          </w:tcPr>
          <w:p w14:paraId="3AB11FED" w14:textId="77777777" w:rsidR="002B608C" w:rsidRDefault="00393DDD">
            <w:pPr>
              <w:ind w:right="51"/>
              <w:jc w:val="center"/>
            </w:pPr>
            <w:r>
              <w:rPr>
                <w:rFonts w:ascii="Arial" w:eastAsia="Arial" w:hAnsi="Arial" w:cs="Arial"/>
                <w:sz w:val="16"/>
              </w:rPr>
              <w:t xml:space="preserve">126 </w:t>
            </w:r>
          </w:p>
        </w:tc>
        <w:tc>
          <w:tcPr>
            <w:tcW w:w="1550" w:type="dxa"/>
            <w:tcBorders>
              <w:top w:val="single" w:sz="6" w:space="0" w:color="000000"/>
              <w:left w:val="single" w:sz="6" w:space="0" w:color="000000"/>
              <w:bottom w:val="single" w:sz="6" w:space="0" w:color="000000"/>
              <w:right w:val="single" w:sz="6" w:space="0" w:color="000000"/>
            </w:tcBorders>
          </w:tcPr>
          <w:p w14:paraId="3822A163" w14:textId="77777777" w:rsidR="002B608C" w:rsidRDefault="00393DDD">
            <w:pPr>
              <w:ind w:right="52"/>
              <w:jc w:val="center"/>
            </w:pPr>
            <w:r>
              <w:rPr>
                <w:rFonts w:ascii="Arial" w:eastAsia="Arial" w:hAnsi="Arial" w:cs="Arial"/>
                <w:sz w:val="16"/>
              </w:rPr>
              <w:t xml:space="preserve">72,0 </w:t>
            </w:r>
          </w:p>
        </w:tc>
      </w:tr>
      <w:tr w:rsidR="002B608C" w14:paraId="0C862E5B" w14:textId="77777777">
        <w:trPr>
          <w:trHeight w:val="355"/>
        </w:trPr>
        <w:tc>
          <w:tcPr>
            <w:tcW w:w="1550" w:type="dxa"/>
            <w:tcBorders>
              <w:top w:val="single" w:sz="6" w:space="0" w:color="000000"/>
              <w:left w:val="single" w:sz="6" w:space="0" w:color="000000"/>
              <w:bottom w:val="single" w:sz="6" w:space="0" w:color="000000"/>
              <w:right w:val="single" w:sz="6" w:space="0" w:color="000000"/>
            </w:tcBorders>
          </w:tcPr>
          <w:p w14:paraId="528C94A8" w14:textId="77777777" w:rsidR="002B608C" w:rsidRDefault="00393DDD">
            <w:pPr>
              <w:ind w:right="54"/>
              <w:jc w:val="center"/>
            </w:pPr>
            <w:r>
              <w:rPr>
                <w:rFonts w:ascii="Arial" w:eastAsia="Arial" w:hAnsi="Arial" w:cs="Arial"/>
                <w:sz w:val="16"/>
              </w:rPr>
              <w:t xml:space="preserve">7 070 </w:t>
            </w:r>
          </w:p>
        </w:tc>
        <w:tc>
          <w:tcPr>
            <w:tcW w:w="1550" w:type="dxa"/>
            <w:tcBorders>
              <w:top w:val="single" w:sz="6" w:space="0" w:color="000000"/>
              <w:left w:val="single" w:sz="6" w:space="0" w:color="000000"/>
              <w:bottom w:val="single" w:sz="6" w:space="0" w:color="000000"/>
              <w:right w:val="single" w:sz="6" w:space="0" w:color="000000"/>
            </w:tcBorders>
          </w:tcPr>
          <w:p w14:paraId="762FC180" w14:textId="77777777" w:rsidR="002B608C" w:rsidRDefault="00393DDD">
            <w:pPr>
              <w:ind w:right="54"/>
              <w:jc w:val="center"/>
            </w:pPr>
            <w:r>
              <w:rPr>
                <w:rFonts w:ascii="Arial" w:eastAsia="Arial" w:hAnsi="Arial" w:cs="Arial"/>
                <w:sz w:val="16"/>
              </w:rPr>
              <w:t xml:space="preserve">5 000 </w:t>
            </w:r>
          </w:p>
        </w:tc>
        <w:tc>
          <w:tcPr>
            <w:tcW w:w="1550" w:type="dxa"/>
            <w:tcBorders>
              <w:top w:val="single" w:sz="6" w:space="0" w:color="000000"/>
              <w:left w:val="single" w:sz="6" w:space="0" w:color="000000"/>
              <w:bottom w:val="single" w:sz="6" w:space="0" w:color="000000"/>
              <w:right w:val="single" w:sz="6" w:space="0" w:color="000000"/>
            </w:tcBorders>
          </w:tcPr>
          <w:p w14:paraId="211F4EDA" w14:textId="77777777" w:rsidR="002B608C" w:rsidRDefault="00393DDD">
            <w:pPr>
              <w:ind w:right="52"/>
              <w:jc w:val="center"/>
            </w:pPr>
            <w:r>
              <w:rPr>
                <w:rFonts w:ascii="Arial" w:eastAsia="Arial" w:hAnsi="Arial" w:cs="Arial"/>
                <w:sz w:val="16"/>
              </w:rPr>
              <w:t xml:space="preserve">80 </w:t>
            </w:r>
          </w:p>
        </w:tc>
        <w:tc>
          <w:tcPr>
            <w:tcW w:w="1548" w:type="dxa"/>
            <w:tcBorders>
              <w:top w:val="single" w:sz="6" w:space="0" w:color="000000"/>
              <w:left w:val="single" w:sz="6" w:space="0" w:color="000000"/>
              <w:bottom w:val="single" w:sz="6" w:space="0" w:color="000000"/>
              <w:right w:val="single" w:sz="6" w:space="0" w:color="000000"/>
            </w:tcBorders>
          </w:tcPr>
          <w:p w14:paraId="4920C4B5" w14:textId="77777777" w:rsidR="002B608C" w:rsidRDefault="00393DDD">
            <w:pPr>
              <w:ind w:right="49"/>
              <w:jc w:val="center"/>
            </w:pPr>
            <w:r>
              <w:rPr>
                <w:rFonts w:ascii="Arial" w:eastAsia="Arial" w:hAnsi="Arial" w:cs="Arial"/>
                <w:sz w:val="16"/>
              </w:rPr>
              <w:t xml:space="preserve">45,7 </w:t>
            </w:r>
          </w:p>
        </w:tc>
        <w:tc>
          <w:tcPr>
            <w:tcW w:w="1550" w:type="dxa"/>
            <w:tcBorders>
              <w:top w:val="single" w:sz="6" w:space="0" w:color="000000"/>
              <w:left w:val="single" w:sz="6" w:space="0" w:color="000000"/>
              <w:bottom w:val="single" w:sz="6" w:space="0" w:color="000000"/>
              <w:right w:val="single" w:sz="6" w:space="0" w:color="000000"/>
            </w:tcBorders>
          </w:tcPr>
          <w:p w14:paraId="0927207C" w14:textId="77777777" w:rsidR="002B608C" w:rsidRDefault="00393DDD">
            <w:pPr>
              <w:ind w:right="51"/>
              <w:jc w:val="center"/>
            </w:pPr>
            <w:r>
              <w:rPr>
                <w:rFonts w:ascii="Arial" w:eastAsia="Arial" w:hAnsi="Arial" w:cs="Arial"/>
                <w:sz w:val="16"/>
              </w:rPr>
              <w:t xml:space="preserve">160 </w:t>
            </w:r>
          </w:p>
        </w:tc>
        <w:tc>
          <w:tcPr>
            <w:tcW w:w="1550" w:type="dxa"/>
            <w:tcBorders>
              <w:top w:val="single" w:sz="6" w:space="0" w:color="000000"/>
              <w:left w:val="single" w:sz="6" w:space="0" w:color="000000"/>
              <w:bottom w:val="single" w:sz="6" w:space="0" w:color="000000"/>
              <w:right w:val="single" w:sz="6" w:space="0" w:color="000000"/>
            </w:tcBorders>
          </w:tcPr>
          <w:p w14:paraId="3D15E886" w14:textId="77777777" w:rsidR="002B608C" w:rsidRDefault="00393DDD">
            <w:pPr>
              <w:ind w:right="52"/>
              <w:jc w:val="center"/>
            </w:pPr>
            <w:r>
              <w:rPr>
                <w:rFonts w:ascii="Arial" w:eastAsia="Arial" w:hAnsi="Arial" w:cs="Arial"/>
                <w:sz w:val="16"/>
              </w:rPr>
              <w:t xml:space="preserve">91,4 </w:t>
            </w:r>
          </w:p>
        </w:tc>
      </w:tr>
      <w:tr w:rsidR="002B608C" w14:paraId="659910B2" w14:textId="77777777">
        <w:trPr>
          <w:trHeight w:val="360"/>
        </w:trPr>
        <w:tc>
          <w:tcPr>
            <w:tcW w:w="1550" w:type="dxa"/>
            <w:tcBorders>
              <w:top w:val="single" w:sz="6" w:space="0" w:color="000000"/>
              <w:left w:val="single" w:sz="6" w:space="0" w:color="000000"/>
              <w:bottom w:val="single" w:sz="6" w:space="0" w:color="000000"/>
              <w:right w:val="single" w:sz="6" w:space="0" w:color="000000"/>
            </w:tcBorders>
          </w:tcPr>
          <w:p w14:paraId="12AD0C16" w14:textId="77777777" w:rsidR="002B608C" w:rsidRDefault="00393DDD">
            <w:pPr>
              <w:ind w:right="54"/>
              <w:jc w:val="center"/>
            </w:pPr>
            <w:r>
              <w:rPr>
                <w:rFonts w:ascii="Arial" w:eastAsia="Arial" w:hAnsi="Arial" w:cs="Arial"/>
                <w:sz w:val="16"/>
              </w:rPr>
              <w:t xml:space="preserve">8 909 </w:t>
            </w:r>
          </w:p>
        </w:tc>
        <w:tc>
          <w:tcPr>
            <w:tcW w:w="1550" w:type="dxa"/>
            <w:tcBorders>
              <w:top w:val="single" w:sz="6" w:space="0" w:color="000000"/>
              <w:left w:val="single" w:sz="6" w:space="0" w:color="000000"/>
              <w:bottom w:val="single" w:sz="6" w:space="0" w:color="000000"/>
              <w:right w:val="single" w:sz="6" w:space="0" w:color="000000"/>
            </w:tcBorders>
          </w:tcPr>
          <w:p w14:paraId="13B57638" w14:textId="77777777" w:rsidR="002B608C" w:rsidRDefault="00393DDD">
            <w:pPr>
              <w:ind w:right="54"/>
              <w:jc w:val="center"/>
            </w:pPr>
            <w:r>
              <w:rPr>
                <w:rFonts w:ascii="Arial" w:eastAsia="Arial" w:hAnsi="Arial" w:cs="Arial"/>
                <w:sz w:val="16"/>
              </w:rPr>
              <w:t xml:space="preserve">6 300 </w:t>
            </w:r>
          </w:p>
        </w:tc>
        <w:tc>
          <w:tcPr>
            <w:tcW w:w="1550" w:type="dxa"/>
            <w:tcBorders>
              <w:top w:val="single" w:sz="6" w:space="0" w:color="000000"/>
              <w:left w:val="single" w:sz="6" w:space="0" w:color="000000"/>
              <w:bottom w:val="single" w:sz="6" w:space="0" w:color="000000"/>
              <w:right w:val="single" w:sz="6" w:space="0" w:color="000000"/>
            </w:tcBorders>
          </w:tcPr>
          <w:p w14:paraId="33850E19" w14:textId="77777777" w:rsidR="002B608C" w:rsidRDefault="00393DDD">
            <w:pPr>
              <w:ind w:right="51"/>
              <w:jc w:val="center"/>
            </w:pPr>
            <w:r>
              <w:rPr>
                <w:rFonts w:ascii="Arial" w:eastAsia="Arial" w:hAnsi="Arial" w:cs="Arial"/>
                <w:sz w:val="16"/>
              </w:rPr>
              <w:t xml:space="preserve">100 </w:t>
            </w:r>
          </w:p>
        </w:tc>
        <w:tc>
          <w:tcPr>
            <w:tcW w:w="1548" w:type="dxa"/>
            <w:tcBorders>
              <w:top w:val="single" w:sz="6" w:space="0" w:color="000000"/>
              <w:left w:val="single" w:sz="6" w:space="0" w:color="000000"/>
              <w:bottom w:val="single" w:sz="6" w:space="0" w:color="000000"/>
              <w:right w:val="single" w:sz="6" w:space="0" w:color="000000"/>
            </w:tcBorders>
          </w:tcPr>
          <w:p w14:paraId="127AA110" w14:textId="77777777" w:rsidR="002B608C" w:rsidRDefault="00393DDD">
            <w:pPr>
              <w:ind w:right="49"/>
              <w:jc w:val="center"/>
            </w:pPr>
            <w:r>
              <w:rPr>
                <w:rFonts w:ascii="Arial" w:eastAsia="Arial" w:hAnsi="Arial" w:cs="Arial"/>
                <w:sz w:val="16"/>
              </w:rPr>
              <w:t xml:space="preserve">57,1 </w:t>
            </w:r>
          </w:p>
        </w:tc>
        <w:tc>
          <w:tcPr>
            <w:tcW w:w="1550" w:type="dxa"/>
            <w:tcBorders>
              <w:top w:val="single" w:sz="6" w:space="0" w:color="000000"/>
              <w:left w:val="single" w:sz="6" w:space="0" w:color="000000"/>
              <w:bottom w:val="single" w:sz="6" w:space="0" w:color="000000"/>
              <w:right w:val="single" w:sz="6" w:space="0" w:color="000000"/>
            </w:tcBorders>
          </w:tcPr>
          <w:p w14:paraId="05819D56" w14:textId="77777777" w:rsidR="002B608C" w:rsidRDefault="00393DDD">
            <w:pPr>
              <w:ind w:right="52"/>
              <w:jc w:val="center"/>
            </w:pPr>
            <w:r>
              <w:rPr>
                <w:rFonts w:ascii="Arial" w:eastAsia="Arial" w:hAnsi="Arial" w:cs="Arial"/>
                <w:sz w:val="16"/>
              </w:rPr>
              <w:t xml:space="preserve">200 </w:t>
            </w:r>
          </w:p>
        </w:tc>
        <w:tc>
          <w:tcPr>
            <w:tcW w:w="1550" w:type="dxa"/>
            <w:tcBorders>
              <w:top w:val="single" w:sz="6" w:space="0" w:color="000000"/>
              <w:left w:val="single" w:sz="6" w:space="0" w:color="000000"/>
              <w:bottom w:val="single" w:sz="6" w:space="0" w:color="000000"/>
              <w:right w:val="single" w:sz="6" w:space="0" w:color="000000"/>
            </w:tcBorders>
          </w:tcPr>
          <w:p w14:paraId="587D9A66" w14:textId="77777777" w:rsidR="002B608C" w:rsidRDefault="00393DDD">
            <w:pPr>
              <w:ind w:right="54"/>
              <w:jc w:val="center"/>
            </w:pPr>
            <w:r>
              <w:rPr>
                <w:rFonts w:ascii="Arial" w:eastAsia="Arial" w:hAnsi="Arial" w:cs="Arial"/>
                <w:sz w:val="16"/>
              </w:rPr>
              <w:t xml:space="preserve">114,2 </w:t>
            </w:r>
          </w:p>
        </w:tc>
      </w:tr>
      <w:tr w:rsidR="002B608C" w14:paraId="2103BB80" w14:textId="77777777">
        <w:trPr>
          <w:trHeight w:val="362"/>
        </w:trPr>
        <w:tc>
          <w:tcPr>
            <w:tcW w:w="1550" w:type="dxa"/>
            <w:tcBorders>
              <w:top w:val="single" w:sz="6" w:space="0" w:color="000000"/>
              <w:left w:val="single" w:sz="6" w:space="0" w:color="000000"/>
              <w:bottom w:val="single" w:sz="6" w:space="0" w:color="000000"/>
              <w:right w:val="single" w:sz="6" w:space="0" w:color="000000"/>
            </w:tcBorders>
          </w:tcPr>
          <w:p w14:paraId="3C226E1B" w14:textId="77777777" w:rsidR="002B608C" w:rsidRDefault="00393DDD">
            <w:pPr>
              <w:ind w:right="54"/>
              <w:jc w:val="center"/>
            </w:pPr>
            <w:r>
              <w:rPr>
                <w:rFonts w:ascii="Arial" w:eastAsia="Arial" w:hAnsi="Arial" w:cs="Arial"/>
                <w:sz w:val="16"/>
              </w:rPr>
              <w:t xml:space="preserve">11 312 </w:t>
            </w:r>
          </w:p>
        </w:tc>
        <w:tc>
          <w:tcPr>
            <w:tcW w:w="1550" w:type="dxa"/>
            <w:tcBorders>
              <w:top w:val="single" w:sz="6" w:space="0" w:color="000000"/>
              <w:left w:val="single" w:sz="6" w:space="0" w:color="000000"/>
              <w:bottom w:val="single" w:sz="6" w:space="0" w:color="000000"/>
              <w:right w:val="single" w:sz="6" w:space="0" w:color="000000"/>
            </w:tcBorders>
          </w:tcPr>
          <w:p w14:paraId="0FE6DBCD" w14:textId="77777777" w:rsidR="002B608C" w:rsidRDefault="00393DDD">
            <w:pPr>
              <w:ind w:right="54"/>
              <w:jc w:val="center"/>
            </w:pPr>
            <w:r>
              <w:rPr>
                <w:rFonts w:ascii="Arial" w:eastAsia="Arial" w:hAnsi="Arial" w:cs="Arial"/>
                <w:sz w:val="16"/>
              </w:rPr>
              <w:t xml:space="preserve">8 000 </w:t>
            </w:r>
          </w:p>
        </w:tc>
        <w:tc>
          <w:tcPr>
            <w:tcW w:w="1550" w:type="dxa"/>
            <w:tcBorders>
              <w:top w:val="single" w:sz="6" w:space="0" w:color="000000"/>
              <w:left w:val="single" w:sz="6" w:space="0" w:color="000000"/>
              <w:bottom w:val="single" w:sz="6" w:space="0" w:color="000000"/>
              <w:right w:val="single" w:sz="6" w:space="0" w:color="000000"/>
            </w:tcBorders>
          </w:tcPr>
          <w:p w14:paraId="268B00B8" w14:textId="77777777" w:rsidR="002B608C" w:rsidRDefault="00393DDD">
            <w:pPr>
              <w:ind w:right="51"/>
              <w:jc w:val="center"/>
            </w:pPr>
            <w:r>
              <w:rPr>
                <w:rFonts w:ascii="Arial" w:eastAsia="Arial" w:hAnsi="Arial" w:cs="Arial"/>
                <w:sz w:val="16"/>
              </w:rPr>
              <w:t xml:space="preserve">125 </w:t>
            </w:r>
          </w:p>
        </w:tc>
        <w:tc>
          <w:tcPr>
            <w:tcW w:w="1548" w:type="dxa"/>
            <w:tcBorders>
              <w:top w:val="single" w:sz="6" w:space="0" w:color="000000"/>
              <w:left w:val="single" w:sz="6" w:space="0" w:color="000000"/>
              <w:bottom w:val="single" w:sz="6" w:space="0" w:color="000000"/>
              <w:right w:val="single" w:sz="6" w:space="0" w:color="000000"/>
            </w:tcBorders>
          </w:tcPr>
          <w:p w14:paraId="3DA763FE" w14:textId="77777777" w:rsidR="002B608C" w:rsidRDefault="00393DDD">
            <w:pPr>
              <w:ind w:right="49"/>
              <w:jc w:val="center"/>
            </w:pPr>
            <w:r>
              <w:rPr>
                <w:rFonts w:ascii="Arial" w:eastAsia="Arial" w:hAnsi="Arial" w:cs="Arial"/>
                <w:sz w:val="16"/>
              </w:rPr>
              <w:t xml:space="preserve">71,4 </w:t>
            </w:r>
          </w:p>
        </w:tc>
        <w:tc>
          <w:tcPr>
            <w:tcW w:w="1550" w:type="dxa"/>
            <w:tcBorders>
              <w:top w:val="single" w:sz="6" w:space="0" w:color="000000"/>
              <w:left w:val="single" w:sz="6" w:space="0" w:color="000000"/>
              <w:bottom w:val="single" w:sz="6" w:space="0" w:color="000000"/>
              <w:right w:val="single" w:sz="6" w:space="0" w:color="000000"/>
            </w:tcBorders>
          </w:tcPr>
          <w:p w14:paraId="59B3D63F" w14:textId="77777777" w:rsidR="002B608C" w:rsidRDefault="00393DDD">
            <w:pPr>
              <w:ind w:right="51"/>
              <w:jc w:val="center"/>
            </w:pPr>
            <w:r>
              <w:rPr>
                <w:rFonts w:ascii="Arial" w:eastAsia="Arial" w:hAnsi="Arial" w:cs="Arial"/>
                <w:sz w:val="16"/>
              </w:rPr>
              <w:t xml:space="preserve">250 </w:t>
            </w:r>
          </w:p>
        </w:tc>
        <w:tc>
          <w:tcPr>
            <w:tcW w:w="1550" w:type="dxa"/>
            <w:tcBorders>
              <w:top w:val="single" w:sz="6" w:space="0" w:color="000000"/>
              <w:left w:val="single" w:sz="6" w:space="0" w:color="000000"/>
              <w:bottom w:val="single" w:sz="6" w:space="0" w:color="000000"/>
              <w:right w:val="single" w:sz="6" w:space="0" w:color="000000"/>
            </w:tcBorders>
          </w:tcPr>
          <w:p w14:paraId="632F19F5" w14:textId="77777777" w:rsidR="002B608C" w:rsidRDefault="00393DDD">
            <w:pPr>
              <w:ind w:right="54"/>
              <w:jc w:val="center"/>
            </w:pPr>
            <w:r>
              <w:rPr>
                <w:rFonts w:ascii="Arial" w:eastAsia="Arial" w:hAnsi="Arial" w:cs="Arial"/>
                <w:sz w:val="16"/>
              </w:rPr>
              <w:t xml:space="preserve">142,8 </w:t>
            </w:r>
          </w:p>
        </w:tc>
      </w:tr>
      <w:tr w:rsidR="002B608C" w14:paraId="701F86C5" w14:textId="77777777">
        <w:trPr>
          <w:trHeight w:val="367"/>
        </w:trPr>
        <w:tc>
          <w:tcPr>
            <w:tcW w:w="1550" w:type="dxa"/>
            <w:tcBorders>
              <w:top w:val="single" w:sz="6" w:space="0" w:color="000000"/>
              <w:left w:val="single" w:sz="6" w:space="0" w:color="000000"/>
              <w:bottom w:val="single" w:sz="6" w:space="0" w:color="000000"/>
              <w:right w:val="single" w:sz="6" w:space="0" w:color="000000"/>
            </w:tcBorders>
          </w:tcPr>
          <w:p w14:paraId="273CDBC4" w14:textId="77777777" w:rsidR="002B608C" w:rsidRDefault="00393DDD">
            <w:pPr>
              <w:ind w:right="54"/>
              <w:jc w:val="center"/>
            </w:pPr>
            <w:r>
              <w:rPr>
                <w:rFonts w:ascii="Arial" w:eastAsia="Arial" w:hAnsi="Arial" w:cs="Arial"/>
                <w:sz w:val="16"/>
              </w:rPr>
              <w:t xml:space="preserve">14 140 </w:t>
            </w:r>
          </w:p>
        </w:tc>
        <w:tc>
          <w:tcPr>
            <w:tcW w:w="1550" w:type="dxa"/>
            <w:tcBorders>
              <w:top w:val="single" w:sz="6" w:space="0" w:color="000000"/>
              <w:left w:val="single" w:sz="6" w:space="0" w:color="000000"/>
              <w:bottom w:val="single" w:sz="6" w:space="0" w:color="000000"/>
              <w:right w:val="single" w:sz="6" w:space="0" w:color="000000"/>
            </w:tcBorders>
          </w:tcPr>
          <w:p w14:paraId="64C7C5DE" w14:textId="77777777" w:rsidR="002B608C" w:rsidRDefault="00393DDD">
            <w:pPr>
              <w:ind w:right="51"/>
              <w:jc w:val="center"/>
            </w:pPr>
            <w:r>
              <w:rPr>
                <w:rFonts w:ascii="Arial" w:eastAsia="Arial" w:hAnsi="Arial" w:cs="Arial"/>
                <w:sz w:val="16"/>
              </w:rPr>
              <w:t>10</w:t>
            </w:r>
            <w:r>
              <w:rPr>
                <w:rFonts w:ascii="Arial" w:eastAsia="Arial" w:hAnsi="Arial" w:cs="Arial"/>
                <w:sz w:val="20"/>
              </w:rPr>
              <w:t xml:space="preserve"> </w:t>
            </w:r>
            <w:r>
              <w:rPr>
                <w:rFonts w:ascii="Arial" w:eastAsia="Arial" w:hAnsi="Arial" w:cs="Arial"/>
                <w:sz w:val="16"/>
              </w:rPr>
              <w:t xml:space="preserve">000 </w:t>
            </w:r>
          </w:p>
        </w:tc>
        <w:tc>
          <w:tcPr>
            <w:tcW w:w="1550" w:type="dxa"/>
            <w:tcBorders>
              <w:top w:val="single" w:sz="6" w:space="0" w:color="000000"/>
              <w:left w:val="single" w:sz="6" w:space="0" w:color="000000"/>
              <w:bottom w:val="single" w:sz="6" w:space="0" w:color="000000"/>
              <w:right w:val="single" w:sz="6" w:space="0" w:color="000000"/>
            </w:tcBorders>
          </w:tcPr>
          <w:p w14:paraId="5EFEC36B" w14:textId="77777777" w:rsidR="002B608C" w:rsidRDefault="00393DDD">
            <w:pPr>
              <w:ind w:right="51"/>
              <w:jc w:val="center"/>
            </w:pPr>
            <w:r>
              <w:rPr>
                <w:rFonts w:ascii="Arial" w:eastAsia="Arial" w:hAnsi="Arial" w:cs="Arial"/>
                <w:sz w:val="16"/>
              </w:rPr>
              <w:t xml:space="preserve">160 </w:t>
            </w:r>
          </w:p>
        </w:tc>
        <w:tc>
          <w:tcPr>
            <w:tcW w:w="1548" w:type="dxa"/>
            <w:tcBorders>
              <w:top w:val="single" w:sz="6" w:space="0" w:color="000000"/>
              <w:left w:val="single" w:sz="6" w:space="0" w:color="000000"/>
              <w:bottom w:val="single" w:sz="6" w:space="0" w:color="000000"/>
              <w:right w:val="single" w:sz="6" w:space="0" w:color="000000"/>
            </w:tcBorders>
          </w:tcPr>
          <w:p w14:paraId="6E9BBDAE" w14:textId="77777777" w:rsidR="002B608C" w:rsidRDefault="00393DDD">
            <w:pPr>
              <w:ind w:right="49"/>
              <w:jc w:val="center"/>
            </w:pPr>
            <w:r>
              <w:rPr>
                <w:rFonts w:ascii="Arial" w:eastAsia="Arial" w:hAnsi="Arial" w:cs="Arial"/>
                <w:sz w:val="16"/>
              </w:rPr>
              <w:t xml:space="preserve">91,4 </w:t>
            </w:r>
          </w:p>
        </w:tc>
        <w:tc>
          <w:tcPr>
            <w:tcW w:w="1550" w:type="dxa"/>
            <w:tcBorders>
              <w:top w:val="single" w:sz="6" w:space="0" w:color="000000"/>
              <w:left w:val="single" w:sz="6" w:space="0" w:color="000000"/>
              <w:bottom w:val="single" w:sz="6" w:space="0" w:color="000000"/>
              <w:right w:val="single" w:sz="6" w:space="0" w:color="000000"/>
            </w:tcBorders>
          </w:tcPr>
          <w:p w14:paraId="67C8A5EF" w14:textId="77777777" w:rsidR="002B608C" w:rsidRDefault="00393DDD">
            <w:pPr>
              <w:ind w:right="51"/>
              <w:jc w:val="center"/>
            </w:pPr>
            <w:r>
              <w:rPr>
                <w:rFonts w:ascii="Arial" w:eastAsia="Arial" w:hAnsi="Arial" w:cs="Arial"/>
                <w:sz w:val="16"/>
              </w:rPr>
              <w:t xml:space="preserve">320 </w:t>
            </w:r>
          </w:p>
        </w:tc>
        <w:tc>
          <w:tcPr>
            <w:tcW w:w="1550" w:type="dxa"/>
            <w:tcBorders>
              <w:top w:val="single" w:sz="6" w:space="0" w:color="000000"/>
              <w:left w:val="single" w:sz="6" w:space="0" w:color="000000"/>
              <w:bottom w:val="single" w:sz="6" w:space="0" w:color="000000"/>
              <w:right w:val="single" w:sz="6" w:space="0" w:color="000000"/>
            </w:tcBorders>
          </w:tcPr>
          <w:p w14:paraId="1792A70E" w14:textId="77777777" w:rsidR="002B608C" w:rsidRDefault="00393DDD">
            <w:pPr>
              <w:ind w:right="54"/>
              <w:jc w:val="center"/>
            </w:pPr>
            <w:r>
              <w:rPr>
                <w:rFonts w:ascii="Arial" w:eastAsia="Arial" w:hAnsi="Arial" w:cs="Arial"/>
                <w:sz w:val="16"/>
              </w:rPr>
              <w:t xml:space="preserve">182,8 </w:t>
            </w:r>
          </w:p>
        </w:tc>
      </w:tr>
    </w:tbl>
    <w:p w14:paraId="048226BC" w14:textId="77777777" w:rsidR="002B608C" w:rsidRDefault="00393DDD">
      <w:pPr>
        <w:spacing w:after="0"/>
        <w:ind w:left="3"/>
        <w:jc w:val="center"/>
      </w:pPr>
      <w:r>
        <w:rPr>
          <w:rFonts w:ascii="Arial" w:eastAsia="Arial" w:hAnsi="Arial" w:cs="Arial"/>
          <w:b/>
          <w:sz w:val="20"/>
        </w:rPr>
        <w:t xml:space="preserve"> </w:t>
      </w:r>
    </w:p>
    <w:p w14:paraId="1014B4D2" w14:textId="77777777" w:rsidR="002B608C" w:rsidRDefault="00393DDD">
      <w:pPr>
        <w:numPr>
          <w:ilvl w:val="0"/>
          <w:numId w:val="123"/>
        </w:numPr>
        <w:spacing w:after="618" w:line="265" w:lineRule="auto"/>
        <w:ind w:right="60" w:hanging="182"/>
        <w:jc w:val="center"/>
      </w:pPr>
      <w:r>
        <w:rPr>
          <w:rFonts w:ascii="Arial" w:eastAsia="Arial" w:hAnsi="Arial" w:cs="Arial"/>
          <w:sz w:val="20"/>
        </w:rPr>
        <w:t xml:space="preserve">227 – </w:t>
      </w:r>
    </w:p>
    <w:p w14:paraId="05698A73" w14:textId="77777777" w:rsidR="002B608C" w:rsidRDefault="00393DDD">
      <w:pPr>
        <w:spacing w:after="26" w:line="269" w:lineRule="auto"/>
        <w:ind w:left="579" w:right="288" w:hanging="10"/>
        <w:jc w:val="both"/>
      </w:pPr>
      <w:r>
        <w:rPr>
          <w:rFonts w:ascii="Arial" w:eastAsia="Arial" w:hAnsi="Arial" w:cs="Arial"/>
          <w:b/>
          <w:sz w:val="20"/>
        </w:rPr>
        <w:t xml:space="preserve">Table 13 – Minimum </w:t>
      </w:r>
      <w:r>
        <w:rPr>
          <w:rFonts w:ascii="Arial" w:eastAsia="Arial" w:hAnsi="Arial" w:cs="Arial"/>
          <w:b/>
          <w:sz w:val="16"/>
        </w:rPr>
        <w:t>AIR CLEARANCES</w:t>
      </w:r>
      <w:r>
        <w:rPr>
          <w:rFonts w:ascii="Arial" w:eastAsia="Arial" w:hAnsi="Arial" w:cs="Arial"/>
          <w:b/>
          <w:sz w:val="20"/>
        </w:rPr>
        <w:t xml:space="preserve"> providing </w:t>
      </w:r>
      <w:r>
        <w:rPr>
          <w:rFonts w:ascii="Arial" w:eastAsia="Arial" w:hAnsi="Arial" w:cs="Arial"/>
          <w:b/>
          <w:sz w:val="16"/>
        </w:rPr>
        <w:t xml:space="preserve">MEANS OF OPERATOR PROTECTION </w:t>
      </w:r>
      <w:r>
        <w:rPr>
          <w:rFonts w:ascii="Arial" w:eastAsia="Arial" w:hAnsi="Arial" w:cs="Arial"/>
          <w:b/>
          <w:sz w:val="20"/>
        </w:rPr>
        <w:t>from the</w:t>
      </w:r>
      <w:r>
        <w:rPr>
          <w:rFonts w:ascii="Arial" w:eastAsia="Arial" w:hAnsi="Arial" w:cs="Arial"/>
          <w:b/>
          <w:sz w:val="16"/>
        </w:rPr>
        <w:t xml:space="preserve"> </w:t>
      </w:r>
    </w:p>
    <w:p w14:paraId="3CF10D0F" w14:textId="77777777" w:rsidR="002B608C" w:rsidRDefault="00393DDD">
      <w:pPr>
        <w:spacing w:after="176" w:line="266" w:lineRule="auto"/>
        <w:ind w:left="114" w:right="163" w:hanging="10"/>
        <w:jc w:val="center"/>
      </w:pPr>
      <w:r>
        <w:rPr>
          <w:rFonts w:ascii="Arial" w:eastAsia="Arial" w:hAnsi="Arial" w:cs="Arial"/>
          <w:b/>
          <w:sz w:val="16"/>
        </w:rPr>
        <w:t>MAINS PART</w:t>
      </w:r>
      <w:r>
        <w:rPr>
          <w:rFonts w:ascii="Arial" w:eastAsia="Arial" w:hAnsi="Arial" w:cs="Arial"/>
          <w:b/>
          <w:sz w:val="20"/>
        </w:rPr>
        <w:t xml:space="preserve"> </w:t>
      </w:r>
    </w:p>
    <w:p w14:paraId="068EC388" w14:textId="771EBE13" w:rsidR="002B608C" w:rsidRDefault="00393DDD">
      <w:pPr>
        <w:spacing w:after="0"/>
        <w:ind w:left="10" w:right="475" w:hanging="10"/>
        <w:jc w:val="right"/>
      </w:pPr>
      <w:r>
        <w:rPr>
          <w:rFonts w:ascii="Arial" w:eastAsia="Arial" w:hAnsi="Arial" w:cs="Arial"/>
          <w:sz w:val="16"/>
        </w:rPr>
        <w:t>A</w:t>
      </w:r>
      <w:r>
        <w:rPr>
          <w:rFonts w:ascii="Arial" w:eastAsia="Arial" w:hAnsi="Arial" w:cs="Arial"/>
          <w:sz w:val="13"/>
        </w:rPr>
        <w:t>IR CLEARANCE</w:t>
      </w:r>
      <w:r>
        <w:rPr>
          <w:rFonts w:ascii="Arial" w:eastAsia="Arial" w:hAnsi="Arial" w:cs="Arial"/>
          <w:sz w:val="16"/>
        </w:rPr>
        <w:t xml:space="preserve"> in mm </w:t>
      </w:r>
    </w:p>
    <w:tbl>
      <w:tblPr>
        <w:tblStyle w:val="TableGrid"/>
        <w:tblW w:w="9216" w:type="dxa"/>
        <w:tblInd w:w="355" w:type="dxa"/>
        <w:tblCellMar>
          <w:top w:w="50" w:type="dxa"/>
          <w:left w:w="55" w:type="dxa"/>
          <w:bottom w:w="27" w:type="dxa"/>
          <w:right w:w="31" w:type="dxa"/>
        </w:tblCellMar>
        <w:tblLook w:val="04A0" w:firstRow="1" w:lastRow="0" w:firstColumn="1" w:lastColumn="0" w:noHBand="0" w:noVBand="1"/>
      </w:tblPr>
      <w:tblGrid>
        <w:gridCol w:w="1030"/>
        <w:gridCol w:w="1019"/>
        <w:gridCol w:w="689"/>
        <w:gridCol w:w="737"/>
        <w:gridCol w:w="708"/>
        <w:gridCol w:w="725"/>
        <w:gridCol w:w="1099"/>
        <w:gridCol w:w="1080"/>
        <w:gridCol w:w="1080"/>
        <w:gridCol w:w="1049"/>
      </w:tblGrid>
      <w:tr w:rsidR="002B608C" w14:paraId="0D8B03E7" w14:textId="77777777">
        <w:trPr>
          <w:trHeight w:val="1176"/>
        </w:trPr>
        <w:tc>
          <w:tcPr>
            <w:tcW w:w="2050" w:type="dxa"/>
            <w:gridSpan w:val="2"/>
            <w:tcBorders>
              <w:top w:val="single" w:sz="6" w:space="0" w:color="000000"/>
              <w:left w:val="single" w:sz="6" w:space="0" w:color="000000"/>
              <w:bottom w:val="single" w:sz="6" w:space="0" w:color="000000"/>
              <w:right w:val="single" w:sz="6" w:space="0" w:color="000000"/>
            </w:tcBorders>
            <w:vAlign w:val="bottom"/>
          </w:tcPr>
          <w:p w14:paraId="2DEFEC09" w14:textId="77777777" w:rsidR="002B608C" w:rsidRDefault="00393DDD">
            <w:pPr>
              <w:ind w:right="34"/>
              <w:jc w:val="center"/>
            </w:pPr>
            <w:r>
              <w:rPr>
                <w:rFonts w:ascii="Arial" w:eastAsia="Arial" w:hAnsi="Arial" w:cs="Arial"/>
                <w:b/>
                <w:sz w:val="16"/>
              </w:rPr>
              <w:lastRenderedPageBreak/>
              <w:t>W</w:t>
            </w:r>
            <w:r>
              <w:rPr>
                <w:rFonts w:ascii="Arial" w:eastAsia="Arial" w:hAnsi="Arial" w:cs="Arial"/>
                <w:b/>
                <w:sz w:val="13"/>
              </w:rPr>
              <w:t>ORKING VOLTAGE</w:t>
            </w:r>
            <w:r>
              <w:rPr>
                <w:rFonts w:ascii="Arial" w:eastAsia="Arial" w:hAnsi="Arial" w:cs="Arial"/>
                <w:b/>
                <w:sz w:val="16"/>
              </w:rPr>
              <w:t xml:space="preserve">  </w:t>
            </w:r>
          </w:p>
          <w:p w14:paraId="683ECE83" w14:textId="77777777" w:rsidR="002B608C" w:rsidRDefault="00393DDD">
            <w:pPr>
              <w:ind w:right="33"/>
              <w:jc w:val="center"/>
            </w:pPr>
            <w:r>
              <w:rPr>
                <w:rFonts w:ascii="Arial" w:eastAsia="Arial" w:hAnsi="Arial" w:cs="Arial"/>
                <w:b/>
                <w:sz w:val="16"/>
              </w:rPr>
              <w:t xml:space="preserve">up to and including </w:t>
            </w:r>
          </w:p>
        </w:tc>
        <w:tc>
          <w:tcPr>
            <w:tcW w:w="2858" w:type="dxa"/>
            <w:gridSpan w:val="4"/>
            <w:tcBorders>
              <w:top w:val="single" w:sz="6" w:space="0" w:color="000000"/>
              <w:left w:val="single" w:sz="6" w:space="0" w:color="000000"/>
              <w:bottom w:val="single" w:sz="6" w:space="0" w:color="000000"/>
              <w:right w:val="single" w:sz="6" w:space="0" w:color="000000"/>
            </w:tcBorders>
            <w:vAlign w:val="bottom"/>
          </w:tcPr>
          <w:p w14:paraId="4C856F1A" w14:textId="77777777" w:rsidR="002B608C" w:rsidRDefault="00393DDD">
            <w:pPr>
              <w:ind w:right="34"/>
              <w:jc w:val="center"/>
            </w:pPr>
            <w:r>
              <w:rPr>
                <w:rFonts w:ascii="Arial" w:eastAsia="Arial" w:hAnsi="Arial" w:cs="Arial"/>
                <w:b/>
                <w:sz w:val="16"/>
              </w:rPr>
              <w:t>N</w:t>
            </w:r>
            <w:r>
              <w:rPr>
                <w:rFonts w:ascii="Arial" w:eastAsia="Arial" w:hAnsi="Arial" w:cs="Arial"/>
                <w:b/>
                <w:sz w:val="13"/>
              </w:rPr>
              <w:t>OMINAL</w:t>
            </w:r>
            <w:r>
              <w:rPr>
                <w:rFonts w:ascii="Arial" w:eastAsia="Arial" w:hAnsi="Arial" w:cs="Arial"/>
                <w:b/>
                <w:sz w:val="16"/>
              </w:rPr>
              <w:t xml:space="preserve"> </w:t>
            </w:r>
            <w:r>
              <w:rPr>
                <w:rFonts w:ascii="Arial" w:eastAsia="Arial" w:hAnsi="Arial" w:cs="Arial"/>
                <w:b/>
                <w:sz w:val="13"/>
              </w:rPr>
              <w:t>MAINS</w:t>
            </w:r>
            <w:r>
              <w:rPr>
                <w:rFonts w:ascii="Arial" w:eastAsia="Arial" w:hAnsi="Arial" w:cs="Arial"/>
                <w:b/>
                <w:sz w:val="16"/>
              </w:rPr>
              <w:t xml:space="preserve"> </w:t>
            </w:r>
            <w:r>
              <w:rPr>
                <w:rFonts w:ascii="Arial" w:eastAsia="Arial" w:hAnsi="Arial" w:cs="Arial"/>
                <w:b/>
                <w:sz w:val="13"/>
              </w:rPr>
              <w:t>VOLTAGE</w:t>
            </w:r>
            <w:r>
              <w:rPr>
                <w:rFonts w:ascii="Arial" w:eastAsia="Arial" w:hAnsi="Arial" w:cs="Arial"/>
                <w:b/>
                <w:sz w:val="16"/>
              </w:rPr>
              <w:t xml:space="preserve">  </w:t>
            </w:r>
          </w:p>
          <w:p w14:paraId="3604076C" w14:textId="77777777" w:rsidR="002B608C" w:rsidRDefault="00393DDD">
            <w:pPr>
              <w:spacing w:after="129"/>
              <w:ind w:right="35"/>
              <w:jc w:val="center"/>
            </w:pPr>
            <w:r>
              <w:rPr>
                <w:rFonts w:ascii="Arial" w:eastAsia="Arial" w:hAnsi="Arial" w:cs="Arial"/>
                <w:b/>
                <w:sz w:val="16"/>
                <w:u w:val="single" w:color="000000"/>
              </w:rPr>
              <w:t>&lt;</w:t>
            </w:r>
            <w:r>
              <w:rPr>
                <w:rFonts w:ascii="Arial" w:eastAsia="Arial" w:hAnsi="Arial" w:cs="Arial"/>
                <w:b/>
                <w:sz w:val="16"/>
              </w:rPr>
              <w:t xml:space="preserve"> 150 V </w:t>
            </w:r>
          </w:p>
          <w:p w14:paraId="539D7EF1" w14:textId="77777777" w:rsidR="002B608C" w:rsidRDefault="00393DDD">
            <w:pPr>
              <w:ind w:left="677" w:hanging="5"/>
              <w:jc w:val="both"/>
            </w:pPr>
            <w:r>
              <w:rPr>
                <w:rFonts w:ascii="Arial" w:eastAsia="Arial" w:hAnsi="Arial" w:cs="Arial"/>
                <w:b/>
                <w:sz w:val="16"/>
              </w:rPr>
              <w:t>(M</w:t>
            </w:r>
            <w:r>
              <w:rPr>
                <w:rFonts w:ascii="Arial" w:eastAsia="Arial" w:hAnsi="Arial" w:cs="Arial"/>
                <w:b/>
                <w:sz w:val="13"/>
              </w:rPr>
              <w:t>AINS TRANSIENT</w:t>
            </w:r>
            <w:r>
              <w:rPr>
                <w:rFonts w:ascii="Arial" w:eastAsia="Arial" w:hAnsi="Arial" w:cs="Arial"/>
                <w:b/>
                <w:sz w:val="16"/>
              </w:rPr>
              <w:t xml:space="preserve"> </w:t>
            </w:r>
            <w:r>
              <w:rPr>
                <w:rFonts w:ascii="Arial" w:eastAsia="Arial" w:hAnsi="Arial" w:cs="Arial"/>
                <w:b/>
                <w:sz w:val="13"/>
              </w:rPr>
              <w:t xml:space="preserve">VOLTAGE </w:t>
            </w:r>
            <w:r>
              <w:rPr>
                <w:rFonts w:ascii="Arial" w:eastAsia="Arial" w:hAnsi="Arial" w:cs="Arial"/>
                <w:b/>
                <w:sz w:val="16"/>
              </w:rPr>
              <w:t xml:space="preserve">1 500 V) </w:t>
            </w:r>
          </w:p>
        </w:tc>
        <w:tc>
          <w:tcPr>
            <w:tcW w:w="2179" w:type="dxa"/>
            <w:gridSpan w:val="2"/>
            <w:tcBorders>
              <w:top w:val="single" w:sz="6" w:space="0" w:color="000000"/>
              <w:left w:val="single" w:sz="6" w:space="0" w:color="000000"/>
              <w:bottom w:val="single" w:sz="6" w:space="0" w:color="000000"/>
              <w:right w:val="single" w:sz="6" w:space="0" w:color="000000"/>
            </w:tcBorders>
          </w:tcPr>
          <w:p w14:paraId="5C1BD30B" w14:textId="77777777" w:rsidR="002B608C" w:rsidRDefault="00393DDD">
            <w:pPr>
              <w:spacing w:after="14"/>
              <w:ind w:right="36"/>
              <w:jc w:val="center"/>
            </w:pPr>
            <w:r>
              <w:rPr>
                <w:rFonts w:ascii="Arial" w:eastAsia="Arial" w:hAnsi="Arial" w:cs="Arial"/>
                <w:b/>
                <w:sz w:val="16"/>
              </w:rPr>
              <w:t xml:space="preserve">150 V &lt; </w:t>
            </w:r>
          </w:p>
          <w:p w14:paraId="327C31A0" w14:textId="77777777" w:rsidR="002B608C" w:rsidRDefault="00393DDD">
            <w:pPr>
              <w:ind w:left="70"/>
            </w:pPr>
            <w:r>
              <w:rPr>
                <w:rFonts w:ascii="Arial" w:eastAsia="Arial" w:hAnsi="Arial" w:cs="Arial"/>
                <w:b/>
                <w:sz w:val="16"/>
              </w:rPr>
              <w:t>N</w:t>
            </w:r>
            <w:r>
              <w:rPr>
                <w:rFonts w:ascii="Arial" w:eastAsia="Arial" w:hAnsi="Arial" w:cs="Arial"/>
                <w:b/>
                <w:sz w:val="13"/>
              </w:rPr>
              <w:t>OMINAL</w:t>
            </w:r>
            <w:r>
              <w:rPr>
                <w:rFonts w:ascii="Arial" w:eastAsia="Arial" w:hAnsi="Arial" w:cs="Arial"/>
                <w:b/>
                <w:sz w:val="16"/>
              </w:rPr>
              <w:t xml:space="preserve"> </w:t>
            </w:r>
            <w:r>
              <w:rPr>
                <w:rFonts w:ascii="Arial" w:eastAsia="Arial" w:hAnsi="Arial" w:cs="Arial"/>
                <w:b/>
                <w:sz w:val="13"/>
              </w:rPr>
              <w:t>MAINS VOLTAGE</w:t>
            </w:r>
          </w:p>
          <w:p w14:paraId="61889ECA" w14:textId="77777777" w:rsidR="002B608C" w:rsidRDefault="00393DDD">
            <w:pPr>
              <w:spacing w:after="132"/>
              <w:ind w:right="37"/>
              <w:jc w:val="center"/>
            </w:pPr>
            <w:r>
              <w:rPr>
                <w:rFonts w:ascii="Arial" w:eastAsia="Arial" w:hAnsi="Arial" w:cs="Arial"/>
                <w:b/>
                <w:sz w:val="16"/>
                <w:u w:val="single" w:color="000000"/>
              </w:rPr>
              <w:t>&lt;</w:t>
            </w:r>
            <w:r>
              <w:rPr>
                <w:rFonts w:ascii="Arial" w:eastAsia="Arial" w:hAnsi="Arial" w:cs="Arial"/>
                <w:b/>
                <w:sz w:val="16"/>
              </w:rPr>
              <w:t xml:space="preserve"> 300 V </w:t>
            </w:r>
          </w:p>
          <w:p w14:paraId="51409927" w14:textId="77777777" w:rsidR="002B608C" w:rsidRDefault="00393DDD">
            <w:pPr>
              <w:spacing w:after="14"/>
              <w:ind w:right="39"/>
              <w:jc w:val="center"/>
            </w:pPr>
            <w:r>
              <w:rPr>
                <w:rFonts w:ascii="Arial" w:eastAsia="Arial" w:hAnsi="Arial" w:cs="Arial"/>
                <w:b/>
                <w:sz w:val="16"/>
              </w:rPr>
              <w:t>(M</w:t>
            </w:r>
            <w:r>
              <w:rPr>
                <w:rFonts w:ascii="Arial" w:eastAsia="Arial" w:hAnsi="Arial" w:cs="Arial"/>
                <w:b/>
                <w:sz w:val="13"/>
              </w:rPr>
              <w:t xml:space="preserve">AINS TRANSIENT </w:t>
            </w:r>
          </w:p>
          <w:p w14:paraId="36404AFB" w14:textId="77777777" w:rsidR="002B608C" w:rsidRDefault="00393DDD">
            <w:pPr>
              <w:ind w:right="38"/>
              <w:jc w:val="center"/>
            </w:pPr>
            <w:r>
              <w:rPr>
                <w:rFonts w:ascii="Arial" w:eastAsia="Arial" w:hAnsi="Arial" w:cs="Arial"/>
                <w:b/>
                <w:sz w:val="13"/>
              </w:rPr>
              <w:t xml:space="preserve">VOLTAGE </w:t>
            </w:r>
            <w:r>
              <w:rPr>
                <w:rFonts w:ascii="Arial" w:eastAsia="Arial" w:hAnsi="Arial" w:cs="Arial"/>
                <w:b/>
                <w:sz w:val="16"/>
              </w:rPr>
              <w:t xml:space="preserve">2 500 V) </w:t>
            </w:r>
          </w:p>
        </w:tc>
        <w:tc>
          <w:tcPr>
            <w:tcW w:w="2129" w:type="dxa"/>
            <w:gridSpan w:val="2"/>
            <w:tcBorders>
              <w:top w:val="single" w:sz="6" w:space="0" w:color="000000"/>
              <w:left w:val="single" w:sz="6" w:space="0" w:color="000000"/>
              <w:bottom w:val="single" w:sz="6" w:space="0" w:color="000000"/>
              <w:right w:val="single" w:sz="6" w:space="0" w:color="000000"/>
            </w:tcBorders>
          </w:tcPr>
          <w:p w14:paraId="5B89428B" w14:textId="77777777" w:rsidR="002B608C" w:rsidRDefault="00393DDD">
            <w:pPr>
              <w:spacing w:after="13"/>
              <w:ind w:right="33"/>
              <w:jc w:val="center"/>
            </w:pPr>
            <w:r>
              <w:rPr>
                <w:rFonts w:ascii="Arial" w:eastAsia="Arial" w:hAnsi="Arial" w:cs="Arial"/>
                <w:b/>
                <w:sz w:val="16"/>
              </w:rPr>
              <w:t xml:space="preserve">300 V &lt; </w:t>
            </w:r>
          </w:p>
          <w:p w14:paraId="3BCAB3A6" w14:textId="77777777" w:rsidR="002B608C" w:rsidRDefault="00393DDD">
            <w:pPr>
              <w:ind w:left="43"/>
            </w:pPr>
            <w:r>
              <w:rPr>
                <w:rFonts w:ascii="Arial" w:eastAsia="Arial" w:hAnsi="Arial" w:cs="Arial"/>
                <w:b/>
                <w:sz w:val="16"/>
              </w:rPr>
              <w:t>N</w:t>
            </w:r>
            <w:r>
              <w:rPr>
                <w:rFonts w:ascii="Arial" w:eastAsia="Arial" w:hAnsi="Arial" w:cs="Arial"/>
                <w:b/>
                <w:sz w:val="13"/>
              </w:rPr>
              <w:t>OMINAL</w:t>
            </w:r>
            <w:r>
              <w:rPr>
                <w:rFonts w:ascii="Arial" w:eastAsia="Arial" w:hAnsi="Arial" w:cs="Arial"/>
                <w:b/>
                <w:sz w:val="16"/>
              </w:rPr>
              <w:t xml:space="preserve"> </w:t>
            </w:r>
            <w:r>
              <w:rPr>
                <w:rFonts w:ascii="Arial" w:eastAsia="Arial" w:hAnsi="Arial" w:cs="Arial"/>
                <w:b/>
                <w:sz w:val="13"/>
              </w:rPr>
              <w:t>MAINS</w:t>
            </w:r>
            <w:r>
              <w:rPr>
                <w:rFonts w:ascii="Arial" w:eastAsia="Arial" w:hAnsi="Arial" w:cs="Arial"/>
                <w:b/>
                <w:sz w:val="16"/>
              </w:rPr>
              <w:t xml:space="preserve"> </w:t>
            </w:r>
            <w:r>
              <w:rPr>
                <w:rFonts w:ascii="Arial" w:eastAsia="Arial" w:hAnsi="Arial" w:cs="Arial"/>
                <w:b/>
                <w:sz w:val="13"/>
              </w:rPr>
              <w:t>VOLTAGE</w:t>
            </w:r>
          </w:p>
          <w:p w14:paraId="6A5AC962" w14:textId="77777777" w:rsidR="002B608C" w:rsidRDefault="00393DDD">
            <w:pPr>
              <w:spacing w:after="132"/>
              <w:ind w:right="35"/>
              <w:jc w:val="center"/>
            </w:pPr>
            <w:r>
              <w:rPr>
                <w:rFonts w:ascii="Arial" w:eastAsia="Arial" w:hAnsi="Arial" w:cs="Arial"/>
                <w:b/>
                <w:sz w:val="16"/>
                <w:u w:val="single" w:color="000000"/>
              </w:rPr>
              <w:t>&lt;</w:t>
            </w:r>
            <w:r>
              <w:rPr>
                <w:rFonts w:ascii="Arial" w:eastAsia="Arial" w:hAnsi="Arial" w:cs="Arial"/>
                <w:b/>
                <w:sz w:val="16"/>
              </w:rPr>
              <w:t xml:space="preserve"> 600 V </w:t>
            </w:r>
          </w:p>
          <w:p w14:paraId="37ECABE3" w14:textId="77777777" w:rsidR="002B608C" w:rsidRDefault="00393DDD">
            <w:pPr>
              <w:ind w:left="331" w:hanging="26"/>
              <w:jc w:val="both"/>
            </w:pPr>
            <w:r>
              <w:rPr>
                <w:rFonts w:ascii="Arial" w:eastAsia="Arial" w:hAnsi="Arial" w:cs="Arial"/>
                <w:b/>
                <w:sz w:val="16"/>
              </w:rPr>
              <w:t>(M</w:t>
            </w:r>
            <w:r>
              <w:rPr>
                <w:rFonts w:ascii="Arial" w:eastAsia="Arial" w:hAnsi="Arial" w:cs="Arial"/>
                <w:b/>
                <w:sz w:val="13"/>
              </w:rPr>
              <w:t>AINS TRANSIENT VOLTAGE</w:t>
            </w:r>
            <w:r>
              <w:rPr>
                <w:rFonts w:ascii="Arial" w:eastAsia="Arial" w:hAnsi="Arial" w:cs="Arial"/>
                <w:b/>
                <w:sz w:val="16"/>
              </w:rPr>
              <w:t xml:space="preserve"> 4 000V) </w:t>
            </w:r>
          </w:p>
        </w:tc>
      </w:tr>
      <w:tr w:rsidR="002B608C" w14:paraId="241E4B51" w14:textId="77777777">
        <w:trPr>
          <w:trHeight w:val="617"/>
        </w:trPr>
        <w:tc>
          <w:tcPr>
            <w:tcW w:w="1031" w:type="dxa"/>
            <w:tcBorders>
              <w:top w:val="single" w:sz="6" w:space="0" w:color="000000"/>
              <w:left w:val="single" w:sz="6" w:space="0" w:color="000000"/>
              <w:bottom w:val="single" w:sz="6" w:space="0" w:color="000000"/>
              <w:right w:val="single" w:sz="11" w:space="0" w:color="000000"/>
            </w:tcBorders>
            <w:vAlign w:val="bottom"/>
          </w:tcPr>
          <w:p w14:paraId="29215FA1" w14:textId="77777777" w:rsidR="002B608C" w:rsidRDefault="00393DDD">
            <w:pPr>
              <w:ind w:right="32"/>
              <w:jc w:val="center"/>
            </w:pPr>
            <w:r>
              <w:rPr>
                <w:rFonts w:ascii="Arial" w:eastAsia="Arial" w:hAnsi="Arial" w:cs="Arial"/>
                <w:b/>
                <w:sz w:val="14"/>
              </w:rPr>
              <w:t xml:space="preserve">Voltage </w:t>
            </w:r>
          </w:p>
          <w:p w14:paraId="005E6B80" w14:textId="77777777" w:rsidR="002B608C" w:rsidRDefault="00393DDD">
            <w:pPr>
              <w:ind w:left="26"/>
            </w:pPr>
            <w:r>
              <w:rPr>
                <w:rFonts w:ascii="Arial" w:eastAsia="Arial" w:hAnsi="Arial" w:cs="Arial"/>
                <w:b/>
                <w:sz w:val="14"/>
              </w:rPr>
              <w:t xml:space="preserve">peak or </w:t>
            </w:r>
            <w:proofErr w:type="spellStart"/>
            <w:r>
              <w:rPr>
                <w:rFonts w:ascii="Arial" w:eastAsia="Arial" w:hAnsi="Arial" w:cs="Arial"/>
                <w:b/>
                <w:sz w:val="14"/>
              </w:rPr>
              <w:t>d.c.</w:t>
            </w:r>
            <w:proofErr w:type="spellEnd"/>
            <w:r>
              <w:rPr>
                <w:rFonts w:ascii="Arial" w:eastAsia="Arial" w:hAnsi="Arial" w:cs="Arial"/>
                <w:b/>
                <w:sz w:val="14"/>
              </w:rPr>
              <w:t xml:space="preserve"> </w:t>
            </w:r>
          </w:p>
        </w:tc>
        <w:tc>
          <w:tcPr>
            <w:tcW w:w="1019" w:type="dxa"/>
            <w:tcBorders>
              <w:top w:val="single" w:sz="6" w:space="0" w:color="000000"/>
              <w:left w:val="single" w:sz="11" w:space="0" w:color="000000"/>
              <w:bottom w:val="single" w:sz="6" w:space="0" w:color="000000"/>
              <w:right w:val="single" w:sz="6" w:space="0" w:color="000000"/>
            </w:tcBorders>
          </w:tcPr>
          <w:p w14:paraId="414EAFF8" w14:textId="77777777" w:rsidR="002B608C" w:rsidRDefault="00393DDD">
            <w:pPr>
              <w:ind w:right="32"/>
              <w:jc w:val="center"/>
            </w:pPr>
            <w:r>
              <w:rPr>
                <w:rFonts w:ascii="Arial" w:eastAsia="Arial" w:hAnsi="Arial" w:cs="Arial"/>
                <w:b/>
                <w:sz w:val="14"/>
              </w:rPr>
              <w:t xml:space="preserve">Voltage </w:t>
            </w:r>
          </w:p>
          <w:p w14:paraId="02C185DB" w14:textId="77777777" w:rsidR="002B608C" w:rsidRDefault="00393DDD">
            <w:pPr>
              <w:ind w:right="27"/>
              <w:jc w:val="center"/>
            </w:pPr>
            <w:proofErr w:type="spellStart"/>
            <w:r>
              <w:rPr>
                <w:rFonts w:ascii="Arial" w:eastAsia="Arial" w:hAnsi="Arial" w:cs="Arial"/>
                <w:b/>
                <w:sz w:val="14"/>
              </w:rPr>
              <w:t>r.m.s</w:t>
            </w:r>
            <w:proofErr w:type="spellEnd"/>
            <w:r>
              <w:rPr>
                <w:rFonts w:ascii="Arial" w:eastAsia="Arial" w:hAnsi="Arial" w:cs="Arial"/>
                <w:b/>
                <w:sz w:val="14"/>
              </w:rPr>
              <w:t xml:space="preserve"> </w:t>
            </w:r>
          </w:p>
          <w:p w14:paraId="5538CC5E" w14:textId="77777777" w:rsidR="002B608C" w:rsidRDefault="00393DDD">
            <w:pPr>
              <w:ind w:left="16"/>
            </w:pPr>
            <w:r>
              <w:rPr>
                <w:rFonts w:ascii="Arial" w:eastAsia="Arial" w:hAnsi="Arial" w:cs="Arial"/>
                <w:b/>
                <w:sz w:val="14"/>
              </w:rPr>
              <w:t xml:space="preserve">(sinusoidal) </w:t>
            </w:r>
          </w:p>
        </w:tc>
        <w:tc>
          <w:tcPr>
            <w:tcW w:w="1426" w:type="dxa"/>
            <w:gridSpan w:val="2"/>
            <w:tcBorders>
              <w:top w:val="single" w:sz="6" w:space="0" w:color="000000"/>
              <w:left w:val="single" w:sz="6" w:space="0" w:color="000000"/>
              <w:bottom w:val="single" w:sz="6" w:space="0" w:color="000000"/>
              <w:right w:val="single" w:sz="6" w:space="0" w:color="000000"/>
            </w:tcBorders>
            <w:vAlign w:val="bottom"/>
          </w:tcPr>
          <w:p w14:paraId="7F0519A0" w14:textId="77777777" w:rsidR="002B608C" w:rsidRDefault="00393DDD">
            <w:pPr>
              <w:ind w:right="30"/>
              <w:jc w:val="center"/>
            </w:pPr>
            <w:r>
              <w:rPr>
                <w:rFonts w:ascii="Arial" w:eastAsia="Arial" w:hAnsi="Arial" w:cs="Arial"/>
                <w:b/>
                <w:sz w:val="14"/>
              </w:rPr>
              <w:t xml:space="preserve">Pollution </w:t>
            </w:r>
          </w:p>
          <w:p w14:paraId="01B4FA0D" w14:textId="77777777" w:rsidR="002B608C" w:rsidRDefault="00393DDD">
            <w:pPr>
              <w:ind w:left="70"/>
            </w:pPr>
            <w:r>
              <w:rPr>
                <w:rFonts w:ascii="Arial" w:eastAsia="Arial" w:hAnsi="Arial" w:cs="Arial"/>
                <w:b/>
                <w:sz w:val="14"/>
              </w:rPr>
              <w:t xml:space="preserve">degrees 1 and 2 </w:t>
            </w:r>
          </w:p>
        </w:tc>
        <w:tc>
          <w:tcPr>
            <w:tcW w:w="1433" w:type="dxa"/>
            <w:gridSpan w:val="2"/>
            <w:tcBorders>
              <w:top w:val="single" w:sz="6" w:space="0" w:color="000000"/>
              <w:left w:val="single" w:sz="6" w:space="0" w:color="000000"/>
              <w:bottom w:val="single" w:sz="6" w:space="0" w:color="000000"/>
              <w:right w:val="single" w:sz="6" w:space="0" w:color="000000"/>
            </w:tcBorders>
            <w:vAlign w:val="bottom"/>
          </w:tcPr>
          <w:p w14:paraId="16E97FFE" w14:textId="77777777" w:rsidR="002B608C" w:rsidRDefault="00393DDD">
            <w:pPr>
              <w:ind w:right="33"/>
              <w:jc w:val="center"/>
            </w:pPr>
            <w:r>
              <w:rPr>
                <w:rFonts w:ascii="Arial" w:eastAsia="Arial" w:hAnsi="Arial" w:cs="Arial"/>
                <w:b/>
                <w:sz w:val="14"/>
              </w:rPr>
              <w:t xml:space="preserve">Pollution </w:t>
            </w:r>
          </w:p>
          <w:p w14:paraId="16E000C1" w14:textId="77777777" w:rsidR="002B608C" w:rsidRDefault="00393DDD">
            <w:pPr>
              <w:ind w:right="33"/>
              <w:jc w:val="center"/>
            </w:pPr>
            <w:r>
              <w:rPr>
                <w:rFonts w:ascii="Arial" w:eastAsia="Arial" w:hAnsi="Arial" w:cs="Arial"/>
                <w:b/>
                <w:sz w:val="14"/>
              </w:rPr>
              <w:t xml:space="preserve">degree 3 </w:t>
            </w:r>
          </w:p>
        </w:tc>
        <w:tc>
          <w:tcPr>
            <w:tcW w:w="2179" w:type="dxa"/>
            <w:gridSpan w:val="2"/>
            <w:tcBorders>
              <w:top w:val="single" w:sz="6" w:space="0" w:color="000000"/>
              <w:left w:val="single" w:sz="6" w:space="0" w:color="000000"/>
              <w:bottom w:val="single" w:sz="6" w:space="0" w:color="000000"/>
              <w:right w:val="single" w:sz="6" w:space="0" w:color="000000"/>
            </w:tcBorders>
            <w:vAlign w:val="bottom"/>
          </w:tcPr>
          <w:p w14:paraId="2A89AF8D" w14:textId="77777777" w:rsidR="002B608C" w:rsidRDefault="00393DDD">
            <w:pPr>
              <w:ind w:right="40"/>
              <w:jc w:val="center"/>
            </w:pPr>
            <w:r>
              <w:rPr>
                <w:rFonts w:ascii="Arial" w:eastAsia="Arial" w:hAnsi="Arial" w:cs="Arial"/>
                <w:b/>
                <w:sz w:val="14"/>
              </w:rPr>
              <w:t xml:space="preserve">Pollution </w:t>
            </w:r>
          </w:p>
          <w:p w14:paraId="7F2079FA" w14:textId="77777777" w:rsidR="002B608C" w:rsidRDefault="00393DDD">
            <w:pPr>
              <w:ind w:right="38"/>
              <w:jc w:val="center"/>
            </w:pPr>
            <w:r>
              <w:rPr>
                <w:rFonts w:ascii="Arial" w:eastAsia="Arial" w:hAnsi="Arial" w:cs="Arial"/>
                <w:b/>
                <w:sz w:val="14"/>
              </w:rPr>
              <w:t xml:space="preserve">degrees 1, 2 and 3 </w:t>
            </w:r>
          </w:p>
        </w:tc>
        <w:tc>
          <w:tcPr>
            <w:tcW w:w="2129" w:type="dxa"/>
            <w:gridSpan w:val="2"/>
            <w:tcBorders>
              <w:top w:val="single" w:sz="6" w:space="0" w:color="000000"/>
              <w:left w:val="single" w:sz="6" w:space="0" w:color="000000"/>
              <w:bottom w:val="single" w:sz="6" w:space="0" w:color="000000"/>
              <w:right w:val="single" w:sz="6" w:space="0" w:color="000000"/>
            </w:tcBorders>
            <w:vAlign w:val="bottom"/>
          </w:tcPr>
          <w:p w14:paraId="1BF47025" w14:textId="77777777" w:rsidR="002B608C" w:rsidRDefault="00393DDD">
            <w:pPr>
              <w:ind w:right="37"/>
              <w:jc w:val="center"/>
            </w:pPr>
            <w:r>
              <w:rPr>
                <w:rFonts w:ascii="Arial" w:eastAsia="Arial" w:hAnsi="Arial" w:cs="Arial"/>
                <w:b/>
                <w:sz w:val="14"/>
              </w:rPr>
              <w:t xml:space="preserve">Pollution </w:t>
            </w:r>
          </w:p>
          <w:p w14:paraId="0B7F0CE4" w14:textId="77777777" w:rsidR="002B608C" w:rsidRDefault="00393DDD">
            <w:pPr>
              <w:ind w:right="35"/>
              <w:jc w:val="center"/>
            </w:pPr>
            <w:r>
              <w:rPr>
                <w:rFonts w:ascii="Arial" w:eastAsia="Arial" w:hAnsi="Arial" w:cs="Arial"/>
                <w:b/>
                <w:sz w:val="14"/>
              </w:rPr>
              <w:t xml:space="preserve">degrees 1, 2 and 3 </w:t>
            </w:r>
          </w:p>
        </w:tc>
      </w:tr>
      <w:tr w:rsidR="002B608C" w14:paraId="093EE585" w14:textId="77777777">
        <w:trPr>
          <w:trHeight w:val="456"/>
        </w:trPr>
        <w:tc>
          <w:tcPr>
            <w:tcW w:w="1031" w:type="dxa"/>
            <w:tcBorders>
              <w:top w:val="single" w:sz="6" w:space="0" w:color="000000"/>
              <w:left w:val="single" w:sz="6" w:space="0" w:color="000000"/>
              <w:bottom w:val="single" w:sz="6" w:space="0" w:color="000000"/>
              <w:right w:val="single" w:sz="11" w:space="0" w:color="000000"/>
            </w:tcBorders>
            <w:vAlign w:val="bottom"/>
          </w:tcPr>
          <w:p w14:paraId="393C16A7" w14:textId="77777777" w:rsidR="002B608C" w:rsidRDefault="00393DDD">
            <w:pPr>
              <w:ind w:right="31"/>
              <w:jc w:val="center"/>
            </w:pPr>
            <w:r>
              <w:rPr>
                <w:rFonts w:ascii="Arial" w:eastAsia="Arial" w:hAnsi="Arial" w:cs="Arial"/>
                <w:b/>
                <w:sz w:val="14"/>
              </w:rPr>
              <w:t xml:space="preserve">V </w:t>
            </w:r>
          </w:p>
        </w:tc>
        <w:tc>
          <w:tcPr>
            <w:tcW w:w="1019" w:type="dxa"/>
            <w:tcBorders>
              <w:top w:val="single" w:sz="6" w:space="0" w:color="000000"/>
              <w:left w:val="single" w:sz="11" w:space="0" w:color="000000"/>
              <w:bottom w:val="single" w:sz="6" w:space="0" w:color="000000"/>
              <w:right w:val="single" w:sz="6" w:space="0" w:color="000000"/>
            </w:tcBorders>
            <w:vAlign w:val="bottom"/>
          </w:tcPr>
          <w:p w14:paraId="513DCF4C" w14:textId="77777777" w:rsidR="002B608C" w:rsidRDefault="00393DDD">
            <w:pPr>
              <w:ind w:right="31"/>
              <w:jc w:val="center"/>
            </w:pPr>
            <w:r>
              <w:rPr>
                <w:rFonts w:ascii="Arial" w:eastAsia="Arial" w:hAnsi="Arial" w:cs="Arial"/>
                <w:b/>
                <w:sz w:val="14"/>
              </w:rPr>
              <w:t xml:space="preserve">V </w:t>
            </w:r>
          </w:p>
        </w:tc>
        <w:tc>
          <w:tcPr>
            <w:tcW w:w="689" w:type="dxa"/>
            <w:tcBorders>
              <w:top w:val="single" w:sz="6" w:space="0" w:color="000000"/>
              <w:left w:val="single" w:sz="6" w:space="0" w:color="000000"/>
              <w:bottom w:val="single" w:sz="6" w:space="0" w:color="000000"/>
              <w:right w:val="single" w:sz="6" w:space="0" w:color="000000"/>
            </w:tcBorders>
          </w:tcPr>
          <w:p w14:paraId="4B466D27" w14:textId="77777777" w:rsidR="002B608C" w:rsidRDefault="00393DDD">
            <w:pPr>
              <w:ind w:left="106" w:firstLine="38"/>
            </w:pPr>
            <w:r>
              <w:rPr>
                <w:rFonts w:ascii="Arial" w:eastAsia="Arial" w:hAnsi="Arial" w:cs="Arial"/>
                <w:b/>
                <w:sz w:val="14"/>
              </w:rPr>
              <w:t xml:space="preserve">One </w:t>
            </w:r>
            <w:proofErr w:type="spellStart"/>
            <w:r>
              <w:rPr>
                <w:rFonts w:ascii="Arial" w:eastAsia="Arial" w:hAnsi="Arial" w:cs="Arial"/>
                <w:b/>
                <w:sz w:val="11"/>
              </w:rPr>
              <w:t>MOOP</w:t>
            </w:r>
            <w:proofErr w:type="spellEnd"/>
            <w:r>
              <w:rPr>
                <w:rFonts w:ascii="Arial" w:eastAsia="Arial" w:hAnsi="Arial" w:cs="Arial"/>
                <w:b/>
                <w:sz w:val="14"/>
              </w:rPr>
              <w:t xml:space="preserve"> </w:t>
            </w:r>
          </w:p>
        </w:tc>
        <w:tc>
          <w:tcPr>
            <w:tcW w:w="737" w:type="dxa"/>
            <w:tcBorders>
              <w:top w:val="single" w:sz="6" w:space="0" w:color="000000"/>
              <w:left w:val="single" w:sz="6" w:space="0" w:color="000000"/>
              <w:bottom w:val="single" w:sz="6" w:space="0" w:color="000000"/>
              <w:right w:val="single" w:sz="6" w:space="0" w:color="000000"/>
            </w:tcBorders>
          </w:tcPr>
          <w:p w14:paraId="67D64323" w14:textId="77777777" w:rsidR="002B608C" w:rsidRDefault="00393DDD">
            <w:pPr>
              <w:ind w:left="130" w:firstLine="34"/>
            </w:pPr>
            <w:r>
              <w:rPr>
                <w:rFonts w:ascii="Arial" w:eastAsia="Arial" w:hAnsi="Arial" w:cs="Arial"/>
                <w:b/>
                <w:sz w:val="14"/>
              </w:rPr>
              <w:t xml:space="preserve">Two </w:t>
            </w:r>
            <w:proofErr w:type="spellStart"/>
            <w:r>
              <w:rPr>
                <w:rFonts w:ascii="Arial" w:eastAsia="Arial" w:hAnsi="Arial" w:cs="Arial"/>
                <w:b/>
                <w:sz w:val="11"/>
              </w:rPr>
              <w:t>MOOP</w:t>
            </w:r>
            <w:proofErr w:type="spellEnd"/>
            <w:r>
              <w:rPr>
                <w:rFonts w:ascii="Arial" w:eastAsia="Arial" w:hAnsi="Arial" w:cs="Arial"/>
                <w:b/>
                <w:sz w:val="14"/>
              </w:rPr>
              <w:t xml:space="preserve"> </w:t>
            </w:r>
          </w:p>
        </w:tc>
        <w:tc>
          <w:tcPr>
            <w:tcW w:w="708" w:type="dxa"/>
            <w:tcBorders>
              <w:top w:val="single" w:sz="6" w:space="0" w:color="000000"/>
              <w:left w:val="single" w:sz="6" w:space="0" w:color="000000"/>
              <w:bottom w:val="single" w:sz="6" w:space="0" w:color="000000"/>
              <w:right w:val="single" w:sz="6" w:space="0" w:color="000000"/>
            </w:tcBorders>
          </w:tcPr>
          <w:p w14:paraId="21DA8AFB" w14:textId="77777777" w:rsidR="002B608C" w:rsidRDefault="00393DDD">
            <w:pPr>
              <w:ind w:left="115" w:firstLine="36"/>
            </w:pPr>
            <w:r>
              <w:rPr>
                <w:rFonts w:ascii="Arial" w:eastAsia="Arial" w:hAnsi="Arial" w:cs="Arial"/>
                <w:b/>
                <w:sz w:val="14"/>
              </w:rPr>
              <w:t xml:space="preserve">One </w:t>
            </w:r>
            <w:proofErr w:type="spellStart"/>
            <w:r>
              <w:rPr>
                <w:rFonts w:ascii="Arial" w:eastAsia="Arial" w:hAnsi="Arial" w:cs="Arial"/>
                <w:b/>
                <w:sz w:val="11"/>
              </w:rPr>
              <w:t>MOOP</w:t>
            </w:r>
            <w:proofErr w:type="spellEnd"/>
            <w:r>
              <w:rPr>
                <w:rFonts w:ascii="Arial" w:eastAsia="Arial" w:hAnsi="Arial" w:cs="Arial"/>
                <w:b/>
                <w:sz w:val="14"/>
              </w:rPr>
              <w:t xml:space="preserve"> </w:t>
            </w:r>
          </w:p>
        </w:tc>
        <w:tc>
          <w:tcPr>
            <w:tcW w:w="725" w:type="dxa"/>
            <w:tcBorders>
              <w:top w:val="single" w:sz="6" w:space="0" w:color="000000"/>
              <w:left w:val="single" w:sz="6" w:space="0" w:color="000000"/>
              <w:bottom w:val="single" w:sz="6" w:space="0" w:color="000000"/>
              <w:right w:val="single" w:sz="6" w:space="0" w:color="000000"/>
            </w:tcBorders>
          </w:tcPr>
          <w:p w14:paraId="58127CEC" w14:textId="77777777" w:rsidR="002B608C" w:rsidRDefault="00393DDD">
            <w:pPr>
              <w:ind w:left="122" w:firstLine="34"/>
            </w:pPr>
            <w:r>
              <w:rPr>
                <w:rFonts w:ascii="Arial" w:eastAsia="Arial" w:hAnsi="Arial" w:cs="Arial"/>
                <w:b/>
                <w:sz w:val="14"/>
              </w:rPr>
              <w:t xml:space="preserve">Two </w:t>
            </w:r>
            <w:proofErr w:type="spellStart"/>
            <w:r>
              <w:rPr>
                <w:rFonts w:ascii="Arial" w:eastAsia="Arial" w:hAnsi="Arial" w:cs="Arial"/>
                <w:b/>
                <w:sz w:val="11"/>
              </w:rPr>
              <w:t>MOOP</w:t>
            </w:r>
            <w:proofErr w:type="spellEnd"/>
            <w:r>
              <w:rPr>
                <w:rFonts w:ascii="Arial" w:eastAsia="Arial" w:hAnsi="Arial" w:cs="Arial"/>
                <w:b/>
                <w:sz w:val="14"/>
              </w:rPr>
              <w:t xml:space="preserve"> </w:t>
            </w:r>
          </w:p>
        </w:tc>
        <w:tc>
          <w:tcPr>
            <w:tcW w:w="1099" w:type="dxa"/>
            <w:tcBorders>
              <w:top w:val="single" w:sz="6" w:space="0" w:color="000000"/>
              <w:left w:val="single" w:sz="6" w:space="0" w:color="000000"/>
              <w:bottom w:val="single" w:sz="6" w:space="0" w:color="000000"/>
              <w:right w:val="single" w:sz="6" w:space="0" w:color="000000"/>
            </w:tcBorders>
          </w:tcPr>
          <w:p w14:paraId="584F5D59" w14:textId="77777777" w:rsidR="002B608C" w:rsidRDefault="00393DDD">
            <w:pPr>
              <w:ind w:left="307" w:firstLine="38"/>
            </w:pPr>
            <w:r>
              <w:rPr>
                <w:rFonts w:ascii="Arial" w:eastAsia="Arial" w:hAnsi="Arial" w:cs="Arial"/>
                <w:b/>
                <w:sz w:val="14"/>
              </w:rPr>
              <w:t xml:space="preserve">One </w:t>
            </w:r>
            <w:proofErr w:type="spellStart"/>
            <w:r>
              <w:rPr>
                <w:rFonts w:ascii="Arial" w:eastAsia="Arial" w:hAnsi="Arial" w:cs="Arial"/>
                <w:b/>
                <w:sz w:val="11"/>
              </w:rPr>
              <w:t>MOOP</w:t>
            </w:r>
            <w:proofErr w:type="spellEnd"/>
            <w:r>
              <w:rPr>
                <w:rFonts w:ascii="Arial" w:eastAsia="Arial" w:hAnsi="Arial" w:cs="Arial"/>
                <w:b/>
                <w:sz w:val="14"/>
              </w:rPr>
              <w:t xml:space="preserve"> </w:t>
            </w:r>
          </w:p>
        </w:tc>
        <w:tc>
          <w:tcPr>
            <w:tcW w:w="1080" w:type="dxa"/>
            <w:tcBorders>
              <w:top w:val="single" w:sz="6" w:space="0" w:color="000000"/>
              <w:left w:val="single" w:sz="6" w:space="0" w:color="000000"/>
              <w:bottom w:val="single" w:sz="6" w:space="0" w:color="000000"/>
              <w:right w:val="single" w:sz="6" w:space="0" w:color="000000"/>
            </w:tcBorders>
          </w:tcPr>
          <w:p w14:paraId="77BD0395" w14:textId="77777777" w:rsidR="002B608C" w:rsidRDefault="00393DDD">
            <w:pPr>
              <w:ind w:left="300" w:firstLine="31"/>
            </w:pPr>
            <w:r>
              <w:rPr>
                <w:rFonts w:ascii="Arial" w:eastAsia="Arial" w:hAnsi="Arial" w:cs="Arial"/>
                <w:b/>
                <w:sz w:val="14"/>
              </w:rPr>
              <w:t xml:space="preserve">Two </w:t>
            </w:r>
            <w:proofErr w:type="spellStart"/>
            <w:r>
              <w:rPr>
                <w:rFonts w:ascii="Arial" w:eastAsia="Arial" w:hAnsi="Arial" w:cs="Arial"/>
                <w:b/>
                <w:sz w:val="11"/>
              </w:rPr>
              <w:t>MOOP</w:t>
            </w:r>
            <w:proofErr w:type="spellEnd"/>
            <w:r>
              <w:rPr>
                <w:rFonts w:ascii="Arial" w:eastAsia="Arial" w:hAnsi="Arial" w:cs="Arial"/>
                <w:b/>
                <w:sz w:val="14"/>
              </w:rPr>
              <w:t xml:space="preserve"> </w:t>
            </w:r>
          </w:p>
        </w:tc>
        <w:tc>
          <w:tcPr>
            <w:tcW w:w="1080" w:type="dxa"/>
            <w:tcBorders>
              <w:top w:val="single" w:sz="6" w:space="0" w:color="000000"/>
              <w:left w:val="single" w:sz="6" w:space="0" w:color="000000"/>
              <w:bottom w:val="single" w:sz="6" w:space="0" w:color="000000"/>
              <w:right w:val="single" w:sz="6" w:space="0" w:color="000000"/>
            </w:tcBorders>
          </w:tcPr>
          <w:p w14:paraId="293F6CAF" w14:textId="77777777" w:rsidR="002B608C" w:rsidRDefault="00393DDD">
            <w:pPr>
              <w:ind w:left="300" w:firstLine="36"/>
            </w:pPr>
            <w:r>
              <w:rPr>
                <w:rFonts w:ascii="Arial" w:eastAsia="Arial" w:hAnsi="Arial" w:cs="Arial"/>
                <w:b/>
                <w:sz w:val="14"/>
              </w:rPr>
              <w:t xml:space="preserve">One </w:t>
            </w:r>
            <w:proofErr w:type="spellStart"/>
            <w:r>
              <w:rPr>
                <w:rFonts w:ascii="Arial" w:eastAsia="Arial" w:hAnsi="Arial" w:cs="Arial"/>
                <w:b/>
                <w:sz w:val="11"/>
              </w:rPr>
              <w:t>MOOP</w:t>
            </w:r>
            <w:proofErr w:type="spellEnd"/>
            <w:r>
              <w:rPr>
                <w:rFonts w:ascii="Arial" w:eastAsia="Arial" w:hAnsi="Arial" w:cs="Arial"/>
                <w:b/>
                <w:sz w:val="14"/>
              </w:rPr>
              <w:t xml:space="preserve"> </w:t>
            </w:r>
          </w:p>
        </w:tc>
        <w:tc>
          <w:tcPr>
            <w:tcW w:w="1049" w:type="dxa"/>
            <w:tcBorders>
              <w:top w:val="single" w:sz="6" w:space="0" w:color="000000"/>
              <w:left w:val="single" w:sz="6" w:space="0" w:color="000000"/>
              <w:bottom w:val="single" w:sz="6" w:space="0" w:color="000000"/>
              <w:right w:val="single" w:sz="6" w:space="0" w:color="000000"/>
            </w:tcBorders>
          </w:tcPr>
          <w:p w14:paraId="01392B4D" w14:textId="77777777" w:rsidR="002B608C" w:rsidRDefault="00393DDD">
            <w:pPr>
              <w:ind w:left="283" w:firstLine="34"/>
            </w:pPr>
            <w:r>
              <w:rPr>
                <w:rFonts w:ascii="Arial" w:eastAsia="Arial" w:hAnsi="Arial" w:cs="Arial"/>
                <w:b/>
                <w:sz w:val="14"/>
              </w:rPr>
              <w:t xml:space="preserve">Two </w:t>
            </w:r>
            <w:proofErr w:type="spellStart"/>
            <w:r>
              <w:rPr>
                <w:rFonts w:ascii="Arial" w:eastAsia="Arial" w:hAnsi="Arial" w:cs="Arial"/>
                <w:b/>
                <w:sz w:val="11"/>
              </w:rPr>
              <w:t>MOOP</w:t>
            </w:r>
            <w:proofErr w:type="spellEnd"/>
            <w:r>
              <w:rPr>
                <w:rFonts w:ascii="Arial" w:eastAsia="Arial" w:hAnsi="Arial" w:cs="Arial"/>
                <w:b/>
                <w:sz w:val="14"/>
              </w:rPr>
              <w:t xml:space="preserve"> </w:t>
            </w:r>
          </w:p>
        </w:tc>
      </w:tr>
      <w:tr w:rsidR="002B608C" w14:paraId="44F26070" w14:textId="77777777">
        <w:trPr>
          <w:trHeight w:val="298"/>
        </w:trPr>
        <w:tc>
          <w:tcPr>
            <w:tcW w:w="1031" w:type="dxa"/>
            <w:tcBorders>
              <w:top w:val="single" w:sz="6" w:space="0" w:color="000000"/>
              <w:left w:val="single" w:sz="6" w:space="0" w:color="000000"/>
              <w:bottom w:val="single" w:sz="6" w:space="0" w:color="000000"/>
              <w:right w:val="single" w:sz="11" w:space="0" w:color="000000"/>
            </w:tcBorders>
          </w:tcPr>
          <w:p w14:paraId="4CF7C9CD" w14:textId="77777777" w:rsidR="002B608C" w:rsidRDefault="00393DDD">
            <w:pPr>
              <w:ind w:right="30"/>
              <w:jc w:val="center"/>
            </w:pPr>
            <w:r>
              <w:rPr>
                <w:rFonts w:ascii="Arial" w:eastAsia="Arial" w:hAnsi="Arial" w:cs="Arial"/>
                <w:sz w:val="14"/>
              </w:rPr>
              <w:t xml:space="preserve">210 </w:t>
            </w:r>
          </w:p>
        </w:tc>
        <w:tc>
          <w:tcPr>
            <w:tcW w:w="1019" w:type="dxa"/>
            <w:tcBorders>
              <w:top w:val="single" w:sz="6" w:space="0" w:color="000000"/>
              <w:left w:val="single" w:sz="11" w:space="0" w:color="000000"/>
              <w:bottom w:val="single" w:sz="6" w:space="0" w:color="000000"/>
              <w:right w:val="single" w:sz="6" w:space="0" w:color="000000"/>
            </w:tcBorders>
          </w:tcPr>
          <w:p w14:paraId="5905A270" w14:textId="77777777" w:rsidR="002B608C" w:rsidRDefault="00393DDD">
            <w:pPr>
              <w:ind w:right="30"/>
              <w:jc w:val="center"/>
            </w:pPr>
            <w:r>
              <w:rPr>
                <w:rFonts w:ascii="Arial" w:eastAsia="Arial" w:hAnsi="Arial" w:cs="Arial"/>
                <w:sz w:val="14"/>
              </w:rPr>
              <w:t xml:space="preserve">150 </w:t>
            </w:r>
          </w:p>
        </w:tc>
        <w:tc>
          <w:tcPr>
            <w:tcW w:w="689" w:type="dxa"/>
            <w:tcBorders>
              <w:top w:val="single" w:sz="6" w:space="0" w:color="000000"/>
              <w:left w:val="single" w:sz="6" w:space="0" w:color="000000"/>
              <w:bottom w:val="single" w:sz="6" w:space="0" w:color="000000"/>
              <w:right w:val="single" w:sz="6" w:space="0" w:color="000000"/>
            </w:tcBorders>
          </w:tcPr>
          <w:p w14:paraId="4835867E" w14:textId="77777777" w:rsidR="002B608C" w:rsidRDefault="00393DDD">
            <w:pPr>
              <w:ind w:right="29"/>
              <w:jc w:val="center"/>
            </w:pPr>
            <w:r>
              <w:rPr>
                <w:rFonts w:ascii="Arial" w:eastAsia="Arial" w:hAnsi="Arial" w:cs="Arial"/>
                <w:sz w:val="14"/>
              </w:rPr>
              <w:t xml:space="preserve">1,0 </w:t>
            </w:r>
          </w:p>
        </w:tc>
        <w:tc>
          <w:tcPr>
            <w:tcW w:w="737" w:type="dxa"/>
            <w:tcBorders>
              <w:top w:val="single" w:sz="6" w:space="0" w:color="000000"/>
              <w:left w:val="single" w:sz="6" w:space="0" w:color="000000"/>
              <w:bottom w:val="single" w:sz="6" w:space="0" w:color="000000"/>
              <w:right w:val="single" w:sz="6" w:space="0" w:color="000000"/>
            </w:tcBorders>
          </w:tcPr>
          <w:p w14:paraId="48756784" w14:textId="77777777" w:rsidR="002B608C" w:rsidRDefault="00393DDD">
            <w:pPr>
              <w:ind w:right="29"/>
              <w:jc w:val="center"/>
            </w:pPr>
            <w:r>
              <w:rPr>
                <w:rFonts w:ascii="Arial" w:eastAsia="Arial" w:hAnsi="Arial" w:cs="Arial"/>
                <w:sz w:val="14"/>
              </w:rPr>
              <w:t xml:space="preserve">2,0 </w:t>
            </w:r>
          </w:p>
        </w:tc>
        <w:tc>
          <w:tcPr>
            <w:tcW w:w="708" w:type="dxa"/>
            <w:tcBorders>
              <w:top w:val="single" w:sz="6" w:space="0" w:color="000000"/>
              <w:left w:val="single" w:sz="6" w:space="0" w:color="000000"/>
              <w:bottom w:val="single" w:sz="6" w:space="0" w:color="000000"/>
              <w:right w:val="single" w:sz="6" w:space="0" w:color="000000"/>
            </w:tcBorders>
          </w:tcPr>
          <w:p w14:paraId="5B110154" w14:textId="77777777" w:rsidR="002B608C" w:rsidRDefault="00393DDD">
            <w:pPr>
              <w:ind w:right="34"/>
              <w:jc w:val="center"/>
            </w:pPr>
            <w:r>
              <w:rPr>
                <w:rFonts w:ascii="Arial" w:eastAsia="Arial" w:hAnsi="Arial" w:cs="Arial"/>
                <w:sz w:val="14"/>
              </w:rPr>
              <w:t xml:space="preserve">1,3 </w:t>
            </w:r>
          </w:p>
        </w:tc>
        <w:tc>
          <w:tcPr>
            <w:tcW w:w="725" w:type="dxa"/>
            <w:tcBorders>
              <w:top w:val="single" w:sz="6" w:space="0" w:color="000000"/>
              <w:left w:val="single" w:sz="6" w:space="0" w:color="000000"/>
              <w:bottom w:val="single" w:sz="6" w:space="0" w:color="000000"/>
              <w:right w:val="single" w:sz="6" w:space="0" w:color="000000"/>
            </w:tcBorders>
          </w:tcPr>
          <w:p w14:paraId="366CCD35" w14:textId="77777777" w:rsidR="002B608C" w:rsidRDefault="00393DDD">
            <w:pPr>
              <w:ind w:right="31"/>
              <w:jc w:val="center"/>
            </w:pPr>
            <w:r>
              <w:rPr>
                <w:rFonts w:ascii="Arial" w:eastAsia="Arial" w:hAnsi="Arial" w:cs="Arial"/>
                <w:sz w:val="14"/>
              </w:rPr>
              <w:t xml:space="preserve">2,6 </w:t>
            </w:r>
          </w:p>
        </w:tc>
        <w:tc>
          <w:tcPr>
            <w:tcW w:w="1099" w:type="dxa"/>
            <w:tcBorders>
              <w:top w:val="single" w:sz="6" w:space="0" w:color="000000"/>
              <w:left w:val="single" w:sz="6" w:space="0" w:color="000000"/>
              <w:bottom w:val="single" w:sz="6" w:space="0" w:color="000000"/>
              <w:right w:val="single" w:sz="6" w:space="0" w:color="000000"/>
            </w:tcBorders>
          </w:tcPr>
          <w:p w14:paraId="07092DFE" w14:textId="77777777" w:rsidR="002B608C" w:rsidRDefault="00393DDD">
            <w:pPr>
              <w:ind w:right="36"/>
              <w:jc w:val="center"/>
            </w:pPr>
            <w:r>
              <w:rPr>
                <w:rFonts w:ascii="Arial" w:eastAsia="Arial" w:hAnsi="Arial" w:cs="Arial"/>
                <w:sz w:val="14"/>
              </w:rPr>
              <w:t xml:space="preserve">2,0 </w:t>
            </w:r>
          </w:p>
        </w:tc>
        <w:tc>
          <w:tcPr>
            <w:tcW w:w="1080" w:type="dxa"/>
            <w:tcBorders>
              <w:top w:val="single" w:sz="6" w:space="0" w:color="000000"/>
              <w:left w:val="single" w:sz="6" w:space="0" w:color="000000"/>
              <w:bottom w:val="single" w:sz="6" w:space="0" w:color="000000"/>
              <w:right w:val="single" w:sz="6" w:space="0" w:color="000000"/>
            </w:tcBorders>
          </w:tcPr>
          <w:p w14:paraId="0636248C" w14:textId="77777777" w:rsidR="002B608C" w:rsidRDefault="00393DDD">
            <w:pPr>
              <w:ind w:right="36"/>
              <w:jc w:val="center"/>
            </w:pPr>
            <w:r>
              <w:rPr>
                <w:rFonts w:ascii="Arial" w:eastAsia="Arial" w:hAnsi="Arial" w:cs="Arial"/>
                <w:sz w:val="14"/>
              </w:rPr>
              <w:t xml:space="preserve">4,0 </w:t>
            </w:r>
          </w:p>
        </w:tc>
        <w:tc>
          <w:tcPr>
            <w:tcW w:w="1080" w:type="dxa"/>
            <w:tcBorders>
              <w:top w:val="single" w:sz="6" w:space="0" w:color="000000"/>
              <w:left w:val="single" w:sz="6" w:space="0" w:color="000000"/>
              <w:bottom w:val="single" w:sz="6" w:space="0" w:color="000000"/>
              <w:right w:val="single" w:sz="6" w:space="0" w:color="000000"/>
            </w:tcBorders>
          </w:tcPr>
          <w:p w14:paraId="6624B5F8" w14:textId="77777777" w:rsidR="002B608C" w:rsidRDefault="00393DDD">
            <w:pPr>
              <w:ind w:right="36"/>
              <w:jc w:val="center"/>
            </w:pPr>
            <w:r>
              <w:rPr>
                <w:rFonts w:ascii="Arial" w:eastAsia="Arial" w:hAnsi="Arial" w:cs="Arial"/>
                <w:sz w:val="14"/>
              </w:rPr>
              <w:t xml:space="preserve">3,2 </w:t>
            </w:r>
          </w:p>
        </w:tc>
        <w:tc>
          <w:tcPr>
            <w:tcW w:w="1049" w:type="dxa"/>
            <w:tcBorders>
              <w:top w:val="single" w:sz="6" w:space="0" w:color="000000"/>
              <w:left w:val="single" w:sz="6" w:space="0" w:color="000000"/>
              <w:bottom w:val="single" w:sz="6" w:space="0" w:color="000000"/>
              <w:right w:val="single" w:sz="6" w:space="0" w:color="000000"/>
            </w:tcBorders>
          </w:tcPr>
          <w:p w14:paraId="2965E441" w14:textId="77777777" w:rsidR="002B608C" w:rsidRDefault="00393DDD">
            <w:pPr>
              <w:ind w:right="33"/>
              <w:jc w:val="center"/>
            </w:pPr>
            <w:r>
              <w:rPr>
                <w:rFonts w:ascii="Arial" w:eastAsia="Arial" w:hAnsi="Arial" w:cs="Arial"/>
                <w:sz w:val="14"/>
              </w:rPr>
              <w:t xml:space="preserve">6,4 </w:t>
            </w:r>
          </w:p>
        </w:tc>
      </w:tr>
      <w:tr w:rsidR="002B608C" w14:paraId="75276FDE" w14:textId="77777777">
        <w:trPr>
          <w:trHeight w:val="295"/>
        </w:trPr>
        <w:tc>
          <w:tcPr>
            <w:tcW w:w="1031" w:type="dxa"/>
            <w:tcBorders>
              <w:top w:val="single" w:sz="6" w:space="0" w:color="000000"/>
              <w:left w:val="single" w:sz="6" w:space="0" w:color="000000"/>
              <w:bottom w:val="single" w:sz="6" w:space="0" w:color="000000"/>
              <w:right w:val="single" w:sz="11" w:space="0" w:color="000000"/>
            </w:tcBorders>
          </w:tcPr>
          <w:p w14:paraId="216A85D3" w14:textId="77777777" w:rsidR="002B608C" w:rsidRDefault="00393DDD">
            <w:pPr>
              <w:ind w:right="39"/>
              <w:jc w:val="center"/>
            </w:pPr>
            <w:r>
              <w:rPr>
                <w:rFonts w:ascii="Arial" w:eastAsia="Arial" w:hAnsi="Arial" w:cs="Arial"/>
                <w:sz w:val="14"/>
              </w:rPr>
              <w:t xml:space="preserve">420 </w:t>
            </w:r>
          </w:p>
        </w:tc>
        <w:tc>
          <w:tcPr>
            <w:tcW w:w="1019" w:type="dxa"/>
            <w:tcBorders>
              <w:top w:val="single" w:sz="6" w:space="0" w:color="000000"/>
              <w:left w:val="single" w:sz="11" w:space="0" w:color="000000"/>
              <w:bottom w:val="single" w:sz="6" w:space="0" w:color="000000"/>
              <w:right w:val="single" w:sz="6" w:space="0" w:color="000000"/>
            </w:tcBorders>
          </w:tcPr>
          <w:p w14:paraId="0E9CC107" w14:textId="77777777" w:rsidR="002B608C" w:rsidRDefault="00393DDD">
            <w:pPr>
              <w:ind w:right="35"/>
              <w:jc w:val="center"/>
            </w:pPr>
            <w:r>
              <w:rPr>
                <w:rFonts w:ascii="Arial" w:eastAsia="Arial" w:hAnsi="Arial" w:cs="Arial"/>
                <w:sz w:val="14"/>
              </w:rPr>
              <w:t xml:space="preserve">300 </w:t>
            </w:r>
          </w:p>
        </w:tc>
        <w:tc>
          <w:tcPr>
            <w:tcW w:w="5038" w:type="dxa"/>
            <w:gridSpan w:val="6"/>
            <w:tcBorders>
              <w:top w:val="single" w:sz="6" w:space="0" w:color="000000"/>
              <w:left w:val="single" w:sz="6" w:space="0" w:color="000000"/>
              <w:bottom w:val="single" w:sz="6" w:space="0" w:color="000000"/>
              <w:right w:val="single" w:sz="6" w:space="0" w:color="000000"/>
            </w:tcBorders>
          </w:tcPr>
          <w:p w14:paraId="2EA5E70F" w14:textId="77777777" w:rsidR="002B608C" w:rsidRDefault="00393DDD">
            <w:pPr>
              <w:ind w:right="34"/>
              <w:jc w:val="center"/>
            </w:pPr>
            <w:r>
              <w:rPr>
                <w:rFonts w:ascii="Arial" w:eastAsia="Arial" w:hAnsi="Arial" w:cs="Arial"/>
                <w:sz w:val="14"/>
              </w:rPr>
              <w:t xml:space="preserve">1 </w:t>
            </w:r>
            <w:proofErr w:type="spellStart"/>
            <w:r>
              <w:rPr>
                <w:rFonts w:ascii="Arial" w:eastAsia="Arial" w:hAnsi="Arial" w:cs="Arial"/>
                <w:sz w:val="11"/>
              </w:rPr>
              <w:t>MOOP</w:t>
            </w:r>
            <w:proofErr w:type="spellEnd"/>
            <w:r>
              <w:rPr>
                <w:rFonts w:ascii="Arial" w:eastAsia="Arial" w:hAnsi="Arial" w:cs="Arial"/>
                <w:sz w:val="11"/>
              </w:rPr>
              <w:t xml:space="preserve"> </w:t>
            </w:r>
            <w:r>
              <w:rPr>
                <w:rFonts w:ascii="Arial" w:eastAsia="Arial" w:hAnsi="Arial" w:cs="Arial"/>
                <w:sz w:val="14"/>
              </w:rPr>
              <w:t xml:space="preserve">2,0  2 </w:t>
            </w:r>
            <w:proofErr w:type="spellStart"/>
            <w:r>
              <w:rPr>
                <w:rFonts w:ascii="Arial" w:eastAsia="Arial" w:hAnsi="Arial" w:cs="Arial"/>
                <w:sz w:val="11"/>
              </w:rPr>
              <w:t>MOOP</w:t>
            </w:r>
            <w:proofErr w:type="spellEnd"/>
            <w:r>
              <w:rPr>
                <w:rFonts w:ascii="Arial" w:eastAsia="Arial" w:hAnsi="Arial" w:cs="Arial"/>
                <w:sz w:val="11"/>
              </w:rPr>
              <w:t xml:space="preserve"> </w:t>
            </w:r>
            <w:r>
              <w:rPr>
                <w:rFonts w:ascii="Arial" w:eastAsia="Arial" w:hAnsi="Arial" w:cs="Arial"/>
                <w:sz w:val="14"/>
              </w:rPr>
              <w:t xml:space="preserve">4,0 </w:t>
            </w:r>
          </w:p>
        </w:tc>
        <w:tc>
          <w:tcPr>
            <w:tcW w:w="1080" w:type="dxa"/>
            <w:tcBorders>
              <w:top w:val="single" w:sz="6" w:space="0" w:color="000000"/>
              <w:left w:val="single" w:sz="6" w:space="0" w:color="000000"/>
              <w:bottom w:val="single" w:sz="6" w:space="0" w:color="000000"/>
              <w:right w:val="single" w:sz="6" w:space="0" w:color="000000"/>
            </w:tcBorders>
          </w:tcPr>
          <w:p w14:paraId="2D9E0929" w14:textId="77777777" w:rsidR="002B608C" w:rsidRDefault="00393DDD">
            <w:pPr>
              <w:ind w:right="36"/>
              <w:jc w:val="center"/>
            </w:pPr>
            <w:r>
              <w:rPr>
                <w:rFonts w:ascii="Arial" w:eastAsia="Arial" w:hAnsi="Arial" w:cs="Arial"/>
                <w:sz w:val="14"/>
              </w:rPr>
              <w:t xml:space="preserve">3,2 </w:t>
            </w:r>
          </w:p>
        </w:tc>
        <w:tc>
          <w:tcPr>
            <w:tcW w:w="1049" w:type="dxa"/>
            <w:tcBorders>
              <w:top w:val="single" w:sz="6" w:space="0" w:color="000000"/>
              <w:left w:val="single" w:sz="6" w:space="0" w:color="000000"/>
              <w:bottom w:val="single" w:sz="6" w:space="0" w:color="000000"/>
              <w:right w:val="single" w:sz="6" w:space="0" w:color="000000"/>
            </w:tcBorders>
          </w:tcPr>
          <w:p w14:paraId="22D23427" w14:textId="77777777" w:rsidR="002B608C" w:rsidRDefault="00393DDD">
            <w:pPr>
              <w:ind w:right="33"/>
              <w:jc w:val="center"/>
            </w:pPr>
            <w:r>
              <w:rPr>
                <w:rFonts w:ascii="Arial" w:eastAsia="Arial" w:hAnsi="Arial" w:cs="Arial"/>
                <w:sz w:val="14"/>
              </w:rPr>
              <w:t xml:space="preserve">6,4 </w:t>
            </w:r>
          </w:p>
        </w:tc>
      </w:tr>
      <w:tr w:rsidR="002B608C" w14:paraId="64BAC767" w14:textId="77777777">
        <w:trPr>
          <w:trHeight w:val="295"/>
        </w:trPr>
        <w:tc>
          <w:tcPr>
            <w:tcW w:w="1031" w:type="dxa"/>
            <w:tcBorders>
              <w:top w:val="single" w:sz="6" w:space="0" w:color="000000"/>
              <w:left w:val="single" w:sz="6" w:space="0" w:color="000000"/>
              <w:bottom w:val="single" w:sz="6" w:space="0" w:color="000000"/>
              <w:right w:val="single" w:sz="11" w:space="0" w:color="000000"/>
            </w:tcBorders>
          </w:tcPr>
          <w:p w14:paraId="04FB7E3B" w14:textId="77777777" w:rsidR="002B608C" w:rsidRDefault="00393DDD">
            <w:pPr>
              <w:ind w:right="39"/>
              <w:jc w:val="center"/>
            </w:pPr>
            <w:r>
              <w:rPr>
                <w:rFonts w:ascii="Arial" w:eastAsia="Arial" w:hAnsi="Arial" w:cs="Arial"/>
                <w:sz w:val="14"/>
              </w:rPr>
              <w:t xml:space="preserve">840 </w:t>
            </w:r>
          </w:p>
        </w:tc>
        <w:tc>
          <w:tcPr>
            <w:tcW w:w="1019" w:type="dxa"/>
            <w:tcBorders>
              <w:top w:val="single" w:sz="6" w:space="0" w:color="000000"/>
              <w:left w:val="single" w:sz="11" w:space="0" w:color="000000"/>
              <w:bottom w:val="single" w:sz="6" w:space="0" w:color="000000"/>
              <w:right w:val="single" w:sz="6" w:space="0" w:color="000000"/>
            </w:tcBorders>
          </w:tcPr>
          <w:p w14:paraId="3F26442C" w14:textId="77777777" w:rsidR="002B608C" w:rsidRDefault="00393DDD">
            <w:pPr>
              <w:ind w:right="35"/>
              <w:jc w:val="center"/>
            </w:pPr>
            <w:r>
              <w:rPr>
                <w:rFonts w:ascii="Arial" w:eastAsia="Arial" w:hAnsi="Arial" w:cs="Arial"/>
                <w:sz w:val="14"/>
              </w:rPr>
              <w:t xml:space="preserve">600 </w:t>
            </w:r>
          </w:p>
        </w:tc>
        <w:tc>
          <w:tcPr>
            <w:tcW w:w="7166" w:type="dxa"/>
            <w:gridSpan w:val="8"/>
            <w:tcBorders>
              <w:top w:val="single" w:sz="6" w:space="0" w:color="000000"/>
              <w:left w:val="single" w:sz="6" w:space="0" w:color="000000"/>
              <w:bottom w:val="single" w:sz="6" w:space="0" w:color="000000"/>
              <w:right w:val="single" w:sz="6" w:space="0" w:color="000000"/>
            </w:tcBorders>
          </w:tcPr>
          <w:p w14:paraId="3A12224D" w14:textId="77777777" w:rsidR="002B608C" w:rsidRDefault="00393DDD">
            <w:pPr>
              <w:ind w:right="31"/>
              <w:jc w:val="center"/>
            </w:pPr>
            <w:r>
              <w:rPr>
                <w:rFonts w:ascii="Arial" w:eastAsia="Arial" w:hAnsi="Arial" w:cs="Arial"/>
                <w:sz w:val="14"/>
              </w:rPr>
              <w:t xml:space="preserve">1 </w:t>
            </w:r>
            <w:proofErr w:type="spellStart"/>
            <w:r>
              <w:rPr>
                <w:rFonts w:ascii="Arial" w:eastAsia="Arial" w:hAnsi="Arial" w:cs="Arial"/>
                <w:sz w:val="11"/>
              </w:rPr>
              <w:t>MOOP</w:t>
            </w:r>
            <w:proofErr w:type="spellEnd"/>
            <w:r>
              <w:rPr>
                <w:rFonts w:ascii="Arial" w:eastAsia="Arial" w:hAnsi="Arial" w:cs="Arial"/>
                <w:sz w:val="11"/>
              </w:rPr>
              <w:t xml:space="preserve"> </w:t>
            </w:r>
            <w:r>
              <w:rPr>
                <w:rFonts w:ascii="Arial" w:eastAsia="Arial" w:hAnsi="Arial" w:cs="Arial"/>
                <w:sz w:val="14"/>
              </w:rPr>
              <w:t xml:space="preserve">3,2  2 </w:t>
            </w:r>
            <w:proofErr w:type="spellStart"/>
            <w:r>
              <w:rPr>
                <w:rFonts w:ascii="Arial" w:eastAsia="Arial" w:hAnsi="Arial" w:cs="Arial"/>
                <w:sz w:val="11"/>
              </w:rPr>
              <w:t>MOOP</w:t>
            </w:r>
            <w:proofErr w:type="spellEnd"/>
            <w:r>
              <w:rPr>
                <w:rFonts w:ascii="Arial" w:eastAsia="Arial" w:hAnsi="Arial" w:cs="Arial"/>
                <w:sz w:val="11"/>
              </w:rPr>
              <w:t xml:space="preserve"> </w:t>
            </w:r>
            <w:r>
              <w:rPr>
                <w:rFonts w:ascii="Arial" w:eastAsia="Arial" w:hAnsi="Arial" w:cs="Arial"/>
                <w:sz w:val="14"/>
              </w:rPr>
              <w:t xml:space="preserve">6,4 </w:t>
            </w:r>
          </w:p>
        </w:tc>
      </w:tr>
      <w:tr w:rsidR="002B608C" w14:paraId="7196849C" w14:textId="77777777">
        <w:trPr>
          <w:trHeight w:val="298"/>
        </w:trPr>
        <w:tc>
          <w:tcPr>
            <w:tcW w:w="1031" w:type="dxa"/>
            <w:tcBorders>
              <w:top w:val="single" w:sz="6" w:space="0" w:color="000000"/>
              <w:left w:val="single" w:sz="6" w:space="0" w:color="000000"/>
              <w:bottom w:val="single" w:sz="6" w:space="0" w:color="000000"/>
              <w:right w:val="single" w:sz="11" w:space="0" w:color="000000"/>
            </w:tcBorders>
          </w:tcPr>
          <w:p w14:paraId="6C8095AE" w14:textId="77777777" w:rsidR="002B608C" w:rsidRDefault="00393DDD">
            <w:pPr>
              <w:ind w:right="39"/>
              <w:jc w:val="center"/>
            </w:pPr>
            <w:r>
              <w:rPr>
                <w:rFonts w:ascii="Arial" w:eastAsia="Arial" w:hAnsi="Arial" w:cs="Arial"/>
                <w:sz w:val="14"/>
              </w:rPr>
              <w:t xml:space="preserve">1 400 </w:t>
            </w:r>
          </w:p>
        </w:tc>
        <w:tc>
          <w:tcPr>
            <w:tcW w:w="1019" w:type="dxa"/>
            <w:tcBorders>
              <w:top w:val="single" w:sz="6" w:space="0" w:color="000000"/>
              <w:left w:val="single" w:sz="11" w:space="0" w:color="000000"/>
              <w:bottom w:val="single" w:sz="6" w:space="0" w:color="000000"/>
              <w:right w:val="single" w:sz="6" w:space="0" w:color="000000"/>
            </w:tcBorders>
          </w:tcPr>
          <w:p w14:paraId="1BFB1732" w14:textId="77777777" w:rsidR="002B608C" w:rsidRDefault="00393DDD">
            <w:pPr>
              <w:ind w:right="35"/>
              <w:jc w:val="center"/>
            </w:pPr>
            <w:r>
              <w:rPr>
                <w:rFonts w:ascii="Arial" w:eastAsia="Arial" w:hAnsi="Arial" w:cs="Arial"/>
                <w:sz w:val="14"/>
              </w:rPr>
              <w:t xml:space="preserve">1 000 </w:t>
            </w:r>
          </w:p>
        </w:tc>
        <w:tc>
          <w:tcPr>
            <w:tcW w:w="7166" w:type="dxa"/>
            <w:gridSpan w:val="8"/>
            <w:tcBorders>
              <w:top w:val="single" w:sz="6" w:space="0" w:color="000000"/>
              <w:left w:val="single" w:sz="6" w:space="0" w:color="000000"/>
              <w:bottom w:val="single" w:sz="6" w:space="0" w:color="000000"/>
              <w:right w:val="single" w:sz="6" w:space="0" w:color="000000"/>
            </w:tcBorders>
          </w:tcPr>
          <w:p w14:paraId="0AB58AB2" w14:textId="77777777" w:rsidR="002B608C" w:rsidRDefault="00393DDD">
            <w:pPr>
              <w:ind w:right="31"/>
              <w:jc w:val="center"/>
            </w:pPr>
            <w:r>
              <w:rPr>
                <w:rFonts w:ascii="Arial" w:eastAsia="Arial" w:hAnsi="Arial" w:cs="Arial"/>
                <w:sz w:val="14"/>
              </w:rPr>
              <w:t xml:space="preserve">1 </w:t>
            </w:r>
            <w:proofErr w:type="spellStart"/>
            <w:r>
              <w:rPr>
                <w:rFonts w:ascii="Arial" w:eastAsia="Arial" w:hAnsi="Arial" w:cs="Arial"/>
                <w:sz w:val="11"/>
              </w:rPr>
              <w:t>MOOP</w:t>
            </w:r>
            <w:proofErr w:type="spellEnd"/>
            <w:r>
              <w:rPr>
                <w:rFonts w:ascii="Arial" w:eastAsia="Arial" w:hAnsi="Arial" w:cs="Arial"/>
                <w:sz w:val="11"/>
              </w:rPr>
              <w:t xml:space="preserve"> </w:t>
            </w:r>
            <w:r>
              <w:rPr>
                <w:rFonts w:ascii="Arial" w:eastAsia="Arial" w:hAnsi="Arial" w:cs="Arial"/>
                <w:sz w:val="14"/>
              </w:rPr>
              <w:t xml:space="preserve">4,2  2 </w:t>
            </w:r>
            <w:proofErr w:type="spellStart"/>
            <w:r>
              <w:rPr>
                <w:rFonts w:ascii="Arial" w:eastAsia="Arial" w:hAnsi="Arial" w:cs="Arial"/>
                <w:sz w:val="11"/>
              </w:rPr>
              <w:t>MOOP</w:t>
            </w:r>
            <w:proofErr w:type="spellEnd"/>
            <w:r>
              <w:rPr>
                <w:rFonts w:ascii="Arial" w:eastAsia="Arial" w:hAnsi="Arial" w:cs="Arial"/>
                <w:sz w:val="11"/>
              </w:rPr>
              <w:t xml:space="preserve"> </w:t>
            </w:r>
            <w:r>
              <w:rPr>
                <w:rFonts w:ascii="Arial" w:eastAsia="Arial" w:hAnsi="Arial" w:cs="Arial"/>
                <w:sz w:val="14"/>
              </w:rPr>
              <w:t xml:space="preserve">6,4 </w:t>
            </w:r>
          </w:p>
        </w:tc>
      </w:tr>
      <w:tr w:rsidR="002B608C" w14:paraId="6A133727" w14:textId="77777777">
        <w:trPr>
          <w:trHeight w:val="295"/>
        </w:trPr>
        <w:tc>
          <w:tcPr>
            <w:tcW w:w="1031" w:type="dxa"/>
            <w:tcBorders>
              <w:top w:val="single" w:sz="6" w:space="0" w:color="000000"/>
              <w:left w:val="single" w:sz="6" w:space="0" w:color="000000"/>
              <w:bottom w:val="single" w:sz="6" w:space="0" w:color="000000"/>
              <w:right w:val="single" w:sz="11" w:space="0" w:color="000000"/>
            </w:tcBorders>
          </w:tcPr>
          <w:p w14:paraId="366A4C7C" w14:textId="77777777" w:rsidR="002B608C" w:rsidRDefault="00393DDD">
            <w:pPr>
              <w:ind w:right="39"/>
              <w:jc w:val="center"/>
            </w:pPr>
            <w:r>
              <w:rPr>
                <w:rFonts w:ascii="Arial" w:eastAsia="Arial" w:hAnsi="Arial" w:cs="Arial"/>
                <w:sz w:val="14"/>
              </w:rPr>
              <w:t xml:space="preserve">2 800 </w:t>
            </w:r>
          </w:p>
        </w:tc>
        <w:tc>
          <w:tcPr>
            <w:tcW w:w="1019" w:type="dxa"/>
            <w:tcBorders>
              <w:top w:val="single" w:sz="6" w:space="0" w:color="000000"/>
              <w:left w:val="single" w:sz="11" w:space="0" w:color="000000"/>
              <w:bottom w:val="single" w:sz="6" w:space="0" w:color="000000"/>
              <w:right w:val="single" w:sz="6" w:space="0" w:color="000000"/>
            </w:tcBorders>
          </w:tcPr>
          <w:p w14:paraId="2704F59C" w14:textId="77777777" w:rsidR="002B608C" w:rsidRDefault="00393DDD">
            <w:pPr>
              <w:ind w:right="34"/>
              <w:jc w:val="center"/>
            </w:pPr>
            <w:r>
              <w:rPr>
                <w:rFonts w:ascii="Arial" w:eastAsia="Arial" w:hAnsi="Arial" w:cs="Arial"/>
                <w:sz w:val="14"/>
              </w:rPr>
              <w:t xml:space="preserve">2 000 </w:t>
            </w:r>
          </w:p>
        </w:tc>
        <w:tc>
          <w:tcPr>
            <w:tcW w:w="7166" w:type="dxa"/>
            <w:gridSpan w:val="8"/>
            <w:tcBorders>
              <w:top w:val="single" w:sz="6" w:space="0" w:color="000000"/>
              <w:left w:val="single" w:sz="6" w:space="0" w:color="000000"/>
              <w:bottom w:val="single" w:sz="6" w:space="0" w:color="000000"/>
              <w:right w:val="single" w:sz="6" w:space="0" w:color="000000"/>
            </w:tcBorders>
          </w:tcPr>
          <w:p w14:paraId="044F1CDF" w14:textId="77777777" w:rsidR="002B608C" w:rsidRDefault="00393DDD">
            <w:pPr>
              <w:ind w:right="31"/>
              <w:jc w:val="center"/>
            </w:pPr>
            <w:r>
              <w:rPr>
                <w:rFonts w:ascii="Arial" w:eastAsia="Arial" w:hAnsi="Arial" w:cs="Arial"/>
                <w:sz w:val="14"/>
              </w:rPr>
              <w:t xml:space="preserve">1 or 2 </w:t>
            </w:r>
            <w:proofErr w:type="spellStart"/>
            <w:r>
              <w:rPr>
                <w:rFonts w:ascii="Arial" w:eastAsia="Arial" w:hAnsi="Arial" w:cs="Arial"/>
                <w:sz w:val="11"/>
              </w:rPr>
              <w:t>MOOP</w:t>
            </w:r>
            <w:proofErr w:type="spellEnd"/>
            <w:r>
              <w:rPr>
                <w:rFonts w:ascii="Arial" w:eastAsia="Arial" w:hAnsi="Arial" w:cs="Arial"/>
                <w:sz w:val="14"/>
              </w:rPr>
              <w:t xml:space="preserve"> 8,4 </w:t>
            </w:r>
          </w:p>
        </w:tc>
      </w:tr>
      <w:tr w:rsidR="002B608C" w14:paraId="15163C6C" w14:textId="77777777">
        <w:trPr>
          <w:trHeight w:val="295"/>
        </w:trPr>
        <w:tc>
          <w:tcPr>
            <w:tcW w:w="1031" w:type="dxa"/>
            <w:tcBorders>
              <w:top w:val="single" w:sz="6" w:space="0" w:color="000000"/>
              <w:left w:val="single" w:sz="6" w:space="0" w:color="000000"/>
              <w:bottom w:val="single" w:sz="6" w:space="0" w:color="000000"/>
              <w:right w:val="single" w:sz="11" w:space="0" w:color="000000"/>
            </w:tcBorders>
          </w:tcPr>
          <w:p w14:paraId="7E37D072" w14:textId="77777777" w:rsidR="002B608C" w:rsidRDefault="00393DDD">
            <w:pPr>
              <w:ind w:right="39"/>
              <w:jc w:val="center"/>
            </w:pPr>
            <w:r>
              <w:rPr>
                <w:rFonts w:ascii="Arial" w:eastAsia="Arial" w:hAnsi="Arial" w:cs="Arial"/>
                <w:sz w:val="14"/>
              </w:rPr>
              <w:t xml:space="preserve">7 000 </w:t>
            </w:r>
          </w:p>
        </w:tc>
        <w:tc>
          <w:tcPr>
            <w:tcW w:w="1019" w:type="dxa"/>
            <w:tcBorders>
              <w:top w:val="single" w:sz="6" w:space="0" w:color="000000"/>
              <w:left w:val="single" w:sz="11" w:space="0" w:color="000000"/>
              <w:bottom w:val="single" w:sz="6" w:space="0" w:color="000000"/>
              <w:right w:val="single" w:sz="6" w:space="0" w:color="000000"/>
            </w:tcBorders>
          </w:tcPr>
          <w:p w14:paraId="3E449A3A" w14:textId="77777777" w:rsidR="002B608C" w:rsidRDefault="00393DDD">
            <w:pPr>
              <w:ind w:right="34"/>
              <w:jc w:val="center"/>
            </w:pPr>
            <w:r>
              <w:rPr>
                <w:rFonts w:ascii="Arial" w:eastAsia="Arial" w:hAnsi="Arial" w:cs="Arial"/>
                <w:sz w:val="14"/>
              </w:rPr>
              <w:t xml:space="preserve">5 000 </w:t>
            </w:r>
          </w:p>
        </w:tc>
        <w:tc>
          <w:tcPr>
            <w:tcW w:w="7166" w:type="dxa"/>
            <w:gridSpan w:val="8"/>
            <w:tcBorders>
              <w:top w:val="single" w:sz="6" w:space="0" w:color="000000"/>
              <w:left w:val="single" w:sz="6" w:space="0" w:color="000000"/>
              <w:bottom w:val="single" w:sz="6" w:space="0" w:color="000000"/>
              <w:right w:val="single" w:sz="6" w:space="0" w:color="000000"/>
            </w:tcBorders>
          </w:tcPr>
          <w:p w14:paraId="68DD83CD" w14:textId="77777777" w:rsidR="002B608C" w:rsidRDefault="00393DDD">
            <w:pPr>
              <w:ind w:right="31"/>
              <w:jc w:val="center"/>
            </w:pPr>
            <w:r>
              <w:rPr>
                <w:rFonts w:ascii="Arial" w:eastAsia="Arial" w:hAnsi="Arial" w:cs="Arial"/>
                <w:sz w:val="14"/>
              </w:rPr>
              <w:t xml:space="preserve">1 or 2 </w:t>
            </w:r>
            <w:proofErr w:type="spellStart"/>
            <w:r>
              <w:rPr>
                <w:rFonts w:ascii="Arial" w:eastAsia="Arial" w:hAnsi="Arial" w:cs="Arial"/>
                <w:sz w:val="11"/>
              </w:rPr>
              <w:t>MOOP</w:t>
            </w:r>
            <w:proofErr w:type="spellEnd"/>
            <w:r>
              <w:rPr>
                <w:rFonts w:ascii="Arial" w:eastAsia="Arial" w:hAnsi="Arial" w:cs="Arial"/>
                <w:sz w:val="14"/>
              </w:rPr>
              <w:t xml:space="preserve"> 17,5 </w:t>
            </w:r>
          </w:p>
        </w:tc>
      </w:tr>
      <w:tr w:rsidR="002B608C" w14:paraId="2E41C02E" w14:textId="77777777">
        <w:trPr>
          <w:trHeight w:val="298"/>
        </w:trPr>
        <w:tc>
          <w:tcPr>
            <w:tcW w:w="1031" w:type="dxa"/>
            <w:tcBorders>
              <w:top w:val="single" w:sz="6" w:space="0" w:color="000000"/>
              <w:left w:val="single" w:sz="6" w:space="0" w:color="000000"/>
              <w:bottom w:val="single" w:sz="6" w:space="0" w:color="000000"/>
              <w:right w:val="single" w:sz="11" w:space="0" w:color="000000"/>
            </w:tcBorders>
          </w:tcPr>
          <w:p w14:paraId="1118B2C2" w14:textId="77777777" w:rsidR="002B608C" w:rsidRDefault="00393DDD">
            <w:pPr>
              <w:ind w:right="39"/>
              <w:jc w:val="center"/>
            </w:pPr>
            <w:r>
              <w:rPr>
                <w:rFonts w:ascii="Arial" w:eastAsia="Arial" w:hAnsi="Arial" w:cs="Arial"/>
                <w:sz w:val="14"/>
              </w:rPr>
              <w:t xml:space="preserve">9 800 </w:t>
            </w:r>
          </w:p>
        </w:tc>
        <w:tc>
          <w:tcPr>
            <w:tcW w:w="1019" w:type="dxa"/>
            <w:tcBorders>
              <w:top w:val="single" w:sz="6" w:space="0" w:color="000000"/>
              <w:left w:val="single" w:sz="11" w:space="0" w:color="000000"/>
              <w:bottom w:val="single" w:sz="6" w:space="0" w:color="000000"/>
              <w:right w:val="single" w:sz="6" w:space="0" w:color="000000"/>
            </w:tcBorders>
          </w:tcPr>
          <w:p w14:paraId="7B8E86CD" w14:textId="77777777" w:rsidR="002B608C" w:rsidRDefault="00393DDD">
            <w:pPr>
              <w:ind w:right="34"/>
              <w:jc w:val="center"/>
            </w:pPr>
            <w:r>
              <w:rPr>
                <w:rFonts w:ascii="Arial" w:eastAsia="Arial" w:hAnsi="Arial" w:cs="Arial"/>
                <w:sz w:val="14"/>
              </w:rPr>
              <w:t xml:space="preserve">7 000 </w:t>
            </w:r>
          </w:p>
        </w:tc>
        <w:tc>
          <w:tcPr>
            <w:tcW w:w="7166" w:type="dxa"/>
            <w:gridSpan w:val="8"/>
            <w:tcBorders>
              <w:top w:val="single" w:sz="6" w:space="0" w:color="000000"/>
              <w:left w:val="single" w:sz="6" w:space="0" w:color="000000"/>
              <w:bottom w:val="single" w:sz="6" w:space="0" w:color="000000"/>
              <w:right w:val="single" w:sz="6" w:space="0" w:color="000000"/>
            </w:tcBorders>
          </w:tcPr>
          <w:p w14:paraId="25D66DDF" w14:textId="77777777" w:rsidR="002B608C" w:rsidRDefault="00393DDD">
            <w:pPr>
              <w:ind w:right="31"/>
              <w:jc w:val="center"/>
            </w:pPr>
            <w:r>
              <w:rPr>
                <w:rFonts w:ascii="Arial" w:eastAsia="Arial" w:hAnsi="Arial" w:cs="Arial"/>
                <w:sz w:val="14"/>
              </w:rPr>
              <w:t xml:space="preserve">1 or 2 </w:t>
            </w:r>
            <w:proofErr w:type="spellStart"/>
            <w:r>
              <w:rPr>
                <w:rFonts w:ascii="Arial" w:eastAsia="Arial" w:hAnsi="Arial" w:cs="Arial"/>
                <w:sz w:val="11"/>
              </w:rPr>
              <w:t>MOOP</w:t>
            </w:r>
            <w:proofErr w:type="spellEnd"/>
            <w:r>
              <w:rPr>
                <w:rFonts w:ascii="Arial" w:eastAsia="Arial" w:hAnsi="Arial" w:cs="Arial"/>
                <w:sz w:val="14"/>
              </w:rPr>
              <w:t xml:space="preserve"> 25 </w:t>
            </w:r>
          </w:p>
        </w:tc>
      </w:tr>
      <w:tr w:rsidR="002B608C" w14:paraId="3BCFFD8D" w14:textId="77777777">
        <w:trPr>
          <w:trHeight w:val="295"/>
        </w:trPr>
        <w:tc>
          <w:tcPr>
            <w:tcW w:w="1031" w:type="dxa"/>
            <w:tcBorders>
              <w:top w:val="single" w:sz="6" w:space="0" w:color="000000"/>
              <w:left w:val="single" w:sz="6" w:space="0" w:color="000000"/>
              <w:bottom w:val="single" w:sz="6" w:space="0" w:color="000000"/>
              <w:right w:val="single" w:sz="11" w:space="0" w:color="000000"/>
            </w:tcBorders>
          </w:tcPr>
          <w:p w14:paraId="2B767915" w14:textId="77777777" w:rsidR="002B608C" w:rsidRDefault="00393DDD">
            <w:pPr>
              <w:ind w:right="42"/>
              <w:jc w:val="center"/>
            </w:pPr>
            <w:r>
              <w:rPr>
                <w:rFonts w:ascii="Arial" w:eastAsia="Arial" w:hAnsi="Arial" w:cs="Arial"/>
                <w:sz w:val="14"/>
              </w:rPr>
              <w:t xml:space="preserve">14 000 </w:t>
            </w:r>
          </w:p>
        </w:tc>
        <w:tc>
          <w:tcPr>
            <w:tcW w:w="1019" w:type="dxa"/>
            <w:tcBorders>
              <w:top w:val="single" w:sz="6" w:space="0" w:color="000000"/>
              <w:left w:val="single" w:sz="11" w:space="0" w:color="000000"/>
              <w:bottom w:val="single" w:sz="6" w:space="0" w:color="000000"/>
              <w:right w:val="single" w:sz="6" w:space="0" w:color="000000"/>
            </w:tcBorders>
          </w:tcPr>
          <w:p w14:paraId="7B0FE255" w14:textId="77777777" w:rsidR="002B608C" w:rsidRDefault="00393DDD">
            <w:pPr>
              <w:ind w:right="37"/>
              <w:jc w:val="center"/>
            </w:pPr>
            <w:r>
              <w:rPr>
                <w:rFonts w:ascii="Arial" w:eastAsia="Arial" w:hAnsi="Arial" w:cs="Arial"/>
                <w:sz w:val="14"/>
              </w:rPr>
              <w:t xml:space="preserve">10 000 </w:t>
            </w:r>
          </w:p>
        </w:tc>
        <w:tc>
          <w:tcPr>
            <w:tcW w:w="7166" w:type="dxa"/>
            <w:gridSpan w:val="8"/>
            <w:tcBorders>
              <w:top w:val="single" w:sz="6" w:space="0" w:color="000000"/>
              <w:left w:val="single" w:sz="6" w:space="0" w:color="000000"/>
              <w:bottom w:val="single" w:sz="6" w:space="0" w:color="000000"/>
              <w:right w:val="single" w:sz="6" w:space="0" w:color="000000"/>
            </w:tcBorders>
          </w:tcPr>
          <w:p w14:paraId="2B6AD090" w14:textId="77777777" w:rsidR="002B608C" w:rsidRDefault="00393DDD">
            <w:pPr>
              <w:ind w:right="31"/>
              <w:jc w:val="center"/>
            </w:pPr>
            <w:r>
              <w:rPr>
                <w:rFonts w:ascii="Arial" w:eastAsia="Arial" w:hAnsi="Arial" w:cs="Arial"/>
                <w:sz w:val="14"/>
              </w:rPr>
              <w:t xml:space="preserve">1 or 2 </w:t>
            </w:r>
            <w:proofErr w:type="spellStart"/>
            <w:r>
              <w:rPr>
                <w:rFonts w:ascii="Arial" w:eastAsia="Arial" w:hAnsi="Arial" w:cs="Arial"/>
                <w:sz w:val="11"/>
              </w:rPr>
              <w:t>MOOP</w:t>
            </w:r>
            <w:proofErr w:type="spellEnd"/>
            <w:r>
              <w:rPr>
                <w:rFonts w:ascii="Arial" w:eastAsia="Arial" w:hAnsi="Arial" w:cs="Arial"/>
                <w:sz w:val="14"/>
              </w:rPr>
              <w:t xml:space="preserve"> 37 </w:t>
            </w:r>
          </w:p>
        </w:tc>
      </w:tr>
      <w:tr w:rsidR="002B608C" w14:paraId="6FBDC295" w14:textId="77777777">
        <w:trPr>
          <w:trHeight w:val="295"/>
        </w:trPr>
        <w:tc>
          <w:tcPr>
            <w:tcW w:w="1031" w:type="dxa"/>
            <w:tcBorders>
              <w:top w:val="single" w:sz="6" w:space="0" w:color="000000"/>
              <w:left w:val="single" w:sz="6" w:space="0" w:color="000000"/>
              <w:bottom w:val="single" w:sz="6" w:space="0" w:color="000000"/>
              <w:right w:val="single" w:sz="11" w:space="0" w:color="000000"/>
            </w:tcBorders>
          </w:tcPr>
          <w:p w14:paraId="353EF0E0" w14:textId="77777777" w:rsidR="002B608C" w:rsidRDefault="00393DDD">
            <w:pPr>
              <w:ind w:right="42"/>
              <w:jc w:val="center"/>
            </w:pPr>
            <w:r>
              <w:rPr>
                <w:rFonts w:ascii="Arial" w:eastAsia="Arial" w:hAnsi="Arial" w:cs="Arial"/>
                <w:sz w:val="14"/>
              </w:rPr>
              <w:t xml:space="preserve">28 000 </w:t>
            </w:r>
          </w:p>
        </w:tc>
        <w:tc>
          <w:tcPr>
            <w:tcW w:w="1019" w:type="dxa"/>
            <w:tcBorders>
              <w:top w:val="single" w:sz="6" w:space="0" w:color="000000"/>
              <w:left w:val="single" w:sz="11" w:space="0" w:color="000000"/>
              <w:bottom w:val="single" w:sz="6" w:space="0" w:color="000000"/>
              <w:right w:val="single" w:sz="6" w:space="0" w:color="000000"/>
            </w:tcBorders>
          </w:tcPr>
          <w:p w14:paraId="4AAB955F" w14:textId="77777777" w:rsidR="002B608C" w:rsidRDefault="00393DDD">
            <w:pPr>
              <w:ind w:right="37"/>
              <w:jc w:val="center"/>
            </w:pPr>
            <w:r>
              <w:rPr>
                <w:rFonts w:ascii="Arial" w:eastAsia="Arial" w:hAnsi="Arial" w:cs="Arial"/>
                <w:sz w:val="14"/>
              </w:rPr>
              <w:t xml:space="preserve">20 000 </w:t>
            </w:r>
          </w:p>
        </w:tc>
        <w:tc>
          <w:tcPr>
            <w:tcW w:w="7166" w:type="dxa"/>
            <w:gridSpan w:val="8"/>
            <w:tcBorders>
              <w:top w:val="single" w:sz="6" w:space="0" w:color="000000"/>
              <w:left w:val="single" w:sz="6" w:space="0" w:color="000000"/>
              <w:bottom w:val="single" w:sz="6" w:space="0" w:color="000000"/>
              <w:right w:val="single" w:sz="6" w:space="0" w:color="000000"/>
            </w:tcBorders>
          </w:tcPr>
          <w:p w14:paraId="338E28BE" w14:textId="77777777" w:rsidR="002B608C" w:rsidRDefault="00393DDD">
            <w:pPr>
              <w:ind w:right="31"/>
              <w:jc w:val="center"/>
            </w:pPr>
            <w:r>
              <w:rPr>
                <w:rFonts w:ascii="Arial" w:eastAsia="Arial" w:hAnsi="Arial" w:cs="Arial"/>
                <w:sz w:val="14"/>
              </w:rPr>
              <w:t xml:space="preserve">1 or 2 </w:t>
            </w:r>
            <w:proofErr w:type="spellStart"/>
            <w:r>
              <w:rPr>
                <w:rFonts w:ascii="Arial" w:eastAsia="Arial" w:hAnsi="Arial" w:cs="Arial"/>
                <w:sz w:val="11"/>
              </w:rPr>
              <w:t>MOOP</w:t>
            </w:r>
            <w:proofErr w:type="spellEnd"/>
            <w:r>
              <w:rPr>
                <w:rFonts w:ascii="Arial" w:eastAsia="Arial" w:hAnsi="Arial" w:cs="Arial"/>
                <w:sz w:val="14"/>
              </w:rPr>
              <w:t xml:space="preserve"> 80 </w:t>
            </w:r>
          </w:p>
        </w:tc>
      </w:tr>
      <w:tr w:rsidR="002B608C" w14:paraId="473F88F8" w14:textId="77777777">
        <w:trPr>
          <w:trHeight w:val="504"/>
        </w:trPr>
        <w:tc>
          <w:tcPr>
            <w:tcW w:w="9216" w:type="dxa"/>
            <w:gridSpan w:val="10"/>
            <w:tcBorders>
              <w:top w:val="single" w:sz="6" w:space="0" w:color="000000"/>
              <w:left w:val="single" w:sz="6" w:space="0" w:color="000000"/>
              <w:bottom w:val="single" w:sz="6" w:space="0" w:color="000000"/>
              <w:right w:val="single" w:sz="6" w:space="0" w:color="000000"/>
            </w:tcBorders>
          </w:tcPr>
          <w:p w14:paraId="5DDECBDB" w14:textId="77777777" w:rsidR="002B608C" w:rsidRDefault="00393DDD">
            <w:pPr>
              <w:ind w:right="24"/>
            </w:pPr>
            <w:r>
              <w:rPr>
                <w:rFonts w:ascii="Arial" w:eastAsia="Arial" w:hAnsi="Arial" w:cs="Arial"/>
                <w:sz w:val="16"/>
              </w:rPr>
              <w:t>A</w:t>
            </w:r>
            <w:r>
              <w:rPr>
                <w:rFonts w:ascii="Arial" w:eastAsia="Arial" w:hAnsi="Arial" w:cs="Arial"/>
                <w:sz w:val="13"/>
              </w:rPr>
              <w:t>IR CLEARANCES</w:t>
            </w:r>
            <w:r>
              <w:rPr>
                <w:rFonts w:ascii="Arial" w:eastAsia="Arial" w:hAnsi="Arial" w:cs="Arial"/>
                <w:sz w:val="16"/>
              </w:rPr>
              <w:t xml:space="preserve"> for </w:t>
            </w:r>
            <w:r>
              <w:rPr>
                <w:rFonts w:ascii="Arial" w:eastAsia="Arial" w:hAnsi="Arial" w:cs="Arial"/>
                <w:sz w:val="13"/>
              </w:rPr>
              <w:t xml:space="preserve">WORKING VOLTAGES </w:t>
            </w:r>
            <w:r>
              <w:rPr>
                <w:rFonts w:ascii="Arial" w:eastAsia="Arial" w:hAnsi="Arial" w:cs="Arial"/>
                <w:sz w:val="16"/>
              </w:rPr>
              <w:t xml:space="preserve">above 20 kV </w:t>
            </w:r>
            <w:proofErr w:type="spellStart"/>
            <w:r>
              <w:rPr>
                <w:rFonts w:ascii="Arial" w:eastAsia="Arial" w:hAnsi="Arial" w:cs="Arial"/>
                <w:sz w:val="16"/>
              </w:rPr>
              <w:t>r.m.s.</w:t>
            </w:r>
            <w:proofErr w:type="spellEnd"/>
            <w:r>
              <w:rPr>
                <w:rFonts w:ascii="Arial" w:eastAsia="Arial" w:hAnsi="Arial" w:cs="Arial"/>
                <w:sz w:val="16"/>
              </w:rPr>
              <w:t xml:space="preserve"> or 28 kV </w:t>
            </w:r>
            <w:proofErr w:type="spellStart"/>
            <w:r>
              <w:rPr>
                <w:rFonts w:ascii="Arial" w:eastAsia="Arial" w:hAnsi="Arial" w:cs="Arial"/>
                <w:sz w:val="16"/>
              </w:rPr>
              <w:t>d.c.</w:t>
            </w:r>
            <w:proofErr w:type="spellEnd"/>
            <w:r>
              <w:rPr>
                <w:rFonts w:ascii="Arial" w:eastAsia="Arial" w:hAnsi="Arial" w:cs="Arial"/>
                <w:sz w:val="16"/>
              </w:rPr>
              <w:t xml:space="preserve"> can be prescribed by particular standards if necessary.</w:t>
            </w:r>
            <w:r>
              <w:rPr>
                <w:rFonts w:ascii="Arial" w:eastAsia="Arial" w:hAnsi="Arial" w:cs="Arial"/>
                <w:sz w:val="14"/>
              </w:rPr>
              <w:t xml:space="preserve"> </w:t>
            </w:r>
          </w:p>
        </w:tc>
      </w:tr>
      <w:tr w:rsidR="002B608C" w14:paraId="013BD266" w14:textId="77777777">
        <w:trPr>
          <w:trHeight w:val="504"/>
        </w:trPr>
        <w:tc>
          <w:tcPr>
            <w:tcW w:w="9216" w:type="dxa"/>
            <w:gridSpan w:val="10"/>
            <w:tcBorders>
              <w:top w:val="single" w:sz="6" w:space="0" w:color="000000"/>
              <w:left w:val="single" w:sz="6" w:space="0" w:color="000000"/>
              <w:bottom w:val="single" w:sz="6" w:space="0" w:color="000000"/>
              <w:right w:val="single" w:sz="6" w:space="0" w:color="000000"/>
            </w:tcBorders>
          </w:tcPr>
          <w:p w14:paraId="6B7667F6" w14:textId="77777777" w:rsidR="002B608C" w:rsidRDefault="00393DDD">
            <w:pPr>
              <w:tabs>
                <w:tab w:val="right" w:pos="9130"/>
              </w:tabs>
            </w:pPr>
            <w:r>
              <w:rPr>
                <w:rFonts w:ascii="Arial" w:eastAsia="Arial" w:hAnsi="Arial" w:cs="Arial"/>
                <w:sz w:val="16"/>
              </w:rPr>
              <w:t xml:space="preserve">NOTE </w:t>
            </w:r>
            <w:r>
              <w:rPr>
                <w:rFonts w:ascii="Arial" w:eastAsia="Arial" w:hAnsi="Arial" w:cs="Arial"/>
                <w:sz w:val="16"/>
              </w:rPr>
              <w:tab/>
              <w:t>A</w:t>
            </w:r>
            <w:r>
              <w:rPr>
                <w:rFonts w:ascii="Arial" w:eastAsia="Arial" w:hAnsi="Arial" w:cs="Arial"/>
                <w:sz w:val="13"/>
              </w:rPr>
              <w:t xml:space="preserve">IR </w:t>
            </w:r>
            <w:proofErr w:type="spellStart"/>
            <w:r>
              <w:rPr>
                <w:rFonts w:ascii="Arial" w:eastAsia="Arial" w:hAnsi="Arial" w:cs="Arial"/>
                <w:sz w:val="13"/>
              </w:rPr>
              <w:t>CLEARNACES</w:t>
            </w:r>
            <w:proofErr w:type="spellEnd"/>
            <w:r>
              <w:rPr>
                <w:rFonts w:ascii="Arial" w:eastAsia="Arial" w:hAnsi="Arial" w:cs="Arial"/>
                <w:sz w:val="16"/>
              </w:rPr>
              <w:t xml:space="preserve"> are a function of peak voltage in the circuit. The </w:t>
            </w:r>
            <w:proofErr w:type="spellStart"/>
            <w:r>
              <w:rPr>
                <w:rFonts w:ascii="Arial" w:eastAsia="Arial" w:hAnsi="Arial" w:cs="Arial"/>
                <w:sz w:val="16"/>
              </w:rPr>
              <w:t>r.m.s.</w:t>
            </w:r>
            <w:proofErr w:type="spellEnd"/>
            <w:r>
              <w:rPr>
                <w:rFonts w:ascii="Arial" w:eastAsia="Arial" w:hAnsi="Arial" w:cs="Arial"/>
                <w:sz w:val="16"/>
              </w:rPr>
              <w:t xml:space="preserve"> voltage column is provided for the</w:t>
            </w:r>
          </w:p>
          <w:p w14:paraId="387F285A" w14:textId="77777777" w:rsidR="002B608C" w:rsidRDefault="00393DDD">
            <w:pPr>
              <w:ind w:left="10"/>
            </w:pPr>
            <w:r>
              <w:rPr>
                <w:rFonts w:ascii="Arial" w:eastAsia="Arial" w:hAnsi="Arial" w:cs="Arial"/>
                <w:sz w:val="16"/>
              </w:rPr>
              <w:t>special case where the voltage has a sinusoidal waveform.</w:t>
            </w:r>
            <w:r>
              <w:rPr>
                <w:rFonts w:ascii="Arial" w:eastAsia="Arial" w:hAnsi="Arial" w:cs="Arial"/>
                <w:sz w:val="16"/>
                <w:vertAlign w:val="superscript"/>
              </w:rPr>
              <w:t xml:space="preserve"> </w:t>
            </w:r>
            <w:r>
              <w:rPr>
                <w:rFonts w:ascii="Arial" w:eastAsia="Arial" w:hAnsi="Arial" w:cs="Arial"/>
                <w:sz w:val="16"/>
              </w:rPr>
              <w:t xml:space="preserve"> </w:t>
            </w:r>
          </w:p>
        </w:tc>
      </w:tr>
    </w:tbl>
    <w:p w14:paraId="6F035464" w14:textId="77777777" w:rsidR="002B608C" w:rsidRDefault="00393DDD">
      <w:pPr>
        <w:spacing w:after="0"/>
        <w:ind w:left="3"/>
        <w:jc w:val="center"/>
      </w:pPr>
      <w:r>
        <w:rPr>
          <w:rFonts w:ascii="Arial" w:eastAsia="Arial" w:hAnsi="Arial" w:cs="Arial"/>
          <w:b/>
          <w:sz w:val="20"/>
        </w:rPr>
        <w:t xml:space="preserve"> </w:t>
      </w:r>
    </w:p>
    <w:p w14:paraId="6DC96927" w14:textId="77777777" w:rsidR="002B608C" w:rsidRDefault="00393DDD">
      <w:pPr>
        <w:numPr>
          <w:ilvl w:val="0"/>
          <w:numId w:val="123"/>
        </w:numPr>
        <w:spacing w:after="840" w:line="265" w:lineRule="auto"/>
        <w:ind w:right="60" w:hanging="182"/>
        <w:jc w:val="center"/>
      </w:pPr>
      <w:r>
        <w:rPr>
          <w:rFonts w:ascii="Arial" w:eastAsia="Arial" w:hAnsi="Arial" w:cs="Arial"/>
          <w:sz w:val="20"/>
        </w:rPr>
        <w:t xml:space="preserve">229 – </w:t>
      </w:r>
    </w:p>
    <w:p w14:paraId="62D3E70A" w14:textId="77777777" w:rsidR="002B608C" w:rsidRDefault="00393DDD">
      <w:pPr>
        <w:spacing w:after="239" w:line="250" w:lineRule="auto"/>
        <w:ind w:left="641" w:hanging="10"/>
      </w:pPr>
      <w:r>
        <w:rPr>
          <w:rFonts w:ascii="Arial" w:eastAsia="Arial" w:hAnsi="Arial" w:cs="Arial"/>
          <w:b/>
          <w:sz w:val="20"/>
        </w:rPr>
        <w:t xml:space="preserve">Table 14 – Additional </w:t>
      </w:r>
      <w:r>
        <w:rPr>
          <w:rFonts w:ascii="Arial" w:eastAsia="Arial" w:hAnsi="Arial" w:cs="Arial"/>
          <w:b/>
          <w:sz w:val="16"/>
        </w:rPr>
        <w:t>VOLTAGES</w:t>
      </w:r>
      <w:r>
        <w:rPr>
          <w:rFonts w:ascii="Arial" w:eastAsia="Arial" w:hAnsi="Arial" w:cs="Arial"/>
          <w:b/>
          <w:sz w:val="20"/>
        </w:rPr>
        <w:t xml:space="preserve"> exceeding the peak value of the </w:t>
      </w:r>
      <w:r>
        <w:rPr>
          <w:rFonts w:ascii="Arial" w:eastAsia="Arial" w:hAnsi="Arial" w:cs="Arial"/>
          <w:b/>
          <w:sz w:val="16"/>
        </w:rPr>
        <w:t>AIR CLEARANCES</w:t>
      </w:r>
      <w:r>
        <w:rPr>
          <w:rFonts w:ascii="Arial" w:eastAsia="Arial" w:hAnsi="Arial" w:cs="Arial"/>
          <w:b/>
          <w:sz w:val="20"/>
        </w:rPr>
        <w:t xml:space="preserve"> for insulation in </w:t>
      </w:r>
      <w:proofErr w:type="spellStart"/>
      <w:r>
        <w:rPr>
          <w:rFonts w:ascii="Arial" w:eastAsia="Arial" w:hAnsi="Arial" w:cs="Arial"/>
          <w:b/>
          <w:sz w:val="16"/>
        </w:rPr>
        <w:t>NOMINALMAINS</w:t>
      </w:r>
      <w:proofErr w:type="spellEnd"/>
      <w:r>
        <w:rPr>
          <w:rFonts w:ascii="Arial" w:eastAsia="Arial" w:hAnsi="Arial" w:cs="Arial"/>
          <w:b/>
          <w:sz w:val="16"/>
        </w:rPr>
        <w:t xml:space="preserve"> PARTS</w:t>
      </w:r>
      <w:r>
        <w:rPr>
          <w:rFonts w:ascii="Arial" w:eastAsia="Arial" w:hAnsi="Arial" w:cs="Arial"/>
          <w:b/>
          <w:sz w:val="20"/>
        </w:rPr>
        <w:t xml:space="preserve"> </w:t>
      </w:r>
      <w:r>
        <w:rPr>
          <w:rFonts w:ascii="Arial" w:eastAsia="Arial" w:hAnsi="Arial" w:cs="Arial"/>
          <w:b/>
          <w:sz w:val="16"/>
        </w:rPr>
        <w:t>MAINS</w:t>
      </w:r>
      <w:r>
        <w:rPr>
          <w:rFonts w:ascii="Arial" w:eastAsia="Arial" w:hAnsi="Arial" w:cs="Arial"/>
          <w:b/>
          <w:sz w:val="20"/>
        </w:rPr>
        <w:t xml:space="preserve">  with </w:t>
      </w:r>
      <w:proofErr w:type="spellStart"/>
      <w:r>
        <w:rPr>
          <w:rFonts w:ascii="Arial" w:eastAsia="Arial" w:hAnsi="Arial" w:cs="Arial"/>
          <w:b/>
          <w:sz w:val="16"/>
        </w:rPr>
        <w:t>VOLTAGEPEAK</w:t>
      </w:r>
      <w:proofErr w:type="spellEnd"/>
      <w:r>
        <w:rPr>
          <w:rFonts w:ascii="Arial" w:eastAsia="Arial" w:hAnsi="Arial" w:cs="Arial"/>
          <w:b/>
          <w:sz w:val="16"/>
        </w:rPr>
        <w:t xml:space="preserve"> WORKING </w:t>
      </w:r>
      <w:r>
        <w:rPr>
          <w:rFonts w:ascii="Arial" w:eastAsia="Arial" w:hAnsi="Arial" w:cs="Arial"/>
          <w:b/>
          <w:sz w:val="20"/>
          <w:vertAlign w:val="subscript"/>
        </w:rPr>
        <w:t xml:space="preserve"> a </w:t>
      </w:r>
    </w:p>
    <w:p w14:paraId="76535DCB" w14:textId="7A3A5836" w:rsidR="002B608C" w:rsidRDefault="00393DDD">
      <w:pPr>
        <w:spacing w:after="0" w:line="265" w:lineRule="auto"/>
        <w:ind w:left="10" w:right="61" w:hanging="10"/>
        <w:jc w:val="center"/>
      </w:pPr>
      <w:r>
        <w:rPr>
          <w:rFonts w:ascii="Arial" w:eastAsia="Arial" w:hAnsi="Arial" w:cs="Arial"/>
          <w:sz w:val="20"/>
        </w:rPr>
        <w:t xml:space="preserve">(see 8.9.1.10) </w:t>
      </w:r>
    </w:p>
    <w:tbl>
      <w:tblPr>
        <w:tblStyle w:val="TableGrid"/>
        <w:tblW w:w="9360" w:type="dxa"/>
        <w:tblInd w:w="283" w:type="dxa"/>
        <w:tblCellMar>
          <w:top w:w="50" w:type="dxa"/>
          <w:left w:w="94" w:type="dxa"/>
          <w:bottom w:w="27" w:type="dxa"/>
          <w:right w:w="27" w:type="dxa"/>
        </w:tblCellMar>
        <w:tblLook w:val="04A0" w:firstRow="1" w:lastRow="0" w:firstColumn="1" w:lastColumn="0" w:noHBand="0" w:noVBand="1"/>
      </w:tblPr>
      <w:tblGrid>
        <w:gridCol w:w="2117"/>
        <w:gridCol w:w="2071"/>
        <w:gridCol w:w="2789"/>
        <w:gridCol w:w="1260"/>
        <w:gridCol w:w="1123"/>
      </w:tblGrid>
      <w:tr w:rsidR="002B608C" w14:paraId="5743F54A" w14:textId="77777777">
        <w:trPr>
          <w:trHeight w:val="698"/>
        </w:trPr>
        <w:tc>
          <w:tcPr>
            <w:tcW w:w="4188" w:type="dxa"/>
            <w:gridSpan w:val="2"/>
            <w:tcBorders>
              <w:top w:val="single" w:sz="6" w:space="0" w:color="000000"/>
              <w:left w:val="single" w:sz="6" w:space="0" w:color="000000"/>
              <w:bottom w:val="single" w:sz="6" w:space="0" w:color="000000"/>
              <w:right w:val="single" w:sz="6" w:space="0" w:color="000000"/>
            </w:tcBorders>
            <w:vAlign w:val="bottom"/>
          </w:tcPr>
          <w:p w14:paraId="77423BEA" w14:textId="77777777" w:rsidR="002B608C" w:rsidRDefault="00393DDD">
            <w:pPr>
              <w:ind w:left="883" w:right="960"/>
              <w:jc w:val="center"/>
            </w:pPr>
            <w:r>
              <w:rPr>
                <w:rFonts w:ascii="Arial" w:eastAsia="Arial" w:hAnsi="Arial" w:cs="Arial"/>
                <w:b/>
                <w:sz w:val="16"/>
              </w:rPr>
              <w:t>N</w:t>
            </w:r>
            <w:r>
              <w:rPr>
                <w:rFonts w:ascii="Arial" w:eastAsia="Arial" w:hAnsi="Arial" w:cs="Arial"/>
                <w:b/>
                <w:sz w:val="13"/>
              </w:rPr>
              <w:t>OMINAL</w:t>
            </w:r>
            <w:r>
              <w:rPr>
                <w:rFonts w:ascii="Arial" w:eastAsia="Arial" w:hAnsi="Arial" w:cs="Arial"/>
                <w:b/>
                <w:sz w:val="16"/>
              </w:rPr>
              <w:t xml:space="preserve"> </w:t>
            </w:r>
            <w:r>
              <w:rPr>
                <w:rFonts w:ascii="Arial" w:eastAsia="Arial" w:hAnsi="Arial" w:cs="Arial"/>
                <w:b/>
                <w:sz w:val="13"/>
              </w:rPr>
              <w:t>MAINS VOLTAGE</w:t>
            </w:r>
            <w:r>
              <w:rPr>
                <w:rFonts w:ascii="Arial" w:eastAsia="Arial" w:hAnsi="Arial" w:cs="Arial"/>
                <w:b/>
                <w:sz w:val="16"/>
              </w:rPr>
              <w:t xml:space="preserve"> </w:t>
            </w:r>
            <w:r>
              <w:rPr>
                <w:rFonts w:ascii="Segoe UI Symbol" w:eastAsia="Segoe UI Symbol" w:hAnsi="Segoe UI Symbol" w:cs="Segoe UI Symbol"/>
                <w:sz w:val="16"/>
              </w:rPr>
              <w:t>≤</w:t>
            </w:r>
            <w:r>
              <w:rPr>
                <w:rFonts w:ascii="Arial" w:eastAsia="Arial" w:hAnsi="Arial" w:cs="Arial"/>
                <w:b/>
                <w:sz w:val="16"/>
              </w:rPr>
              <w:t xml:space="preserve"> 150 V </w:t>
            </w:r>
            <w:proofErr w:type="spellStart"/>
            <w:r>
              <w:rPr>
                <w:rFonts w:ascii="Arial" w:eastAsia="Arial" w:hAnsi="Arial" w:cs="Arial"/>
                <w:b/>
                <w:sz w:val="16"/>
              </w:rPr>
              <w:t>r.m.s.</w:t>
            </w:r>
            <w:proofErr w:type="spellEnd"/>
            <w:r>
              <w:rPr>
                <w:rFonts w:ascii="Arial" w:eastAsia="Arial" w:hAnsi="Arial" w:cs="Arial"/>
                <w:b/>
                <w:sz w:val="16"/>
              </w:rPr>
              <w:t xml:space="preserve"> or 210 V </w:t>
            </w:r>
            <w:proofErr w:type="spellStart"/>
            <w:r>
              <w:rPr>
                <w:rFonts w:ascii="Arial" w:eastAsia="Arial" w:hAnsi="Arial" w:cs="Arial"/>
                <w:b/>
                <w:sz w:val="16"/>
              </w:rPr>
              <w:t>d.c.</w:t>
            </w:r>
            <w:proofErr w:type="spellEnd"/>
            <w:r>
              <w:rPr>
                <w:rFonts w:ascii="Arial" w:eastAsia="Arial" w:hAnsi="Arial" w:cs="Arial"/>
                <w:b/>
                <w:sz w:val="16"/>
              </w:rPr>
              <w:t xml:space="preserve"> </w:t>
            </w:r>
          </w:p>
        </w:tc>
        <w:tc>
          <w:tcPr>
            <w:tcW w:w="2789" w:type="dxa"/>
            <w:tcBorders>
              <w:top w:val="single" w:sz="6" w:space="0" w:color="000000"/>
              <w:left w:val="single" w:sz="6" w:space="0" w:color="000000"/>
              <w:bottom w:val="single" w:sz="6" w:space="0" w:color="000000"/>
              <w:right w:val="single" w:sz="6" w:space="0" w:color="000000"/>
            </w:tcBorders>
          </w:tcPr>
          <w:p w14:paraId="430173EC" w14:textId="77777777" w:rsidR="002B608C" w:rsidRDefault="00393DDD">
            <w:pPr>
              <w:spacing w:after="2" w:line="272" w:lineRule="auto"/>
              <w:jc w:val="center"/>
            </w:pPr>
            <w:r>
              <w:rPr>
                <w:rFonts w:ascii="Arial" w:eastAsia="Arial" w:hAnsi="Arial" w:cs="Arial"/>
                <w:b/>
                <w:sz w:val="16"/>
              </w:rPr>
              <w:t xml:space="preserve">150 V </w:t>
            </w:r>
            <w:proofErr w:type="spellStart"/>
            <w:r>
              <w:rPr>
                <w:rFonts w:ascii="Arial" w:eastAsia="Arial" w:hAnsi="Arial" w:cs="Arial"/>
                <w:b/>
                <w:sz w:val="16"/>
              </w:rPr>
              <w:t>r.m.s.</w:t>
            </w:r>
            <w:proofErr w:type="spellEnd"/>
            <w:r>
              <w:rPr>
                <w:rFonts w:ascii="Arial" w:eastAsia="Arial" w:hAnsi="Arial" w:cs="Arial"/>
                <w:b/>
                <w:sz w:val="16"/>
              </w:rPr>
              <w:t xml:space="preserve"> or 210 V dc &lt; N</w:t>
            </w:r>
            <w:r>
              <w:rPr>
                <w:rFonts w:ascii="Arial" w:eastAsia="Arial" w:hAnsi="Arial" w:cs="Arial"/>
                <w:b/>
                <w:sz w:val="13"/>
              </w:rPr>
              <w:t>OMINAL</w:t>
            </w:r>
            <w:r>
              <w:rPr>
                <w:rFonts w:ascii="Arial" w:eastAsia="Arial" w:hAnsi="Arial" w:cs="Arial"/>
                <w:b/>
                <w:sz w:val="16"/>
              </w:rPr>
              <w:t xml:space="preserve"> </w:t>
            </w:r>
            <w:r>
              <w:rPr>
                <w:rFonts w:ascii="Arial" w:eastAsia="Arial" w:hAnsi="Arial" w:cs="Arial"/>
                <w:b/>
                <w:sz w:val="13"/>
              </w:rPr>
              <w:t>MAINS</w:t>
            </w:r>
            <w:r>
              <w:rPr>
                <w:rFonts w:ascii="Arial" w:eastAsia="Arial" w:hAnsi="Arial" w:cs="Arial"/>
                <w:b/>
                <w:sz w:val="16"/>
              </w:rPr>
              <w:t xml:space="preserve"> </w:t>
            </w:r>
            <w:r>
              <w:rPr>
                <w:rFonts w:ascii="Arial" w:eastAsia="Arial" w:hAnsi="Arial" w:cs="Arial"/>
                <w:b/>
                <w:sz w:val="13"/>
              </w:rPr>
              <w:t>VOLTAGE</w:t>
            </w:r>
            <w:r>
              <w:rPr>
                <w:rFonts w:ascii="Arial" w:eastAsia="Arial" w:hAnsi="Arial" w:cs="Arial"/>
                <w:b/>
                <w:sz w:val="16"/>
              </w:rPr>
              <w:t xml:space="preserve"> </w:t>
            </w:r>
          </w:p>
          <w:p w14:paraId="29C8FE93" w14:textId="77777777" w:rsidR="002B608C" w:rsidRDefault="00393DDD">
            <w:pPr>
              <w:ind w:right="79"/>
              <w:jc w:val="center"/>
            </w:pPr>
            <w:r>
              <w:rPr>
                <w:rFonts w:ascii="Segoe UI Symbol" w:eastAsia="Segoe UI Symbol" w:hAnsi="Segoe UI Symbol" w:cs="Segoe UI Symbol"/>
                <w:sz w:val="16"/>
              </w:rPr>
              <w:t>≤</w:t>
            </w:r>
            <w:r>
              <w:rPr>
                <w:rFonts w:ascii="Arial" w:eastAsia="Arial" w:hAnsi="Arial" w:cs="Arial"/>
                <w:b/>
                <w:sz w:val="16"/>
              </w:rPr>
              <w:t xml:space="preserve"> 300 V </w:t>
            </w:r>
            <w:proofErr w:type="spellStart"/>
            <w:r>
              <w:rPr>
                <w:rFonts w:ascii="Arial" w:eastAsia="Arial" w:hAnsi="Arial" w:cs="Arial"/>
                <w:b/>
                <w:sz w:val="16"/>
              </w:rPr>
              <w:t>r.m.s.</w:t>
            </w:r>
            <w:proofErr w:type="spellEnd"/>
            <w:r>
              <w:rPr>
                <w:rFonts w:ascii="Arial" w:eastAsia="Arial" w:hAnsi="Arial" w:cs="Arial"/>
                <w:b/>
                <w:sz w:val="16"/>
              </w:rPr>
              <w:t xml:space="preserve"> or 420 V </w:t>
            </w:r>
            <w:proofErr w:type="spellStart"/>
            <w:r>
              <w:rPr>
                <w:rFonts w:ascii="Arial" w:eastAsia="Arial" w:hAnsi="Arial" w:cs="Arial"/>
                <w:b/>
                <w:sz w:val="16"/>
              </w:rPr>
              <w:t>d.c.</w:t>
            </w:r>
            <w:proofErr w:type="spellEnd"/>
            <w:r>
              <w:rPr>
                <w:rFonts w:ascii="Arial" w:eastAsia="Arial" w:hAnsi="Arial" w:cs="Arial"/>
                <w:b/>
                <w:sz w:val="16"/>
              </w:rPr>
              <w:t xml:space="preserve"> </w:t>
            </w:r>
          </w:p>
        </w:tc>
        <w:tc>
          <w:tcPr>
            <w:tcW w:w="2383" w:type="dxa"/>
            <w:gridSpan w:val="2"/>
            <w:tcBorders>
              <w:top w:val="single" w:sz="6" w:space="0" w:color="000000"/>
              <w:left w:val="single" w:sz="6" w:space="0" w:color="000000"/>
              <w:bottom w:val="single" w:sz="6" w:space="0" w:color="000000"/>
              <w:right w:val="single" w:sz="6" w:space="0" w:color="000000"/>
            </w:tcBorders>
            <w:vAlign w:val="bottom"/>
          </w:tcPr>
          <w:p w14:paraId="1EDB1F14" w14:textId="77777777" w:rsidR="002B608C" w:rsidRDefault="00393DDD">
            <w:pPr>
              <w:jc w:val="center"/>
            </w:pPr>
            <w:r>
              <w:rPr>
                <w:rFonts w:ascii="Arial" w:eastAsia="Arial" w:hAnsi="Arial" w:cs="Arial"/>
                <w:b/>
                <w:sz w:val="16"/>
              </w:rPr>
              <w:t xml:space="preserve">Additional </w:t>
            </w:r>
            <w:r>
              <w:rPr>
                <w:rFonts w:ascii="Arial" w:eastAsia="Arial" w:hAnsi="Arial" w:cs="Arial"/>
                <w:b/>
                <w:sz w:val="13"/>
              </w:rPr>
              <w:t xml:space="preserve">AIR CLEARANCE </w:t>
            </w:r>
            <w:r>
              <w:rPr>
                <w:rFonts w:ascii="Arial" w:eastAsia="Arial" w:hAnsi="Arial" w:cs="Arial"/>
                <w:sz w:val="16"/>
              </w:rPr>
              <w:t>mm</w:t>
            </w:r>
            <w:r>
              <w:rPr>
                <w:rFonts w:ascii="Arial" w:eastAsia="Arial" w:hAnsi="Arial" w:cs="Arial"/>
                <w:b/>
                <w:sz w:val="16"/>
              </w:rPr>
              <w:t xml:space="preserve"> </w:t>
            </w:r>
          </w:p>
        </w:tc>
      </w:tr>
      <w:tr w:rsidR="002B608C" w14:paraId="1008E308" w14:textId="77777777">
        <w:trPr>
          <w:trHeight w:val="502"/>
        </w:trPr>
        <w:tc>
          <w:tcPr>
            <w:tcW w:w="2117" w:type="dxa"/>
            <w:tcBorders>
              <w:top w:val="single" w:sz="6" w:space="0" w:color="000000"/>
              <w:left w:val="single" w:sz="6" w:space="0" w:color="000000"/>
              <w:bottom w:val="single" w:sz="6" w:space="0" w:color="000000"/>
              <w:right w:val="single" w:sz="6" w:space="0" w:color="000000"/>
            </w:tcBorders>
          </w:tcPr>
          <w:p w14:paraId="65260C78" w14:textId="77777777" w:rsidR="002B608C" w:rsidRDefault="00393DDD">
            <w:pPr>
              <w:ind w:left="181" w:right="205"/>
              <w:jc w:val="center"/>
            </w:pPr>
            <w:r>
              <w:rPr>
                <w:rFonts w:ascii="Arial" w:eastAsia="Arial" w:hAnsi="Arial" w:cs="Arial"/>
                <w:b/>
                <w:sz w:val="16"/>
              </w:rPr>
              <w:t xml:space="preserve">Pollution degrees 1 and 2 </w:t>
            </w:r>
          </w:p>
        </w:tc>
        <w:tc>
          <w:tcPr>
            <w:tcW w:w="2071" w:type="dxa"/>
            <w:tcBorders>
              <w:top w:val="single" w:sz="6" w:space="0" w:color="000000"/>
              <w:left w:val="single" w:sz="6" w:space="0" w:color="000000"/>
              <w:bottom w:val="single" w:sz="6" w:space="0" w:color="000000"/>
              <w:right w:val="single" w:sz="6" w:space="0" w:color="000000"/>
            </w:tcBorders>
          </w:tcPr>
          <w:p w14:paraId="7FB949B5" w14:textId="77777777" w:rsidR="002B608C" w:rsidRDefault="00393DDD">
            <w:pPr>
              <w:ind w:left="207" w:right="229"/>
              <w:jc w:val="center"/>
            </w:pPr>
            <w:r>
              <w:rPr>
                <w:rFonts w:ascii="Arial" w:eastAsia="Arial" w:hAnsi="Arial" w:cs="Arial"/>
                <w:b/>
                <w:sz w:val="16"/>
              </w:rPr>
              <w:t xml:space="preserve">Pollution degree 3 </w:t>
            </w:r>
          </w:p>
        </w:tc>
        <w:tc>
          <w:tcPr>
            <w:tcW w:w="2789" w:type="dxa"/>
            <w:tcBorders>
              <w:top w:val="single" w:sz="6" w:space="0" w:color="000000"/>
              <w:left w:val="single" w:sz="6" w:space="0" w:color="000000"/>
              <w:bottom w:val="single" w:sz="6" w:space="0" w:color="000000"/>
              <w:right w:val="single" w:sz="6" w:space="0" w:color="000000"/>
            </w:tcBorders>
          </w:tcPr>
          <w:p w14:paraId="024D9719" w14:textId="77777777" w:rsidR="002B608C" w:rsidRDefault="00393DDD">
            <w:pPr>
              <w:ind w:left="491" w:right="516"/>
              <w:jc w:val="center"/>
            </w:pPr>
            <w:r>
              <w:rPr>
                <w:rFonts w:ascii="Arial" w:eastAsia="Arial" w:hAnsi="Arial" w:cs="Arial"/>
                <w:b/>
                <w:sz w:val="16"/>
              </w:rPr>
              <w:t xml:space="preserve">Pollution degrees 1, 2 and 3 </w:t>
            </w:r>
          </w:p>
        </w:tc>
        <w:tc>
          <w:tcPr>
            <w:tcW w:w="1260" w:type="dxa"/>
            <w:vMerge w:val="restart"/>
            <w:tcBorders>
              <w:top w:val="single" w:sz="6" w:space="0" w:color="000000"/>
              <w:left w:val="single" w:sz="6" w:space="0" w:color="000000"/>
              <w:bottom w:val="single" w:sz="6" w:space="0" w:color="000000"/>
              <w:right w:val="single" w:sz="6" w:space="0" w:color="000000"/>
            </w:tcBorders>
            <w:vAlign w:val="bottom"/>
          </w:tcPr>
          <w:p w14:paraId="75AA54BF" w14:textId="77777777" w:rsidR="002B608C" w:rsidRDefault="00393DDD">
            <w:pPr>
              <w:ind w:right="73"/>
              <w:jc w:val="center"/>
            </w:pPr>
            <w:r>
              <w:rPr>
                <w:rFonts w:ascii="Arial" w:eastAsia="Arial" w:hAnsi="Arial" w:cs="Arial"/>
                <w:b/>
                <w:sz w:val="16"/>
              </w:rPr>
              <w:t xml:space="preserve">One </w:t>
            </w:r>
          </w:p>
          <w:p w14:paraId="22822C36" w14:textId="77777777" w:rsidR="002B608C" w:rsidRDefault="00393DDD">
            <w:pPr>
              <w:ind w:right="72"/>
              <w:jc w:val="center"/>
            </w:pPr>
            <w:proofErr w:type="spellStart"/>
            <w:r>
              <w:rPr>
                <w:rFonts w:ascii="Arial" w:eastAsia="Arial" w:hAnsi="Arial" w:cs="Arial"/>
                <w:b/>
                <w:sz w:val="16"/>
              </w:rPr>
              <w:t>MOOP</w:t>
            </w:r>
            <w:proofErr w:type="spellEnd"/>
            <w:r>
              <w:rPr>
                <w:rFonts w:ascii="Arial" w:eastAsia="Arial" w:hAnsi="Arial" w:cs="Arial"/>
                <w:b/>
                <w:sz w:val="16"/>
              </w:rPr>
              <w:t xml:space="preserve"> </w:t>
            </w:r>
          </w:p>
        </w:tc>
        <w:tc>
          <w:tcPr>
            <w:tcW w:w="1123" w:type="dxa"/>
            <w:vMerge w:val="restart"/>
            <w:tcBorders>
              <w:top w:val="single" w:sz="6" w:space="0" w:color="000000"/>
              <w:left w:val="single" w:sz="6" w:space="0" w:color="000000"/>
              <w:bottom w:val="single" w:sz="6" w:space="0" w:color="000000"/>
              <w:right w:val="single" w:sz="6" w:space="0" w:color="000000"/>
            </w:tcBorders>
            <w:vAlign w:val="bottom"/>
          </w:tcPr>
          <w:p w14:paraId="76E6D1BB" w14:textId="77777777" w:rsidR="002B608C" w:rsidRDefault="00393DDD">
            <w:pPr>
              <w:ind w:left="38" w:right="62"/>
              <w:jc w:val="center"/>
            </w:pPr>
            <w:r>
              <w:rPr>
                <w:rFonts w:ascii="Arial" w:eastAsia="Arial" w:hAnsi="Arial" w:cs="Arial"/>
                <w:b/>
                <w:sz w:val="16"/>
              </w:rPr>
              <w:t>T</w:t>
            </w:r>
            <w:r>
              <w:rPr>
                <w:rFonts w:ascii="Arial" w:eastAsia="Arial" w:hAnsi="Arial" w:cs="Arial"/>
                <w:b/>
                <w:sz w:val="13"/>
              </w:rPr>
              <w:t>WO</w:t>
            </w:r>
            <w:r>
              <w:rPr>
                <w:rFonts w:ascii="Arial" w:eastAsia="Arial" w:hAnsi="Arial" w:cs="Arial"/>
                <w:b/>
                <w:sz w:val="16"/>
              </w:rPr>
              <w:t xml:space="preserve"> </w:t>
            </w:r>
            <w:proofErr w:type="spellStart"/>
            <w:r>
              <w:rPr>
                <w:rFonts w:ascii="Arial" w:eastAsia="Arial" w:hAnsi="Arial" w:cs="Arial"/>
                <w:b/>
                <w:sz w:val="16"/>
              </w:rPr>
              <w:t>MOOP</w:t>
            </w:r>
            <w:proofErr w:type="spellEnd"/>
            <w:r>
              <w:rPr>
                <w:rFonts w:ascii="Arial" w:eastAsia="Arial" w:hAnsi="Arial" w:cs="Arial"/>
                <w:b/>
                <w:sz w:val="16"/>
              </w:rPr>
              <w:t xml:space="preserve"> </w:t>
            </w:r>
          </w:p>
        </w:tc>
      </w:tr>
      <w:tr w:rsidR="002B608C" w14:paraId="4322D215" w14:textId="77777777">
        <w:trPr>
          <w:trHeight w:val="638"/>
        </w:trPr>
        <w:tc>
          <w:tcPr>
            <w:tcW w:w="2117" w:type="dxa"/>
            <w:tcBorders>
              <w:top w:val="single" w:sz="6" w:space="0" w:color="000000"/>
              <w:left w:val="single" w:sz="6" w:space="0" w:color="000000"/>
              <w:bottom w:val="single" w:sz="6" w:space="0" w:color="000000"/>
              <w:right w:val="single" w:sz="6" w:space="0" w:color="000000"/>
            </w:tcBorders>
          </w:tcPr>
          <w:p w14:paraId="3FFA5331" w14:textId="77777777" w:rsidR="002B608C" w:rsidRDefault="00393DDD">
            <w:pPr>
              <w:spacing w:after="122"/>
              <w:ind w:left="24"/>
            </w:pPr>
            <w:r>
              <w:rPr>
                <w:rFonts w:ascii="Arial" w:eastAsia="Arial" w:hAnsi="Arial" w:cs="Arial"/>
                <w:b/>
                <w:sz w:val="16"/>
              </w:rPr>
              <w:t>P</w:t>
            </w:r>
            <w:r>
              <w:rPr>
                <w:rFonts w:ascii="Arial" w:eastAsia="Arial" w:hAnsi="Arial" w:cs="Arial"/>
                <w:b/>
                <w:sz w:val="13"/>
              </w:rPr>
              <w:t>EAK WORKING VOLTAGE</w:t>
            </w:r>
            <w:r>
              <w:rPr>
                <w:rFonts w:ascii="Arial" w:eastAsia="Arial" w:hAnsi="Arial" w:cs="Arial"/>
                <w:b/>
                <w:sz w:val="16"/>
              </w:rPr>
              <w:t xml:space="preserve"> </w:t>
            </w:r>
          </w:p>
          <w:p w14:paraId="01565BDE" w14:textId="77777777" w:rsidR="002B608C" w:rsidRDefault="00393DDD">
            <w:pPr>
              <w:ind w:right="74"/>
              <w:jc w:val="center"/>
            </w:pPr>
            <w:r>
              <w:rPr>
                <w:rFonts w:ascii="Arial" w:eastAsia="Arial" w:hAnsi="Arial" w:cs="Arial"/>
                <w:sz w:val="16"/>
              </w:rPr>
              <w:t xml:space="preserve">V </w:t>
            </w:r>
          </w:p>
        </w:tc>
        <w:tc>
          <w:tcPr>
            <w:tcW w:w="2071" w:type="dxa"/>
            <w:tcBorders>
              <w:top w:val="single" w:sz="6" w:space="0" w:color="000000"/>
              <w:left w:val="single" w:sz="6" w:space="0" w:color="000000"/>
              <w:bottom w:val="single" w:sz="6" w:space="0" w:color="000000"/>
              <w:right w:val="single" w:sz="6" w:space="0" w:color="000000"/>
            </w:tcBorders>
          </w:tcPr>
          <w:p w14:paraId="690EF7B0" w14:textId="77777777" w:rsidR="002B608C" w:rsidRDefault="00393DDD">
            <w:pPr>
              <w:spacing w:after="122"/>
            </w:pPr>
            <w:r>
              <w:rPr>
                <w:rFonts w:ascii="Arial" w:eastAsia="Arial" w:hAnsi="Arial" w:cs="Arial"/>
                <w:b/>
                <w:sz w:val="16"/>
              </w:rPr>
              <w:t>P</w:t>
            </w:r>
            <w:r>
              <w:rPr>
                <w:rFonts w:ascii="Arial" w:eastAsia="Arial" w:hAnsi="Arial" w:cs="Arial"/>
                <w:b/>
                <w:sz w:val="13"/>
              </w:rPr>
              <w:t>EAK WORKING VOLTAGE</w:t>
            </w:r>
          </w:p>
          <w:p w14:paraId="7E4102F0" w14:textId="77777777" w:rsidR="002B608C" w:rsidRDefault="00393DDD">
            <w:pPr>
              <w:ind w:right="77"/>
              <w:jc w:val="center"/>
            </w:pPr>
            <w:r>
              <w:rPr>
                <w:rFonts w:ascii="Arial" w:eastAsia="Arial" w:hAnsi="Arial" w:cs="Arial"/>
                <w:sz w:val="16"/>
              </w:rPr>
              <w:t xml:space="preserve">V </w:t>
            </w:r>
          </w:p>
        </w:tc>
        <w:tc>
          <w:tcPr>
            <w:tcW w:w="2789" w:type="dxa"/>
            <w:tcBorders>
              <w:top w:val="single" w:sz="6" w:space="0" w:color="000000"/>
              <w:left w:val="single" w:sz="6" w:space="0" w:color="000000"/>
              <w:bottom w:val="single" w:sz="6" w:space="0" w:color="000000"/>
              <w:right w:val="single" w:sz="6" w:space="0" w:color="000000"/>
            </w:tcBorders>
          </w:tcPr>
          <w:p w14:paraId="1F1A9AFD" w14:textId="77777777" w:rsidR="002B608C" w:rsidRDefault="00393DDD">
            <w:pPr>
              <w:spacing w:after="122"/>
              <w:ind w:right="79"/>
              <w:jc w:val="center"/>
            </w:pPr>
            <w:r>
              <w:rPr>
                <w:rFonts w:ascii="Arial" w:eastAsia="Arial" w:hAnsi="Arial" w:cs="Arial"/>
                <w:b/>
                <w:sz w:val="16"/>
              </w:rPr>
              <w:t>P</w:t>
            </w:r>
            <w:r>
              <w:rPr>
                <w:rFonts w:ascii="Arial" w:eastAsia="Arial" w:hAnsi="Arial" w:cs="Arial"/>
                <w:b/>
                <w:sz w:val="13"/>
              </w:rPr>
              <w:t>EAK WORKING VOLTAGE</w:t>
            </w:r>
            <w:r>
              <w:rPr>
                <w:rFonts w:ascii="Arial" w:eastAsia="Arial" w:hAnsi="Arial" w:cs="Arial"/>
                <w:b/>
                <w:sz w:val="16"/>
              </w:rPr>
              <w:t xml:space="preserve"> </w:t>
            </w:r>
          </w:p>
          <w:p w14:paraId="5AB8A1AB" w14:textId="77777777" w:rsidR="002B608C" w:rsidRDefault="00393DDD">
            <w:pPr>
              <w:ind w:right="79"/>
              <w:jc w:val="center"/>
            </w:pPr>
            <w:r>
              <w:rPr>
                <w:rFonts w:ascii="Arial" w:eastAsia="Arial" w:hAnsi="Arial" w:cs="Arial"/>
                <w:sz w:val="16"/>
              </w:rPr>
              <w:t xml:space="preserve">V </w:t>
            </w:r>
          </w:p>
        </w:tc>
        <w:tc>
          <w:tcPr>
            <w:tcW w:w="0" w:type="auto"/>
            <w:vMerge/>
            <w:tcBorders>
              <w:top w:val="nil"/>
              <w:left w:val="single" w:sz="6" w:space="0" w:color="000000"/>
              <w:bottom w:val="single" w:sz="6" w:space="0" w:color="000000"/>
              <w:right w:val="single" w:sz="6" w:space="0" w:color="000000"/>
            </w:tcBorders>
          </w:tcPr>
          <w:p w14:paraId="781EFB14"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579325ED" w14:textId="77777777" w:rsidR="002B608C" w:rsidRDefault="002B608C"/>
        </w:tc>
      </w:tr>
      <w:tr w:rsidR="002B608C" w14:paraId="02E1CFB2" w14:textId="77777777">
        <w:trPr>
          <w:trHeight w:val="3967"/>
        </w:trPr>
        <w:tc>
          <w:tcPr>
            <w:tcW w:w="2117" w:type="dxa"/>
            <w:tcBorders>
              <w:top w:val="single" w:sz="6" w:space="0" w:color="000000"/>
              <w:left w:val="single" w:sz="6" w:space="0" w:color="000000"/>
              <w:bottom w:val="single" w:sz="6" w:space="0" w:color="000000"/>
              <w:right w:val="single" w:sz="6" w:space="0" w:color="000000"/>
            </w:tcBorders>
          </w:tcPr>
          <w:p w14:paraId="29E2596E" w14:textId="77777777" w:rsidR="002B608C" w:rsidRDefault="00393DDD">
            <w:pPr>
              <w:spacing w:after="105"/>
              <w:ind w:right="73"/>
              <w:jc w:val="center"/>
            </w:pPr>
            <w:r>
              <w:rPr>
                <w:rFonts w:ascii="Arial" w:eastAsia="Arial" w:hAnsi="Arial" w:cs="Arial"/>
                <w:sz w:val="16"/>
              </w:rPr>
              <w:lastRenderedPageBreak/>
              <w:t xml:space="preserve">210 </w:t>
            </w:r>
          </w:p>
          <w:p w14:paraId="6B8D96B8" w14:textId="77777777" w:rsidR="002B608C" w:rsidRDefault="00393DDD">
            <w:pPr>
              <w:spacing w:after="103"/>
              <w:ind w:right="73"/>
              <w:jc w:val="center"/>
            </w:pPr>
            <w:r>
              <w:rPr>
                <w:rFonts w:ascii="Arial" w:eastAsia="Arial" w:hAnsi="Arial" w:cs="Arial"/>
                <w:sz w:val="16"/>
              </w:rPr>
              <w:t xml:space="preserve">298 </w:t>
            </w:r>
          </w:p>
          <w:p w14:paraId="31DBEECE" w14:textId="77777777" w:rsidR="002B608C" w:rsidRDefault="00393DDD">
            <w:pPr>
              <w:spacing w:after="105"/>
              <w:ind w:right="73"/>
              <w:jc w:val="center"/>
            </w:pPr>
            <w:r>
              <w:rPr>
                <w:rFonts w:ascii="Arial" w:eastAsia="Arial" w:hAnsi="Arial" w:cs="Arial"/>
                <w:sz w:val="16"/>
              </w:rPr>
              <w:t xml:space="preserve">386 </w:t>
            </w:r>
          </w:p>
          <w:p w14:paraId="5D652648" w14:textId="77777777" w:rsidR="002B608C" w:rsidRDefault="00393DDD">
            <w:pPr>
              <w:spacing w:after="105"/>
              <w:ind w:right="73"/>
              <w:jc w:val="center"/>
            </w:pPr>
            <w:r>
              <w:rPr>
                <w:rFonts w:ascii="Arial" w:eastAsia="Arial" w:hAnsi="Arial" w:cs="Arial"/>
                <w:sz w:val="16"/>
              </w:rPr>
              <w:t xml:space="preserve">474 </w:t>
            </w:r>
          </w:p>
          <w:p w14:paraId="0C7A8302" w14:textId="77777777" w:rsidR="002B608C" w:rsidRDefault="00393DDD">
            <w:pPr>
              <w:spacing w:after="103"/>
              <w:ind w:right="73"/>
              <w:jc w:val="center"/>
            </w:pPr>
            <w:r>
              <w:rPr>
                <w:rFonts w:ascii="Arial" w:eastAsia="Arial" w:hAnsi="Arial" w:cs="Arial"/>
                <w:sz w:val="16"/>
              </w:rPr>
              <w:t xml:space="preserve">562 </w:t>
            </w:r>
          </w:p>
          <w:p w14:paraId="530097F3" w14:textId="77777777" w:rsidR="002B608C" w:rsidRDefault="00393DDD">
            <w:pPr>
              <w:spacing w:after="105"/>
              <w:ind w:right="73"/>
              <w:jc w:val="center"/>
            </w:pPr>
            <w:r>
              <w:rPr>
                <w:rFonts w:ascii="Arial" w:eastAsia="Arial" w:hAnsi="Arial" w:cs="Arial"/>
                <w:sz w:val="16"/>
              </w:rPr>
              <w:t xml:space="preserve">650 </w:t>
            </w:r>
          </w:p>
          <w:p w14:paraId="58D23645" w14:textId="77777777" w:rsidR="002B608C" w:rsidRDefault="00393DDD">
            <w:pPr>
              <w:spacing w:after="105"/>
              <w:ind w:right="73"/>
              <w:jc w:val="center"/>
            </w:pPr>
            <w:r>
              <w:rPr>
                <w:rFonts w:ascii="Arial" w:eastAsia="Arial" w:hAnsi="Arial" w:cs="Arial"/>
                <w:sz w:val="16"/>
              </w:rPr>
              <w:t xml:space="preserve">738 </w:t>
            </w:r>
          </w:p>
          <w:p w14:paraId="1378CB9D" w14:textId="77777777" w:rsidR="002B608C" w:rsidRDefault="00393DDD">
            <w:pPr>
              <w:spacing w:after="103"/>
              <w:ind w:right="73"/>
              <w:jc w:val="center"/>
            </w:pPr>
            <w:r>
              <w:rPr>
                <w:rFonts w:ascii="Arial" w:eastAsia="Arial" w:hAnsi="Arial" w:cs="Arial"/>
                <w:sz w:val="16"/>
              </w:rPr>
              <w:t xml:space="preserve">826 </w:t>
            </w:r>
          </w:p>
          <w:p w14:paraId="1C27F1A5" w14:textId="77777777" w:rsidR="002B608C" w:rsidRDefault="00393DDD">
            <w:pPr>
              <w:spacing w:after="105"/>
              <w:ind w:right="73"/>
              <w:jc w:val="center"/>
            </w:pPr>
            <w:r>
              <w:rPr>
                <w:rFonts w:ascii="Arial" w:eastAsia="Arial" w:hAnsi="Arial" w:cs="Arial"/>
                <w:sz w:val="16"/>
              </w:rPr>
              <w:t xml:space="preserve">914 </w:t>
            </w:r>
          </w:p>
          <w:p w14:paraId="436E15D7" w14:textId="77777777" w:rsidR="002B608C" w:rsidRDefault="00393DDD">
            <w:pPr>
              <w:spacing w:after="105"/>
              <w:ind w:right="75"/>
              <w:jc w:val="center"/>
            </w:pPr>
            <w:r>
              <w:rPr>
                <w:rFonts w:ascii="Arial" w:eastAsia="Arial" w:hAnsi="Arial" w:cs="Arial"/>
                <w:sz w:val="16"/>
              </w:rPr>
              <w:t xml:space="preserve">1 002 </w:t>
            </w:r>
          </w:p>
          <w:p w14:paraId="7148BD35" w14:textId="77777777" w:rsidR="002B608C" w:rsidRDefault="00393DDD">
            <w:pPr>
              <w:ind w:right="75"/>
              <w:jc w:val="center"/>
            </w:pPr>
            <w:r>
              <w:rPr>
                <w:rFonts w:ascii="Arial" w:eastAsia="Arial" w:hAnsi="Arial" w:cs="Arial"/>
                <w:sz w:val="16"/>
              </w:rPr>
              <w:t xml:space="preserve">1 090 </w:t>
            </w:r>
          </w:p>
        </w:tc>
        <w:tc>
          <w:tcPr>
            <w:tcW w:w="2071" w:type="dxa"/>
            <w:tcBorders>
              <w:top w:val="single" w:sz="6" w:space="0" w:color="000000"/>
              <w:left w:val="single" w:sz="6" w:space="0" w:color="000000"/>
              <w:bottom w:val="single" w:sz="6" w:space="0" w:color="000000"/>
              <w:right w:val="single" w:sz="6" w:space="0" w:color="000000"/>
            </w:tcBorders>
          </w:tcPr>
          <w:p w14:paraId="0E8F8DDF" w14:textId="77777777" w:rsidR="002B608C" w:rsidRDefault="00393DDD">
            <w:pPr>
              <w:spacing w:after="105"/>
              <w:ind w:right="75"/>
              <w:jc w:val="center"/>
            </w:pPr>
            <w:r>
              <w:rPr>
                <w:rFonts w:ascii="Arial" w:eastAsia="Arial" w:hAnsi="Arial" w:cs="Arial"/>
                <w:sz w:val="16"/>
              </w:rPr>
              <w:t xml:space="preserve">210 </w:t>
            </w:r>
          </w:p>
          <w:p w14:paraId="344261FA" w14:textId="77777777" w:rsidR="002B608C" w:rsidRDefault="00393DDD">
            <w:pPr>
              <w:spacing w:after="103"/>
              <w:ind w:right="75"/>
              <w:jc w:val="center"/>
            </w:pPr>
            <w:r>
              <w:rPr>
                <w:rFonts w:ascii="Arial" w:eastAsia="Arial" w:hAnsi="Arial" w:cs="Arial"/>
                <w:sz w:val="16"/>
              </w:rPr>
              <w:t xml:space="preserve">294 </w:t>
            </w:r>
          </w:p>
          <w:p w14:paraId="71B595F9" w14:textId="77777777" w:rsidR="002B608C" w:rsidRDefault="00393DDD">
            <w:pPr>
              <w:spacing w:after="105"/>
              <w:ind w:right="75"/>
              <w:jc w:val="center"/>
            </w:pPr>
            <w:r>
              <w:rPr>
                <w:rFonts w:ascii="Arial" w:eastAsia="Arial" w:hAnsi="Arial" w:cs="Arial"/>
                <w:sz w:val="16"/>
              </w:rPr>
              <w:t xml:space="preserve">379 </w:t>
            </w:r>
          </w:p>
          <w:p w14:paraId="5E476FB6" w14:textId="77777777" w:rsidR="002B608C" w:rsidRDefault="00393DDD">
            <w:pPr>
              <w:spacing w:after="105"/>
              <w:ind w:right="75"/>
              <w:jc w:val="center"/>
            </w:pPr>
            <w:r>
              <w:rPr>
                <w:rFonts w:ascii="Arial" w:eastAsia="Arial" w:hAnsi="Arial" w:cs="Arial"/>
                <w:sz w:val="16"/>
              </w:rPr>
              <w:t xml:space="preserve">463 </w:t>
            </w:r>
          </w:p>
          <w:p w14:paraId="75957580" w14:textId="77777777" w:rsidR="002B608C" w:rsidRDefault="00393DDD">
            <w:pPr>
              <w:spacing w:after="103"/>
              <w:ind w:right="75"/>
              <w:jc w:val="center"/>
            </w:pPr>
            <w:r>
              <w:rPr>
                <w:rFonts w:ascii="Arial" w:eastAsia="Arial" w:hAnsi="Arial" w:cs="Arial"/>
                <w:sz w:val="16"/>
              </w:rPr>
              <w:t xml:space="preserve">547 </w:t>
            </w:r>
          </w:p>
          <w:p w14:paraId="01C9AE48" w14:textId="77777777" w:rsidR="002B608C" w:rsidRDefault="00393DDD">
            <w:pPr>
              <w:spacing w:after="105"/>
              <w:ind w:right="75"/>
              <w:jc w:val="center"/>
            </w:pPr>
            <w:r>
              <w:rPr>
                <w:rFonts w:ascii="Arial" w:eastAsia="Arial" w:hAnsi="Arial" w:cs="Arial"/>
                <w:sz w:val="16"/>
              </w:rPr>
              <w:t xml:space="preserve">632 </w:t>
            </w:r>
          </w:p>
          <w:p w14:paraId="312FC085" w14:textId="77777777" w:rsidR="002B608C" w:rsidRDefault="00393DDD">
            <w:pPr>
              <w:spacing w:after="105"/>
              <w:ind w:right="75"/>
              <w:jc w:val="center"/>
            </w:pPr>
            <w:r>
              <w:rPr>
                <w:rFonts w:ascii="Arial" w:eastAsia="Arial" w:hAnsi="Arial" w:cs="Arial"/>
                <w:sz w:val="16"/>
              </w:rPr>
              <w:t xml:space="preserve">715 </w:t>
            </w:r>
          </w:p>
          <w:p w14:paraId="0FF98949" w14:textId="77777777" w:rsidR="002B608C" w:rsidRDefault="00393DDD">
            <w:pPr>
              <w:ind w:right="75"/>
              <w:jc w:val="center"/>
            </w:pPr>
            <w:r>
              <w:rPr>
                <w:rFonts w:ascii="Arial" w:eastAsia="Arial" w:hAnsi="Arial" w:cs="Arial"/>
                <w:sz w:val="16"/>
              </w:rPr>
              <w:t xml:space="preserve">800 </w:t>
            </w:r>
          </w:p>
        </w:tc>
        <w:tc>
          <w:tcPr>
            <w:tcW w:w="2789" w:type="dxa"/>
            <w:tcBorders>
              <w:top w:val="single" w:sz="6" w:space="0" w:color="000000"/>
              <w:left w:val="single" w:sz="6" w:space="0" w:color="000000"/>
              <w:bottom w:val="single" w:sz="6" w:space="0" w:color="000000"/>
              <w:right w:val="single" w:sz="6" w:space="0" w:color="000000"/>
            </w:tcBorders>
          </w:tcPr>
          <w:p w14:paraId="73146D43" w14:textId="77777777" w:rsidR="002B608C" w:rsidRDefault="00393DDD">
            <w:pPr>
              <w:spacing w:after="105"/>
              <w:ind w:right="78"/>
              <w:jc w:val="center"/>
            </w:pPr>
            <w:r>
              <w:rPr>
                <w:rFonts w:ascii="Arial" w:eastAsia="Arial" w:hAnsi="Arial" w:cs="Arial"/>
                <w:sz w:val="16"/>
              </w:rPr>
              <w:t xml:space="preserve">420 </w:t>
            </w:r>
          </w:p>
          <w:p w14:paraId="71B0A8EF" w14:textId="77777777" w:rsidR="002B608C" w:rsidRDefault="00393DDD">
            <w:pPr>
              <w:spacing w:after="103"/>
              <w:ind w:right="78"/>
              <w:jc w:val="center"/>
            </w:pPr>
            <w:r>
              <w:rPr>
                <w:rFonts w:ascii="Arial" w:eastAsia="Arial" w:hAnsi="Arial" w:cs="Arial"/>
                <w:sz w:val="16"/>
              </w:rPr>
              <w:t xml:space="preserve">493 </w:t>
            </w:r>
          </w:p>
          <w:p w14:paraId="214DD3EF" w14:textId="77777777" w:rsidR="002B608C" w:rsidRDefault="00393DDD">
            <w:pPr>
              <w:spacing w:after="105"/>
              <w:ind w:right="78"/>
              <w:jc w:val="center"/>
            </w:pPr>
            <w:r>
              <w:rPr>
                <w:rFonts w:ascii="Arial" w:eastAsia="Arial" w:hAnsi="Arial" w:cs="Arial"/>
                <w:sz w:val="16"/>
              </w:rPr>
              <w:t xml:space="preserve">567 </w:t>
            </w:r>
          </w:p>
          <w:p w14:paraId="41C83C16" w14:textId="77777777" w:rsidR="002B608C" w:rsidRDefault="00393DDD">
            <w:pPr>
              <w:spacing w:after="105"/>
              <w:ind w:right="78"/>
              <w:jc w:val="center"/>
            </w:pPr>
            <w:r>
              <w:rPr>
                <w:rFonts w:ascii="Arial" w:eastAsia="Arial" w:hAnsi="Arial" w:cs="Arial"/>
                <w:sz w:val="16"/>
              </w:rPr>
              <w:t xml:space="preserve">640 </w:t>
            </w:r>
          </w:p>
          <w:p w14:paraId="39B5DDAD" w14:textId="77777777" w:rsidR="002B608C" w:rsidRDefault="00393DDD">
            <w:pPr>
              <w:spacing w:after="103"/>
              <w:ind w:right="78"/>
              <w:jc w:val="center"/>
            </w:pPr>
            <w:r>
              <w:rPr>
                <w:rFonts w:ascii="Arial" w:eastAsia="Arial" w:hAnsi="Arial" w:cs="Arial"/>
                <w:sz w:val="16"/>
              </w:rPr>
              <w:t xml:space="preserve">713 </w:t>
            </w:r>
          </w:p>
          <w:p w14:paraId="11060CD8" w14:textId="77777777" w:rsidR="002B608C" w:rsidRDefault="00393DDD">
            <w:pPr>
              <w:spacing w:after="105"/>
              <w:ind w:right="78"/>
              <w:jc w:val="center"/>
            </w:pPr>
            <w:r>
              <w:rPr>
                <w:rFonts w:ascii="Arial" w:eastAsia="Arial" w:hAnsi="Arial" w:cs="Arial"/>
                <w:sz w:val="16"/>
              </w:rPr>
              <w:t xml:space="preserve">787 </w:t>
            </w:r>
          </w:p>
          <w:p w14:paraId="30276986" w14:textId="77777777" w:rsidR="002B608C" w:rsidRDefault="00393DDD">
            <w:pPr>
              <w:spacing w:after="105"/>
              <w:ind w:right="78"/>
              <w:jc w:val="center"/>
            </w:pPr>
            <w:r>
              <w:rPr>
                <w:rFonts w:ascii="Arial" w:eastAsia="Arial" w:hAnsi="Arial" w:cs="Arial"/>
                <w:sz w:val="16"/>
              </w:rPr>
              <w:t xml:space="preserve">860 </w:t>
            </w:r>
          </w:p>
          <w:p w14:paraId="73081637" w14:textId="77777777" w:rsidR="002B608C" w:rsidRDefault="00393DDD">
            <w:pPr>
              <w:spacing w:after="103"/>
              <w:ind w:right="78"/>
              <w:jc w:val="center"/>
            </w:pPr>
            <w:r>
              <w:rPr>
                <w:rFonts w:ascii="Arial" w:eastAsia="Arial" w:hAnsi="Arial" w:cs="Arial"/>
                <w:sz w:val="16"/>
              </w:rPr>
              <w:t xml:space="preserve">933 </w:t>
            </w:r>
          </w:p>
          <w:p w14:paraId="18492256" w14:textId="77777777" w:rsidR="002B608C" w:rsidRDefault="00393DDD">
            <w:pPr>
              <w:spacing w:after="105"/>
              <w:ind w:right="75"/>
              <w:jc w:val="center"/>
            </w:pPr>
            <w:r>
              <w:rPr>
                <w:rFonts w:ascii="Arial" w:eastAsia="Arial" w:hAnsi="Arial" w:cs="Arial"/>
                <w:sz w:val="16"/>
              </w:rPr>
              <w:t xml:space="preserve">1 006 </w:t>
            </w:r>
          </w:p>
          <w:p w14:paraId="48B6F583" w14:textId="77777777" w:rsidR="002B608C" w:rsidRDefault="00393DDD">
            <w:pPr>
              <w:spacing w:after="105"/>
              <w:ind w:right="75"/>
              <w:jc w:val="center"/>
            </w:pPr>
            <w:r>
              <w:rPr>
                <w:rFonts w:ascii="Arial" w:eastAsia="Arial" w:hAnsi="Arial" w:cs="Arial"/>
                <w:sz w:val="16"/>
              </w:rPr>
              <w:t xml:space="preserve">1 080 </w:t>
            </w:r>
          </w:p>
          <w:p w14:paraId="2DF58C3D" w14:textId="77777777" w:rsidR="002B608C" w:rsidRDefault="00393DDD">
            <w:pPr>
              <w:spacing w:after="103"/>
              <w:ind w:right="75"/>
              <w:jc w:val="center"/>
            </w:pPr>
            <w:r>
              <w:rPr>
                <w:rFonts w:ascii="Arial" w:eastAsia="Arial" w:hAnsi="Arial" w:cs="Arial"/>
                <w:sz w:val="16"/>
              </w:rPr>
              <w:t xml:space="preserve">1 153 </w:t>
            </w:r>
          </w:p>
          <w:p w14:paraId="4011DE58" w14:textId="77777777" w:rsidR="002B608C" w:rsidRDefault="00393DDD">
            <w:pPr>
              <w:spacing w:after="105"/>
              <w:ind w:right="75"/>
              <w:jc w:val="center"/>
            </w:pPr>
            <w:r>
              <w:rPr>
                <w:rFonts w:ascii="Arial" w:eastAsia="Arial" w:hAnsi="Arial" w:cs="Arial"/>
                <w:sz w:val="16"/>
              </w:rPr>
              <w:t xml:space="preserve">1 226 </w:t>
            </w:r>
          </w:p>
          <w:p w14:paraId="088BBC2D" w14:textId="77777777" w:rsidR="002B608C" w:rsidRDefault="00393DDD">
            <w:pPr>
              <w:ind w:right="75"/>
              <w:jc w:val="center"/>
            </w:pPr>
            <w:r>
              <w:rPr>
                <w:rFonts w:ascii="Arial" w:eastAsia="Arial" w:hAnsi="Arial" w:cs="Arial"/>
                <w:sz w:val="16"/>
              </w:rPr>
              <w:t xml:space="preserve">1 300 </w:t>
            </w:r>
          </w:p>
        </w:tc>
        <w:tc>
          <w:tcPr>
            <w:tcW w:w="1260" w:type="dxa"/>
            <w:tcBorders>
              <w:top w:val="single" w:sz="6" w:space="0" w:color="000000"/>
              <w:left w:val="single" w:sz="6" w:space="0" w:color="000000"/>
              <w:bottom w:val="single" w:sz="6" w:space="0" w:color="000000"/>
              <w:right w:val="single" w:sz="6" w:space="0" w:color="000000"/>
            </w:tcBorders>
          </w:tcPr>
          <w:p w14:paraId="73BEB488" w14:textId="77777777" w:rsidR="002B608C" w:rsidRDefault="00393DDD">
            <w:pPr>
              <w:spacing w:after="105"/>
              <w:ind w:right="71"/>
              <w:jc w:val="center"/>
            </w:pPr>
            <w:r>
              <w:rPr>
                <w:rFonts w:ascii="Arial" w:eastAsia="Arial" w:hAnsi="Arial" w:cs="Arial"/>
                <w:sz w:val="16"/>
              </w:rPr>
              <w:t xml:space="preserve">0 </w:t>
            </w:r>
          </w:p>
          <w:p w14:paraId="7620A95C" w14:textId="77777777" w:rsidR="002B608C" w:rsidRDefault="00393DDD">
            <w:pPr>
              <w:spacing w:after="103"/>
              <w:ind w:right="70"/>
              <w:jc w:val="center"/>
            </w:pPr>
            <w:r>
              <w:rPr>
                <w:rFonts w:ascii="Arial" w:eastAsia="Arial" w:hAnsi="Arial" w:cs="Arial"/>
                <w:sz w:val="16"/>
              </w:rPr>
              <w:t xml:space="preserve">0,1 </w:t>
            </w:r>
          </w:p>
          <w:p w14:paraId="5E0E143F" w14:textId="77777777" w:rsidR="002B608C" w:rsidRDefault="00393DDD">
            <w:pPr>
              <w:spacing w:after="105"/>
              <w:ind w:right="70"/>
              <w:jc w:val="center"/>
            </w:pPr>
            <w:r>
              <w:rPr>
                <w:rFonts w:ascii="Arial" w:eastAsia="Arial" w:hAnsi="Arial" w:cs="Arial"/>
                <w:sz w:val="16"/>
              </w:rPr>
              <w:t xml:space="preserve">0,2 </w:t>
            </w:r>
          </w:p>
          <w:p w14:paraId="5D2BAF65" w14:textId="77777777" w:rsidR="002B608C" w:rsidRDefault="00393DDD">
            <w:pPr>
              <w:spacing w:after="105"/>
              <w:ind w:right="70"/>
              <w:jc w:val="center"/>
            </w:pPr>
            <w:r>
              <w:rPr>
                <w:rFonts w:ascii="Arial" w:eastAsia="Arial" w:hAnsi="Arial" w:cs="Arial"/>
                <w:sz w:val="16"/>
              </w:rPr>
              <w:t xml:space="preserve">0,3 </w:t>
            </w:r>
          </w:p>
          <w:p w14:paraId="6FF48EDA" w14:textId="77777777" w:rsidR="002B608C" w:rsidRDefault="00393DDD">
            <w:pPr>
              <w:spacing w:after="103"/>
              <w:ind w:right="70"/>
              <w:jc w:val="center"/>
            </w:pPr>
            <w:r>
              <w:rPr>
                <w:rFonts w:ascii="Arial" w:eastAsia="Arial" w:hAnsi="Arial" w:cs="Arial"/>
                <w:sz w:val="16"/>
              </w:rPr>
              <w:t xml:space="preserve">0,4 </w:t>
            </w:r>
          </w:p>
          <w:p w14:paraId="1419473F" w14:textId="77777777" w:rsidR="002B608C" w:rsidRDefault="00393DDD">
            <w:pPr>
              <w:spacing w:after="105"/>
              <w:ind w:right="70"/>
              <w:jc w:val="center"/>
            </w:pPr>
            <w:r>
              <w:rPr>
                <w:rFonts w:ascii="Arial" w:eastAsia="Arial" w:hAnsi="Arial" w:cs="Arial"/>
                <w:sz w:val="16"/>
              </w:rPr>
              <w:t xml:space="preserve">0,5 </w:t>
            </w:r>
          </w:p>
          <w:p w14:paraId="28CEEDB7" w14:textId="77777777" w:rsidR="002B608C" w:rsidRDefault="00393DDD">
            <w:pPr>
              <w:spacing w:after="105"/>
              <w:ind w:right="70"/>
              <w:jc w:val="center"/>
            </w:pPr>
            <w:r>
              <w:rPr>
                <w:rFonts w:ascii="Arial" w:eastAsia="Arial" w:hAnsi="Arial" w:cs="Arial"/>
                <w:sz w:val="16"/>
              </w:rPr>
              <w:t xml:space="preserve">0,6 </w:t>
            </w:r>
          </w:p>
          <w:p w14:paraId="2582574E" w14:textId="77777777" w:rsidR="002B608C" w:rsidRDefault="00393DDD">
            <w:pPr>
              <w:spacing w:after="103"/>
              <w:ind w:right="70"/>
              <w:jc w:val="center"/>
            </w:pPr>
            <w:r>
              <w:rPr>
                <w:rFonts w:ascii="Arial" w:eastAsia="Arial" w:hAnsi="Arial" w:cs="Arial"/>
                <w:sz w:val="16"/>
              </w:rPr>
              <w:t xml:space="preserve">0,7 </w:t>
            </w:r>
          </w:p>
          <w:p w14:paraId="145C0C4D" w14:textId="77777777" w:rsidR="002B608C" w:rsidRDefault="00393DDD">
            <w:pPr>
              <w:spacing w:after="105"/>
              <w:ind w:right="70"/>
              <w:jc w:val="center"/>
            </w:pPr>
            <w:r>
              <w:rPr>
                <w:rFonts w:ascii="Arial" w:eastAsia="Arial" w:hAnsi="Arial" w:cs="Arial"/>
                <w:sz w:val="16"/>
              </w:rPr>
              <w:t xml:space="preserve">0,8 </w:t>
            </w:r>
          </w:p>
          <w:p w14:paraId="2A50ABF5" w14:textId="77777777" w:rsidR="002B608C" w:rsidRDefault="00393DDD">
            <w:pPr>
              <w:spacing w:after="105"/>
              <w:ind w:right="70"/>
              <w:jc w:val="center"/>
            </w:pPr>
            <w:r>
              <w:rPr>
                <w:rFonts w:ascii="Arial" w:eastAsia="Arial" w:hAnsi="Arial" w:cs="Arial"/>
                <w:sz w:val="16"/>
              </w:rPr>
              <w:t xml:space="preserve">0,9 </w:t>
            </w:r>
          </w:p>
          <w:p w14:paraId="73E1A281" w14:textId="77777777" w:rsidR="002B608C" w:rsidRDefault="00393DDD">
            <w:pPr>
              <w:spacing w:after="103"/>
              <w:ind w:right="70"/>
              <w:jc w:val="center"/>
            </w:pPr>
            <w:r>
              <w:rPr>
                <w:rFonts w:ascii="Arial" w:eastAsia="Arial" w:hAnsi="Arial" w:cs="Arial"/>
                <w:sz w:val="16"/>
              </w:rPr>
              <w:t xml:space="preserve">1,0 </w:t>
            </w:r>
          </w:p>
          <w:p w14:paraId="32241A29" w14:textId="77777777" w:rsidR="002B608C" w:rsidRDefault="00393DDD">
            <w:pPr>
              <w:spacing w:after="105"/>
              <w:ind w:right="70"/>
              <w:jc w:val="center"/>
            </w:pPr>
            <w:r>
              <w:rPr>
                <w:rFonts w:ascii="Arial" w:eastAsia="Arial" w:hAnsi="Arial" w:cs="Arial"/>
                <w:sz w:val="16"/>
              </w:rPr>
              <w:t xml:space="preserve">1,1 </w:t>
            </w:r>
          </w:p>
          <w:p w14:paraId="2E0C74EE" w14:textId="77777777" w:rsidR="002B608C" w:rsidRDefault="00393DDD">
            <w:pPr>
              <w:ind w:right="70"/>
              <w:jc w:val="center"/>
            </w:pPr>
            <w:r>
              <w:rPr>
                <w:rFonts w:ascii="Arial" w:eastAsia="Arial" w:hAnsi="Arial" w:cs="Arial"/>
                <w:sz w:val="16"/>
              </w:rPr>
              <w:t xml:space="preserve">1,2 </w:t>
            </w:r>
          </w:p>
        </w:tc>
        <w:tc>
          <w:tcPr>
            <w:tcW w:w="1123" w:type="dxa"/>
            <w:tcBorders>
              <w:top w:val="single" w:sz="6" w:space="0" w:color="000000"/>
              <w:left w:val="single" w:sz="6" w:space="0" w:color="000000"/>
              <w:bottom w:val="single" w:sz="6" w:space="0" w:color="000000"/>
              <w:right w:val="single" w:sz="6" w:space="0" w:color="000000"/>
            </w:tcBorders>
          </w:tcPr>
          <w:p w14:paraId="2EEEA6BA" w14:textId="77777777" w:rsidR="002B608C" w:rsidRDefault="00393DDD">
            <w:pPr>
              <w:spacing w:after="105"/>
              <w:ind w:right="73"/>
              <w:jc w:val="center"/>
            </w:pPr>
            <w:r>
              <w:rPr>
                <w:rFonts w:ascii="Arial" w:eastAsia="Arial" w:hAnsi="Arial" w:cs="Arial"/>
                <w:sz w:val="16"/>
              </w:rPr>
              <w:t xml:space="preserve">0 </w:t>
            </w:r>
          </w:p>
          <w:p w14:paraId="147F065D" w14:textId="77777777" w:rsidR="002B608C" w:rsidRDefault="00393DDD">
            <w:pPr>
              <w:spacing w:after="103"/>
              <w:ind w:right="73"/>
              <w:jc w:val="center"/>
            </w:pPr>
            <w:r>
              <w:rPr>
                <w:rFonts w:ascii="Arial" w:eastAsia="Arial" w:hAnsi="Arial" w:cs="Arial"/>
                <w:sz w:val="16"/>
              </w:rPr>
              <w:t xml:space="preserve">0,2 </w:t>
            </w:r>
          </w:p>
          <w:p w14:paraId="6823DAA0" w14:textId="77777777" w:rsidR="002B608C" w:rsidRDefault="00393DDD">
            <w:pPr>
              <w:spacing w:after="105"/>
              <w:ind w:right="73"/>
              <w:jc w:val="center"/>
            </w:pPr>
            <w:r>
              <w:rPr>
                <w:rFonts w:ascii="Arial" w:eastAsia="Arial" w:hAnsi="Arial" w:cs="Arial"/>
                <w:sz w:val="16"/>
              </w:rPr>
              <w:t xml:space="preserve">0,4 </w:t>
            </w:r>
          </w:p>
          <w:p w14:paraId="428718D9" w14:textId="77777777" w:rsidR="002B608C" w:rsidRDefault="00393DDD">
            <w:pPr>
              <w:spacing w:after="105"/>
              <w:ind w:right="73"/>
              <w:jc w:val="center"/>
            </w:pPr>
            <w:r>
              <w:rPr>
                <w:rFonts w:ascii="Arial" w:eastAsia="Arial" w:hAnsi="Arial" w:cs="Arial"/>
                <w:sz w:val="16"/>
              </w:rPr>
              <w:t xml:space="preserve">0,6 </w:t>
            </w:r>
          </w:p>
          <w:p w14:paraId="53D105D0" w14:textId="77777777" w:rsidR="002B608C" w:rsidRDefault="00393DDD">
            <w:pPr>
              <w:spacing w:after="103"/>
              <w:ind w:right="73"/>
              <w:jc w:val="center"/>
            </w:pPr>
            <w:r>
              <w:rPr>
                <w:rFonts w:ascii="Arial" w:eastAsia="Arial" w:hAnsi="Arial" w:cs="Arial"/>
                <w:sz w:val="16"/>
              </w:rPr>
              <w:t xml:space="preserve">0,8 </w:t>
            </w:r>
          </w:p>
          <w:p w14:paraId="14D8D342" w14:textId="77777777" w:rsidR="002B608C" w:rsidRDefault="00393DDD">
            <w:pPr>
              <w:spacing w:after="105"/>
              <w:ind w:right="73"/>
              <w:jc w:val="center"/>
            </w:pPr>
            <w:r>
              <w:rPr>
                <w:rFonts w:ascii="Arial" w:eastAsia="Arial" w:hAnsi="Arial" w:cs="Arial"/>
                <w:sz w:val="16"/>
              </w:rPr>
              <w:t xml:space="preserve">1,0 </w:t>
            </w:r>
          </w:p>
          <w:p w14:paraId="5D2D4485" w14:textId="77777777" w:rsidR="002B608C" w:rsidRDefault="00393DDD">
            <w:pPr>
              <w:spacing w:after="105"/>
              <w:ind w:right="73"/>
              <w:jc w:val="center"/>
            </w:pPr>
            <w:r>
              <w:rPr>
                <w:rFonts w:ascii="Arial" w:eastAsia="Arial" w:hAnsi="Arial" w:cs="Arial"/>
                <w:sz w:val="16"/>
              </w:rPr>
              <w:t xml:space="preserve">1,2 </w:t>
            </w:r>
          </w:p>
          <w:p w14:paraId="2CAA8F57" w14:textId="77777777" w:rsidR="002B608C" w:rsidRDefault="00393DDD">
            <w:pPr>
              <w:spacing w:after="103"/>
              <w:ind w:right="73"/>
              <w:jc w:val="center"/>
            </w:pPr>
            <w:r>
              <w:rPr>
                <w:rFonts w:ascii="Arial" w:eastAsia="Arial" w:hAnsi="Arial" w:cs="Arial"/>
                <w:sz w:val="16"/>
              </w:rPr>
              <w:t xml:space="preserve">1,4 </w:t>
            </w:r>
          </w:p>
          <w:p w14:paraId="2649BB19" w14:textId="77777777" w:rsidR="002B608C" w:rsidRDefault="00393DDD">
            <w:pPr>
              <w:spacing w:after="105"/>
              <w:ind w:right="73"/>
              <w:jc w:val="center"/>
            </w:pPr>
            <w:r>
              <w:rPr>
                <w:rFonts w:ascii="Arial" w:eastAsia="Arial" w:hAnsi="Arial" w:cs="Arial"/>
                <w:sz w:val="16"/>
              </w:rPr>
              <w:t xml:space="preserve">1,6 </w:t>
            </w:r>
          </w:p>
          <w:p w14:paraId="759B7449" w14:textId="77777777" w:rsidR="002B608C" w:rsidRDefault="00393DDD">
            <w:pPr>
              <w:spacing w:after="105"/>
              <w:ind w:right="73"/>
              <w:jc w:val="center"/>
            </w:pPr>
            <w:r>
              <w:rPr>
                <w:rFonts w:ascii="Arial" w:eastAsia="Arial" w:hAnsi="Arial" w:cs="Arial"/>
                <w:sz w:val="16"/>
              </w:rPr>
              <w:t xml:space="preserve">1,8 </w:t>
            </w:r>
          </w:p>
          <w:p w14:paraId="67C91C4A" w14:textId="77777777" w:rsidR="002B608C" w:rsidRDefault="00393DDD">
            <w:pPr>
              <w:spacing w:after="103"/>
              <w:ind w:right="73"/>
              <w:jc w:val="center"/>
            </w:pPr>
            <w:r>
              <w:rPr>
                <w:rFonts w:ascii="Arial" w:eastAsia="Arial" w:hAnsi="Arial" w:cs="Arial"/>
                <w:sz w:val="16"/>
              </w:rPr>
              <w:t xml:space="preserve">2,0 </w:t>
            </w:r>
          </w:p>
          <w:p w14:paraId="294F21D2" w14:textId="77777777" w:rsidR="002B608C" w:rsidRDefault="00393DDD">
            <w:pPr>
              <w:spacing w:after="105"/>
              <w:ind w:right="73"/>
              <w:jc w:val="center"/>
            </w:pPr>
            <w:r>
              <w:rPr>
                <w:rFonts w:ascii="Arial" w:eastAsia="Arial" w:hAnsi="Arial" w:cs="Arial"/>
                <w:sz w:val="16"/>
              </w:rPr>
              <w:t xml:space="preserve">2,2 </w:t>
            </w:r>
          </w:p>
          <w:p w14:paraId="5BD12E15" w14:textId="77777777" w:rsidR="002B608C" w:rsidRDefault="00393DDD">
            <w:pPr>
              <w:ind w:right="73"/>
              <w:jc w:val="center"/>
            </w:pPr>
            <w:r>
              <w:rPr>
                <w:rFonts w:ascii="Arial" w:eastAsia="Arial" w:hAnsi="Arial" w:cs="Arial"/>
                <w:sz w:val="16"/>
              </w:rPr>
              <w:t xml:space="preserve">2,4 </w:t>
            </w:r>
          </w:p>
        </w:tc>
      </w:tr>
      <w:tr w:rsidR="002B608C" w14:paraId="3CD265D4" w14:textId="77777777">
        <w:trPr>
          <w:trHeight w:val="871"/>
        </w:trPr>
        <w:tc>
          <w:tcPr>
            <w:tcW w:w="9360" w:type="dxa"/>
            <w:gridSpan w:val="5"/>
            <w:tcBorders>
              <w:top w:val="single" w:sz="6" w:space="0" w:color="000000"/>
              <w:left w:val="single" w:sz="6" w:space="0" w:color="000000"/>
              <w:bottom w:val="single" w:sz="6" w:space="0" w:color="000000"/>
              <w:right w:val="single" w:sz="6" w:space="0" w:color="000000"/>
            </w:tcBorders>
          </w:tcPr>
          <w:p w14:paraId="2BE9A101" w14:textId="77777777" w:rsidR="002B608C" w:rsidRDefault="00393DDD">
            <w:pPr>
              <w:ind w:left="223" w:right="52" w:hanging="180"/>
              <w:jc w:val="both"/>
            </w:pPr>
            <w:r>
              <w:rPr>
                <w:rFonts w:ascii="Arial" w:eastAsia="Arial" w:hAnsi="Arial" w:cs="Arial"/>
                <w:sz w:val="16"/>
                <w:vertAlign w:val="superscript"/>
              </w:rPr>
              <w:t>a</w:t>
            </w:r>
            <w:r>
              <w:rPr>
                <w:rFonts w:ascii="Arial" w:eastAsia="Arial" w:hAnsi="Arial" w:cs="Arial"/>
                <w:sz w:val="16"/>
              </w:rPr>
              <w:t xml:space="preserve"> When using this table, select the appropriate column for the </w:t>
            </w:r>
            <w:r>
              <w:rPr>
                <w:rFonts w:ascii="Arial" w:eastAsia="Arial" w:hAnsi="Arial" w:cs="Arial"/>
                <w:sz w:val="13"/>
              </w:rPr>
              <w:t xml:space="preserve">RATED MAINS VOLTAGE </w:t>
            </w:r>
            <w:r>
              <w:rPr>
                <w:rFonts w:ascii="Arial" w:eastAsia="Arial" w:hAnsi="Arial" w:cs="Arial"/>
                <w:sz w:val="16"/>
              </w:rPr>
              <w:t xml:space="preserve">and pollution degree and choose the row in that column which covers the actual </w:t>
            </w:r>
            <w:r>
              <w:rPr>
                <w:rFonts w:ascii="Arial" w:eastAsia="Arial" w:hAnsi="Arial" w:cs="Arial"/>
                <w:sz w:val="13"/>
              </w:rPr>
              <w:t>PEAK WORKING VOLTAGE</w:t>
            </w:r>
            <w:r>
              <w:rPr>
                <w:rFonts w:ascii="Arial" w:eastAsia="Arial" w:hAnsi="Arial" w:cs="Arial"/>
                <w:sz w:val="16"/>
              </w:rPr>
              <w:t xml:space="preserve">. Read the additional </w:t>
            </w:r>
            <w:r>
              <w:rPr>
                <w:rFonts w:ascii="Arial" w:eastAsia="Arial" w:hAnsi="Arial" w:cs="Arial"/>
                <w:sz w:val="13"/>
              </w:rPr>
              <w:t>AIR</w:t>
            </w:r>
            <w:r>
              <w:rPr>
                <w:rFonts w:ascii="Arial" w:eastAsia="Arial" w:hAnsi="Arial" w:cs="Arial"/>
                <w:sz w:val="16"/>
              </w:rPr>
              <w:t xml:space="preserve"> </w:t>
            </w:r>
            <w:r>
              <w:rPr>
                <w:rFonts w:ascii="Arial" w:eastAsia="Arial" w:hAnsi="Arial" w:cs="Arial"/>
                <w:sz w:val="13"/>
              </w:rPr>
              <w:t>CLEARANCE</w:t>
            </w:r>
            <w:r>
              <w:rPr>
                <w:rFonts w:ascii="Arial" w:eastAsia="Arial" w:hAnsi="Arial" w:cs="Arial"/>
                <w:sz w:val="16"/>
              </w:rPr>
              <w:t xml:space="preserve"> required from the relevant right hand column (for one or two </w:t>
            </w:r>
            <w:r>
              <w:rPr>
                <w:rFonts w:ascii="Arial" w:eastAsia="Arial" w:hAnsi="Arial" w:cs="Arial"/>
                <w:sz w:val="13"/>
              </w:rPr>
              <w:t>MEANS OF OPERATOR PROTECTION</w:t>
            </w:r>
            <w:r>
              <w:rPr>
                <w:rFonts w:ascii="Arial" w:eastAsia="Arial" w:hAnsi="Arial" w:cs="Arial"/>
                <w:sz w:val="16"/>
              </w:rPr>
              <w:t xml:space="preserve"> and add this to the minimum </w:t>
            </w:r>
            <w:r>
              <w:rPr>
                <w:rFonts w:ascii="Arial" w:eastAsia="Arial" w:hAnsi="Arial" w:cs="Arial"/>
                <w:sz w:val="13"/>
              </w:rPr>
              <w:t>AIR CLEARANCE</w:t>
            </w:r>
            <w:r>
              <w:rPr>
                <w:rFonts w:ascii="Arial" w:eastAsia="Arial" w:hAnsi="Arial" w:cs="Arial"/>
                <w:sz w:val="16"/>
              </w:rPr>
              <w:t xml:space="preserve"> from Table 13 to give the total minimum </w:t>
            </w:r>
            <w:r>
              <w:rPr>
                <w:rFonts w:ascii="Arial" w:eastAsia="Arial" w:hAnsi="Arial" w:cs="Arial"/>
                <w:sz w:val="13"/>
              </w:rPr>
              <w:t>AIR CLEARANCE</w:t>
            </w:r>
            <w:r>
              <w:rPr>
                <w:rFonts w:ascii="Arial" w:eastAsia="Arial" w:hAnsi="Arial" w:cs="Arial"/>
                <w:sz w:val="16"/>
              </w:rPr>
              <w:t xml:space="preserve">. </w:t>
            </w:r>
          </w:p>
        </w:tc>
      </w:tr>
    </w:tbl>
    <w:p w14:paraId="6E9944EA" w14:textId="77777777" w:rsidR="002B608C" w:rsidRDefault="00393DDD">
      <w:pPr>
        <w:spacing w:after="0"/>
        <w:ind w:left="3"/>
        <w:jc w:val="center"/>
      </w:pPr>
      <w:r>
        <w:rPr>
          <w:rFonts w:ascii="Arial" w:eastAsia="Arial" w:hAnsi="Arial" w:cs="Arial"/>
          <w:b/>
          <w:sz w:val="20"/>
        </w:rPr>
        <w:t xml:space="preserve"> </w:t>
      </w:r>
    </w:p>
    <w:p w14:paraId="08F5A91E" w14:textId="77777777" w:rsidR="002B608C" w:rsidRDefault="00393DDD">
      <w:pPr>
        <w:numPr>
          <w:ilvl w:val="0"/>
          <w:numId w:val="123"/>
        </w:numPr>
        <w:spacing w:after="623" w:line="265" w:lineRule="auto"/>
        <w:ind w:right="60" w:hanging="182"/>
        <w:jc w:val="center"/>
      </w:pPr>
      <w:r>
        <w:rPr>
          <w:rFonts w:ascii="Arial" w:eastAsia="Arial" w:hAnsi="Arial" w:cs="Arial"/>
          <w:sz w:val="20"/>
        </w:rPr>
        <w:t xml:space="preserve">231 – </w:t>
      </w:r>
    </w:p>
    <w:p w14:paraId="53658AC9" w14:textId="446686C1" w:rsidR="002B608C" w:rsidRDefault="00393DDD">
      <w:pPr>
        <w:spacing w:after="25" w:line="269" w:lineRule="auto"/>
        <w:ind w:left="675" w:right="288" w:hanging="10"/>
        <w:jc w:val="both"/>
      </w:pPr>
      <w:r>
        <w:rPr>
          <w:rFonts w:ascii="Arial" w:eastAsia="Arial" w:hAnsi="Arial" w:cs="Arial"/>
          <w:b/>
          <w:sz w:val="20"/>
        </w:rPr>
        <w:t xml:space="preserve">Table 15 – Minimum </w:t>
      </w:r>
      <w:r>
        <w:rPr>
          <w:rFonts w:ascii="Arial" w:eastAsia="Arial" w:hAnsi="Arial" w:cs="Arial"/>
          <w:b/>
          <w:sz w:val="16"/>
        </w:rPr>
        <w:t>AIR CLEARANCES</w:t>
      </w:r>
      <w:r>
        <w:rPr>
          <w:rFonts w:ascii="Arial" w:eastAsia="Arial" w:hAnsi="Arial" w:cs="Arial"/>
          <w:b/>
          <w:sz w:val="20"/>
        </w:rPr>
        <w:t xml:space="preserve"> for </w:t>
      </w:r>
      <w:r>
        <w:rPr>
          <w:rFonts w:ascii="Arial" w:eastAsia="Arial" w:hAnsi="Arial" w:cs="Arial"/>
          <w:b/>
          <w:sz w:val="16"/>
        </w:rPr>
        <w:t>MEANS OF OPERATOR PROTECTION</w:t>
      </w:r>
      <w:r>
        <w:rPr>
          <w:rFonts w:ascii="Arial" w:eastAsia="Arial" w:hAnsi="Arial" w:cs="Arial"/>
          <w:b/>
          <w:sz w:val="20"/>
        </w:rPr>
        <w:t xml:space="preserve"> in </w:t>
      </w:r>
      <w:r>
        <w:rPr>
          <w:rFonts w:ascii="Arial" w:eastAsia="Arial" w:hAnsi="Arial" w:cs="Arial"/>
          <w:b/>
          <w:sz w:val="16"/>
        </w:rPr>
        <w:t xml:space="preserve">SECONDARY </w:t>
      </w:r>
    </w:p>
    <w:p w14:paraId="798A2545" w14:textId="77777777" w:rsidR="002B608C" w:rsidRDefault="00393DDD">
      <w:pPr>
        <w:spacing w:after="4" w:line="266" w:lineRule="auto"/>
        <w:ind w:left="114" w:right="166" w:hanging="10"/>
        <w:jc w:val="center"/>
      </w:pPr>
      <w:r>
        <w:rPr>
          <w:rFonts w:ascii="Arial" w:eastAsia="Arial" w:hAnsi="Arial" w:cs="Arial"/>
          <w:b/>
          <w:sz w:val="16"/>
        </w:rPr>
        <w:t>CIRCUITS</w:t>
      </w:r>
      <w:r>
        <w:rPr>
          <w:rFonts w:ascii="Arial" w:eastAsia="Arial" w:hAnsi="Arial" w:cs="Arial"/>
          <w:b/>
          <w:sz w:val="20"/>
        </w:rPr>
        <w:t xml:space="preserve"> </w:t>
      </w:r>
    </w:p>
    <w:p w14:paraId="43C4C99E" w14:textId="77777777" w:rsidR="002B608C" w:rsidRDefault="00393DDD">
      <w:pPr>
        <w:spacing w:after="158" w:line="265" w:lineRule="auto"/>
        <w:ind w:left="10" w:right="61" w:hanging="10"/>
        <w:jc w:val="center"/>
      </w:pPr>
      <w:r>
        <w:rPr>
          <w:rFonts w:ascii="Arial" w:eastAsia="Arial" w:hAnsi="Arial" w:cs="Arial"/>
          <w:sz w:val="20"/>
        </w:rPr>
        <w:t xml:space="preserve">(see 8.9.1.12) </w:t>
      </w:r>
    </w:p>
    <w:p w14:paraId="6F778E7C" w14:textId="77777777" w:rsidR="002B608C" w:rsidRDefault="00393DDD">
      <w:pPr>
        <w:spacing w:after="0"/>
        <w:ind w:left="10" w:right="475" w:hanging="10"/>
        <w:jc w:val="right"/>
      </w:pPr>
      <w:r>
        <w:rPr>
          <w:rFonts w:ascii="Arial" w:eastAsia="Arial" w:hAnsi="Arial" w:cs="Arial"/>
          <w:sz w:val="16"/>
        </w:rPr>
        <w:t>A</w:t>
      </w:r>
      <w:r>
        <w:rPr>
          <w:rFonts w:ascii="Arial" w:eastAsia="Arial" w:hAnsi="Arial" w:cs="Arial"/>
          <w:sz w:val="13"/>
        </w:rPr>
        <w:t>IR CLEARANCES</w:t>
      </w:r>
      <w:r>
        <w:rPr>
          <w:rFonts w:ascii="Arial" w:eastAsia="Arial" w:hAnsi="Arial" w:cs="Arial"/>
          <w:sz w:val="16"/>
        </w:rPr>
        <w:t xml:space="preserve"> in mm </w:t>
      </w:r>
    </w:p>
    <w:tbl>
      <w:tblPr>
        <w:tblStyle w:val="TableGrid"/>
        <w:tblW w:w="9451" w:type="dxa"/>
        <w:tblInd w:w="247" w:type="dxa"/>
        <w:tblCellMar>
          <w:top w:w="50" w:type="dxa"/>
          <w:left w:w="108" w:type="dxa"/>
          <w:right w:w="66" w:type="dxa"/>
        </w:tblCellMar>
        <w:tblLook w:val="04A0" w:firstRow="1" w:lastRow="0" w:firstColumn="1" w:lastColumn="0" w:noHBand="0" w:noVBand="1"/>
      </w:tblPr>
      <w:tblGrid>
        <w:gridCol w:w="900"/>
        <w:gridCol w:w="900"/>
        <w:gridCol w:w="631"/>
        <w:gridCol w:w="629"/>
        <w:gridCol w:w="631"/>
        <w:gridCol w:w="629"/>
        <w:gridCol w:w="631"/>
        <w:gridCol w:w="629"/>
        <w:gridCol w:w="631"/>
        <w:gridCol w:w="629"/>
        <w:gridCol w:w="631"/>
        <w:gridCol w:w="629"/>
        <w:gridCol w:w="720"/>
        <w:gridCol w:w="631"/>
      </w:tblGrid>
      <w:tr w:rsidR="002B608C" w14:paraId="1131E122" w14:textId="77777777">
        <w:trPr>
          <w:trHeight w:val="2083"/>
        </w:trPr>
        <w:tc>
          <w:tcPr>
            <w:tcW w:w="1800" w:type="dxa"/>
            <w:gridSpan w:val="2"/>
            <w:tcBorders>
              <w:top w:val="single" w:sz="6" w:space="0" w:color="000000"/>
              <w:left w:val="single" w:sz="6" w:space="0" w:color="000000"/>
              <w:bottom w:val="single" w:sz="6" w:space="0" w:color="000000"/>
              <w:right w:val="single" w:sz="6" w:space="0" w:color="000000"/>
            </w:tcBorders>
            <w:vAlign w:val="center"/>
          </w:tcPr>
          <w:p w14:paraId="58A20DF3" w14:textId="77777777" w:rsidR="002B608C" w:rsidRDefault="00393DDD">
            <w:pPr>
              <w:ind w:left="396" w:right="164" w:hanging="281"/>
              <w:jc w:val="both"/>
            </w:pPr>
            <w:r>
              <w:rPr>
                <w:rFonts w:ascii="Arial" w:eastAsia="Arial" w:hAnsi="Arial" w:cs="Arial"/>
                <w:b/>
                <w:sz w:val="15"/>
              </w:rPr>
              <w:t>W</w:t>
            </w:r>
            <w:r>
              <w:rPr>
                <w:rFonts w:ascii="Arial" w:eastAsia="Arial" w:hAnsi="Arial" w:cs="Arial"/>
                <w:b/>
                <w:sz w:val="12"/>
              </w:rPr>
              <w:t>ORKING VOLTAGE</w:t>
            </w:r>
            <w:r>
              <w:rPr>
                <w:rFonts w:ascii="Arial" w:eastAsia="Arial" w:hAnsi="Arial" w:cs="Arial"/>
                <w:b/>
                <w:sz w:val="15"/>
              </w:rPr>
              <w:t xml:space="preserve"> </w:t>
            </w:r>
            <w:r>
              <w:rPr>
                <w:rFonts w:ascii="Arial" w:eastAsia="Arial" w:hAnsi="Arial" w:cs="Arial"/>
                <w:b/>
                <w:sz w:val="16"/>
              </w:rPr>
              <w:t xml:space="preserve">up to and including </w:t>
            </w:r>
          </w:p>
        </w:tc>
        <w:tc>
          <w:tcPr>
            <w:tcW w:w="2520" w:type="dxa"/>
            <w:gridSpan w:val="4"/>
            <w:tcBorders>
              <w:top w:val="single" w:sz="6" w:space="0" w:color="000000"/>
              <w:left w:val="single" w:sz="6" w:space="0" w:color="000000"/>
              <w:bottom w:val="single" w:sz="6" w:space="0" w:color="000000"/>
              <w:right w:val="single" w:sz="6" w:space="0" w:color="000000"/>
            </w:tcBorders>
            <w:vAlign w:val="center"/>
          </w:tcPr>
          <w:p w14:paraId="5BFE1A7D" w14:textId="77777777" w:rsidR="002B608C" w:rsidRDefault="00393DDD">
            <w:pPr>
              <w:spacing w:after="15"/>
              <w:ind w:right="52"/>
              <w:jc w:val="center"/>
            </w:pPr>
            <w:r>
              <w:rPr>
                <w:rFonts w:ascii="Arial" w:eastAsia="Arial" w:hAnsi="Arial" w:cs="Arial"/>
                <w:b/>
                <w:sz w:val="16"/>
              </w:rPr>
              <w:t xml:space="preserve">Transient value for </w:t>
            </w:r>
          </w:p>
          <w:p w14:paraId="3E4B06E0" w14:textId="77777777" w:rsidR="002B608C" w:rsidRDefault="00393DDD">
            <w:pPr>
              <w:spacing w:after="40"/>
              <w:ind w:right="56"/>
              <w:jc w:val="center"/>
            </w:pPr>
            <w:r>
              <w:rPr>
                <w:rFonts w:ascii="Arial" w:eastAsia="Arial" w:hAnsi="Arial" w:cs="Arial"/>
                <w:b/>
                <w:sz w:val="12"/>
              </w:rPr>
              <w:t>SECONDARY CIRCUIT</w:t>
            </w:r>
            <w:r>
              <w:rPr>
                <w:rFonts w:ascii="Arial" w:eastAsia="Arial" w:hAnsi="Arial" w:cs="Arial"/>
                <w:b/>
                <w:sz w:val="16"/>
              </w:rPr>
              <w:t xml:space="preserve"> </w:t>
            </w:r>
          </w:p>
          <w:p w14:paraId="5F539491" w14:textId="77777777" w:rsidR="002B608C" w:rsidRDefault="00393DDD">
            <w:pPr>
              <w:spacing w:after="126"/>
              <w:ind w:right="53"/>
              <w:jc w:val="center"/>
            </w:pPr>
            <w:r>
              <w:rPr>
                <w:rFonts w:ascii="Segoe UI Symbol" w:eastAsia="Segoe UI Symbol" w:hAnsi="Segoe UI Symbol" w:cs="Segoe UI Symbol"/>
                <w:sz w:val="16"/>
              </w:rPr>
              <w:t>≤</w:t>
            </w:r>
            <w:r>
              <w:rPr>
                <w:rFonts w:ascii="Arial" w:eastAsia="Arial" w:hAnsi="Arial" w:cs="Arial"/>
                <w:b/>
                <w:sz w:val="16"/>
              </w:rPr>
              <w:t xml:space="preserve"> 800 V </w:t>
            </w:r>
          </w:p>
          <w:p w14:paraId="24776CAC" w14:textId="77777777" w:rsidR="002B608C" w:rsidRDefault="00393DDD">
            <w:pPr>
              <w:ind w:left="133" w:right="134"/>
              <w:jc w:val="center"/>
            </w:pPr>
            <w:r>
              <w:rPr>
                <w:rFonts w:ascii="Arial" w:eastAsia="Arial" w:hAnsi="Arial" w:cs="Arial"/>
                <w:b/>
                <w:sz w:val="16"/>
              </w:rPr>
              <w:t>(N</w:t>
            </w:r>
            <w:r>
              <w:rPr>
                <w:rFonts w:ascii="Arial" w:eastAsia="Arial" w:hAnsi="Arial" w:cs="Arial"/>
                <w:b/>
                <w:sz w:val="13"/>
              </w:rPr>
              <w:t>OMINAL</w:t>
            </w:r>
            <w:r>
              <w:rPr>
                <w:rFonts w:ascii="Arial" w:eastAsia="Arial" w:hAnsi="Arial" w:cs="Arial"/>
                <w:b/>
                <w:sz w:val="12"/>
              </w:rPr>
              <w:t xml:space="preserve"> MAINS</w:t>
            </w:r>
            <w:r>
              <w:rPr>
                <w:rFonts w:ascii="Arial" w:eastAsia="Arial" w:hAnsi="Arial" w:cs="Arial"/>
                <w:b/>
                <w:sz w:val="16"/>
              </w:rPr>
              <w:t xml:space="preserve"> </w:t>
            </w:r>
            <w:r>
              <w:rPr>
                <w:rFonts w:ascii="Arial" w:eastAsia="Arial" w:hAnsi="Arial" w:cs="Arial"/>
                <w:b/>
                <w:sz w:val="13"/>
              </w:rPr>
              <w:t>VOLTAGE</w:t>
            </w:r>
            <w:r>
              <w:rPr>
                <w:rFonts w:ascii="Arial" w:eastAsia="Arial" w:hAnsi="Arial" w:cs="Arial"/>
                <w:b/>
                <w:sz w:val="15"/>
              </w:rPr>
              <w:t xml:space="preserve"> </w:t>
            </w:r>
            <w:r>
              <w:rPr>
                <w:rFonts w:ascii="Segoe UI Symbol" w:eastAsia="Segoe UI Symbol" w:hAnsi="Segoe UI Symbol" w:cs="Segoe UI Symbol"/>
                <w:sz w:val="16"/>
              </w:rPr>
              <w:t>≤</w:t>
            </w:r>
            <w:r>
              <w:rPr>
                <w:rFonts w:ascii="Arial" w:eastAsia="Arial" w:hAnsi="Arial" w:cs="Arial"/>
                <w:b/>
                <w:sz w:val="16"/>
              </w:rPr>
              <w:t xml:space="preserve"> 150 V) </w:t>
            </w:r>
          </w:p>
        </w:tc>
        <w:tc>
          <w:tcPr>
            <w:tcW w:w="2520" w:type="dxa"/>
            <w:gridSpan w:val="4"/>
            <w:tcBorders>
              <w:top w:val="single" w:sz="6" w:space="0" w:color="000000"/>
              <w:left w:val="single" w:sz="6" w:space="0" w:color="000000"/>
              <w:bottom w:val="single" w:sz="6" w:space="0" w:color="000000"/>
              <w:right w:val="single" w:sz="6" w:space="0" w:color="000000"/>
            </w:tcBorders>
          </w:tcPr>
          <w:p w14:paraId="1490CED7" w14:textId="77777777" w:rsidR="002B608C" w:rsidRDefault="00393DDD">
            <w:pPr>
              <w:spacing w:after="15"/>
              <w:ind w:right="52"/>
              <w:jc w:val="center"/>
            </w:pPr>
            <w:r>
              <w:rPr>
                <w:rFonts w:ascii="Arial" w:eastAsia="Arial" w:hAnsi="Arial" w:cs="Arial"/>
                <w:b/>
                <w:sz w:val="16"/>
              </w:rPr>
              <w:t xml:space="preserve">Transient value for </w:t>
            </w:r>
          </w:p>
          <w:p w14:paraId="125BC51B" w14:textId="77777777" w:rsidR="002B608C" w:rsidRDefault="00393DDD">
            <w:pPr>
              <w:spacing w:after="86" w:line="269" w:lineRule="auto"/>
              <w:ind w:left="773" w:right="351" w:hanging="334"/>
              <w:jc w:val="both"/>
            </w:pPr>
            <w:r>
              <w:rPr>
                <w:rFonts w:ascii="Arial" w:eastAsia="Arial" w:hAnsi="Arial" w:cs="Arial"/>
                <w:b/>
                <w:sz w:val="12"/>
              </w:rPr>
              <w:t>SECONDARY CIRCUIT</w:t>
            </w:r>
            <w:r>
              <w:rPr>
                <w:rFonts w:ascii="Arial" w:eastAsia="Arial" w:hAnsi="Arial" w:cs="Arial"/>
                <w:b/>
                <w:sz w:val="16"/>
              </w:rPr>
              <w:t xml:space="preserve"> </w:t>
            </w:r>
            <w:r>
              <w:rPr>
                <w:rFonts w:ascii="Segoe UI Symbol" w:eastAsia="Segoe UI Symbol" w:hAnsi="Segoe UI Symbol" w:cs="Segoe UI Symbol"/>
                <w:sz w:val="16"/>
              </w:rPr>
              <w:t>≤</w:t>
            </w:r>
            <w:r>
              <w:rPr>
                <w:rFonts w:ascii="Arial" w:eastAsia="Arial" w:hAnsi="Arial" w:cs="Arial"/>
                <w:b/>
                <w:sz w:val="16"/>
              </w:rPr>
              <w:t xml:space="preserve"> 1 500 V </w:t>
            </w:r>
          </w:p>
          <w:p w14:paraId="65A55CB8" w14:textId="77777777" w:rsidR="002B608C" w:rsidRDefault="00393DDD">
            <w:pPr>
              <w:ind w:right="49"/>
              <w:jc w:val="center"/>
            </w:pPr>
            <w:r>
              <w:rPr>
                <w:rFonts w:ascii="Arial" w:eastAsia="Arial" w:hAnsi="Arial" w:cs="Arial"/>
                <w:b/>
                <w:sz w:val="13"/>
              </w:rPr>
              <w:t>NOMINAL</w:t>
            </w:r>
            <w:r>
              <w:rPr>
                <w:noProof/>
              </w:rPr>
              <w:drawing>
                <wp:inline distT="0" distB="0" distL="0" distR="0" wp14:anchorId="005945FB" wp14:editId="7BDE542B">
                  <wp:extent cx="417576" cy="341376"/>
                  <wp:effectExtent l="0" t="0" r="0" b="0"/>
                  <wp:docPr id="778788" name="Picture 778788"/>
                  <wp:cNvGraphicFramePr/>
                  <a:graphic xmlns:a="http://schemas.openxmlformats.org/drawingml/2006/main">
                    <a:graphicData uri="http://schemas.openxmlformats.org/drawingml/2006/picture">
                      <pic:pic xmlns:pic="http://schemas.openxmlformats.org/drawingml/2006/picture">
                        <pic:nvPicPr>
                          <pic:cNvPr id="778788" name="Picture 778788"/>
                          <pic:cNvPicPr/>
                        </pic:nvPicPr>
                        <pic:blipFill>
                          <a:blip r:embed="rId27"/>
                          <a:stretch>
                            <a:fillRect/>
                          </a:stretch>
                        </pic:blipFill>
                        <pic:spPr>
                          <a:xfrm>
                            <a:off x="0" y="0"/>
                            <a:ext cx="417576" cy="341376"/>
                          </a:xfrm>
                          <a:prstGeom prst="rect">
                            <a:avLst/>
                          </a:prstGeom>
                        </pic:spPr>
                      </pic:pic>
                    </a:graphicData>
                  </a:graphic>
                </wp:inline>
              </w:drawing>
            </w:r>
            <w:r>
              <w:rPr>
                <w:rFonts w:ascii="Arial" w:eastAsia="Arial" w:hAnsi="Arial" w:cs="Arial"/>
                <w:b/>
                <w:sz w:val="12"/>
              </w:rPr>
              <w:t xml:space="preserve"> MAINS </w:t>
            </w:r>
            <w:r>
              <w:rPr>
                <w:rFonts w:ascii="Arial" w:eastAsia="Arial" w:hAnsi="Arial" w:cs="Arial"/>
                <w:b/>
                <w:sz w:val="13"/>
              </w:rPr>
              <w:t>VOLTAGE</w:t>
            </w:r>
            <w:r>
              <w:rPr>
                <w:rFonts w:ascii="Arial" w:eastAsia="Arial" w:hAnsi="Arial" w:cs="Arial"/>
                <w:b/>
                <w:sz w:val="16"/>
              </w:rPr>
              <w:t xml:space="preserve"> </w:t>
            </w:r>
          </w:p>
        </w:tc>
        <w:tc>
          <w:tcPr>
            <w:tcW w:w="1260" w:type="dxa"/>
            <w:gridSpan w:val="2"/>
            <w:tcBorders>
              <w:top w:val="single" w:sz="6" w:space="0" w:color="000000"/>
              <w:left w:val="single" w:sz="6" w:space="0" w:color="000000"/>
              <w:bottom w:val="single" w:sz="6" w:space="0" w:color="000000"/>
              <w:right w:val="single" w:sz="6" w:space="0" w:color="000000"/>
            </w:tcBorders>
          </w:tcPr>
          <w:p w14:paraId="13E2FCBA" w14:textId="77777777" w:rsidR="002B608C" w:rsidRDefault="00393DDD">
            <w:pPr>
              <w:jc w:val="center"/>
            </w:pPr>
            <w:r>
              <w:rPr>
                <w:rFonts w:ascii="Arial" w:eastAsia="Arial" w:hAnsi="Arial" w:cs="Arial"/>
                <w:b/>
                <w:sz w:val="16"/>
              </w:rPr>
              <w:t xml:space="preserve">Transient value for </w:t>
            </w:r>
          </w:p>
          <w:p w14:paraId="0606250B" w14:textId="77777777" w:rsidR="002B608C" w:rsidRDefault="00393DDD">
            <w:pPr>
              <w:spacing w:after="61"/>
              <w:ind w:right="49"/>
              <w:jc w:val="center"/>
            </w:pPr>
            <w:r>
              <w:rPr>
                <w:rFonts w:ascii="Arial" w:eastAsia="Arial" w:hAnsi="Arial" w:cs="Arial"/>
                <w:b/>
                <w:sz w:val="12"/>
              </w:rPr>
              <w:t xml:space="preserve">SECONDARY </w:t>
            </w:r>
          </w:p>
          <w:p w14:paraId="34C7D6B0" w14:textId="77777777" w:rsidR="002B608C" w:rsidRDefault="00393DDD">
            <w:pPr>
              <w:spacing w:after="42"/>
              <w:ind w:right="56"/>
              <w:jc w:val="center"/>
            </w:pPr>
            <w:r>
              <w:rPr>
                <w:rFonts w:ascii="Arial" w:eastAsia="Arial" w:hAnsi="Arial" w:cs="Arial"/>
                <w:b/>
                <w:sz w:val="12"/>
              </w:rPr>
              <w:t>CIRCUIT</w:t>
            </w:r>
            <w:r>
              <w:rPr>
                <w:rFonts w:ascii="Arial" w:eastAsia="Arial" w:hAnsi="Arial" w:cs="Arial"/>
                <w:b/>
                <w:sz w:val="16"/>
              </w:rPr>
              <w:t xml:space="preserve"> </w:t>
            </w:r>
          </w:p>
          <w:p w14:paraId="7183E08C" w14:textId="77777777" w:rsidR="002B608C" w:rsidRDefault="00393DDD">
            <w:pPr>
              <w:spacing w:after="95"/>
              <w:ind w:right="43"/>
              <w:jc w:val="center"/>
            </w:pPr>
            <w:r>
              <w:rPr>
                <w:rFonts w:ascii="Segoe UI Symbol" w:eastAsia="Segoe UI Symbol" w:hAnsi="Segoe UI Symbol" w:cs="Segoe UI Symbol"/>
                <w:sz w:val="16"/>
              </w:rPr>
              <w:t>≤</w:t>
            </w:r>
            <w:r>
              <w:rPr>
                <w:rFonts w:ascii="Arial" w:eastAsia="Arial" w:hAnsi="Arial" w:cs="Arial"/>
                <w:b/>
                <w:sz w:val="16"/>
              </w:rPr>
              <w:t xml:space="preserve"> 2 500 V </w:t>
            </w:r>
          </w:p>
          <w:p w14:paraId="6B4A470E" w14:textId="77777777" w:rsidR="002B608C" w:rsidRDefault="00393DDD">
            <w:pPr>
              <w:spacing w:line="280" w:lineRule="auto"/>
              <w:jc w:val="center"/>
            </w:pPr>
            <w:r>
              <w:rPr>
                <w:rFonts w:ascii="Arial" w:eastAsia="Arial" w:hAnsi="Arial" w:cs="Arial"/>
                <w:b/>
                <w:sz w:val="16"/>
              </w:rPr>
              <w:t xml:space="preserve">(300 V &lt; </w:t>
            </w:r>
            <w:r>
              <w:rPr>
                <w:rFonts w:ascii="Arial" w:eastAsia="Arial" w:hAnsi="Arial" w:cs="Arial"/>
                <w:b/>
                <w:sz w:val="13"/>
              </w:rPr>
              <w:t>NOMINAL</w:t>
            </w:r>
            <w:r>
              <w:rPr>
                <w:rFonts w:ascii="Arial" w:eastAsia="Arial" w:hAnsi="Arial" w:cs="Arial"/>
                <w:sz w:val="15"/>
              </w:rPr>
              <w:t xml:space="preserve"> </w:t>
            </w:r>
          </w:p>
          <w:p w14:paraId="1B94C904" w14:textId="77777777" w:rsidR="002B608C" w:rsidRDefault="00393DDD">
            <w:pPr>
              <w:spacing w:after="60"/>
              <w:ind w:right="51"/>
              <w:jc w:val="center"/>
            </w:pPr>
            <w:r>
              <w:rPr>
                <w:rFonts w:ascii="Arial" w:eastAsia="Arial" w:hAnsi="Arial" w:cs="Arial"/>
                <w:sz w:val="12"/>
              </w:rPr>
              <w:t xml:space="preserve">MAINS </w:t>
            </w:r>
          </w:p>
          <w:p w14:paraId="35F06BB5" w14:textId="77777777" w:rsidR="002B608C" w:rsidRDefault="00393DDD">
            <w:pPr>
              <w:ind w:left="1" w:right="1"/>
              <w:jc w:val="center"/>
            </w:pPr>
            <w:r>
              <w:rPr>
                <w:rFonts w:ascii="Arial" w:eastAsia="Arial" w:hAnsi="Arial" w:cs="Arial"/>
                <w:b/>
                <w:sz w:val="13"/>
              </w:rPr>
              <w:t>VOLTAGE</w:t>
            </w:r>
            <w:r>
              <w:rPr>
                <w:rFonts w:ascii="Arial" w:eastAsia="Arial" w:hAnsi="Arial" w:cs="Arial"/>
                <w:b/>
                <w:sz w:val="16"/>
              </w:rPr>
              <w:t xml:space="preserve"> </w:t>
            </w:r>
            <w:r>
              <w:rPr>
                <w:rFonts w:ascii="Segoe UI Symbol" w:eastAsia="Segoe UI Symbol" w:hAnsi="Segoe UI Symbol" w:cs="Segoe UI Symbol"/>
                <w:sz w:val="16"/>
              </w:rPr>
              <w:t>≤</w:t>
            </w:r>
            <w:r>
              <w:rPr>
                <w:rFonts w:ascii="Arial" w:eastAsia="Arial" w:hAnsi="Arial" w:cs="Arial"/>
                <w:b/>
                <w:sz w:val="16"/>
              </w:rPr>
              <w:t xml:space="preserve">600 V) </w:t>
            </w:r>
          </w:p>
        </w:tc>
        <w:tc>
          <w:tcPr>
            <w:tcW w:w="1351" w:type="dxa"/>
            <w:gridSpan w:val="2"/>
            <w:tcBorders>
              <w:top w:val="single" w:sz="6" w:space="0" w:color="000000"/>
              <w:left w:val="single" w:sz="6" w:space="0" w:color="000000"/>
              <w:bottom w:val="single" w:sz="6" w:space="0" w:color="000000"/>
              <w:right w:val="single" w:sz="6" w:space="0" w:color="000000"/>
            </w:tcBorders>
            <w:vAlign w:val="center"/>
          </w:tcPr>
          <w:p w14:paraId="6360BCA5" w14:textId="77777777" w:rsidR="002B608C" w:rsidRDefault="00393DDD">
            <w:pPr>
              <w:jc w:val="center"/>
            </w:pPr>
            <w:r>
              <w:rPr>
                <w:rFonts w:ascii="Arial" w:eastAsia="Arial" w:hAnsi="Arial" w:cs="Arial"/>
                <w:b/>
                <w:sz w:val="16"/>
              </w:rPr>
              <w:t xml:space="preserve">Circuit not subject to transient </w:t>
            </w:r>
            <w:proofErr w:type="spellStart"/>
            <w:r>
              <w:rPr>
                <w:rFonts w:ascii="Arial" w:eastAsia="Arial" w:hAnsi="Arial" w:cs="Arial"/>
                <w:b/>
                <w:sz w:val="16"/>
              </w:rPr>
              <w:t>overvoltages</w:t>
            </w:r>
            <w:proofErr w:type="spellEnd"/>
            <w:r>
              <w:rPr>
                <w:rFonts w:ascii="Arial" w:eastAsia="Arial" w:hAnsi="Arial" w:cs="Arial"/>
                <w:b/>
                <w:sz w:val="16"/>
              </w:rPr>
              <w:t xml:space="preserve"> </w:t>
            </w:r>
          </w:p>
        </w:tc>
      </w:tr>
      <w:tr w:rsidR="002B608C" w14:paraId="37795638" w14:textId="77777777">
        <w:trPr>
          <w:trHeight w:val="689"/>
        </w:trPr>
        <w:tc>
          <w:tcPr>
            <w:tcW w:w="900" w:type="dxa"/>
            <w:vMerge w:val="restart"/>
            <w:tcBorders>
              <w:top w:val="single" w:sz="6" w:space="0" w:color="000000"/>
              <w:left w:val="single" w:sz="6" w:space="0" w:color="000000"/>
              <w:bottom w:val="single" w:sz="6" w:space="0" w:color="000000"/>
              <w:right w:val="single" w:sz="6" w:space="0" w:color="000000"/>
            </w:tcBorders>
          </w:tcPr>
          <w:p w14:paraId="41968B00" w14:textId="77777777" w:rsidR="002B608C" w:rsidRDefault="00393DDD">
            <w:pPr>
              <w:ind w:left="26"/>
            </w:pPr>
            <w:r>
              <w:rPr>
                <w:rFonts w:ascii="Arial" w:eastAsia="Arial" w:hAnsi="Arial" w:cs="Arial"/>
                <w:b/>
                <w:sz w:val="16"/>
              </w:rPr>
              <w:t xml:space="preserve">Voltage </w:t>
            </w:r>
          </w:p>
          <w:p w14:paraId="475F5AF0" w14:textId="77777777" w:rsidR="002B608C" w:rsidRDefault="00393DDD">
            <w:pPr>
              <w:jc w:val="center"/>
            </w:pPr>
            <w:r>
              <w:rPr>
                <w:rFonts w:ascii="Arial" w:eastAsia="Arial" w:hAnsi="Arial" w:cs="Arial"/>
                <w:b/>
                <w:sz w:val="16"/>
              </w:rPr>
              <w:t xml:space="preserve">V peak or </w:t>
            </w:r>
          </w:p>
          <w:p w14:paraId="30307E28" w14:textId="77777777" w:rsidR="002B608C" w:rsidRDefault="00393DDD">
            <w:pPr>
              <w:ind w:right="53"/>
              <w:jc w:val="center"/>
            </w:pPr>
            <w:r>
              <w:rPr>
                <w:rFonts w:ascii="Arial" w:eastAsia="Arial" w:hAnsi="Arial" w:cs="Arial"/>
                <w:b/>
                <w:sz w:val="16"/>
              </w:rPr>
              <w:t xml:space="preserve">V </w:t>
            </w:r>
            <w:proofErr w:type="spellStart"/>
            <w:r>
              <w:rPr>
                <w:rFonts w:ascii="Arial" w:eastAsia="Arial" w:hAnsi="Arial" w:cs="Arial"/>
                <w:b/>
                <w:sz w:val="16"/>
              </w:rPr>
              <w:t>d.c.</w:t>
            </w:r>
            <w:proofErr w:type="spellEnd"/>
            <w:r>
              <w:rPr>
                <w:rFonts w:ascii="Arial" w:eastAsia="Arial" w:hAnsi="Arial" w:cs="Arial"/>
                <w:b/>
                <w:sz w:val="16"/>
              </w:rPr>
              <w:t xml:space="preserve"> </w:t>
            </w:r>
          </w:p>
        </w:tc>
        <w:tc>
          <w:tcPr>
            <w:tcW w:w="900" w:type="dxa"/>
            <w:vMerge w:val="restart"/>
            <w:tcBorders>
              <w:top w:val="single" w:sz="6" w:space="0" w:color="000000"/>
              <w:left w:val="single" w:sz="6" w:space="0" w:color="000000"/>
              <w:bottom w:val="single" w:sz="6" w:space="0" w:color="000000"/>
              <w:right w:val="single" w:sz="6" w:space="0" w:color="000000"/>
            </w:tcBorders>
          </w:tcPr>
          <w:p w14:paraId="4F649D9F" w14:textId="77777777" w:rsidR="002B608C" w:rsidRDefault="00393DDD">
            <w:pPr>
              <w:ind w:left="26"/>
            </w:pPr>
            <w:r>
              <w:rPr>
                <w:rFonts w:ascii="Arial" w:eastAsia="Arial" w:hAnsi="Arial" w:cs="Arial"/>
                <w:b/>
                <w:sz w:val="16"/>
              </w:rPr>
              <w:t xml:space="preserve">Voltage </w:t>
            </w:r>
          </w:p>
          <w:p w14:paraId="61FFB57A" w14:textId="77777777" w:rsidR="002B608C" w:rsidRDefault="00393DDD">
            <w:pPr>
              <w:ind w:left="19"/>
            </w:pPr>
            <w:r>
              <w:rPr>
                <w:rFonts w:ascii="Arial" w:eastAsia="Arial" w:hAnsi="Arial" w:cs="Arial"/>
                <w:b/>
                <w:sz w:val="16"/>
              </w:rPr>
              <w:t xml:space="preserve">V </w:t>
            </w:r>
            <w:proofErr w:type="spellStart"/>
            <w:r>
              <w:rPr>
                <w:rFonts w:ascii="Arial" w:eastAsia="Arial" w:hAnsi="Arial" w:cs="Arial"/>
                <w:b/>
                <w:sz w:val="16"/>
              </w:rPr>
              <w:t>r.m.s.</w:t>
            </w:r>
            <w:proofErr w:type="spellEnd"/>
            <w:r>
              <w:rPr>
                <w:rFonts w:ascii="Arial" w:eastAsia="Arial" w:hAnsi="Arial" w:cs="Arial"/>
                <w:b/>
                <w:sz w:val="16"/>
              </w:rPr>
              <w:t xml:space="preserve"> </w:t>
            </w:r>
          </w:p>
          <w:p w14:paraId="29E1E58F" w14:textId="77777777" w:rsidR="002B608C" w:rsidRDefault="00393DDD">
            <w:pPr>
              <w:ind w:right="51"/>
              <w:jc w:val="center"/>
            </w:pPr>
            <w:r>
              <w:rPr>
                <w:rFonts w:ascii="Arial" w:eastAsia="Arial" w:hAnsi="Arial" w:cs="Arial"/>
                <w:b/>
                <w:sz w:val="16"/>
              </w:rPr>
              <w:t>(</w:t>
            </w:r>
            <w:proofErr w:type="spellStart"/>
            <w:r>
              <w:rPr>
                <w:rFonts w:ascii="Arial" w:eastAsia="Arial" w:hAnsi="Arial" w:cs="Arial"/>
                <w:b/>
                <w:sz w:val="16"/>
              </w:rPr>
              <w:t>sinu</w:t>
            </w:r>
            <w:proofErr w:type="spellEnd"/>
            <w:r>
              <w:rPr>
                <w:rFonts w:ascii="Arial" w:eastAsia="Arial" w:hAnsi="Arial" w:cs="Arial"/>
                <w:b/>
                <w:sz w:val="16"/>
              </w:rPr>
              <w:t xml:space="preserve">- </w:t>
            </w:r>
          </w:p>
          <w:p w14:paraId="5A30696D" w14:textId="77777777" w:rsidR="002B608C" w:rsidRDefault="00393DDD">
            <w:pPr>
              <w:ind w:right="49"/>
              <w:jc w:val="center"/>
            </w:pPr>
            <w:proofErr w:type="spellStart"/>
            <w:r>
              <w:rPr>
                <w:rFonts w:ascii="Arial" w:eastAsia="Arial" w:hAnsi="Arial" w:cs="Arial"/>
                <w:b/>
                <w:sz w:val="16"/>
              </w:rPr>
              <w:t>soidal</w:t>
            </w:r>
            <w:proofErr w:type="spellEnd"/>
            <w:r>
              <w:rPr>
                <w:rFonts w:ascii="Arial" w:eastAsia="Arial" w:hAnsi="Arial" w:cs="Arial"/>
                <w:b/>
                <w:sz w:val="16"/>
              </w:rPr>
              <w:t xml:space="preserve">) </w:t>
            </w:r>
          </w:p>
        </w:tc>
        <w:tc>
          <w:tcPr>
            <w:tcW w:w="1260" w:type="dxa"/>
            <w:gridSpan w:val="2"/>
            <w:tcBorders>
              <w:top w:val="single" w:sz="6" w:space="0" w:color="000000"/>
              <w:left w:val="single" w:sz="6" w:space="0" w:color="000000"/>
              <w:bottom w:val="single" w:sz="6" w:space="0" w:color="000000"/>
              <w:right w:val="single" w:sz="6" w:space="0" w:color="000000"/>
            </w:tcBorders>
          </w:tcPr>
          <w:p w14:paraId="0E496992" w14:textId="77777777" w:rsidR="002B608C" w:rsidRDefault="00393DDD">
            <w:pPr>
              <w:jc w:val="center"/>
            </w:pPr>
            <w:r>
              <w:rPr>
                <w:rFonts w:ascii="Arial" w:eastAsia="Arial" w:hAnsi="Arial" w:cs="Arial"/>
                <w:b/>
                <w:sz w:val="16"/>
              </w:rPr>
              <w:t xml:space="preserve">Pollution degrees </w:t>
            </w:r>
          </w:p>
          <w:p w14:paraId="3163B9E4" w14:textId="77777777" w:rsidR="002B608C" w:rsidRDefault="00393DDD">
            <w:pPr>
              <w:ind w:right="52"/>
              <w:jc w:val="center"/>
            </w:pPr>
            <w:r>
              <w:rPr>
                <w:rFonts w:ascii="Arial" w:eastAsia="Arial" w:hAnsi="Arial" w:cs="Arial"/>
                <w:b/>
                <w:sz w:val="16"/>
              </w:rPr>
              <w:t xml:space="preserve">1 and 2 </w:t>
            </w:r>
          </w:p>
        </w:tc>
        <w:tc>
          <w:tcPr>
            <w:tcW w:w="1260" w:type="dxa"/>
            <w:gridSpan w:val="2"/>
            <w:tcBorders>
              <w:top w:val="single" w:sz="6" w:space="0" w:color="000000"/>
              <w:left w:val="single" w:sz="6" w:space="0" w:color="000000"/>
              <w:bottom w:val="single" w:sz="6" w:space="0" w:color="000000"/>
              <w:right w:val="single" w:sz="6" w:space="0" w:color="000000"/>
            </w:tcBorders>
          </w:tcPr>
          <w:p w14:paraId="59DF2DFA" w14:textId="77777777" w:rsidR="002B608C" w:rsidRDefault="00393DDD">
            <w:pPr>
              <w:jc w:val="center"/>
            </w:pPr>
            <w:r>
              <w:rPr>
                <w:rFonts w:ascii="Arial" w:eastAsia="Arial" w:hAnsi="Arial" w:cs="Arial"/>
                <w:b/>
                <w:sz w:val="16"/>
              </w:rPr>
              <w:t xml:space="preserve"> </w:t>
            </w:r>
          </w:p>
          <w:p w14:paraId="61F3BAF7" w14:textId="77777777" w:rsidR="002B608C" w:rsidRDefault="00393DDD">
            <w:pPr>
              <w:jc w:val="center"/>
            </w:pPr>
            <w:r>
              <w:rPr>
                <w:rFonts w:ascii="Arial" w:eastAsia="Arial" w:hAnsi="Arial" w:cs="Arial"/>
                <w:b/>
                <w:sz w:val="16"/>
              </w:rPr>
              <w:t xml:space="preserve">Pollution degree 3 </w:t>
            </w:r>
          </w:p>
        </w:tc>
        <w:tc>
          <w:tcPr>
            <w:tcW w:w="1260" w:type="dxa"/>
            <w:gridSpan w:val="2"/>
            <w:tcBorders>
              <w:top w:val="single" w:sz="6" w:space="0" w:color="000000"/>
              <w:left w:val="single" w:sz="6" w:space="0" w:color="000000"/>
              <w:bottom w:val="single" w:sz="6" w:space="0" w:color="000000"/>
              <w:right w:val="single" w:sz="6" w:space="0" w:color="000000"/>
            </w:tcBorders>
          </w:tcPr>
          <w:p w14:paraId="5E588C31" w14:textId="77777777" w:rsidR="002B608C" w:rsidRDefault="00393DDD">
            <w:pPr>
              <w:jc w:val="center"/>
            </w:pPr>
            <w:r>
              <w:rPr>
                <w:rFonts w:ascii="Arial" w:eastAsia="Arial" w:hAnsi="Arial" w:cs="Arial"/>
                <w:b/>
                <w:sz w:val="16"/>
              </w:rPr>
              <w:t xml:space="preserve">Pollution degrees </w:t>
            </w:r>
          </w:p>
          <w:p w14:paraId="06071450" w14:textId="77777777" w:rsidR="002B608C" w:rsidRDefault="00393DDD">
            <w:pPr>
              <w:ind w:right="52"/>
              <w:jc w:val="center"/>
            </w:pPr>
            <w:r>
              <w:rPr>
                <w:rFonts w:ascii="Arial" w:eastAsia="Arial" w:hAnsi="Arial" w:cs="Arial"/>
                <w:b/>
                <w:sz w:val="16"/>
              </w:rPr>
              <w:t xml:space="preserve">1 and 2 </w:t>
            </w:r>
          </w:p>
        </w:tc>
        <w:tc>
          <w:tcPr>
            <w:tcW w:w="1260" w:type="dxa"/>
            <w:gridSpan w:val="2"/>
            <w:tcBorders>
              <w:top w:val="single" w:sz="6" w:space="0" w:color="000000"/>
              <w:left w:val="single" w:sz="6" w:space="0" w:color="000000"/>
              <w:bottom w:val="single" w:sz="6" w:space="0" w:color="000000"/>
              <w:right w:val="single" w:sz="6" w:space="0" w:color="000000"/>
            </w:tcBorders>
          </w:tcPr>
          <w:p w14:paraId="58A2F2BD" w14:textId="77777777" w:rsidR="002B608C" w:rsidRDefault="00393DDD">
            <w:pPr>
              <w:jc w:val="center"/>
            </w:pPr>
            <w:r>
              <w:rPr>
                <w:rFonts w:ascii="Arial" w:eastAsia="Arial" w:hAnsi="Arial" w:cs="Arial"/>
                <w:b/>
                <w:sz w:val="16"/>
              </w:rPr>
              <w:t xml:space="preserve"> </w:t>
            </w:r>
          </w:p>
          <w:p w14:paraId="7E4726E8" w14:textId="77777777" w:rsidR="002B608C" w:rsidRDefault="00393DDD">
            <w:pPr>
              <w:jc w:val="center"/>
            </w:pPr>
            <w:r>
              <w:rPr>
                <w:rFonts w:ascii="Arial" w:eastAsia="Arial" w:hAnsi="Arial" w:cs="Arial"/>
                <w:b/>
                <w:sz w:val="16"/>
              </w:rPr>
              <w:t xml:space="preserve">Pollution degree 3 </w:t>
            </w:r>
          </w:p>
        </w:tc>
        <w:tc>
          <w:tcPr>
            <w:tcW w:w="1260" w:type="dxa"/>
            <w:gridSpan w:val="2"/>
            <w:tcBorders>
              <w:top w:val="single" w:sz="6" w:space="0" w:color="000000"/>
              <w:left w:val="single" w:sz="6" w:space="0" w:color="000000"/>
              <w:bottom w:val="single" w:sz="6" w:space="0" w:color="000000"/>
              <w:right w:val="single" w:sz="6" w:space="0" w:color="000000"/>
            </w:tcBorders>
          </w:tcPr>
          <w:p w14:paraId="0AAC81DA" w14:textId="77777777" w:rsidR="002B608C" w:rsidRDefault="00393DDD">
            <w:pPr>
              <w:jc w:val="center"/>
            </w:pPr>
            <w:r>
              <w:rPr>
                <w:rFonts w:ascii="Arial" w:eastAsia="Arial" w:hAnsi="Arial" w:cs="Arial"/>
                <w:b/>
                <w:sz w:val="16"/>
              </w:rPr>
              <w:t xml:space="preserve">Pollution degrees </w:t>
            </w:r>
          </w:p>
          <w:p w14:paraId="16FE4D82" w14:textId="77777777" w:rsidR="002B608C" w:rsidRDefault="00393DDD">
            <w:pPr>
              <w:ind w:right="52"/>
              <w:jc w:val="center"/>
            </w:pPr>
            <w:r>
              <w:rPr>
                <w:rFonts w:ascii="Arial" w:eastAsia="Arial" w:hAnsi="Arial" w:cs="Arial"/>
                <w:b/>
                <w:sz w:val="16"/>
              </w:rPr>
              <w:t xml:space="preserve">1, 2 and 3 </w:t>
            </w:r>
          </w:p>
        </w:tc>
        <w:tc>
          <w:tcPr>
            <w:tcW w:w="1351" w:type="dxa"/>
            <w:gridSpan w:val="2"/>
            <w:tcBorders>
              <w:top w:val="single" w:sz="6" w:space="0" w:color="000000"/>
              <w:left w:val="single" w:sz="6" w:space="0" w:color="000000"/>
              <w:bottom w:val="single" w:sz="6" w:space="0" w:color="000000"/>
              <w:right w:val="single" w:sz="6" w:space="0" w:color="000000"/>
            </w:tcBorders>
          </w:tcPr>
          <w:p w14:paraId="34F02861" w14:textId="77777777" w:rsidR="002B608C" w:rsidRDefault="00393DDD">
            <w:pPr>
              <w:jc w:val="center"/>
            </w:pPr>
            <w:r>
              <w:rPr>
                <w:rFonts w:ascii="Arial" w:eastAsia="Arial" w:hAnsi="Arial" w:cs="Arial"/>
                <w:b/>
                <w:sz w:val="16"/>
              </w:rPr>
              <w:t xml:space="preserve">Pollution degrees </w:t>
            </w:r>
          </w:p>
          <w:p w14:paraId="7C49D4E5" w14:textId="77777777" w:rsidR="002B608C" w:rsidRDefault="00393DDD">
            <w:pPr>
              <w:ind w:right="47"/>
              <w:jc w:val="center"/>
            </w:pPr>
            <w:r>
              <w:rPr>
                <w:rFonts w:ascii="Arial" w:eastAsia="Arial" w:hAnsi="Arial" w:cs="Arial"/>
                <w:b/>
                <w:sz w:val="16"/>
              </w:rPr>
              <w:t xml:space="preserve">1 and 2 only </w:t>
            </w:r>
          </w:p>
        </w:tc>
      </w:tr>
      <w:tr w:rsidR="002B608C" w14:paraId="0140718B" w14:textId="77777777">
        <w:trPr>
          <w:trHeight w:val="449"/>
        </w:trPr>
        <w:tc>
          <w:tcPr>
            <w:tcW w:w="0" w:type="auto"/>
            <w:vMerge/>
            <w:tcBorders>
              <w:top w:val="nil"/>
              <w:left w:val="single" w:sz="6" w:space="0" w:color="000000"/>
              <w:bottom w:val="single" w:sz="6" w:space="0" w:color="000000"/>
              <w:right w:val="single" w:sz="6" w:space="0" w:color="000000"/>
            </w:tcBorders>
          </w:tcPr>
          <w:p w14:paraId="44ED7417" w14:textId="77777777" w:rsidR="002B608C" w:rsidRDefault="002B608C"/>
        </w:tc>
        <w:tc>
          <w:tcPr>
            <w:tcW w:w="0" w:type="auto"/>
            <w:vMerge/>
            <w:tcBorders>
              <w:top w:val="nil"/>
              <w:left w:val="single" w:sz="6" w:space="0" w:color="000000"/>
              <w:bottom w:val="single" w:sz="6" w:space="0" w:color="000000"/>
              <w:right w:val="single" w:sz="6" w:space="0" w:color="000000"/>
            </w:tcBorders>
          </w:tcPr>
          <w:p w14:paraId="648B76B6" w14:textId="77777777" w:rsidR="002B608C" w:rsidRDefault="002B608C"/>
        </w:tc>
        <w:tc>
          <w:tcPr>
            <w:tcW w:w="631" w:type="dxa"/>
            <w:tcBorders>
              <w:top w:val="single" w:sz="6" w:space="0" w:color="000000"/>
              <w:left w:val="single" w:sz="6" w:space="0" w:color="000000"/>
              <w:bottom w:val="single" w:sz="6" w:space="0" w:color="000000"/>
              <w:right w:val="single" w:sz="6" w:space="0" w:color="000000"/>
            </w:tcBorders>
          </w:tcPr>
          <w:p w14:paraId="55561495" w14:textId="77777777" w:rsidR="002B608C" w:rsidRDefault="00393DDD">
            <w:pPr>
              <w:ind w:right="52"/>
              <w:jc w:val="center"/>
            </w:pPr>
            <w:r>
              <w:rPr>
                <w:rFonts w:ascii="Arial" w:eastAsia="Arial" w:hAnsi="Arial" w:cs="Arial"/>
                <w:sz w:val="12"/>
              </w:rPr>
              <w:t xml:space="preserve">One </w:t>
            </w:r>
          </w:p>
          <w:p w14:paraId="62608A9E" w14:textId="77777777" w:rsidR="002B608C" w:rsidRDefault="00393DDD">
            <w:pPr>
              <w:ind w:left="7"/>
            </w:pPr>
            <w:proofErr w:type="spellStart"/>
            <w:r>
              <w:rPr>
                <w:rFonts w:ascii="Arial" w:eastAsia="Arial" w:hAnsi="Arial" w:cs="Arial"/>
                <w:sz w:val="12"/>
              </w:rPr>
              <w:t>MOOP</w:t>
            </w:r>
            <w:proofErr w:type="spellEnd"/>
            <w:r>
              <w:rPr>
                <w:rFonts w:ascii="Arial" w:eastAsia="Arial" w:hAnsi="Arial" w:cs="Arial"/>
                <w:sz w:val="12"/>
              </w:rPr>
              <w:t xml:space="preserve"> </w:t>
            </w:r>
          </w:p>
        </w:tc>
        <w:tc>
          <w:tcPr>
            <w:tcW w:w="629" w:type="dxa"/>
            <w:tcBorders>
              <w:top w:val="single" w:sz="6" w:space="0" w:color="000000"/>
              <w:left w:val="single" w:sz="6" w:space="0" w:color="000000"/>
              <w:bottom w:val="single" w:sz="6" w:space="0" w:color="000000"/>
              <w:right w:val="single" w:sz="6" w:space="0" w:color="000000"/>
            </w:tcBorders>
          </w:tcPr>
          <w:p w14:paraId="2CB2BE38" w14:textId="77777777" w:rsidR="002B608C" w:rsidRDefault="00393DDD">
            <w:pPr>
              <w:ind w:right="52"/>
              <w:jc w:val="center"/>
            </w:pPr>
            <w:r>
              <w:rPr>
                <w:rFonts w:ascii="Arial" w:eastAsia="Arial" w:hAnsi="Arial" w:cs="Arial"/>
                <w:sz w:val="12"/>
              </w:rPr>
              <w:t xml:space="preserve">Two </w:t>
            </w:r>
          </w:p>
          <w:p w14:paraId="6038369E" w14:textId="77777777" w:rsidR="002B608C" w:rsidRDefault="00393DDD">
            <w:pPr>
              <w:ind w:left="7"/>
            </w:pPr>
            <w:proofErr w:type="spellStart"/>
            <w:r>
              <w:rPr>
                <w:rFonts w:ascii="Arial" w:eastAsia="Arial" w:hAnsi="Arial" w:cs="Arial"/>
                <w:sz w:val="12"/>
              </w:rPr>
              <w:t>MOOP</w:t>
            </w:r>
            <w:proofErr w:type="spellEnd"/>
            <w:r>
              <w:rPr>
                <w:rFonts w:ascii="Arial" w:eastAsia="Arial" w:hAnsi="Arial" w:cs="Arial"/>
                <w:sz w:val="12"/>
              </w:rPr>
              <w:t xml:space="preserve"> </w:t>
            </w:r>
          </w:p>
        </w:tc>
        <w:tc>
          <w:tcPr>
            <w:tcW w:w="631" w:type="dxa"/>
            <w:tcBorders>
              <w:top w:val="single" w:sz="6" w:space="0" w:color="000000"/>
              <w:left w:val="single" w:sz="6" w:space="0" w:color="000000"/>
              <w:bottom w:val="single" w:sz="6" w:space="0" w:color="000000"/>
              <w:right w:val="single" w:sz="6" w:space="0" w:color="000000"/>
            </w:tcBorders>
          </w:tcPr>
          <w:p w14:paraId="67944827" w14:textId="77777777" w:rsidR="002B608C" w:rsidRDefault="00393DDD">
            <w:pPr>
              <w:ind w:right="52"/>
              <w:jc w:val="center"/>
            </w:pPr>
            <w:r>
              <w:rPr>
                <w:rFonts w:ascii="Arial" w:eastAsia="Arial" w:hAnsi="Arial" w:cs="Arial"/>
                <w:sz w:val="12"/>
              </w:rPr>
              <w:t xml:space="preserve">One </w:t>
            </w:r>
          </w:p>
          <w:p w14:paraId="3EA0EA91" w14:textId="77777777" w:rsidR="002B608C" w:rsidRDefault="00393DDD">
            <w:pPr>
              <w:ind w:left="7"/>
            </w:pPr>
            <w:proofErr w:type="spellStart"/>
            <w:r>
              <w:rPr>
                <w:rFonts w:ascii="Arial" w:eastAsia="Arial" w:hAnsi="Arial" w:cs="Arial"/>
                <w:sz w:val="12"/>
              </w:rPr>
              <w:t>MOOP</w:t>
            </w:r>
            <w:proofErr w:type="spellEnd"/>
            <w:r>
              <w:rPr>
                <w:rFonts w:ascii="Arial" w:eastAsia="Arial" w:hAnsi="Arial" w:cs="Arial"/>
                <w:sz w:val="12"/>
              </w:rPr>
              <w:t xml:space="preserve"> </w:t>
            </w:r>
          </w:p>
        </w:tc>
        <w:tc>
          <w:tcPr>
            <w:tcW w:w="629" w:type="dxa"/>
            <w:tcBorders>
              <w:top w:val="single" w:sz="6" w:space="0" w:color="000000"/>
              <w:left w:val="single" w:sz="6" w:space="0" w:color="000000"/>
              <w:bottom w:val="single" w:sz="6" w:space="0" w:color="000000"/>
              <w:right w:val="single" w:sz="6" w:space="0" w:color="000000"/>
            </w:tcBorders>
          </w:tcPr>
          <w:p w14:paraId="3E5393D1" w14:textId="77777777" w:rsidR="002B608C" w:rsidRDefault="00393DDD">
            <w:pPr>
              <w:ind w:right="52"/>
              <w:jc w:val="center"/>
            </w:pPr>
            <w:r>
              <w:rPr>
                <w:rFonts w:ascii="Arial" w:eastAsia="Arial" w:hAnsi="Arial" w:cs="Arial"/>
                <w:sz w:val="12"/>
              </w:rPr>
              <w:t xml:space="preserve">Two </w:t>
            </w:r>
          </w:p>
          <w:p w14:paraId="275A9C48" w14:textId="77777777" w:rsidR="002B608C" w:rsidRDefault="00393DDD">
            <w:pPr>
              <w:ind w:left="7"/>
            </w:pPr>
            <w:proofErr w:type="spellStart"/>
            <w:r>
              <w:rPr>
                <w:rFonts w:ascii="Arial" w:eastAsia="Arial" w:hAnsi="Arial" w:cs="Arial"/>
                <w:sz w:val="12"/>
              </w:rPr>
              <w:t>MOOP</w:t>
            </w:r>
            <w:proofErr w:type="spellEnd"/>
            <w:r>
              <w:rPr>
                <w:rFonts w:ascii="Arial" w:eastAsia="Arial" w:hAnsi="Arial" w:cs="Arial"/>
                <w:sz w:val="12"/>
              </w:rPr>
              <w:t xml:space="preserve"> </w:t>
            </w:r>
          </w:p>
        </w:tc>
        <w:tc>
          <w:tcPr>
            <w:tcW w:w="631" w:type="dxa"/>
            <w:tcBorders>
              <w:top w:val="single" w:sz="6" w:space="0" w:color="000000"/>
              <w:left w:val="single" w:sz="6" w:space="0" w:color="000000"/>
              <w:bottom w:val="single" w:sz="6" w:space="0" w:color="000000"/>
              <w:right w:val="single" w:sz="6" w:space="0" w:color="000000"/>
            </w:tcBorders>
          </w:tcPr>
          <w:p w14:paraId="5A2A4A73" w14:textId="77777777" w:rsidR="002B608C" w:rsidRDefault="00393DDD">
            <w:pPr>
              <w:ind w:right="52"/>
              <w:jc w:val="center"/>
            </w:pPr>
            <w:r>
              <w:rPr>
                <w:rFonts w:ascii="Arial" w:eastAsia="Arial" w:hAnsi="Arial" w:cs="Arial"/>
                <w:sz w:val="12"/>
              </w:rPr>
              <w:t xml:space="preserve">One </w:t>
            </w:r>
          </w:p>
          <w:p w14:paraId="237704E1" w14:textId="77777777" w:rsidR="002B608C" w:rsidRDefault="00393DDD">
            <w:pPr>
              <w:ind w:left="7"/>
            </w:pPr>
            <w:proofErr w:type="spellStart"/>
            <w:r>
              <w:rPr>
                <w:rFonts w:ascii="Arial" w:eastAsia="Arial" w:hAnsi="Arial" w:cs="Arial"/>
                <w:sz w:val="12"/>
              </w:rPr>
              <w:t>MOOP</w:t>
            </w:r>
            <w:proofErr w:type="spellEnd"/>
            <w:r>
              <w:rPr>
                <w:rFonts w:ascii="Arial" w:eastAsia="Arial" w:hAnsi="Arial" w:cs="Arial"/>
                <w:sz w:val="12"/>
              </w:rPr>
              <w:t xml:space="preserve"> </w:t>
            </w:r>
          </w:p>
        </w:tc>
        <w:tc>
          <w:tcPr>
            <w:tcW w:w="629" w:type="dxa"/>
            <w:tcBorders>
              <w:top w:val="single" w:sz="6" w:space="0" w:color="000000"/>
              <w:left w:val="single" w:sz="6" w:space="0" w:color="000000"/>
              <w:bottom w:val="single" w:sz="6" w:space="0" w:color="000000"/>
              <w:right w:val="single" w:sz="6" w:space="0" w:color="000000"/>
            </w:tcBorders>
          </w:tcPr>
          <w:p w14:paraId="2803032E" w14:textId="77777777" w:rsidR="002B608C" w:rsidRDefault="00393DDD">
            <w:pPr>
              <w:ind w:right="52"/>
              <w:jc w:val="center"/>
            </w:pPr>
            <w:r>
              <w:rPr>
                <w:rFonts w:ascii="Arial" w:eastAsia="Arial" w:hAnsi="Arial" w:cs="Arial"/>
                <w:sz w:val="12"/>
              </w:rPr>
              <w:t xml:space="preserve">Two </w:t>
            </w:r>
          </w:p>
          <w:p w14:paraId="169DD494" w14:textId="77777777" w:rsidR="002B608C" w:rsidRDefault="00393DDD">
            <w:pPr>
              <w:ind w:left="7"/>
            </w:pPr>
            <w:proofErr w:type="spellStart"/>
            <w:r>
              <w:rPr>
                <w:rFonts w:ascii="Arial" w:eastAsia="Arial" w:hAnsi="Arial" w:cs="Arial"/>
                <w:sz w:val="12"/>
              </w:rPr>
              <w:t>MOOP</w:t>
            </w:r>
            <w:proofErr w:type="spellEnd"/>
            <w:r>
              <w:rPr>
                <w:rFonts w:ascii="Arial" w:eastAsia="Arial" w:hAnsi="Arial" w:cs="Arial"/>
                <w:sz w:val="12"/>
              </w:rPr>
              <w:t xml:space="preserve"> </w:t>
            </w:r>
          </w:p>
        </w:tc>
        <w:tc>
          <w:tcPr>
            <w:tcW w:w="631" w:type="dxa"/>
            <w:tcBorders>
              <w:top w:val="single" w:sz="6" w:space="0" w:color="000000"/>
              <w:left w:val="single" w:sz="6" w:space="0" w:color="000000"/>
              <w:bottom w:val="single" w:sz="6" w:space="0" w:color="000000"/>
              <w:right w:val="single" w:sz="6" w:space="0" w:color="000000"/>
            </w:tcBorders>
          </w:tcPr>
          <w:p w14:paraId="3FF0F593" w14:textId="77777777" w:rsidR="002B608C" w:rsidRDefault="00393DDD">
            <w:pPr>
              <w:ind w:right="52"/>
              <w:jc w:val="center"/>
            </w:pPr>
            <w:r>
              <w:rPr>
                <w:rFonts w:ascii="Arial" w:eastAsia="Arial" w:hAnsi="Arial" w:cs="Arial"/>
                <w:sz w:val="12"/>
              </w:rPr>
              <w:t xml:space="preserve">One </w:t>
            </w:r>
          </w:p>
          <w:p w14:paraId="1A09F101" w14:textId="77777777" w:rsidR="002B608C" w:rsidRDefault="00393DDD">
            <w:pPr>
              <w:ind w:left="7"/>
            </w:pPr>
            <w:proofErr w:type="spellStart"/>
            <w:r>
              <w:rPr>
                <w:rFonts w:ascii="Arial" w:eastAsia="Arial" w:hAnsi="Arial" w:cs="Arial"/>
                <w:sz w:val="12"/>
              </w:rPr>
              <w:t>MOOP</w:t>
            </w:r>
            <w:proofErr w:type="spellEnd"/>
            <w:r>
              <w:rPr>
                <w:rFonts w:ascii="Arial" w:eastAsia="Arial" w:hAnsi="Arial" w:cs="Arial"/>
                <w:sz w:val="12"/>
              </w:rPr>
              <w:t xml:space="preserve"> </w:t>
            </w:r>
          </w:p>
        </w:tc>
        <w:tc>
          <w:tcPr>
            <w:tcW w:w="629" w:type="dxa"/>
            <w:tcBorders>
              <w:top w:val="single" w:sz="6" w:space="0" w:color="000000"/>
              <w:left w:val="single" w:sz="6" w:space="0" w:color="000000"/>
              <w:bottom w:val="single" w:sz="6" w:space="0" w:color="000000"/>
              <w:right w:val="single" w:sz="6" w:space="0" w:color="000000"/>
            </w:tcBorders>
          </w:tcPr>
          <w:p w14:paraId="0A6F7CB9" w14:textId="77777777" w:rsidR="002B608C" w:rsidRDefault="00393DDD">
            <w:pPr>
              <w:ind w:right="52"/>
              <w:jc w:val="center"/>
            </w:pPr>
            <w:r>
              <w:rPr>
                <w:rFonts w:ascii="Arial" w:eastAsia="Arial" w:hAnsi="Arial" w:cs="Arial"/>
                <w:sz w:val="12"/>
              </w:rPr>
              <w:t xml:space="preserve">Two </w:t>
            </w:r>
          </w:p>
          <w:p w14:paraId="72107203" w14:textId="77777777" w:rsidR="002B608C" w:rsidRDefault="00393DDD">
            <w:pPr>
              <w:ind w:left="7"/>
            </w:pPr>
            <w:proofErr w:type="spellStart"/>
            <w:r>
              <w:rPr>
                <w:rFonts w:ascii="Arial" w:eastAsia="Arial" w:hAnsi="Arial" w:cs="Arial"/>
                <w:sz w:val="12"/>
              </w:rPr>
              <w:t>MOOP</w:t>
            </w:r>
            <w:proofErr w:type="spellEnd"/>
            <w:r>
              <w:rPr>
                <w:rFonts w:ascii="Arial" w:eastAsia="Arial" w:hAnsi="Arial" w:cs="Arial"/>
                <w:sz w:val="12"/>
              </w:rPr>
              <w:t xml:space="preserve"> </w:t>
            </w:r>
          </w:p>
        </w:tc>
        <w:tc>
          <w:tcPr>
            <w:tcW w:w="631" w:type="dxa"/>
            <w:tcBorders>
              <w:top w:val="single" w:sz="6" w:space="0" w:color="000000"/>
              <w:left w:val="single" w:sz="6" w:space="0" w:color="000000"/>
              <w:bottom w:val="single" w:sz="6" w:space="0" w:color="000000"/>
              <w:right w:val="single" w:sz="6" w:space="0" w:color="000000"/>
            </w:tcBorders>
          </w:tcPr>
          <w:p w14:paraId="7BF2CEC1" w14:textId="77777777" w:rsidR="002B608C" w:rsidRDefault="00393DDD">
            <w:pPr>
              <w:ind w:right="52"/>
              <w:jc w:val="center"/>
            </w:pPr>
            <w:r>
              <w:rPr>
                <w:rFonts w:ascii="Arial" w:eastAsia="Arial" w:hAnsi="Arial" w:cs="Arial"/>
                <w:sz w:val="12"/>
              </w:rPr>
              <w:t xml:space="preserve">One </w:t>
            </w:r>
          </w:p>
          <w:p w14:paraId="2CF2B115" w14:textId="77777777" w:rsidR="002B608C" w:rsidRDefault="00393DDD">
            <w:pPr>
              <w:ind w:left="7"/>
            </w:pPr>
            <w:proofErr w:type="spellStart"/>
            <w:r>
              <w:rPr>
                <w:rFonts w:ascii="Arial" w:eastAsia="Arial" w:hAnsi="Arial" w:cs="Arial"/>
                <w:sz w:val="12"/>
              </w:rPr>
              <w:t>MOOP</w:t>
            </w:r>
            <w:proofErr w:type="spellEnd"/>
            <w:r>
              <w:rPr>
                <w:rFonts w:ascii="Arial" w:eastAsia="Arial" w:hAnsi="Arial" w:cs="Arial"/>
                <w:sz w:val="12"/>
              </w:rPr>
              <w:t xml:space="preserve"> </w:t>
            </w:r>
          </w:p>
        </w:tc>
        <w:tc>
          <w:tcPr>
            <w:tcW w:w="629" w:type="dxa"/>
            <w:tcBorders>
              <w:top w:val="single" w:sz="6" w:space="0" w:color="000000"/>
              <w:left w:val="single" w:sz="6" w:space="0" w:color="000000"/>
              <w:bottom w:val="single" w:sz="6" w:space="0" w:color="000000"/>
              <w:right w:val="single" w:sz="6" w:space="0" w:color="000000"/>
            </w:tcBorders>
          </w:tcPr>
          <w:p w14:paraId="75804CEA" w14:textId="77777777" w:rsidR="002B608C" w:rsidRDefault="00393DDD">
            <w:pPr>
              <w:ind w:right="52"/>
              <w:jc w:val="center"/>
            </w:pPr>
            <w:r>
              <w:rPr>
                <w:rFonts w:ascii="Arial" w:eastAsia="Arial" w:hAnsi="Arial" w:cs="Arial"/>
                <w:sz w:val="12"/>
              </w:rPr>
              <w:t xml:space="preserve">Two </w:t>
            </w:r>
          </w:p>
          <w:p w14:paraId="5613A87D" w14:textId="77777777" w:rsidR="002B608C" w:rsidRDefault="00393DDD">
            <w:pPr>
              <w:ind w:left="7"/>
            </w:pPr>
            <w:proofErr w:type="spellStart"/>
            <w:r>
              <w:rPr>
                <w:rFonts w:ascii="Arial" w:eastAsia="Arial" w:hAnsi="Arial" w:cs="Arial"/>
                <w:sz w:val="12"/>
              </w:rPr>
              <w:t>MOOP</w:t>
            </w:r>
            <w:proofErr w:type="spellEnd"/>
            <w:r>
              <w:rPr>
                <w:rFonts w:ascii="Arial" w:eastAsia="Arial" w:hAnsi="Arial" w:cs="Arial"/>
                <w:sz w:val="12"/>
              </w:rPr>
              <w:t xml:space="preserve"> </w:t>
            </w:r>
          </w:p>
        </w:tc>
        <w:tc>
          <w:tcPr>
            <w:tcW w:w="720" w:type="dxa"/>
            <w:tcBorders>
              <w:top w:val="single" w:sz="6" w:space="0" w:color="000000"/>
              <w:left w:val="single" w:sz="6" w:space="0" w:color="000000"/>
              <w:bottom w:val="single" w:sz="6" w:space="0" w:color="000000"/>
              <w:right w:val="single" w:sz="6" w:space="0" w:color="000000"/>
            </w:tcBorders>
          </w:tcPr>
          <w:p w14:paraId="4B33AA70" w14:textId="77777777" w:rsidR="002B608C" w:rsidRDefault="00393DDD">
            <w:pPr>
              <w:ind w:right="50"/>
              <w:jc w:val="center"/>
            </w:pPr>
            <w:r>
              <w:rPr>
                <w:rFonts w:ascii="Arial" w:eastAsia="Arial" w:hAnsi="Arial" w:cs="Arial"/>
                <w:sz w:val="12"/>
              </w:rPr>
              <w:t xml:space="preserve">One </w:t>
            </w:r>
          </w:p>
          <w:p w14:paraId="181E5B2A" w14:textId="77777777" w:rsidR="002B608C" w:rsidRDefault="00393DDD">
            <w:pPr>
              <w:ind w:right="51"/>
              <w:jc w:val="center"/>
            </w:pPr>
            <w:proofErr w:type="spellStart"/>
            <w:r>
              <w:rPr>
                <w:rFonts w:ascii="Arial" w:eastAsia="Arial" w:hAnsi="Arial" w:cs="Arial"/>
                <w:sz w:val="12"/>
              </w:rPr>
              <w:t>MOOP</w:t>
            </w:r>
            <w:proofErr w:type="spellEnd"/>
            <w:r>
              <w:rPr>
                <w:rFonts w:ascii="Arial" w:eastAsia="Arial" w:hAnsi="Arial" w:cs="Arial"/>
                <w:sz w:val="12"/>
              </w:rPr>
              <w:t xml:space="preserve"> </w:t>
            </w:r>
          </w:p>
        </w:tc>
        <w:tc>
          <w:tcPr>
            <w:tcW w:w="631" w:type="dxa"/>
            <w:tcBorders>
              <w:top w:val="single" w:sz="6" w:space="0" w:color="000000"/>
              <w:left w:val="single" w:sz="6" w:space="0" w:color="000000"/>
              <w:bottom w:val="single" w:sz="6" w:space="0" w:color="000000"/>
              <w:right w:val="single" w:sz="6" w:space="0" w:color="000000"/>
            </w:tcBorders>
          </w:tcPr>
          <w:p w14:paraId="5F9C10E1" w14:textId="77777777" w:rsidR="002B608C" w:rsidRDefault="00393DDD">
            <w:pPr>
              <w:ind w:left="7" w:firstLine="55"/>
            </w:pPr>
            <w:r>
              <w:rPr>
                <w:rFonts w:ascii="Arial" w:eastAsia="Arial" w:hAnsi="Arial" w:cs="Arial"/>
                <w:sz w:val="14"/>
              </w:rPr>
              <w:t xml:space="preserve">Two </w:t>
            </w:r>
            <w:proofErr w:type="spellStart"/>
            <w:r>
              <w:rPr>
                <w:rFonts w:ascii="Arial" w:eastAsia="Arial" w:hAnsi="Arial" w:cs="Arial"/>
                <w:sz w:val="12"/>
              </w:rPr>
              <w:t>MOOP</w:t>
            </w:r>
            <w:proofErr w:type="spellEnd"/>
            <w:r>
              <w:rPr>
                <w:rFonts w:ascii="Arial" w:eastAsia="Arial" w:hAnsi="Arial" w:cs="Arial"/>
                <w:sz w:val="12"/>
              </w:rPr>
              <w:t xml:space="preserve"> </w:t>
            </w:r>
          </w:p>
        </w:tc>
      </w:tr>
      <w:tr w:rsidR="002B608C" w14:paraId="057349D6" w14:textId="77777777">
        <w:trPr>
          <w:trHeight w:val="319"/>
        </w:trPr>
        <w:tc>
          <w:tcPr>
            <w:tcW w:w="900" w:type="dxa"/>
            <w:tcBorders>
              <w:top w:val="single" w:sz="6" w:space="0" w:color="000000"/>
              <w:left w:val="single" w:sz="6" w:space="0" w:color="000000"/>
              <w:bottom w:val="single" w:sz="6" w:space="0" w:color="000000"/>
              <w:right w:val="single" w:sz="6" w:space="0" w:color="000000"/>
            </w:tcBorders>
          </w:tcPr>
          <w:p w14:paraId="205080E5" w14:textId="77777777" w:rsidR="002B608C" w:rsidRDefault="00393DDD">
            <w:pPr>
              <w:ind w:right="51"/>
              <w:jc w:val="center"/>
            </w:pPr>
            <w:r>
              <w:rPr>
                <w:rFonts w:ascii="Arial" w:eastAsia="Arial" w:hAnsi="Arial" w:cs="Arial"/>
                <w:sz w:val="16"/>
              </w:rPr>
              <w:t xml:space="preserve">71 </w:t>
            </w:r>
          </w:p>
        </w:tc>
        <w:tc>
          <w:tcPr>
            <w:tcW w:w="900" w:type="dxa"/>
            <w:tcBorders>
              <w:top w:val="single" w:sz="6" w:space="0" w:color="000000"/>
              <w:left w:val="single" w:sz="6" w:space="0" w:color="000000"/>
              <w:bottom w:val="single" w:sz="6" w:space="0" w:color="000000"/>
              <w:right w:val="single" w:sz="6" w:space="0" w:color="000000"/>
            </w:tcBorders>
          </w:tcPr>
          <w:p w14:paraId="4B6D88CA" w14:textId="77777777" w:rsidR="002B608C" w:rsidRDefault="00393DDD">
            <w:pPr>
              <w:ind w:right="51"/>
              <w:jc w:val="center"/>
            </w:pPr>
            <w:r>
              <w:rPr>
                <w:rFonts w:ascii="Arial" w:eastAsia="Arial" w:hAnsi="Arial" w:cs="Arial"/>
                <w:sz w:val="16"/>
              </w:rPr>
              <w:t xml:space="preserve">50 </w:t>
            </w:r>
          </w:p>
        </w:tc>
        <w:tc>
          <w:tcPr>
            <w:tcW w:w="631" w:type="dxa"/>
            <w:tcBorders>
              <w:top w:val="single" w:sz="6" w:space="0" w:color="000000"/>
              <w:left w:val="single" w:sz="6" w:space="0" w:color="000000"/>
              <w:bottom w:val="single" w:sz="6" w:space="0" w:color="000000"/>
              <w:right w:val="single" w:sz="6" w:space="0" w:color="000000"/>
            </w:tcBorders>
          </w:tcPr>
          <w:p w14:paraId="44258A2E" w14:textId="77777777" w:rsidR="002B608C" w:rsidRDefault="00393DDD">
            <w:pPr>
              <w:ind w:right="51"/>
              <w:jc w:val="center"/>
            </w:pPr>
            <w:r>
              <w:rPr>
                <w:rFonts w:ascii="Arial" w:eastAsia="Arial" w:hAnsi="Arial" w:cs="Arial"/>
                <w:sz w:val="16"/>
              </w:rPr>
              <w:t xml:space="preserve">0,7 </w:t>
            </w:r>
          </w:p>
        </w:tc>
        <w:tc>
          <w:tcPr>
            <w:tcW w:w="629" w:type="dxa"/>
            <w:tcBorders>
              <w:top w:val="single" w:sz="6" w:space="0" w:color="000000"/>
              <w:left w:val="single" w:sz="6" w:space="0" w:color="000000"/>
              <w:bottom w:val="single" w:sz="6" w:space="0" w:color="000000"/>
              <w:right w:val="single" w:sz="6" w:space="0" w:color="000000"/>
            </w:tcBorders>
          </w:tcPr>
          <w:p w14:paraId="6F32F24E" w14:textId="77777777" w:rsidR="002B608C" w:rsidRDefault="00393DDD">
            <w:pPr>
              <w:ind w:right="49"/>
              <w:jc w:val="center"/>
            </w:pPr>
            <w:r>
              <w:rPr>
                <w:rFonts w:ascii="Arial" w:eastAsia="Arial" w:hAnsi="Arial" w:cs="Arial"/>
                <w:sz w:val="16"/>
              </w:rPr>
              <w:t xml:space="preserve">1,4 </w:t>
            </w:r>
          </w:p>
        </w:tc>
        <w:tc>
          <w:tcPr>
            <w:tcW w:w="631" w:type="dxa"/>
            <w:tcBorders>
              <w:top w:val="single" w:sz="6" w:space="0" w:color="000000"/>
              <w:left w:val="single" w:sz="6" w:space="0" w:color="000000"/>
              <w:bottom w:val="single" w:sz="6" w:space="0" w:color="000000"/>
              <w:right w:val="single" w:sz="6" w:space="0" w:color="000000"/>
            </w:tcBorders>
          </w:tcPr>
          <w:p w14:paraId="1086943F" w14:textId="77777777" w:rsidR="002B608C" w:rsidRDefault="00393DDD">
            <w:pPr>
              <w:ind w:right="51"/>
              <w:jc w:val="center"/>
            </w:pPr>
            <w:r>
              <w:rPr>
                <w:rFonts w:ascii="Arial" w:eastAsia="Arial" w:hAnsi="Arial" w:cs="Arial"/>
                <w:sz w:val="16"/>
              </w:rPr>
              <w:t xml:space="preserve">1,3 </w:t>
            </w:r>
          </w:p>
        </w:tc>
        <w:tc>
          <w:tcPr>
            <w:tcW w:w="629" w:type="dxa"/>
            <w:tcBorders>
              <w:top w:val="single" w:sz="6" w:space="0" w:color="000000"/>
              <w:left w:val="single" w:sz="6" w:space="0" w:color="000000"/>
              <w:bottom w:val="single" w:sz="6" w:space="0" w:color="000000"/>
              <w:right w:val="single" w:sz="6" w:space="0" w:color="000000"/>
            </w:tcBorders>
          </w:tcPr>
          <w:p w14:paraId="15F1FCBF" w14:textId="77777777" w:rsidR="002B608C" w:rsidRDefault="00393DDD">
            <w:pPr>
              <w:ind w:right="49"/>
              <w:jc w:val="center"/>
            </w:pPr>
            <w:r>
              <w:rPr>
                <w:rFonts w:ascii="Arial" w:eastAsia="Arial" w:hAnsi="Arial" w:cs="Arial"/>
                <w:sz w:val="16"/>
              </w:rPr>
              <w:t xml:space="preserve">2,6 </w:t>
            </w:r>
          </w:p>
        </w:tc>
        <w:tc>
          <w:tcPr>
            <w:tcW w:w="631" w:type="dxa"/>
            <w:tcBorders>
              <w:top w:val="single" w:sz="6" w:space="0" w:color="000000"/>
              <w:left w:val="single" w:sz="6" w:space="0" w:color="000000"/>
              <w:bottom w:val="single" w:sz="6" w:space="0" w:color="000000"/>
              <w:right w:val="single" w:sz="6" w:space="0" w:color="000000"/>
            </w:tcBorders>
          </w:tcPr>
          <w:p w14:paraId="7F79E647" w14:textId="77777777" w:rsidR="002B608C" w:rsidRDefault="00393DDD">
            <w:pPr>
              <w:ind w:right="51"/>
              <w:jc w:val="center"/>
            </w:pPr>
            <w:r>
              <w:rPr>
                <w:rFonts w:ascii="Arial" w:eastAsia="Arial" w:hAnsi="Arial" w:cs="Arial"/>
                <w:sz w:val="16"/>
              </w:rPr>
              <w:t xml:space="preserve">1,0 </w:t>
            </w:r>
          </w:p>
        </w:tc>
        <w:tc>
          <w:tcPr>
            <w:tcW w:w="629" w:type="dxa"/>
            <w:tcBorders>
              <w:top w:val="single" w:sz="6" w:space="0" w:color="000000"/>
              <w:left w:val="single" w:sz="6" w:space="0" w:color="000000"/>
              <w:bottom w:val="single" w:sz="6" w:space="0" w:color="000000"/>
              <w:right w:val="single" w:sz="6" w:space="0" w:color="000000"/>
            </w:tcBorders>
          </w:tcPr>
          <w:p w14:paraId="02842928" w14:textId="77777777" w:rsidR="002B608C" w:rsidRDefault="00393DDD">
            <w:pPr>
              <w:ind w:right="48"/>
              <w:jc w:val="center"/>
            </w:pPr>
            <w:r>
              <w:rPr>
                <w:rFonts w:ascii="Arial" w:eastAsia="Arial" w:hAnsi="Arial" w:cs="Arial"/>
                <w:sz w:val="16"/>
              </w:rPr>
              <w:t xml:space="preserve">2,0 </w:t>
            </w:r>
          </w:p>
        </w:tc>
        <w:tc>
          <w:tcPr>
            <w:tcW w:w="631" w:type="dxa"/>
            <w:tcBorders>
              <w:top w:val="single" w:sz="6" w:space="0" w:color="000000"/>
              <w:left w:val="single" w:sz="6" w:space="0" w:color="000000"/>
              <w:bottom w:val="single" w:sz="6" w:space="0" w:color="000000"/>
              <w:right w:val="single" w:sz="6" w:space="0" w:color="000000"/>
            </w:tcBorders>
          </w:tcPr>
          <w:p w14:paraId="232BA4A5" w14:textId="77777777" w:rsidR="002B608C" w:rsidRDefault="00393DDD">
            <w:pPr>
              <w:ind w:right="50"/>
              <w:jc w:val="center"/>
            </w:pPr>
            <w:r>
              <w:rPr>
                <w:rFonts w:ascii="Arial" w:eastAsia="Arial" w:hAnsi="Arial" w:cs="Arial"/>
                <w:sz w:val="16"/>
              </w:rPr>
              <w:t xml:space="preserve">1,3 </w:t>
            </w:r>
          </w:p>
        </w:tc>
        <w:tc>
          <w:tcPr>
            <w:tcW w:w="629" w:type="dxa"/>
            <w:tcBorders>
              <w:top w:val="single" w:sz="6" w:space="0" w:color="000000"/>
              <w:left w:val="single" w:sz="6" w:space="0" w:color="000000"/>
              <w:bottom w:val="single" w:sz="6" w:space="0" w:color="000000"/>
              <w:right w:val="single" w:sz="6" w:space="0" w:color="000000"/>
            </w:tcBorders>
          </w:tcPr>
          <w:p w14:paraId="5C5821DD" w14:textId="77777777" w:rsidR="002B608C" w:rsidRDefault="00393DDD">
            <w:pPr>
              <w:ind w:right="48"/>
              <w:jc w:val="center"/>
            </w:pPr>
            <w:r>
              <w:rPr>
                <w:rFonts w:ascii="Arial" w:eastAsia="Arial" w:hAnsi="Arial" w:cs="Arial"/>
                <w:sz w:val="16"/>
              </w:rPr>
              <w:t xml:space="preserve">2,6 </w:t>
            </w:r>
          </w:p>
        </w:tc>
        <w:tc>
          <w:tcPr>
            <w:tcW w:w="631" w:type="dxa"/>
            <w:tcBorders>
              <w:top w:val="single" w:sz="6" w:space="0" w:color="000000"/>
              <w:left w:val="single" w:sz="6" w:space="0" w:color="000000"/>
              <w:bottom w:val="single" w:sz="6" w:space="0" w:color="000000"/>
              <w:right w:val="single" w:sz="6" w:space="0" w:color="000000"/>
            </w:tcBorders>
          </w:tcPr>
          <w:p w14:paraId="3C17F68C" w14:textId="77777777" w:rsidR="002B608C" w:rsidRDefault="00393DDD">
            <w:pPr>
              <w:ind w:right="50"/>
              <w:jc w:val="center"/>
            </w:pPr>
            <w:r>
              <w:rPr>
                <w:rFonts w:ascii="Arial" w:eastAsia="Arial" w:hAnsi="Arial" w:cs="Arial"/>
                <w:sz w:val="16"/>
              </w:rPr>
              <w:t xml:space="preserve">2,0 </w:t>
            </w:r>
          </w:p>
        </w:tc>
        <w:tc>
          <w:tcPr>
            <w:tcW w:w="629" w:type="dxa"/>
            <w:tcBorders>
              <w:top w:val="single" w:sz="6" w:space="0" w:color="000000"/>
              <w:left w:val="single" w:sz="6" w:space="0" w:color="000000"/>
              <w:bottom w:val="single" w:sz="6" w:space="0" w:color="000000"/>
              <w:right w:val="single" w:sz="6" w:space="0" w:color="000000"/>
            </w:tcBorders>
          </w:tcPr>
          <w:p w14:paraId="7E5A3BD6" w14:textId="77777777" w:rsidR="002B608C" w:rsidRDefault="00393DDD">
            <w:pPr>
              <w:ind w:right="48"/>
              <w:jc w:val="center"/>
            </w:pPr>
            <w:r>
              <w:rPr>
                <w:rFonts w:ascii="Arial" w:eastAsia="Arial" w:hAnsi="Arial" w:cs="Arial"/>
                <w:sz w:val="16"/>
              </w:rPr>
              <w:t xml:space="preserve">4,0 </w:t>
            </w:r>
          </w:p>
        </w:tc>
        <w:tc>
          <w:tcPr>
            <w:tcW w:w="720" w:type="dxa"/>
            <w:tcBorders>
              <w:top w:val="single" w:sz="6" w:space="0" w:color="000000"/>
              <w:left w:val="single" w:sz="6" w:space="0" w:color="000000"/>
              <w:bottom w:val="single" w:sz="6" w:space="0" w:color="000000"/>
              <w:right w:val="single" w:sz="6" w:space="0" w:color="000000"/>
            </w:tcBorders>
          </w:tcPr>
          <w:p w14:paraId="66B67EEB" w14:textId="77777777" w:rsidR="002B608C" w:rsidRDefault="00393DDD">
            <w:pPr>
              <w:ind w:right="47"/>
              <w:jc w:val="center"/>
            </w:pPr>
            <w:r>
              <w:rPr>
                <w:rFonts w:ascii="Arial" w:eastAsia="Arial" w:hAnsi="Arial" w:cs="Arial"/>
                <w:sz w:val="16"/>
              </w:rPr>
              <w:t xml:space="preserve">0,4 </w:t>
            </w:r>
          </w:p>
        </w:tc>
        <w:tc>
          <w:tcPr>
            <w:tcW w:w="631" w:type="dxa"/>
            <w:tcBorders>
              <w:top w:val="single" w:sz="6" w:space="0" w:color="000000"/>
              <w:left w:val="single" w:sz="6" w:space="0" w:color="000000"/>
              <w:bottom w:val="single" w:sz="6" w:space="0" w:color="000000"/>
              <w:right w:val="single" w:sz="6" w:space="0" w:color="000000"/>
            </w:tcBorders>
          </w:tcPr>
          <w:p w14:paraId="022FF915" w14:textId="77777777" w:rsidR="002B608C" w:rsidRDefault="00393DDD">
            <w:pPr>
              <w:ind w:right="50"/>
              <w:jc w:val="center"/>
            </w:pPr>
            <w:r>
              <w:rPr>
                <w:rFonts w:ascii="Arial" w:eastAsia="Arial" w:hAnsi="Arial" w:cs="Arial"/>
                <w:sz w:val="16"/>
              </w:rPr>
              <w:t xml:space="preserve">0,8 </w:t>
            </w:r>
          </w:p>
        </w:tc>
      </w:tr>
      <w:tr w:rsidR="002B608C" w14:paraId="4F43133C" w14:textId="77777777">
        <w:trPr>
          <w:trHeight w:val="317"/>
        </w:trPr>
        <w:tc>
          <w:tcPr>
            <w:tcW w:w="900" w:type="dxa"/>
            <w:tcBorders>
              <w:top w:val="single" w:sz="6" w:space="0" w:color="000000"/>
              <w:left w:val="single" w:sz="6" w:space="0" w:color="000000"/>
              <w:bottom w:val="single" w:sz="6" w:space="0" w:color="000000"/>
              <w:right w:val="single" w:sz="6" w:space="0" w:color="000000"/>
            </w:tcBorders>
          </w:tcPr>
          <w:p w14:paraId="32E45ADB" w14:textId="77777777" w:rsidR="002B608C" w:rsidRDefault="00393DDD">
            <w:pPr>
              <w:ind w:right="51"/>
              <w:jc w:val="center"/>
            </w:pPr>
            <w:r>
              <w:rPr>
                <w:rFonts w:ascii="Arial" w:eastAsia="Arial" w:hAnsi="Arial" w:cs="Arial"/>
                <w:sz w:val="16"/>
              </w:rPr>
              <w:t xml:space="preserve">140 </w:t>
            </w:r>
          </w:p>
        </w:tc>
        <w:tc>
          <w:tcPr>
            <w:tcW w:w="900" w:type="dxa"/>
            <w:tcBorders>
              <w:top w:val="single" w:sz="6" w:space="0" w:color="000000"/>
              <w:left w:val="single" w:sz="6" w:space="0" w:color="000000"/>
              <w:bottom w:val="single" w:sz="6" w:space="0" w:color="000000"/>
              <w:right w:val="single" w:sz="6" w:space="0" w:color="000000"/>
            </w:tcBorders>
          </w:tcPr>
          <w:p w14:paraId="7D7E524C" w14:textId="77777777" w:rsidR="002B608C" w:rsidRDefault="00393DDD">
            <w:pPr>
              <w:ind w:right="51"/>
              <w:jc w:val="center"/>
            </w:pPr>
            <w:r>
              <w:rPr>
                <w:rFonts w:ascii="Arial" w:eastAsia="Arial" w:hAnsi="Arial" w:cs="Arial"/>
                <w:sz w:val="16"/>
              </w:rPr>
              <w:t xml:space="preserve">100 </w:t>
            </w:r>
          </w:p>
        </w:tc>
        <w:tc>
          <w:tcPr>
            <w:tcW w:w="631" w:type="dxa"/>
            <w:tcBorders>
              <w:top w:val="single" w:sz="6" w:space="0" w:color="000000"/>
              <w:left w:val="single" w:sz="6" w:space="0" w:color="000000"/>
              <w:bottom w:val="single" w:sz="6" w:space="0" w:color="000000"/>
              <w:right w:val="single" w:sz="6" w:space="0" w:color="000000"/>
            </w:tcBorders>
          </w:tcPr>
          <w:p w14:paraId="72281AE4" w14:textId="77777777" w:rsidR="002B608C" w:rsidRDefault="00393DDD">
            <w:pPr>
              <w:ind w:right="52"/>
              <w:jc w:val="center"/>
            </w:pPr>
            <w:r>
              <w:rPr>
                <w:rFonts w:ascii="Arial" w:eastAsia="Arial" w:hAnsi="Arial" w:cs="Arial"/>
                <w:sz w:val="16"/>
              </w:rPr>
              <w:t xml:space="preserve">0,7 </w:t>
            </w:r>
          </w:p>
        </w:tc>
        <w:tc>
          <w:tcPr>
            <w:tcW w:w="629" w:type="dxa"/>
            <w:tcBorders>
              <w:top w:val="single" w:sz="6" w:space="0" w:color="000000"/>
              <w:left w:val="single" w:sz="6" w:space="0" w:color="000000"/>
              <w:bottom w:val="single" w:sz="6" w:space="0" w:color="000000"/>
              <w:right w:val="single" w:sz="6" w:space="0" w:color="000000"/>
            </w:tcBorders>
          </w:tcPr>
          <w:p w14:paraId="079C8701" w14:textId="77777777" w:rsidR="002B608C" w:rsidRDefault="00393DDD">
            <w:pPr>
              <w:ind w:right="49"/>
              <w:jc w:val="center"/>
            </w:pPr>
            <w:r>
              <w:rPr>
                <w:rFonts w:ascii="Arial" w:eastAsia="Arial" w:hAnsi="Arial" w:cs="Arial"/>
                <w:sz w:val="16"/>
              </w:rPr>
              <w:t xml:space="preserve">1,4 </w:t>
            </w:r>
          </w:p>
        </w:tc>
        <w:tc>
          <w:tcPr>
            <w:tcW w:w="631" w:type="dxa"/>
            <w:tcBorders>
              <w:top w:val="single" w:sz="6" w:space="0" w:color="000000"/>
              <w:left w:val="single" w:sz="6" w:space="0" w:color="000000"/>
              <w:bottom w:val="single" w:sz="6" w:space="0" w:color="000000"/>
              <w:right w:val="single" w:sz="6" w:space="0" w:color="000000"/>
            </w:tcBorders>
          </w:tcPr>
          <w:p w14:paraId="1AF3F3AD" w14:textId="77777777" w:rsidR="002B608C" w:rsidRDefault="00393DDD">
            <w:pPr>
              <w:ind w:right="51"/>
              <w:jc w:val="center"/>
            </w:pPr>
            <w:r>
              <w:rPr>
                <w:rFonts w:ascii="Arial" w:eastAsia="Arial" w:hAnsi="Arial" w:cs="Arial"/>
                <w:sz w:val="16"/>
              </w:rPr>
              <w:t xml:space="preserve">1,3 </w:t>
            </w:r>
          </w:p>
        </w:tc>
        <w:tc>
          <w:tcPr>
            <w:tcW w:w="629" w:type="dxa"/>
            <w:tcBorders>
              <w:top w:val="single" w:sz="6" w:space="0" w:color="000000"/>
              <w:left w:val="single" w:sz="6" w:space="0" w:color="000000"/>
              <w:bottom w:val="single" w:sz="6" w:space="0" w:color="000000"/>
              <w:right w:val="single" w:sz="6" w:space="0" w:color="000000"/>
            </w:tcBorders>
          </w:tcPr>
          <w:p w14:paraId="1BD8042C" w14:textId="77777777" w:rsidR="002B608C" w:rsidRDefault="00393DDD">
            <w:pPr>
              <w:ind w:right="49"/>
              <w:jc w:val="center"/>
            </w:pPr>
            <w:r>
              <w:rPr>
                <w:rFonts w:ascii="Arial" w:eastAsia="Arial" w:hAnsi="Arial" w:cs="Arial"/>
                <w:sz w:val="16"/>
              </w:rPr>
              <w:t xml:space="preserve">2,6 </w:t>
            </w:r>
          </w:p>
        </w:tc>
        <w:tc>
          <w:tcPr>
            <w:tcW w:w="631" w:type="dxa"/>
            <w:tcBorders>
              <w:top w:val="single" w:sz="6" w:space="0" w:color="000000"/>
              <w:left w:val="single" w:sz="6" w:space="0" w:color="000000"/>
              <w:bottom w:val="single" w:sz="6" w:space="0" w:color="000000"/>
              <w:right w:val="single" w:sz="6" w:space="0" w:color="000000"/>
            </w:tcBorders>
          </w:tcPr>
          <w:p w14:paraId="4924DB09" w14:textId="77777777" w:rsidR="002B608C" w:rsidRDefault="00393DDD">
            <w:pPr>
              <w:ind w:right="51"/>
              <w:jc w:val="center"/>
            </w:pPr>
            <w:r>
              <w:rPr>
                <w:rFonts w:ascii="Arial" w:eastAsia="Arial" w:hAnsi="Arial" w:cs="Arial"/>
                <w:sz w:val="16"/>
              </w:rPr>
              <w:t xml:space="preserve">1,0 </w:t>
            </w:r>
          </w:p>
        </w:tc>
        <w:tc>
          <w:tcPr>
            <w:tcW w:w="629" w:type="dxa"/>
            <w:tcBorders>
              <w:top w:val="single" w:sz="6" w:space="0" w:color="000000"/>
              <w:left w:val="single" w:sz="6" w:space="0" w:color="000000"/>
              <w:bottom w:val="single" w:sz="6" w:space="0" w:color="000000"/>
              <w:right w:val="single" w:sz="6" w:space="0" w:color="000000"/>
            </w:tcBorders>
          </w:tcPr>
          <w:p w14:paraId="25F3B3F3" w14:textId="77777777" w:rsidR="002B608C" w:rsidRDefault="00393DDD">
            <w:pPr>
              <w:ind w:right="48"/>
              <w:jc w:val="center"/>
            </w:pPr>
            <w:r>
              <w:rPr>
                <w:rFonts w:ascii="Arial" w:eastAsia="Arial" w:hAnsi="Arial" w:cs="Arial"/>
                <w:sz w:val="16"/>
              </w:rPr>
              <w:t xml:space="preserve">2,0 </w:t>
            </w:r>
          </w:p>
        </w:tc>
        <w:tc>
          <w:tcPr>
            <w:tcW w:w="631" w:type="dxa"/>
            <w:tcBorders>
              <w:top w:val="single" w:sz="6" w:space="0" w:color="000000"/>
              <w:left w:val="single" w:sz="6" w:space="0" w:color="000000"/>
              <w:bottom w:val="single" w:sz="6" w:space="0" w:color="000000"/>
              <w:right w:val="single" w:sz="6" w:space="0" w:color="000000"/>
            </w:tcBorders>
          </w:tcPr>
          <w:p w14:paraId="114B364A" w14:textId="77777777" w:rsidR="002B608C" w:rsidRDefault="00393DDD">
            <w:pPr>
              <w:ind w:right="51"/>
              <w:jc w:val="center"/>
            </w:pPr>
            <w:r>
              <w:rPr>
                <w:rFonts w:ascii="Arial" w:eastAsia="Arial" w:hAnsi="Arial" w:cs="Arial"/>
                <w:sz w:val="16"/>
              </w:rPr>
              <w:t xml:space="preserve">1,3 </w:t>
            </w:r>
          </w:p>
        </w:tc>
        <w:tc>
          <w:tcPr>
            <w:tcW w:w="629" w:type="dxa"/>
            <w:tcBorders>
              <w:top w:val="single" w:sz="6" w:space="0" w:color="000000"/>
              <w:left w:val="single" w:sz="6" w:space="0" w:color="000000"/>
              <w:bottom w:val="single" w:sz="6" w:space="0" w:color="000000"/>
              <w:right w:val="single" w:sz="6" w:space="0" w:color="000000"/>
            </w:tcBorders>
          </w:tcPr>
          <w:p w14:paraId="0D6E7387" w14:textId="77777777" w:rsidR="002B608C" w:rsidRDefault="00393DDD">
            <w:pPr>
              <w:ind w:right="48"/>
              <w:jc w:val="center"/>
            </w:pPr>
            <w:r>
              <w:rPr>
                <w:rFonts w:ascii="Arial" w:eastAsia="Arial" w:hAnsi="Arial" w:cs="Arial"/>
                <w:sz w:val="16"/>
              </w:rPr>
              <w:t xml:space="preserve">2,6 </w:t>
            </w:r>
          </w:p>
        </w:tc>
        <w:tc>
          <w:tcPr>
            <w:tcW w:w="631" w:type="dxa"/>
            <w:tcBorders>
              <w:top w:val="single" w:sz="6" w:space="0" w:color="000000"/>
              <w:left w:val="single" w:sz="6" w:space="0" w:color="000000"/>
              <w:bottom w:val="single" w:sz="6" w:space="0" w:color="000000"/>
              <w:right w:val="single" w:sz="6" w:space="0" w:color="000000"/>
            </w:tcBorders>
          </w:tcPr>
          <w:p w14:paraId="6152AFD3" w14:textId="77777777" w:rsidR="002B608C" w:rsidRDefault="00393DDD">
            <w:pPr>
              <w:ind w:right="50"/>
              <w:jc w:val="center"/>
            </w:pPr>
            <w:r>
              <w:rPr>
                <w:rFonts w:ascii="Arial" w:eastAsia="Arial" w:hAnsi="Arial" w:cs="Arial"/>
                <w:sz w:val="16"/>
              </w:rPr>
              <w:t xml:space="preserve">2,0 </w:t>
            </w:r>
          </w:p>
        </w:tc>
        <w:tc>
          <w:tcPr>
            <w:tcW w:w="629" w:type="dxa"/>
            <w:tcBorders>
              <w:top w:val="single" w:sz="6" w:space="0" w:color="000000"/>
              <w:left w:val="single" w:sz="6" w:space="0" w:color="000000"/>
              <w:bottom w:val="single" w:sz="6" w:space="0" w:color="000000"/>
              <w:right w:val="single" w:sz="6" w:space="0" w:color="000000"/>
            </w:tcBorders>
          </w:tcPr>
          <w:p w14:paraId="3C300AD1" w14:textId="77777777" w:rsidR="002B608C" w:rsidRDefault="00393DDD">
            <w:pPr>
              <w:ind w:right="48"/>
              <w:jc w:val="center"/>
            </w:pPr>
            <w:r>
              <w:rPr>
                <w:rFonts w:ascii="Arial" w:eastAsia="Arial" w:hAnsi="Arial" w:cs="Arial"/>
                <w:sz w:val="16"/>
              </w:rPr>
              <w:t xml:space="preserve">4,0 </w:t>
            </w:r>
          </w:p>
        </w:tc>
        <w:tc>
          <w:tcPr>
            <w:tcW w:w="720" w:type="dxa"/>
            <w:tcBorders>
              <w:top w:val="single" w:sz="6" w:space="0" w:color="000000"/>
              <w:left w:val="single" w:sz="6" w:space="0" w:color="000000"/>
              <w:bottom w:val="single" w:sz="6" w:space="0" w:color="000000"/>
              <w:right w:val="single" w:sz="6" w:space="0" w:color="000000"/>
            </w:tcBorders>
          </w:tcPr>
          <w:p w14:paraId="1A1BD39D" w14:textId="77777777" w:rsidR="002B608C" w:rsidRDefault="00393DDD">
            <w:pPr>
              <w:ind w:right="48"/>
              <w:jc w:val="center"/>
            </w:pPr>
            <w:r>
              <w:rPr>
                <w:rFonts w:ascii="Arial" w:eastAsia="Arial" w:hAnsi="Arial" w:cs="Arial"/>
                <w:sz w:val="16"/>
              </w:rPr>
              <w:t xml:space="preserve">0,7 </w:t>
            </w:r>
          </w:p>
        </w:tc>
        <w:tc>
          <w:tcPr>
            <w:tcW w:w="631" w:type="dxa"/>
            <w:tcBorders>
              <w:top w:val="single" w:sz="6" w:space="0" w:color="000000"/>
              <w:left w:val="single" w:sz="6" w:space="0" w:color="000000"/>
              <w:bottom w:val="single" w:sz="6" w:space="0" w:color="000000"/>
              <w:right w:val="single" w:sz="6" w:space="0" w:color="000000"/>
            </w:tcBorders>
          </w:tcPr>
          <w:p w14:paraId="3891DFCA" w14:textId="77777777" w:rsidR="002B608C" w:rsidRDefault="00393DDD">
            <w:pPr>
              <w:ind w:right="50"/>
              <w:jc w:val="center"/>
            </w:pPr>
            <w:r>
              <w:rPr>
                <w:rFonts w:ascii="Arial" w:eastAsia="Arial" w:hAnsi="Arial" w:cs="Arial"/>
                <w:sz w:val="16"/>
              </w:rPr>
              <w:t xml:space="preserve">1,4 </w:t>
            </w:r>
          </w:p>
        </w:tc>
      </w:tr>
      <w:tr w:rsidR="002B608C" w14:paraId="10F465E9" w14:textId="77777777">
        <w:trPr>
          <w:trHeight w:val="319"/>
        </w:trPr>
        <w:tc>
          <w:tcPr>
            <w:tcW w:w="900" w:type="dxa"/>
            <w:tcBorders>
              <w:top w:val="single" w:sz="6" w:space="0" w:color="000000"/>
              <w:left w:val="single" w:sz="6" w:space="0" w:color="000000"/>
              <w:bottom w:val="single" w:sz="6" w:space="0" w:color="000000"/>
              <w:right w:val="single" w:sz="6" w:space="0" w:color="000000"/>
            </w:tcBorders>
          </w:tcPr>
          <w:p w14:paraId="5B45D03E" w14:textId="77777777" w:rsidR="002B608C" w:rsidRDefault="00393DDD">
            <w:pPr>
              <w:ind w:right="51"/>
              <w:jc w:val="center"/>
            </w:pPr>
            <w:r>
              <w:rPr>
                <w:rFonts w:ascii="Arial" w:eastAsia="Arial" w:hAnsi="Arial" w:cs="Arial"/>
                <w:sz w:val="16"/>
              </w:rPr>
              <w:t xml:space="preserve">210 </w:t>
            </w:r>
          </w:p>
        </w:tc>
        <w:tc>
          <w:tcPr>
            <w:tcW w:w="900" w:type="dxa"/>
            <w:tcBorders>
              <w:top w:val="single" w:sz="6" w:space="0" w:color="000000"/>
              <w:left w:val="single" w:sz="6" w:space="0" w:color="000000"/>
              <w:bottom w:val="single" w:sz="6" w:space="0" w:color="000000"/>
              <w:right w:val="single" w:sz="6" w:space="0" w:color="000000"/>
            </w:tcBorders>
          </w:tcPr>
          <w:p w14:paraId="2052C67F" w14:textId="77777777" w:rsidR="002B608C" w:rsidRDefault="00393DDD">
            <w:pPr>
              <w:ind w:right="51"/>
              <w:jc w:val="center"/>
            </w:pPr>
            <w:r>
              <w:rPr>
                <w:rFonts w:ascii="Arial" w:eastAsia="Arial" w:hAnsi="Arial" w:cs="Arial"/>
                <w:sz w:val="16"/>
              </w:rPr>
              <w:t xml:space="preserve">150 </w:t>
            </w:r>
          </w:p>
        </w:tc>
        <w:tc>
          <w:tcPr>
            <w:tcW w:w="631" w:type="dxa"/>
            <w:tcBorders>
              <w:top w:val="single" w:sz="6" w:space="0" w:color="000000"/>
              <w:left w:val="single" w:sz="6" w:space="0" w:color="000000"/>
              <w:bottom w:val="single" w:sz="6" w:space="0" w:color="000000"/>
              <w:right w:val="single" w:sz="6" w:space="0" w:color="000000"/>
            </w:tcBorders>
          </w:tcPr>
          <w:p w14:paraId="2295C62A" w14:textId="77777777" w:rsidR="002B608C" w:rsidRDefault="00393DDD">
            <w:pPr>
              <w:ind w:right="52"/>
              <w:jc w:val="center"/>
            </w:pPr>
            <w:r>
              <w:rPr>
                <w:rFonts w:ascii="Arial" w:eastAsia="Arial" w:hAnsi="Arial" w:cs="Arial"/>
                <w:sz w:val="16"/>
              </w:rPr>
              <w:t xml:space="preserve">0,9 </w:t>
            </w:r>
          </w:p>
        </w:tc>
        <w:tc>
          <w:tcPr>
            <w:tcW w:w="629" w:type="dxa"/>
            <w:tcBorders>
              <w:top w:val="single" w:sz="6" w:space="0" w:color="000000"/>
              <w:left w:val="single" w:sz="6" w:space="0" w:color="000000"/>
              <w:bottom w:val="single" w:sz="6" w:space="0" w:color="000000"/>
              <w:right w:val="single" w:sz="6" w:space="0" w:color="000000"/>
            </w:tcBorders>
          </w:tcPr>
          <w:p w14:paraId="66DFEC6F" w14:textId="77777777" w:rsidR="002B608C" w:rsidRDefault="00393DDD">
            <w:pPr>
              <w:ind w:right="49"/>
              <w:jc w:val="center"/>
            </w:pPr>
            <w:r>
              <w:rPr>
                <w:rFonts w:ascii="Arial" w:eastAsia="Arial" w:hAnsi="Arial" w:cs="Arial"/>
                <w:sz w:val="16"/>
              </w:rPr>
              <w:t xml:space="preserve">1,8 </w:t>
            </w:r>
          </w:p>
        </w:tc>
        <w:tc>
          <w:tcPr>
            <w:tcW w:w="631" w:type="dxa"/>
            <w:tcBorders>
              <w:top w:val="single" w:sz="6" w:space="0" w:color="000000"/>
              <w:left w:val="single" w:sz="6" w:space="0" w:color="000000"/>
              <w:bottom w:val="single" w:sz="6" w:space="0" w:color="000000"/>
              <w:right w:val="single" w:sz="6" w:space="0" w:color="000000"/>
            </w:tcBorders>
          </w:tcPr>
          <w:p w14:paraId="377E3A7D" w14:textId="77777777" w:rsidR="002B608C" w:rsidRDefault="00393DDD">
            <w:pPr>
              <w:ind w:right="51"/>
              <w:jc w:val="center"/>
            </w:pPr>
            <w:r>
              <w:rPr>
                <w:rFonts w:ascii="Arial" w:eastAsia="Arial" w:hAnsi="Arial" w:cs="Arial"/>
                <w:sz w:val="16"/>
              </w:rPr>
              <w:t xml:space="preserve">1,3 </w:t>
            </w:r>
          </w:p>
        </w:tc>
        <w:tc>
          <w:tcPr>
            <w:tcW w:w="629" w:type="dxa"/>
            <w:tcBorders>
              <w:top w:val="single" w:sz="6" w:space="0" w:color="000000"/>
              <w:left w:val="single" w:sz="6" w:space="0" w:color="000000"/>
              <w:bottom w:val="single" w:sz="6" w:space="0" w:color="000000"/>
              <w:right w:val="single" w:sz="6" w:space="0" w:color="000000"/>
            </w:tcBorders>
          </w:tcPr>
          <w:p w14:paraId="009690ED" w14:textId="77777777" w:rsidR="002B608C" w:rsidRDefault="00393DDD">
            <w:pPr>
              <w:ind w:right="49"/>
              <w:jc w:val="center"/>
            </w:pPr>
            <w:r>
              <w:rPr>
                <w:rFonts w:ascii="Arial" w:eastAsia="Arial" w:hAnsi="Arial" w:cs="Arial"/>
                <w:sz w:val="16"/>
              </w:rPr>
              <w:t xml:space="preserve">2,6 </w:t>
            </w:r>
          </w:p>
        </w:tc>
        <w:tc>
          <w:tcPr>
            <w:tcW w:w="631" w:type="dxa"/>
            <w:tcBorders>
              <w:top w:val="single" w:sz="6" w:space="0" w:color="000000"/>
              <w:left w:val="single" w:sz="6" w:space="0" w:color="000000"/>
              <w:bottom w:val="single" w:sz="6" w:space="0" w:color="000000"/>
              <w:right w:val="single" w:sz="6" w:space="0" w:color="000000"/>
            </w:tcBorders>
          </w:tcPr>
          <w:p w14:paraId="2B427A76" w14:textId="77777777" w:rsidR="002B608C" w:rsidRDefault="00393DDD">
            <w:pPr>
              <w:ind w:right="51"/>
              <w:jc w:val="center"/>
            </w:pPr>
            <w:r>
              <w:rPr>
                <w:rFonts w:ascii="Arial" w:eastAsia="Arial" w:hAnsi="Arial" w:cs="Arial"/>
                <w:sz w:val="16"/>
              </w:rPr>
              <w:t xml:space="preserve">1,0 </w:t>
            </w:r>
          </w:p>
        </w:tc>
        <w:tc>
          <w:tcPr>
            <w:tcW w:w="629" w:type="dxa"/>
            <w:tcBorders>
              <w:top w:val="single" w:sz="6" w:space="0" w:color="000000"/>
              <w:left w:val="single" w:sz="6" w:space="0" w:color="000000"/>
              <w:bottom w:val="single" w:sz="6" w:space="0" w:color="000000"/>
              <w:right w:val="single" w:sz="6" w:space="0" w:color="000000"/>
            </w:tcBorders>
          </w:tcPr>
          <w:p w14:paraId="3060DAB5" w14:textId="77777777" w:rsidR="002B608C" w:rsidRDefault="00393DDD">
            <w:pPr>
              <w:ind w:right="48"/>
              <w:jc w:val="center"/>
            </w:pPr>
            <w:r>
              <w:rPr>
                <w:rFonts w:ascii="Arial" w:eastAsia="Arial" w:hAnsi="Arial" w:cs="Arial"/>
                <w:sz w:val="16"/>
              </w:rPr>
              <w:t xml:space="preserve">2,0 </w:t>
            </w:r>
          </w:p>
        </w:tc>
        <w:tc>
          <w:tcPr>
            <w:tcW w:w="631" w:type="dxa"/>
            <w:tcBorders>
              <w:top w:val="single" w:sz="6" w:space="0" w:color="000000"/>
              <w:left w:val="single" w:sz="6" w:space="0" w:color="000000"/>
              <w:bottom w:val="single" w:sz="6" w:space="0" w:color="000000"/>
              <w:right w:val="single" w:sz="6" w:space="0" w:color="000000"/>
            </w:tcBorders>
          </w:tcPr>
          <w:p w14:paraId="0EB32EEE" w14:textId="77777777" w:rsidR="002B608C" w:rsidRDefault="00393DDD">
            <w:pPr>
              <w:ind w:right="51"/>
              <w:jc w:val="center"/>
            </w:pPr>
            <w:r>
              <w:rPr>
                <w:rFonts w:ascii="Arial" w:eastAsia="Arial" w:hAnsi="Arial" w:cs="Arial"/>
                <w:sz w:val="16"/>
              </w:rPr>
              <w:t xml:space="preserve">1,3 </w:t>
            </w:r>
          </w:p>
        </w:tc>
        <w:tc>
          <w:tcPr>
            <w:tcW w:w="629" w:type="dxa"/>
            <w:tcBorders>
              <w:top w:val="single" w:sz="6" w:space="0" w:color="000000"/>
              <w:left w:val="single" w:sz="6" w:space="0" w:color="000000"/>
              <w:bottom w:val="single" w:sz="6" w:space="0" w:color="000000"/>
              <w:right w:val="single" w:sz="6" w:space="0" w:color="000000"/>
            </w:tcBorders>
          </w:tcPr>
          <w:p w14:paraId="0B1C2224" w14:textId="77777777" w:rsidR="002B608C" w:rsidRDefault="00393DDD">
            <w:pPr>
              <w:ind w:right="48"/>
              <w:jc w:val="center"/>
            </w:pPr>
            <w:r>
              <w:rPr>
                <w:rFonts w:ascii="Arial" w:eastAsia="Arial" w:hAnsi="Arial" w:cs="Arial"/>
                <w:sz w:val="16"/>
              </w:rPr>
              <w:t xml:space="preserve">2,6 </w:t>
            </w:r>
          </w:p>
        </w:tc>
        <w:tc>
          <w:tcPr>
            <w:tcW w:w="631" w:type="dxa"/>
            <w:tcBorders>
              <w:top w:val="single" w:sz="6" w:space="0" w:color="000000"/>
              <w:left w:val="single" w:sz="6" w:space="0" w:color="000000"/>
              <w:bottom w:val="single" w:sz="6" w:space="0" w:color="000000"/>
              <w:right w:val="single" w:sz="6" w:space="0" w:color="000000"/>
            </w:tcBorders>
          </w:tcPr>
          <w:p w14:paraId="5156675A" w14:textId="77777777" w:rsidR="002B608C" w:rsidRDefault="00393DDD">
            <w:pPr>
              <w:ind w:right="50"/>
              <w:jc w:val="center"/>
            </w:pPr>
            <w:r>
              <w:rPr>
                <w:rFonts w:ascii="Arial" w:eastAsia="Arial" w:hAnsi="Arial" w:cs="Arial"/>
                <w:sz w:val="16"/>
              </w:rPr>
              <w:t xml:space="preserve">2,0 </w:t>
            </w:r>
          </w:p>
        </w:tc>
        <w:tc>
          <w:tcPr>
            <w:tcW w:w="629" w:type="dxa"/>
            <w:tcBorders>
              <w:top w:val="single" w:sz="6" w:space="0" w:color="000000"/>
              <w:left w:val="single" w:sz="6" w:space="0" w:color="000000"/>
              <w:bottom w:val="single" w:sz="6" w:space="0" w:color="000000"/>
              <w:right w:val="single" w:sz="6" w:space="0" w:color="000000"/>
            </w:tcBorders>
          </w:tcPr>
          <w:p w14:paraId="7AC7C697" w14:textId="77777777" w:rsidR="002B608C" w:rsidRDefault="00393DDD">
            <w:pPr>
              <w:ind w:right="48"/>
              <w:jc w:val="center"/>
            </w:pPr>
            <w:r>
              <w:rPr>
                <w:rFonts w:ascii="Arial" w:eastAsia="Arial" w:hAnsi="Arial" w:cs="Arial"/>
                <w:sz w:val="16"/>
              </w:rPr>
              <w:t xml:space="preserve">4,0 </w:t>
            </w:r>
          </w:p>
        </w:tc>
        <w:tc>
          <w:tcPr>
            <w:tcW w:w="720" w:type="dxa"/>
            <w:tcBorders>
              <w:top w:val="single" w:sz="6" w:space="0" w:color="000000"/>
              <w:left w:val="single" w:sz="6" w:space="0" w:color="000000"/>
              <w:bottom w:val="single" w:sz="6" w:space="0" w:color="000000"/>
              <w:right w:val="single" w:sz="6" w:space="0" w:color="000000"/>
            </w:tcBorders>
          </w:tcPr>
          <w:p w14:paraId="5D1A7DBF" w14:textId="77777777" w:rsidR="002B608C" w:rsidRDefault="00393DDD">
            <w:pPr>
              <w:ind w:right="48"/>
              <w:jc w:val="center"/>
            </w:pPr>
            <w:r>
              <w:rPr>
                <w:rFonts w:ascii="Arial" w:eastAsia="Arial" w:hAnsi="Arial" w:cs="Arial"/>
                <w:sz w:val="16"/>
              </w:rPr>
              <w:t xml:space="preserve">0,7 </w:t>
            </w:r>
          </w:p>
        </w:tc>
        <w:tc>
          <w:tcPr>
            <w:tcW w:w="631" w:type="dxa"/>
            <w:tcBorders>
              <w:top w:val="single" w:sz="6" w:space="0" w:color="000000"/>
              <w:left w:val="single" w:sz="6" w:space="0" w:color="000000"/>
              <w:bottom w:val="single" w:sz="6" w:space="0" w:color="000000"/>
              <w:right w:val="single" w:sz="6" w:space="0" w:color="000000"/>
            </w:tcBorders>
          </w:tcPr>
          <w:p w14:paraId="5C5701FE" w14:textId="77777777" w:rsidR="002B608C" w:rsidRDefault="00393DDD">
            <w:pPr>
              <w:ind w:right="50"/>
              <w:jc w:val="center"/>
            </w:pPr>
            <w:r>
              <w:rPr>
                <w:rFonts w:ascii="Arial" w:eastAsia="Arial" w:hAnsi="Arial" w:cs="Arial"/>
                <w:sz w:val="16"/>
              </w:rPr>
              <w:t xml:space="preserve">1,4 </w:t>
            </w:r>
          </w:p>
        </w:tc>
      </w:tr>
      <w:tr w:rsidR="002B608C" w14:paraId="0CE5E4A6" w14:textId="77777777">
        <w:trPr>
          <w:trHeight w:val="319"/>
        </w:trPr>
        <w:tc>
          <w:tcPr>
            <w:tcW w:w="900" w:type="dxa"/>
            <w:tcBorders>
              <w:top w:val="single" w:sz="6" w:space="0" w:color="000000"/>
              <w:left w:val="single" w:sz="6" w:space="0" w:color="000000"/>
              <w:bottom w:val="single" w:sz="6" w:space="0" w:color="000000"/>
              <w:right w:val="single" w:sz="6" w:space="0" w:color="000000"/>
            </w:tcBorders>
          </w:tcPr>
          <w:p w14:paraId="0AF6600F" w14:textId="77777777" w:rsidR="002B608C" w:rsidRDefault="00393DDD">
            <w:pPr>
              <w:ind w:right="51"/>
              <w:jc w:val="center"/>
            </w:pPr>
            <w:r>
              <w:rPr>
                <w:rFonts w:ascii="Arial" w:eastAsia="Arial" w:hAnsi="Arial" w:cs="Arial"/>
                <w:sz w:val="16"/>
              </w:rPr>
              <w:t xml:space="preserve">280 </w:t>
            </w:r>
          </w:p>
        </w:tc>
        <w:tc>
          <w:tcPr>
            <w:tcW w:w="900" w:type="dxa"/>
            <w:tcBorders>
              <w:top w:val="single" w:sz="6" w:space="0" w:color="000000"/>
              <w:left w:val="single" w:sz="6" w:space="0" w:color="000000"/>
              <w:bottom w:val="single" w:sz="6" w:space="0" w:color="000000"/>
              <w:right w:val="single" w:sz="6" w:space="0" w:color="000000"/>
            </w:tcBorders>
          </w:tcPr>
          <w:p w14:paraId="28CFCCB5" w14:textId="77777777" w:rsidR="002B608C" w:rsidRDefault="00393DDD">
            <w:pPr>
              <w:ind w:right="51"/>
              <w:jc w:val="center"/>
            </w:pPr>
            <w:r>
              <w:rPr>
                <w:rFonts w:ascii="Arial" w:eastAsia="Arial" w:hAnsi="Arial" w:cs="Arial"/>
                <w:sz w:val="16"/>
              </w:rPr>
              <w:t xml:space="preserve">200 </w:t>
            </w:r>
          </w:p>
        </w:tc>
        <w:tc>
          <w:tcPr>
            <w:tcW w:w="5040" w:type="dxa"/>
            <w:gridSpan w:val="8"/>
            <w:tcBorders>
              <w:top w:val="single" w:sz="6" w:space="0" w:color="000000"/>
              <w:left w:val="single" w:sz="6" w:space="0" w:color="000000"/>
              <w:bottom w:val="single" w:sz="6" w:space="0" w:color="000000"/>
              <w:right w:val="single" w:sz="6" w:space="0" w:color="000000"/>
            </w:tcBorders>
          </w:tcPr>
          <w:p w14:paraId="46ED0A81" w14:textId="77777777" w:rsidR="002B608C" w:rsidRDefault="00393DDD">
            <w:pPr>
              <w:ind w:right="52"/>
              <w:jc w:val="center"/>
            </w:pPr>
            <w:r>
              <w:rPr>
                <w:rFonts w:ascii="Arial" w:eastAsia="Arial" w:hAnsi="Arial" w:cs="Arial"/>
                <w:sz w:val="16"/>
              </w:rPr>
              <w:t xml:space="preserve">One </w:t>
            </w:r>
            <w:proofErr w:type="spellStart"/>
            <w:r>
              <w:rPr>
                <w:rFonts w:ascii="Arial" w:eastAsia="Arial" w:hAnsi="Arial" w:cs="Arial"/>
                <w:sz w:val="16"/>
              </w:rPr>
              <w:t>MOOP</w:t>
            </w:r>
            <w:proofErr w:type="spellEnd"/>
            <w:r>
              <w:rPr>
                <w:rFonts w:ascii="Arial" w:eastAsia="Arial" w:hAnsi="Arial" w:cs="Arial"/>
                <w:sz w:val="16"/>
              </w:rPr>
              <w:t xml:space="preserve"> 1,4; two </w:t>
            </w:r>
            <w:proofErr w:type="spellStart"/>
            <w:r>
              <w:rPr>
                <w:rFonts w:ascii="Arial" w:eastAsia="Arial" w:hAnsi="Arial" w:cs="Arial"/>
                <w:sz w:val="16"/>
              </w:rPr>
              <w:t>MOOP</w:t>
            </w:r>
            <w:proofErr w:type="spellEnd"/>
            <w:r>
              <w:rPr>
                <w:rFonts w:ascii="Arial" w:eastAsia="Arial" w:hAnsi="Arial" w:cs="Arial"/>
                <w:sz w:val="16"/>
              </w:rPr>
              <w:t xml:space="preserve"> 2,8 </w:t>
            </w:r>
          </w:p>
        </w:tc>
        <w:tc>
          <w:tcPr>
            <w:tcW w:w="631" w:type="dxa"/>
            <w:tcBorders>
              <w:top w:val="single" w:sz="6" w:space="0" w:color="000000"/>
              <w:left w:val="single" w:sz="6" w:space="0" w:color="000000"/>
              <w:bottom w:val="single" w:sz="6" w:space="0" w:color="000000"/>
              <w:right w:val="single" w:sz="6" w:space="0" w:color="000000"/>
            </w:tcBorders>
          </w:tcPr>
          <w:p w14:paraId="0EB8CD09" w14:textId="77777777" w:rsidR="002B608C" w:rsidRDefault="00393DDD">
            <w:pPr>
              <w:ind w:right="53"/>
              <w:jc w:val="center"/>
            </w:pPr>
            <w:r>
              <w:rPr>
                <w:rFonts w:ascii="Arial" w:eastAsia="Arial" w:hAnsi="Arial" w:cs="Arial"/>
                <w:sz w:val="16"/>
              </w:rPr>
              <w:t xml:space="preserve">2,0 </w:t>
            </w:r>
          </w:p>
        </w:tc>
        <w:tc>
          <w:tcPr>
            <w:tcW w:w="629" w:type="dxa"/>
            <w:tcBorders>
              <w:top w:val="single" w:sz="6" w:space="0" w:color="000000"/>
              <w:left w:val="single" w:sz="6" w:space="0" w:color="000000"/>
              <w:bottom w:val="single" w:sz="6" w:space="0" w:color="000000"/>
              <w:right w:val="single" w:sz="6" w:space="0" w:color="000000"/>
            </w:tcBorders>
          </w:tcPr>
          <w:p w14:paraId="629E8166" w14:textId="77777777" w:rsidR="002B608C" w:rsidRDefault="00393DDD">
            <w:pPr>
              <w:ind w:right="50"/>
              <w:jc w:val="center"/>
            </w:pPr>
            <w:r>
              <w:rPr>
                <w:rFonts w:ascii="Arial" w:eastAsia="Arial" w:hAnsi="Arial" w:cs="Arial"/>
                <w:sz w:val="16"/>
              </w:rPr>
              <w:t xml:space="preserve">4,0 </w:t>
            </w:r>
          </w:p>
        </w:tc>
        <w:tc>
          <w:tcPr>
            <w:tcW w:w="720" w:type="dxa"/>
            <w:tcBorders>
              <w:top w:val="single" w:sz="6" w:space="0" w:color="000000"/>
              <w:left w:val="single" w:sz="6" w:space="0" w:color="000000"/>
              <w:bottom w:val="single" w:sz="6" w:space="0" w:color="000000"/>
              <w:right w:val="single" w:sz="6" w:space="0" w:color="000000"/>
            </w:tcBorders>
          </w:tcPr>
          <w:p w14:paraId="75D7098E" w14:textId="77777777" w:rsidR="002B608C" w:rsidRDefault="00393DDD">
            <w:pPr>
              <w:ind w:right="50"/>
              <w:jc w:val="center"/>
            </w:pPr>
            <w:r>
              <w:rPr>
                <w:rFonts w:ascii="Arial" w:eastAsia="Arial" w:hAnsi="Arial" w:cs="Arial"/>
                <w:sz w:val="16"/>
              </w:rPr>
              <w:t xml:space="preserve">1,1 </w:t>
            </w:r>
          </w:p>
        </w:tc>
        <w:tc>
          <w:tcPr>
            <w:tcW w:w="631" w:type="dxa"/>
            <w:tcBorders>
              <w:top w:val="single" w:sz="6" w:space="0" w:color="000000"/>
              <w:left w:val="single" w:sz="6" w:space="0" w:color="000000"/>
              <w:bottom w:val="single" w:sz="6" w:space="0" w:color="000000"/>
              <w:right w:val="single" w:sz="6" w:space="0" w:color="000000"/>
            </w:tcBorders>
          </w:tcPr>
          <w:p w14:paraId="5596952E" w14:textId="77777777" w:rsidR="002B608C" w:rsidRDefault="00393DDD">
            <w:pPr>
              <w:ind w:right="52"/>
              <w:jc w:val="center"/>
            </w:pPr>
            <w:r>
              <w:rPr>
                <w:rFonts w:ascii="Arial" w:eastAsia="Arial" w:hAnsi="Arial" w:cs="Arial"/>
                <w:sz w:val="16"/>
              </w:rPr>
              <w:t xml:space="preserve">2,2 </w:t>
            </w:r>
          </w:p>
        </w:tc>
      </w:tr>
      <w:tr w:rsidR="002B608C" w14:paraId="37718C9A" w14:textId="77777777">
        <w:trPr>
          <w:trHeight w:val="319"/>
        </w:trPr>
        <w:tc>
          <w:tcPr>
            <w:tcW w:w="900" w:type="dxa"/>
            <w:tcBorders>
              <w:top w:val="single" w:sz="6" w:space="0" w:color="000000"/>
              <w:left w:val="single" w:sz="6" w:space="0" w:color="000000"/>
              <w:bottom w:val="single" w:sz="6" w:space="0" w:color="000000"/>
              <w:right w:val="single" w:sz="6" w:space="0" w:color="000000"/>
            </w:tcBorders>
          </w:tcPr>
          <w:p w14:paraId="6A816D19" w14:textId="77777777" w:rsidR="002B608C" w:rsidRDefault="00393DDD">
            <w:pPr>
              <w:ind w:right="51"/>
              <w:jc w:val="center"/>
            </w:pPr>
            <w:r>
              <w:rPr>
                <w:rFonts w:ascii="Arial" w:eastAsia="Arial" w:hAnsi="Arial" w:cs="Arial"/>
                <w:sz w:val="16"/>
              </w:rPr>
              <w:t xml:space="preserve">420 </w:t>
            </w:r>
          </w:p>
        </w:tc>
        <w:tc>
          <w:tcPr>
            <w:tcW w:w="900" w:type="dxa"/>
            <w:tcBorders>
              <w:top w:val="single" w:sz="6" w:space="0" w:color="000000"/>
              <w:left w:val="single" w:sz="6" w:space="0" w:color="000000"/>
              <w:bottom w:val="single" w:sz="6" w:space="0" w:color="000000"/>
              <w:right w:val="single" w:sz="6" w:space="0" w:color="000000"/>
            </w:tcBorders>
          </w:tcPr>
          <w:p w14:paraId="02434C26" w14:textId="77777777" w:rsidR="002B608C" w:rsidRDefault="00393DDD">
            <w:pPr>
              <w:ind w:right="51"/>
              <w:jc w:val="center"/>
            </w:pPr>
            <w:r>
              <w:rPr>
                <w:rFonts w:ascii="Arial" w:eastAsia="Arial" w:hAnsi="Arial" w:cs="Arial"/>
                <w:sz w:val="16"/>
              </w:rPr>
              <w:t xml:space="preserve">300 </w:t>
            </w:r>
          </w:p>
        </w:tc>
        <w:tc>
          <w:tcPr>
            <w:tcW w:w="5040" w:type="dxa"/>
            <w:gridSpan w:val="8"/>
            <w:tcBorders>
              <w:top w:val="single" w:sz="6" w:space="0" w:color="000000"/>
              <w:left w:val="single" w:sz="6" w:space="0" w:color="000000"/>
              <w:bottom w:val="single" w:sz="6" w:space="0" w:color="000000"/>
              <w:right w:val="single" w:sz="6" w:space="0" w:color="000000"/>
            </w:tcBorders>
          </w:tcPr>
          <w:p w14:paraId="6ACD0F24" w14:textId="77777777" w:rsidR="002B608C" w:rsidRDefault="00393DDD">
            <w:pPr>
              <w:ind w:right="52"/>
              <w:jc w:val="center"/>
            </w:pPr>
            <w:r>
              <w:rPr>
                <w:rFonts w:ascii="Arial" w:eastAsia="Arial" w:hAnsi="Arial" w:cs="Arial"/>
                <w:sz w:val="16"/>
              </w:rPr>
              <w:t xml:space="preserve">One </w:t>
            </w:r>
            <w:proofErr w:type="spellStart"/>
            <w:r>
              <w:rPr>
                <w:rFonts w:ascii="Arial" w:eastAsia="Arial" w:hAnsi="Arial" w:cs="Arial"/>
                <w:sz w:val="16"/>
              </w:rPr>
              <w:t>MOOP</w:t>
            </w:r>
            <w:proofErr w:type="spellEnd"/>
            <w:r>
              <w:rPr>
                <w:rFonts w:ascii="Arial" w:eastAsia="Arial" w:hAnsi="Arial" w:cs="Arial"/>
                <w:sz w:val="16"/>
              </w:rPr>
              <w:t xml:space="preserve"> 1,9; two </w:t>
            </w:r>
            <w:proofErr w:type="spellStart"/>
            <w:r>
              <w:rPr>
                <w:rFonts w:ascii="Arial" w:eastAsia="Arial" w:hAnsi="Arial" w:cs="Arial"/>
                <w:sz w:val="16"/>
              </w:rPr>
              <w:t>MOOP</w:t>
            </w:r>
            <w:proofErr w:type="spellEnd"/>
            <w:r>
              <w:rPr>
                <w:rFonts w:ascii="Arial" w:eastAsia="Arial" w:hAnsi="Arial" w:cs="Arial"/>
                <w:sz w:val="16"/>
              </w:rPr>
              <w:t xml:space="preserve"> 3,8 </w:t>
            </w:r>
          </w:p>
        </w:tc>
        <w:tc>
          <w:tcPr>
            <w:tcW w:w="631" w:type="dxa"/>
            <w:tcBorders>
              <w:top w:val="single" w:sz="6" w:space="0" w:color="000000"/>
              <w:left w:val="single" w:sz="6" w:space="0" w:color="000000"/>
              <w:bottom w:val="single" w:sz="6" w:space="0" w:color="000000"/>
              <w:right w:val="single" w:sz="6" w:space="0" w:color="000000"/>
            </w:tcBorders>
          </w:tcPr>
          <w:p w14:paraId="57CAC0E7" w14:textId="77777777" w:rsidR="002B608C" w:rsidRDefault="00393DDD">
            <w:pPr>
              <w:ind w:right="53"/>
              <w:jc w:val="center"/>
            </w:pPr>
            <w:r>
              <w:rPr>
                <w:rFonts w:ascii="Arial" w:eastAsia="Arial" w:hAnsi="Arial" w:cs="Arial"/>
                <w:sz w:val="16"/>
              </w:rPr>
              <w:t xml:space="preserve">2,0 </w:t>
            </w:r>
          </w:p>
        </w:tc>
        <w:tc>
          <w:tcPr>
            <w:tcW w:w="629" w:type="dxa"/>
            <w:tcBorders>
              <w:top w:val="single" w:sz="6" w:space="0" w:color="000000"/>
              <w:left w:val="single" w:sz="6" w:space="0" w:color="000000"/>
              <w:bottom w:val="single" w:sz="6" w:space="0" w:color="000000"/>
              <w:right w:val="single" w:sz="6" w:space="0" w:color="000000"/>
            </w:tcBorders>
          </w:tcPr>
          <w:p w14:paraId="1857532F" w14:textId="77777777" w:rsidR="002B608C" w:rsidRDefault="00393DDD">
            <w:pPr>
              <w:ind w:right="50"/>
              <w:jc w:val="center"/>
            </w:pPr>
            <w:r>
              <w:rPr>
                <w:rFonts w:ascii="Arial" w:eastAsia="Arial" w:hAnsi="Arial" w:cs="Arial"/>
                <w:sz w:val="16"/>
              </w:rPr>
              <w:t xml:space="preserve">4,0 </w:t>
            </w:r>
          </w:p>
        </w:tc>
        <w:tc>
          <w:tcPr>
            <w:tcW w:w="720" w:type="dxa"/>
            <w:tcBorders>
              <w:top w:val="single" w:sz="6" w:space="0" w:color="000000"/>
              <w:left w:val="single" w:sz="6" w:space="0" w:color="000000"/>
              <w:bottom w:val="single" w:sz="6" w:space="0" w:color="000000"/>
              <w:right w:val="single" w:sz="6" w:space="0" w:color="000000"/>
            </w:tcBorders>
          </w:tcPr>
          <w:p w14:paraId="691EEFD0" w14:textId="77777777" w:rsidR="002B608C" w:rsidRDefault="00393DDD">
            <w:pPr>
              <w:ind w:right="50"/>
              <w:jc w:val="center"/>
            </w:pPr>
            <w:r>
              <w:rPr>
                <w:rFonts w:ascii="Arial" w:eastAsia="Arial" w:hAnsi="Arial" w:cs="Arial"/>
                <w:sz w:val="16"/>
              </w:rPr>
              <w:t xml:space="preserve">1,4 </w:t>
            </w:r>
          </w:p>
        </w:tc>
        <w:tc>
          <w:tcPr>
            <w:tcW w:w="631" w:type="dxa"/>
            <w:tcBorders>
              <w:top w:val="single" w:sz="6" w:space="0" w:color="000000"/>
              <w:left w:val="single" w:sz="6" w:space="0" w:color="000000"/>
              <w:bottom w:val="single" w:sz="6" w:space="0" w:color="000000"/>
              <w:right w:val="single" w:sz="6" w:space="0" w:color="000000"/>
            </w:tcBorders>
          </w:tcPr>
          <w:p w14:paraId="62E2F22D" w14:textId="77777777" w:rsidR="002B608C" w:rsidRDefault="00393DDD">
            <w:pPr>
              <w:ind w:right="52"/>
              <w:jc w:val="center"/>
            </w:pPr>
            <w:r>
              <w:rPr>
                <w:rFonts w:ascii="Arial" w:eastAsia="Arial" w:hAnsi="Arial" w:cs="Arial"/>
                <w:sz w:val="16"/>
              </w:rPr>
              <w:t xml:space="preserve">2,8 </w:t>
            </w:r>
          </w:p>
        </w:tc>
      </w:tr>
      <w:tr w:rsidR="002B608C" w14:paraId="06B5D82E" w14:textId="77777777">
        <w:trPr>
          <w:trHeight w:val="319"/>
        </w:trPr>
        <w:tc>
          <w:tcPr>
            <w:tcW w:w="900" w:type="dxa"/>
            <w:tcBorders>
              <w:top w:val="single" w:sz="6" w:space="0" w:color="000000"/>
              <w:left w:val="single" w:sz="6" w:space="0" w:color="000000"/>
              <w:bottom w:val="single" w:sz="6" w:space="0" w:color="000000"/>
              <w:right w:val="single" w:sz="6" w:space="0" w:color="000000"/>
            </w:tcBorders>
          </w:tcPr>
          <w:p w14:paraId="1A2BCB23" w14:textId="77777777" w:rsidR="002B608C" w:rsidRDefault="00393DDD">
            <w:pPr>
              <w:ind w:right="51"/>
              <w:jc w:val="center"/>
            </w:pPr>
            <w:r>
              <w:rPr>
                <w:rFonts w:ascii="Arial" w:eastAsia="Arial" w:hAnsi="Arial" w:cs="Arial"/>
                <w:sz w:val="16"/>
              </w:rPr>
              <w:t xml:space="preserve">700 </w:t>
            </w:r>
          </w:p>
        </w:tc>
        <w:tc>
          <w:tcPr>
            <w:tcW w:w="900" w:type="dxa"/>
            <w:tcBorders>
              <w:top w:val="single" w:sz="6" w:space="0" w:color="000000"/>
              <w:left w:val="single" w:sz="6" w:space="0" w:color="000000"/>
              <w:bottom w:val="single" w:sz="6" w:space="0" w:color="000000"/>
              <w:right w:val="single" w:sz="6" w:space="0" w:color="000000"/>
            </w:tcBorders>
          </w:tcPr>
          <w:p w14:paraId="1D1CB35E" w14:textId="77777777" w:rsidR="002B608C" w:rsidRDefault="00393DDD">
            <w:pPr>
              <w:ind w:right="51"/>
              <w:jc w:val="center"/>
            </w:pPr>
            <w:r>
              <w:rPr>
                <w:rFonts w:ascii="Arial" w:eastAsia="Arial" w:hAnsi="Arial" w:cs="Arial"/>
                <w:sz w:val="16"/>
              </w:rPr>
              <w:t xml:space="preserve">500 </w:t>
            </w:r>
          </w:p>
        </w:tc>
        <w:tc>
          <w:tcPr>
            <w:tcW w:w="7651" w:type="dxa"/>
            <w:gridSpan w:val="12"/>
            <w:tcBorders>
              <w:top w:val="single" w:sz="6" w:space="0" w:color="000000"/>
              <w:left w:val="single" w:sz="6" w:space="0" w:color="000000"/>
              <w:bottom w:val="single" w:sz="6" w:space="0" w:color="000000"/>
              <w:right w:val="single" w:sz="6" w:space="0" w:color="000000"/>
            </w:tcBorders>
          </w:tcPr>
          <w:p w14:paraId="7119D2B8" w14:textId="77777777" w:rsidR="002B608C" w:rsidRDefault="00393DDD">
            <w:pPr>
              <w:ind w:right="56"/>
              <w:jc w:val="center"/>
            </w:pPr>
            <w:r>
              <w:rPr>
                <w:rFonts w:ascii="Arial" w:eastAsia="Arial" w:hAnsi="Arial" w:cs="Arial"/>
                <w:sz w:val="16"/>
              </w:rPr>
              <w:t xml:space="preserve">One </w:t>
            </w:r>
            <w:proofErr w:type="spellStart"/>
            <w:r>
              <w:rPr>
                <w:rFonts w:ascii="Arial" w:eastAsia="Arial" w:hAnsi="Arial" w:cs="Arial"/>
                <w:sz w:val="16"/>
              </w:rPr>
              <w:t>MOOP</w:t>
            </w:r>
            <w:proofErr w:type="spellEnd"/>
            <w:r>
              <w:rPr>
                <w:rFonts w:ascii="Arial" w:eastAsia="Arial" w:hAnsi="Arial" w:cs="Arial"/>
                <w:sz w:val="16"/>
              </w:rPr>
              <w:t xml:space="preserve"> 2,5; two </w:t>
            </w:r>
            <w:proofErr w:type="spellStart"/>
            <w:r>
              <w:rPr>
                <w:rFonts w:ascii="Arial" w:eastAsia="Arial" w:hAnsi="Arial" w:cs="Arial"/>
                <w:sz w:val="16"/>
              </w:rPr>
              <w:t>MOOP</w:t>
            </w:r>
            <w:proofErr w:type="spellEnd"/>
            <w:r>
              <w:rPr>
                <w:rFonts w:ascii="Arial" w:eastAsia="Arial" w:hAnsi="Arial" w:cs="Arial"/>
                <w:sz w:val="16"/>
              </w:rPr>
              <w:t xml:space="preserve"> 5,0 </w:t>
            </w:r>
          </w:p>
        </w:tc>
      </w:tr>
      <w:tr w:rsidR="002B608C" w14:paraId="65FF8AEA" w14:textId="77777777">
        <w:trPr>
          <w:trHeight w:val="319"/>
        </w:trPr>
        <w:tc>
          <w:tcPr>
            <w:tcW w:w="900" w:type="dxa"/>
            <w:tcBorders>
              <w:top w:val="single" w:sz="6" w:space="0" w:color="000000"/>
              <w:left w:val="single" w:sz="6" w:space="0" w:color="000000"/>
              <w:bottom w:val="single" w:sz="6" w:space="0" w:color="000000"/>
              <w:right w:val="single" w:sz="6" w:space="0" w:color="000000"/>
            </w:tcBorders>
          </w:tcPr>
          <w:p w14:paraId="09330F97" w14:textId="77777777" w:rsidR="002B608C" w:rsidRDefault="00393DDD">
            <w:pPr>
              <w:ind w:right="51"/>
              <w:jc w:val="center"/>
            </w:pPr>
            <w:r>
              <w:rPr>
                <w:rFonts w:ascii="Arial" w:eastAsia="Arial" w:hAnsi="Arial" w:cs="Arial"/>
                <w:sz w:val="16"/>
              </w:rPr>
              <w:t xml:space="preserve">840 </w:t>
            </w:r>
          </w:p>
        </w:tc>
        <w:tc>
          <w:tcPr>
            <w:tcW w:w="900" w:type="dxa"/>
            <w:tcBorders>
              <w:top w:val="single" w:sz="6" w:space="0" w:color="000000"/>
              <w:left w:val="single" w:sz="6" w:space="0" w:color="000000"/>
              <w:bottom w:val="single" w:sz="6" w:space="0" w:color="000000"/>
              <w:right w:val="single" w:sz="6" w:space="0" w:color="000000"/>
            </w:tcBorders>
          </w:tcPr>
          <w:p w14:paraId="06E9D426" w14:textId="77777777" w:rsidR="002B608C" w:rsidRDefault="00393DDD">
            <w:pPr>
              <w:ind w:right="51"/>
              <w:jc w:val="center"/>
            </w:pPr>
            <w:r>
              <w:rPr>
                <w:rFonts w:ascii="Arial" w:eastAsia="Arial" w:hAnsi="Arial" w:cs="Arial"/>
                <w:sz w:val="16"/>
              </w:rPr>
              <w:t xml:space="preserve">600 </w:t>
            </w:r>
          </w:p>
        </w:tc>
        <w:tc>
          <w:tcPr>
            <w:tcW w:w="7651" w:type="dxa"/>
            <w:gridSpan w:val="12"/>
            <w:tcBorders>
              <w:top w:val="single" w:sz="6" w:space="0" w:color="000000"/>
              <w:left w:val="single" w:sz="6" w:space="0" w:color="000000"/>
              <w:bottom w:val="single" w:sz="6" w:space="0" w:color="000000"/>
              <w:right w:val="single" w:sz="6" w:space="0" w:color="000000"/>
            </w:tcBorders>
          </w:tcPr>
          <w:p w14:paraId="537C636F" w14:textId="77777777" w:rsidR="002B608C" w:rsidRDefault="00393DDD">
            <w:pPr>
              <w:ind w:right="56"/>
              <w:jc w:val="center"/>
            </w:pPr>
            <w:r>
              <w:rPr>
                <w:rFonts w:ascii="Arial" w:eastAsia="Arial" w:hAnsi="Arial" w:cs="Arial"/>
                <w:sz w:val="16"/>
              </w:rPr>
              <w:t xml:space="preserve">One </w:t>
            </w:r>
            <w:proofErr w:type="spellStart"/>
            <w:r>
              <w:rPr>
                <w:rFonts w:ascii="Arial" w:eastAsia="Arial" w:hAnsi="Arial" w:cs="Arial"/>
                <w:sz w:val="16"/>
              </w:rPr>
              <w:t>MOOP</w:t>
            </w:r>
            <w:proofErr w:type="spellEnd"/>
            <w:r>
              <w:rPr>
                <w:rFonts w:ascii="Arial" w:eastAsia="Arial" w:hAnsi="Arial" w:cs="Arial"/>
                <w:sz w:val="16"/>
              </w:rPr>
              <w:t xml:space="preserve"> 3,2; two </w:t>
            </w:r>
            <w:proofErr w:type="spellStart"/>
            <w:r>
              <w:rPr>
                <w:rFonts w:ascii="Arial" w:eastAsia="Arial" w:hAnsi="Arial" w:cs="Arial"/>
                <w:sz w:val="16"/>
              </w:rPr>
              <w:t>MOOP</w:t>
            </w:r>
            <w:proofErr w:type="spellEnd"/>
            <w:r>
              <w:rPr>
                <w:rFonts w:ascii="Arial" w:eastAsia="Arial" w:hAnsi="Arial" w:cs="Arial"/>
                <w:sz w:val="16"/>
              </w:rPr>
              <w:t xml:space="preserve"> 5,0 </w:t>
            </w:r>
          </w:p>
        </w:tc>
      </w:tr>
      <w:tr w:rsidR="002B608C" w14:paraId="4CA1E9F5" w14:textId="77777777">
        <w:trPr>
          <w:trHeight w:val="319"/>
        </w:trPr>
        <w:tc>
          <w:tcPr>
            <w:tcW w:w="900" w:type="dxa"/>
            <w:tcBorders>
              <w:top w:val="single" w:sz="6" w:space="0" w:color="000000"/>
              <w:left w:val="single" w:sz="6" w:space="0" w:color="000000"/>
              <w:bottom w:val="single" w:sz="6" w:space="0" w:color="000000"/>
              <w:right w:val="single" w:sz="6" w:space="0" w:color="000000"/>
            </w:tcBorders>
          </w:tcPr>
          <w:p w14:paraId="17811AF0" w14:textId="77777777" w:rsidR="002B608C" w:rsidRDefault="00393DDD">
            <w:pPr>
              <w:ind w:right="49"/>
              <w:jc w:val="center"/>
            </w:pPr>
            <w:r>
              <w:rPr>
                <w:rFonts w:ascii="Arial" w:eastAsia="Arial" w:hAnsi="Arial" w:cs="Arial"/>
                <w:sz w:val="16"/>
              </w:rPr>
              <w:t xml:space="preserve">1 400 </w:t>
            </w:r>
          </w:p>
        </w:tc>
        <w:tc>
          <w:tcPr>
            <w:tcW w:w="900" w:type="dxa"/>
            <w:tcBorders>
              <w:top w:val="single" w:sz="6" w:space="0" w:color="000000"/>
              <w:left w:val="single" w:sz="6" w:space="0" w:color="000000"/>
              <w:bottom w:val="single" w:sz="6" w:space="0" w:color="000000"/>
              <w:right w:val="single" w:sz="6" w:space="0" w:color="000000"/>
            </w:tcBorders>
          </w:tcPr>
          <w:p w14:paraId="4EF31A31" w14:textId="77777777" w:rsidR="002B608C" w:rsidRDefault="00393DDD">
            <w:pPr>
              <w:ind w:right="48"/>
              <w:jc w:val="center"/>
            </w:pPr>
            <w:r>
              <w:rPr>
                <w:rFonts w:ascii="Arial" w:eastAsia="Arial" w:hAnsi="Arial" w:cs="Arial"/>
                <w:sz w:val="16"/>
              </w:rPr>
              <w:t xml:space="preserve">1 000 </w:t>
            </w:r>
          </w:p>
        </w:tc>
        <w:tc>
          <w:tcPr>
            <w:tcW w:w="7651" w:type="dxa"/>
            <w:gridSpan w:val="12"/>
            <w:tcBorders>
              <w:top w:val="single" w:sz="6" w:space="0" w:color="000000"/>
              <w:left w:val="single" w:sz="6" w:space="0" w:color="000000"/>
              <w:bottom w:val="single" w:sz="6" w:space="0" w:color="000000"/>
              <w:right w:val="single" w:sz="6" w:space="0" w:color="000000"/>
            </w:tcBorders>
          </w:tcPr>
          <w:p w14:paraId="5F409BB2" w14:textId="77777777" w:rsidR="002B608C" w:rsidRDefault="00393DDD">
            <w:pPr>
              <w:ind w:right="56"/>
              <w:jc w:val="center"/>
            </w:pPr>
            <w:r>
              <w:rPr>
                <w:rFonts w:ascii="Arial" w:eastAsia="Arial" w:hAnsi="Arial" w:cs="Arial"/>
                <w:sz w:val="16"/>
              </w:rPr>
              <w:t xml:space="preserve">One </w:t>
            </w:r>
            <w:proofErr w:type="spellStart"/>
            <w:r>
              <w:rPr>
                <w:rFonts w:ascii="Arial" w:eastAsia="Arial" w:hAnsi="Arial" w:cs="Arial"/>
                <w:sz w:val="16"/>
              </w:rPr>
              <w:t>MOOP</w:t>
            </w:r>
            <w:proofErr w:type="spellEnd"/>
            <w:r>
              <w:rPr>
                <w:rFonts w:ascii="Arial" w:eastAsia="Arial" w:hAnsi="Arial" w:cs="Arial"/>
                <w:sz w:val="16"/>
              </w:rPr>
              <w:t xml:space="preserve"> 4,2; two </w:t>
            </w:r>
            <w:proofErr w:type="spellStart"/>
            <w:r>
              <w:rPr>
                <w:rFonts w:ascii="Arial" w:eastAsia="Arial" w:hAnsi="Arial" w:cs="Arial"/>
                <w:sz w:val="16"/>
              </w:rPr>
              <w:t>MOOP</w:t>
            </w:r>
            <w:proofErr w:type="spellEnd"/>
            <w:r>
              <w:rPr>
                <w:rFonts w:ascii="Arial" w:eastAsia="Arial" w:hAnsi="Arial" w:cs="Arial"/>
                <w:sz w:val="16"/>
              </w:rPr>
              <w:t xml:space="preserve"> 5,0 </w:t>
            </w:r>
          </w:p>
        </w:tc>
      </w:tr>
      <w:tr w:rsidR="002B608C" w14:paraId="6785EF7D" w14:textId="77777777">
        <w:trPr>
          <w:trHeight w:val="319"/>
        </w:trPr>
        <w:tc>
          <w:tcPr>
            <w:tcW w:w="900" w:type="dxa"/>
            <w:tcBorders>
              <w:top w:val="single" w:sz="6" w:space="0" w:color="000000"/>
              <w:left w:val="single" w:sz="6" w:space="0" w:color="000000"/>
              <w:bottom w:val="single" w:sz="6" w:space="0" w:color="000000"/>
              <w:right w:val="single" w:sz="6" w:space="0" w:color="000000"/>
            </w:tcBorders>
          </w:tcPr>
          <w:p w14:paraId="7A99443A" w14:textId="77777777" w:rsidR="002B608C" w:rsidRDefault="00393DDD">
            <w:pPr>
              <w:ind w:right="49"/>
              <w:jc w:val="center"/>
            </w:pPr>
            <w:r>
              <w:rPr>
                <w:rFonts w:ascii="Arial" w:eastAsia="Arial" w:hAnsi="Arial" w:cs="Arial"/>
                <w:sz w:val="16"/>
              </w:rPr>
              <w:t xml:space="preserve">2 800 </w:t>
            </w:r>
          </w:p>
        </w:tc>
        <w:tc>
          <w:tcPr>
            <w:tcW w:w="900" w:type="dxa"/>
            <w:tcBorders>
              <w:top w:val="single" w:sz="6" w:space="0" w:color="000000"/>
              <w:left w:val="single" w:sz="6" w:space="0" w:color="000000"/>
              <w:bottom w:val="single" w:sz="6" w:space="0" w:color="000000"/>
              <w:right w:val="single" w:sz="6" w:space="0" w:color="000000"/>
            </w:tcBorders>
          </w:tcPr>
          <w:p w14:paraId="64DB584F" w14:textId="77777777" w:rsidR="002B608C" w:rsidRDefault="00393DDD">
            <w:pPr>
              <w:ind w:right="49"/>
              <w:jc w:val="center"/>
            </w:pPr>
            <w:r>
              <w:rPr>
                <w:rFonts w:ascii="Arial" w:eastAsia="Arial" w:hAnsi="Arial" w:cs="Arial"/>
                <w:sz w:val="16"/>
              </w:rPr>
              <w:t xml:space="preserve">2 000 </w:t>
            </w:r>
          </w:p>
        </w:tc>
        <w:tc>
          <w:tcPr>
            <w:tcW w:w="7651" w:type="dxa"/>
            <w:gridSpan w:val="12"/>
            <w:tcBorders>
              <w:top w:val="single" w:sz="6" w:space="0" w:color="000000"/>
              <w:left w:val="single" w:sz="6" w:space="0" w:color="000000"/>
              <w:bottom w:val="single" w:sz="6" w:space="0" w:color="000000"/>
              <w:right w:val="single" w:sz="6" w:space="0" w:color="000000"/>
            </w:tcBorders>
          </w:tcPr>
          <w:p w14:paraId="4DD7B6A0" w14:textId="77777777" w:rsidR="002B608C" w:rsidRDefault="00393DDD">
            <w:pPr>
              <w:ind w:right="51"/>
              <w:jc w:val="center"/>
            </w:pPr>
            <w:r>
              <w:rPr>
                <w:rFonts w:ascii="Arial" w:eastAsia="Arial" w:hAnsi="Arial" w:cs="Arial"/>
                <w:sz w:val="16"/>
              </w:rPr>
              <w:t xml:space="preserve">One or two </w:t>
            </w:r>
            <w:proofErr w:type="spellStart"/>
            <w:r>
              <w:rPr>
                <w:rFonts w:ascii="Arial" w:eastAsia="Arial" w:hAnsi="Arial" w:cs="Arial"/>
                <w:sz w:val="16"/>
              </w:rPr>
              <w:t>MOOP</w:t>
            </w:r>
            <w:proofErr w:type="spellEnd"/>
            <w:r>
              <w:rPr>
                <w:rFonts w:ascii="Arial" w:eastAsia="Arial" w:hAnsi="Arial" w:cs="Arial"/>
                <w:sz w:val="16"/>
              </w:rPr>
              <w:t xml:space="preserve"> 8,4, but see 8.9.1.13 </w:t>
            </w:r>
          </w:p>
        </w:tc>
      </w:tr>
      <w:tr w:rsidR="002B608C" w14:paraId="10AD772D" w14:textId="77777777">
        <w:trPr>
          <w:trHeight w:val="319"/>
        </w:trPr>
        <w:tc>
          <w:tcPr>
            <w:tcW w:w="900" w:type="dxa"/>
            <w:tcBorders>
              <w:top w:val="single" w:sz="6" w:space="0" w:color="000000"/>
              <w:left w:val="single" w:sz="6" w:space="0" w:color="000000"/>
              <w:bottom w:val="single" w:sz="6" w:space="0" w:color="000000"/>
              <w:right w:val="single" w:sz="6" w:space="0" w:color="000000"/>
            </w:tcBorders>
          </w:tcPr>
          <w:p w14:paraId="184186AC" w14:textId="77777777" w:rsidR="002B608C" w:rsidRDefault="00393DDD">
            <w:pPr>
              <w:ind w:right="49"/>
              <w:jc w:val="center"/>
            </w:pPr>
            <w:r>
              <w:rPr>
                <w:rFonts w:ascii="Arial" w:eastAsia="Arial" w:hAnsi="Arial" w:cs="Arial"/>
                <w:sz w:val="16"/>
              </w:rPr>
              <w:lastRenderedPageBreak/>
              <w:t xml:space="preserve">7 000 </w:t>
            </w:r>
          </w:p>
        </w:tc>
        <w:tc>
          <w:tcPr>
            <w:tcW w:w="900" w:type="dxa"/>
            <w:tcBorders>
              <w:top w:val="single" w:sz="6" w:space="0" w:color="000000"/>
              <w:left w:val="single" w:sz="6" w:space="0" w:color="000000"/>
              <w:bottom w:val="single" w:sz="6" w:space="0" w:color="000000"/>
              <w:right w:val="single" w:sz="6" w:space="0" w:color="000000"/>
            </w:tcBorders>
          </w:tcPr>
          <w:p w14:paraId="24D83C6B" w14:textId="77777777" w:rsidR="002B608C" w:rsidRDefault="00393DDD">
            <w:pPr>
              <w:ind w:right="49"/>
              <w:jc w:val="center"/>
            </w:pPr>
            <w:r>
              <w:rPr>
                <w:rFonts w:ascii="Arial" w:eastAsia="Arial" w:hAnsi="Arial" w:cs="Arial"/>
                <w:sz w:val="16"/>
              </w:rPr>
              <w:t xml:space="preserve">5 000 </w:t>
            </w:r>
          </w:p>
        </w:tc>
        <w:tc>
          <w:tcPr>
            <w:tcW w:w="7651" w:type="dxa"/>
            <w:gridSpan w:val="12"/>
            <w:tcBorders>
              <w:top w:val="single" w:sz="6" w:space="0" w:color="000000"/>
              <w:left w:val="single" w:sz="6" w:space="0" w:color="000000"/>
              <w:bottom w:val="single" w:sz="6" w:space="0" w:color="000000"/>
              <w:right w:val="single" w:sz="6" w:space="0" w:color="000000"/>
            </w:tcBorders>
          </w:tcPr>
          <w:p w14:paraId="169296BC" w14:textId="77777777" w:rsidR="002B608C" w:rsidRDefault="00393DDD">
            <w:pPr>
              <w:ind w:right="54"/>
              <w:jc w:val="center"/>
            </w:pPr>
            <w:r>
              <w:rPr>
                <w:rFonts w:ascii="Arial" w:eastAsia="Arial" w:hAnsi="Arial" w:cs="Arial"/>
                <w:sz w:val="16"/>
              </w:rPr>
              <w:t xml:space="preserve">One or two </w:t>
            </w:r>
            <w:proofErr w:type="spellStart"/>
            <w:r>
              <w:rPr>
                <w:rFonts w:ascii="Arial" w:eastAsia="Arial" w:hAnsi="Arial" w:cs="Arial"/>
                <w:sz w:val="16"/>
              </w:rPr>
              <w:t>MOOP</w:t>
            </w:r>
            <w:proofErr w:type="spellEnd"/>
            <w:r>
              <w:rPr>
                <w:rFonts w:ascii="Arial" w:eastAsia="Arial" w:hAnsi="Arial" w:cs="Arial"/>
                <w:sz w:val="16"/>
              </w:rPr>
              <w:t xml:space="preserve"> 17,5, but see 8.9.1.13 </w:t>
            </w:r>
          </w:p>
        </w:tc>
      </w:tr>
      <w:tr w:rsidR="002B608C" w14:paraId="7155B96F" w14:textId="77777777">
        <w:trPr>
          <w:trHeight w:val="319"/>
        </w:trPr>
        <w:tc>
          <w:tcPr>
            <w:tcW w:w="900" w:type="dxa"/>
            <w:tcBorders>
              <w:top w:val="single" w:sz="6" w:space="0" w:color="000000"/>
              <w:left w:val="single" w:sz="6" w:space="0" w:color="000000"/>
              <w:bottom w:val="single" w:sz="6" w:space="0" w:color="000000"/>
              <w:right w:val="single" w:sz="6" w:space="0" w:color="000000"/>
            </w:tcBorders>
          </w:tcPr>
          <w:p w14:paraId="69C1BAC2" w14:textId="77777777" w:rsidR="002B608C" w:rsidRDefault="00393DDD">
            <w:pPr>
              <w:ind w:right="49"/>
              <w:jc w:val="center"/>
            </w:pPr>
            <w:r>
              <w:rPr>
                <w:rFonts w:ascii="Arial" w:eastAsia="Arial" w:hAnsi="Arial" w:cs="Arial"/>
                <w:sz w:val="16"/>
              </w:rPr>
              <w:t xml:space="preserve">9 800 </w:t>
            </w:r>
          </w:p>
        </w:tc>
        <w:tc>
          <w:tcPr>
            <w:tcW w:w="900" w:type="dxa"/>
            <w:tcBorders>
              <w:top w:val="single" w:sz="6" w:space="0" w:color="000000"/>
              <w:left w:val="single" w:sz="6" w:space="0" w:color="000000"/>
              <w:bottom w:val="single" w:sz="6" w:space="0" w:color="000000"/>
              <w:right w:val="single" w:sz="6" w:space="0" w:color="000000"/>
            </w:tcBorders>
          </w:tcPr>
          <w:p w14:paraId="48269445" w14:textId="77777777" w:rsidR="002B608C" w:rsidRDefault="00393DDD">
            <w:pPr>
              <w:ind w:right="49"/>
              <w:jc w:val="center"/>
            </w:pPr>
            <w:r>
              <w:rPr>
                <w:rFonts w:ascii="Arial" w:eastAsia="Arial" w:hAnsi="Arial" w:cs="Arial"/>
                <w:sz w:val="16"/>
              </w:rPr>
              <w:t xml:space="preserve">7 000 </w:t>
            </w:r>
          </w:p>
        </w:tc>
        <w:tc>
          <w:tcPr>
            <w:tcW w:w="7651" w:type="dxa"/>
            <w:gridSpan w:val="12"/>
            <w:tcBorders>
              <w:top w:val="single" w:sz="6" w:space="0" w:color="000000"/>
              <w:left w:val="single" w:sz="6" w:space="0" w:color="000000"/>
              <w:bottom w:val="single" w:sz="6" w:space="0" w:color="000000"/>
              <w:right w:val="single" w:sz="6" w:space="0" w:color="000000"/>
            </w:tcBorders>
          </w:tcPr>
          <w:p w14:paraId="0B12F535" w14:textId="77777777" w:rsidR="002B608C" w:rsidRDefault="00393DDD">
            <w:pPr>
              <w:ind w:right="54"/>
              <w:jc w:val="center"/>
            </w:pPr>
            <w:r>
              <w:rPr>
                <w:rFonts w:ascii="Arial" w:eastAsia="Arial" w:hAnsi="Arial" w:cs="Arial"/>
                <w:sz w:val="16"/>
              </w:rPr>
              <w:t xml:space="preserve">One or two </w:t>
            </w:r>
            <w:proofErr w:type="spellStart"/>
            <w:r>
              <w:rPr>
                <w:rFonts w:ascii="Arial" w:eastAsia="Arial" w:hAnsi="Arial" w:cs="Arial"/>
                <w:sz w:val="16"/>
              </w:rPr>
              <w:t>MOOP</w:t>
            </w:r>
            <w:proofErr w:type="spellEnd"/>
            <w:r>
              <w:rPr>
                <w:rFonts w:ascii="Arial" w:eastAsia="Arial" w:hAnsi="Arial" w:cs="Arial"/>
                <w:sz w:val="16"/>
              </w:rPr>
              <w:t xml:space="preserve"> 25, but see 8.9.1.13 </w:t>
            </w:r>
          </w:p>
        </w:tc>
      </w:tr>
      <w:tr w:rsidR="002B608C" w14:paraId="775290CD" w14:textId="77777777">
        <w:trPr>
          <w:trHeight w:val="319"/>
        </w:trPr>
        <w:tc>
          <w:tcPr>
            <w:tcW w:w="900" w:type="dxa"/>
            <w:tcBorders>
              <w:top w:val="single" w:sz="6" w:space="0" w:color="000000"/>
              <w:left w:val="single" w:sz="6" w:space="0" w:color="000000"/>
              <w:bottom w:val="single" w:sz="6" w:space="0" w:color="000000"/>
              <w:right w:val="single" w:sz="6" w:space="0" w:color="000000"/>
            </w:tcBorders>
          </w:tcPr>
          <w:p w14:paraId="00B7C699" w14:textId="77777777" w:rsidR="002B608C" w:rsidRDefault="00393DDD">
            <w:pPr>
              <w:ind w:right="49"/>
              <w:jc w:val="center"/>
            </w:pPr>
            <w:r>
              <w:rPr>
                <w:rFonts w:ascii="Arial" w:eastAsia="Arial" w:hAnsi="Arial" w:cs="Arial"/>
                <w:sz w:val="16"/>
              </w:rPr>
              <w:t xml:space="preserve">14 000 </w:t>
            </w:r>
          </w:p>
        </w:tc>
        <w:tc>
          <w:tcPr>
            <w:tcW w:w="900" w:type="dxa"/>
            <w:tcBorders>
              <w:top w:val="single" w:sz="6" w:space="0" w:color="000000"/>
              <w:left w:val="single" w:sz="6" w:space="0" w:color="000000"/>
              <w:bottom w:val="single" w:sz="6" w:space="0" w:color="000000"/>
              <w:right w:val="single" w:sz="6" w:space="0" w:color="000000"/>
            </w:tcBorders>
          </w:tcPr>
          <w:p w14:paraId="254A8505" w14:textId="77777777" w:rsidR="002B608C" w:rsidRDefault="00393DDD">
            <w:pPr>
              <w:ind w:right="49"/>
              <w:jc w:val="center"/>
            </w:pPr>
            <w:r>
              <w:rPr>
                <w:rFonts w:ascii="Arial" w:eastAsia="Arial" w:hAnsi="Arial" w:cs="Arial"/>
                <w:sz w:val="16"/>
              </w:rPr>
              <w:t xml:space="preserve">10 000 </w:t>
            </w:r>
          </w:p>
        </w:tc>
        <w:tc>
          <w:tcPr>
            <w:tcW w:w="7651" w:type="dxa"/>
            <w:gridSpan w:val="12"/>
            <w:tcBorders>
              <w:top w:val="single" w:sz="6" w:space="0" w:color="000000"/>
              <w:left w:val="single" w:sz="6" w:space="0" w:color="000000"/>
              <w:bottom w:val="single" w:sz="6" w:space="0" w:color="000000"/>
              <w:right w:val="single" w:sz="6" w:space="0" w:color="000000"/>
            </w:tcBorders>
          </w:tcPr>
          <w:p w14:paraId="36DDD574" w14:textId="77777777" w:rsidR="002B608C" w:rsidRDefault="00393DDD">
            <w:pPr>
              <w:ind w:right="54"/>
              <w:jc w:val="center"/>
            </w:pPr>
            <w:r>
              <w:rPr>
                <w:rFonts w:ascii="Arial" w:eastAsia="Arial" w:hAnsi="Arial" w:cs="Arial"/>
                <w:sz w:val="16"/>
              </w:rPr>
              <w:t xml:space="preserve">One or two </w:t>
            </w:r>
            <w:proofErr w:type="spellStart"/>
            <w:r>
              <w:rPr>
                <w:rFonts w:ascii="Arial" w:eastAsia="Arial" w:hAnsi="Arial" w:cs="Arial"/>
                <w:sz w:val="16"/>
              </w:rPr>
              <w:t>MOOP</w:t>
            </w:r>
            <w:proofErr w:type="spellEnd"/>
            <w:r>
              <w:rPr>
                <w:rFonts w:ascii="Arial" w:eastAsia="Arial" w:hAnsi="Arial" w:cs="Arial"/>
                <w:sz w:val="16"/>
              </w:rPr>
              <w:t xml:space="preserve"> 37, but see 8.9.1.13 </w:t>
            </w:r>
          </w:p>
        </w:tc>
      </w:tr>
      <w:tr w:rsidR="002B608C" w14:paraId="55E9BB09" w14:textId="77777777">
        <w:trPr>
          <w:trHeight w:val="319"/>
        </w:trPr>
        <w:tc>
          <w:tcPr>
            <w:tcW w:w="900" w:type="dxa"/>
            <w:tcBorders>
              <w:top w:val="single" w:sz="6" w:space="0" w:color="000000"/>
              <w:left w:val="single" w:sz="6" w:space="0" w:color="000000"/>
              <w:bottom w:val="single" w:sz="6" w:space="0" w:color="000000"/>
              <w:right w:val="single" w:sz="6" w:space="0" w:color="000000"/>
            </w:tcBorders>
          </w:tcPr>
          <w:p w14:paraId="3589FFE9" w14:textId="77777777" w:rsidR="002B608C" w:rsidRDefault="00393DDD">
            <w:pPr>
              <w:ind w:right="49"/>
              <w:jc w:val="center"/>
            </w:pPr>
            <w:r>
              <w:rPr>
                <w:rFonts w:ascii="Arial" w:eastAsia="Arial" w:hAnsi="Arial" w:cs="Arial"/>
                <w:sz w:val="16"/>
              </w:rPr>
              <w:t xml:space="preserve">28 000 </w:t>
            </w:r>
          </w:p>
        </w:tc>
        <w:tc>
          <w:tcPr>
            <w:tcW w:w="900" w:type="dxa"/>
            <w:tcBorders>
              <w:top w:val="single" w:sz="6" w:space="0" w:color="000000"/>
              <w:left w:val="single" w:sz="6" w:space="0" w:color="000000"/>
              <w:bottom w:val="single" w:sz="6" w:space="0" w:color="000000"/>
              <w:right w:val="single" w:sz="6" w:space="0" w:color="000000"/>
            </w:tcBorders>
          </w:tcPr>
          <w:p w14:paraId="0A2B55CE" w14:textId="77777777" w:rsidR="002B608C" w:rsidRDefault="00393DDD">
            <w:pPr>
              <w:ind w:right="49"/>
              <w:jc w:val="center"/>
            </w:pPr>
            <w:r>
              <w:rPr>
                <w:rFonts w:ascii="Arial" w:eastAsia="Arial" w:hAnsi="Arial" w:cs="Arial"/>
                <w:sz w:val="16"/>
              </w:rPr>
              <w:t xml:space="preserve">20 000 </w:t>
            </w:r>
          </w:p>
        </w:tc>
        <w:tc>
          <w:tcPr>
            <w:tcW w:w="7651" w:type="dxa"/>
            <w:gridSpan w:val="12"/>
            <w:tcBorders>
              <w:top w:val="single" w:sz="6" w:space="0" w:color="000000"/>
              <w:left w:val="single" w:sz="6" w:space="0" w:color="000000"/>
              <w:bottom w:val="single" w:sz="6" w:space="0" w:color="000000"/>
              <w:right w:val="single" w:sz="6" w:space="0" w:color="000000"/>
            </w:tcBorders>
          </w:tcPr>
          <w:p w14:paraId="3B87703D" w14:textId="77777777" w:rsidR="002B608C" w:rsidRDefault="00393DDD">
            <w:pPr>
              <w:ind w:right="54"/>
              <w:jc w:val="center"/>
            </w:pPr>
            <w:r>
              <w:rPr>
                <w:rFonts w:ascii="Arial" w:eastAsia="Arial" w:hAnsi="Arial" w:cs="Arial"/>
                <w:sz w:val="16"/>
              </w:rPr>
              <w:t xml:space="preserve">One or two </w:t>
            </w:r>
            <w:proofErr w:type="spellStart"/>
            <w:r>
              <w:rPr>
                <w:rFonts w:ascii="Arial" w:eastAsia="Arial" w:hAnsi="Arial" w:cs="Arial"/>
                <w:sz w:val="16"/>
              </w:rPr>
              <w:t>MOOP</w:t>
            </w:r>
            <w:proofErr w:type="spellEnd"/>
            <w:r>
              <w:rPr>
                <w:rFonts w:ascii="Arial" w:eastAsia="Arial" w:hAnsi="Arial" w:cs="Arial"/>
                <w:sz w:val="16"/>
              </w:rPr>
              <w:t xml:space="preserve"> 80, but see 8.9.1.13 </w:t>
            </w:r>
          </w:p>
        </w:tc>
      </w:tr>
      <w:tr w:rsidR="002B608C" w14:paraId="0A6FD5E9" w14:textId="77777777">
        <w:trPr>
          <w:trHeight w:val="317"/>
        </w:trPr>
        <w:tc>
          <w:tcPr>
            <w:tcW w:w="900" w:type="dxa"/>
            <w:tcBorders>
              <w:top w:val="single" w:sz="6" w:space="0" w:color="000000"/>
              <w:left w:val="single" w:sz="6" w:space="0" w:color="000000"/>
              <w:bottom w:val="single" w:sz="6" w:space="0" w:color="000000"/>
              <w:right w:val="single" w:sz="6" w:space="0" w:color="000000"/>
            </w:tcBorders>
          </w:tcPr>
          <w:p w14:paraId="02B9312C" w14:textId="77777777" w:rsidR="002B608C" w:rsidRDefault="00393DDD">
            <w:pPr>
              <w:ind w:right="49"/>
              <w:jc w:val="center"/>
            </w:pPr>
            <w:r>
              <w:rPr>
                <w:rFonts w:ascii="Arial" w:eastAsia="Arial" w:hAnsi="Arial" w:cs="Arial"/>
                <w:sz w:val="16"/>
              </w:rPr>
              <w:t xml:space="preserve">42 000 </w:t>
            </w:r>
          </w:p>
        </w:tc>
        <w:tc>
          <w:tcPr>
            <w:tcW w:w="900" w:type="dxa"/>
            <w:tcBorders>
              <w:top w:val="single" w:sz="6" w:space="0" w:color="000000"/>
              <w:left w:val="single" w:sz="6" w:space="0" w:color="000000"/>
              <w:bottom w:val="single" w:sz="6" w:space="0" w:color="000000"/>
              <w:right w:val="single" w:sz="6" w:space="0" w:color="000000"/>
            </w:tcBorders>
          </w:tcPr>
          <w:p w14:paraId="15A023DA" w14:textId="77777777" w:rsidR="002B608C" w:rsidRDefault="00393DDD">
            <w:pPr>
              <w:ind w:right="49"/>
              <w:jc w:val="center"/>
            </w:pPr>
            <w:r>
              <w:rPr>
                <w:rFonts w:ascii="Arial" w:eastAsia="Arial" w:hAnsi="Arial" w:cs="Arial"/>
                <w:sz w:val="16"/>
              </w:rPr>
              <w:t xml:space="preserve">30 000 </w:t>
            </w:r>
          </w:p>
        </w:tc>
        <w:tc>
          <w:tcPr>
            <w:tcW w:w="7651" w:type="dxa"/>
            <w:gridSpan w:val="12"/>
            <w:tcBorders>
              <w:top w:val="single" w:sz="6" w:space="0" w:color="000000"/>
              <w:left w:val="single" w:sz="6" w:space="0" w:color="000000"/>
              <w:bottom w:val="single" w:sz="6" w:space="0" w:color="000000"/>
              <w:right w:val="single" w:sz="6" w:space="0" w:color="000000"/>
            </w:tcBorders>
          </w:tcPr>
          <w:p w14:paraId="3B8C24E2" w14:textId="77777777" w:rsidR="002B608C" w:rsidRDefault="00393DDD">
            <w:pPr>
              <w:ind w:right="54"/>
              <w:jc w:val="center"/>
            </w:pPr>
            <w:r>
              <w:rPr>
                <w:rFonts w:ascii="Arial" w:eastAsia="Arial" w:hAnsi="Arial" w:cs="Arial"/>
                <w:sz w:val="16"/>
              </w:rPr>
              <w:t xml:space="preserve">One or two </w:t>
            </w:r>
            <w:proofErr w:type="spellStart"/>
            <w:r>
              <w:rPr>
                <w:rFonts w:ascii="Arial" w:eastAsia="Arial" w:hAnsi="Arial" w:cs="Arial"/>
                <w:sz w:val="16"/>
              </w:rPr>
              <w:t>MOOP</w:t>
            </w:r>
            <w:proofErr w:type="spellEnd"/>
            <w:r>
              <w:rPr>
                <w:rFonts w:ascii="Arial" w:eastAsia="Arial" w:hAnsi="Arial" w:cs="Arial"/>
                <w:sz w:val="16"/>
              </w:rPr>
              <w:t xml:space="preserve"> 130, but see 8.9.1.13 </w:t>
            </w:r>
          </w:p>
        </w:tc>
      </w:tr>
      <w:tr w:rsidR="002B608C" w14:paraId="39909D8E" w14:textId="77777777">
        <w:trPr>
          <w:trHeight w:val="504"/>
        </w:trPr>
        <w:tc>
          <w:tcPr>
            <w:tcW w:w="9451" w:type="dxa"/>
            <w:gridSpan w:val="14"/>
            <w:tcBorders>
              <w:top w:val="single" w:sz="6" w:space="0" w:color="000000"/>
              <w:left w:val="single" w:sz="6" w:space="0" w:color="000000"/>
              <w:bottom w:val="single" w:sz="6" w:space="0" w:color="000000"/>
              <w:right w:val="single" w:sz="6" w:space="0" w:color="000000"/>
            </w:tcBorders>
          </w:tcPr>
          <w:p w14:paraId="7F6DFD05" w14:textId="77777777" w:rsidR="002B608C" w:rsidRDefault="00393DDD">
            <w:pPr>
              <w:jc w:val="both"/>
            </w:pPr>
            <w:r>
              <w:rPr>
                <w:rFonts w:ascii="Arial" w:eastAsia="Arial" w:hAnsi="Arial" w:cs="Arial"/>
                <w:sz w:val="16"/>
              </w:rPr>
              <w:t>NOTE A</w:t>
            </w:r>
            <w:r>
              <w:rPr>
                <w:rFonts w:ascii="Arial" w:eastAsia="Arial" w:hAnsi="Arial" w:cs="Arial"/>
                <w:sz w:val="13"/>
              </w:rPr>
              <w:t xml:space="preserve">IR </w:t>
            </w:r>
            <w:proofErr w:type="spellStart"/>
            <w:r>
              <w:rPr>
                <w:rFonts w:ascii="Arial" w:eastAsia="Arial" w:hAnsi="Arial" w:cs="Arial"/>
                <w:sz w:val="13"/>
              </w:rPr>
              <w:t>CLEARNACES</w:t>
            </w:r>
            <w:proofErr w:type="spellEnd"/>
            <w:r>
              <w:rPr>
                <w:rFonts w:ascii="Arial" w:eastAsia="Arial" w:hAnsi="Arial" w:cs="Arial"/>
                <w:sz w:val="16"/>
              </w:rPr>
              <w:t xml:space="preserve"> are a function of peak voltage in the circuit. The </w:t>
            </w:r>
            <w:proofErr w:type="spellStart"/>
            <w:r>
              <w:rPr>
                <w:rFonts w:ascii="Arial" w:eastAsia="Arial" w:hAnsi="Arial" w:cs="Arial"/>
                <w:sz w:val="16"/>
              </w:rPr>
              <w:t>r.m.s</w:t>
            </w:r>
            <w:proofErr w:type="spellEnd"/>
            <w:r>
              <w:rPr>
                <w:rFonts w:ascii="Arial" w:eastAsia="Arial" w:hAnsi="Arial" w:cs="Arial"/>
                <w:sz w:val="16"/>
              </w:rPr>
              <w:t xml:space="preserve"> voltage column is provided for the special case where the voltage has a sinusoidal waveform. </w:t>
            </w:r>
          </w:p>
        </w:tc>
      </w:tr>
    </w:tbl>
    <w:p w14:paraId="7BF92A6C" w14:textId="77777777" w:rsidR="002B608C" w:rsidRDefault="00393DDD">
      <w:pPr>
        <w:numPr>
          <w:ilvl w:val="0"/>
          <w:numId w:val="123"/>
        </w:numPr>
        <w:spacing w:after="639" w:line="265" w:lineRule="auto"/>
        <w:ind w:right="60" w:hanging="182"/>
        <w:jc w:val="center"/>
      </w:pPr>
      <w:r>
        <w:rPr>
          <w:rFonts w:ascii="Arial" w:eastAsia="Arial" w:hAnsi="Arial" w:cs="Arial"/>
          <w:sz w:val="20"/>
        </w:rPr>
        <w:t xml:space="preserve">233 – </w:t>
      </w:r>
    </w:p>
    <w:p w14:paraId="20DD6946" w14:textId="77777777" w:rsidR="002B608C" w:rsidRDefault="00393DDD">
      <w:pPr>
        <w:spacing w:after="188" w:line="266" w:lineRule="auto"/>
        <w:ind w:left="114" w:right="165" w:hanging="10"/>
        <w:jc w:val="center"/>
      </w:pPr>
      <w:r>
        <w:rPr>
          <w:rFonts w:ascii="Arial" w:eastAsia="Arial" w:hAnsi="Arial" w:cs="Arial"/>
          <w:b/>
          <w:sz w:val="20"/>
        </w:rPr>
        <w:t>Table 16 – Minimum</w:t>
      </w:r>
      <w:r>
        <w:rPr>
          <w:rFonts w:ascii="Arial" w:eastAsia="Arial" w:hAnsi="Arial" w:cs="Arial"/>
          <w:b/>
          <w:sz w:val="16"/>
        </w:rPr>
        <w:t xml:space="preserve"> </w:t>
      </w:r>
      <w:r>
        <w:rPr>
          <w:rFonts w:ascii="Arial" w:eastAsia="Arial" w:hAnsi="Arial" w:cs="Arial"/>
          <w:b/>
          <w:sz w:val="20"/>
        </w:rPr>
        <w:t>C</w:t>
      </w:r>
      <w:r>
        <w:rPr>
          <w:rFonts w:ascii="Arial" w:eastAsia="Arial" w:hAnsi="Arial" w:cs="Arial"/>
          <w:b/>
          <w:sz w:val="16"/>
        </w:rPr>
        <w:t>REEPAGE DISTANCES</w:t>
      </w:r>
      <w:r>
        <w:rPr>
          <w:rFonts w:ascii="Arial" w:eastAsia="Arial" w:hAnsi="Arial" w:cs="Arial"/>
          <w:b/>
          <w:sz w:val="20"/>
        </w:rPr>
        <w:t xml:space="preserve"> providing </w:t>
      </w:r>
      <w:r>
        <w:rPr>
          <w:rFonts w:ascii="Arial" w:eastAsia="Arial" w:hAnsi="Arial" w:cs="Arial"/>
          <w:b/>
          <w:sz w:val="16"/>
        </w:rPr>
        <w:t>MEANS OF OPERATOR PROTECTION</w:t>
      </w:r>
      <w:r>
        <w:rPr>
          <w:rFonts w:ascii="Arial" w:eastAsia="Arial" w:hAnsi="Arial" w:cs="Arial"/>
          <w:b/>
          <w:sz w:val="20"/>
          <w:vertAlign w:val="superscript"/>
        </w:rPr>
        <w:t xml:space="preserve"> a </w:t>
      </w:r>
    </w:p>
    <w:p w14:paraId="691C559B" w14:textId="13DE3DA6" w:rsidR="002B608C" w:rsidRDefault="00393DDD">
      <w:pPr>
        <w:spacing w:after="0"/>
        <w:ind w:left="10" w:right="475" w:hanging="10"/>
        <w:jc w:val="right"/>
      </w:pPr>
      <w:r>
        <w:rPr>
          <w:rFonts w:ascii="Arial" w:eastAsia="Arial" w:hAnsi="Arial" w:cs="Arial"/>
          <w:sz w:val="16"/>
        </w:rPr>
        <w:t>C</w:t>
      </w:r>
      <w:r>
        <w:rPr>
          <w:rFonts w:ascii="Arial" w:eastAsia="Arial" w:hAnsi="Arial" w:cs="Arial"/>
          <w:sz w:val="13"/>
        </w:rPr>
        <w:t>REEPAGE DISTANCE</w:t>
      </w:r>
      <w:r>
        <w:rPr>
          <w:rFonts w:ascii="Arial" w:eastAsia="Arial" w:hAnsi="Arial" w:cs="Arial"/>
          <w:sz w:val="16"/>
        </w:rPr>
        <w:t xml:space="preserve"> in mm </w:t>
      </w:r>
    </w:p>
    <w:tbl>
      <w:tblPr>
        <w:tblStyle w:val="TableGrid"/>
        <w:tblW w:w="9355" w:type="dxa"/>
        <w:tblInd w:w="286" w:type="dxa"/>
        <w:tblCellMar>
          <w:top w:w="50" w:type="dxa"/>
          <w:left w:w="108" w:type="dxa"/>
          <w:bottom w:w="25" w:type="dxa"/>
          <w:right w:w="66" w:type="dxa"/>
        </w:tblCellMar>
        <w:tblLook w:val="04A0" w:firstRow="1" w:lastRow="0" w:firstColumn="1" w:lastColumn="0" w:noHBand="0" w:noVBand="1"/>
      </w:tblPr>
      <w:tblGrid>
        <w:gridCol w:w="1878"/>
        <w:gridCol w:w="1522"/>
        <w:gridCol w:w="787"/>
        <w:gridCol w:w="914"/>
        <w:gridCol w:w="1136"/>
        <w:gridCol w:w="850"/>
        <w:gridCol w:w="991"/>
        <w:gridCol w:w="1277"/>
      </w:tblGrid>
      <w:tr w:rsidR="002B608C" w14:paraId="2D864B80" w14:textId="77777777">
        <w:trPr>
          <w:trHeight w:val="430"/>
        </w:trPr>
        <w:tc>
          <w:tcPr>
            <w:tcW w:w="1879" w:type="dxa"/>
            <w:vMerge w:val="restart"/>
            <w:tcBorders>
              <w:top w:val="single" w:sz="6" w:space="0" w:color="000000"/>
              <w:left w:val="single" w:sz="6" w:space="0" w:color="000000"/>
              <w:bottom w:val="single" w:sz="6" w:space="0" w:color="000000"/>
              <w:right w:val="single" w:sz="6" w:space="0" w:color="000000"/>
            </w:tcBorders>
            <w:vAlign w:val="bottom"/>
          </w:tcPr>
          <w:p w14:paraId="7F0CF778" w14:textId="77777777" w:rsidR="002B608C" w:rsidRDefault="00393DDD">
            <w:pPr>
              <w:spacing w:line="413" w:lineRule="auto"/>
              <w:ind w:left="52" w:right="49"/>
              <w:jc w:val="center"/>
            </w:pPr>
            <w:r>
              <w:rPr>
                <w:rFonts w:ascii="Arial" w:eastAsia="Arial" w:hAnsi="Arial" w:cs="Arial"/>
                <w:b/>
                <w:sz w:val="16"/>
              </w:rPr>
              <w:t>W</w:t>
            </w:r>
            <w:r>
              <w:rPr>
                <w:rFonts w:ascii="Arial" w:eastAsia="Arial" w:hAnsi="Arial" w:cs="Arial"/>
                <w:b/>
                <w:sz w:val="13"/>
              </w:rPr>
              <w:t>ORKING VOLTAGE</w:t>
            </w:r>
            <w:r>
              <w:rPr>
                <w:rFonts w:ascii="Arial" w:eastAsia="Arial" w:hAnsi="Arial" w:cs="Arial"/>
                <w:b/>
                <w:sz w:val="16"/>
              </w:rPr>
              <w:t xml:space="preserve"> V </w:t>
            </w:r>
          </w:p>
          <w:p w14:paraId="2F7EA078" w14:textId="77777777" w:rsidR="002B608C" w:rsidRDefault="00393DDD">
            <w:pPr>
              <w:ind w:right="50"/>
              <w:jc w:val="center"/>
            </w:pPr>
            <w:proofErr w:type="spellStart"/>
            <w:r>
              <w:rPr>
                <w:rFonts w:ascii="Arial" w:eastAsia="Arial" w:hAnsi="Arial" w:cs="Arial"/>
                <w:b/>
                <w:sz w:val="16"/>
              </w:rPr>
              <w:t>r.m.s</w:t>
            </w:r>
            <w:proofErr w:type="spellEnd"/>
            <w:r>
              <w:rPr>
                <w:rFonts w:ascii="Arial" w:eastAsia="Arial" w:hAnsi="Arial" w:cs="Arial"/>
                <w:b/>
                <w:sz w:val="16"/>
              </w:rPr>
              <w:t xml:space="preserve"> or </w:t>
            </w:r>
            <w:proofErr w:type="spellStart"/>
            <w:r>
              <w:rPr>
                <w:rFonts w:ascii="Arial" w:eastAsia="Arial" w:hAnsi="Arial" w:cs="Arial"/>
                <w:b/>
                <w:sz w:val="16"/>
              </w:rPr>
              <w:t>d.c.</w:t>
            </w:r>
            <w:proofErr w:type="spellEnd"/>
            <w:r>
              <w:rPr>
                <w:rFonts w:ascii="Arial" w:eastAsia="Arial" w:hAnsi="Arial" w:cs="Arial"/>
                <w:b/>
                <w:sz w:val="16"/>
              </w:rPr>
              <w:t xml:space="preserve"> </w:t>
            </w:r>
          </w:p>
        </w:tc>
        <w:tc>
          <w:tcPr>
            <w:tcW w:w="7476" w:type="dxa"/>
            <w:gridSpan w:val="7"/>
            <w:tcBorders>
              <w:top w:val="single" w:sz="6" w:space="0" w:color="000000"/>
              <w:left w:val="single" w:sz="6" w:space="0" w:color="000000"/>
              <w:bottom w:val="single" w:sz="6" w:space="0" w:color="000000"/>
              <w:right w:val="single" w:sz="6" w:space="0" w:color="000000"/>
            </w:tcBorders>
            <w:vAlign w:val="bottom"/>
          </w:tcPr>
          <w:p w14:paraId="27DEE866" w14:textId="77777777" w:rsidR="002B608C" w:rsidRDefault="00393DDD">
            <w:pPr>
              <w:ind w:right="49"/>
              <w:jc w:val="center"/>
            </w:pPr>
            <w:r>
              <w:rPr>
                <w:rFonts w:ascii="Arial" w:eastAsia="Arial" w:hAnsi="Arial" w:cs="Arial"/>
                <w:b/>
                <w:sz w:val="16"/>
              </w:rPr>
              <w:t xml:space="preserve">Spacing for one </w:t>
            </w:r>
            <w:r>
              <w:rPr>
                <w:rFonts w:ascii="Arial" w:eastAsia="Arial" w:hAnsi="Arial" w:cs="Arial"/>
                <w:b/>
                <w:sz w:val="13"/>
              </w:rPr>
              <w:t>MEANS OF OPERATOR PROTECTION</w:t>
            </w:r>
            <w:r>
              <w:rPr>
                <w:rFonts w:ascii="Arial" w:eastAsia="Arial" w:hAnsi="Arial" w:cs="Arial"/>
                <w:b/>
                <w:sz w:val="16"/>
              </w:rPr>
              <w:t xml:space="preserve"> </w:t>
            </w:r>
          </w:p>
        </w:tc>
      </w:tr>
      <w:tr w:rsidR="002B608C" w14:paraId="66D007E4" w14:textId="77777777">
        <w:trPr>
          <w:trHeight w:val="504"/>
        </w:trPr>
        <w:tc>
          <w:tcPr>
            <w:tcW w:w="0" w:type="auto"/>
            <w:vMerge/>
            <w:tcBorders>
              <w:top w:val="nil"/>
              <w:left w:val="single" w:sz="6" w:space="0" w:color="000000"/>
              <w:bottom w:val="nil"/>
              <w:right w:val="single" w:sz="6" w:space="0" w:color="000000"/>
            </w:tcBorders>
          </w:tcPr>
          <w:p w14:paraId="140B3B0E" w14:textId="77777777" w:rsidR="002B608C" w:rsidRDefault="002B608C"/>
        </w:tc>
        <w:tc>
          <w:tcPr>
            <w:tcW w:w="1522" w:type="dxa"/>
            <w:tcBorders>
              <w:top w:val="single" w:sz="6" w:space="0" w:color="000000"/>
              <w:left w:val="single" w:sz="6" w:space="0" w:color="000000"/>
              <w:bottom w:val="single" w:sz="6" w:space="0" w:color="000000"/>
              <w:right w:val="single" w:sz="6" w:space="0" w:color="000000"/>
            </w:tcBorders>
          </w:tcPr>
          <w:p w14:paraId="0DE53B7D" w14:textId="77777777" w:rsidR="002B608C" w:rsidRDefault="00393DDD">
            <w:pPr>
              <w:ind w:right="47"/>
              <w:jc w:val="center"/>
            </w:pPr>
            <w:r>
              <w:rPr>
                <w:rFonts w:ascii="Arial" w:eastAsia="Arial" w:hAnsi="Arial" w:cs="Arial"/>
                <w:b/>
                <w:sz w:val="16"/>
              </w:rPr>
              <w:t xml:space="preserve">Pollution </w:t>
            </w:r>
          </w:p>
          <w:p w14:paraId="2E27F51D" w14:textId="77777777" w:rsidR="002B608C" w:rsidRDefault="00393DDD">
            <w:pPr>
              <w:ind w:right="48"/>
              <w:jc w:val="center"/>
            </w:pPr>
            <w:r>
              <w:rPr>
                <w:rFonts w:ascii="Arial" w:eastAsia="Arial" w:hAnsi="Arial" w:cs="Arial"/>
                <w:b/>
                <w:sz w:val="16"/>
              </w:rPr>
              <w:t xml:space="preserve">degree 1 </w:t>
            </w:r>
          </w:p>
        </w:tc>
        <w:tc>
          <w:tcPr>
            <w:tcW w:w="2837" w:type="dxa"/>
            <w:gridSpan w:val="3"/>
            <w:tcBorders>
              <w:top w:val="single" w:sz="6" w:space="0" w:color="000000"/>
              <w:left w:val="single" w:sz="6" w:space="0" w:color="000000"/>
              <w:bottom w:val="single" w:sz="6" w:space="0" w:color="000000"/>
              <w:right w:val="single" w:sz="6" w:space="0" w:color="000000"/>
            </w:tcBorders>
            <w:vAlign w:val="bottom"/>
          </w:tcPr>
          <w:p w14:paraId="4DF3370C" w14:textId="77777777" w:rsidR="002B608C" w:rsidRDefault="00393DDD">
            <w:pPr>
              <w:ind w:right="49"/>
              <w:jc w:val="center"/>
            </w:pPr>
            <w:r>
              <w:rPr>
                <w:rFonts w:ascii="Arial" w:eastAsia="Arial" w:hAnsi="Arial" w:cs="Arial"/>
                <w:b/>
                <w:sz w:val="16"/>
              </w:rPr>
              <w:t xml:space="preserve">Pollution degree 2 </w:t>
            </w:r>
          </w:p>
        </w:tc>
        <w:tc>
          <w:tcPr>
            <w:tcW w:w="3118" w:type="dxa"/>
            <w:gridSpan w:val="3"/>
            <w:tcBorders>
              <w:top w:val="single" w:sz="6" w:space="0" w:color="000000"/>
              <w:left w:val="single" w:sz="6" w:space="0" w:color="000000"/>
              <w:bottom w:val="single" w:sz="6" w:space="0" w:color="000000"/>
              <w:right w:val="single" w:sz="6" w:space="0" w:color="000000"/>
            </w:tcBorders>
            <w:vAlign w:val="bottom"/>
          </w:tcPr>
          <w:p w14:paraId="06939537" w14:textId="77777777" w:rsidR="002B608C" w:rsidRDefault="00393DDD">
            <w:pPr>
              <w:ind w:right="48"/>
              <w:jc w:val="center"/>
            </w:pPr>
            <w:r>
              <w:rPr>
                <w:rFonts w:ascii="Arial" w:eastAsia="Arial" w:hAnsi="Arial" w:cs="Arial"/>
                <w:b/>
                <w:sz w:val="16"/>
              </w:rPr>
              <w:t xml:space="preserve">Pollution degree 3 </w:t>
            </w:r>
          </w:p>
        </w:tc>
      </w:tr>
      <w:tr w:rsidR="002B608C" w14:paraId="39C0FD62" w14:textId="77777777">
        <w:trPr>
          <w:trHeight w:val="425"/>
        </w:trPr>
        <w:tc>
          <w:tcPr>
            <w:tcW w:w="0" w:type="auto"/>
            <w:vMerge/>
            <w:tcBorders>
              <w:top w:val="nil"/>
              <w:left w:val="single" w:sz="6" w:space="0" w:color="000000"/>
              <w:bottom w:val="nil"/>
              <w:right w:val="single" w:sz="6" w:space="0" w:color="000000"/>
            </w:tcBorders>
          </w:tcPr>
          <w:p w14:paraId="55CB9669" w14:textId="77777777" w:rsidR="002B608C" w:rsidRDefault="002B608C"/>
        </w:tc>
        <w:tc>
          <w:tcPr>
            <w:tcW w:w="1522" w:type="dxa"/>
            <w:tcBorders>
              <w:top w:val="single" w:sz="6" w:space="0" w:color="000000"/>
              <w:left w:val="single" w:sz="6" w:space="0" w:color="000000"/>
              <w:bottom w:val="single" w:sz="6" w:space="0" w:color="000000"/>
              <w:right w:val="single" w:sz="6" w:space="0" w:color="000000"/>
            </w:tcBorders>
            <w:vAlign w:val="bottom"/>
          </w:tcPr>
          <w:p w14:paraId="7E561926" w14:textId="77777777" w:rsidR="002B608C" w:rsidRDefault="00393DDD">
            <w:pPr>
              <w:ind w:right="48"/>
              <w:jc w:val="center"/>
            </w:pPr>
            <w:r>
              <w:rPr>
                <w:rFonts w:ascii="Arial" w:eastAsia="Arial" w:hAnsi="Arial" w:cs="Arial"/>
                <w:b/>
                <w:sz w:val="16"/>
              </w:rPr>
              <w:t xml:space="preserve">Material group </w:t>
            </w:r>
          </w:p>
        </w:tc>
        <w:tc>
          <w:tcPr>
            <w:tcW w:w="2837" w:type="dxa"/>
            <w:gridSpan w:val="3"/>
            <w:tcBorders>
              <w:top w:val="single" w:sz="6" w:space="0" w:color="000000"/>
              <w:left w:val="single" w:sz="6" w:space="0" w:color="000000"/>
              <w:bottom w:val="single" w:sz="6" w:space="0" w:color="000000"/>
              <w:right w:val="single" w:sz="6" w:space="0" w:color="000000"/>
            </w:tcBorders>
            <w:vAlign w:val="bottom"/>
          </w:tcPr>
          <w:p w14:paraId="480FD34C" w14:textId="77777777" w:rsidR="002B608C" w:rsidRDefault="00393DDD">
            <w:pPr>
              <w:ind w:right="52"/>
              <w:jc w:val="center"/>
            </w:pPr>
            <w:r>
              <w:rPr>
                <w:rFonts w:ascii="Arial" w:eastAsia="Arial" w:hAnsi="Arial" w:cs="Arial"/>
                <w:b/>
                <w:sz w:val="16"/>
              </w:rPr>
              <w:t xml:space="preserve">Material group </w:t>
            </w:r>
          </w:p>
        </w:tc>
        <w:tc>
          <w:tcPr>
            <w:tcW w:w="3118" w:type="dxa"/>
            <w:gridSpan w:val="3"/>
            <w:tcBorders>
              <w:top w:val="single" w:sz="6" w:space="0" w:color="000000"/>
              <w:left w:val="single" w:sz="6" w:space="0" w:color="000000"/>
              <w:bottom w:val="single" w:sz="6" w:space="0" w:color="000000"/>
              <w:right w:val="single" w:sz="6" w:space="0" w:color="000000"/>
            </w:tcBorders>
            <w:vAlign w:val="bottom"/>
          </w:tcPr>
          <w:p w14:paraId="2229D444" w14:textId="77777777" w:rsidR="002B608C" w:rsidRDefault="00393DDD">
            <w:pPr>
              <w:ind w:right="47"/>
              <w:jc w:val="center"/>
            </w:pPr>
            <w:r>
              <w:rPr>
                <w:rFonts w:ascii="Arial" w:eastAsia="Arial" w:hAnsi="Arial" w:cs="Arial"/>
                <w:b/>
                <w:sz w:val="16"/>
              </w:rPr>
              <w:t xml:space="preserve">Material group </w:t>
            </w:r>
          </w:p>
        </w:tc>
      </w:tr>
      <w:tr w:rsidR="002B608C" w14:paraId="69A00DAD" w14:textId="77777777">
        <w:trPr>
          <w:trHeight w:val="427"/>
        </w:trPr>
        <w:tc>
          <w:tcPr>
            <w:tcW w:w="0" w:type="auto"/>
            <w:vMerge/>
            <w:tcBorders>
              <w:top w:val="nil"/>
              <w:left w:val="single" w:sz="6" w:space="0" w:color="000000"/>
              <w:bottom w:val="single" w:sz="6" w:space="0" w:color="000000"/>
              <w:right w:val="single" w:sz="6" w:space="0" w:color="000000"/>
            </w:tcBorders>
          </w:tcPr>
          <w:p w14:paraId="3BC579C9" w14:textId="77777777" w:rsidR="002B608C" w:rsidRDefault="002B608C"/>
        </w:tc>
        <w:tc>
          <w:tcPr>
            <w:tcW w:w="1522" w:type="dxa"/>
            <w:tcBorders>
              <w:top w:val="single" w:sz="6" w:space="0" w:color="000000"/>
              <w:left w:val="single" w:sz="6" w:space="0" w:color="000000"/>
              <w:bottom w:val="single" w:sz="6" w:space="0" w:color="000000"/>
              <w:right w:val="single" w:sz="6" w:space="0" w:color="000000"/>
            </w:tcBorders>
            <w:vAlign w:val="bottom"/>
          </w:tcPr>
          <w:p w14:paraId="21DDDE0D" w14:textId="77777777" w:rsidR="002B608C" w:rsidRDefault="00393DDD">
            <w:pPr>
              <w:ind w:right="48"/>
              <w:jc w:val="center"/>
            </w:pPr>
            <w:r>
              <w:rPr>
                <w:rFonts w:ascii="Arial" w:eastAsia="Arial" w:hAnsi="Arial" w:cs="Arial"/>
                <w:b/>
                <w:sz w:val="16"/>
              </w:rPr>
              <w:t xml:space="preserve">I, II, IIIa, </w:t>
            </w:r>
            <w:proofErr w:type="spellStart"/>
            <w:r>
              <w:rPr>
                <w:rFonts w:ascii="Arial" w:eastAsia="Arial" w:hAnsi="Arial" w:cs="Arial"/>
                <w:b/>
                <w:sz w:val="16"/>
              </w:rPr>
              <w:t>IIIb</w:t>
            </w:r>
            <w:proofErr w:type="spellEnd"/>
            <w:r>
              <w:rPr>
                <w:rFonts w:ascii="Arial" w:eastAsia="Arial" w:hAnsi="Arial" w:cs="Arial"/>
                <w:b/>
                <w:sz w:val="16"/>
              </w:rPr>
              <w:t xml:space="preserve"> </w:t>
            </w:r>
          </w:p>
        </w:tc>
        <w:tc>
          <w:tcPr>
            <w:tcW w:w="787" w:type="dxa"/>
            <w:tcBorders>
              <w:top w:val="single" w:sz="6" w:space="0" w:color="000000"/>
              <w:left w:val="single" w:sz="6" w:space="0" w:color="000000"/>
              <w:bottom w:val="single" w:sz="6" w:space="0" w:color="000000"/>
              <w:right w:val="single" w:sz="6" w:space="0" w:color="000000"/>
            </w:tcBorders>
            <w:vAlign w:val="bottom"/>
          </w:tcPr>
          <w:p w14:paraId="579C5DE1" w14:textId="77777777" w:rsidR="002B608C" w:rsidRDefault="00393DDD">
            <w:pPr>
              <w:ind w:right="50"/>
              <w:jc w:val="center"/>
            </w:pPr>
            <w:r>
              <w:rPr>
                <w:rFonts w:ascii="Arial" w:eastAsia="Arial" w:hAnsi="Arial" w:cs="Arial"/>
                <w:b/>
                <w:sz w:val="16"/>
              </w:rPr>
              <w:t xml:space="preserve">I </w:t>
            </w:r>
          </w:p>
        </w:tc>
        <w:tc>
          <w:tcPr>
            <w:tcW w:w="914" w:type="dxa"/>
            <w:tcBorders>
              <w:top w:val="single" w:sz="6" w:space="0" w:color="000000"/>
              <w:left w:val="single" w:sz="6" w:space="0" w:color="000000"/>
              <w:bottom w:val="single" w:sz="6" w:space="0" w:color="000000"/>
              <w:right w:val="single" w:sz="6" w:space="0" w:color="000000"/>
            </w:tcBorders>
            <w:vAlign w:val="bottom"/>
          </w:tcPr>
          <w:p w14:paraId="24CA73AE" w14:textId="77777777" w:rsidR="002B608C" w:rsidRDefault="00393DDD">
            <w:pPr>
              <w:ind w:right="53"/>
              <w:jc w:val="center"/>
            </w:pPr>
            <w:r>
              <w:rPr>
                <w:rFonts w:ascii="Arial" w:eastAsia="Arial" w:hAnsi="Arial" w:cs="Arial"/>
                <w:b/>
                <w:sz w:val="16"/>
              </w:rPr>
              <w:t xml:space="preserve">II </w:t>
            </w:r>
          </w:p>
        </w:tc>
        <w:tc>
          <w:tcPr>
            <w:tcW w:w="1135" w:type="dxa"/>
            <w:tcBorders>
              <w:top w:val="single" w:sz="6" w:space="0" w:color="000000"/>
              <w:left w:val="single" w:sz="6" w:space="0" w:color="000000"/>
              <w:bottom w:val="single" w:sz="6" w:space="0" w:color="000000"/>
              <w:right w:val="single" w:sz="6" w:space="0" w:color="000000"/>
            </w:tcBorders>
            <w:vAlign w:val="bottom"/>
          </w:tcPr>
          <w:p w14:paraId="05C4A61E" w14:textId="77777777" w:rsidR="002B608C" w:rsidRDefault="00393DDD">
            <w:pPr>
              <w:ind w:right="54"/>
              <w:jc w:val="center"/>
            </w:pPr>
            <w:r>
              <w:rPr>
                <w:rFonts w:ascii="Arial" w:eastAsia="Arial" w:hAnsi="Arial" w:cs="Arial"/>
                <w:b/>
                <w:sz w:val="16"/>
              </w:rPr>
              <w:t xml:space="preserve">IIIa or </w:t>
            </w:r>
            <w:proofErr w:type="spellStart"/>
            <w:r>
              <w:rPr>
                <w:rFonts w:ascii="Arial" w:eastAsia="Arial" w:hAnsi="Arial" w:cs="Arial"/>
                <w:b/>
                <w:sz w:val="16"/>
              </w:rPr>
              <w:t>IIIb</w:t>
            </w:r>
            <w:proofErr w:type="spellEnd"/>
            <w:r>
              <w:rPr>
                <w:rFonts w:ascii="Arial" w:eastAsia="Arial" w:hAnsi="Arial" w:cs="Arial"/>
                <w:b/>
                <w:sz w:val="16"/>
              </w:rPr>
              <w:t xml:space="preserve"> </w:t>
            </w:r>
          </w:p>
        </w:tc>
        <w:tc>
          <w:tcPr>
            <w:tcW w:w="850" w:type="dxa"/>
            <w:tcBorders>
              <w:top w:val="single" w:sz="6" w:space="0" w:color="000000"/>
              <w:left w:val="single" w:sz="6" w:space="0" w:color="000000"/>
              <w:bottom w:val="single" w:sz="6" w:space="0" w:color="000000"/>
              <w:right w:val="single" w:sz="6" w:space="0" w:color="000000"/>
            </w:tcBorders>
            <w:vAlign w:val="bottom"/>
          </w:tcPr>
          <w:p w14:paraId="64258072" w14:textId="77777777" w:rsidR="002B608C" w:rsidRDefault="00393DDD">
            <w:pPr>
              <w:ind w:right="49"/>
              <w:jc w:val="center"/>
            </w:pPr>
            <w:r>
              <w:rPr>
                <w:rFonts w:ascii="Arial" w:eastAsia="Arial" w:hAnsi="Arial" w:cs="Arial"/>
                <w:b/>
                <w:sz w:val="16"/>
              </w:rPr>
              <w:t xml:space="preserve">I </w:t>
            </w:r>
          </w:p>
        </w:tc>
        <w:tc>
          <w:tcPr>
            <w:tcW w:w="991" w:type="dxa"/>
            <w:tcBorders>
              <w:top w:val="single" w:sz="6" w:space="0" w:color="000000"/>
              <w:left w:val="single" w:sz="6" w:space="0" w:color="000000"/>
              <w:bottom w:val="single" w:sz="6" w:space="0" w:color="000000"/>
              <w:right w:val="single" w:sz="6" w:space="0" w:color="000000"/>
            </w:tcBorders>
            <w:vAlign w:val="bottom"/>
          </w:tcPr>
          <w:p w14:paraId="0DBD946C" w14:textId="77777777" w:rsidR="002B608C" w:rsidRDefault="00393DDD">
            <w:pPr>
              <w:ind w:right="51"/>
              <w:jc w:val="center"/>
            </w:pPr>
            <w:r>
              <w:rPr>
                <w:rFonts w:ascii="Arial" w:eastAsia="Arial" w:hAnsi="Arial" w:cs="Arial"/>
                <w:b/>
                <w:sz w:val="16"/>
              </w:rPr>
              <w:t xml:space="preserve">II </w:t>
            </w:r>
          </w:p>
        </w:tc>
        <w:tc>
          <w:tcPr>
            <w:tcW w:w="1277" w:type="dxa"/>
            <w:tcBorders>
              <w:top w:val="single" w:sz="6" w:space="0" w:color="000000"/>
              <w:left w:val="single" w:sz="6" w:space="0" w:color="000000"/>
              <w:bottom w:val="single" w:sz="6" w:space="0" w:color="000000"/>
              <w:right w:val="single" w:sz="6" w:space="0" w:color="000000"/>
            </w:tcBorders>
            <w:vAlign w:val="bottom"/>
          </w:tcPr>
          <w:p w14:paraId="3CF3A224" w14:textId="77777777" w:rsidR="002B608C" w:rsidRDefault="00393DDD">
            <w:pPr>
              <w:ind w:right="51"/>
              <w:jc w:val="center"/>
            </w:pPr>
            <w:r>
              <w:rPr>
                <w:rFonts w:ascii="Arial" w:eastAsia="Arial" w:hAnsi="Arial" w:cs="Arial"/>
                <w:b/>
                <w:sz w:val="16"/>
              </w:rPr>
              <w:t xml:space="preserve">IIIa or </w:t>
            </w:r>
            <w:proofErr w:type="spellStart"/>
            <w:r>
              <w:rPr>
                <w:rFonts w:ascii="Arial" w:eastAsia="Arial" w:hAnsi="Arial" w:cs="Arial"/>
                <w:b/>
                <w:sz w:val="16"/>
              </w:rPr>
              <w:t>IIIb</w:t>
            </w:r>
            <w:proofErr w:type="spellEnd"/>
            <w:r>
              <w:rPr>
                <w:rFonts w:ascii="Arial" w:eastAsia="Arial" w:hAnsi="Arial" w:cs="Arial"/>
                <w:b/>
                <w:sz w:val="16"/>
              </w:rPr>
              <w:t xml:space="preserve"> </w:t>
            </w:r>
          </w:p>
        </w:tc>
      </w:tr>
      <w:tr w:rsidR="002B608C" w14:paraId="27DDAC22" w14:textId="77777777">
        <w:trPr>
          <w:trHeight w:val="3360"/>
        </w:trPr>
        <w:tc>
          <w:tcPr>
            <w:tcW w:w="1879" w:type="dxa"/>
            <w:tcBorders>
              <w:top w:val="single" w:sz="6" w:space="0" w:color="000000"/>
              <w:left w:val="single" w:sz="6" w:space="0" w:color="000000"/>
              <w:bottom w:val="single" w:sz="6" w:space="0" w:color="000000"/>
              <w:right w:val="single" w:sz="6" w:space="0" w:color="000000"/>
            </w:tcBorders>
          </w:tcPr>
          <w:p w14:paraId="3C399471" w14:textId="77777777" w:rsidR="002B608C" w:rsidRDefault="00393DDD">
            <w:pPr>
              <w:spacing w:after="105"/>
              <w:ind w:right="51"/>
              <w:jc w:val="center"/>
            </w:pPr>
            <w:r>
              <w:rPr>
                <w:rFonts w:ascii="Arial" w:eastAsia="Arial" w:hAnsi="Arial" w:cs="Arial"/>
                <w:sz w:val="16"/>
              </w:rPr>
              <w:t xml:space="preserve">50 </w:t>
            </w:r>
          </w:p>
          <w:p w14:paraId="080090CA" w14:textId="77777777" w:rsidR="002B608C" w:rsidRDefault="00393DDD">
            <w:pPr>
              <w:spacing w:after="105"/>
              <w:ind w:right="51"/>
              <w:jc w:val="center"/>
            </w:pPr>
            <w:r>
              <w:rPr>
                <w:rFonts w:ascii="Arial" w:eastAsia="Arial" w:hAnsi="Arial" w:cs="Arial"/>
                <w:sz w:val="16"/>
              </w:rPr>
              <w:t xml:space="preserve">100 </w:t>
            </w:r>
          </w:p>
          <w:p w14:paraId="18BF51C7" w14:textId="77777777" w:rsidR="002B608C" w:rsidRDefault="00393DDD">
            <w:pPr>
              <w:spacing w:after="103"/>
              <w:ind w:right="51"/>
              <w:jc w:val="center"/>
            </w:pPr>
            <w:r>
              <w:rPr>
                <w:rFonts w:ascii="Arial" w:eastAsia="Arial" w:hAnsi="Arial" w:cs="Arial"/>
                <w:sz w:val="16"/>
              </w:rPr>
              <w:t xml:space="preserve">125 </w:t>
            </w:r>
          </w:p>
          <w:p w14:paraId="7EB10233" w14:textId="77777777" w:rsidR="002B608C" w:rsidRDefault="00393DDD">
            <w:pPr>
              <w:spacing w:after="105"/>
              <w:ind w:right="51"/>
              <w:jc w:val="center"/>
            </w:pPr>
            <w:r>
              <w:rPr>
                <w:rFonts w:ascii="Arial" w:eastAsia="Arial" w:hAnsi="Arial" w:cs="Arial"/>
                <w:sz w:val="16"/>
              </w:rPr>
              <w:t xml:space="preserve">150 </w:t>
            </w:r>
          </w:p>
          <w:p w14:paraId="67AE6698" w14:textId="77777777" w:rsidR="002B608C" w:rsidRDefault="00393DDD">
            <w:pPr>
              <w:spacing w:after="105"/>
              <w:ind w:right="51"/>
              <w:jc w:val="center"/>
            </w:pPr>
            <w:r>
              <w:rPr>
                <w:rFonts w:ascii="Arial" w:eastAsia="Arial" w:hAnsi="Arial" w:cs="Arial"/>
                <w:sz w:val="16"/>
              </w:rPr>
              <w:t xml:space="preserve">200 </w:t>
            </w:r>
          </w:p>
          <w:p w14:paraId="28A2D007" w14:textId="77777777" w:rsidR="002B608C" w:rsidRDefault="00393DDD">
            <w:pPr>
              <w:spacing w:after="103"/>
              <w:ind w:right="51"/>
              <w:jc w:val="center"/>
            </w:pPr>
            <w:r>
              <w:rPr>
                <w:rFonts w:ascii="Arial" w:eastAsia="Arial" w:hAnsi="Arial" w:cs="Arial"/>
                <w:sz w:val="16"/>
              </w:rPr>
              <w:t xml:space="preserve">250 </w:t>
            </w:r>
          </w:p>
          <w:p w14:paraId="09136B39" w14:textId="77777777" w:rsidR="002B608C" w:rsidRDefault="00393DDD">
            <w:pPr>
              <w:spacing w:after="105"/>
              <w:ind w:right="51"/>
              <w:jc w:val="center"/>
            </w:pPr>
            <w:r>
              <w:rPr>
                <w:rFonts w:ascii="Arial" w:eastAsia="Arial" w:hAnsi="Arial" w:cs="Arial"/>
                <w:sz w:val="16"/>
              </w:rPr>
              <w:t xml:space="preserve">300 </w:t>
            </w:r>
          </w:p>
          <w:p w14:paraId="4905128B" w14:textId="77777777" w:rsidR="002B608C" w:rsidRDefault="00393DDD">
            <w:pPr>
              <w:spacing w:after="105"/>
              <w:ind w:right="51"/>
              <w:jc w:val="center"/>
            </w:pPr>
            <w:r>
              <w:rPr>
                <w:rFonts w:ascii="Arial" w:eastAsia="Arial" w:hAnsi="Arial" w:cs="Arial"/>
                <w:sz w:val="16"/>
              </w:rPr>
              <w:t xml:space="preserve">400 </w:t>
            </w:r>
          </w:p>
          <w:p w14:paraId="62A5381C" w14:textId="77777777" w:rsidR="002B608C" w:rsidRDefault="00393DDD">
            <w:pPr>
              <w:spacing w:after="103"/>
              <w:ind w:right="51"/>
              <w:jc w:val="center"/>
            </w:pPr>
            <w:r>
              <w:rPr>
                <w:rFonts w:ascii="Arial" w:eastAsia="Arial" w:hAnsi="Arial" w:cs="Arial"/>
                <w:sz w:val="16"/>
              </w:rPr>
              <w:t xml:space="preserve">600 </w:t>
            </w:r>
          </w:p>
          <w:p w14:paraId="77666D4D" w14:textId="77777777" w:rsidR="002B608C" w:rsidRDefault="00393DDD">
            <w:pPr>
              <w:spacing w:after="105"/>
              <w:ind w:right="51"/>
              <w:jc w:val="center"/>
            </w:pPr>
            <w:r>
              <w:rPr>
                <w:rFonts w:ascii="Arial" w:eastAsia="Arial" w:hAnsi="Arial" w:cs="Arial"/>
                <w:sz w:val="16"/>
              </w:rPr>
              <w:t xml:space="preserve">800 </w:t>
            </w:r>
          </w:p>
          <w:p w14:paraId="2F7C08BA" w14:textId="77777777" w:rsidR="002B608C" w:rsidRDefault="00393DDD">
            <w:pPr>
              <w:ind w:right="49"/>
              <w:jc w:val="center"/>
            </w:pPr>
            <w:r>
              <w:rPr>
                <w:rFonts w:ascii="Arial" w:eastAsia="Arial" w:hAnsi="Arial" w:cs="Arial"/>
                <w:sz w:val="16"/>
              </w:rPr>
              <w:t xml:space="preserve">1 000 </w:t>
            </w:r>
          </w:p>
        </w:tc>
        <w:tc>
          <w:tcPr>
            <w:tcW w:w="1522" w:type="dxa"/>
            <w:tcBorders>
              <w:top w:val="single" w:sz="6" w:space="0" w:color="000000"/>
              <w:left w:val="single" w:sz="6" w:space="0" w:color="000000"/>
              <w:bottom w:val="single" w:sz="6" w:space="0" w:color="000000"/>
              <w:right w:val="single" w:sz="6" w:space="0" w:color="000000"/>
            </w:tcBorders>
            <w:vAlign w:val="center"/>
          </w:tcPr>
          <w:p w14:paraId="446794D2" w14:textId="77777777" w:rsidR="002B608C" w:rsidRDefault="00393DDD">
            <w:pPr>
              <w:spacing w:after="15"/>
              <w:ind w:right="49"/>
              <w:jc w:val="center"/>
            </w:pPr>
            <w:r>
              <w:rPr>
                <w:rFonts w:ascii="Arial" w:eastAsia="Arial" w:hAnsi="Arial" w:cs="Arial"/>
                <w:sz w:val="16"/>
              </w:rPr>
              <w:t xml:space="preserve">Use the </w:t>
            </w:r>
          </w:p>
          <w:p w14:paraId="54C5208B" w14:textId="77777777" w:rsidR="002B608C" w:rsidRDefault="00393DDD">
            <w:pPr>
              <w:spacing w:line="257" w:lineRule="auto"/>
              <w:ind w:left="329" w:hanging="250"/>
              <w:jc w:val="both"/>
            </w:pPr>
            <w:r>
              <w:rPr>
                <w:rFonts w:ascii="Arial" w:eastAsia="Arial" w:hAnsi="Arial" w:cs="Arial"/>
                <w:sz w:val="13"/>
              </w:rPr>
              <w:t>AIR CLEARANCE</w:t>
            </w:r>
            <w:r>
              <w:rPr>
                <w:rFonts w:ascii="Arial" w:eastAsia="Arial" w:hAnsi="Arial" w:cs="Arial"/>
                <w:sz w:val="16"/>
              </w:rPr>
              <w:t xml:space="preserve"> from the </w:t>
            </w:r>
          </w:p>
          <w:p w14:paraId="297E4FAF" w14:textId="77777777" w:rsidR="002B608C" w:rsidRDefault="00393DDD">
            <w:pPr>
              <w:ind w:left="18" w:right="13"/>
              <w:jc w:val="center"/>
            </w:pPr>
            <w:r>
              <w:rPr>
                <w:rFonts w:ascii="Arial" w:eastAsia="Arial" w:hAnsi="Arial" w:cs="Arial"/>
                <w:sz w:val="16"/>
              </w:rPr>
              <w:t xml:space="preserve">appropriate table </w:t>
            </w:r>
          </w:p>
        </w:tc>
        <w:tc>
          <w:tcPr>
            <w:tcW w:w="787" w:type="dxa"/>
            <w:tcBorders>
              <w:top w:val="single" w:sz="6" w:space="0" w:color="000000"/>
              <w:left w:val="single" w:sz="6" w:space="0" w:color="000000"/>
              <w:bottom w:val="single" w:sz="6" w:space="0" w:color="000000"/>
              <w:right w:val="single" w:sz="6" w:space="0" w:color="000000"/>
            </w:tcBorders>
          </w:tcPr>
          <w:p w14:paraId="6DC3C895" w14:textId="77777777" w:rsidR="002B608C" w:rsidRDefault="00393DDD">
            <w:pPr>
              <w:spacing w:after="105"/>
              <w:ind w:right="49"/>
              <w:jc w:val="center"/>
            </w:pPr>
            <w:r>
              <w:rPr>
                <w:rFonts w:ascii="Arial" w:eastAsia="Arial" w:hAnsi="Arial" w:cs="Arial"/>
                <w:sz w:val="16"/>
              </w:rPr>
              <w:t xml:space="preserve">0,6 </w:t>
            </w:r>
          </w:p>
          <w:p w14:paraId="0AF2FE6F" w14:textId="77777777" w:rsidR="002B608C" w:rsidRDefault="00393DDD">
            <w:pPr>
              <w:spacing w:after="105"/>
              <w:ind w:right="49"/>
              <w:jc w:val="center"/>
            </w:pPr>
            <w:r>
              <w:rPr>
                <w:rFonts w:ascii="Arial" w:eastAsia="Arial" w:hAnsi="Arial" w:cs="Arial"/>
                <w:sz w:val="16"/>
              </w:rPr>
              <w:t xml:space="preserve">0,7 </w:t>
            </w:r>
          </w:p>
          <w:p w14:paraId="27179702" w14:textId="77777777" w:rsidR="002B608C" w:rsidRDefault="00393DDD">
            <w:pPr>
              <w:spacing w:after="103"/>
              <w:ind w:right="49"/>
              <w:jc w:val="center"/>
            </w:pPr>
            <w:r>
              <w:rPr>
                <w:rFonts w:ascii="Arial" w:eastAsia="Arial" w:hAnsi="Arial" w:cs="Arial"/>
                <w:sz w:val="16"/>
              </w:rPr>
              <w:t xml:space="preserve">0,8 </w:t>
            </w:r>
          </w:p>
          <w:p w14:paraId="4F08E16C" w14:textId="77777777" w:rsidR="002B608C" w:rsidRDefault="00393DDD">
            <w:pPr>
              <w:spacing w:after="105"/>
              <w:ind w:right="49"/>
              <w:jc w:val="center"/>
            </w:pPr>
            <w:r>
              <w:rPr>
                <w:rFonts w:ascii="Arial" w:eastAsia="Arial" w:hAnsi="Arial" w:cs="Arial"/>
                <w:sz w:val="16"/>
              </w:rPr>
              <w:t xml:space="preserve">0,8 </w:t>
            </w:r>
          </w:p>
          <w:p w14:paraId="22BCC0D5" w14:textId="77777777" w:rsidR="002B608C" w:rsidRDefault="00393DDD">
            <w:pPr>
              <w:spacing w:after="105"/>
              <w:ind w:right="49"/>
              <w:jc w:val="center"/>
            </w:pPr>
            <w:r>
              <w:rPr>
                <w:rFonts w:ascii="Arial" w:eastAsia="Arial" w:hAnsi="Arial" w:cs="Arial"/>
                <w:sz w:val="16"/>
              </w:rPr>
              <w:t xml:space="preserve">1,0 </w:t>
            </w:r>
          </w:p>
          <w:p w14:paraId="3E3E61A1" w14:textId="77777777" w:rsidR="002B608C" w:rsidRDefault="00393DDD">
            <w:pPr>
              <w:spacing w:after="103"/>
              <w:ind w:right="49"/>
              <w:jc w:val="center"/>
            </w:pPr>
            <w:r>
              <w:rPr>
                <w:rFonts w:ascii="Arial" w:eastAsia="Arial" w:hAnsi="Arial" w:cs="Arial"/>
                <w:sz w:val="16"/>
              </w:rPr>
              <w:t xml:space="preserve">1,3 </w:t>
            </w:r>
          </w:p>
          <w:p w14:paraId="7A342471" w14:textId="77777777" w:rsidR="002B608C" w:rsidRDefault="00393DDD">
            <w:pPr>
              <w:spacing w:after="105"/>
              <w:ind w:right="49"/>
              <w:jc w:val="center"/>
            </w:pPr>
            <w:r>
              <w:rPr>
                <w:rFonts w:ascii="Arial" w:eastAsia="Arial" w:hAnsi="Arial" w:cs="Arial"/>
                <w:sz w:val="16"/>
              </w:rPr>
              <w:t xml:space="preserve">1,6 </w:t>
            </w:r>
          </w:p>
          <w:p w14:paraId="3D6703C7" w14:textId="77777777" w:rsidR="002B608C" w:rsidRDefault="00393DDD">
            <w:pPr>
              <w:spacing w:after="105"/>
              <w:ind w:right="49"/>
              <w:jc w:val="center"/>
            </w:pPr>
            <w:r>
              <w:rPr>
                <w:rFonts w:ascii="Arial" w:eastAsia="Arial" w:hAnsi="Arial" w:cs="Arial"/>
                <w:sz w:val="16"/>
              </w:rPr>
              <w:t xml:space="preserve">2,0 </w:t>
            </w:r>
          </w:p>
          <w:p w14:paraId="3408C588" w14:textId="77777777" w:rsidR="002B608C" w:rsidRDefault="00393DDD">
            <w:pPr>
              <w:spacing w:after="103"/>
              <w:ind w:right="49"/>
              <w:jc w:val="center"/>
            </w:pPr>
            <w:r>
              <w:rPr>
                <w:rFonts w:ascii="Arial" w:eastAsia="Arial" w:hAnsi="Arial" w:cs="Arial"/>
                <w:sz w:val="16"/>
              </w:rPr>
              <w:t xml:space="preserve">3,2 </w:t>
            </w:r>
          </w:p>
          <w:p w14:paraId="4F8EBCE2" w14:textId="77777777" w:rsidR="002B608C" w:rsidRDefault="00393DDD">
            <w:pPr>
              <w:spacing w:after="105"/>
              <w:ind w:right="49"/>
              <w:jc w:val="center"/>
            </w:pPr>
            <w:r>
              <w:rPr>
                <w:rFonts w:ascii="Arial" w:eastAsia="Arial" w:hAnsi="Arial" w:cs="Arial"/>
                <w:sz w:val="16"/>
              </w:rPr>
              <w:t xml:space="preserve">4.0 </w:t>
            </w:r>
          </w:p>
          <w:p w14:paraId="31F11912" w14:textId="77777777" w:rsidR="002B608C" w:rsidRDefault="00393DDD">
            <w:pPr>
              <w:ind w:right="49"/>
              <w:jc w:val="center"/>
            </w:pPr>
            <w:r>
              <w:rPr>
                <w:rFonts w:ascii="Arial" w:eastAsia="Arial" w:hAnsi="Arial" w:cs="Arial"/>
                <w:sz w:val="16"/>
              </w:rPr>
              <w:t xml:space="preserve">5,0 </w:t>
            </w:r>
          </w:p>
        </w:tc>
        <w:tc>
          <w:tcPr>
            <w:tcW w:w="914" w:type="dxa"/>
            <w:tcBorders>
              <w:top w:val="single" w:sz="6" w:space="0" w:color="000000"/>
              <w:left w:val="single" w:sz="6" w:space="0" w:color="000000"/>
              <w:bottom w:val="single" w:sz="6" w:space="0" w:color="000000"/>
              <w:right w:val="single" w:sz="6" w:space="0" w:color="000000"/>
            </w:tcBorders>
          </w:tcPr>
          <w:p w14:paraId="095BA1C2" w14:textId="77777777" w:rsidR="002B608C" w:rsidRDefault="00393DDD">
            <w:pPr>
              <w:spacing w:after="105"/>
              <w:ind w:right="51"/>
              <w:jc w:val="center"/>
            </w:pPr>
            <w:r>
              <w:rPr>
                <w:rFonts w:ascii="Arial" w:eastAsia="Arial" w:hAnsi="Arial" w:cs="Arial"/>
                <w:sz w:val="16"/>
              </w:rPr>
              <w:t xml:space="preserve">0,9 </w:t>
            </w:r>
          </w:p>
          <w:p w14:paraId="1B593744" w14:textId="77777777" w:rsidR="002B608C" w:rsidRDefault="00393DDD">
            <w:pPr>
              <w:spacing w:after="105"/>
              <w:ind w:right="51"/>
              <w:jc w:val="center"/>
            </w:pPr>
            <w:r>
              <w:rPr>
                <w:rFonts w:ascii="Arial" w:eastAsia="Arial" w:hAnsi="Arial" w:cs="Arial"/>
                <w:sz w:val="16"/>
              </w:rPr>
              <w:t xml:space="preserve">1,0 </w:t>
            </w:r>
          </w:p>
          <w:p w14:paraId="48A9F07D" w14:textId="77777777" w:rsidR="002B608C" w:rsidRDefault="00393DDD">
            <w:pPr>
              <w:spacing w:after="103"/>
              <w:ind w:right="51"/>
              <w:jc w:val="center"/>
            </w:pPr>
            <w:r>
              <w:rPr>
                <w:rFonts w:ascii="Arial" w:eastAsia="Arial" w:hAnsi="Arial" w:cs="Arial"/>
                <w:sz w:val="16"/>
              </w:rPr>
              <w:t xml:space="preserve">1,1 </w:t>
            </w:r>
          </w:p>
          <w:p w14:paraId="3A7BBB82" w14:textId="77777777" w:rsidR="002B608C" w:rsidRDefault="00393DDD">
            <w:pPr>
              <w:spacing w:after="105"/>
              <w:ind w:right="51"/>
              <w:jc w:val="center"/>
            </w:pPr>
            <w:r>
              <w:rPr>
                <w:rFonts w:ascii="Arial" w:eastAsia="Arial" w:hAnsi="Arial" w:cs="Arial"/>
                <w:sz w:val="16"/>
              </w:rPr>
              <w:t xml:space="preserve">1,1 </w:t>
            </w:r>
          </w:p>
          <w:p w14:paraId="37D54ABC" w14:textId="77777777" w:rsidR="002B608C" w:rsidRDefault="00393DDD">
            <w:pPr>
              <w:spacing w:after="105"/>
              <w:ind w:right="51"/>
              <w:jc w:val="center"/>
            </w:pPr>
            <w:r>
              <w:rPr>
                <w:rFonts w:ascii="Arial" w:eastAsia="Arial" w:hAnsi="Arial" w:cs="Arial"/>
                <w:sz w:val="16"/>
              </w:rPr>
              <w:t xml:space="preserve">1,4 </w:t>
            </w:r>
          </w:p>
          <w:p w14:paraId="0CA0E657" w14:textId="77777777" w:rsidR="002B608C" w:rsidRDefault="00393DDD">
            <w:pPr>
              <w:spacing w:after="103"/>
              <w:ind w:right="51"/>
              <w:jc w:val="center"/>
            </w:pPr>
            <w:r>
              <w:rPr>
                <w:rFonts w:ascii="Arial" w:eastAsia="Arial" w:hAnsi="Arial" w:cs="Arial"/>
                <w:sz w:val="16"/>
              </w:rPr>
              <w:t xml:space="preserve">1,8 </w:t>
            </w:r>
          </w:p>
          <w:p w14:paraId="13B15B7E" w14:textId="77777777" w:rsidR="002B608C" w:rsidRDefault="00393DDD">
            <w:pPr>
              <w:spacing w:after="105"/>
              <w:ind w:right="51"/>
              <w:jc w:val="center"/>
            </w:pPr>
            <w:r>
              <w:rPr>
                <w:rFonts w:ascii="Arial" w:eastAsia="Arial" w:hAnsi="Arial" w:cs="Arial"/>
                <w:sz w:val="16"/>
              </w:rPr>
              <w:t xml:space="preserve">2,2 </w:t>
            </w:r>
          </w:p>
          <w:p w14:paraId="160FB9FB" w14:textId="77777777" w:rsidR="002B608C" w:rsidRDefault="00393DDD">
            <w:pPr>
              <w:spacing w:after="105"/>
              <w:ind w:right="51"/>
              <w:jc w:val="center"/>
            </w:pPr>
            <w:r>
              <w:rPr>
                <w:rFonts w:ascii="Arial" w:eastAsia="Arial" w:hAnsi="Arial" w:cs="Arial"/>
                <w:sz w:val="16"/>
              </w:rPr>
              <w:t xml:space="preserve">2,8 </w:t>
            </w:r>
          </w:p>
          <w:p w14:paraId="745E976A" w14:textId="77777777" w:rsidR="002B608C" w:rsidRDefault="00393DDD">
            <w:pPr>
              <w:spacing w:after="103"/>
              <w:ind w:right="51"/>
              <w:jc w:val="center"/>
            </w:pPr>
            <w:r>
              <w:rPr>
                <w:rFonts w:ascii="Arial" w:eastAsia="Arial" w:hAnsi="Arial" w:cs="Arial"/>
                <w:sz w:val="16"/>
              </w:rPr>
              <w:t xml:space="preserve">4,5 </w:t>
            </w:r>
          </w:p>
          <w:p w14:paraId="6BE3B76A" w14:textId="77777777" w:rsidR="002B608C" w:rsidRDefault="00393DDD">
            <w:pPr>
              <w:spacing w:after="105"/>
              <w:ind w:right="51"/>
              <w:jc w:val="center"/>
            </w:pPr>
            <w:r>
              <w:rPr>
                <w:rFonts w:ascii="Arial" w:eastAsia="Arial" w:hAnsi="Arial" w:cs="Arial"/>
                <w:sz w:val="16"/>
              </w:rPr>
              <w:t xml:space="preserve">5,6 </w:t>
            </w:r>
          </w:p>
          <w:p w14:paraId="1A004BBB" w14:textId="77777777" w:rsidR="002B608C" w:rsidRDefault="00393DDD">
            <w:pPr>
              <w:ind w:right="51"/>
              <w:jc w:val="center"/>
            </w:pPr>
            <w:r>
              <w:rPr>
                <w:rFonts w:ascii="Arial" w:eastAsia="Arial" w:hAnsi="Arial" w:cs="Arial"/>
                <w:sz w:val="16"/>
              </w:rPr>
              <w:t xml:space="preserve">7,1 </w:t>
            </w:r>
          </w:p>
        </w:tc>
        <w:tc>
          <w:tcPr>
            <w:tcW w:w="1135" w:type="dxa"/>
            <w:tcBorders>
              <w:top w:val="single" w:sz="6" w:space="0" w:color="000000"/>
              <w:left w:val="single" w:sz="6" w:space="0" w:color="000000"/>
              <w:bottom w:val="single" w:sz="6" w:space="0" w:color="000000"/>
              <w:right w:val="single" w:sz="6" w:space="0" w:color="000000"/>
            </w:tcBorders>
          </w:tcPr>
          <w:p w14:paraId="1865FFE8" w14:textId="77777777" w:rsidR="002B608C" w:rsidRDefault="00393DDD">
            <w:pPr>
              <w:spacing w:after="105"/>
              <w:ind w:right="51"/>
              <w:jc w:val="center"/>
            </w:pPr>
            <w:r>
              <w:rPr>
                <w:rFonts w:ascii="Arial" w:eastAsia="Arial" w:hAnsi="Arial" w:cs="Arial"/>
                <w:sz w:val="16"/>
              </w:rPr>
              <w:t xml:space="preserve">1,2 </w:t>
            </w:r>
          </w:p>
          <w:p w14:paraId="1C1718E3" w14:textId="77777777" w:rsidR="002B608C" w:rsidRDefault="00393DDD">
            <w:pPr>
              <w:spacing w:after="105"/>
              <w:ind w:right="51"/>
              <w:jc w:val="center"/>
            </w:pPr>
            <w:r>
              <w:rPr>
                <w:rFonts w:ascii="Arial" w:eastAsia="Arial" w:hAnsi="Arial" w:cs="Arial"/>
                <w:sz w:val="16"/>
              </w:rPr>
              <w:t xml:space="preserve">1,4 </w:t>
            </w:r>
          </w:p>
          <w:p w14:paraId="3D227962" w14:textId="77777777" w:rsidR="002B608C" w:rsidRDefault="00393DDD">
            <w:pPr>
              <w:spacing w:after="103"/>
              <w:ind w:right="51"/>
              <w:jc w:val="center"/>
            </w:pPr>
            <w:r>
              <w:rPr>
                <w:rFonts w:ascii="Arial" w:eastAsia="Arial" w:hAnsi="Arial" w:cs="Arial"/>
                <w:sz w:val="16"/>
              </w:rPr>
              <w:t xml:space="preserve">1,5 </w:t>
            </w:r>
          </w:p>
          <w:p w14:paraId="6E9771ED" w14:textId="77777777" w:rsidR="002B608C" w:rsidRDefault="00393DDD">
            <w:pPr>
              <w:spacing w:after="105"/>
              <w:ind w:right="51"/>
              <w:jc w:val="center"/>
            </w:pPr>
            <w:r>
              <w:rPr>
                <w:rFonts w:ascii="Arial" w:eastAsia="Arial" w:hAnsi="Arial" w:cs="Arial"/>
                <w:sz w:val="16"/>
              </w:rPr>
              <w:t xml:space="preserve">1,6 </w:t>
            </w:r>
          </w:p>
          <w:p w14:paraId="42FA7C52" w14:textId="77777777" w:rsidR="002B608C" w:rsidRDefault="00393DDD">
            <w:pPr>
              <w:spacing w:after="105"/>
              <w:ind w:right="51"/>
              <w:jc w:val="center"/>
            </w:pPr>
            <w:r>
              <w:rPr>
                <w:rFonts w:ascii="Arial" w:eastAsia="Arial" w:hAnsi="Arial" w:cs="Arial"/>
                <w:sz w:val="16"/>
              </w:rPr>
              <w:t xml:space="preserve">2,0 </w:t>
            </w:r>
          </w:p>
          <w:p w14:paraId="1E802CEF" w14:textId="77777777" w:rsidR="002B608C" w:rsidRDefault="00393DDD">
            <w:pPr>
              <w:spacing w:after="103"/>
              <w:ind w:right="51"/>
              <w:jc w:val="center"/>
            </w:pPr>
            <w:r>
              <w:rPr>
                <w:rFonts w:ascii="Arial" w:eastAsia="Arial" w:hAnsi="Arial" w:cs="Arial"/>
                <w:sz w:val="16"/>
              </w:rPr>
              <w:t xml:space="preserve">2,5 </w:t>
            </w:r>
          </w:p>
          <w:p w14:paraId="364889D1" w14:textId="77777777" w:rsidR="002B608C" w:rsidRDefault="00393DDD">
            <w:pPr>
              <w:spacing w:after="105"/>
              <w:ind w:right="51"/>
              <w:jc w:val="center"/>
            </w:pPr>
            <w:r>
              <w:rPr>
                <w:rFonts w:ascii="Arial" w:eastAsia="Arial" w:hAnsi="Arial" w:cs="Arial"/>
                <w:sz w:val="16"/>
              </w:rPr>
              <w:t xml:space="preserve">3,2 </w:t>
            </w:r>
          </w:p>
          <w:p w14:paraId="17DBEB39" w14:textId="77777777" w:rsidR="002B608C" w:rsidRDefault="00393DDD">
            <w:pPr>
              <w:spacing w:after="105"/>
              <w:ind w:right="51"/>
              <w:jc w:val="center"/>
            </w:pPr>
            <w:r>
              <w:rPr>
                <w:rFonts w:ascii="Arial" w:eastAsia="Arial" w:hAnsi="Arial" w:cs="Arial"/>
                <w:sz w:val="16"/>
              </w:rPr>
              <w:t xml:space="preserve">4,0 </w:t>
            </w:r>
          </w:p>
          <w:p w14:paraId="6ADBAA71" w14:textId="77777777" w:rsidR="002B608C" w:rsidRDefault="00393DDD">
            <w:pPr>
              <w:spacing w:after="103"/>
              <w:ind w:right="51"/>
              <w:jc w:val="center"/>
            </w:pPr>
            <w:r>
              <w:rPr>
                <w:rFonts w:ascii="Arial" w:eastAsia="Arial" w:hAnsi="Arial" w:cs="Arial"/>
                <w:sz w:val="16"/>
              </w:rPr>
              <w:t xml:space="preserve">6,3 </w:t>
            </w:r>
          </w:p>
          <w:p w14:paraId="0826AEDC" w14:textId="77777777" w:rsidR="002B608C" w:rsidRDefault="00393DDD">
            <w:pPr>
              <w:spacing w:after="105"/>
              <w:ind w:right="51"/>
              <w:jc w:val="center"/>
            </w:pPr>
            <w:r>
              <w:rPr>
                <w:rFonts w:ascii="Arial" w:eastAsia="Arial" w:hAnsi="Arial" w:cs="Arial"/>
                <w:sz w:val="16"/>
              </w:rPr>
              <w:t xml:space="preserve">8,0 </w:t>
            </w:r>
          </w:p>
          <w:p w14:paraId="4F0EE07F" w14:textId="77777777" w:rsidR="002B608C" w:rsidRDefault="00393DDD">
            <w:pPr>
              <w:ind w:right="51"/>
              <w:jc w:val="center"/>
            </w:pPr>
            <w:r>
              <w:rPr>
                <w:rFonts w:ascii="Arial" w:eastAsia="Arial" w:hAnsi="Arial" w:cs="Arial"/>
                <w:sz w:val="16"/>
              </w:rPr>
              <w:t xml:space="preserve">10,0 </w:t>
            </w:r>
          </w:p>
        </w:tc>
        <w:tc>
          <w:tcPr>
            <w:tcW w:w="850" w:type="dxa"/>
            <w:tcBorders>
              <w:top w:val="single" w:sz="6" w:space="0" w:color="000000"/>
              <w:left w:val="single" w:sz="6" w:space="0" w:color="000000"/>
              <w:bottom w:val="single" w:sz="6" w:space="0" w:color="000000"/>
              <w:right w:val="single" w:sz="6" w:space="0" w:color="000000"/>
            </w:tcBorders>
          </w:tcPr>
          <w:p w14:paraId="08C75948" w14:textId="77777777" w:rsidR="002B608C" w:rsidRDefault="00393DDD">
            <w:pPr>
              <w:spacing w:after="105"/>
              <w:ind w:right="49"/>
              <w:jc w:val="center"/>
            </w:pPr>
            <w:r>
              <w:rPr>
                <w:rFonts w:ascii="Arial" w:eastAsia="Arial" w:hAnsi="Arial" w:cs="Arial"/>
                <w:sz w:val="16"/>
              </w:rPr>
              <w:t xml:space="preserve">1,5 </w:t>
            </w:r>
          </w:p>
          <w:p w14:paraId="62B8DD45" w14:textId="77777777" w:rsidR="002B608C" w:rsidRDefault="00393DDD">
            <w:pPr>
              <w:spacing w:after="105"/>
              <w:ind w:right="49"/>
              <w:jc w:val="center"/>
            </w:pPr>
            <w:r>
              <w:rPr>
                <w:rFonts w:ascii="Arial" w:eastAsia="Arial" w:hAnsi="Arial" w:cs="Arial"/>
                <w:sz w:val="16"/>
              </w:rPr>
              <w:t xml:space="preserve">1,8 </w:t>
            </w:r>
          </w:p>
          <w:p w14:paraId="690D9028" w14:textId="77777777" w:rsidR="002B608C" w:rsidRDefault="00393DDD">
            <w:pPr>
              <w:spacing w:after="103"/>
              <w:ind w:right="49"/>
              <w:jc w:val="center"/>
            </w:pPr>
            <w:r>
              <w:rPr>
                <w:rFonts w:ascii="Arial" w:eastAsia="Arial" w:hAnsi="Arial" w:cs="Arial"/>
                <w:sz w:val="16"/>
              </w:rPr>
              <w:t xml:space="preserve">1,9 </w:t>
            </w:r>
          </w:p>
          <w:p w14:paraId="4860448B" w14:textId="77777777" w:rsidR="002B608C" w:rsidRDefault="00393DDD">
            <w:pPr>
              <w:spacing w:after="105"/>
              <w:ind w:right="49"/>
              <w:jc w:val="center"/>
            </w:pPr>
            <w:r>
              <w:rPr>
                <w:rFonts w:ascii="Arial" w:eastAsia="Arial" w:hAnsi="Arial" w:cs="Arial"/>
                <w:sz w:val="16"/>
              </w:rPr>
              <w:t xml:space="preserve">2,0 </w:t>
            </w:r>
          </w:p>
          <w:p w14:paraId="3032658F" w14:textId="77777777" w:rsidR="002B608C" w:rsidRDefault="00393DDD">
            <w:pPr>
              <w:spacing w:after="105"/>
              <w:ind w:right="49"/>
              <w:jc w:val="center"/>
            </w:pPr>
            <w:r>
              <w:rPr>
                <w:rFonts w:ascii="Arial" w:eastAsia="Arial" w:hAnsi="Arial" w:cs="Arial"/>
                <w:sz w:val="16"/>
              </w:rPr>
              <w:t xml:space="preserve">2,5 </w:t>
            </w:r>
          </w:p>
          <w:p w14:paraId="186EE95B" w14:textId="77777777" w:rsidR="002B608C" w:rsidRDefault="00393DDD">
            <w:pPr>
              <w:spacing w:after="103"/>
              <w:ind w:right="49"/>
              <w:jc w:val="center"/>
            </w:pPr>
            <w:r>
              <w:rPr>
                <w:rFonts w:ascii="Arial" w:eastAsia="Arial" w:hAnsi="Arial" w:cs="Arial"/>
                <w:sz w:val="16"/>
              </w:rPr>
              <w:t xml:space="preserve">3,2 </w:t>
            </w:r>
          </w:p>
          <w:p w14:paraId="71FB09B1" w14:textId="77777777" w:rsidR="002B608C" w:rsidRDefault="00393DDD">
            <w:pPr>
              <w:spacing w:after="105"/>
              <w:ind w:right="49"/>
              <w:jc w:val="center"/>
            </w:pPr>
            <w:r>
              <w:rPr>
                <w:rFonts w:ascii="Arial" w:eastAsia="Arial" w:hAnsi="Arial" w:cs="Arial"/>
                <w:sz w:val="16"/>
              </w:rPr>
              <w:t xml:space="preserve">4,0 </w:t>
            </w:r>
          </w:p>
          <w:p w14:paraId="46AFD000" w14:textId="77777777" w:rsidR="002B608C" w:rsidRDefault="00393DDD">
            <w:pPr>
              <w:spacing w:after="105"/>
              <w:ind w:right="49"/>
              <w:jc w:val="center"/>
            </w:pPr>
            <w:r>
              <w:rPr>
                <w:rFonts w:ascii="Arial" w:eastAsia="Arial" w:hAnsi="Arial" w:cs="Arial"/>
                <w:sz w:val="16"/>
              </w:rPr>
              <w:t xml:space="preserve">5,0 </w:t>
            </w:r>
          </w:p>
          <w:p w14:paraId="61CB5DD9" w14:textId="77777777" w:rsidR="002B608C" w:rsidRDefault="00393DDD">
            <w:pPr>
              <w:spacing w:after="103"/>
              <w:ind w:right="49"/>
              <w:jc w:val="center"/>
            </w:pPr>
            <w:r>
              <w:rPr>
                <w:rFonts w:ascii="Arial" w:eastAsia="Arial" w:hAnsi="Arial" w:cs="Arial"/>
                <w:sz w:val="16"/>
              </w:rPr>
              <w:t xml:space="preserve">8,0 </w:t>
            </w:r>
          </w:p>
          <w:p w14:paraId="51DC4378" w14:textId="77777777" w:rsidR="002B608C" w:rsidRDefault="00393DDD">
            <w:pPr>
              <w:spacing w:after="105"/>
              <w:ind w:right="49"/>
              <w:jc w:val="center"/>
            </w:pPr>
            <w:r>
              <w:rPr>
                <w:rFonts w:ascii="Arial" w:eastAsia="Arial" w:hAnsi="Arial" w:cs="Arial"/>
                <w:sz w:val="16"/>
              </w:rPr>
              <w:t xml:space="preserve">10,0 </w:t>
            </w:r>
          </w:p>
          <w:p w14:paraId="0A15332E" w14:textId="77777777" w:rsidR="002B608C" w:rsidRDefault="00393DDD">
            <w:pPr>
              <w:ind w:right="49"/>
              <w:jc w:val="center"/>
            </w:pPr>
            <w:r>
              <w:rPr>
                <w:rFonts w:ascii="Arial" w:eastAsia="Arial" w:hAnsi="Arial" w:cs="Arial"/>
                <w:sz w:val="16"/>
              </w:rPr>
              <w:t xml:space="preserve">12,5 </w:t>
            </w:r>
          </w:p>
        </w:tc>
        <w:tc>
          <w:tcPr>
            <w:tcW w:w="991" w:type="dxa"/>
            <w:tcBorders>
              <w:top w:val="single" w:sz="6" w:space="0" w:color="000000"/>
              <w:left w:val="single" w:sz="6" w:space="0" w:color="000000"/>
              <w:bottom w:val="single" w:sz="6" w:space="0" w:color="000000"/>
              <w:right w:val="single" w:sz="6" w:space="0" w:color="000000"/>
            </w:tcBorders>
          </w:tcPr>
          <w:p w14:paraId="6A59245B" w14:textId="77777777" w:rsidR="002B608C" w:rsidRDefault="00393DDD">
            <w:pPr>
              <w:spacing w:after="105"/>
              <w:ind w:right="51"/>
              <w:jc w:val="center"/>
            </w:pPr>
            <w:r>
              <w:rPr>
                <w:rFonts w:ascii="Arial" w:eastAsia="Arial" w:hAnsi="Arial" w:cs="Arial"/>
                <w:sz w:val="16"/>
              </w:rPr>
              <w:t xml:space="preserve">1,7 </w:t>
            </w:r>
          </w:p>
          <w:p w14:paraId="78D49D2F" w14:textId="77777777" w:rsidR="002B608C" w:rsidRDefault="00393DDD">
            <w:pPr>
              <w:spacing w:after="105"/>
              <w:ind w:right="51"/>
              <w:jc w:val="center"/>
            </w:pPr>
            <w:r>
              <w:rPr>
                <w:rFonts w:ascii="Arial" w:eastAsia="Arial" w:hAnsi="Arial" w:cs="Arial"/>
                <w:sz w:val="16"/>
              </w:rPr>
              <w:t xml:space="preserve">2,0 </w:t>
            </w:r>
          </w:p>
          <w:p w14:paraId="0F9F0405" w14:textId="77777777" w:rsidR="002B608C" w:rsidRDefault="00393DDD">
            <w:pPr>
              <w:spacing w:after="103"/>
              <w:ind w:right="51"/>
              <w:jc w:val="center"/>
            </w:pPr>
            <w:r>
              <w:rPr>
                <w:rFonts w:ascii="Arial" w:eastAsia="Arial" w:hAnsi="Arial" w:cs="Arial"/>
                <w:sz w:val="16"/>
              </w:rPr>
              <w:t xml:space="preserve">2,1 </w:t>
            </w:r>
          </w:p>
          <w:p w14:paraId="6269F5AD" w14:textId="77777777" w:rsidR="002B608C" w:rsidRDefault="00393DDD">
            <w:pPr>
              <w:spacing w:after="105"/>
              <w:ind w:right="51"/>
              <w:jc w:val="center"/>
            </w:pPr>
            <w:r>
              <w:rPr>
                <w:rFonts w:ascii="Arial" w:eastAsia="Arial" w:hAnsi="Arial" w:cs="Arial"/>
                <w:sz w:val="16"/>
              </w:rPr>
              <w:t xml:space="preserve">2,2 </w:t>
            </w:r>
          </w:p>
          <w:p w14:paraId="1602E117" w14:textId="77777777" w:rsidR="002B608C" w:rsidRDefault="00393DDD">
            <w:pPr>
              <w:spacing w:after="105"/>
              <w:ind w:right="51"/>
              <w:jc w:val="center"/>
            </w:pPr>
            <w:r>
              <w:rPr>
                <w:rFonts w:ascii="Arial" w:eastAsia="Arial" w:hAnsi="Arial" w:cs="Arial"/>
                <w:sz w:val="16"/>
              </w:rPr>
              <w:t xml:space="preserve">2,8 </w:t>
            </w:r>
          </w:p>
          <w:p w14:paraId="0781F0C6" w14:textId="77777777" w:rsidR="002B608C" w:rsidRDefault="00393DDD">
            <w:pPr>
              <w:spacing w:after="103"/>
              <w:ind w:right="51"/>
              <w:jc w:val="center"/>
            </w:pPr>
            <w:r>
              <w:rPr>
                <w:rFonts w:ascii="Arial" w:eastAsia="Arial" w:hAnsi="Arial" w:cs="Arial"/>
                <w:sz w:val="16"/>
              </w:rPr>
              <w:t xml:space="preserve">3,6 </w:t>
            </w:r>
          </w:p>
          <w:p w14:paraId="1EFE7F00" w14:textId="77777777" w:rsidR="002B608C" w:rsidRDefault="00393DDD">
            <w:pPr>
              <w:spacing w:after="105"/>
              <w:ind w:right="51"/>
              <w:jc w:val="center"/>
            </w:pPr>
            <w:r>
              <w:rPr>
                <w:rFonts w:ascii="Arial" w:eastAsia="Arial" w:hAnsi="Arial" w:cs="Arial"/>
                <w:sz w:val="16"/>
              </w:rPr>
              <w:t xml:space="preserve">4,5 </w:t>
            </w:r>
          </w:p>
          <w:p w14:paraId="245AD6C7" w14:textId="77777777" w:rsidR="002B608C" w:rsidRDefault="00393DDD">
            <w:pPr>
              <w:spacing w:after="105"/>
              <w:ind w:right="51"/>
              <w:jc w:val="center"/>
            </w:pPr>
            <w:r>
              <w:rPr>
                <w:rFonts w:ascii="Arial" w:eastAsia="Arial" w:hAnsi="Arial" w:cs="Arial"/>
                <w:sz w:val="16"/>
              </w:rPr>
              <w:t xml:space="preserve">5,6 </w:t>
            </w:r>
          </w:p>
          <w:p w14:paraId="4BEE5779" w14:textId="77777777" w:rsidR="002B608C" w:rsidRDefault="00393DDD">
            <w:pPr>
              <w:spacing w:after="103"/>
              <w:ind w:right="51"/>
              <w:jc w:val="center"/>
            </w:pPr>
            <w:r>
              <w:rPr>
                <w:rFonts w:ascii="Arial" w:eastAsia="Arial" w:hAnsi="Arial" w:cs="Arial"/>
                <w:sz w:val="16"/>
              </w:rPr>
              <w:t xml:space="preserve">9,6 </w:t>
            </w:r>
          </w:p>
          <w:p w14:paraId="119EAC3B" w14:textId="77777777" w:rsidR="002B608C" w:rsidRDefault="00393DDD">
            <w:pPr>
              <w:spacing w:after="105"/>
              <w:ind w:right="51"/>
              <w:jc w:val="center"/>
            </w:pPr>
            <w:r>
              <w:rPr>
                <w:rFonts w:ascii="Arial" w:eastAsia="Arial" w:hAnsi="Arial" w:cs="Arial"/>
                <w:sz w:val="16"/>
              </w:rPr>
              <w:t xml:space="preserve">11,0 </w:t>
            </w:r>
          </w:p>
          <w:p w14:paraId="0F41FCCC" w14:textId="77777777" w:rsidR="002B608C" w:rsidRDefault="00393DDD">
            <w:pPr>
              <w:ind w:right="51"/>
              <w:jc w:val="center"/>
            </w:pPr>
            <w:r>
              <w:rPr>
                <w:rFonts w:ascii="Arial" w:eastAsia="Arial" w:hAnsi="Arial" w:cs="Arial"/>
                <w:sz w:val="16"/>
              </w:rPr>
              <w:t xml:space="preserve">14,0 </w:t>
            </w:r>
          </w:p>
        </w:tc>
        <w:tc>
          <w:tcPr>
            <w:tcW w:w="1277" w:type="dxa"/>
            <w:tcBorders>
              <w:top w:val="single" w:sz="6" w:space="0" w:color="000000"/>
              <w:left w:val="single" w:sz="6" w:space="0" w:color="000000"/>
              <w:bottom w:val="single" w:sz="6" w:space="0" w:color="000000"/>
              <w:right w:val="single" w:sz="6" w:space="0" w:color="000000"/>
            </w:tcBorders>
          </w:tcPr>
          <w:p w14:paraId="718BDBC6" w14:textId="77777777" w:rsidR="002B608C" w:rsidRDefault="00393DDD">
            <w:pPr>
              <w:spacing w:after="105"/>
              <w:ind w:right="49"/>
              <w:jc w:val="center"/>
            </w:pPr>
            <w:r>
              <w:rPr>
                <w:rFonts w:ascii="Arial" w:eastAsia="Arial" w:hAnsi="Arial" w:cs="Arial"/>
                <w:sz w:val="16"/>
              </w:rPr>
              <w:t xml:space="preserve">1,9 </w:t>
            </w:r>
          </w:p>
          <w:p w14:paraId="1D7B2794" w14:textId="77777777" w:rsidR="002B608C" w:rsidRDefault="00393DDD">
            <w:pPr>
              <w:spacing w:after="105"/>
              <w:ind w:right="49"/>
              <w:jc w:val="center"/>
            </w:pPr>
            <w:r>
              <w:rPr>
                <w:rFonts w:ascii="Arial" w:eastAsia="Arial" w:hAnsi="Arial" w:cs="Arial"/>
                <w:sz w:val="16"/>
              </w:rPr>
              <w:t xml:space="preserve">2,2 </w:t>
            </w:r>
          </w:p>
          <w:p w14:paraId="18AA1AEE" w14:textId="77777777" w:rsidR="002B608C" w:rsidRDefault="00393DDD">
            <w:pPr>
              <w:spacing w:after="103"/>
              <w:ind w:right="49"/>
              <w:jc w:val="center"/>
            </w:pPr>
            <w:r>
              <w:rPr>
                <w:rFonts w:ascii="Arial" w:eastAsia="Arial" w:hAnsi="Arial" w:cs="Arial"/>
                <w:sz w:val="16"/>
              </w:rPr>
              <w:t xml:space="preserve">2,4 </w:t>
            </w:r>
          </w:p>
          <w:p w14:paraId="50D7DED9" w14:textId="77777777" w:rsidR="002B608C" w:rsidRDefault="00393DDD">
            <w:pPr>
              <w:spacing w:after="105"/>
              <w:ind w:right="49"/>
              <w:jc w:val="center"/>
            </w:pPr>
            <w:r>
              <w:rPr>
                <w:rFonts w:ascii="Arial" w:eastAsia="Arial" w:hAnsi="Arial" w:cs="Arial"/>
                <w:sz w:val="16"/>
              </w:rPr>
              <w:t xml:space="preserve">2,5 </w:t>
            </w:r>
          </w:p>
          <w:p w14:paraId="048D0221" w14:textId="77777777" w:rsidR="002B608C" w:rsidRDefault="00393DDD">
            <w:pPr>
              <w:spacing w:after="105"/>
              <w:ind w:right="49"/>
              <w:jc w:val="center"/>
            </w:pPr>
            <w:r>
              <w:rPr>
                <w:rFonts w:ascii="Arial" w:eastAsia="Arial" w:hAnsi="Arial" w:cs="Arial"/>
                <w:sz w:val="16"/>
              </w:rPr>
              <w:t xml:space="preserve">3,2 </w:t>
            </w:r>
          </w:p>
          <w:p w14:paraId="3097508E" w14:textId="77777777" w:rsidR="002B608C" w:rsidRDefault="00393DDD">
            <w:pPr>
              <w:spacing w:after="103"/>
              <w:ind w:right="49"/>
              <w:jc w:val="center"/>
            </w:pPr>
            <w:r>
              <w:rPr>
                <w:rFonts w:ascii="Arial" w:eastAsia="Arial" w:hAnsi="Arial" w:cs="Arial"/>
                <w:sz w:val="16"/>
              </w:rPr>
              <w:t xml:space="preserve">4,0 </w:t>
            </w:r>
          </w:p>
          <w:p w14:paraId="37FA23A4" w14:textId="77777777" w:rsidR="002B608C" w:rsidRDefault="00393DDD">
            <w:pPr>
              <w:spacing w:after="105"/>
              <w:ind w:right="49"/>
              <w:jc w:val="center"/>
            </w:pPr>
            <w:r>
              <w:rPr>
                <w:rFonts w:ascii="Arial" w:eastAsia="Arial" w:hAnsi="Arial" w:cs="Arial"/>
                <w:sz w:val="16"/>
              </w:rPr>
              <w:t xml:space="preserve">5,0 </w:t>
            </w:r>
          </w:p>
          <w:p w14:paraId="12360C12" w14:textId="77777777" w:rsidR="002B608C" w:rsidRDefault="00393DDD">
            <w:pPr>
              <w:spacing w:after="105"/>
              <w:ind w:right="49"/>
              <w:jc w:val="center"/>
            </w:pPr>
            <w:r>
              <w:rPr>
                <w:rFonts w:ascii="Arial" w:eastAsia="Arial" w:hAnsi="Arial" w:cs="Arial"/>
                <w:sz w:val="16"/>
              </w:rPr>
              <w:t xml:space="preserve">6,3 </w:t>
            </w:r>
          </w:p>
          <w:p w14:paraId="3E79B893" w14:textId="77777777" w:rsidR="002B608C" w:rsidRDefault="00393DDD">
            <w:pPr>
              <w:spacing w:after="103"/>
              <w:ind w:right="49"/>
              <w:jc w:val="center"/>
            </w:pPr>
            <w:r>
              <w:rPr>
                <w:rFonts w:ascii="Arial" w:eastAsia="Arial" w:hAnsi="Arial" w:cs="Arial"/>
                <w:sz w:val="16"/>
              </w:rPr>
              <w:t xml:space="preserve">10,0 </w:t>
            </w:r>
          </w:p>
          <w:p w14:paraId="5EAAB56B" w14:textId="77777777" w:rsidR="002B608C" w:rsidRDefault="00393DDD">
            <w:pPr>
              <w:spacing w:after="105"/>
              <w:ind w:right="49"/>
              <w:jc w:val="center"/>
            </w:pPr>
            <w:r>
              <w:rPr>
                <w:rFonts w:ascii="Arial" w:eastAsia="Arial" w:hAnsi="Arial" w:cs="Arial"/>
                <w:sz w:val="16"/>
              </w:rPr>
              <w:t xml:space="preserve">12,5 </w:t>
            </w:r>
          </w:p>
          <w:p w14:paraId="55FEB7CA" w14:textId="77777777" w:rsidR="002B608C" w:rsidRDefault="00393DDD">
            <w:pPr>
              <w:ind w:right="49"/>
              <w:jc w:val="center"/>
            </w:pPr>
            <w:r>
              <w:rPr>
                <w:rFonts w:ascii="Arial" w:eastAsia="Arial" w:hAnsi="Arial" w:cs="Arial"/>
                <w:sz w:val="16"/>
              </w:rPr>
              <w:t xml:space="preserve">16,0 </w:t>
            </w:r>
          </w:p>
        </w:tc>
      </w:tr>
      <w:tr w:rsidR="002B608C" w14:paraId="5EF2947F" w14:textId="77777777">
        <w:trPr>
          <w:trHeight w:val="502"/>
        </w:trPr>
        <w:tc>
          <w:tcPr>
            <w:tcW w:w="9355" w:type="dxa"/>
            <w:gridSpan w:val="8"/>
            <w:tcBorders>
              <w:top w:val="single" w:sz="6" w:space="0" w:color="000000"/>
              <w:left w:val="single" w:sz="6" w:space="0" w:color="000000"/>
              <w:bottom w:val="single" w:sz="6" w:space="0" w:color="000000"/>
              <w:right w:val="single" w:sz="6" w:space="0" w:color="000000"/>
            </w:tcBorders>
          </w:tcPr>
          <w:p w14:paraId="7E214F77" w14:textId="77777777" w:rsidR="002B608C" w:rsidRDefault="00393DDD">
            <w:pPr>
              <w:jc w:val="both"/>
            </w:pPr>
            <w:r>
              <w:rPr>
                <w:rFonts w:ascii="Arial" w:eastAsia="Arial" w:hAnsi="Arial" w:cs="Arial"/>
                <w:sz w:val="16"/>
              </w:rPr>
              <w:t xml:space="preserve">NOTE  Minimum </w:t>
            </w:r>
            <w:r>
              <w:rPr>
                <w:rFonts w:ascii="Arial" w:eastAsia="Arial" w:hAnsi="Arial" w:cs="Arial"/>
                <w:sz w:val="13"/>
              </w:rPr>
              <w:t>CREEPAGE DISTANCES</w:t>
            </w:r>
            <w:r>
              <w:rPr>
                <w:rFonts w:ascii="Arial" w:eastAsia="Arial" w:hAnsi="Arial" w:cs="Arial"/>
                <w:sz w:val="16"/>
              </w:rPr>
              <w:t xml:space="preserve"> for two </w:t>
            </w:r>
            <w:r>
              <w:rPr>
                <w:rFonts w:ascii="Arial" w:eastAsia="Arial" w:hAnsi="Arial" w:cs="Arial"/>
                <w:sz w:val="13"/>
              </w:rPr>
              <w:t>MEANS OF OPERATOR PROTECTION</w:t>
            </w:r>
            <w:r>
              <w:rPr>
                <w:rFonts w:ascii="Arial" w:eastAsia="Arial" w:hAnsi="Arial" w:cs="Arial"/>
                <w:sz w:val="16"/>
              </w:rPr>
              <w:t xml:space="preserve"> are obtained by doubling the values in this table. </w:t>
            </w:r>
          </w:p>
        </w:tc>
      </w:tr>
      <w:tr w:rsidR="002B608C" w14:paraId="4115376C" w14:textId="77777777">
        <w:trPr>
          <w:trHeight w:val="430"/>
        </w:trPr>
        <w:tc>
          <w:tcPr>
            <w:tcW w:w="9355" w:type="dxa"/>
            <w:gridSpan w:val="8"/>
            <w:tcBorders>
              <w:top w:val="single" w:sz="6" w:space="0" w:color="000000"/>
              <w:left w:val="single" w:sz="6" w:space="0" w:color="000000"/>
              <w:bottom w:val="single" w:sz="6" w:space="0" w:color="000000"/>
              <w:right w:val="single" w:sz="6" w:space="0" w:color="000000"/>
            </w:tcBorders>
          </w:tcPr>
          <w:p w14:paraId="1B37A72D" w14:textId="77777777" w:rsidR="002B608C" w:rsidRDefault="00393DDD">
            <w:r>
              <w:rPr>
                <w:rFonts w:ascii="Arial" w:eastAsia="Arial" w:hAnsi="Arial" w:cs="Arial"/>
                <w:sz w:val="16"/>
                <w:vertAlign w:val="superscript"/>
              </w:rPr>
              <w:t xml:space="preserve">a </w:t>
            </w:r>
            <w:r>
              <w:rPr>
                <w:rFonts w:ascii="Arial" w:eastAsia="Arial" w:hAnsi="Arial" w:cs="Arial"/>
                <w:sz w:val="16"/>
              </w:rPr>
              <w:t>C</w:t>
            </w:r>
            <w:r>
              <w:rPr>
                <w:rFonts w:ascii="Arial" w:eastAsia="Arial" w:hAnsi="Arial" w:cs="Arial"/>
                <w:sz w:val="13"/>
              </w:rPr>
              <w:t>REEPAGE DISTANCES</w:t>
            </w:r>
            <w:r>
              <w:rPr>
                <w:rFonts w:ascii="Arial" w:eastAsia="Arial" w:hAnsi="Arial" w:cs="Arial"/>
                <w:sz w:val="16"/>
              </w:rPr>
              <w:t xml:space="preserve"> within this table apply to all situations. </w:t>
            </w:r>
          </w:p>
        </w:tc>
      </w:tr>
    </w:tbl>
    <w:p w14:paraId="65FC0E69" w14:textId="77777777" w:rsidR="002B608C" w:rsidRDefault="00393DDD">
      <w:pPr>
        <w:tabs>
          <w:tab w:val="center" w:pos="665"/>
          <w:tab w:val="center" w:pos="1969"/>
        </w:tabs>
        <w:spacing w:after="216" w:line="250" w:lineRule="auto"/>
      </w:pPr>
      <w:r>
        <w:tab/>
      </w:r>
      <w:r>
        <w:rPr>
          <w:rFonts w:ascii="Arial" w:eastAsia="Arial" w:hAnsi="Arial" w:cs="Arial"/>
          <w:b/>
          <w:sz w:val="20"/>
        </w:rPr>
        <w:t xml:space="preserve">8.9.2 </w:t>
      </w:r>
      <w:r>
        <w:rPr>
          <w:rFonts w:ascii="Arial" w:eastAsia="Arial" w:hAnsi="Arial" w:cs="Arial"/>
          <w:b/>
          <w:sz w:val="20"/>
        </w:rPr>
        <w:tab/>
        <w:t xml:space="preserve">*  Application </w:t>
      </w:r>
    </w:p>
    <w:p w14:paraId="11C1CCBB" w14:textId="77777777" w:rsidR="002B608C" w:rsidRDefault="00393DDD">
      <w:pPr>
        <w:numPr>
          <w:ilvl w:val="0"/>
          <w:numId w:val="124"/>
        </w:numPr>
        <w:spacing w:after="328" w:line="253" w:lineRule="auto"/>
        <w:ind w:right="477" w:hanging="283"/>
        <w:jc w:val="both"/>
      </w:pPr>
      <w:r>
        <w:rPr>
          <w:rFonts w:ascii="Arial" w:eastAsia="Arial" w:hAnsi="Arial" w:cs="Arial"/>
          <w:sz w:val="20"/>
        </w:rPr>
        <w:t xml:space="preserve">*  For insulation in the </w:t>
      </w:r>
      <w:r>
        <w:rPr>
          <w:rFonts w:ascii="Arial" w:eastAsia="Arial" w:hAnsi="Arial" w:cs="Arial"/>
          <w:sz w:val="16"/>
        </w:rPr>
        <w:t>MAINS PART</w:t>
      </w:r>
      <w:r>
        <w:rPr>
          <w:rFonts w:ascii="Arial" w:eastAsia="Arial" w:hAnsi="Arial" w:cs="Arial"/>
          <w:sz w:val="20"/>
        </w:rPr>
        <w:t xml:space="preserve"> between parts of opposite polarity, the minimum </w:t>
      </w:r>
      <w:r>
        <w:rPr>
          <w:rFonts w:ascii="Arial" w:eastAsia="Arial" w:hAnsi="Arial" w:cs="Arial"/>
          <w:sz w:val="16"/>
        </w:rPr>
        <w:t>CREEPAGE DISTANCES</w:t>
      </w:r>
      <w:r>
        <w:rPr>
          <w:rFonts w:ascii="Arial" w:eastAsia="Arial" w:hAnsi="Arial" w:cs="Arial"/>
          <w:sz w:val="20"/>
        </w:rPr>
        <w:t xml:space="preserve"> and </w:t>
      </w:r>
      <w:r>
        <w:rPr>
          <w:rFonts w:ascii="Arial" w:eastAsia="Arial" w:hAnsi="Arial" w:cs="Arial"/>
          <w:sz w:val="16"/>
        </w:rPr>
        <w:t>AIR CLEARANCES</w:t>
      </w:r>
      <w:r>
        <w:rPr>
          <w:rFonts w:ascii="Arial" w:eastAsia="Arial" w:hAnsi="Arial" w:cs="Arial"/>
          <w:sz w:val="20"/>
        </w:rPr>
        <w:t xml:space="preserve"> are not required if short circuiting of each single one of these </w:t>
      </w:r>
      <w:r>
        <w:rPr>
          <w:rFonts w:ascii="Arial" w:eastAsia="Arial" w:hAnsi="Arial" w:cs="Arial"/>
          <w:sz w:val="16"/>
        </w:rPr>
        <w:t>CREEPAGE DISTANCES</w:t>
      </w:r>
      <w:r>
        <w:rPr>
          <w:rFonts w:ascii="Arial" w:eastAsia="Arial" w:hAnsi="Arial" w:cs="Arial"/>
          <w:sz w:val="20"/>
        </w:rPr>
        <w:t xml:space="preserve"> and </w:t>
      </w:r>
      <w:r>
        <w:rPr>
          <w:rFonts w:ascii="Arial" w:eastAsia="Arial" w:hAnsi="Arial" w:cs="Arial"/>
          <w:sz w:val="16"/>
        </w:rPr>
        <w:t>AIR CLEARANCES</w:t>
      </w:r>
      <w:r>
        <w:rPr>
          <w:rFonts w:ascii="Arial" w:eastAsia="Arial" w:hAnsi="Arial" w:cs="Arial"/>
          <w:sz w:val="20"/>
        </w:rPr>
        <w:t xml:space="preserve"> in turn does not result in a </w:t>
      </w:r>
      <w:r>
        <w:rPr>
          <w:rFonts w:ascii="Arial" w:eastAsia="Arial" w:hAnsi="Arial" w:cs="Arial"/>
          <w:sz w:val="16"/>
        </w:rPr>
        <w:t>HAZARDOUS SITUATION</w:t>
      </w:r>
      <w:r>
        <w:rPr>
          <w:rFonts w:ascii="Arial" w:eastAsia="Arial" w:hAnsi="Arial" w:cs="Arial"/>
          <w:sz w:val="20"/>
        </w:rPr>
        <w:t xml:space="preserve">. </w:t>
      </w:r>
    </w:p>
    <w:p w14:paraId="52D7DBB4" w14:textId="77777777" w:rsidR="002B608C" w:rsidRDefault="00393DDD">
      <w:pPr>
        <w:numPr>
          <w:ilvl w:val="0"/>
          <w:numId w:val="124"/>
        </w:numPr>
        <w:spacing w:after="356" w:line="253" w:lineRule="auto"/>
        <w:ind w:right="477" w:hanging="283"/>
        <w:jc w:val="both"/>
      </w:pPr>
      <w:r>
        <w:rPr>
          <w:rFonts w:ascii="Arial" w:eastAsia="Arial" w:hAnsi="Arial" w:cs="Arial"/>
          <w:sz w:val="20"/>
        </w:rPr>
        <w:t xml:space="preserve">The contribution to the </w:t>
      </w:r>
      <w:r>
        <w:rPr>
          <w:rFonts w:ascii="Arial" w:eastAsia="Arial" w:hAnsi="Arial" w:cs="Arial"/>
          <w:sz w:val="16"/>
        </w:rPr>
        <w:t>CREEPAGE DISTANCES</w:t>
      </w:r>
      <w:r>
        <w:rPr>
          <w:rFonts w:ascii="Arial" w:eastAsia="Arial" w:hAnsi="Arial" w:cs="Arial"/>
          <w:sz w:val="20"/>
        </w:rPr>
        <w:t xml:space="preserve"> of any groove or air gap less than 1 mm wide shall be limited to its width (see Figure 23 to Figure 31 [inclusive]).</w:t>
      </w:r>
      <w:r>
        <w:rPr>
          <w:rFonts w:ascii="Arial" w:eastAsia="Arial" w:hAnsi="Arial" w:cs="Arial"/>
          <w:sz w:val="20"/>
          <w:vertAlign w:val="superscript"/>
        </w:rPr>
        <w:t xml:space="preserve"> </w:t>
      </w:r>
      <w:r>
        <w:rPr>
          <w:rFonts w:ascii="Arial" w:eastAsia="Arial" w:hAnsi="Arial" w:cs="Arial"/>
          <w:sz w:val="20"/>
        </w:rPr>
        <w:t xml:space="preserve"> </w:t>
      </w:r>
    </w:p>
    <w:p w14:paraId="3E1463F4" w14:textId="77777777" w:rsidR="002B608C" w:rsidRDefault="00393DDD">
      <w:pPr>
        <w:numPr>
          <w:ilvl w:val="0"/>
          <w:numId w:val="124"/>
        </w:numPr>
        <w:spacing w:after="189" w:line="253" w:lineRule="auto"/>
        <w:ind w:right="477" w:hanging="283"/>
        <w:jc w:val="both"/>
      </w:pPr>
      <w:r>
        <w:rPr>
          <w:rFonts w:ascii="Arial" w:eastAsia="Arial" w:hAnsi="Arial" w:cs="Arial"/>
          <w:sz w:val="20"/>
        </w:rPr>
        <w:t xml:space="preserve">If </w:t>
      </w:r>
      <w:r>
        <w:rPr>
          <w:rFonts w:ascii="Arial" w:eastAsia="Arial" w:hAnsi="Arial" w:cs="Arial"/>
          <w:sz w:val="16"/>
        </w:rPr>
        <w:t>AIR CLEARANCE</w:t>
      </w:r>
      <w:r>
        <w:rPr>
          <w:rFonts w:ascii="Arial" w:eastAsia="Arial" w:hAnsi="Arial" w:cs="Arial"/>
          <w:sz w:val="20"/>
        </w:rPr>
        <w:t xml:space="preserve"> provides a </w:t>
      </w:r>
      <w:r>
        <w:rPr>
          <w:rFonts w:ascii="Arial" w:eastAsia="Arial" w:hAnsi="Arial" w:cs="Arial"/>
          <w:sz w:val="16"/>
        </w:rPr>
        <w:t>MEANS OF PROTECTION</w:t>
      </w:r>
      <w:r>
        <w:rPr>
          <w:rFonts w:ascii="Arial" w:eastAsia="Arial" w:hAnsi="Arial" w:cs="Arial"/>
          <w:sz w:val="20"/>
        </w:rPr>
        <w:t xml:space="preserve">, the relative positioning shall be such that the relevant parts are rigid and located by moulding or the design shall be otherwise such that there is no reduction of a distance below the specified value by deformation or movement of the parts. </w:t>
      </w:r>
    </w:p>
    <w:p w14:paraId="2F4B6022" w14:textId="77777777" w:rsidR="002B608C" w:rsidRDefault="00393DDD">
      <w:pPr>
        <w:spacing w:after="288" w:line="253" w:lineRule="auto"/>
        <w:ind w:left="720" w:right="477" w:hanging="10"/>
        <w:jc w:val="both"/>
      </w:pPr>
      <w:r>
        <w:rPr>
          <w:rFonts w:ascii="Arial" w:eastAsia="Arial" w:hAnsi="Arial" w:cs="Arial"/>
          <w:sz w:val="20"/>
        </w:rPr>
        <w:lastRenderedPageBreak/>
        <w:t xml:space="preserve">Where limited movement of one of the relevant parts is normal or likely, this shall be taken into account when computing the minimum </w:t>
      </w:r>
      <w:r>
        <w:rPr>
          <w:rFonts w:ascii="Arial" w:eastAsia="Arial" w:hAnsi="Arial" w:cs="Arial"/>
          <w:sz w:val="16"/>
        </w:rPr>
        <w:t>AIR CLEARANCE</w:t>
      </w:r>
      <w:r>
        <w:rPr>
          <w:rFonts w:ascii="Arial" w:eastAsia="Arial" w:hAnsi="Arial" w:cs="Arial"/>
          <w:sz w:val="20"/>
        </w:rPr>
        <w:t xml:space="preserve">. </w:t>
      </w:r>
    </w:p>
    <w:p w14:paraId="79B3BFAE" w14:textId="77777777" w:rsidR="002B608C" w:rsidRDefault="00393DDD">
      <w:pPr>
        <w:tabs>
          <w:tab w:val="center" w:pos="665"/>
          <w:tab w:val="center" w:pos="3320"/>
        </w:tabs>
        <w:spacing w:after="195" w:line="250" w:lineRule="auto"/>
      </w:pPr>
      <w:r>
        <w:tab/>
      </w:r>
      <w:r>
        <w:rPr>
          <w:rFonts w:ascii="Arial" w:eastAsia="Arial" w:hAnsi="Arial" w:cs="Arial"/>
          <w:b/>
          <w:sz w:val="20"/>
        </w:rPr>
        <w:t xml:space="preserve">8.9.3 </w:t>
      </w:r>
      <w:r>
        <w:rPr>
          <w:rFonts w:ascii="Arial" w:eastAsia="Arial" w:hAnsi="Arial" w:cs="Arial"/>
          <w:b/>
          <w:sz w:val="20"/>
        </w:rPr>
        <w:tab/>
        <w:t xml:space="preserve">*  Spaces filled by insulating compound </w:t>
      </w:r>
    </w:p>
    <w:p w14:paraId="7FCD736A" w14:textId="77777777" w:rsidR="002B608C" w:rsidRDefault="00393DDD">
      <w:pPr>
        <w:tabs>
          <w:tab w:val="center" w:pos="756"/>
          <w:tab w:val="center" w:pos="1901"/>
        </w:tabs>
        <w:spacing w:after="94" w:line="250" w:lineRule="auto"/>
      </w:pPr>
      <w:r>
        <w:tab/>
      </w:r>
      <w:r>
        <w:rPr>
          <w:rFonts w:ascii="Arial" w:eastAsia="Arial" w:hAnsi="Arial" w:cs="Arial"/>
          <w:b/>
          <w:sz w:val="20"/>
        </w:rPr>
        <w:t xml:space="preserve">8.9.3.1 </w:t>
      </w:r>
      <w:r>
        <w:rPr>
          <w:rFonts w:ascii="Arial" w:eastAsia="Arial" w:hAnsi="Arial" w:cs="Arial"/>
          <w:b/>
          <w:sz w:val="20"/>
        </w:rPr>
        <w:tab/>
        <w:t xml:space="preserve">General </w:t>
      </w:r>
    </w:p>
    <w:p w14:paraId="07D1976E" w14:textId="77777777" w:rsidR="002B608C" w:rsidRDefault="00393DDD">
      <w:pPr>
        <w:spacing w:after="189" w:line="253" w:lineRule="auto"/>
        <w:ind w:left="422" w:right="477" w:hanging="10"/>
        <w:jc w:val="both"/>
      </w:pPr>
      <w:r>
        <w:rPr>
          <w:rFonts w:ascii="Arial" w:eastAsia="Arial" w:hAnsi="Arial" w:cs="Arial"/>
          <w:sz w:val="20"/>
        </w:rPr>
        <w:t xml:space="preserve">Where distances between conductive parts are filled with insulating compound, including where insulation is reliably cemented together with insulating compound, so that </w:t>
      </w:r>
      <w:r>
        <w:rPr>
          <w:rFonts w:ascii="Arial" w:eastAsia="Arial" w:hAnsi="Arial" w:cs="Arial"/>
          <w:sz w:val="16"/>
        </w:rPr>
        <w:t xml:space="preserve">AIR CLEARANCES </w:t>
      </w:r>
      <w:r>
        <w:rPr>
          <w:rFonts w:ascii="Arial" w:eastAsia="Arial" w:hAnsi="Arial" w:cs="Arial"/>
          <w:sz w:val="20"/>
        </w:rPr>
        <w:t xml:space="preserve">and </w:t>
      </w:r>
      <w:r>
        <w:rPr>
          <w:rFonts w:ascii="Arial" w:eastAsia="Arial" w:hAnsi="Arial" w:cs="Arial"/>
          <w:sz w:val="16"/>
        </w:rPr>
        <w:t xml:space="preserve">CREEPAGE DISTANCES </w:t>
      </w:r>
      <w:r>
        <w:rPr>
          <w:rFonts w:ascii="Arial" w:eastAsia="Arial" w:hAnsi="Arial" w:cs="Arial"/>
          <w:sz w:val="20"/>
        </w:rPr>
        <w:t xml:space="preserve">do not exist, only the requirements for solid insulation apply. </w:t>
      </w:r>
    </w:p>
    <w:p w14:paraId="0EAB1C6C" w14:textId="2F55EFD9" w:rsidR="002B608C" w:rsidRDefault="00393DDD">
      <w:pPr>
        <w:spacing w:after="261" w:line="265" w:lineRule="auto"/>
        <w:ind w:left="10" w:right="60" w:hanging="10"/>
        <w:jc w:val="center"/>
      </w:pPr>
      <w:r>
        <w:rPr>
          <w:rFonts w:ascii="Arial" w:eastAsia="Arial" w:hAnsi="Arial" w:cs="Arial"/>
          <w:sz w:val="20"/>
        </w:rPr>
        <w:t xml:space="preserve"> </w:t>
      </w:r>
    </w:p>
    <w:p w14:paraId="556E1D52" w14:textId="77777777" w:rsidR="002B608C" w:rsidRDefault="00393DDD">
      <w:pPr>
        <w:spacing w:after="230" w:line="249" w:lineRule="auto"/>
        <w:ind w:left="415" w:right="473" w:hanging="3"/>
        <w:jc w:val="both"/>
      </w:pPr>
      <w:r>
        <w:rPr>
          <w:rFonts w:ascii="Arial" w:eastAsia="Arial" w:hAnsi="Arial" w:cs="Arial"/>
          <w:sz w:val="16"/>
        </w:rPr>
        <w:t xml:space="preserve">NOTE  Examples of such treatment include potting, encapsulation and vacuum impregnation, components or subassemblies that are treated with an insulating compound that fills voids; and internal insulation between adjacent tracks on one layer of a multi-layer printed board. </w:t>
      </w:r>
    </w:p>
    <w:p w14:paraId="7C67B491" w14:textId="77777777" w:rsidR="002B608C" w:rsidRDefault="00393DDD">
      <w:pPr>
        <w:spacing w:after="8" w:line="250" w:lineRule="auto"/>
        <w:ind w:left="422" w:right="476" w:hanging="10"/>
        <w:jc w:val="both"/>
      </w:pPr>
      <w:r>
        <w:rPr>
          <w:rFonts w:ascii="Arial" w:eastAsia="Arial" w:hAnsi="Arial" w:cs="Arial"/>
          <w:i/>
          <w:sz w:val="20"/>
        </w:rPr>
        <w:t xml:space="preserve">Compliance is checked by inspection, measurement and test of samples. Requirements for </w:t>
      </w:r>
    </w:p>
    <w:p w14:paraId="31872074" w14:textId="77777777" w:rsidR="002B608C" w:rsidRDefault="00393DDD">
      <w:pPr>
        <w:spacing w:after="290" w:line="250" w:lineRule="auto"/>
        <w:ind w:left="422" w:right="476" w:hanging="10"/>
        <w:jc w:val="both"/>
      </w:pPr>
      <w:r>
        <w:rPr>
          <w:rFonts w:ascii="Arial" w:eastAsia="Arial" w:hAnsi="Arial" w:cs="Arial"/>
          <w:i/>
          <w:sz w:val="16"/>
        </w:rPr>
        <w:t xml:space="preserve">CREEPAGE DISTANCES </w:t>
      </w:r>
      <w:r>
        <w:rPr>
          <w:rFonts w:ascii="Arial" w:eastAsia="Arial" w:hAnsi="Arial" w:cs="Arial"/>
          <w:i/>
          <w:sz w:val="20"/>
        </w:rPr>
        <w:t>and</w:t>
      </w:r>
      <w:r>
        <w:rPr>
          <w:rFonts w:ascii="Arial" w:eastAsia="Arial" w:hAnsi="Arial" w:cs="Arial"/>
          <w:i/>
          <w:sz w:val="16"/>
        </w:rPr>
        <w:t xml:space="preserve"> AIR CLEARANCES</w:t>
      </w:r>
      <w:r>
        <w:rPr>
          <w:rFonts w:ascii="Arial" w:eastAsia="Arial" w:hAnsi="Arial" w:cs="Arial"/>
          <w:i/>
          <w:sz w:val="20"/>
        </w:rPr>
        <w:t xml:space="preserve"> do not apply if samples pass the thermal cycling, humidity preconditioning and dielectric strength tests specified in either 8.9.3.2 and 8.9.3.4 or 8.9.3.3 and 8.9.3.4. </w:t>
      </w:r>
    </w:p>
    <w:p w14:paraId="27F4CCB2" w14:textId="77777777" w:rsidR="002B608C" w:rsidRDefault="00393DDD">
      <w:pPr>
        <w:spacing w:after="289" w:line="250" w:lineRule="auto"/>
        <w:ind w:left="422" w:right="476" w:hanging="10"/>
        <w:jc w:val="both"/>
      </w:pPr>
      <w:r>
        <w:rPr>
          <w:rFonts w:ascii="Arial" w:eastAsia="Arial" w:hAnsi="Arial" w:cs="Arial"/>
          <w:b/>
          <w:sz w:val="20"/>
        </w:rPr>
        <w:t xml:space="preserve">8.9.3.2 Insulating compound forming solid insulation between conductive parts </w:t>
      </w:r>
      <w:r>
        <w:rPr>
          <w:rFonts w:ascii="Arial" w:eastAsia="Arial" w:hAnsi="Arial" w:cs="Arial"/>
          <w:i/>
          <w:sz w:val="20"/>
        </w:rPr>
        <w:t xml:space="preserve">For situations where insulating compound forms solid insulation between conductive parts, a single finished sample is tested. The sample is subjected to the thermal cycling </w:t>
      </w:r>
      <w:r>
        <w:rPr>
          <w:rFonts w:ascii="Arial" w:eastAsia="Arial" w:hAnsi="Arial" w:cs="Arial"/>
          <w:i/>
          <w:sz w:val="16"/>
        </w:rPr>
        <w:t>PROCEDURE</w:t>
      </w:r>
      <w:r>
        <w:rPr>
          <w:rFonts w:ascii="Arial" w:eastAsia="Arial" w:hAnsi="Arial" w:cs="Arial"/>
          <w:i/>
          <w:sz w:val="20"/>
        </w:rPr>
        <w:t xml:space="preserve"> as specified in 8.9.3.4, followed by humidity preconditioning according to 5.7 except for 48 hours only, followed by a dielectric strength test according to 8.8.3 except that the test voltage is multiplied by 1,6. The tests are followed by inspection, including sectioning, and measurement. Cracks or voids in the insulating compound such as would affect the homogeneity of the material constitute a failure. </w:t>
      </w:r>
    </w:p>
    <w:p w14:paraId="755D983C" w14:textId="77777777" w:rsidR="002B608C" w:rsidRDefault="00393DDD">
      <w:pPr>
        <w:spacing w:after="93" w:line="250" w:lineRule="auto"/>
        <w:ind w:left="422" w:right="476" w:hanging="10"/>
        <w:jc w:val="both"/>
      </w:pPr>
      <w:r>
        <w:rPr>
          <w:rFonts w:ascii="Arial" w:eastAsia="Arial" w:hAnsi="Arial" w:cs="Arial"/>
          <w:b/>
          <w:sz w:val="20"/>
        </w:rPr>
        <w:t xml:space="preserve">8.9.3.3 Insulating compound forming a cemented joint with other insulating parts </w:t>
      </w:r>
      <w:r>
        <w:rPr>
          <w:rFonts w:ascii="Arial" w:eastAsia="Arial" w:hAnsi="Arial" w:cs="Arial"/>
          <w:i/>
          <w:sz w:val="20"/>
        </w:rPr>
        <w:t xml:space="preserve">For situations where insulating compound forms a cemented joint with other insulating parts, the reliability of the joint is checked by testing three samples. If a winding of solvent-based enamelled wire is used, it is replaced for the test by a metal foil or by a few turns of bare wire, placed close to the cemented joint. The three samples are then tested as follows. </w:t>
      </w:r>
    </w:p>
    <w:p w14:paraId="22A63241" w14:textId="3993E30D" w:rsidR="002B608C" w:rsidRDefault="00393DDD">
      <w:pPr>
        <w:numPr>
          <w:ilvl w:val="0"/>
          <w:numId w:val="125"/>
        </w:numPr>
        <w:spacing w:after="91" w:line="250" w:lineRule="auto"/>
        <w:ind w:right="476" w:hanging="341"/>
        <w:jc w:val="both"/>
      </w:pPr>
      <w:r>
        <w:rPr>
          <w:rFonts w:ascii="Arial" w:eastAsia="Arial" w:hAnsi="Arial" w:cs="Arial"/>
          <w:i/>
          <w:sz w:val="20"/>
        </w:rPr>
        <w:t xml:space="preserve">One of the samples is subjected to the thermal cycling </w:t>
      </w:r>
      <w:r>
        <w:rPr>
          <w:rFonts w:ascii="Arial" w:eastAsia="Arial" w:hAnsi="Arial" w:cs="Arial"/>
          <w:i/>
          <w:sz w:val="16"/>
        </w:rPr>
        <w:t>PROCEDURE</w:t>
      </w:r>
      <w:r>
        <w:rPr>
          <w:rFonts w:ascii="Arial" w:eastAsia="Arial" w:hAnsi="Arial" w:cs="Arial"/>
          <w:i/>
          <w:sz w:val="20"/>
        </w:rPr>
        <w:t xml:space="preserve"> as specified in 8.9.3.4. Immediately after the last period at highest temperature during thermal cycling it is subjected to a dielectric strength test according to 8.8.3 except that the test voltage is multiplied by 1,6</w:t>
      </w:r>
      <w:r>
        <w:rPr>
          <w:rFonts w:ascii="Arial" w:eastAsia="Arial" w:hAnsi="Arial" w:cs="Arial"/>
          <w:sz w:val="20"/>
        </w:rPr>
        <w:t xml:space="preserve">; </w:t>
      </w:r>
    </w:p>
    <w:p w14:paraId="5CE2B636" w14:textId="77777777" w:rsidR="002B608C" w:rsidRDefault="00393DDD">
      <w:pPr>
        <w:numPr>
          <w:ilvl w:val="0"/>
          <w:numId w:val="125"/>
        </w:numPr>
        <w:spacing w:after="290" w:line="250" w:lineRule="auto"/>
        <w:ind w:right="476" w:hanging="341"/>
        <w:jc w:val="both"/>
      </w:pPr>
      <w:r>
        <w:rPr>
          <w:rFonts w:ascii="Arial" w:eastAsia="Arial" w:hAnsi="Arial" w:cs="Arial"/>
          <w:i/>
          <w:sz w:val="20"/>
        </w:rPr>
        <w:t xml:space="preserve">The other two samples are subjected to humidity preconditioning according to 5.7 except for 48 hours only, followed by a dielectric strength test according to 8.8.3 except that the test voltage is multiplied by 1,6. </w:t>
      </w:r>
    </w:p>
    <w:p w14:paraId="00752437" w14:textId="77777777" w:rsidR="002B608C" w:rsidRDefault="00393DDD">
      <w:pPr>
        <w:tabs>
          <w:tab w:val="center" w:pos="756"/>
          <w:tab w:val="center" w:pos="2322"/>
        </w:tabs>
        <w:spacing w:after="89" w:line="250" w:lineRule="auto"/>
      </w:pPr>
      <w:r>
        <w:tab/>
      </w:r>
      <w:r>
        <w:rPr>
          <w:rFonts w:ascii="Arial" w:eastAsia="Arial" w:hAnsi="Arial" w:cs="Arial"/>
          <w:b/>
          <w:sz w:val="20"/>
        </w:rPr>
        <w:t xml:space="preserve">8.9.3.4 </w:t>
      </w:r>
      <w:r>
        <w:rPr>
          <w:rFonts w:ascii="Arial" w:eastAsia="Arial" w:hAnsi="Arial" w:cs="Arial"/>
          <w:b/>
          <w:sz w:val="20"/>
        </w:rPr>
        <w:tab/>
        <w:t xml:space="preserve">Thermal cycling </w:t>
      </w:r>
    </w:p>
    <w:p w14:paraId="28FB095B" w14:textId="77777777" w:rsidR="002B608C" w:rsidRDefault="00393DDD">
      <w:pPr>
        <w:spacing w:after="110" w:line="250" w:lineRule="auto"/>
        <w:ind w:left="422" w:right="476" w:hanging="10"/>
        <w:jc w:val="both"/>
      </w:pPr>
      <w:r>
        <w:rPr>
          <w:rFonts w:ascii="Arial" w:eastAsia="Arial" w:hAnsi="Arial" w:cs="Arial"/>
          <w:i/>
          <w:sz w:val="20"/>
        </w:rPr>
        <w:t xml:space="preserve">The sample is subjected 10 times to the following sequence of temperature cycles: </w:t>
      </w:r>
    </w:p>
    <w:p w14:paraId="41A2A474" w14:textId="77777777" w:rsidR="002B608C" w:rsidRDefault="00393DDD">
      <w:pPr>
        <w:spacing w:after="12" w:line="360" w:lineRule="auto"/>
        <w:ind w:left="1157" w:right="5238" w:hanging="10"/>
        <w:jc w:val="both"/>
      </w:pPr>
      <w:r>
        <w:rPr>
          <w:rFonts w:ascii="Arial" w:eastAsia="Arial" w:hAnsi="Arial" w:cs="Arial"/>
          <w:i/>
          <w:sz w:val="20"/>
        </w:rPr>
        <w:t xml:space="preserve"> 68 h at T</w:t>
      </w:r>
      <w:r>
        <w:rPr>
          <w:rFonts w:ascii="Arial" w:eastAsia="Arial" w:hAnsi="Arial" w:cs="Arial"/>
          <w:i/>
          <w:sz w:val="16"/>
        </w:rPr>
        <w:t xml:space="preserve">1  </w:t>
      </w:r>
      <w:r>
        <w:rPr>
          <w:rFonts w:ascii="Arial" w:eastAsia="Arial" w:hAnsi="Arial" w:cs="Arial"/>
          <w:i/>
          <w:sz w:val="20"/>
        </w:rPr>
        <w:t xml:space="preserve">± 2 °C;  1 h at 25 °C  ± 2 °C;  2 h at 0 °C  ± 2 °C;  not less than 1 h at 25 °C ± 2 °C, </w:t>
      </w:r>
    </w:p>
    <w:p w14:paraId="178BC48E" w14:textId="77777777" w:rsidR="002B608C" w:rsidRDefault="00393DDD">
      <w:pPr>
        <w:spacing w:after="122" w:line="250" w:lineRule="auto"/>
        <w:ind w:left="422" w:right="476" w:hanging="10"/>
        <w:jc w:val="both"/>
      </w:pPr>
      <w:r>
        <w:rPr>
          <w:rFonts w:ascii="Arial" w:eastAsia="Arial" w:hAnsi="Arial" w:cs="Arial"/>
          <w:i/>
          <w:sz w:val="20"/>
        </w:rPr>
        <w:t>where T</w:t>
      </w:r>
      <w:r>
        <w:rPr>
          <w:rFonts w:ascii="Arial" w:eastAsia="Arial" w:hAnsi="Arial" w:cs="Arial"/>
          <w:i/>
          <w:sz w:val="16"/>
        </w:rPr>
        <w:t xml:space="preserve">1 </w:t>
      </w:r>
      <w:r>
        <w:rPr>
          <w:rFonts w:ascii="Arial" w:eastAsia="Arial" w:hAnsi="Arial" w:cs="Arial"/>
          <w:i/>
          <w:sz w:val="20"/>
        </w:rPr>
        <w:t xml:space="preserve">is the higher of </w:t>
      </w:r>
    </w:p>
    <w:p w14:paraId="6800459D" w14:textId="77777777" w:rsidR="002B608C" w:rsidRDefault="00393DDD">
      <w:pPr>
        <w:numPr>
          <w:ilvl w:val="0"/>
          <w:numId w:val="125"/>
        </w:numPr>
        <w:spacing w:after="8" w:line="250" w:lineRule="auto"/>
        <w:ind w:right="476" w:hanging="341"/>
        <w:jc w:val="both"/>
      </w:pPr>
      <w:r>
        <w:rPr>
          <w:rFonts w:ascii="Arial" w:eastAsia="Arial" w:hAnsi="Arial" w:cs="Arial"/>
          <w:i/>
          <w:sz w:val="20"/>
        </w:rPr>
        <w:t xml:space="preserve">10 °C above the maximum temperature of the relevant part as determined according to </w:t>
      </w:r>
    </w:p>
    <w:p w14:paraId="6D7B838E" w14:textId="77777777" w:rsidR="002B608C" w:rsidRDefault="00393DDD">
      <w:pPr>
        <w:spacing w:after="0" w:line="347" w:lineRule="auto"/>
        <w:ind w:left="412" w:right="8118" w:firstLine="346"/>
        <w:jc w:val="both"/>
      </w:pPr>
      <w:r>
        <w:rPr>
          <w:rFonts w:ascii="Arial" w:eastAsia="Arial" w:hAnsi="Arial" w:cs="Arial"/>
          <w:i/>
          <w:sz w:val="20"/>
        </w:rPr>
        <w:t xml:space="preserve">11.1.1; or </w:t>
      </w:r>
      <w:r>
        <w:rPr>
          <w:rFonts w:ascii="Arial" w:eastAsia="Arial" w:hAnsi="Arial" w:cs="Arial"/>
          <w:sz w:val="20"/>
        </w:rPr>
        <w:t xml:space="preserve">– </w:t>
      </w:r>
      <w:r>
        <w:rPr>
          <w:rFonts w:ascii="Arial" w:eastAsia="Arial" w:hAnsi="Arial" w:cs="Arial"/>
          <w:i/>
          <w:sz w:val="20"/>
        </w:rPr>
        <w:t>85 °C.</w:t>
      </w:r>
      <w:r>
        <w:rPr>
          <w:rFonts w:ascii="Arial" w:eastAsia="Arial" w:hAnsi="Arial" w:cs="Arial"/>
          <w:sz w:val="20"/>
        </w:rPr>
        <w:t xml:space="preserve"> </w:t>
      </w:r>
    </w:p>
    <w:p w14:paraId="3672D187" w14:textId="77777777" w:rsidR="002B608C" w:rsidRDefault="00393DDD">
      <w:pPr>
        <w:spacing w:after="192" w:line="250" w:lineRule="auto"/>
        <w:ind w:left="422" w:right="476" w:hanging="10"/>
        <w:jc w:val="both"/>
      </w:pPr>
      <w:r>
        <w:rPr>
          <w:rFonts w:ascii="Arial" w:eastAsia="Arial" w:hAnsi="Arial" w:cs="Arial"/>
          <w:i/>
          <w:sz w:val="20"/>
        </w:rPr>
        <w:t xml:space="preserve">However, the 10 °C margin is not added if the temperature is measured by an embedded thermocouple. </w:t>
      </w:r>
    </w:p>
    <w:p w14:paraId="6DDCF418" w14:textId="77777777" w:rsidR="002B608C" w:rsidRDefault="00393DDD">
      <w:pPr>
        <w:spacing w:after="192" w:line="250" w:lineRule="auto"/>
        <w:ind w:left="422" w:right="476" w:hanging="10"/>
        <w:jc w:val="both"/>
      </w:pPr>
      <w:r>
        <w:rPr>
          <w:rFonts w:ascii="Arial" w:eastAsia="Arial" w:hAnsi="Arial" w:cs="Arial"/>
          <w:i/>
          <w:sz w:val="20"/>
        </w:rPr>
        <w:t xml:space="preserve">The period of time taken for the transition from one temperature to another is not specified, but the transition is permitted to be gradual. </w:t>
      </w:r>
    </w:p>
    <w:p w14:paraId="508D2492" w14:textId="77777777" w:rsidR="002B608C" w:rsidRDefault="00393DDD">
      <w:pPr>
        <w:numPr>
          <w:ilvl w:val="0"/>
          <w:numId w:val="125"/>
        </w:numPr>
        <w:spacing w:after="421" w:line="265" w:lineRule="auto"/>
        <w:ind w:right="476" w:hanging="341"/>
        <w:jc w:val="both"/>
      </w:pPr>
      <w:r>
        <w:rPr>
          <w:rFonts w:ascii="Arial" w:eastAsia="Arial" w:hAnsi="Arial" w:cs="Arial"/>
          <w:sz w:val="20"/>
        </w:rPr>
        <w:t xml:space="preserve">237 – </w:t>
      </w:r>
    </w:p>
    <w:p w14:paraId="51C0C596" w14:textId="77777777" w:rsidR="002B608C" w:rsidRDefault="00393DDD">
      <w:pPr>
        <w:tabs>
          <w:tab w:val="center" w:pos="665"/>
          <w:tab w:val="center" w:pos="4257"/>
        </w:tabs>
        <w:spacing w:after="86" w:line="269" w:lineRule="auto"/>
      </w:pPr>
      <w:r>
        <w:lastRenderedPageBreak/>
        <w:tab/>
      </w:r>
      <w:r>
        <w:rPr>
          <w:rFonts w:ascii="Arial" w:eastAsia="Arial" w:hAnsi="Arial" w:cs="Arial"/>
          <w:b/>
          <w:sz w:val="20"/>
        </w:rPr>
        <w:t xml:space="preserve">8.9.4 </w:t>
      </w:r>
      <w:r>
        <w:rPr>
          <w:rFonts w:ascii="Arial" w:eastAsia="Arial" w:hAnsi="Arial" w:cs="Arial"/>
          <w:b/>
          <w:sz w:val="20"/>
        </w:rPr>
        <w:tab/>
        <w:t xml:space="preserve">*  Measurement of </w:t>
      </w:r>
      <w:r>
        <w:rPr>
          <w:rFonts w:ascii="Arial" w:eastAsia="Arial" w:hAnsi="Arial" w:cs="Arial"/>
          <w:b/>
          <w:sz w:val="16"/>
        </w:rPr>
        <w:t>CREEPAGE DISTANCES</w:t>
      </w:r>
      <w:r>
        <w:rPr>
          <w:rFonts w:ascii="Arial" w:eastAsia="Arial" w:hAnsi="Arial" w:cs="Arial"/>
          <w:b/>
          <w:sz w:val="20"/>
        </w:rPr>
        <w:t xml:space="preserve"> </w:t>
      </w:r>
      <w:r>
        <w:rPr>
          <w:rFonts w:ascii="Arial" w:eastAsia="Arial" w:hAnsi="Arial" w:cs="Arial"/>
          <w:b/>
          <w:sz w:val="16"/>
        </w:rPr>
        <w:t>AND AIR CLEARANCES</w:t>
      </w:r>
      <w:r>
        <w:rPr>
          <w:rFonts w:ascii="Arial" w:eastAsia="Arial" w:hAnsi="Arial" w:cs="Arial"/>
          <w:b/>
          <w:sz w:val="20"/>
        </w:rPr>
        <w:t xml:space="preserve"> </w:t>
      </w:r>
    </w:p>
    <w:p w14:paraId="6B68EF72" w14:textId="77777777" w:rsidR="002B608C" w:rsidRDefault="00393DDD">
      <w:pPr>
        <w:spacing w:after="0" w:line="312" w:lineRule="auto"/>
        <w:ind w:left="422" w:right="476" w:hanging="10"/>
        <w:jc w:val="both"/>
      </w:pPr>
      <w:r>
        <w:rPr>
          <w:rFonts w:ascii="Arial" w:eastAsia="Arial" w:hAnsi="Arial" w:cs="Arial"/>
          <w:i/>
          <w:sz w:val="20"/>
        </w:rPr>
        <w:t>Compliance is checked by measurement taking into account the rules in Figure 22 to Figure</w:t>
      </w:r>
      <w:r>
        <w:rPr>
          <w:rFonts w:ascii="Arial" w:eastAsia="Arial" w:hAnsi="Arial" w:cs="Arial"/>
          <w:sz w:val="20"/>
        </w:rPr>
        <w:t xml:space="preserve"> 31</w:t>
      </w:r>
      <w:r>
        <w:rPr>
          <w:rFonts w:ascii="Arial" w:eastAsia="Arial" w:hAnsi="Arial" w:cs="Arial"/>
          <w:i/>
          <w:sz w:val="20"/>
        </w:rPr>
        <w:t xml:space="preserve"> (inclusive). In each figure, the dashed line ( </w:t>
      </w:r>
      <w:r>
        <w:rPr>
          <w:noProof/>
        </w:rPr>
        <mc:AlternateContent>
          <mc:Choice Requires="wpg">
            <w:drawing>
              <wp:inline distT="0" distB="0" distL="0" distR="0" wp14:anchorId="5AE947DB" wp14:editId="4276883B">
                <wp:extent cx="367284" cy="12662"/>
                <wp:effectExtent l="0" t="0" r="0" b="0"/>
                <wp:docPr id="678300" name="Group 678300"/>
                <wp:cNvGraphicFramePr/>
                <a:graphic xmlns:a="http://schemas.openxmlformats.org/drawingml/2006/main">
                  <a:graphicData uri="http://schemas.microsoft.com/office/word/2010/wordprocessingGroup">
                    <wpg:wgp>
                      <wpg:cNvGrpSpPr/>
                      <wpg:grpSpPr>
                        <a:xfrm>
                          <a:off x="0" y="0"/>
                          <a:ext cx="367284" cy="12662"/>
                          <a:chOff x="0" y="0"/>
                          <a:chExt cx="367284" cy="12662"/>
                        </a:xfrm>
                      </wpg:grpSpPr>
                      <wps:wsp>
                        <wps:cNvPr id="35829" name="Shape 35829"/>
                        <wps:cNvSpPr/>
                        <wps:spPr>
                          <a:xfrm>
                            <a:off x="0" y="0"/>
                            <a:ext cx="367284" cy="0"/>
                          </a:xfrm>
                          <a:custGeom>
                            <a:avLst/>
                            <a:gdLst/>
                            <a:ahLst/>
                            <a:cxnLst/>
                            <a:rect l="0" t="0" r="0" b="0"/>
                            <a:pathLst>
                              <a:path w="367284">
                                <a:moveTo>
                                  <a:pt x="0" y="0"/>
                                </a:moveTo>
                                <a:lnTo>
                                  <a:pt x="367284" y="0"/>
                                </a:lnTo>
                              </a:path>
                            </a:pathLst>
                          </a:custGeom>
                          <a:ln w="12662" cap="flat">
                            <a:custDash>
                              <a:ds d="797800" sp="299200"/>
                            </a:custDash>
                            <a:round/>
                          </a:ln>
                        </wps:spPr>
                        <wps:style>
                          <a:lnRef idx="1">
                            <a:srgbClr val="010101"/>
                          </a:lnRef>
                          <a:fillRef idx="0">
                            <a:srgbClr val="000000">
                              <a:alpha val="0"/>
                            </a:srgbClr>
                          </a:fillRef>
                          <a:effectRef idx="0">
                            <a:scrgbClr r="0" g="0" b="0"/>
                          </a:effectRef>
                          <a:fontRef idx="none"/>
                        </wps:style>
                        <wps:bodyPr/>
                      </wps:wsp>
                    </wpg:wgp>
                  </a:graphicData>
                </a:graphic>
              </wp:inline>
            </w:drawing>
          </mc:Choice>
          <mc:Fallback>
            <w:pict>
              <v:group w14:anchorId="2C8ADF36" id="Group 678300" o:spid="_x0000_s1026" style="width:28.9pt;height:1pt;mso-position-horizontal-relative:char;mso-position-vertical-relative:line" coordsize="367284,12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">
                <v:shape id="Shape 35829" o:spid="_x0000_s1027" style="position:absolute;width:367284;height:0;visibility:visible;mso-wrap-style:square;v-text-anchor:top" coordsize="367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" path="m,l367284,e" filled="f" strokecolor="#010101" strokeweight=".35172mm">
                  <v:path arrowok="t" textboxrect="0,0,367284,0"/>
                </v:shape>
                <w10:anchorlock/>
              </v:group>
            </w:pict>
          </mc:Fallback>
        </mc:AlternateContent>
      </w:r>
      <w:r>
        <w:rPr>
          <w:rFonts w:ascii="Arial" w:eastAsia="Arial" w:hAnsi="Arial" w:cs="Arial"/>
          <w:i/>
          <w:sz w:val="20"/>
        </w:rPr>
        <w:t xml:space="preserve">) represents </w:t>
      </w:r>
      <w:r>
        <w:rPr>
          <w:rFonts w:ascii="Arial" w:eastAsia="Arial" w:hAnsi="Arial" w:cs="Arial"/>
          <w:sz w:val="16"/>
        </w:rPr>
        <w:t>AIR CLEARANCE</w:t>
      </w:r>
      <w:r>
        <w:rPr>
          <w:rFonts w:ascii="Arial" w:eastAsia="Arial" w:hAnsi="Arial" w:cs="Arial"/>
          <w:i/>
          <w:sz w:val="20"/>
        </w:rPr>
        <w:t xml:space="preserve"> and the shaded bar (</w:t>
      </w:r>
      <w:r>
        <w:rPr>
          <w:rFonts w:ascii="Arial" w:eastAsia="Arial" w:hAnsi="Arial" w:cs="Arial"/>
        </w:rPr>
        <w:t xml:space="preserve"> </w:t>
      </w:r>
      <w:r>
        <w:rPr>
          <w:noProof/>
        </w:rPr>
        <mc:AlternateContent>
          <mc:Choice Requires="wpg">
            <w:drawing>
              <wp:inline distT="0" distB="0" distL="0" distR="0" wp14:anchorId="585519F2" wp14:editId="53D142F0">
                <wp:extent cx="763524" cy="64008"/>
                <wp:effectExtent l="0" t="0" r="0" b="0"/>
                <wp:docPr id="678301" name="Group 678301"/>
                <wp:cNvGraphicFramePr/>
                <a:graphic xmlns:a="http://schemas.openxmlformats.org/drawingml/2006/main">
                  <a:graphicData uri="http://schemas.microsoft.com/office/word/2010/wordprocessingGroup">
                    <wpg:wgp>
                      <wpg:cNvGrpSpPr/>
                      <wpg:grpSpPr>
                        <a:xfrm>
                          <a:off x="0" y="0"/>
                          <a:ext cx="763524" cy="64008"/>
                          <a:chOff x="0" y="0"/>
                          <a:chExt cx="763524" cy="64008"/>
                        </a:xfrm>
                      </wpg:grpSpPr>
                      <pic:pic xmlns:pic="http://schemas.openxmlformats.org/drawingml/2006/picture">
                        <pic:nvPicPr>
                          <pic:cNvPr id="778789" name="Picture 778789"/>
                          <pic:cNvPicPr/>
                        </pic:nvPicPr>
                        <pic:blipFill>
                          <a:blip r:embed="rId28"/>
                          <a:stretch>
                            <a:fillRect/>
                          </a:stretch>
                        </pic:blipFill>
                        <pic:spPr>
                          <a:xfrm>
                            <a:off x="-7111" y="-1015"/>
                            <a:ext cx="771144" cy="67056"/>
                          </a:xfrm>
                          <a:prstGeom prst="rect">
                            <a:avLst/>
                          </a:prstGeom>
                        </pic:spPr>
                      </pic:pic>
                      <wps:wsp>
                        <wps:cNvPr id="35836" name="Shape 35836"/>
                        <wps:cNvSpPr/>
                        <wps:spPr>
                          <a:xfrm>
                            <a:off x="0" y="0"/>
                            <a:ext cx="763524" cy="0"/>
                          </a:xfrm>
                          <a:custGeom>
                            <a:avLst/>
                            <a:gdLst/>
                            <a:ahLst/>
                            <a:cxnLst/>
                            <a:rect l="0" t="0" r="0" b="0"/>
                            <a:pathLst>
                              <a:path w="763524">
                                <a:moveTo>
                                  <a:pt x="0" y="0"/>
                                </a:moveTo>
                                <a:lnTo>
                                  <a:pt x="76352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5837" name="Shape 35837"/>
                        <wps:cNvSpPr/>
                        <wps:spPr>
                          <a:xfrm>
                            <a:off x="0" y="60960"/>
                            <a:ext cx="763524" cy="0"/>
                          </a:xfrm>
                          <a:custGeom>
                            <a:avLst/>
                            <a:gdLst/>
                            <a:ahLst/>
                            <a:cxnLst/>
                            <a:rect l="0" t="0" r="0" b="0"/>
                            <a:pathLst>
                              <a:path w="763524">
                                <a:moveTo>
                                  <a:pt x="0" y="0"/>
                                </a:moveTo>
                                <a:lnTo>
                                  <a:pt x="763524" y="0"/>
                                </a:lnTo>
                              </a:path>
                            </a:pathLst>
                          </a:custGeom>
                          <a:ln w="9538" cap="rnd">
                            <a:round/>
                          </a:ln>
                        </wps:spPr>
                        <wps:style>
                          <a:lnRef idx="1">
                            <a:srgbClr val="010101"/>
                          </a:lnRef>
                          <a:fillRef idx="0">
                            <a:srgbClr val="000000">
                              <a:alpha val="0"/>
                            </a:srgbClr>
                          </a:fillRef>
                          <a:effectRef idx="0">
                            <a:scrgbClr r="0" g="0" b="0"/>
                          </a:effectRef>
                          <a:fontRef idx="none"/>
                        </wps:style>
                        <wps:bodyPr/>
                      </wps:wsp>
                    </wpg:wgp>
                  </a:graphicData>
                </a:graphic>
              </wp:inline>
            </w:drawing>
          </mc:Choice>
          <mc:Fallback>
            <w:pict>
              <v:group w14:anchorId="418F5B91" id="Group 678301" o:spid="_x0000_s1026" style="width:60.1pt;height:5.05pt;mso-position-horizontal-relative:char;mso-position-vertical-relative:line" coordsize="7635,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8789" o:spid="_x0000_s1027" type="#_x0000_t75" style="position:absolute;left:-71;top:-10;width:7711;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">
                  <v:imagedata r:id="rId40" o:title=""/>
                </v:shape>
                <v:shape id="Shape 35836" o:spid="_x0000_s1028" style="position:absolute;width:7635;height:0;visibility:visible;mso-wrap-style:square;v-text-anchor:top" coordsize="763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" path="m,l763524,e" filled="f" strokecolor="#010101" strokeweight=".26494mm">
                  <v:stroke endcap="round"/>
                  <v:path arrowok="t" textboxrect="0,0,763524,0"/>
                </v:shape>
                <v:shape id="Shape 35837" o:spid="_x0000_s1029" style="position:absolute;top:609;width:7635;height:0;visibility:visible;mso-wrap-style:square;v-text-anchor:top" coordsize="763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" path="m,l763524,e" filled="f" strokecolor="#010101" strokeweight=".26494mm">
                  <v:stroke endcap="round"/>
                  <v:path arrowok="t" textboxrect="0,0,763524,0"/>
                </v:shape>
                <w10:anchorlock/>
              </v:group>
            </w:pict>
          </mc:Fallback>
        </mc:AlternateContent>
      </w:r>
      <w:r>
        <w:rPr>
          <w:rFonts w:ascii="Arial" w:eastAsia="Arial" w:hAnsi="Arial" w:cs="Arial"/>
          <w:i/>
          <w:sz w:val="20"/>
        </w:rPr>
        <w:t xml:space="preserve">)represents </w:t>
      </w:r>
      <w:r>
        <w:rPr>
          <w:rFonts w:ascii="Arial" w:eastAsia="Arial" w:hAnsi="Arial" w:cs="Arial"/>
          <w:sz w:val="16"/>
        </w:rPr>
        <w:t>CREEPAGE DISTANCE</w:t>
      </w:r>
      <w:r>
        <w:rPr>
          <w:rFonts w:ascii="Arial" w:eastAsia="Arial" w:hAnsi="Arial" w:cs="Arial"/>
          <w:i/>
          <w:sz w:val="20"/>
        </w:rPr>
        <w:t>.</w:t>
      </w:r>
      <w:r>
        <w:rPr>
          <w:rFonts w:ascii="Arial" w:eastAsia="Arial" w:hAnsi="Arial" w:cs="Arial"/>
          <w:sz w:val="20"/>
        </w:rPr>
        <w:t xml:space="preserve"> </w:t>
      </w:r>
    </w:p>
    <w:p w14:paraId="33B6CE18" w14:textId="77777777" w:rsidR="002B608C" w:rsidRDefault="00393DDD">
      <w:pPr>
        <w:spacing w:after="192" w:line="250" w:lineRule="auto"/>
        <w:ind w:left="422" w:right="476" w:hanging="10"/>
        <w:jc w:val="both"/>
      </w:pPr>
      <w:r>
        <w:rPr>
          <w:rFonts w:ascii="Arial" w:eastAsia="Arial" w:hAnsi="Arial" w:cs="Arial"/>
          <w:i/>
          <w:sz w:val="20"/>
        </w:rPr>
        <w:t>Any corner with included angle less than 80</w:t>
      </w:r>
      <w:r>
        <w:rPr>
          <w:rFonts w:ascii="Segoe UI Symbol" w:eastAsia="Segoe UI Symbol" w:hAnsi="Segoe UI Symbol" w:cs="Segoe UI Symbol"/>
          <w:sz w:val="21"/>
        </w:rPr>
        <w:t>°</w:t>
      </w:r>
      <w:r>
        <w:rPr>
          <w:rFonts w:ascii="Arial" w:eastAsia="Arial" w:hAnsi="Arial" w:cs="Arial"/>
          <w:i/>
          <w:sz w:val="20"/>
        </w:rPr>
        <w:t xml:space="preserve"> is assumed to be bridged with an insulating link of 1 mm moved into the least favourable position (see Figure 25). </w:t>
      </w:r>
    </w:p>
    <w:p w14:paraId="070D34EE" w14:textId="77777777" w:rsidR="002B608C" w:rsidRDefault="00393DDD">
      <w:pPr>
        <w:spacing w:after="192" w:line="250" w:lineRule="auto"/>
        <w:ind w:left="422" w:right="476" w:hanging="10"/>
        <w:jc w:val="both"/>
      </w:pPr>
      <w:r>
        <w:rPr>
          <w:rFonts w:ascii="Arial" w:eastAsia="Arial" w:hAnsi="Arial" w:cs="Arial"/>
          <w:i/>
          <w:sz w:val="20"/>
        </w:rPr>
        <w:t xml:space="preserve">Where the distance across the top of a groove is 1 mm or more, no </w:t>
      </w:r>
      <w:r>
        <w:rPr>
          <w:rFonts w:ascii="Arial" w:eastAsia="Arial" w:hAnsi="Arial" w:cs="Arial"/>
          <w:i/>
          <w:sz w:val="16"/>
        </w:rPr>
        <w:t>CREEPAGE DISTANCE</w:t>
      </w:r>
      <w:r>
        <w:rPr>
          <w:rFonts w:ascii="Arial" w:eastAsia="Arial" w:hAnsi="Arial" w:cs="Arial"/>
          <w:i/>
          <w:sz w:val="20"/>
        </w:rPr>
        <w:t xml:space="preserve"> exists across the air space (see Figure 24). </w:t>
      </w:r>
    </w:p>
    <w:p w14:paraId="20B44982" w14:textId="77777777" w:rsidR="002B608C" w:rsidRDefault="00393DDD">
      <w:pPr>
        <w:spacing w:after="192" w:line="250" w:lineRule="auto"/>
        <w:ind w:left="422" w:right="476" w:hanging="10"/>
        <w:jc w:val="both"/>
      </w:pPr>
      <w:r>
        <w:rPr>
          <w:rFonts w:ascii="Arial" w:eastAsia="Arial" w:hAnsi="Arial" w:cs="Arial"/>
          <w:i/>
          <w:sz w:val="20"/>
        </w:rPr>
        <w:t>C</w:t>
      </w:r>
      <w:r>
        <w:rPr>
          <w:rFonts w:ascii="Arial" w:eastAsia="Arial" w:hAnsi="Arial" w:cs="Arial"/>
          <w:i/>
          <w:sz w:val="16"/>
        </w:rPr>
        <w:t>REEPAGE DISTANCES</w:t>
      </w:r>
      <w:r>
        <w:rPr>
          <w:rFonts w:ascii="Arial" w:eastAsia="Arial" w:hAnsi="Arial" w:cs="Arial"/>
          <w:i/>
          <w:sz w:val="20"/>
        </w:rPr>
        <w:t xml:space="preserve"> and </w:t>
      </w:r>
      <w:r>
        <w:rPr>
          <w:rFonts w:ascii="Arial" w:eastAsia="Arial" w:hAnsi="Arial" w:cs="Arial"/>
          <w:i/>
          <w:sz w:val="16"/>
        </w:rPr>
        <w:t>AIR CLEARANCES</w:t>
      </w:r>
      <w:r>
        <w:rPr>
          <w:rFonts w:ascii="Arial" w:eastAsia="Arial" w:hAnsi="Arial" w:cs="Arial"/>
          <w:i/>
          <w:sz w:val="20"/>
        </w:rPr>
        <w:t xml:space="preserve"> between parts moving relative to each other are measured with the parts in their least favourable positions. </w:t>
      </w:r>
    </w:p>
    <w:p w14:paraId="3F74B8CC" w14:textId="77777777" w:rsidR="002B608C" w:rsidRDefault="00393DDD">
      <w:pPr>
        <w:spacing w:after="192" w:line="250" w:lineRule="auto"/>
        <w:ind w:left="422" w:right="476" w:hanging="10"/>
        <w:jc w:val="both"/>
      </w:pPr>
      <w:r>
        <w:rPr>
          <w:rFonts w:ascii="Arial" w:eastAsia="Arial" w:hAnsi="Arial" w:cs="Arial"/>
          <w:i/>
          <w:sz w:val="20"/>
        </w:rPr>
        <w:t xml:space="preserve">Computed </w:t>
      </w:r>
      <w:r>
        <w:rPr>
          <w:rFonts w:ascii="Arial" w:eastAsia="Arial" w:hAnsi="Arial" w:cs="Arial"/>
          <w:i/>
          <w:sz w:val="16"/>
        </w:rPr>
        <w:t>CREEPAGE DISTANCE</w:t>
      </w:r>
      <w:r>
        <w:rPr>
          <w:rFonts w:ascii="Arial" w:eastAsia="Arial" w:hAnsi="Arial" w:cs="Arial"/>
          <w:i/>
          <w:sz w:val="20"/>
        </w:rPr>
        <w:t xml:space="preserve"> is never less than measured </w:t>
      </w:r>
      <w:r>
        <w:rPr>
          <w:rFonts w:ascii="Arial" w:eastAsia="Arial" w:hAnsi="Arial" w:cs="Arial"/>
          <w:i/>
          <w:sz w:val="16"/>
        </w:rPr>
        <w:t>AIR CLEARANCE</w:t>
      </w:r>
      <w:r>
        <w:rPr>
          <w:rFonts w:ascii="Arial" w:eastAsia="Arial" w:hAnsi="Arial" w:cs="Arial"/>
          <w:i/>
          <w:sz w:val="20"/>
        </w:rPr>
        <w:t xml:space="preserve">. </w:t>
      </w:r>
    </w:p>
    <w:p w14:paraId="7BE24944" w14:textId="77777777" w:rsidR="002B608C" w:rsidRDefault="00393DDD">
      <w:pPr>
        <w:spacing w:after="213" w:line="250" w:lineRule="auto"/>
        <w:ind w:left="422" w:right="476" w:hanging="10"/>
        <w:jc w:val="both"/>
      </w:pPr>
      <w:r>
        <w:rPr>
          <w:rFonts w:ascii="Arial" w:eastAsia="Arial" w:hAnsi="Arial" w:cs="Arial"/>
          <w:i/>
          <w:sz w:val="20"/>
        </w:rPr>
        <w:t xml:space="preserve">Coatings of varnish, enamel or oxide are ignored. Coverings of any insulating material, however, are considered as insulation, if the covering is equivalent to a sheet of insulating material of equal thickness with respect to its electrical, thermal and mechanical properties. </w:t>
      </w:r>
    </w:p>
    <w:p w14:paraId="3321A9C5" w14:textId="77777777" w:rsidR="002B608C" w:rsidRDefault="00393DDD">
      <w:pPr>
        <w:spacing w:after="192" w:line="250" w:lineRule="auto"/>
        <w:ind w:left="422" w:right="476" w:hanging="10"/>
        <w:jc w:val="both"/>
      </w:pPr>
      <w:r>
        <w:rPr>
          <w:rFonts w:ascii="Arial" w:eastAsia="Arial" w:hAnsi="Arial" w:cs="Arial"/>
          <w:i/>
          <w:sz w:val="20"/>
        </w:rPr>
        <w:t xml:space="preserve">If </w:t>
      </w:r>
      <w:r>
        <w:rPr>
          <w:rFonts w:ascii="Arial" w:eastAsia="Arial" w:hAnsi="Arial" w:cs="Arial"/>
          <w:i/>
          <w:sz w:val="16"/>
        </w:rPr>
        <w:t>CREEPAGE DISTANCES</w:t>
      </w:r>
      <w:r>
        <w:rPr>
          <w:rFonts w:ascii="Arial" w:eastAsia="Arial" w:hAnsi="Arial" w:cs="Arial"/>
          <w:i/>
          <w:sz w:val="20"/>
        </w:rPr>
        <w:t xml:space="preserve"> or </w:t>
      </w:r>
      <w:r>
        <w:rPr>
          <w:rFonts w:ascii="Arial" w:eastAsia="Arial" w:hAnsi="Arial" w:cs="Arial"/>
          <w:i/>
          <w:sz w:val="16"/>
        </w:rPr>
        <w:t>AIR CLEARANCES</w:t>
      </w:r>
      <w:r>
        <w:rPr>
          <w:rFonts w:ascii="Arial" w:eastAsia="Arial" w:hAnsi="Arial" w:cs="Arial"/>
          <w:i/>
          <w:sz w:val="20"/>
        </w:rPr>
        <w:t xml:space="preserve"> for one or two </w:t>
      </w:r>
      <w:r>
        <w:rPr>
          <w:rFonts w:ascii="Arial" w:eastAsia="Arial" w:hAnsi="Arial" w:cs="Arial"/>
          <w:i/>
          <w:sz w:val="16"/>
        </w:rPr>
        <w:t>MEANS OF PROTECTION</w:t>
      </w:r>
      <w:r>
        <w:rPr>
          <w:rFonts w:ascii="Arial" w:eastAsia="Arial" w:hAnsi="Arial" w:cs="Arial"/>
          <w:i/>
          <w:sz w:val="20"/>
        </w:rPr>
        <w:t xml:space="preserve"> are interrupted by one or more floating conductive parts, the minimum values specified in Table 11 to Table 16 (inclusive) apply to the sum of the sections, except that distances less than 1 mm are not taken into consideration. </w:t>
      </w:r>
    </w:p>
    <w:p w14:paraId="2D7AABFB" w14:textId="16592488" w:rsidR="002B608C" w:rsidRDefault="00393DDD">
      <w:pPr>
        <w:spacing w:after="192" w:line="250" w:lineRule="auto"/>
        <w:ind w:left="422" w:right="476" w:hanging="10"/>
        <w:jc w:val="both"/>
      </w:pPr>
      <w:r>
        <w:rPr>
          <w:rFonts w:ascii="Arial" w:eastAsia="Arial" w:hAnsi="Arial" w:cs="Arial"/>
          <w:i/>
          <w:sz w:val="20"/>
        </w:rPr>
        <w:t xml:space="preserve">If there are grooves transverse to the </w:t>
      </w:r>
      <w:r>
        <w:rPr>
          <w:rFonts w:ascii="Arial" w:eastAsia="Arial" w:hAnsi="Arial" w:cs="Arial"/>
          <w:i/>
          <w:sz w:val="16"/>
        </w:rPr>
        <w:t>CREEPAGE DISTANCE</w:t>
      </w:r>
      <w:r>
        <w:rPr>
          <w:rFonts w:ascii="Arial" w:eastAsia="Arial" w:hAnsi="Arial" w:cs="Arial"/>
          <w:i/>
          <w:sz w:val="20"/>
        </w:rPr>
        <w:t xml:space="preserve">, the wall of the groove is counted as </w:t>
      </w:r>
      <w:r>
        <w:rPr>
          <w:rFonts w:ascii="Arial" w:eastAsia="Arial" w:hAnsi="Arial" w:cs="Arial"/>
          <w:i/>
          <w:sz w:val="16"/>
        </w:rPr>
        <w:t>CREEPAGE DISTANCE</w:t>
      </w:r>
      <w:r>
        <w:rPr>
          <w:rFonts w:ascii="Arial" w:eastAsia="Arial" w:hAnsi="Arial" w:cs="Arial"/>
          <w:i/>
          <w:sz w:val="20"/>
        </w:rPr>
        <w:t xml:space="preserve"> only if the width of the groove is more than 1 mm (see Figure 24). In all other cases the groove is neglected. </w:t>
      </w:r>
    </w:p>
    <w:p w14:paraId="5624859D" w14:textId="77777777" w:rsidR="002B608C" w:rsidRDefault="00393DDD">
      <w:pPr>
        <w:spacing w:after="192" w:line="250" w:lineRule="auto"/>
        <w:ind w:left="422" w:right="476" w:hanging="10"/>
        <w:jc w:val="both"/>
      </w:pPr>
      <w:r>
        <w:rPr>
          <w:rFonts w:ascii="Arial" w:eastAsia="Arial" w:hAnsi="Arial" w:cs="Arial"/>
          <w:i/>
          <w:sz w:val="20"/>
        </w:rPr>
        <w:t xml:space="preserve">In the case of a barrier placed on the surface of insulation or held in a recess, the </w:t>
      </w:r>
      <w:r>
        <w:rPr>
          <w:rFonts w:ascii="Arial" w:eastAsia="Arial" w:hAnsi="Arial" w:cs="Arial"/>
          <w:i/>
          <w:sz w:val="16"/>
        </w:rPr>
        <w:t>CREEPAGE DISTANCES</w:t>
      </w:r>
      <w:r>
        <w:rPr>
          <w:rFonts w:ascii="Arial" w:eastAsia="Arial" w:hAnsi="Arial" w:cs="Arial"/>
          <w:i/>
          <w:sz w:val="20"/>
        </w:rPr>
        <w:t xml:space="preserve"> are measured over the barrier only if the latter is so affixed that dust and moisture cannot penetrate into the joint or recess. </w:t>
      </w:r>
    </w:p>
    <w:p w14:paraId="5226B22C" w14:textId="77777777" w:rsidR="002B608C" w:rsidRDefault="00393DDD">
      <w:pPr>
        <w:spacing w:after="192" w:line="250" w:lineRule="auto"/>
        <w:ind w:left="422" w:right="476" w:hanging="10"/>
        <w:jc w:val="both"/>
      </w:pPr>
      <w:r>
        <w:rPr>
          <w:rFonts w:ascii="Arial" w:eastAsia="Arial" w:hAnsi="Arial" w:cs="Arial"/>
          <w:i/>
          <w:sz w:val="20"/>
        </w:rPr>
        <w:t xml:space="preserve">For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provided with an </w:t>
      </w:r>
      <w:r>
        <w:rPr>
          <w:rFonts w:ascii="Arial" w:eastAsia="Arial" w:hAnsi="Arial" w:cs="Arial"/>
          <w:i/>
          <w:sz w:val="16"/>
        </w:rPr>
        <w:t>APPLIANCE INLET</w:t>
      </w:r>
      <w:r>
        <w:rPr>
          <w:rFonts w:ascii="Arial" w:eastAsia="Arial" w:hAnsi="Arial" w:cs="Arial"/>
          <w:i/>
          <w:sz w:val="20"/>
        </w:rPr>
        <w:t xml:space="preserve">, the measurements are made with an appropriate connector inserted. For other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incorporating </w:t>
      </w:r>
      <w:r>
        <w:rPr>
          <w:rFonts w:ascii="Arial" w:eastAsia="Arial" w:hAnsi="Arial" w:cs="Arial"/>
          <w:i/>
          <w:sz w:val="16"/>
        </w:rPr>
        <w:t>POWER SUPPLY CORDS</w:t>
      </w:r>
      <w:r>
        <w:rPr>
          <w:rFonts w:ascii="Arial" w:eastAsia="Arial" w:hAnsi="Arial" w:cs="Arial"/>
          <w:i/>
          <w:sz w:val="20"/>
        </w:rPr>
        <w:t xml:space="preserve">, they are made with supply conductors of the largest cross-sectional area specified by the </w:t>
      </w:r>
      <w:r>
        <w:rPr>
          <w:rFonts w:ascii="Arial" w:eastAsia="Arial" w:hAnsi="Arial" w:cs="Arial"/>
          <w:i/>
          <w:sz w:val="16"/>
        </w:rPr>
        <w:t>MANUFACTURER</w:t>
      </w:r>
      <w:r>
        <w:rPr>
          <w:rFonts w:ascii="Arial" w:eastAsia="Arial" w:hAnsi="Arial" w:cs="Arial"/>
          <w:i/>
          <w:sz w:val="20"/>
        </w:rPr>
        <w:t xml:space="preserve"> and also without conductors. </w:t>
      </w:r>
    </w:p>
    <w:p w14:paraId="318E2F88" w14:textId="77777777" w:rsidR="002B608C" w:rsidRDefault="00393DDD">
      <w:pPr>
        <w:spacing w:after="192" w:line="250" w:lineRule="auto"/>
        <w:ind w:left="422" w:right="476" w:hanging="10"/>
        <w:jc w:val="both"/>
      </w:pPr>
      <w:r>
        <w:rPr>
          <w:rFonts w:ascii="Arial" w:eastAsia="Arial" w:hAnsi="Arial" w:cs="Arial"/>
          <w:i/>
          <w:sz w:val="20"/>
        </w:rPr>
        <w:t xml:space="preserve">Movable parts are placed in the least favourable position; nuts and screws with non-circular heads are tightened in the least favourable position. </w:t>
      </w:r>
    </w:p>
    <w:p w14:paraId="36C23D50" w14:textId="77777777" w:rsidR="002B608C" w:rsidRDefault="00393DDD">
      <w:pPr>
        <w:spacing w:after="192" w:line="250" w:lineRule="auto"/>
        <w:ind w:left="422" w:right="476" w:hanging="10"/>
        <w:jc w:val="both"/>
      </w:pPr>
      <w:r>
        <w:rPr>
          <w:rFonts w:ascii="Arial" w:eastAsia="Arial" w:hAnsi="Arial" w:cs="Arial"/>
          <w:i/>
          <w:sz w:val="20"/>
        </w:rPr>
        <w:t>C</w:t>
      </w:r>
      <w:r>
        <w:rPr>
          <w:rFonts w:ascii="Arial" w:eastAsia="Arial" w:hAnsi="Arial" w:cs="Arial"/>
          <w:i/>
          <w:sz w:val="16"/>
        </w:rPr>
        <w:t>REEPAGE DISTANCES</w:t>
      </w:r>
      <w:r>
        <w:rPr>
          <w:rFonts w:ascii="Arial" w:eastAsia="Arial" w:hAnsi="Arial" w:cs="Arial"/>
          <w:i/>
          <w:sz w:val="20"/>
        </w:rPr>
        <w:t xml:space="preserve"> and </w:t>
      </w:r>
      <w:r>
        <w:rPr>
          <w:rFonts w:ascii="Arial" w:eastAsia="Arial" w:hAnsi="Arial" w:cs="Arial"/>
          <w:i/>
          <w:sz w:val="16"/>
        </w:rPr>
        <w:t>AIR CLEARANCES</w:t>
      </w:r>
      <w:r>
        <w:rPr>
          <w:rFonts w:ascii="Arial" w:eastAsia="Arial" w:hAnsi="Arial" w:cs="Arial"/>
          <w:i/>
          <w:sz w:val="20"/>
        </w:rPr>
        <w:t xml:space="preserve"> through slots or openings in external parts are measured to the standard test finger of Figure 6. If necessary, a force is applied to any point on bare conductors and to the outside of metal </w:t>
      </w:r>
      <w:r>
        <w:rPr>
          <w:rFonts w:ascii="Arial" w:eastAsia="Arial" w:hAnsi="Arial" w:cs="Arial"/>
          <w:i/>
          <w:sz w:val="16"/>
        </w:rPr>
        <w:t>ENCLOSURES</w:t>
      </w:r>
      <w:r>
        <w:rPr>
          <w:rFonts w:ascii="Arial" w:eastAsia="Arial" w:hAnsi="Arial" w:cs="Arial"/>
          <w:i/>
          <w:sz w:val="20"/>
        </w:rPr>
        <w:t xml:space="preserve"> in an endeavour to reduce the </w:t>
      </w:r>
      <w:r>
        <w:rPr>
          <w:rFonts w:ascii="Arial" w:eastAsia="Arial" w:hAnsi="Arial" w:cs="Arial"/>
          <w:i/>
          <w:sz w:val="16"/>
        </w:rPr>
        <w:t>CREEPAGE DISTANCES</w:t>
      </w:r>
      <w:r>
        <w:rPr>
          <w:rFonts w:ascii="Arial" w:eastAsia="Arial" w:hAnsi="Arial" w:cs="Arial"/>
          <w:i/>
          <w:sz w:val="20"/>
        </w:rPr>
        <w:t xml:space="preserve"> and </w:t>
      </w:r>
      <w:r>
        <w:rPr>
          <w:rFonts w:ascii="Arial" w:eastAsia="Arial" w:hAnsi="Arial" w:cs="Arial"/>
          <w:i/>
          <w:sz w:val="16"/>
        </w:rPr>
        <w:t>AIR CLEARANCES</w:t>
      </w:r>
      <w:r>
        <w:rPr>
          <w:rFonts w:ascii="Arial" w:eastAsia="Arial" w:hAnsi="Arial" w:cs="Arial"/>
          <w:i/>
          <w:sz w:val="20"/>
        </w:rPr>
        <w:t xml:space="preserve"> while taking the measurements. </w:t>
      </w:r>
    </w:p>
    <w:p w14:paraId="54B6F5C9" w14:textId="77777777" w:rsidR="002B608C" w:rsidRDefault="00393DDD">
      <w:pPr>
        <w:spacing w:after="94" w:line="250" w:lineRule="auto"/>
        <w:ind w:left="422" w:right="476" w:hanging="10"/>
        <w:jc w:val="both"/>
      </w:pPr>
      <w:r>
        <w:rPr>
          <w:rFonts w:ascii="Arial" w:eastAsia="Arial" w:hAnsi="Arial" w:cs="Arial"/>
          <w:i/>
          <w:sz w:val="20"/>
        </w:rPr>
        <w:t xml:space="preserve">The force is applied by means of a standard test finger having a tip as shown in Figure 6 and has a value of: </w:t>
      </w:r>
    </w:p>
    <w:p w14:paraId="0A00040D" w14:textId="77777777" w:rsidR="002B608C" w:rsidRDefault="00393DDD">
      <w:pPr>
        <w:spacing w:after="192" w:line="250" w:lineRule="auto"/>
        <w:ind w:left="1004" w:right="5630" w:hanging="10"/>
        <w:jc w:val="both"/>
      </w:pPr>
      <w:r>
        <w:rPr>
          <w:rFonts w:ascii="Arial" w:eastAsia="Arial" w:hAnsi="Arial" w:cs="Arial"/>
          <w:i/>
          <w:sz w:val="20"/>
        </w:rPr>
        <w:t xml:space="preserve"> </w:t>
      </w:r>
      <w:r>
        <w:rPr>
          <w:rFonts w:ascii="Arial" w:eastAsia="Arial" w:hAnsi="Arial" w:cs="Arial"/>
          <w:i/>
          <w:sz w:val="20"/>
        </w:rPr>
        <w:tab/>
        <w:t xml:space="preserve">2 N </w:t>
      </w:r>
      <w:r>
        <w:rPr>
          <w:rFonts w:ascii="Arial" w:eastAsia="Arial" w:hAnsi="Arial" w:cs="Arial"/>
          <w:i/>
          <w:sz w:val="20"/>
        </w:rPr>
        <w:tab/>
        <w:t xml:space="preserve">for bare conductors;  </w:t>
      </w:r>
      <w:r>
        <w:rPr>
          <w:rFonts w:ascii="Arial" w:eastAsia="Arial" w:hAnsi="Arial" w:cs="Arial"/>
          <w:i/>
          <w:sz w:val="20"/>
        </w:rPr>
        <w:tab/>
        <w:t xml:space="preserve">30 N </w:t>
      </w:r>
      <w:r>
        <w:rPr>
          <w:rFonts w:ascii="Arial" w:eastAsia="Arial" w:hAnsi="Arial" w:cs="Arial"/>
          <w:i/>
          <w:sz w:val="20"/>
        </w:rPr>
        <w:tab/>
        <w:t xml:space="preserve">for </w:t>
      </w:r>
      <w:r>
        <w:rPr>
          <w:rFonts w:ascii="Arial" w:eastAsia="Arial" w:hAnsi="Arial" w:cs="Arial"/>
          <w:i/>
          <w:sz w:val="16"/>
        </w:rPr>
        <w:t>ENCLOSURES</w:t>
      </w:r>
      <w:r>
        <w:rPr>
          <w:rFonts w:ascii="Arial" w:eastAsia="Arial" w:hAnsi="Arial" w:cs="Arial"/>
          <w:i/>
          <w:sz w:val="20"/>
        </w:rPr>
        <w:t>.</w:t>
      </w:r>
      <w:r>
        <w:rPr>
          <w:rFonts w:ascii="Arial" w:eastAsia="Arial" w:hAnsi="Arial" w:cs="Arial"/>
          <w:sz w:val="20"/>
        </w:rPr>
        <w:t xml:space="preserve"> </w:t>
      </w:r>
    </w:p>
    <w:p w14:paraId="3DA82D02" w14:textId="77777777" w:rsidR="002B608C" w:rsidRDefault="00393DDD">
      <w:pPr>
        <w:spacing w:after="292" w:line="250" w:lineRule="auto"/>
        <w:ind w:left="422" w:right="476" w:hanging="10"/>
        <w:jc w:val="both"/>
      </w:pPr>
      <w:r>
        <w:rPr>
          <w:rFonts w:ascii="Arial" w:eastAsia="Arial" w:hAnsi="Arial" w:cs="Arial"/>
          <w:i/>
          <w:sz w:val="20"/>
        </w:rPr>
        <w:t>C</w:t>
      </w:r>
      <w:r>
        <w:rPr>
          <w:rFonts w:ascii="Arial" w:eastAsia="Arial" w:hAnsi="Arial" w:cs="Arial"/>
          <w:i/>
          <w:sz w:val="16"/>
        </w:rPr>
        <w:t>REEPAGE DISTANCE</w:t>
      </w:r>
      <w:r>
        <w:rPr>
          <w:rFonts w:ascii="Arial" w:eastAsia="Arial" w:hAnsi="Arial" w:cs="Arial"/>
          <w:i/>
          <w:sz w:val="20"/>
        </w:rPr>
        <w:t xml:space="preserve"> and </w:t>
      </w:r>
      <w:r>
        <w:rPr>
          <w:rFonts w:ascii="Arial" w:eastAsia="Arial" w:hAnsi="Arial" w:cs="Arial"/>
          <w:i/>
          <w:sz w:val="16"/>
        </w:rPr>
        <w:t>AIR CLEARANCES</w:t>
      </w:r>
      <w:r>
        <w:rPr>
          <w:rFonts w:ascii="Arial" w:eastAsia="Arial" w:hAnsi="Arial" w:cs="Arial"/>
          <w:i/>
          <w:sz w:val="20"/>
        </w:rPr>
        <w:t xml:space="preserve"> are measured after use of the test hook according to 5.9.2.2, if relevant. </w:t>
      </w:r>
    </w:p>
    <w:p w14:paraId="77D367BC" w14:textId="77777777" w:rsidR="002B608C" w:rsidRDefault="00393DDD">
      <w:pPr>
        <w:spacing w:after="0"/>
        <w:ind w:left="427"/>
      </w:pPr>
      <w:r>
        <w:rPr>
          <w:rFonts w:ascii="Arial" w:eastAsia="Arial" w:hAnsi="Arial" w:cs="Arial"/>
          <w:i/>
          <w:sz w:val="20"/>
        </w:rPr>
        <w:t xml:space="preserve"> </w:t>
      </w:r>
    </w:p>
    <w:p w14:paraId="043F987A" w14:textId="0EDF2B01" w:rsidR="002B608C" w:rsidRDefault="00393DDD">
      <w:pPr>
        <w:spacing w:after="646" w:line="265" w:lineRule="auto"/>
        <w:ind w:left="10" w:right="60" w:hanging="10"/>
        <w:jc w:val="center"/>
      </w:pPr>
      <w:r>
        <w:rPr>
          <w:rFonts w:ascii="Arial" w:eastAsia="Arial" w:hAnsi="Arial" w:cs="Arial"/>
          <w:sz w:val="20"/>
        </w:rPr>
        <w:t xml:space="preserve"> </w:t>
      </w:r>
    </w:p>
    <w:p w14:paraId="16C9397E" w14:textId="77777777" w:rsidR="002B608C" w:rsidRDefault="00393DDD">
      <w:pPr>
        <w:tabs>
          <w:tab w:val="center" w:pos="912"/>
          <w:tab w:val="center" w:pos="6331"/>
          <w:tab w:val="center" w:pos="8163"/>
        </w:tabs>
        <w:spacing w:after="260" w:line="249" w:lineRule="auto"/>
      </w:pPr>
      <w:r>
        <w:tab/>
      </w:r>
      <w:r>
        <w:rPr>
          <w:rFonts w:ascii="Arial" w:eastAsia="Arial" w:hAnsi="Arial" w:cs="Arial"/>
        </w:rPr>
        <w:t xml:space="preserve"> </w:t>
      </w:r>
      <w:r>
        <w:rPr>
          <w:rFonts w:ascii="Arial" w:eastAsia="Arial" w:hAnsi="Arial" w:cs="Arial"/>
        </w:rPr>
        <w:tab/>
      </w:r>
      <w:r>
        <w:rPr>
          <w:rFonts w:ascii="Arial" w:eastAsia="Arial" w:hAnsi="Arial" w:cs="Arial"/>
          <w:sz w:val="16"/>
        </w:rPr>
        <w:t xml:space="preserve">Condition: </w:t>
      </w:r>
      <w:r>
        <w:rPr>
          <w:rFonts w:ascii="Arial" w:eastAsia="Arial" w:hAnsi="Arial" w:cs="Arial"/>
          <w:sz w:val="16"/>
        </w:rPr>
        <w:tab/>
        <w:t xml:space="preserve">flat surface. Path under consideration is a </w:t>
      </w:r>
    </w:p>
    <w:p w14:paraId="40AF60F4" w14:textId="77777777" w:rsidR="002B608C" w:rsidRDefault="00393DDD">
      <w:pPr>
        <w:tabs>
          <w:tab w:val="center" w:pos="3033"/>
          <w:tab w:val="center" w:pos="6136"/>
          <w:tab w:val="center" w:pos="8116"/>
        </w:tabs>
        <w:spacing w:after="11" w:line="255" w:lineRule="auto"/>
      </w:pPr>
      <w:r>
        <w:lastRenderedPageBreak/>
        <w:tab/>
      </w:r>
      <w:r>
        <w:rPr>
          <w:noProof/>
        </w:rPr>
        <mc:AlternateContent>
          <mc:Choice Requires="wpg">
            <w:drawing>
              <wp:inline distT="0" distB="0" distL="0" distR="0" wp14:anchorId="2DC42179" wp14:editId="5844EE74">
                <wp:extent cx="2543236" cy="512763"/>
                <wp:effectExtent l="0" t="0" r="0" b="0"/>
                <wp:docPr id="667757" name="Group 667757"/>
                <wp:cNvGraphicFramePr/>
                <a:graphic xmlns:a="http://schemas.openxmlformats.org/drawingml/2006/main">
                  <a:graphicData uri="http://schemas.microsoft.com/office/word/2010/wordprocessingGroup">
                    <wpg:wgp>
                      <wpg:cNvGrpSpPr/>
                      <wpg:grpSpPr>
                        <a:xfrm>
                          <a:off x="0" y="0"/>
                          <a:ext cx="2543236" cy="512763"/>
                          <a:chOff x="0" y="0"/>
                          <a:chExt cx="2543236" cy="512763"/>
                        </a:xfrm>
                      </wpg:grpSpPr>
                      <pic:pic xmlns:pic="http://schemas.openxmlformats.org/drawingml/2006/picture">
                        <pic:nvPicPr>
                          <pic:cNvPr id="778790" name="Picture 778790"/>
                          <pic:cNvPicPr/>
                        </pic:nvPicPr>
                        <pic:blipFill>
                          <a:blip r:embed="rId41"/>
                          <a:stretch>
                            <a:fillRect/>
                          </a:stretch>
                        </pic:blipFill>
                        <pic:spPr>
                          <a:xfrm>
                            <a:off x="431800" y="67564"/>
                            <a:ext cx="1658112" cy="70104"/>
                          </a:xfrm>
                          <a:prstGeom prst="rect">
                            <a:avLst/>
                          </a:prstGeom>
                        </pic:spPr>
                      </pic:pic>
                      <pic:pic xmlns:pic="http://schemas.openxmlformats.org/drawingml/2006/picture">
                        <pic:nvPicPr>
                          <pic:cNvPr id="778791" name="Picture 778791"/>
                          <pic:cNvPicPr/>
                        </pic:nvPicPr>
                        <pic:blipFill>
                          <a:blip r:embed="rId42"/>
                          <a:stretch>
                            <a:fillRect/>
                          </a:stretch>
                        </pic:blipFill>
                        <pic:spPr>
                          <a:xfrm>
                            <a:off x="-3047" y="127508"/>
                            <a:ext cx="2532888" cy="353568"/>
                          </a:xfrm>
                          <a:prstGeom prst="rect">
                            <a:avLst/>
                          </a:prstGeom>
                        </pic:spPr>
                      </pic:pic>
                      <wps:wsp>
                        <wps:cNvPr id="35960" name="Shape 35960"/>
                        <wps:cNvSpPr/>
                        <wps:spPr>
                          <a:xfrm>
                            <a:off x="2089404" y="1"/>
                            <a:ext cx="345948" cy="131064"/>
                          </a:xfrm>
                          <a:custGeom>
                            <a:avLst/>
                            <a:gdLst/>
                            <a:ahLst/>
                            <a:cxnLst/>
                            <a:rect l="0" t="0" r="0" b="0"/>
                            <a:pathLst>
                              <a:path w="345948" h="131064">
                                <a:moveTo>
                                  <a:pt x="0" y="131064"/>
                                </a:moveTo>
                                <a:lnTo>
                                  <a:pt x="345948" y="131064"/>
                                </a:lnTo>
                                <a:lnTo>
                                  <a:pt x="345948"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802918" name="Shape 802918"/>
                        <wps:cNvSpPr/>
                        <wps:spPr>
                          <a:xfrm>
                            <a:off x="92964" y="0"/>
                            <a:ext cx="345948" cy="131064"/>
                          </a:xfrm>
                          <a:custGeom>
                            <a:avLst/>
                            <a:gdLst/>
                            <a:ahLst/>
                            <a:cxnLst/>
                            <a:rect l="0" t="0" r="0" b="0"/>
                            <a:pathLst>
                              <a:path w="345948" h="131064">
                                <a:moveTo>
                                  <a:pt x="0" y="0"/>
                                </a:moveTo>
                                <a:lnTo>
                                  <a:pt x="345948" y="0"/>
                                </a:lnTo>
                                <a:lnTo>
                                  <a:pt x="345948" y="131064"/>
                                </a:lnTo>
                                <a:lnTo>
                                  <a:pt x="0" y="13106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5962" name="Shape 35962"/>
                        <wps:cNvSpPr/>
                        <wps:spPr>
                          <a:xfrm>
                            <a:off x="92964" y="1"/>
                            <a:ext cx="345948" cy="131064"/>
                          </a:xfrm>
                          <a:custGeom>
                            <a:avLst/>
                            <a:gdLst/>
                            <a:ahLst/>
                            <a:cxnLst/>
                            <a:rect l="0" t="0" r="0" b="0"/>
                            <a:pathLst>
                              <a:path w="345948" h="131064">
                                <a:moveTo>
                                  <a:pt x="0" y="131064"/>
                                </a:moveTo>
                                <a:lnTo>
                                  <a:pt x="345948" y="131064"/>
                                </a:lnTo>
                                <a:lnTo>
                                  <a:pt x="345948"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5963" name="Shape 35963"/>
                        <wps:cNvSpPr/>
                        <wps:spPr>
                          <a:xfrm>
                            <a:off x="438912" y="19813"/>
                            <a:ext cx="1652016" cy="0"/>
                          </a:xfrm>
                          <a:custGeom>
                            <a:avLst/>
                            <a:gdLst/>
                            <a:ahLst/>
                            <a:cxnLst/>
                            <a:rect l="0" t="0" r="0" b="0"/>
                            <a:pathLst>
                              <a:path w="1652016">
                                <a:moveTo>
                                  <a:pt x="0" y="0"/>
                                </a:moveTo>
                                <a:lnTo>
                                  <a:pt x="1652016" y="0"/>
                                </a:lnTo>
                              </a:path>
                            </a:pathLst>
                          </a:custGeom>
                          <a:ln w="12713" cap="flat">
                            <a:custDash>
                              <a:ds d="800800" sp="300301"/>
                            </a:custDash>
                            <a:round/>
                          </a:ln>
                        </wps:spPr>
                        <wps:style>
                          <a:lnRef idx="1">
                            <a:srgbClr val="010101"/>
                          </a:lnRef>
                          <a:fillRef idx="0">
                            <a:srgbClr val="000000">
                              <a:alpha val="0"/>
                            </a:srgbClr>
                          </a:fillRef>
                          <a:effectRef idx="0">
                            <a:scrgbClr r="0" g="0" b="0"/>
                          </a:effectRef>
                          <a:fontRef idx="none"/>
                        </wps:style>
                        <wps:bodyPr/>
                      </wps:wsp>
                      <wps:wsp>
                        <wps:cNvPr id="35964" name="Shape 35964"/>
                        <wps:cNvSpPr/>
                        <wps:spPr>
                          <a:xfrm>
                            <a:off x="440436" y="70104"/>
                            <a:ext cx="1647444" cy="0"/>
                          </a:xfrm>
                          <a:custGeom>
                            <a:avLst/>
                            <a:gdLst/>
                            <a:ahLst/>
                            <a:cxnLst/>
                            <a:rect l="0" t="0" r="0" b="0"/>
                            <a:pathLst>
                              <a:path w="1647444">
                                <a:moveTo>
                                  <a:pt x="0" y="0"/>
                                </a:moveTo>
                                <a:lnTo>
                                  <a:pt x="164744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5965" name="Shape 35965"/>
                        <wps:cNvSpPr/>
                        <wps:spPr>
                          <a:xfrm>
                            <a:off x="440436" y="131065"/>
                            <a:ext cx="1647444" cy="0"/>
                          </a:xfrm>
                          <a:custGeom>
                            <a:avLst/>
                            <a:gdLst/>
                            <a:ahLst/>
                            <a:cxnLst/>
                            <a:rect l="0" t="0" r="0" b="0"/>
                            <a:pathLst>
                              <a:path w="1647444">
                                <a:moveTo>
                                  <a:pt x="0" y="0"/>
                                </a:moveTo>
                                <a:lnTo>
                                  <a:pt x="164744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5966" name="Shape 35966"/>
                        <wps:cNvSpPr/>
                        <wps:spPr>
                          <a:xfrm>
                            <a:off x="0" y="132589"/>
                            <a:ext cx="96012" cy="0"/>
                          </a:xfrm>
                          <a:custGeom>
                            <a:avLst/>
                            <a:gdLst/>
                            <a:ahLst/>
                            <a:cxnLst/>
                            <a:rect l="0" t="0" r="0" b="0"/>
                            <a:pathLst>
                              <a:path w="96012">
                                <a:moveTo>
                                  <a:pt x="96012"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5967" name="Shape 35967"/>
                        <wps:cNvSpPr/>
                        <wps:spPr>
                          <a:xfrm>
                            <a:off x="2432304" y="132589"/>
                            <a:ext cx="94488" cy="0"/>
                          </a:xfrm>
                          <a:custGeom>
                            <a:avLst/>
                            <a:gdLst/>
                            <a:ahLst/>
                            <a:cxnLst/>
                            <a:rect l="0" t="0" r="0" b="0"/>
                            <a:pathLst>
                              <a:path w="94488">
                                <a:moveTo>
                                  <a:pt x="94488"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5968" name="Rectangle 35968"/>
                        <wps:cNvSpPr/>
                        <wps:spPr>
                          <a:xfrm>
                            <a:off x="2054352" y="402333"/>
                            <a:ext cx="650216" cy="146873"/>
                          </a:xfrm>
                          <a:prstGeom prst="rect">
                            <a:avLst/>
                          </a:prstGeom>
                          <a:ln>
                            <a:noFill/>
                          </a:ln>
                        </wps:spPr>
                        <wps:txbx>
                          <w:txbxContent>
                            <w:p w14:paraId="497B2FBD" w14:textId="77777777" w:rsidR="002B608C" w:rsidRDefault="00393DDD">
                              <w:r>
                                <w:rPr>
                                  <w:rFonts w:ascii="Arial" w:eastAsia="Arial" w:hAnsi="Arial" w:cs="Arial"/>
                                  <w:i/>
                                  <w:sz w:val="12"/>
                                </w:rPr>
                                <w:t xml:space="preserve">IEC   2405/05 </w:t>
                              </w:r>
                            </w:p>
                          </w:txbxContent>
                        </wps:txbx>
                        <wps:bodyPr horzOverflow="overflow" vert="horz" lIns="0" tIns="0" rIns="0" bIns="0" rtlCol="0">
                          <a:noAutofit/>
                        </wps:bodyPr>
                      </wps:wsp>
                    </wpg:wgp>
                  </a:graphicData>
                </a:graphic>
              </wp:inline>
            </w:drawing>
          </mc:Choice>
          <mc:Fallback>
            <w:pict>
              <v:group w14:anchorId="2DC42179" id="Group 667757" o:spid="_x0000_s1538" style="width:200.25pt;height:40.4pt;mso-position-horizontal-relative:char;mso-position-vertical-relative:line" coordsize="25432,5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8790" o:spid="_x0000_s1539" type="#_x0000_t75" style="position:absolute;left:4318;top:675;width:1658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">
                  <v:imagedata r:id="rId43" o:title=""/>
                </v:shape>
                <v:shape id="Picture 778791" o:spid="_x0000_s1540" type="#_x0000_t75" style="position:absolute;left:-30;top:1275;width:25328;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">
                  <v:imagedata r:id="rId44" o:title=""/>
                </v:shape>
                <v:shape id="Shape 35960" o:spid="_x0000_s1541" style="position:absolute;left:20894;width:3459;height:1310;visibility:visible;mso-wrap-style:square;v-text-anchor:top" coordsize="345948,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" path="m,131064r345948,l345948,,,,,131064xe" filled="f" strokecolor="#010101" strokeweight=".26494mm">
                  <v:stroke miterlimit="66585f" joinstyle="miter" endcap="round"/>
                  <v:path arrowok="t" textboxrect="0,0,345948,131064"/>
                </v:shape>
                <v:shape id="Shape 802918" o:spid="_x0000_s1542" style="position:absolute;left:929;width:3460;height:1310;visibility:visible;mso-wrap-style:square;v-text-anchor:top" coordsize="345948,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" path="m,l345948,r,131064l,131064,,e" stroked="f" strokeweight="0">
                  <v:stroke miterlimit="66585f" joinstyle="miter" endcap="round"/>
                  <v:path arrowok="t" textboxrect="0,0,345948,131064"/>
                </v:shape>
                <v:shape id="Shape 35962" o:spid="_x0000_s1543" style="position:absolute;left:929;width:3460;height:1310;visibility:visible;mso-wrap-style:square;v-text-anchor:top" coordsize="345948,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" path="m,131064r345948,l345948,,,,,131064xe" filled="f" strokecolor="#010101" strokeweight=".26494mm">
                  <v:stroke miterlimit="66585f" joinstyle="miter" endcap="round"/>
                  <v:path arrowok="t" textboxrect="0,0,345948,131064"/>
                </v:shape>
                <v:shape id="Shape 35963" o:spid="_x0000_s1544" style="position:absolute;left:4389;top:198;width:16520;height:0;visibility:visible;mso-wrap-style:square;v-text-anchor:top" coordsize="1652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" path="m,l1652016,e" filled="f" strokecolor="#010101" strokeweight=".35314mm">
                  <v:path arrowok="t" textboxrect="0,0,1652016,0"/>
                </v:shape>
                <v:shape id="Shape 35964" o:spid="_x0000_s1545" style="position:absolute;left:4404;top:701;width:16474;height:0;visibility:visible;mso-wrap-style:square;v-text-anchor:top" coordsize="16474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" path="m,l1647444,e" filled="f" strokecolor="#010101" strokeweight=".26494mm">
                  <v:stroke endcap="round"/>
                  <v:path arrowok="t" textboxrect="0,0,1647444,0"/>
                </v:shape>
                <v:shape id="Shape 35965" o:spid="_x0000_s1546" style="position:absolute;left:4404;top:1310;width:16474;height:0;visibility:visible;mso-wrap-style:square;v-text-anchor:top" coordsize="16474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" path="m,l1647444,e" filled="f" strokecolor="#010101" strokeweight=".26494mm">
                  <v:stroke endcap="round"/>
                  <v:path arrowok="t" textboxrect="0,0,1647444,0"/>
                </v:shape>
                <v:shape id="Shape 35966" o:spid="_x0000_s1547" style="position:absolute;top:1325;width:960;height:0;visibility:visible;mso-wrap-style:square;v-text-anchor:top" coordsize="9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" path="m96012,l,e" filled="f" strokecolor="#010101" strokeweight=".26494mm">
                  <v:stroke endcap="round"/>
                  <v:path arrowok="t" textboxrect="0,0,96012,0"/>
                </v:shape>
                <v:shape id="Shape 35967" o:spid="_x0000_s1548" style="position:absolute;left:24323;top:1325;width:944;height:0;visibility:visible;mso-wrap-style:square;v-text-anchor:top" coordsize="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" path="m94488,l,e" filled="f" strokecolor="#010101" strokeweight=".26494mm">
                  <v:stroke endcap="round"/>
                  <v:path arrowok="t" textboxrect="0,0,94488,0"/>
                </v:shape>
                <v:rect id="Rectangle 35968" o:spid="_x0000_s1549" style="position:absolute;left:20543;top:4023;width:6502;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" filled="f" stroked="f">
                  <v:textbox inset="0,0,0,0">
                    <w:txbxContent>
                      <w:p w14:paraId="497B2FBD" w14:textId="77777777" w:rsidR="002B608C" w:rsidRDefault="00393DDD">
                        <w:r>
                          <w:rPr>
                            <w:rFonts w:ascii="Arial" w:eastAsia="Arial" w:hAnsi="Arial" w:cs="Arial"/>
                            <w:i/>
                            <w:sz w:val="12"/>
                          </w:rPr>
                          <w:t xml:space="preserve">IEC   2405/05 </w:t>
                        </w:r>
                      </w:p>
                    </w:txbxContent>
                  </v:textbox>
                </v:rect>
                <w10:anchorlock/>
              </v:group>
            </w:pict>
          </mc:Fallback>
        </mc:AlternateContent>
      </w:r>
      <w:r>
        <w:rPr>
          <w:rFonts w:ascii="Arial" w:eastAsia="Arial" w:hAnsi="Arial" w:cs="Arial"/>
          <w:sz w:val="16"/>
        </w:rPr>
        <w:tab/>
        <w:t xml:space="preserve">Rule: </w:t>
      </w:r>
      <w:r>
        <w:rPr>
          <w:rFonts w:ascii="Arial" w:eastAsia="Arial" w:hAnsi="Arial" w:cs="Arial"/>
          <w:sz w:val="16"/>
        </w:rPr>
        <w:tab/>
        <w:t>C</w:t>
      </w:r>
      <w:r>
        <w:rPr>
          <w:rFonts w:ascii="Arial" w:eastAsia="Arial" w:hAnsi="Arial" w:cs="Arial"/>
          <w:sz w:val="13"/>
        </w:rPr>
        <w:t>REEPAGE DISTANCE</w:t>
      </w:r>
      <w:r>
        <w:rPr>
          <w:rFonts w:ascii="Arial" w:eastAsia="Arial" w:hAnsi="Arial" w:cs="Arial"/>
          <w:sz w:val="16"/>
        </w:rPr>
        <w:t xml:space="preserve"> and </w:t>
      </w:r>
      <w:r>
        <w:rPr>
          <w:rFonts w:ascii="Arial" w:eastAsia="Arial" w:hAnsi="Arial" w:cs="Arial"/>
          <w:sz w:val="13"/>
        </w:rPr>
        <w:t xml:space="preserve">AIR </w:t>
      </w:r>
    </w:p>
    <w:p w14:paraId="232743BD" w14:textId="77777777" w:rsidR="002B608C" w:rsidRDefault="00393DDD">
      <w:pPr>
        <w:spacing w:after="207" w:line="249" w:lineRule="auto"/>
        <w:ind w:left="7015" w:right="466" w:hanging="1783"/>
      </w:pPr>
      <w:r>
        <w:rPr>
          <w:rFonts w:ascii="Arial" w:eastAsia="Arial" w:hAnsi="Arial" w:cs="Arial"/>
          <w:sz w:val="16"/>
        </w:rPr>
        <w:t xml:space="preserve"> </w:t>
      </w:r>
      <w:r>
        <w:rPr>
          <w:rFonts w:ascii="Arial" w:eastAsia="Arial" w:hAnsi="Arial" w:cs="Arial"/>
          <w:sz w:val="16"/>
        </w:rPr>
        <w:tab/>
      </w:r>
      <w:r>
        <w:rPr>
          <w:rFonts w:ascii="Arial" w:eastAsia="Arial" w:hAnsi="Arial" w:cs="Arial"/>
          <w:sz w:val="13"/>
        </w:rPr>
        <w:t>CLEARANCE</w:t>
      </w:r>
      <w:r>
        <w:rPr>
          <w:rFonts w:ascii="Arial" w:eastAsia="Arial" w:hAnsi="Arial" w:cs="Arial"/>
          <w:sz w:val="16"/>
        </w:rPr>
        <w:t xml:space="preserve"> are measured directly across the surface. </w:t>
      </w:r>
    </w:p>
    <w:p w14:paraId="345E6DFF" w14:textId="77777777" w:rsidR="002B608C" w:rsidRDefault="00393DDD">
      <w:pPr>
        <w:spacing w:after="234" w:line="250" w:lineRule="auto"/>
        <w:ind w:left="1786" w:hanging="10"/>
      </w:pPr>
      <w:r>
        <w:rPr>
          <w:rFonts w:ascii="Arial" w:eastAsia="Arial" w:hAnsi="Arial" w:cs="Arial"/>
          <w:b/>
          <w:sz w:val="20"/>
        </w:rPr>
        <w:t>Figure 22 – C</w:t>
      </w:r>
      <w:r>
        <w:rPr>
          <w:rFonts w:ascii="Arial" w:eastAsia="Arial" w:hAnsi="Arial" w:cs="Arial"/>
          <w:b/>
          <w:sz w:val="16"/>
        </w:rPr>
        <w:t>REEPAGE DISTANCE</w:t>
      </w:r>
      <w:r>
        <w:rPr>
          <w:rFonts w:ascii="Arial" w:eastAsia="Arial" w:hAnsi="Arial" w:cs="Arial"/>
          <w:b/>
          <w:sz w:val="20"/>
        </w:rPr>
        <w:t xml:space="preserve"> and </w:t>
      </w:r>
      <w:r>
        <w:rPr>
          <w:rFonts w:ascii="Arial" w:eastAsia="Arial" w:hAnsi="Arial" w:cs="Arial"/>
          <w:b/>
          <w:sz w:val="16"/>
        </w:rPr>
        <w:t>AIR CLEARANCE</w:t>
      </w:r>
      <w:r>
        <w:rPr>
          <w:rFonts w:ascii="Arial" w:eastAsia="Arial" w:hAnsi="Arial" w:cs="Arial"/>
          <w:b/>
          <w:sz w:val="20"/>
        </w:rPr>
        <w:t xml:space="preserve"> – Example 1 </w:t>
      </w:r>
    </w:p>
    <w:p w14:paraId="25AE9C4A" w14:textId="77777777" w:rsidR="002B608C" w:rsidRDefault="00393DDD">
      <w:pPr>
        <w:tabs>
          <w:tab w:val="center" w:pos="912"/>
          <w:tab w:val="center" w:pos="2933"/>
          <w:tab w:val="center" w:pos="6331"/>
          <w:tab w:val="center" w:pos="7996"/>
        </w:tabs>
        <w:spacing w:after="175" w:line="249" w:lineRule="auto"/>
      </w:pPr>
      <w:r>
        <w:tab/>
      </w:r>
      <w:r>
        <w:rPr>
          <w:rFonts w:ascii="Arial" w:eastAsia="Arial" w:hAnsi="Arial" w:cs="Arial"/>
        </w:rPr>
        <w:t xml:space="preserve"> </w:t>
      </w:r>
      <w:r>
        <w:rPr>
          <w:rFonts w:ascii="Arial" w:eastAsia="Arial" w:hAnsi="Arial" w:cs="Arial"/>
        </w:rPr>
        <w:tab/>
      </w:r>
      <w:r>
        <w:rPr>
          <w:rFonts w:ascii="Arial" w:eastAsia="Arial" w:hAnsi="Arial" w:cs="Arial"/>
          <w:sz w:val="16"/>
        </w:rPr>
        <w:t xml:space="preserve">&lt;1 mm </w:t>
      </w:r>
      <w:r>
        <w:rPr>
          <w:rFonts w:ascii="Arial" w:eastAsia="Arial" w:hAnsi="Arial" w:cs="Arial"/>
          <w:sz w:val="16"/>
        </w:rPr>
        <w:tab/>
        <w:t xml:space="preserve">Condition: </w:t>
      </w:r>
      <w:r>
        <w:rPr>
          <w:rFonts w:ascii="Arial" w:eastAsia="Arial" w:hAnsi="Arial" w:cs="Arial"/>
          <w:sz w:val="16"/>
        </w:rPr>
        <w:tab/>
        <w:t xml:space="preserve">includes a parallel- or Path under consideration </w:t>
      </w:r>
    </w:p>
    <w:p w14:paraId="36AE95C1" w14:textId="77777777" w:rsidR="002B608C" w:rsidRDefault="00393DDD">
      <w:pPr>
        <w:spacing w:after="180" w:line="249" w:lineRule="auto"/>
        <w:ind w:left="1001" w:right="466" w:hanging="10"/>
      </w:pPr>
      <w:r>
        <w:rPr>
          <w:noProof/>
        </w:rPr>
        <mc:AlternateContent>
          <mc:Choice Requires="wpg">
            <w:drawing>
              <wp:anchor distT="0" distB="0" distL="114300" distR="114300" simplePos="0" relativeHeight="251658251" behindDoc="0" locked="0" layoutInCell="1" allowOverlap="1" wp14:anchorId="677CCDA0" wp14:editId="39E96C23">
                <wp:simplePos x="0" y="0"/>
                <wp:positionH relativeFrom="column">
                  <wp:posOffset>629412</wp:posOffset>
                </wp:positionH>
                <wp:positionV relativeFrom="paragraph">
                  <wp:posOffset>-73150</wp:posOffset>
                </wp:positionV>
                <wp:extent cx="2543236" cy="628587"/>
                <wp:effectExtent l="0" t="0" r="0" b="0"/>
                <wp:wrapSquare wrapText="bothSides"/>
                <wp:docPr id="667770" name="Group 667770"/>
                <wp:cNvGraphicFramePr/>
                <a:graphic xmlns:a="http://schemas.openxmlformats.org/drawingml/2006/main">
                  <a:graphicData uri="http://schemas.microsoft.com/office/word/2010/wordprocessingGroup">
                    <wpg:wgp>
                      <wpg:cNvGrpSpPr/>
                      <wpg:grpSpPr>
                        <a:xfrm>
                          <a:off x="0" y="0"/>
                          <a:ext cx="2543236" cy="628587"/>
                          <a:chOff x="0" y="0"/>
                          <a:chExt cx="2543236" cy="628587"/>
                        </a:xfrm>
                      </wpg:grpSpPr>
                      <pic:pic xmlns:pic="http://schemas.openxmlformats.org/drawingml/2006/picture">
                        <pic:nvPicPr>
                          <pic:cNvPr id="778792" name="Picture 778792"/>
                          <pic:cNvPicPr/>
                        </pic:nvPicPr>
                        <pic:blipFill>
                          <a:blip r:embed="rId45"/>
                          <a:stretch>
                            <a:fillRect/>
                          </a:stretch>
                        </pic:blipFill>
                        <pic:spPr>
                          <a:xfrm>
                            <a:off x="431800" y="181864"/>
                            <a:ext cx="1658112" cy="70104"/>
                          </a:xfrm>
                          <a:prstGeom prst="rect">
                            <a:avLst/>
                          </a:prstGeom>
                        </pic:spPr>
                      </pic:pic>
                      <pic:pic xmlns:pic="http://schemas.openxmlformats.org/drawingml/2006/picture">
                        <pic:nvPicPr>
                          <pic:cNvPr id="778793" name="Picture 778793"/>
                          <pic:cNvPicPr/>
                        </pic:nvPicPr>
                        <pic:blipFill>
                          <a:blip r:embed="rId46"/>
                          <a:stretch>
                            <a:fillRect/>
                          </a:stretch>
                        </pic:blipFill>
                        <pic:spPr>
                          <a:xfrm>
                            <a:off x="-3047" y="242824"/>
                            <a:ext cx="2532888" cy="353568"/>
                          </a:xfrm>
                          <a:prstGeom prst="rect">
                            <a:avLst/>
                          </a:prstGeom>
                        </pic:spPr>
                      </pic:pic>
                      <wps:wsp>
                        <wps:cNvPr id="802920" name="Shape 802920"/>
                        <wps:cNvSpPr/>
                        <wps:spPr>
                          <a:xfrm>
                            <a:off x="2089404" y="115825"/>
                            <a:ext cx="345948" cy="131064"/>
                          </a:xfrm>
                          <a:custGeom>
                            <a:avLst/>
                            <a:gdLst/>
                            <a:ahLst/>
                            <a:cxnLst/>
                            <a:rect l="0" t="0" r="0" b="0"/>
                            <a:pathLst>
                              <a:path w="345948" h="131064">
                                <a:moveTo>
                                  <a:pt x="0" y="0"/>
                                </a:moveTo>
                                <a:lnTo>
                                  <a:pt x="345948" y="0"/>
                                </a:lnTo>
                                <a:lnTo>
                                  <a:pt x="345948" y="131064"/>
                                </a:lnTo>
                                <a:lnTo>
                                  <a:pt x="0" y="13106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5991" name="Shape 35991"/>
                        <wps:cNvSpPr/>
                        <wps:spPr>
                          <a:xfrm>
                            <a:off x="2089404" y="115824"/>
                            <a:ext cx="345948" cy="131064"/>
                          </a:xfrm>
                          <a:custGeom>
                            <a:avLst/>
                            <a:gdLst/>
                            <a:ahLst/>
                            <a:cxnLst/>
                            <a:rect l="0" t="0" r="0" b="0"/>
                            <a:pathLst>
                              <a:path w="345948" h="131064">
                                <a:moveTo>
                                  <a:pt x="0" y="131064"/>
                                </a:moveTo>
                                <a:lnTo>
                                  <a:pt x="345948" y="131064"/>
                                </a:lnTo>
                                <a:lnTo>
                                  <a:pt x="345948"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802921" name="Shape 802921"/>
                        <wps:cNvSpPr/>
                        <wps:spPr>
                          <a:xfrm>
                            <a:off x="92964" y="115825"/>
                            <a:ext cx="345948" cy="131064"/>
                          </a:xfrm>
                          <a:custGeom>
                            <a:avLst/>
                            <a:gdLst/>
                            <a:ahLst/>
                            <a:cxnLst/>
                            <a:rect l="0" t="0" r="0" b="0"/>
                            <a:pathLst>
                              <a:path w="345948" h="131064">
                                <a:moveTo>
                                  <a:pt x="0" y="0"/>
                                </a:moveTo>
                                <a:lnTo>
                                  <a:pt x="345948" y="0"/>
                                </a:lnTo>
                                <a:lnTo>
                                  <a:pt x="345948" y="131064"/>
                                </a:lnTo>
                                <a:lnTo>
                                  <a:pt x="0" y="13106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5993" name="Shape 35993"/>
                        <wps:cNvSpPr/>
                        <wps:spPr>
                          <a:xfrm>
                            <a:off x="92964" y="115824"/>
                            <a:ext cx="345948" cy="131064"/>
                          </a:xfrm>
                          <a:custGeom>
                            <a:avLst/>
                            <a:gdLst/>
                            <a:ahLst/>
                            <a:cxnLst/>
                            <a:rect l="0" t="0" r="0" b="0"/>
                            <a:pathLst>
                              <a:path w="345948" h="131064">
                                <a:moveTo>
                                  <a:pt x="0" y="131064"/>
                                </a:moveTo>
                                <a:lnTo>
                                  <a:pt x="345948" y="131064"/>
                                </a:lnTo>
                                <a:lnTo>
                                  <a:pt x="345948"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5994" name="Shape 35994"/>
                        <wps:cNvSpPr/>
                        <wps:spPr>
                          <a:xfrm>
                            <a:off x="438912" y="137160"/>
                            <a:ext cx="1652016" cy="0"/>
                          </a:xfrm>
                          <a:custGeom>
                            <a:avLst/>
                            <a:gdLst/>
                            <a:ahLst/>
                            <a:cxnLst/>
                            <a:rect l="0" t="0" r="0" b="0"/>
                            <a:pathLst>
                              <a:path w="1652016">
                                <a:moveTo>
                                  <a:pt x="0" y="0"/>
                                </a:moveTo>
                                <a:lnTo>
                                  <a:pt x="1652016" y="0"/>
                                </a:lnTo>
                              </a:path>
                            </a:pathLst>
                          </a:custGeom>
                          <a:ln w="12713" cap="flat">
                            <a:custDash>
                              <a:ds d="800800" sp="300301"/>
                            </a:custDash>
                            <a:round/>
                          </a:ln>
                        </wps:spPr>
                        <wps:style>
                          <a:lnRef idx="1">
                            <a:srgbClr val="010101"/>
                          </a:lnRef>
                          <a:fillRef idx="0">
                            <a:srgbClr val="000000">
                              <a:alpha val="0"/>
                            </a:srgbClr>
                          </a:fillRef>
                          <a:effectRef idx="0">
                            <a:scrgbClr r="0" g="0" b="0"/>
                          </a:effectRef>
                          <a:fontRef idx="none"/>
                        </wps:style>
                        <wps:bodyPr/>
                      </wps:wsp>
                      <wps:wsp>
                        <wps:cNvPr id="35995" name="Shape 35995"/>
                        <wps:cNvSpPr/>
                        <wps:spPr>
                          <a:xfrm>
                            <a:off x="440436" y="185928"/>
                            <a:ext cx="1647444" cy="0"/>
                          </a:xfrm>
                          <a:custGeom>
                            <a:avLst/>
                            <a:gdLst/>
                            <a:ahLst/>
                            <a:cxnLst/>
                            <a:rect l="0" t="0" r="0" b="0"/>
                            <a:pathLst>
                              <a:path w="1647444">
                                <a:moveTo>
                                  <a:pt x="0" y="0"/>
                                </a:moveTo>
                                <a:lnTo>
                                  <a:pt x="164744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5996" name="Shape 35996"/>
                        <wps:cNvSpPr/>
                        <wps:spPr>
                          <a:xfrm>
                            <a:off x="440436" y="246888"/>
                            <a:ext cx="1647444" cy="0"/>
                          </a:xfrm>
                          <a:custGeom>
                            <a:avLst/>
                            <a:gdLst/>
                            <a:ahLst/>
                            <a:cxnLst/>
                            <a:rect l="0" t="0" r="0" b="0"/>
                            <a:pathLst>
                              <a:path w="1647444">
                                <a:moveTo>
                                  <a:pt x="0" y="0"/>
                                </a:moveTo>
                                <a:lnTo>
                                  <a:pt x="164744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5997" name="Shape 35997"/>
                        <wps:cNvSpPr/>
                        <wps:spPr>
                          <a:xfrm>
                            <a:off x="1149096" y="0"/>
                            <a:ext cx="0" cy="231649"/>
                          </a:xfrm>
                          <a:custGeom>
                            <a:avLst/>
                            <a:gdLst/>
                            <a:ahLst/>
                            <a:cxnLst/>
                            <a:rect l="0" t="0" r="0" b="0"/>
                            <a:pathLst>
                              <a:path h="231649">
                                <a:moveTo>
                                  <a:pt x="0" y="0"/>
                                </a:moveTo>
                                <a:lnTo>
                                  <a:pt x="0" y="231649"/>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5998" name="Shape 35998"/>
                        <wps:cNvSpPr/>
                        <wps:spPr>
                          <a:xfrm>
                            <a:off x="1382268" y="0"/>
                            <a:ext cx="0" cy="231649"/>
                          </a:xfrm>
                          <a:custGeom>
                            <a:avLst/>
                            <a:gdLst/>
                            <a:ahLst/>
                            <a:cxnLst/>
                            <a:rect l="0" t="0" r="0" b="0"/>
                            <a:pathLst>
                              <a:path h="231649">
                                <a:moveTo>
                                  <a:pt x="0" y="0"/>
                                </a:moveTo>
                                <a:lnTo>
                                  <a:pt x="0" y="231649"/>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5999" name="Shape 35999"/>
                        <wps:cNvSpPr/>
                        <wps:spPr>
                          <a:xfrm>
                            <a:off x="1403604" y="33528"/>
                            <a:ext cx="192024" cy="0"/>
                          </a:xfrm>
                          <a:custGeom>
                            <a:avLst/>
                            <a:gdLst/>
                            <a:ahLst/>
                            <a:cxnLst/>
                            <a:rect l="0" t="0" r="0" b="0"/>
                            <a:pathLst>
                              <a:path w="192024">
                                <a:moveTo>
                                  <a:pt x="0" y="0"/>
                                </a:moveTo>
                                <a:lnTo>
                                  <a:pt x="192024"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000" name="Shape 36000"/>
                        <wps:cNvSpPr/>
                        <wps:spPr>
                          <a:xfrm>
                            <a:off x="1382268" y="18288"/>
                            <a:ext cx="71628" cy="28956"/>
                          </a:xfrm>
                          <a:custGeom>
                            <a:avLst/>
                            <a:gdLst/>
                            <a:ahLst/>
                            <a:cxnLst/>
                            <a:rect l="0" t="0" r="0" b="0"/>
                            <a:pathLst>
                              <a:path w="71628" h="28956">
                                <a:moveTo>
                                  <a:pt x="71628" y="0"/>
                                </a:moveTo>
                                <a:lnTo>
                                  <a:pt x="71628" y="28956"/>
                                </a:lnTo>
                                <a:lnTo>
                                  <a:pt x="0" y="15240"/>
                                </a:lnTo>
                                <a:lnTo>
                                  <a:pt x="7162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001" name="Shape 36001"/>
                        <wps:cNvSpPr/>
                        <wps:spPr>
                          <a:xfrm>
                            <a:off x="1382268" y="18288"/>
                            <a:ext cx="71628" cy="28956"/>
                          </a:xfrm>
                          <a:custGeom>
                            <a:avLst/>
                            <a:gdLst/>
                            <a:ahLst/>
                            <a:cxnLst/>
                            <a:rect l="0" t="0" r="0" b="0"/>
                            <a:pathLst>
                              <a:path w="71628" h="28956">
                                <a:moveTo>
                                  <a:pt x="0" y="15240"/>
                                </a:moveTo>
                                <a:lnTo>
                                  <a:pt x="71628" y="28956"/>
                                </a:lnTo>
                                <a:lnTo>
                                  <a:pt x="71628"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002" name="Shape 36002"/>
                        <wps:cNvSpPr/>
                        <wps:spPr>
                          <a:xfrm>
                            <a:off x="934212" y="33528"/>
                            <a:ext cx="182880" cy="0"/>
                          </a:xfrm>
                          <a:custGeom>
                            <a:avLst/>
                            <a:gdLst/>
                            <a:ahLst/>
                            <a:cxnLst/>
                            <a:rect l="0" t="0" r="0" b="0"/>
                            <a:pathLst>
                              <a:path w="182880">
                                <a:moveTo>
                                  <a:pt x="0" y="0"/>
                                </a:moveTo>
                                <a:lnTo>
                                  <a:pt x="182880"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003" name="Shape 36003"/>
                        <wps:cNvSpPr/>
                        <wps:spPr>
                          <a:xfrm>
                            <a:off x="1074420" y="18288"/>
                            <a:ext cx="71628" cy="28956"/>
                          </a:xfrm>
                          <a:custGeom>
                            <a:avLst/>
                            <a:gdLst/>
                            <a:ahLst/>
                            <a:cxnLst/>
                            <a:rect l="0" t="0" r="0" b="0"/>
                            <a:pathLst>
                              <a:path w="71628" h="28956">
                                <a:moveTo>
                                  <a:pt x="0" y="0"/>
                                </a:moveTo>
                                <a:lnTo>
                                  <a:pt x="71628" y="15240"/>
                                </a:lnTo>
                                <a:lnTo>
                                  <a:pt x="0" y="2895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004" name="Shape 36004"/>
                        <wps:cNvSpPr/>
                        <wps:spPr>
                          <a:xfrm>
                            <a:off x="1074420" y="18288"/>
                            <a:ext cx="71628" cy="28956"/>
                          </a:xfrm>
                          <a:custGeom>
                            <a:avLst/>
                            <a:gdLst/>
                            <a:ahLst/>
                            <a:cxnLst/>
                            <a:rect l="0" t="0" r="0" b="0"/>
                            <a:pathLst>
                              <a:path w="71628" h="28956">
                                <a:moveTo>
                                  <a:pt x="71628" y="15240"/>
                                </a:moveTo>
                                <a:lnTo>
                                  <a:pt x="0" y="28956"/>
                                </a:lnTo>
                                <a:lnTo>
                                  <a:pt x="0"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005" name="Shape 36005"/>
                        <wps:cNvSpPr/>
                        <wps:spPr>
                          <a:xfrm>
                            <a:off x="0" y="248412"/>
                            <a:ext cx="96012" cy="0"/>
                          </a:xfrm>
                          <a:custGeom>
                            <a:avLst/>
                            <a:gdLst/>
                            <a:ahLst/>
                            <a:cxnLst/>
                            <a:rect l="0" t="0" r="0" b="0"/>
                            <a:pathLst>
                              <a:path w="96012">
                                <a:moveTo>
                                  <a:pt x="96012"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06" name="Shape 36006"/>
                        <wps:cNvSpPr/>
                        <wps:spPr>
                          <a:xfrm>
                            <a:off x="2432304" y="248412"/>
                            <a:ext cx="94488" cy="0"/>
                          </a:xfrm>
                          <a:custGeom>
                            <a:avLst/>
                            <a:gdLst/>
                            <a:ahLst/>
                            <a:cxnLst/>
                            <a:rect l="0" t="0" r="0" b="0"/>
                            <a:pathLst>
                              <a:path w="94488">
                                <a:moveTo>
                                  <a:pt x="94488"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09" name="Shape 36009"/>
                        <wps:cNvSpPr/>
                        <wps:spPr>
                          <a:xfrm>
                            <a:off x="1144524" y="464820"/>
                            <a:ext cx="233172" cy="0"/>
                          </a:xfrm>
                          <a:custGeom>
                            <a:avLst/>
                            <a:gdLst/>
                            <a:ahLst/>
                            <a:cxnLst/>
                            <a:rect l="0" t="0" r="0" b="0"/>
                            <a:pathLst>
                              <a:path w="233172">
                                <a:moveTo>
                                  <a:pt x="0" y="0"/>
                                </a:moveTo>
                                <a:lnTo>
                                  <a:pt x="233172"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10" name="Shape 36010"/>
                        <wps:cNvSpPr/>
                        <wps:spPr>
                          <a:xfrm>
                            <a:off x="1147572" y="249937"/>
                            <a:ext cx="0" cy="217932"/>
                          </a:xfrm>
                          <a:custGeom>
                            <a:avLst/>
                            <a:gdLst/>
                            <a:ahLst/>
                            <a:cxnLst/>
                            <a:rect l="0" t="0" r="0" b="0"/>
                            <a:pathLst>
                              <a:path h="217932">
                                <a:moveTo>
                                  <a:pt x="0" y="0"/>
                                </a:moveTo>
                                <a:lnTo>
                                  <a:pt x="0" y="217932"/>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11" name="Shape 36011"/>
                        <wps:cNvSpPr/>
                        <wps:spPr>
                          <a:xfrm>
                            <a:off x="1383792" y="249937"/>
                            <a:ext cx="0" cy="217932"/>
                          </a:xfrm>
                          <a:custGeom>
                            <a:avLst/>
                            <a:gdLst/>
                            <a:ahLst/>
                            <a:cxnLst/>
                            <a:rect l="0" t="0" r="0" b="0"/>
                            <a:pathLst>
                              <a:path h="217932">
                                <a:moveTo>
                                  <a:pt x="0" y="0"/>
                                </a:moveTo>
                                <a:lnTo>
                                  <a:pt x="0" y="217932"/>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12" name="Rectangle 36012"/>
                        <wps:cNvSpPr/>
                        <wps:spPr>
                          <a:xfrm>
                            <a:off x="2054352" y="518157"/>
                            <a:ext cx="650216" cy="146873"/>
                          </a:xfrm>
                          <a:prstGeom prst="rect">
                            <a:avLst/>
                          </a:prstGeom>
                          <a:ln>
                            <a:noFill/>
                          </a:ln>
                        </wps:spPr>
                        <wps:txbx>
                          <w:txbxContent>
                            <w:p w14:paraId="48301C5F" w14:textId="77777777" w:rsidR="002B608C" w:rsidRDefault="00393DDD">
                              <w:r>
                                <w:rPr>
                                  <w:rFonts w:ascii="Arial" w:eastAsia="Arial" w:hAnsi="Arial" w:cs="Arial"/>
                                  <w:i/>
                                  <w:sz w:val="12"/>
                                </w:rPr>
                                <w:t xml:space="preserve">IEC   2406/05 </w:t>
                              </w:r>
                            </w:p>
                          </w:txbxContent>
                        </wps:txbx>
                        <wps:bodyPr horzOverflow="overflow" vert="horz" lIns="0" tIns="0" rIns="0" bIns="0" rtlCol="0">
                          <a:noAutofit/>
                        </wps:bodyPr>
                      </wps:wsp>
                    </wpg:wgp>
                  </a:graphicData>
                </a:graphic>
              </wp:anchor>
            </w:drawing>
          </mc:Choice>
          <mc:Fallback>
            <w:pict>
              <v:group w14:anchorId="677CCDA0" id="Group 667770" o:spid="_x0000_s1550" style="position:absolute;left:0;text-align:left;margin-left:49.55pt;margin-top:-5.75pt;width:200.25pt;height:49.5pt;z-index:251658251;mso-position-horizontal-relative:text;mso-position-vertical-relative:text" coordsize="25432,6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">
                <v:shape id="Picture 778792" o:spid="_x0000_s1551" type="#_x0000_t75" style="position:absolute;left:4318;top:1818;width:1658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">
                  <v:imagedata r:id="rId47" o:title=""/>
                </v:shape>
                <v:shape id="Picture 778793" o:spid="_x0000_s1552" type="#_x0000_t75" style="position:absolute;left:-30;top:2428;width:25328;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">
                  <v:imagedata r:id="rId48" o:title=""/>
                </v:shape>
                <v:shape id="Shape 802920" o:spid="_x0000_s1553" style="position:absolute;left:20894;top:1158;width:3459;height:1310;visibility:visible;mso-wrap-style:square;v-text-anchor:top" coordsize="345948,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" path="m,l345948,r,131064l,131064,,e" stroked="f" strokeweight="0">
                  <v:stroke endcap="round"/>
                  <v:path arrowok="t" textboxrect="0,0,345948,131064"/>
                </v:shape>
                <v:shape id="Shape 35991" o:spid="_x0000_s1554" style="position:absolute;left:20894;top:1158;width:3459;height:1310;visibility:visible;mso-wrap-style:square;v-text-anchor:top" coordsize="345948,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" path="m,131064r345948,l345948,,,,,131064xe" filled="f" strokecolor="#010101" strokeweight=".26494mm">
                  <v:stroke miterlimit="66585f" joinstyle="miter" endcap="round"/>
                  <v:path arrowok="t" textboxrect="0,0,345948,131064"/>
                </v:shape>
                <v:shape id="Shape 802921" o:spid="_x0000_s1555" style="position:absolute;left:929;top:1158;width:3460;height:1310;visibility:visible;mso-wrap-style:square;v-text-anchor:top" coordsize="345948,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" path="m,l345948,r,131064l,131064,,e" stroked="f" strokeweight="0">
                  <v:stroke miterlimit="66585f" joinstyle="miter" endcap="round"/>
                  <v:path arrowok="t" textboxrect="0,0,345948,131064"/>
                </v:shape>
                <v:shape id="Shape 35993" o:spid="_x0000_s1556" style="position:absolute;left:929;top:1158;width:3460;height:1310;visibility:visible;mso-wrap-style:square;v-text-anchor:top" coordsize="345948,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" path="m,131064r345948,l345948,,,,,131064xe" filled="f" strokecolor="#010101" strokeweight=".26494mm">
                  <v:stroke miterlimit="66585f" joinstyle="miter" endcap="round"/>
                  <v:path arrowok="t" textboxrect="0,0,345948,131064"/>
                </v:shape>
                <v:shape id="Shape 35994" o:spid="_x0000_s1557" style="position:absolute;left:4389;top:1371;width:16520;height:0;visibility:visible;mso-wrap-style:square;v-text-anchor:top" coordsize="1652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" path="m,l1652016,e" filled="f" strokecolor="#010101" strokeweight=".35314mm">
                  <v:path arrowok="t" textboxrect="0,0,1652016,0"/>
                </v:shape>
                <v:shape id="Shape 35995" o:spid="_x0000_s1558" style="position:absolute;left:4404;top:1859;width:16474;height:0;visibility:visible;mso-wrap-style:square;v-text-anchor:top" coordsize="16474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" path="m,l1647444,e" filled="f" strokecolor="#010101" strokeweight=".26494mm">
                  <v:stroke endcap="round"/>
                  <v:path arrowok="t" textboxrect="0,0,1647444,0"/>
                </v:shape>
                <v:shape id="Shape 35996" o:spid="_x0000_s1559" style="position:absolute;left:4404;top:2468;width:16474;height:0;visibility:visible;mso-wrap-style:square;v-text-anchor:top" coordsize="16474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" path="m,l1647444,e" filled="f" strokecolor="#010101" strokeweight=".26494mm">
                  <v:stroke endcap="round"/>
                  <v:path arrowok="t" textboxrect="0,0,1647444,0"/>
                </v:shape>
                <v:shape id="Shape 35997" o:spid="_x0000_s1560" style="position:absolute;left:11490;width:0;height:2316;visibility:visible;mso-wrap-style:square;v-text-anchor:top" coordsize="0,231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" path="m,l,231649e" filled="f" strokecolor="#010101" strokeweight=".25pt">
                  <v:stroke endcap="round"/>
                  <v:path arrowok="t" textboxrect="0,0,0,231649"/>
                </v:shape>
                <v:shape id="Shape 35998" o:spid="_x0000_s1561" style="position:absolute;left:13822;width:0;height:2316;visibility:visible;mso-wrap-style:square;v-text-anchor:top" coordsize="0,231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" path="m,l,231649e" filled="f" strokecolor="#010101" strokeweight=".25pt">
                  <v:stroke endcap="round"/>
                  <v:path arrowok="t" textboxrect="0,0,0,231649"/>
                </v:shape>
                <v:shape id="Shape 35999" o:spid="_x0000_s1562" style="position:absolute;left:14036;top:335;width:1920;height:0;visibility:visible;mso-wrap-style:square;v-text-anchor:top" coordsize="192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" path="m,l192024,e" filled="f" strokecolor="#010101" strokeweight=".25pt">
                  <v:stroke endcap="round"/>
                  <v:path arrowok="t" textboxrect="0,0,192024,0"/>
                </v:shape>
                <v:shape id="Shape 36000" o:spid="_x0000_s1563" style="position:absolute;left:13822;top:182;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" path="m71628,r,28956l,15240,71628,xe" fillcolor="#010101" stroked="f" strokeweight="0">
                  <v:stroke endcap="round"/>
                  <v:path arrowok="t" textboxrect="0,0,71628,28956"/>
                </v:shape>
                <v:shape id="Shape 36001" o:spid="_x0000_s1564" style="position:absolute;left:13822;top:182;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" path="m,15240l71628,28956,71628,,,15240xe" filled="f" strokecolor="#010101" strokeweight=".25pt">
                  <v:stroke endcap="round"/>
                  <v:path arrowok="t" textboxrect="0,0,71628,28956"/>
                </v:shape>
                <v:shape id="Shape 36002" o:spid="_x0000_s1565" style="position:absolute;left:9342;top:335;width:1828;height:0;visibility:visible;mso-wrap-style:square;v-text-anchor:top" coordsize="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" path="m,l182880,e" filled="f" strokecolor="#010101" strokeweight=".25pt">
                  <v:stroke endcap="round"/>
                  <v:path arrowok="t" textboxrect="0,0,182880,0"/>
                </v:shape>
                <v:shape id="Shape 36003" o:spid="_x0000_s1566" style="position:absolute;left:10744;top:182;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" path="m,l71628,15240,,28956,,xe" fillcolor="#010101" stroked="f" strokeweight="0">
                  <v:stroke endcap="round"/>
                  <v:path arrowok="t" textboxrect="0,0,71628,28956"/>
                </v:shape>
                <v:shape id="Shape 36004" o:spid="_x0000_s1567" style="position:absolute;left:10744;top:182;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" path="m71628,15240l,28956,,,71628,15240xe" filled="f" strokecolor="#010101" strokeweight=".25pt">
                  <v:stroke endcap="round"/>
                  <v:path arrowok="t" textboxrect="0,0,71628,28956"/>
                </v:shape>
                <v:shape id="Shape 36005" o:spid="_x0000_s1568" style="position:absolute;top:2484;width:960;height:0;visibility:visible;mso-wrap-style:square;v-text-anchor:top" coordsize="9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" path="m96012,l,e" filled="f" strokecolor="#010101" strokeweight=".26494mm">
                  <v:stroke endcap="round"/>
                  <v:path arrowok="t" textboxrect="0,0,96012,0"/>
                </v:shape>
                <v:shape id="Shape 36006" o:spid="_x0000_s1569" style="position:absolute;left:24323;top:2484;width:944;height:0;visibility:visible;mso-wrap-style:square;v-text-anchor:top" coordsize="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" path="m94488,l,e" filled="f" strokecolor="#010101" strokeweight=".26494mm">
                  <v:stroke endcap="round"/>
                  <v:path arrowok="t" textboxrect="0,0,94488,0"/>
                </v:shape>
                <v:shape id="Shape 36009" o:spid="_x0000_s1570" style="position:absolute;left:11445;top:4648;width:2331;height:0;visibility:visible;mso-wrap-style:square;v-text-anchor:top" coordsize="233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" path="m,l233172,e" filled="f" strokecolor="#010101" strokeweight=".26494mm">
                  <v:stroke endcap="round"/>
                  <v:path arrowok="t" textboxrect="0,0,233172,0"/>
                </v:shape>
                <v:shape id="Shape 36010" o:spid="_x0000_s1571" style="position:absolute;left:11475;top:2499;width:0;height:2179;visibility:visible;mso-wrap-style:square;v-text-anchor:top" coordsize="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" path="m,l,217932e" filled="f" strokecolor="#010101" strokeweight=".26494mm">
                  <v:stroke endcap="round"/>
                  <v:path arrowok="t" textboxrect="0,0,0,217932"/>
                </v:shape>
                <v:shape id="Shape 36011" o:spid="_x0000_s1572" style="position:absolute;left:13837;top:2499;width:0;height:2179;visibility:visible;mso-wrap-style:square;v-text-anchor:top" coordsize="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" path="m,l,217932e" filled="f" strokecolor="#010101" strokeweight=".26494mm">
                  <v:stroke endcap="round"/>
                  <v:path arrowok="t" textboxrect="0,0,0,217932"/>
                </v:shape>
                <v:rect id="Rectangle 36012" o:spid="_x0000_s1573" style="position:absolute;left:20543;top:5181;width:6502;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" filled="f" stroked="f">
                  <v:textbox inset="0,0,0,0">
                    <w:txbxContent>
                      <w:p w14:paraId="48301C5F" w14:textId="77777777" w:rsidR="002B608C" w:rsidRDefault="00393DDD">
                        <w:r>
                          <w:rPr>
                            <w:rFonts w:ascii="Arial" w:eastAsia="Arial" w:hAnsi="Arial" w:cs="Arial"/>
                            <w:i/>
                            <w:sz w:val="12"/>
                          </w:rPr>
                          <w:t xml:space="preserve">IEC   2406/05 </w:t>
                        </w:r>
                      </w:p>
                    </w:txbxContent>
                  </v:textbox>
                </v:rect>
                <w10:wrap type="square"/>
              </v:group>
            </w:pict>
          </mc:Fallback>
        </mc:AlternateContent>
      </w:r>
      <w:r>
        <w:rPr>
          <w:rFonts w:ascii="Arial" w:eastAsia="Arial" w:hAnsi="Arial" w:cs="Arial"/>
          <w:sz w:val="16"/>
        </w:rPr>
        <w:t xml:space="preserve">converging-sided groove of any depth with a width less than 1 mm. </w:t>
      </w:r>
    </w:p>
    <w:p w14:paraId="62B3E2E8" w14:textId="77777777" w:rsidR="002B608C" w:rsidRDefault="00393DDD">
      <w:pPr>
        <w:tabs>
          <w:tab w:val="center" w:pos="6136"/>
          <w:tab w:val="center" w:pos="8116"/>
        </w:tabs>
        <w:spacing w:after="11" w:line="255" w:lineRule="auto"/>
      </w:pPr>
      <w:r>
        <w:tab/>
      </w:r>
      <w:r>
        <w:rPr>
          <w:rFonts w:ascii="Arial" w:eastAsia="Arial" w:hAnsi="Arial" w:cs="Arial"/>
          <w:sz w:val="16"/>
        </w:rPr>
        <w:t xml:space="preserve">Rule: </w:t>
      </w:r>
      <w:r>
        <w:rPr>
          <w:rFonts w:ascii="Arial" w:eastAsia="Arial" w:hAnsi="Arial" w:cs="Arial"/>
          <w:sz w:val="16"/>
        </w:rPr>
        <w:tab/>
        <w:t>C</w:t>
      </w:r>
      <w:r>
        <w:rPr>
          <w:rFonts w:ascii="Arial" w:eastAsia="Arial" w:hAnsi="Arial" w:cs="Arial"/>
          <w:sz w:val="13"/>
        </w:rPr>
        <w:t>REEPAGE DISTANCE</w:t>
      </w:r>
      <w:r>
        <w:rPr>
          <w:rFonts w:ascii="Arial" w:eastAsia="Arial" w:hAnsi="Arial" w:cs="Arial"/>
          <w:sz w:val="16"/>
        </w:rPr>
        <w:t xml:space="preserve"> and </w:t>
      </w:r>
      <w:r>
        <w:rPr>
          <w:rFonts w:ascii="Arial" w:eastAsia="Arial" w:hAnsi="Arial" w:cs="Arial"/>
          <w:sz w:val="13"/>
        </w:rPr>
        <w:t xml:space="preserve">AIR </w:t>
      </w:r>
    </w:p>
    <w:p w14:paraId="2A14B74C" w14:textId="77777777" w:rsidR="002B608C" w:rsidRDefault="00393DDD">
      <w:pPr>
        <w:tabs>
          <w:tab w:val="center" w:pos="5232"/>
          <w:tab w:val="center" w:pos="8011"/>
        </w:tabs>
        <w:spacing w:after="3"/>
      </w:pPr>
      <w:r>
        <w:tab/>
      </w:r>
      <w:r>
        <w:rPr>
          <w:rFonts w:ascii="Arial" w:eastAsia="Arial" w:hAnsi="Arial" w:cs="Arial"/>
          <w:sz w:val="16"/>
        </w:rPr>
        <w:t xml:space="preserve"> </w:t>
      </w:r>
      <w:r>
        <w:rPr>
          <w:rFonts w:ascii="Arial" w:eastAsia="Arial" w:hAnsi="Arial" w:cs="Arial"/>
          <w:sz w:val="16"/>
        </w:rPr>
        <w:tab/>
      </w:r>
      <w:r>
        <w:rPr>
          <w:rFonts w:ascii="Arial" w:eastAsia="Arial" w:hAnsi="Arial" w:cs="Arial"/>
          <w:sz w:val="13"/>
        </w:rPr>
        <w:t>CLEARANCE</w:t>
      </w:r>
      <w:r>
        <w:rPr>
          <w:rFonts w:ascii="Arial" w:eastAsia="Arial" w:hAnsi="Arial" w:cs="Arial"/>
          <w:sz w:val="16"/>
        </w:rPr>
        <w:t xml:space="preserve"> are measured </w:t>
      </w:r>
    </w:p>
    <w:p w14:paraId="77C8B05A" w14:textId="77777777" w:rsidR="002B608C" w:rsidRDefault="00393DDD">
      <w:pPr>
        <w:spacing w:after="210" w:line="249" w:lineRule="auto"/>
        <w:ind w:left="7025" w:right="466" w:hanging="10"/>
      </w:pPr>
      <w:r>
        <w:rPr>
          <w:rFonts w:ascii="Arial" w:eastAsia="Arial" w:hAnsi="Arial" w:cs="Arial"/>
          <w:sz w:val="16"/>
        </w:rPr>
        <w:t xml:space="preserve">directly across the groove as shown. </w:t>
      </w:r>
    </w:p>
    <w:p w14:paraId="6922736A" w14:textId="77777777" w:rsidR="002B608C" w:rsidRDefault="00393DDD">
      <w:pPr>
        <w:spacing w:after="311" w:line="250" w:lineRule="auto"/>
        <w:ind w:left="1786" w:hanging="10"/>
      </w:pPr>
      <w:r>
        <w:rPr>
          <w:rFonts w:ascii="Arial" w:eastAsia="Arial" w:hAnsi="Arial" w:cs="Arial"/>
          <w:b/>
          <w:sz w:val="20"/>
        </w:rPr>
        <w:t>Figure 23 – C</w:t>
      </w:r>
      <w:r>
        <w:rPr>
          <w:rFonts w:ascii="Arial" w:eastAsia="Arial" w:hAnsi="Arial" w:cs="Arial"/>
          <w:b/>
          <w:sz w:val="16"/>
        </w:rPr>
        <w:t>REEPAGE DISTANCE</w:t>
      </w:r>
      <w:r>
        <w:rPr>
          <w:rFonts w:ascii="Arial" w:eastAsia="Arial" w:hAnsi="Arial" w:cs="Arial"/>
          <w:b/>
          <w:sz w:val="20"/>
        </w:rPr>
        <w:t xml:space="preserve"> and </w:t>
      </w:r>
      <w:r>
        <w:rPr>
          <w:rFonts w:ascii="Arial" w:eastAsia="Arial" w:hAnsi="Arial" w:cs="Arial"/>
          <w:b/>
          <w:sz w:val="16"/>
        </w:rPr>
        <w:t>AIR CLEARANCE</w:t>
      </w:r>
      <w:r>
        <w:rPr>
          <w:rFonts w:ascii="Arial" w:eastAsia="Arial" w:hAnsi="Arial" w:cs="Arial"/>
          <w:b/>
          <w:sz w:val="20"/>
        </w:rPr>
        <w:t xml:space="preserve"> – Example 2 </w:t>
      </w:r>
    </w:p>
    <w:p w14:paraId="69B29A1F" w14:textId="77777777" w:rsidR="002B608C" w:rsidRDefault="00393DDD">
      <w:pPr>
        <w:tabs>
          <w:tab w:val="center" w:pos="912"/>
          <w:tab w:val="center" w:pos="3129"/>
          <w:tab w:val="center" w:pos="6331"/>
          <w:tab w:val="center" w:pos="7996"/>
        </w:tabs>
        <w:spacing w:after="7" w:line="249" w:lineRule="auto"/>
      </w:pPr>
      <w:r>
        <w:tab/>
      </w:r>
      <w:r>
        <w:rPr>
          <w:rFonts w:ascii="Arial" w:eastAsia="Arial" w:hAnsi="Arial" w:cs="Arial"/>
          <w:sz w:val="34"/>
          <w:vertAlign w:val="superscript"/>
        </w:rPr>
        <w:t xml:space="preserve"> </w:t>
      </w:r>
      <w:r>
        <w:rPr>
          <w:rFonts w:ascii="Arial" w:eastAsia="Arial" w:hAnsi="Arial" w:cs="Arial"/>
          <w:sz w:val="34"/>
          <w:vertAlign w:val="superscript"/>
        </w:rPr>
        <w:tab/>
      </w:r>
      <w:r>
        <w:rPr>
          <w:rFonts w:ascii="Segoe UI Symbol" w:eastAsia="Segoe UI Symbol" w:hAnsi="Segoe UI Symbol" w:cs="Segoe UI Symbol"/>
          <w:sz w:val="25"/>
          <w:vertAlign w:val="subscript"/>
        </w:rPr>
        <w:t>≥</w:t>
      </w:r>
      <w:r>
        <w:rPr>
          <w:rFonts w:ascii="Arial" w:eastAsia="Arial" w:hAnsi="Arial" w:cs="Arial"/>
          <w:sz w:val="16"/>
        </w:rPr>
        <w:t xml:space="preserve">1 mm </w:t>
      </w:r>
      <w:r>
        <w:rPr>
          <w:rFonts w:ascii="Arial" w:eastAsia="Arial" w:hAnsi="Arial" w:cs="Arial"/>
          <w:sz w:val="16"/>
        </w:rPr>
        <w:tab/>
        <w:t xml:space="preserve">Condition: </w:t>
      </w:r>
      <w:r>
        <w:rPr>
          <w:rFonts w:ascii="Arial" w:eastAsia="Arial" w:hAnsi="Arial" w:cs="Arial"/>
          <w:sz w:val="16"/>
        </w:rPr>
        <w:tab/>
        <w:t xml:space="preserve">includes a parallel-sided Path under consideration </w:t>
      </w:r>
    </w:p>
    <w:p w14:paraId="03CF97B1" w14:textId="77777777" w:rsidR="002B608C" w:rsidRDefault="00393DDD">
      <w:pPr>
        <w:spacing w:after="105" w:line="249" w:lineRule="auto"/>
        <w:ind w:left="1150" w:right="466" w:hanging="10"/>
      </w:pPr>
      <w:r>
        <w:rPr>
          <w:noProof/>
        </w:rPr>
        <mc:AlternateContent>
          <mc:Choice Requires="wpg">
            <w:drawing>
              <wp:anchor distT="0" distB="0" distL="114300" distR="114300" simplePos="0" relativeHeight="251658252" behindDoc="0" locked="0" layoutInCell="1" allowOverlap="1" wp14:anchorId="4AE63B9A" wp14:editId="7D896852">
                <wp:simplePos x="0" y="0"/>
                <wp:positionH relativeFrom="column">
                  <wp:posOffset>723900</wp:posOffset>
                </wp:positionH>
                <wp:positionV relativeFrom="paragraph">
                  <wp:posOffset>9146</wp:posOffset>
                </wp:positionV>
                <wp:extent cx="2566096" cy="726123"/>
                <wp:effectExtent l="0" t="0" r="0" b="0"/>
                <wp:wrapSquare wrapText="bothSides"/>
                <wp:docPr id="667781" name="Group 667781"/>
                <wp:cNvGraphicFramePr/>
                <a:graphic xmlns:a="http://schemas.openxmlformats.org/drawingml/2006/main">
                  <a:graphicData uri="http://schemas.microsoft.com/office/word/2010/wordprocessingGroup">
                    <wpg:wgp>
                      <wpg:cNvGrpSpPr/>
                      <wpg:grpSpPr>
                        <a:xfrm>
                          <a:off x="0" y="0"/>
                          <a:ext cx="2566096" cy="726123"/>
                          <a:chOff x="0" y="0"/>
                          <a:chExt cx="2566096" cy="726123"/>
                        </a:xfrm>
                      </wpg:grpSpPr>
                      <pic:pic xmlns:pic="http://schemas.openxmlformats.org/drawingml/2006/picture">
                        <pic:nvPicPr>
                          <pic:cNvPr id="778794" name="Picture 778794"/>
                          <pic:cNvPicPr/>
                        </pic:nvPicPr>
                        <pic:blipFill>
                          <a:blip r:embed="rId49"/>
                          <a:stretch>
                            <a:fillRect/>
                          </a:stretch>
                        </pic:blipFill>
                        <pic:spPr>
                          <a:xfrm>
                            <a:off x="441960" y="181864"/>
                            <a:ext cx="1655064" cy="341376"/>
                          </a:xfrm>
                          <a:prstGeom prst="rect">
                            <a:avLst/>
                          </a:prstGeom>
                        </pic:spPr>
                      </pic:pic>
                      <pic:pic xmlns:pic="http://schemas.openxmlformats.org/drawingml/2006/picture">
                        <pic:nvPicPr>
                          <pic:cNvPr id="778795" name="Picture 778795"/>
                          <pic:cNvPicPr/>
                        </pic:nvPicPr>
                        <pic:blipFill>
                          <a:blip r:embed="rId50"/>
                          <a:stretch>
                            <a:fillRect/>
                          </a:stretch>
                        </pic:blipFill>
                        <pic:spPr>
                          <a:xfrm>
                            <a:off x="-5079" y="244856"/>
                            <a:ext cx="2545080" cy="448056"/>
                          </a:xfrm>
                          <a:prstGeom prst="rect">
                            <a:avLst/>
                          </a:prstGeom>
                        </pic:spPr>
                      </pic:pic>
                      <wps:wsp>
                        <wps:cNvPr id="802924" name="Shape 802924"/>
                        <wps:cNvSpPr/>
                        <wps:spPr>
                          <a:xfrm>
                            <a:off x="2098548" y="117348"/>
                            <a:ext cx="345948" cy="131064"/>
                          </a:xfrm>
                          <a:custGeom>
                            <a:avLst/>
                            <a:gdLst/>
                            <a:ahLst/>
                            <a:cxnLst/>
                            <a:rect l="0" t="0" r="0" b="0"/>
                            <a:pathLst>
                              <a:path w="345948" h="131064">
                                <a:moveTo>
                                  <a:pt x="0" y="0"/>
                                </a:moveTo>
                                <a:lnTo>
                                  <a:pt x="345948" y="0"/>
                                </a:lnTo>
                                <a:lnTo>
                                  <a:pt x="345948" y="131064"/>
                                </a:lnTo>
                                <a:lnTo>
                                  <a:pt x="0" y="13106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6035" name="Shape 36035"/>
                        <wps:cNvSpPr/>
                        <wps:spPr>
                          <a:xfrm>
                            <a:off x="2098548" y="117348"/>
                            <a:ext cx="345948" cy="131064"/>
                          </a:xfrm>
                          <a:custGeom>
                            <a:avLst/>
                            <a:gdLst/>
                            <a:ahLst/>
                            <a:cxnLst/>
                            <a:rect l="0" t="0" r="0" b="0"/>
                            <a:pathLst>
                              <a:path w="345948" h="131064">
                                <a:moveTo>
                                  <a:pt x="0" y="131064"/>
                                </a:moveTo>
                                <a:lnTo>
                                  <a:pt x="345948" y="131064"/>
                                </a:lnTo>
                                <a:lnTo>
                                  <a:pt x="345948"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802925" name="Shape 802925"/>
                        <wps:cNvSpPr/>
                        <wps:spPr>
                          <a:xfrm>
                            <a:off x="102108" y="117348"/>
                            <a:ext cx="345948" cy="131064"/>
                          </a:xfrm>
                          <a:custGeom>
                            <a:avLst/>
                            <a:gdLst/>
                            <a:ahLst/>
                            <a:cxnLst/>
                            <a:rect l="0" t="0" r="0" b="0"/>
                            <a:pathLst>
                              <a:path w="345948" h="131064">
                                <a:moveTo>
                                  <a:pt x="0" y="0"/>
                                </a:moveTo>
                                <a:lnTo>
                                  <a:pt x="345948" y="0"/>
                                </a:lnTo>
                                <a:lnTo>
                                  <a:pt x="345948" y="131064"/>
                                </a:lnTo>
                                <a:lnTo>
                                  <a:pt x="0" y="131064"/>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6037" name="Shape 36037"/>
                        <wps:cNvSpPr/>
                        <wps:spPr>
                          <a:xfrm>
                            <a:off x="102108" y="117348"/>
                            <a:ext cx="345948" cy="131064"/>
                          </a:xfrm>
                          <a:custGeom>
                            <a:avLst/>
                            <a:gdLst/>
                            <a:ahLst/>
                            <a:cxnLst/>
                            <a:rect l="0" t="0" r="0" b="0"/>
                            <a:pathLst>
                              <a:path w="345948" h="131064">
                                <a:moveTo>
                                  <a:pt x="0" y="131064"/>
                                </a:moveTo>
                                <a:lnTo>
                                  <a:pt x="345948" y="131064"/>
                                </a:lnTo>
                                <a:lnTo>
                                  <a:pt x="345948"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6038" name="Shape 36038"/>
                        <wps:cNvSpPr/>
                        <wps:spPr>
                          <a:xfrm>
                            <a:off x="448056" y="135636"/>
                            <a:ext cx="1652016" cy="0"/>
                          </a:xfrm>
                          <a:custGeom>
                            <a:avLst/>
                            <a:gdLst/>
                            <a:ahLst/>
                            <a:cxnLst/>
                            <a:rect l="0" t="0" r="0" b="0"/>
                            <a:pathLst>
                              <a:path w="1652016">
                                <a:moveTo>
                                  <a:pt x="0" y="0"/>
                                </a:moveTo>
                                <a:lnTo>
                                  <a:pt x="1652016" y="0"/>
                                </a:lnTo>
                              </a:path>
                            </a:pathLst>
                          </a:custGeom>
                          <a:ln w="12713" cap="flat">
                            <a:custDash>
                              <a:ds d="800800" sp="300301"/>
                            </a:custDash>
                            <a:round/>
                          </a:ln>
                        </wps:spPr>
                        <wps:style>
                          <a:lnRef idx="1">
                            <a:srgbClr val="010101"/>
                          </a:lnRef>
                          <a:fillRef idx="0">
                            <a:srgbClr val="000000">
                              <a:alpha val="0"/>
                            </a:srgbClr>
                          </a:fillRef>
                          <a:effectRef idx="0">
                            <a:scrgbClr r="0" g="0" b="0"/>
                          </a:effectRef>
                          <a:fontRef idx="none"/>
                        </wps:style>
                        <wps:bodyPr/>
                      </wps:wsp>
                      <wps:wsp>
                        <wps:cNvPr id="36039" name="Shape 36039"/>
                        <wps:cNvSpPr/>
                        <wps:spPr>
                          <a:xfrm>
                            <a:off x="448056" y="187452"/>
                            <a:ext cx="687324" cy="0"/>
                          </a:xfrm>
                          <a:custGeom>
                            <a:avLst/>
                            <a:gdLst/>
                            <a:ahLst/>
                            <a:cxnLst/>
                            <a:rect l="0" t="0" r="0" b="0"/>
                            <a:pathLst>
                              <a:path w="687324">
                                <a:moveTo>
                                  <a:pt x="0" y="0"/>
                                </a:moveTo>
                                <a:lnTo>
                                  <a:pt x="68732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40" name="Shape 36040"/>
                        <wps:cNvSpPr/>
                        <wps:spPr>
                          <a:xfrm>
                            <a:off x="448056" y="248412"/>
                            <a:ext cx="629412" cy="0"/>
                          </a:xfrm>
                          <a:custGeom>
                            <a:avLst/>
                            <a:gdLst/>
                            <a:ahLst/>
                            <a:cxnLst/>
                            <a:rect l="0" t="0" r="0" b="0"/>
                            <a:pathLst>
                              <a:path w="629412">
                                <a:moveTo>
                                  <a:pt x="0" y="0"/>
                                </a:moveTo>
                                <a:lnTo>
                                  <a:pt x="629412"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41" name="Shape 36041"/>
                        <wps:cNvSpPr/>
                        <wps:spPr>
                          <a:xfrm>
                            <a:off x="1077468" y="0"/>
                            <a:ext cx="0" cy="233172"/>
                          </a:xfrm>
                          <a:custGeom>
                            <a:avLst/>
                            <a:gdLst/>
                            <a:ahLst/>
                            <a:cxnLst/>
                            <a:rect l="0" t="0" r="0" b="0"/>
                            <a:pathLst>
                              <a:path h="233172">
                                <a:moveTo>
                                  <a:pt x="0" y="0"/>
                                </a:moveTo>
                                <a:lnTo>
                                  <a:pt x="0" y="233172"/>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042" name="Shape 36042"/>
                        <wps:cNvSpPr/>
                        <wps:spPr>
                          <a:xfrm>
                            <a:off x="1475232" y="0"/>
                            <a:ext cx="0" cy="233172"/>
                          </a:xfrm>
                          <a:custGeom>
                            <a:avLst/>
                            <a:gdLst/>
                            <a:ahLst/>
                            <a:cxnLst/>
                            <a:rect l="0" t="0" r="0" b="0"/>
                            <a:pathLst>
                              <a:path h="233172">
                                <a:moveTo>
                                  <a:pt x="0" y="0"/>
                                </a:moveTo>
                                <a:lnTo>
                                  <a:pt x="0" y="233172"/>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043" name="Shape 36043"/>
                        <wps:cNvSpPr/>
                        <wps:spPr>
                          <a:xfrm>
                            <a:off x="1478280" y="35052"/>
                            <a:ext cx="227076" cy="0"/>
                          </a:xfrm>
                          <a:custGeom>
                            <a:avLst/>
                            <a:gdLst/>
                            <a:ahLst/>
                            <a:cxnLst/>
                            <a:rect l="0" t="0" r="0" b="0"/>
                            <a:pathLst>
                              <a:path w="227076">
                                <a:moveTo>
                                  <a:pt x="0" y="0"/>
                                </a:moveTo>
                                <a:lnTo>
                                  <a:pt x="227076"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044" name="Shape 36044"/>
                        <wps:cNvSpPr/>
                        <wps:spPr>
                          <a:xfrm>
                            <a:off x="1479804" y="19812"/>
                            <a:ext cx="71628" cy="28956"/>
                          </a:xfrm>
                          <a:custGeom>
                            <a:avLst/>
                            <a:gdLst/>
                            <a:ahLst/>
                            <a:cxnLst/>
                            <a:rect l="0" t="0" r="0" b="0"/>
                            <a:pathLst>
                              <a:path w="71628" h="28956">
                                <a:moveTo>
                                  <a:pt x="71628" y="0"/>
                                </a:moveTo>
                                <a:lnTo>
                                  <a:pt x="71628" y="28956"/>
                                </a:lnTo>
                                <a:lnTo>
                                  <a:pt x="0" y="15240"/>
                                </a:lnTo>
                                <a:lnTo>
                                  <a:pt x="7162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045" name="Shape 36045"/>
                        <wps:cNvSpPr/>
                        <wps:spPr>
                          <a:xfrm>
                            <a:off x="1479804" y="19812"/>
                            <a:ext cx="71628" cy="28956"/>
                          </a:xfrm>
                          <a:custGeom>
                            <a:avLst/>
                            <a:gdLst/>
                            <a:ahLst/>
                            <a:cxnLst/>
                            <a:rect l="0" t="0" r="0" b="0"/>
                            <a:pathLst>
                              <a:path w="71628" h="28956">
                                <a:moveTo>
                                  <a:pt x="0" y="15240"/>
                                </a:moveTo>
                                <a:lnTo>
                                  <a:pt x="71628" y="28956"/>
                                </a:lnTo>
                                <a:lnTo>
                                  <a:pt x="71628"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046" name="Shape 36046"/>
                        <wps:cNvSpPr/>
                        <wps:spPr>
                          <a:xfrm>
                            <a:off x="844296" y="35052"/>
                            <a:ext cx="233172" cy="0"/>
                          </a:xfrm>
                          <a:custGeom>
                            <a:avLst/>
                            <a:gdLst/>
                            <a:ahLst/>
                            <a:cxnLst/>
                            <a:rect l="0" t="0" r="0" b="0"/>
                            <a:pathLst>
                              <a:path w="233172">
                                <a:moveTo>
                                  <a:pt x="0" y="0"/>
                                </a:moveTo>
                                <a:lnTo>
                                  <a:pt x="233172"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047" name="Shape 36047"/>
                        <wps:cNvSpPr/>
                        <wps:spPr>
                          <a:xfrm>
                            <a:off x="1004316" y="19812"/>
                            <a:ext cx="71628" cy="28956"/>
                          </a:xfrm>
                          <a:custGeom>
                            <a:avLst/>
                            <a:gdLst/>
                            <a:ahLst/>
                            <a:cxnLst/>
                            <a:rect l="0" t="0" r="0" b="0"/>
                            <a:pathLst>
                              <a:path w="71628" h="28956">
                                <a:moveTo>
                                  <a:pt x="0" y="0"/>
                                </a:moveTo>
                                <a:lnTo>
                                  <a:pt x="71628" y="15240"/>
                                </a:lnTo>
                                <a:lnTo>
                                  <a:pt x="0" y="2895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048" name="Shape 36048"/>
                        <wps:cNvSpPr/>
                        <wps:spPr>
                          <a:xfrm>
                            <a:off x="1004316" y="19812"/>
                            <a:ext cx="71628" cy="28956"/>
                          </a:xfrm>
                          <a:custGeom>
                            <a:avLst/>
                            <a:gdLst/>
                            <a:ahLst/>
                            <a:cxnLst/>
                            <a:rect l="0" t="0" r="0" b="0"/>
                            <a:pathLst>
                              <a:path w="71628" h="28956">
                                <a:moveTo>
                                  <a:pt x="71628" y="15240"/>
                                </a:moveTo>
                                <a:lnTo>
                                  <a:pt x="0" y="28956"/>
                                </a:lnTo>
                                <a:lnTo>
                                  <a:pt x="0"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049" name="Shape 36049"/>
                        <wps:cNvSpPr/>
                        <wps:spPr>
                          <a:xfrm>
                            <a:off x="9144" y="249936"/>
                            <a:ext cx="96012" cy="0"/>
                          </a:xfrm>
                          <a:custGeom>
                            <a:avLst/>
                            <a:gdLst/>
                            <a:ahLst/>
                            <a:cxnLst/>
                            <a:rect l="0" t="0" r="0" b="0"/>
                            <a:pathLst>
                              <a:path w="96012">
                                <a:moveTo>
                                  <a:pt x="96012"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50" name="Shape 36050"/>
                        <wps:cNvSpPr/>
                        <wps:spPr>
                          <a:xfrm>
                            <a:off x="2441448" y="249936"/>
                            <a:ext cx="94488" cy="0"/>
                          </a:xfrm>
                          <a:custGeom>
                            <a:avLst/>
                            <a:gdLst/>
                            <a:ahLst/>
                            <a:cxnLst/>
                            <a:rect l="0" t="0" r="0" b="0"/>
                            <a:pathLst>
                              <a:path w="94488">
                                <a:moveTo>
                                  <a:pt x="94488"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54" name="Shape 36054"/>
                        <wps:cNvSpPr/>
                        <wps:spPr>
                          <a:xfrm>
                            <a:off x="1077468" y="249936"/>
                            <a:ext cx="0" cy="275844"/>
                          </a:xfrm>
                          <a:custGeom>
                            <a:avLst/>
                            <a:gdLst/>
                            <a:ahLst/>
                            <a:cxnLst/>
                            <a:rect l="0" t="0" r="0" b="0"/>
                            <a:pathLst>
                              <a:path h="275844">
                                <a:moveTo>
                                  <a:pt x="0" y="275844"/>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55" name="Shape 36055"/>
                        <wps:cNvSpPr/>
                        <wps:spPr>
                          <a:xfrm>
                            <a:off x="1138428" y="187452"/>
                            <a:ext cx="0" cy="275844"/>
                          </a:xfrm>
                          <a:custGeom>
                            <a:avLst/>
                            <a:gdLst/>
                            <a:ahLst/>
                            <a:cxnLst/>
                            <a:rect l="0" t="0" r="0" b="0"/>
                            <a:pathLst>
                              <a:path h="275844">
                                <a:moveTo>
                                  <a:pt x="0" y="275844"/>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56" name="Shape 36056"/>
                        <wps:cNvSpPr/>
                        <wps:spPr>
                          <a:xfrm>
                            <a:off x="1414272" y="187452"/>
                            <a:ext cx="0" cy="277368"/>
                          </a:xfrm>
                          <a:custGeom>
                            <a:avLst/>
                            <a:gdLst/>
                            <a:ahLst/>
                            <a:cxnLst/>
                            <a:rect l="0" t="0" r="0" b="0"/>
                            <a:pathLst>
                              <a:path h="277368">
                                <a:moveTo>
                                  <a:pt x="0" y="277368"/>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57" name="Shape 36057"/>
                        <wps:cNvSpPr/>
                        <wps:spPr>
                          <a:xfrm>
                            <a:off x="1475232" y="248412"/>
                            <a:ext cx="0" cy="278892"/>
                          </a:xfrm>
                          <a:custGeom>
                            <a:avLst/>
                            <a:gdLst/>
                            <a:ahLst/>
                            <a:cxnLst/>
                            <a:rect l="0" t="0" r="0" b="0"/>
                            <a:pathLst>
                              <a:path h="278892">
                                <a:moveTo>
                                  <a:pt x="0" y="278892"/>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58" name="Shape 36058"/>
                        <wps:cNvSpPr/>
                        <wps:spPr>
                          <a:xfrm>
                            <a:off x="1138428" y="464820"/>
                            <a:ext cx="272796" cy="0"/>
                          </a:xfrm>
                          <a:custGeom>
                            <a:avLst/>
                            <a:gdLst/>
                            <a:ahLst/>
                            <a:cxnLst/>
                            <a:rect l="0" t="0" r="0" b="0"/>
                            <a:pathLst>
                              <a:path w="272796">
                                <a:moveTo>
                                  <a:pt x="0" y="0"/>
                                </a:moveTo>
                                <a:lnTo>
                                  <a:pt x="272796"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59" name="Shape 36059"/>
                        <wps:cNvSpPr/>
                        <wps:spPr>
                          <a:xfrm>
                            <a:off x="1077468" y="525780"/>
                            <a:ext cx="397764" cy="0"/>
                          </a:xfrm>
                          <a:custGeom>
                            <a:avLst/>
                            <a:gdLst/>
                            <a:ahLst/>
                            <a:cxnLst/>
                            <a:rect l="0" t="0" r="0" b="0"/>
                            <a:pathLst>
                              <a:path w="397764">
                                <a:moveTo>
                                  <a:pt x="0" y="0"/>
                                </a:moveTo>
                                <a:lnTo>
                                  <a:pt x="39776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60" name="Shape 36060"/>
                        <wps:cNvSpPr/>
                        <wps:spPr>
                          <a:xfrm>
                            <a:off x="1414272" y="187452"/>
                            <a:ext cx="685800" cy="0"/>
                          </a:xfrm>
                          <a:custGeom>
                            <a:avLst/>
                            <a:gdLst/>
                            <a:ahLst/>
                            <a:cxnLst/>
                            <a:rect l="0" t="0" r="0" b="0"/>
                            <a:pathLst>
                              <a:path w="685800">
                                <a:moveTo>
                                  <a:pt x="0" y="0"/>
                                </a:moveTo>
                                <a:lnTo>
                                  <a:pt x="68580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61" name="Shape 36061"/>
                        <wps:cNvSpPr/>
                        <wps:spPr>
                          <a:xfrm>
                            <a:off x="1475232" y="248412"/>
                            <a:ext cx="629412" cy="0"/>
                          </a:xfrm>
                          <a:custGeom>
                            <a:avLst/>
                            <a:gdLst/>
                            <a:ahLst/>
                            <a:cxnLst/>
                            <a:rect l="0" t="0" r="0" b="0"/>
                            <a:pathLst>
                              <a:path w="629412">
                                <a:moveTo>
                                  <a:pt x="0" y="0"/>
                                </a:moveTo>
                                <a:lnTo>
                                  <a:pt x="629412"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62" name="Rectangle 36062"/>
                        <wps:cNvSpPr/>
                        <wps:spPr>
                          <a:xfrm>
                            <a:off x="2077212" y="615692"/>
                            <a:ext cx="650216" cy="146873"/>
                          </a:xfrm>
                          <a:prstGeom prst="rect">
                            <a:avLst/>
                          </a:prstGeom>
                          <a:ln>
                            <a:noFill/>
                          </a:ln>
                        </wps:spPr>
                        <wps:txbx>
                          <w:txbxContent>
                            <w:p w14:paraId="0D12261E" w14:textId="77777777" w:rsidR="002B608C" w:rsidRDefault="00393DDD">
                              <w:r>
                                <w:rPr>
                                  <w:rFonts w:ascii="Arial" w:eastAsia="Arial" w:hAnsi="Arial" w:cs="Arial"/>
                                  <w:i/>
                                  <w:sz w:val="12"/>
                                </w:rPr>
                                <w:t xml:space="preserve">IEC   2407/05 </w:t>
                              </w:r>
                            </w:p>
                          </w:txbxContent>
                        </wps:txbx>
                        <wps:bodyPr horzOverflow="overflow" vert="horz" lIns="0" tIns="0" rIns="0" bIns="0" rtlCol="0">
                          <a:noAutofit/>
                        </wps:bodyPr>
                      </wps:wsp>
                    </wpg:wgp>
                  </a:graphicData>
                </a:graphic>
              </wp:anchor>
            </w:drawing>
          </mc:Choice>
          <mc:Fallback>
            <w:pict>
              <v:group w14:anchorId="4AE63B9A" id="Group 667781" o:spid="_x0000_s1574" style="position:absolute;left:0;text-align:left;margin-left:57pt;margin-top:.7pt;width:202.05pt;height:57.2pt;z-index:251658252;mso-position-horizontal-relative:text;mso-position-vertical-relative:text" coordsize="25660,7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">
                <v:shape id="Picture 778794" o:spid="_x0000_s1575" type="#_x0000_t75" style="position:absolute;left:4419;top:1818;width:16551;height:3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">
                  <v:imagedata r:id="rId51" o:title=""/>
                </v:shape>
                <v:shape id="Picture 778795" o:spid="_x0000_s1576" type="#_x0000_t75" style="position:absolute;left:-50;top:2448;width:25450;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">
                  <v:imagedata r:id="rId52" o:title=""/>
                </v:shape>
                <v:shape id="Shape 802924" o:spid="_x0000_s1577" style="position:absolute;left:20985;top:1173;width:3459;height:1311;visibility:visible;mso-wrap-style:square;v-text-anchor:top" coordsize="345948,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" path="m,l345948,r,131064l,131064,,e" stroked="f" strokeweight="0">
                  <v:stroke endcap="round"/>
                  <v:path arrowok="t" textboxrect="0,0,345948,131064"/>
                </v:shape>
                <v:shape id="Shape 36035" o:spid="_x0000_s1578" style="position:absolute;left:20985;top:1173;width:3459;height:1311;visibility:visible;mso-wrap-style:square;v-text-anchor:top" coordsize="345948,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" path="m,131064r345948,l345948,,,,,131064xe" filled="f" strokecolor="#010101" strokeweight=".26494mm">
                  <v:stroke miterlimit="66585f" joinstyle="miter" endcap="round"/>
                  <v:path arrowok="t" textboxrect="0,0,345948,131064"/>
                </v:shape>
                <v:shape id="Shape 802925" o:spid="_x0000_s1579" style="position:absolute;left:1021;top:1173;width:3459;height:1311;visibility:visible;mso-wrap-style:square;v-text-anchor:top" coordsize="345948,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" path="m,l345948,r,131064l,131064,,e" stroked="f" strokeweight="0">
                  <v:stroke miterlimit="66585f" joinstyle="miter" endcap="round"/>
                  <v:path arrowok="t" textboxrect="0,0,345948,131064"/>
                </v:shape>
                <v:shape id="Shape 36037" o:spid="_x0000_s1580" style="position:absolute;left:1021;top:1173;width:3459;height:1311;visibility:visible;mso-wrap-style:square;v-text-anchor:top" coordsize="345948,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" path="m,131064r345948,l345948,,,,,131064xe" filled="f" strokecolor="#010101" strokeweight=".26494mm">
                  <v:stroke miterlimit="66585f" joinstyle="miter" endcap="round"/>
                  <v:path arrowok="t" textboxrect="0,0,345948,131064"/>
                </v:shape>
                <v:shape id="Shape 36038" o:spid="_x0000_s1581" style="position:absolute;left:4480;top:1356;width:16520;height:0;visibility:visible;mso-wrap-style:square;v-text-anchor:top" coordsize="1652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" path="m,l1652016,e" filled="f" strokecolor="#010101" strokeweight=".35314mm">
                  <v:path arrowok="t" textboxrect="0,0,1652016,0"/>
                </v:shape>
                <v:shape id="Shape 36039" o:spid="_x0000_s1582" style="position:absolute;left:4480;top:1874;width:6873;height:0;visibility:visible;mso-wrap-style:square;v-text-anchor:top" coordsize="687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" path="m,l687324,e" filled="f" strokecolor="#010101" strokeweight=".26494mm">
                  <v:stroke endcap="round"/>
                  <v:path arrowok="t" textboxrect="0,0,687324,0"/>
                </v:shape>
                <v:shape id="Shape 36040" o:spid="_x0000_s1583" style="position:absolute;left:4480;top:2484;width:6294;height:0;visibility:visible;mso-wrap-style:square;v-text-anchor:top" coordsize="629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" path="m,l629412,e" filled="f" strokecolor="#010101" strokeweight=".26494mm">
                  <v:stroke endcap="round"/>
                  <v:path arrowok="t" textboxrect="0,0,629412,0"/>
                </v:shape>
                <v:shape id="Shape 36041" o:spid="_x0000_s1584" style="position:absolute;left:10774;width:0;height:2331;visibility:visible;mso-wrap-style:square;v-text-anchor:top" coordsize="0,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" path="m,l,233172e" filled="f" strokecolor="#010101" strokeweight=".25pt">
                  <v:stroke endcap="round"/>
                  <v:path arrowok="t" textboxrect="0,0,0,233172"/>
                </v:shape>
                <v:shape id="Shape 36042" o:spid="_x0000_s1585" style="position:absolute;left:14752;width:0;height:2331;visibility:visible;mso-wrap-style:square;v-text-anchor:top" coordsize="0,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" path="m,l,233172e" filled="f" strokecolor="#010101" strokeweight=".25pt">
                  <v:stroke endcap="round"/>
                  <v:path arrowok="t" textboxrect="0,0,0,233172"/>
                </v:shape>
                <v:shape id="Shape 36043" o:spid="_x0000_s1586" style="position:absolute;left:14782;top:350;width:2271;height:0;visibility:visible;mso-wrap-style:square;v-text-anchor:top" coordsize="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" path="m,l227076,e" filled="f" strokecolor="#010101" strokeweight=".25pt">
                  <v:stroke endcap="round"/>
                  <v:path arrowok="t" textboxrect="0,0,227076,0"/>
                </v:shape>
                <v:shape id="Shape 36044" o:spid="_x0000_s1587" style="position:absolute;left:14798;top:198;width:716;height:289;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" path="m71628,r,28956l,15240,71628,xe" fillcolor="#010101" stroked="f" strokeweight="0">
                  <v:stroke endcap="round"/>
                  <v:path arrowok="t" textboxrect="0,0,71628,28956"/>
                </v:shape>
                <v:shape id="Shape 36045" o:spid="_x0000_s1588" style="position:absolute;left:14798;top:198;width:716;height:289;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" path="m,15240l71628,28956,71628,,,15240xe" filled="f" strokecolor="#010101" strokeweight=".25pt">
                  <v:stroke endcap="round"/>
                  <v:path arrowok="t" textboxrect="0,0,71628,28956"/>
                </v:shape>
                <v:shape id="Shape 36046" o:spid="_x0000_s1589" style="position:absolute;left:8442;top:350;width:2332;height:0;visibility:visible;mso-wrap-style:square;v-text-anchor:top" coordsize="233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" path="m,l233172,e" filled="f" strokecolor="#010101" strokeweight=".25pt">
                  <v:stroke endcap="round"/>
                  <v:path arrowok="t" textboxrect="0,0,233172,0"/>
                </v:shape>
                <v:shape id="Shape 36047" o:spid="_x0000_s1590" style="position:absolute;left:10043;top:198;width:716;height:289;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" path="m,l71628,15240,,28956,,xe" fillcolor="#010101" stroked="f" strokeweight="0">
                  <v:stroke endcap="round"/>
                  <v:path arrowok="t" textboxrect="0,0,71628,28956"/>
                </v:shape>
                <v:shape id="Shape 36048" o:spid="_x0000_s1591" style="position:absolute;left:10043;top:198;width:716;height:289;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" path="m71628,15240l,28956,,,71628,15240xe" filled="f" strokecolor="#010101" strokeweight=".25pt">
                  <v:stroke endcap="round"/>
                  <v:path arrowok="t" textboxrect="0,0,71628,28956"/>
                </v:shape>
                <v:shape id="Shape 36049" o:spid="_x0000_s1592" style="position:absolute;left:91;top:2499;width:960;height:0;visibility:visible;mso-wrap-style:square;v-text-anchor:top" coordsize="9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" path="m96012,l,e" filled="f" strokecolor="#010101" strokeweight=".26494mm">
                  <v:stroke endcap="round"/>
                  <v:path arrowok="t" textboxrect="0,0,96012,0"/>
                </v:shape>
                <v:shape id="Shape 36050" o:spid="_x0000_s1593" style="position:absolute;left:24414;top:2499;width:945;height:0;visibility:visible;mso-wrap-style:square;v-text-anchor:top" coordsize="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" path="m94488,l,e" filled="f" strokecolor="#010101" strokeweight=".26494mm">
                  <v:stroke endcap="round"/>
                  <v:path arrowok="t" textboxrect="0,0,94488,0"/>
                </v:shape>
                <v:shape id="Shape 36054" o:spid="_x0000_s1594" style="position:absolute;left:10774;top:2499;width:0;height:2758;visibility:visible;mso-wrap-style:square;v-text-anchor:top" coordsize="0,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" path="m,275844l,e" filled="f" strokecolor="#010101" strokeweight=".26494mm">
                  <v:stroke endcap="round"/>
                  <v:path arrowok="t" textboxrect="0,0,0,275844"/>
                </v:shape>
                <v:shape id="Shape 36055" o:spid="_x0000_s1595" style="position:absolute;left:11384;top:1874;width:0;height:2758;visibility:visible;mso-wrap-style:square;v-text-anchor:top" coordsize="0,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" path="m,275844l,e" filled="f" strokecolor="#010101" strokeweight=".26494mm">
                  <v:stroke endcap="round"/>
                  <v:path arrowok="t" textboxrect="0,0,0,275844"/>
                </v:shape>
                <v:shape id="Shape 36056" o:spid="_x0000_s1596" style="position:absolute;left:14142;top:1874;width:0;height:2774;visibility:visible;mso-wrap-style:square;v-text-anchor:top" coordsize="0,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" path="m,277368l,e" filled="f" strokecolor="#010101" strokeweight=".26494mm">
                  <v:stroke endcap="round"/>
                  <v:path arrowok="t" textboxrect="0,0,0,277368"/>
                </v:shape>
                <v:shape id="Shape 36057" o:spid="_x0000_s1597" style="position:absolute;left:14752;top:2484;width:0;height:2789;visibility:visible;mso-wrap-style:square;v-text-anchor:top" coordsize="0,278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" path="m,278892l,e" filled="f" strokecolor="#010101" strokeweight=".26494mm">
                  <v:stroke endcap="round"/>
                  <v:path arrowok="t" textboxrect="0,0,0,278892"/>
                </v:shape>
                <v:shape id="Shape 36058" o:spid="_x0000_s1598" style="position:absolute;left:11384;top:4648;width:2728;height:0;visibility:visible;mso-wrap-style:square;v-text-anchor:top" coordsize="272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" path="m,l272796,e" filled="f" strokecolor="#010101" strokeweight=".26494mm">
                  <v:stroke endcap="round"/>
                  <v:path arrowok="t" textboxrect="0,0,272796,0"/>
                </v:shape>
                <v:shape id="Shape 36059" o:spid="_x0000_s1599" style="position:absolute;left:10774;top:5257;width:3978;height:0;visibility:visible;mso-wrap-style:square;v-text-anchor:top" coordsize="397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" path="m,l397764,e" filled="f" strokecolor="#010101" strokeweight=".26494mm">
                  <v:stroke endcap="round"/>
                  <v:path arrowok="t" textboxrect="0,0,397764,0"/>
                </v:shape>
                <v:shape id="Shape 36060" o:spid="_x0000_s1600" style="position:absolute;left:14142;top:1874;width:6858;height:0;visibility:visible;mso-wrap-style:square;v-text-anchor:top" coordsize="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" path="m,l685800,e" filled="f" strokecolor="#010101" strokeweight=".26494mm">
                  <v:stroke endcap="round"/>
                  <v:path arrowok="t" textboxrect="0,0,685800,0"/>
                </v:shape>
                <v:shape id="Shape 36061" o:spid="_x0000_s1601" style="position:absolute;left:14752;top:2484;width:6294;height:0;visibility:visible;mso-wrap-style:square;v-text-anchor:top" coordsize="629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" path="m,l629412,e" filled="f" strokecolor="#010101" strokeweight=".26494mm">
                  <v:stroke endcap="round"/>
                  <v:path arrowok="t" textboxrect="0,0,629412,0"/>
                </v:shape>
                <v:rect id="Rectangle 36062" o:spid="_x0000_s1602" style="position:absolute;left:20772;top:6156;width:6502;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" filled="f" stroked="f">
                  <v:textbox inset="0,0,0,0">
                    <w:txbxContent>
                      <w:p w14:paraId="0D12261E" w14:textId="77777777" w:rsidR="002B608C" w:rsidRDefault="00393DDD">
                        <w:r>
                          <w:rPr>
                            <w:rFonts w:ascii="Arial" w:eastAsia="Arial" w:hAnsi="Arial" w:cs="Arial"/>
                            <w:i/>
                            <w:sz w:val="12"/>
                          </w:rPr>
                          <w:t xml:space="preserve">IEC   2407/05 </w:t>
                        </w:r>
                      </w:p>
                    </w:txbxContent>
                  </v:textbox>
                </v:rect>
                <w10:wrap type="square"/>
              </v:group>
            </w:pict>
          </mc:Fallback>
        </mc:AlternateContent>
      </w:r>
      <w:r>
        <w:rPr>
          <w:rFonts w:ascii="Arial" w:eastAsia="Arial" w:hAnsi="Arial" w:cs="Arial"/>
          <w:sz w:val="16"/>
        </w:rPr>
        <w:t xml:space="preserve">groove of any depth and equal to or more than 1 mm. </w:t>
      </w:r>
    </w:p>
    <w:p w14:paraId="4DFB2184" w14:textId="38B1C5FB" w:rsidR="002B608C" w:rsidRDefault="00393DDD">
      <w:pPr>
        <w:spacing w:after="25" w:line="249" w:lineRule="auto"/>
        <w:ind w:left="2220" w:right="466" w:hanging="1080"/>
      </w:pPr>
      <w:r>
        <w:rPr>
          <w:rFonts w:ascii="Arial" w:eastAsia="Arial" w:hAnsi="Arial" w:cs="Arial"/>
          <w:sz w:val="16"/>
        </w:rPr>
        <w:t xml:space="preserve">Rule: </w:t>
      </w:r>
      <w:r>
        <w:rPr>
          <w:rFonts w:ascii="Arial" w:eastAsia="Arial" w:hAnsi="Arial" w:cs="Arial"/>
          <w:sz w:val="16"/>
        </w:rPr>
        <w:tab/>
        <w:t>A</w:t>
      </w:r>
      <w:r>
        <w:rPr>
          <w:rFonts w:ascii="Arial" w:eastAsia="Arial" w:hAnsi="Arial" w:cs="Arial"/>
          <w:sz w:val="13"/>
        </w:rPr>
        <w:t>IR CLEARANCE</w:t>
      </w:r>
      <w:r>
        <w:rPr>
          <w:rFonts w:ascii="Arial" w:eastAsia="Arial" w:hAnsi="Arial" w:cs="Arial"/>
          <w:sz w:val="16"/>
        </w:rPr>
        <w:t xml:space="preserve"> is the “line of sight” distance. C</w:t>
      </w:r>
      <w:r>
        <w:rPr>
          <w:rFonts w:ascii="Arial" w:eastAsia="Arial" w:hAnsi="Arial" w:cs="Arial"/>
          <w:sz w:val="13"/>
        </w:rPr>
        <w:t xml:space="preserve">REEPAGE DISTANCE </w:t>
      </w:r>
      <w:r>
        <w:rPr>
          <w:rFonts w:ascii="Arial" w:eastAsia="Arial" w:hAnsi="Arial" w:cs="Arial"/>
          <w:sz w:val="16"/>
        </w:rPr>
        <w:t xml:space="preserve">path follows the </w:t>
      </w:r>
    </w:p>
    <w:p w14:paraId="364191FB" w14:textId="77777777" w:rsidR="002B608C" w:rsidRDefault="00393DDD">
      <w:pPr>
        <w:tabs>
          <w:tab w:val="center" w:pos="5232"/>
          <w:tab w:val="center" w:pos="7876"/>
        </w:tabs>
        <w:spacing w:after="219"/>
      </w:pPr>
      <w:r>
        <w:tab/>
      </w:r>
      <w:r>
        <w:rPr>
          <w:rFonts w:ascii="Arial" w:eastAsia="Arial" w:hAnsi="Arial" w:cs="Arial"/>
          <w:sz w:val="16"/>
        </w:rPr>
        <w:t xml:space="preserve"> </w:t>
      </w:r>
      <w:r>
        <w:rPr>
          <w:rFonts w:ascii="Arial" w:eastAsia="Arial" w:hAnsi="Arial" w:cs="Arial"/>
          <w:sz w:val="16"/>
        </w:rPr>
        <w:tab/>
        <w:t xml:space="preserve">contour of the groove. </w:t>
      </w:r>
    </w:p>
    <w:p w14:paraId="0C8A1989" w14:textId="77777777" w:rsidR="002B608C" w:rsidRDefault="00393DDD">
      <w:pPr>
        <w:spacing w:after="235" w:line="250" w:lineRule="auto"/>
        <w:ind w:left="1786" w:hanging="10"/>
      </w:pPr>
      <w:r>
        <w:rPr>
          <w:rFonts w:ascii="Arial" w:eastAsia="Arial" w:hAnsi="Arial" w:cs="Arial"/>
          <w:b/>
          <w:sz w:val="20"/>
        </w:rPr>
        <w:t>Figure 24 – C</w:t>
      </w:r>
      <w:r>
        <w:rPr>
          <w:rFonts w:ascii="Arial" w:eastAsia="Arial" w:hAnsi="Arial" w:cs="Arial"/>
          <w:b/>
          <w:sz w:val="16"/>
        </w:rPr>
        <w:t>REEPAGE DISTANCE</w:t>
      </w:r>
      <w:r>
        <w:rPr>
          <w:rFonts w:ascii="Arial" w:eastAsia="Arial" w:hAnsi="Arial" w:cs="Arial"/>
          <w:b/>
          <w:sz w:val="20"/>
        </w:rPr>
        <w:t xml:space="preserve"> and </w:t>
      </w:r>
      <w:r>
        <w:rPr>
          <w:rFonts w:ascii="Arial" w:eastAsia="Arial" w:hAnsi="Arial" w:cs="Arial"/>
          <w:b/>
          <w:sz w:val="16"/>
        </w:rPr>
        <w:t>AIR CLEARANCE</w:t>
      </w:r>
      <w:r>
        <w:rPr>
          <w:rFonts w:ascii="Arial" w:eastAsia="Arial" w:hAnsi="Arial" w:cs="Arial"/>
          <w:b/>
          <w:sz w:val="20"/>
        </w:rPr>
        <w:t xml:space="preserve"> – Example 3 </w:t>
      </w:r>
    </w:p>
    <w:p w14:paraId="29025DF5" w14:textId="77777777" w:rsidR="002B608C" w:rsidRDefault="00393DDD">
      <w:pPr>
        <w:tabs>
          <w:tab w:val="center" w:pos="797"/>
          <w:tab w:val="center" w:pos="3022"/>
          <w:tab w:val="center" w:pos="6331"/>
          <w:tab w:val="center" w:pos="8106"/>
        </w:tabs>
        <w:spacing w:after="139" w:line="249" w:lineRule="auto"/>
      </w:pPr>
      <w:r>
        <w:tab/>
      </w:r>
      <w:r>
        <w:rPr>
          <w:rFonts w:ascii="Arial" w:eastAsia="Arial" w:hAnsi="Arial" w:cs="Arial"/>
        </w:rPr>
        <w:t xml:space="preserve"> </w:t>
      </w:r>
      <w:r>
        <w:rPr>
          <w:rFonts w:ascii="Arial" w:eastAsia="Arial" w:hAnsi="Arial" w:cs="Arial"/>
        </w:rPr>
        <w:tab/>
      </w:r>
      <w:r>
        <w:rPr>
          <w:rFonts w:ascii="Arial" w:eastAsia="Arial" w:hAnsi="Arial" w:cs="Arial"/>
          <w:sz w:val="16"/>
        </w:rPr>
        <w:t xml:space="preserve">=1 mm </w:t>
      </w:r>
      <w:r>
        <w:rPr>
          <w:rFonts w:ascii="Arial" w:eastAsia="Arial" w:hAnsi="Arial" w:cs="Arial"/>
          <w:sz w:val="16"/>
        </w:rPr>
        <w:tab/>
        <w:t xml:space="preserve">Condition: </w:t>
      </w:r>
      <w:r>
        <w:rPr>
          <w:rFonts w:ascii="Arial" w:eastAsia="Arial" w:hAnsi="Arial" w:cs="Arial"/>
          <w:sz w:val="16"/>
        </w:rPr>
        <w:tab/>
      </w:r>
      <w:r>
        <w:rPr>
          <w:rFonts w:ascii="Arial" w:eastAsia="Arial" w:hAnsi="Arial" w:cs="Arial"/>
          <w:sz w:val="25"/>
          <w:vertAlign w:val="subscript"/>
        </w:rPr>
        <w:t xml:space="preserve">includes a V-shaped groove </w:t>
      </w:r>
      <w:r>
        <w:rPr>
          <w:rFonts w:ascii="Arial" w:eastAsia="Arial" w:hAnsi="Arial" w:cs="Arial"/>
          <w:sz w:val="16"/>
        </w:rPr>
        <w:t xml:space="preserve">Path under consideration </w:t>
      </w:r>
    </w:p>
    <w:p w14:paraId="5ADB5AE4" w14:textId="77777777" w:rsidR="002B608C" w:rsidRDefault="00393DDD">
      <w:pPr>
        <w:spacing w:after="105" w:line="249" w:lineRule="auto"/>
        <w:ind w:left="1064" w:right="553" w:hanging="10"/>
      </w:pPr>
      <w:r>
        <w:rPr>
          <w:noProof/>
        </w:rPr>
        <mc:AlternateContent>
          <mc:Choice Requires="wpg">
            <w:drawing>
              <wp:anchor distT="0" distB="0" distL="114300" distR="114300" simplePos="0" relativeHeight="251658253" behindDoc="0" locked="0" layoutInCell="1" allowOverlap="1" wp14:anchorId="1CCCB6C2" wp14:editId="748BDF87">
                <wp:simplePos x="0" y="0"/>
                <wp:positionH relativeFrom="column">
                  <wp:posOffset>669036</wp:posOffset>
                </wp:positionH>
                <wp:positionV relativeFrom="paragraph">
                  <wp:posOffset>-94485</wp:posOffset>
                </wp:positionV>
                <wp:extent cx="2550932" cy="829746"/>
                <wp:effectExtent l="0" t="0" r="0" b="0"/>
                <wp:wrapSquare wrapText="bothSides"/>
                <wp:docPr id="667783" name="Group 667783"/>
                <wp:cNvGraphicFramePr/>
                <a:graphic xmlns:a="http://schemas.openxmlformats.org/drawingml/2006/main">
                  <a:graphicData uri="http://schemas.microsoft.com/office/word/2010/wordprocessingGroup">
                    <wpg:wgp>
                      <wpg:cNvGrpSpPr/>
                      <wpg:grpSpPr>
                        <a:xfrm>
                          <a:off x="0" y="0"/>
                          <a:ext cx="2550932" cy="829746"/>
                          <a:chOff x="0" y="0"/>
                          <a:chExt cx="2550932" cy="829746"/>
                        </a:xfrm>
                      </wpg:grpSpPr>
                      <pic:pic xmlns:pic="http://schemas.openxmlformats.org/drawingml/2006/picture">
                        <pic:nvPicPr>
                          <pic:cNvPr id="778796" name="Picture 778796"/>
                          <pic:cNvPicPr/>
                        </pic:nvPicPr>
                        <pic:blipFill>
                          <a:blip r:embed="rId53"/>
                          <a:stretch>
                            <a:fillRect/>
                          </a:stretch>
                        </pic:blipFill>
                        <pic:spPr>
                          <a:xfrm>
                            <a:off x="442976" y="133096"/>
                            <a:ext cx="1655064" cy="448056"/>
                          </a:xfrm>
                          <a:prstGeom prst="rect">
                            <a:avLst/>
                          </a:prstGeom>
                        </pic:spPr>
                      </pic:pic>
                      <pic:pic xmlns:pic="http://schemas.openxmlformats.org/drawingml/2006/picture">
                        <pic:nvPicPr>
                          <pic:cNvPr id="778797" name="Picture 778797"/>
                          <pic:cNvPicPr/>
                        </pic:nvPicPr>
                        <pic:blipFill>
                          <a:blip r:embed="rId54"/>
                          <a:stretch>
                            <a:fillRect/>
                          </a:stretch>
                        </pic:blipFill>
                        <pic:spPr>
                          <a:xfrm>
                            <a:off x="-4063" y="199136"/>
                            <a:ext cx="2542032" cy="594360"/>
                          </a:xfrm>
                          <a:prstGeom prst="rect">
                            <a:avLst/>
                          </a:prstGeom>
                        </pic:spPr>
                      </pic:pic>
                      <wps:wsp>
                        <wps:cNvPr id="802928" name="Shape 802928"/>
                        <wps:cNvSpPr/>
                        <wps:spPr>
                          <a:xfrm>
                            <a:off x="2098548" y="71628"/>
                            <a:ext cx="344424" cy="132588"/>
                          </a:xfrm>
                          <a:custGeom>
                            <a:avLst/>
                            <a:gdLst/>
                            <a:ahLst/>
                            <a:cxnLst/>
                            <a:rect l="0" t="0" r="0" b="0"/>
                            <a:pathLst>
                              <a:path w="344424" h="132588">
                                <a:moveTo>
                                  <a:pt x="0" y="0"/>
                                </a:moveTo>
                                <a:lnTo>
                                  <a:pt x="344424" y="0"/>
                                </a:lnTo>
                                <a:lnTo>
                                  <a:pt x="344424" y="132588"/>
                                </a:lnTo>
                                <a:lnTo>
                                  <a:pt x="0" y="13258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6088" name="Shape 36088"/>
                        <wps:cNvSpPr/>
                        <wps:spPr>
                          <a:xfrm>
                            <a:off x="2098548" y="71628"/>
                            <a:ext cx="344424" cy="132588"/>
                          </a:xfrm>
                          <a:custGeom>
                            <a:avLst/>
                            <a:gdLst/>
                            <a:ahLst/>
                            <a:cxnLst/>
                            <a:rect l="0" t="0" r="0" b="0"/>
                            <a:pathLst>
                              <a:path w="344424" h="132588">
                                <a:moveTo>
                                  <a:pt x="0" y="132588"/>
                                </a:moveTo>
                                <a:lnTo>
                                  <a:pt x="344424" y="132588"/>
                                </a:lnTo>
                                <a:lnTo>
                                  <a:pt x="344424"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802929" name="Shape 802929"/>
                        <wps:cNvSpPr/>
                        <wps:spPr>
                          <a:xfrm>
                            <a:off x="100584" y="71628"/>
                            <a:ext cx="345948" cy="132588"/>
                          </a:xfrm>
                          <a:custGeom>
                            <a:avLst/>
                            <a:gdLst/>
                            <a:ahLst/>
                            <a:cxnLst/>
                            <a:rect l="0" t="0" r="0" b="0"/>
                            <a:pathLst>
                              <a:path w="345948" h="132588">
                                <a:moveTo>
                                  <a:pt x="0" y="0"/>
                                </a:moveTo>
                                <a:lnTo>
                                  <a:pt x="345948" y="0"/>
                                </a:lnTo>
                                <a:lnTo>
                                  <a:pt x="345948" y="132588"/>
                                </a:lnTo>
                                <a:lnTo>
                                  <a:pt x="0" y="132588"/>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6090" name="Shape 36090"/>
                        <wps:cNvSpPr/>
                        <wps:spPr>
                          <a:xfrm>
                            <a:off x="100584" y="71628"/>
                            <a:ext cx="345948" cy="132588"/>
                          </a:xfrm>
                          <a:custGeom>
                            <a:avLst/>
                            <a:gdLst/>
                            <a:ahLst/>
                            <a:cxnLst/>
                            <a:rect l="0" t="0" r="0" b="0"/>
                            <a:pathLst>
                              <a:path w="345948" h="132588">
                                <a:moveTo>
                                  <a:pt x="0" y="132588"/>
                                </a:moveTo>
                                <a:lnTo>
                                  <a:pt x="345948" y="132588"/>
                                </a:lnTo>
                                <a:lnTo>
                                  <a:pt x="345948"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6091" name="Shape 36091"/>
                        <wps:cNvSpPr/>
                        <wps:spPr>
                          <a:xfrm>
                            <a:off x="446532" y="89916"/>
                            <a:ext cx="1653540" cy="0"/>
                          </a:xfrm>
                          <a:custGeom>
                            <a:avLst/>
                            <a:gdLst/>
                            <a:ahLst/>
                            <a:cxnLst/>
                            <a:rect l="0" t="0" r="0" b="0"/>
                            <a:pathLst>
                              <a:path w="1653540">
                                <a:moveTo>
                                  <a:pt x="0" y="0"/>
                                </a:moveTo>
                                <a:lnTo>
                                  <a:pt x="1653540" y="0"/>
                                </a:lnTo>
                              </a:path>
                            </a:pathLst>
                          </a:custGeom>
                          <a:ln w="12713" cap="flat">
                            <a:custDash>
                              <a:ds d="800800" sp="300301"/>
                            </a:custDash>
                            <a:round/>
                          </a:ln>
                        </wps:spPr>
                        <wps:style>
                          <a:lnRef idx="1">
                            <a:srgbClr val="010101"/>
                          </a:lnRef>
                          <a:fillRef idx="0">
                            <a:srgbClr val="000000">
                              <a:alpha val="0"/>
                            </a:srgbClr>
                          </a:fillRef>
                          <a:effectRef idx="0">
                            <a:scrgbClr r="0" g="0" b="0"/>
                          </a:effectRef>
                          <a:fontRef idx="none"/>
                        </wps:style>
                        <wps:bodyPr/>
                      </wps:wsp>
                      <wps:wsp>
                        <wps:cNvPr id="36092" name="Shape 36092"/>
                        <wps:cNvSpPr/>
                        <wps:spPr>
                          <a:xfrm>
                            <a:off x="446532" y="141732"/>
                            <a:ext cx="448056" cy="0"/>
                          </a:xfrm>
                          <a:custGeom>
                            <a:avLst/>
                            <a:gdLst/>
                            <a:ahLst/>
                            <a:cxnLst/>
                            <a:rect l="0" t="0" r="0" b="0"/>
                            <a:pathLst>
                              <a:path w="448056">
                                <a:moveTo>
                                  <a:pt x="0" y="0"/>
                                </a:moveTo>
                                <a:lnTo>
                                  <a:pt x="448056"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93" name="Shape 36093"/>
                        <wps:cNvSpPr/>
                        <wps:spPr>
                          <a:xfrm>
                            <a:off x="446532" y="202692"/>
                            <a:ext cx="417576" cy="0"/>
                          </a:xfrm>
                          <a:custGeom>
                            <a:avLst/>
                            <a:gdLst/>
                            <a:ahLst/>
                            <a:cxnLst/>
                            <a:rect l="0" t="0" r="0" b="0"/>
                            <a:pathLst>
                              <a:path w="417576">
                                <a:moveTo>
                                  <a:pt x="0" y="0"/>
                                </a:moveTo>
                                <a:lnTo>
                                  <a:pt x="417576"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094" name="Shape 36094"/>
                        <wps:cNvSpPr/>
                        <wps:spPr>
                          <a:xfrm>
                            <a:off x="1370076" y="24384"/>
                            <a:ext cx="160020" cy="0"/>
                          </a:xfrm>
                          <a:custGeom>
                            <a:avLst/>
                            <a:gdLst/>
                            <a:ahLst/>
                            <a:cxnLst/>
                            <a:rect l="0" t="0" r="0" b="0"/>
                            <a:pathLst>
                              <a:path w="160020">
                                <a:moveTo>
                                  <a:pt x="0" y="0"/>
                                </a:moveTo>
                                <a:lnTo>
                                  <a:pt x="160020"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095" name="Shape 36095"/>
                        <wps:cNvSpPr/>
                        <wps:spPr>
                          <a:xfrm>
                            <a:off x="1370076" y="9144"/>
                            <a:ext cx="71628" cy="28956"/>
                          </a:xfrm>
                          <a:custGeom>
                            <a:avLst/>
                            <a:gdLst/>
                            <a:ahLst/>
                            <a:cxnLst/>
                            <a:rect l="0" t="0" r="0" b="0"/>
                            <a:pathLst>
                              <a:path w="71628" h="28956">
                                <a:moveTo>
                                  <a:pt x="71628" y="0"/>
                                </a:moveTo>
                                <a:lnTo>
                                  <a:pt x="71628" y="28956"/>
                                </a:lnTo>
                                <a:lnTo>
                                  <a:pt x="0" y="15240"/>
                                </a:lnTo>
                                <a:lnTo>
                                  <a:pt x="7162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096" name="Shape 36096"/>
                        <wps:cNvSpPr/>
                        <wps:spPr>
                          <a:xfrm>
                            <a:off x="1370076" y="9144"/>
                            <a:ext cx="71628" cy="28956"/>
                          </a:xfrm>
                          <a:custGeom>
                            <a:avLst/>
                            <a:gdLst/>
                            <a:ahLst/>
                            <a:cxnLst/>
                            <a:rect l="0" t="0" r="0" b="0"/>
                            <a:pathLst>
                              <a:path w="71628" h="28956">
                                <a:moveTo>
                                  <a:pt x="0" y="15240"/>
                                </a:moveTo>
                                <a:lnTo>
                                  <a:pt x="71628" y="28956"/>
                                </a:lnTo>
                                <a:lnTo>
                                  <a:pt x="71628"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097" name="Shape 36097"/>
                        <wps:cNvSpPr/>
                        <wps:spPr>
                          <a:xfrm>
                            <a:off x="1014984" y="24384"/>
                            <a:ext cx="152400" cy="0"/>
                          </a:xfrm>
                          <a:custGeom>
                            <a:avLst/>
                            <a:gdLst/>
                            <a:ahLst/>
                            <a:cxnLst/>
                            <a:rect l="0" t="0" r="0" b="0"/>
                            <a:pathLst>
                              <a:path w="152400">
                                <a:moveTo>
                                  <a:pt x="0" y="0"/>
                                </a:moveTo>
                                <a:lnTo>
                                  <a:pt x="152400"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098" name="Shape 36098"/>
                        <wps:cNvSpPr/>
                        <wps:spPr>
                          <a:xfrm>
                            <a:off x="1094232" y="9144"/>
                            <a:ext cx="73152" cy="28956"/>
                          </a:xfrm>
                          <a:custGeom>
                            <a:avLst/>
                            <a:gdLst/>
                            <a:ahLst/>
                            <a:cxnLst/>
                            <a:rect l="0" t="0" r="0" b="0"/>
                            <a:pathLst>
                              <a:path w="73152" h="28956">
                                <a:moveTo>
                                  <a:pt x="0" y="0"/>
                                </a:moveTo>
                                <a:lnTo>
                                  <a:pt x="73152" y="15240"/>
                                </a:lnTo>
                                <a:lnTo>
                                  <a:pt x="0" y="2895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099" name="Shape 36099"/>
                        <wps:cNvSpPr/>
                        <wps:spPr>
                          <a:xfrm>
                            <a:off x="1094232" y="9144"/>
                            <a:ext cx="73152" cy="28956"/>
                          </a:xfrm>
                          <a:custGeom>
                            <a:avLst/>
                            <a:gdLst/>
                            <a:ahLst/>
                            <a:cxnLst/>
                            <a:rect l="0" t="0" r="0" b="0"/>
                            <a:pathLst>
                              <a:path w="73152" h="28956">
                                <a:moveTo>
                                  <a:pt x="73152" y="15240"/>
                                </a:moveTo>
                                <a:lnTo>
                                  <a:pt x="0" y="28956"/>
                                </a:lnTo>
                                <a:lnTo>
                                  <a:pt x="0"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100" name="Shape 36100"/>
                        <wps:cNvSpPr/>
                        <wps:spPr>
                          <a:xfrm>
                            <a:off x="9144" y="204216"/>
                            <a:ext cx="94488" cy="0"/>
                          </a:xfrm>
                          <a:custGeom>
                            <a:avLst/>
                            <a:gdLst/>
                            <a:ahLst/>
                            <a:cxnLst/>
                            <a:rect l="0" t="0" r="0" b="0"/>
                            <a:pathLst>
                              <a:path w="94488">
                                <a:moveTo>
                                  <a:pt x="94488"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101" name="Shape 36101"/>
                        <wps:cNvSpPr/>
                        <wps:spPr>
                          <a:xfrm>
                            <a:off x="2439924" y="204216"/>
                            <a:ext cx="96012" cy="0"/>
                          </a:xfrm>
                          <a:custGeom>
                            <a:avLst/>
                            <a:gdLst/>
                            <a:ahLst/>
                            <a:cxnLst/>
                            <a:rect l="0" t="0" r="0" b="0"/>
                            <a:pathLst>
                              <a:path w="96012">
                                <a:moveTo>
                                  <a:pt x="96012"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104" name="Shape 36104"/>
                        <wps:cNvSpPr/>
                        <wps:spPr>
                          <a:xfrm>
                            <a:off x="1194816" y="516636"/>
                            <a:ext cx="143256" cy="0"/>
                          </a:xfrm>
                          <a:custGeom>
                            <a:avLst/>
                            <a:gdLst/>
                            <a:ahLst/>
                            <a:cxnLst/>
                            <a:rect l="0" t="0" r="0" b="0"/>
                            <a:pathLst>
                              <a:path w="143256">
                                <a:moveTo>
                                  <a:pt x="0" y="0"/>
                                </a:moveTo>
                                <a:lnTo>
                                  <a:pt x="143256"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105" name="Shape 36105"/>
                        <wps:cNvSpPr/>
                        <wps:spPr>
                          <a:xfrm>
                            <a:off x="1171956" y="577596"/>
                            <a:ext cx="195072" cy="0"/>
                          </a:xfrm>
                          <a:custGeom>
                            <a:avLst/>
                            <a:gdLst/>
                            <a:ahLst/>
                            <a:cxnLst/>
                            <a:rect l="0" t="0" r="0" b="0"/>
                            <a:pathLst>
                              <a:path w="195072">
                                <a:moveTo>
                                  <a:pt x="0" y="0"/>
                                </a:moveTo>
                                <a:lnTo>
                                  <a:pt x="195072"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106" name="Shape 36106"/>
                        <wps:cNvSpPr/>
                        <wps:spPr>
                          <a:xfrm>
                            <a:off x="1636776" y="141732"/>
                            <a:ext cx="461772" cy="0"/>
                          </a:xfrm>
                          <a:custGeom>
                            <a:avLst/>
                            <a:gdLst/>
                            <a:ahLst/>
                            <a:cxnLst/>
                            <a:rect l="0" t="0" r="0" b="0"/>
                            <a:pathLst>
                              <a:path w="461772">
                                <a:moveTo>
                                  <a:pt x="0" y="0"/>
                                </a:moveTo>
                                <a:lnTo>
                                  <a:pt x="461772"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107" name="Shape 36107"/>
                        <wps:cNvSpPr/>
                        <wps:spPr>
                          <a:xfrm>
                            <a:off x="1667256" y="202692"/>
                            <a:ext cx="431292" cy="0"/>
                          </a:xfrm>
                          <a:custGeom>
                            <a:avLst/>
                            <a:gdLst/>
                            <a:ahLst/>
                            <a:cxnLst/>
                            <a:rect l="0" t="0" r="0" b="0"/>
                            <a:pathLst>
                              <a:path w="431292">
                                <a:moveTo>
                                  <a:pt x="0" y="0"/>
                                </a:moveTo>
                                <a:lnTo>
                                  <a:pt x="431292"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108" name="Shape 36108"/>
                        <wps:cNvSpPr/>
                        <wps:spPr>
                          <a:xfrm>
                            <a:off x="896112" y="143256"/>
                            <a:ext cx="298704" cy="373380"/>
                          </a:xfrm>
                          <a:custGeom>
                            <a:avLst/>
                            <a:gdLst/>
                            <a:ahLst/>
                            <a:cxnLst/>
                            <a:rect l="0" t="0" r="0" b="0"/>
                            <a:pathLst>
                              <a:path w="298704" h="373380">
                                <a:moveTo>
                                  <a:pt x="298704" y="37338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109" name="Shape 36109"/>
                        <wps:cNvSpPr/>
                        <wps:spPr>
                          <a:xfrm>
                            <a:off x="865632" y="202692"/>
                            <a:ext cx="397764" cy="496824"/>
                          </a:xfrm>
                          <a:custGeom>
                            <a:avLst/>
                            <a:gdLst/>
                            <a:ahLst/>
                            <a:cxnLst/>
                            <a:rect l="0" t="0" r="0" b="0"/>
                            <a:pathLst>
                              <a:path w="397764" h="496824">
                                <a:moveTo>
                                  <a:pt x="397764" y="496824"/>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110" name="Shape 36110"/>
                        <wps:cNvSpPr/>
                        <wps:spPr>
                          <a:xfrm>
                            <a:off x="1170432" y="0"/>
                            <a:ext cx="0" cy="551688"/>
                          </a:xfrm>
                          <a:custGeom>
                            <a:avLst/>
                            <a:gdLst/>
                            <a:ahLst/>
                            <a:cxnLst/>
                            <a:rect l="0" t="0" r="0" b="0"/>
                            <a:pathLst>
                              <a:path h="551688">
                                <a:moveTo>
                                  <a:pt x="0" y="0"/>
                                </a:moveTo>
                                <a:lnTo>
                                  <a:pt x="0" y="551688"/>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111" name="Shape 36111"/>
                        <wps:cNvSpPr/>
                        <wps:spPr>
                          <a:xfrm>
                            <a:off x="1367028" y="7620"/>
                            <a:ext cx="0" cy="544068"/>
                          </a:xfrm>
                          <a:custGeom>
                            <a:avLst/>
                            <a:gdLst/>
                            <a:ahLst/>
                            <a:cxnLst/>
                            <a:rect l="0" t="0" r="0" b="0"/>
                            <a:pathLst>
                              <a:path h="544068">
                                <a:moveTo>
                                  <a:pt x="0" y="0"/>
                                </a:moveTo>
                                <a:lnTo>
                                  <a:pt x="0" y="544068"/>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112" name="Shape 36112"/>
                        <wps:cNvSpPr/>
                        <wps:spPr>
                          <a:xfrm>
                            <a:off x="1336548" y="143256"/>
                            <a:ext cx="298704" cy="371856"/>
                          </a:xfrm>
                          <a:custGeom>
                            <a:avLst/>
                            <a:gdLst/>
                            <a:ahLst/>
                            <a:cxnLst/>
                            <a:rect l="0" t="0" r="0" b="0"/>
                            <a:pathLst>
                              <a:path w="298704" h="371856">
                                <a:moveTo>
                                  <a:pt x="0" y="371856"/>
                                </a:moveTo>
                                <a:lnTo>
                                  <a:pt x="29870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113" name="Shape 36113"/>
                        <wps:cNvSpPr/>
                        <wps:spPr>
                          <a:xfrm>
                            <a:off x="1266444" y="201168"/>
                            <a:ext cx="399288" cy="499872"/>
                          </a:xfrm>
                          <a:custGeom>
                            <a:avLst/>
                            <a:gdLst/>
                            <a:ahLst/>
                            <a:cxnLst/>
                            <a:rect l="0" t="0" r="0" b="0"/>
                            <a:pathLst>
                              <a:path w="399288" h="499872">
                                <a:moveTo>
                                  <a:pt x="0" y="499872"/>
                                </a:moveTo>
                                <a:lnTo>
                                  <a:pt x="399288"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114" name="Rectangle 36114"/>
                        <wps:cNvSpPr/>
                        <wps:spPr>
                          <a:xfrm>
                            <a:off x="2061972" y="719342"/>
                            <a:ext cx="650316" cy="146838"/>
                          </a:xfrm>
                          <a:prstGeom prst="rect">
                            <a:avLst/>
                          </a:prstGeom>
                          <a:ln>
                            <a:noFill/>
                          </a:ln>
                        </wps:spPr>
                        <wps:txbx>
                          <w:txbxContent>
                            <w:p w14:paraId="78724CA5" w14:textId="77777777" w:rsidR="002B608C" w:rsidRDefault="00393DDD">
                              <w:r>
                                <w:rPr>
                                  <w:rFonts w:ascii="Arial" w:eastAsia="Arial" w:hAnsi="Arial" w:cs="Arial"/>
                                  <w:i/>
                                  <w:sz w:val="12"/>
                                </w:rPr>
                                <w:t xml:space="preserve">IEC   2408/05 </w:t>
                              </w:r>
                            </w:p>
                          </w:txbxContent>
                        </wps:txbx>
                        <wps:bodyPr horzOverflow="overflow" vert="horz" lIns="0" tIns="0" rIns="0" bIns="0" rtlCol="0">
                          <a:noAutofit/>
                        </wps:bodyPr>
                      </wps:wsp>
                    </wpg:wgp>
                  </a:graphicData>
                </a:graphic>
              </wp:anchor>
            </w:drawing>
          </mc:Choice>
          <mc:Fallback>
            <w:pict>
              <v:group w14:anchorId="1CCCB6C2" id="Group 667783" o:spid="_x0000_s1603" style="position:absolute;left:0;text-align:left;margin-left:52.7pt;margin-top:-7.45pt;width:200.85pt;height:65.35pt;z-index:251658253;mso-position-horizontal-relative:text;mso-position-vertical-relative:text" coordsize="25509,8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">
                <v:shape id="Picture 778796" o:spid="_x0000_s1604" type="#_x0000_t75" style="position:absolute;left:4429;top:1330;width:16551;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">
                  <v:imagedata r:id="rId55" o:title=""/>
                </v:shape>
                <v:shape id="Picture 778797" o:spid="_x0000_s1605" type="#_x0000_t75" style="position:absolute;left:-40;top:1991;width:25419;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">
                  <v:imagedata r:id="rId56" o:title=""/>
                </v:shape>
                <v:shape id="Shape 802928" o:spid="_x0000_s1606" style="position:absolute;left:20985;top:716;width:3444;height:1326;visibility:visible;mso-wrap-style:square;v-text-anchor:top" coordsize="344424,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" path="m,l344424,r,132588l,132588,,e" stroked="f" strokeweight="0">
                  <v:stroke endcap="round"/>
                  <v:path arrowok="t" textboxrect="0,0,344424,132588"/>
                </v:shape>
                <v:shape id="Shape 36088" o:spid="_x0000_s1607" style="position:absolute;left:20985;top:716;width:3444;height:1326;visibility:visible;mso-wrap-style:square;v-text-anchor:top" coordsize="344424,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" path="m,132588r344424,l344424,,,,,132588xe" filled="f" strokecolor="#010101" strokeweight=".26494mm">
                  <v:stroke miterlimit="66585f" joinstyle="miter" endcap="round"/>
                  <v:path arrowok="t" textboxrect="0,0,344424,132588"/>
                </v:shape>
                <v:shape id="Shape 802929" o:spid="_x0000_s1608" style="position:absolute;left:1005;top:716;width:3460;height:1326;visibility:visible;mso-wrap-style:square;v-text-anchor:top" coordsize="345948,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" path="m,l345948,r,132588l,132588,,e" stroked="f" strokeweight="0">
                  <v:stroke miterlimit="66585f" joinstyle="miter" endcap="round"/>
                  <v:path arrowok="t" textboxrect="0,0,345948,132588"/>
                </v:shape>
                <v:shape id="Shape 36090" o:spid="_x0000_s1609" style="position:absolute;left:1005;top:716;width:3460;height:1326;visibility:visible;mso-wrap-style:square;v-text-anchor:top" coordsize="345948,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" path="m,132588r345948,l345948,,,,,132588xe" filled="f" strokecolor="#010101" strokeweight=".26494mm">
                  <v:stroke miterlimit="66585f" joinstyle="miter" endcap="round"/>
                  <v:path arrowok="t" textboxrect="0,0,345948,132588"/>
                </v:shape>
                <v:shape id="Shape 36091" o:spid="_x0000_s1610" style="position:absolute;left:4465;top:899;width:16535;height:0;visibility:visible;mso-wrap-style:square;v-text-anchor:top" coordsize="165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" path="m,l1653540,e" filled="f" strokecolor="#010101" strokeweight=".35314mm">
                  <v:path arrowok="t" textboxrect="0,0,1653540,0"/>
                </v:shape>
                <v:shape id="Shape 36092" o:spid="_x0000_s1611" style="position:absolute;left:4465;top:1417;width:4480;height:0;visibility:visible;mso-wrap-style:square;v-text-anchor:top" coordsize="448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" path="m,l448056,e" filled="f" strokecolor="#010101" strokeweight=".26494mm">
                  <v:stroke endcap="round"/>
                  <v:path arrowok="t" textboxrect="0,0,448056,0"/>
                </v:shape>
                <v:shape id="Shape 36093" o:spid="_x0000_s1612" style="position:absolute;left:4465;top:2026;width:4176;height:0;visibility:visible;mso-wrap-style:square;v-text-anchor:top" coordsize="417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" path="m,l417576,e" filled="f" strokecolor="#010101" strokeweight=".26494mm">
                  <v:stroke endcap="round"/>
                  <v:path arrowok="t" textboxrect="0,0,417576,0"/>
                </v:shape>
                <v:shape id="Shape 36094" o:spid="_x0000_s1613" style="position:absolute;left:13700;top:243;width:1600;height:0;visibility:visible;mso-wrap-style:square;v-text-anchor:top" coordsize="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" path="m,l160020,e" filled="f" strokecolor="#010101" strokeweight=".25pt">
                  <v:stroke endcap="round"/>
                  <v:path arrowok="t" textboxrect="0,0,160020,0"/>
                </v:shape>
                <v:shape id="Shape 36095" o:spid="_x0000_s1614" style="position:absolute;left:13700;top:91;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" path="m71628,r,28956l,15240,71628,xe" fillcolor="#010101" stroked="f" strokeweight="0">
                  <v:stroke endcap="round"/>
                  <v:path arrowok="t" textboxrect="0,0,71628,28956"/>
                </v:shape>
                <v:shape id="Shape 36096" o:spid="_x0000_s1615" style="position:absolute;left:13700;top:91;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" path="m,15240l71628,28956,71628,,,15240xe" filled="f" strokecolor="#010101" strokeweight=".25pt">
                  <v:stroke endcap="round"/>
                  <v:path arrowok="t" textboxrect="0,0,71628,28956"/>
                </v:shape>
                <v:shape id="Shape 36097" o:spid="_x0000_s1616" style="position:absolute;left:10149;top:243;width:1524;height:0;visibility:visible;mso-wrap-style:square;v-text-anchor:top" coordsize="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" path="m,l152400,e" filled="f" strokecolor="#010101" strokeweight=".25pt">
                  <v:stroke endcap="round"/>
                  <v:path arrowok="t" textboxrect="0,0,152400,0"/>
                </v:shape>
                <v:shape id="Shape 36098" o:spid="_x0000_s1617" style="position:absolute;left:10942;top:91;width:731;height:290;visibility:visible;mso-wrap-style:square;v-text-anchor:top" coordsize="7315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" path="m,l73152,15240,,28956,,xe" fillcolor="#010101" stroked="f" strokeweight="0">
                  <v:stroke endcap="round"/>
                  <v:path arrowok="t" textboxrect="0,0,73152,28956"/>
                </v:shape>
                <v:shape id="Shape 36099" o:spid="_x0000_s1618" style="position:absolute;left:10942;top:91;width:731;height:290;visibility:visible;mso-wrap-style:square;v-text-anchor:top" coordsize="7315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" path="m73152,15240l,28956,,,73152,15240xe" filled="f" strokecolor="#010101" strokeweight=".25pt">
                  <v:stroke endcap="round"/>
                  <v:path arrowok="t" textboxrect="0,0,73152,28956"/>
                </v:shape>
                <v:shape id="Shape 36100" o:spid="_x0000_s1619" style="position:absolute;left:91;top:2042;width:945;height:0;visibility:visible;mso-wrap-style:square;v-text-anchor:top" coordsize="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" path="m94488,l,e" filled="f" strokecolor="#010101" strokeweight=".26494mm">
                  <v:stroke endcap="round"/>
                  <v:path arrowok="t" textboxrect="0,0,94488,0"/>
                </v:shape>
                <v:shape id="Shape 36101" o:spid="_x0000_s1620" style="position:absolute;left:24399;top:2042;width:960;height:0;visibility:visible;mso-wrap-style:square;v-text-anchor:top" coordsize="9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" path="m96012,l,e" filled="f" strokecolor="#010101" strokeweight=".26494mm">
                  <v:stroke endcap="round"/>
                  <v:path arrowok="t" textboxrect="0,0,96012,0"/>
                </v:shape>
                <v:shape id="Shape 36104" o:spid="_x0000_s1621" style="position:absolute;left:11948;top:5166;width:1432;height:0;visibility:visible;mso-wrap-style:square;v-text-anchor:top" coordsize="143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" path="m,l143256,e" filled="f" strokecolor="#010101" strokeweight=".26494mm">
                  <v:stroke endcap="round"/>
                  <v:path arrowok="t" textboxrect="0,0,143256,0"/>
                </v:shape>
                <v:shape id="Shape 36105" o:spid="_x0000_s1622" style="position:absolute;left:11719;top:5775;width:1951;height:0;visibility:visible;mso-wrap-style:square;v-text-anchor:top" coordsize="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" path="m,l195072,e" filled="f" strokecolor="#010101" strokeweight=".26494mm">
                  <v:stroke endcap="round"/>
                  <v:path arrowok="t" textboxrect="0,0,195072,0"/>
                </v:shape>
                <v:shape id="Shape 36106" o:spid="_x0000_s1623" style="position:absolute;left:16367;top:1417;width:4618;height:0;visibility:visible;mso-wrap-style:square;v-text-anchor:top" coordsize="46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" path="m,l461772,e" filled="f" strokecolor="#010101" strokeweight=".26494mm">
                  <v:stroke endcap="round"/>
                  <v:path arrowok="t" textboxrect="0,0,461772,0"/>
                </v:shape>
                <v:shape id="Shape 36107" o:spid="_x0000_s1624" style="position:absolute;left:16672;top:2026;width:4313;height:0;visibility:visible;mso-wrap-style:square;v-text-anchor:top" coordsize="431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" path="m,l431292,e" filled="f" strokecolor="#010101" strokeweight=".26494mm">
                  <v:stroke endcap="round"/>
                  <v:path arrowok="t" textboxrect="0,0,431292,0"/>
                </v:shape>
                <v:shape id="Shape 36108" o:spid="_x0000_s1625" style="position:absolute;left:8961;top:1432;width:2987;height:3734;visibility:visible;mso-wrap-style:square;v-text-anchor:top" coordsize="298704,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" path="m298704,373380l,e" filled="f" strokecolor="#010101" strokeweight=".26494mm">
                  <v:stroke endcap="round"/>
                  <v:path arrowok="t" textboxrect="0,0,298704,373380"/>
                </v:shape>
                <v:shape id="Shape 36109" o:spid="_x0000_s1626" style="position:absolute;left:8656;top:2026;width:3977;height:4969;visibility:visible;mso-wrap-style:square;v-text-anchor:top" coordsize="397764,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" path="m397764,496824l,e" filled="f" strokecolor="#010101" strokeweight=".26494mm">
                  <v:stroke endcap="round"/>
                  <v:path arrowok="t" textboxrect="0,0,397764,496824"/>
                </v:shape>
                <v:shape id="Shape 36110" o:spid="_x0000_s1627" style="position:absolute;left:11704;width:0;height:5516;visibility:visible;mso-wrap-style:square;v-text-anchor:top" coordsize="0,551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" path="m,l,551688e" filled="f" strokecolor="#010101" strokeweight=".25pt">
                  <v:stroke endcap="round"/>
                  <v:path arrowok="t" textboxrect="0,0,0,551688"/>
                </v:shape>
                <v:shape id="Shape 36111" o:spid="_x0000_s1628" style="position:absolute;left:13670;top:76;width:0;height:5440;visibility:visible;mso-wrap-style:square;v-text-anchor:top" coordsize="0,544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" path="m,l,544068e" filled="f" strokecolor="#010101" strokeweight=".25pt">
                  <v:stroke endcap="round"/>
                  <v:path arrowok="t" textboxrect="0,0,0,544068"/>
                </v:shape>
                <v:shape id="Shape 36112" o:spid="_x0000_s1629" style="position:absolute;left:13365;top:1432;width:2987;height:3719;visibility:visible;mso-wrap-style:square;v-text-anchor:top" coordsize="298704,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" path="m,371856l298704,e" filled="f" strokecolor="#010101" strokeweight=".26494mm">
                  <v:stroke endcap="round"/>
                  <v:path arrowok="t" textboxrect="0,0,298704,371856"/>
                </v:shape>
                <v:shape id="Shape 36113" o:spid="_x0000_s1630" style="position:absolute;left:12664;top:2011;width:3993;height:4999;visibility:visible;mso-wrap-style:square;v-text-anchor:top" coordsize="399288,499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" path="m,499872l399288,e" filled="f" strokecolor="#010101" strokeweight=".26494mm">
                  <v:stroke endcap="round"/>
                  <v:path arrowok="t" textboxrect="0,0,399288,499872"/>
                </v:shape>
                <v:rect id="Rectangle 36114" o:spid="_x0000_s1631" style="position:absolute;left:20619;top:7193;width:6503;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" filled="f" stroked="f">
                  <v:textbox inset="0,0,0,0">
                    <w:txbxContent>
                      <w:p w14:paraId="78724CA5" w14:textId="77777777" w:rsidR="002B608C" w:rsidRDefault="00393DDD">
                        <w:r>
                          <w:rPr>
                            <w:rFonts w:ascii="Arial" w:eastAsia="Arial" w:hAnsi="Arial" w:cs="Arial"/>
                            <w:i/>
                            <w:sz w:val="12"/>
                          </w:rPr>
                          <w:t xml:space="preserve">IEC   2408/05 </w:t>
                        </w:r>
                      </w:p>
                    </w:txbxContent>
                  </v:textbox>
                </v:rect>
                <w10:wrap type="square"/>
              </v:group>
            </w:pict>
          </mc:Fallback>
        </mc:AlternateContent>
      </w:r>
      <w:r>
        <w:rPr>
          <w:rFonts w:ascii="Arial" w:eastAsia="Arial" w:hAnsi="Arial" w:cs="Arial"/>
          <w:sz w:val="16"/>
        </w:rPr>
        <w:t>with a width greater than 1 mm and an internal angle of less than 80</w:t>
      </w:r>
      <w:r>
        <w:rPr>
          <w:rFonts w:ascii="Segoe UI Symbol" w:eastAsia="Segoe UI Symbol" w:hAnsi="Segoe UI Symbol" w:cs="Segoe UI Symbol"/>
          <w:sz w:val="16"/>
        </w:rPr>
        <w:t>°</w:t>
      </w:r>
      <w:r>
        <w:rPr>
          <w:rFonts w:ascii="Arial" w:eastAsia="Arial" w:hAnsi="Arial" w:cs="Arial"/>
          <w:sz w:val="16"/>
        </w:rPr>
        <w:t xml:space="preserve">. </w:t>
      </w:r>
    </w:p>
    <w:p w14:paraId="2C3AC355" w14:textId="77777777" w:rsidR="002B608C" w:rsidRDefault="00393DDD">
      <w:pPr>
        <w:spacing w:after="7" w:line="249" w:lineRule="auto"/>
        <w:ind w:left="2134" w:right="466" w:hanging="1080"/>
      </w:pPr>
      <w:r>
        <w:rPr>
          <w:rFonts w:ascii="Arial" w:eastAsia="Arial" w:hAnsi="Arial" w:cs="Arial"/>
          <w:sz w:val="16"/>
        </w:rPr>
        <w:t xml:space="preserve">Rule: </w:t>
      </w:r>
      <w:r>
        <w:rPr>
          <w:rFonts w:ascii="Arial" w:eastAsia="Arial" w:hAnsi="Arial" w:cs="Arial"/>
          <w:sz w:val="16"/>
        </w:rPr>
        <w:tab/>
        <w:t>A</w:t>
      </w:r>
      <w:r>
        <w:rPr>
          <w:rFonts w:ascii="Arial" w:eastAsia="Arial" w:hAnsi="Arial" w:cs="Arial"/>
          <w:sz w:val="13"/>
        </w:rPr>
        <w:t>IR CLEARANCE</w:t>
      </w:r>
      <w:r>
        <w:rPr>
          <w:rFonts w:ascii="Arial" w:eastAsia="Arial" w:hAnsi="Arial" w:cs="Arial"/>
          <w:sz w:val="16"/>
        </w:rPr>
        <w:t xml:space="preserve"> is the “line of sight” distance. C</w:t>
      </w:r>
      <w:r>
        <w:rPr>
          <w:rFonts w:ascii="Arial" w:eastAsia="Arial" w:hAnsi="Arial" w:cs="Arial"/>
          <w:sz w:val="13"/>
        </w:rPr>
        <w:t>REEPAGE DISTANCE</w:t>
      </w:r>
      <w:r>
        <w:rPr>
          <w:rFonts w:ascii="Arial" w:eastAsia="Arial" w:hAnsi="Arial" w:cs="Arial"/>
          <w:sz w:val="16"/>
        </w:rPr>
        <w:t xml:space="preserve"> path follows the </w:t>
      </w:r>
    </w:p>
    <w:p w14:paraId="656459EF" w14:textId="77777777" w:rsidR="002B608C" w:rsidRDefault="00393DDD">
      <w:pPr>
        <w:tabs>
          <w:tab w:val="center" w:pos="5347"/>
          <w:tab w:val="center" w:pos="8000"/>
        </w:tabs>
        <w:spacing w:after="3"/>
      </w:pPr>
      <w:r>
        <w:tab/>
      </w:r>
      <w:r>
        <w:rPr>
          <w:rFonts w:ascii="Arial" w:eastAsia="Arial" w:hAnsi="Arial" w:cs="Arial"/>
          <w:sz w:val="16"/>
        </w:rPr>
        <w:t xml:space="preserve"> </w:t>
      </w:r>
      <w:r>
        <w:rPr>
          <w:rFonts w:ascii="Arial" w:eastAsia="Arial" w:hAnsi="Arial" w:cs="Arial"/>
          <w:sz w:val="16"/>
        </w:rPr>
        <w:tab/>
        <w:t xml:space="preserve">contour of the groove but </w:t>
      </w:r>
    </w:p>
    <w:p w14:paraId="55DB1FA8" w14:textId="77777777" w:rsidR="002B608C" w:rsidRDefault="00393DDD">
      <w:pPr>
        <w:spacing w:after="210" w:line="249" w:lineRule="auto"/>
        <w:ind w:left="7025" w:right="466" w:hanging="10"/>
      </w:pPr>
      <w:r>
        <w:rPr>
          <w:rFonts w:ascii="Arial" w:eastAsia="Arial" w:hAnsi="Arial" w:cs="Arial"/>
          <w:sz w:val="16"/>
        </w:rPr>
        <w:t xml:space="preserve">“short circuits” the bottom of the groove by a 1 mm link. </w:t>
      </w:r>
    </w:p>
    <w:p w14:paraId="525A5735" w14:textId="77777777" w:rsidR="002B608C" w:rsidRDefault="00393DDD">
      <w:pPr>
        <w:spacing w:after="129" w:line="250" w:lineRule="auto"/>
        <w:ind w:left="1786" w:hanging="10"/>
      </w:pPr>
      <w:r>
        <w:rPr>
          <w:rFonts w:ascii="Arial" w:eastAsia="Arial" w:hAnsi="Arial" w:cs="Arial"/>
          <w:b/>
          <w:sz w:val="20"/>
        </w:rPr>
        <w:t>Figure 25 – C</w:t>
      </w:r>
      <w:r>
        <w:rPr>
          <w:rFonts w:ascii="Arial" w:eastAsia="Arial" w:hAnsi="Arial" w:cs="Arial"/>
          <w:b/>
          <w:sz w:val="16"/>
        </w:rPr>
        <w:t>REEPAGE DISTANCE</w:t>
      </w:r>
      <w:r>
        <w:rPr>
          <w:rFonts w:ascii="Arial" w:eastAsia="Arial" w:hAnsi="Arial" w:cs="Arial"/>
          <w:b/>
          <w:sz w:val="20"/>
        </w:rPr>
        <w:t xml:space="preserve"> and </w:t>
      </w:r>
      <w:r>
        <w:rPr>
          <w:rFonts w:ascii="Arial" w:eastAsia="Arial" w:hAnsi="Arial" w:cs="Arial"/>
          <w:b/>
          <w:sz w:val="16"/>
        </w:rPr>
        <w:t>AIR CLEARANCE</w:t>
      </w:r>
      <w:r>
        <w:rPr>
          <w:rFonts w:ascii="Arial" w:eastAsia="Arial" w:hAnsi="Arial" w:cs="Arial"/>
          <w:b/>
          <w:sz w:val="20"/>
        </w:rPr>
        <w:t xml:space="preserve"> – Example 4 </w:t>
      </w:r>
    </w:p>
    <w:p w14:paraId="6ED06AA9" w14:textId="77777777" w:rsidR="002B608C" w:rsidRDefault="00393DDD">
      <w:pPr>
        <w:tabs>
          <w:tab w:val="center" w:pos="869"/>
          <w:tab w:val="center" w:pos="6331"/>
          <w:tab w:val="center" w:pos="7996"/>
        </w:tabs>
        <w:spacing w:after="313" w:line="249" w:lineRule="auto"/>
      </w:pPr>
      <w:r>
        <w:tab/>
      </w:r>
      <w:r>
        <w:rPr>
          <w:rFonts w:ascii="Arial" w:eastAsia="Arial" w:hAnsi="Arial" w:cs="Arial"/>
        </w:rPr>
        <w:t xml:space="preserve"> </w:t>
      </w:r>
      <w:r>
        <w:rPr>
          <w:rFonts w:ascii="Arial" w:eastAsia="Arial" w:hAnsi="Arial" w:cs="Arial"/>
        </w:rPr>
        <w:tab/>
      </w:r>
      <w:r>
        <w:rPr>
          <w:rFonts w:ascii="Arial" w:eastAsia="Arial" w:hAnsi="Arial" w:cs="Arial"/>
          <w:sz w:val="16"/>
        </w:rPr>
        <w:t xml:space="preserve">Condition: </w:t>
      </w:r>
      <w:r>
        <w:rPr>
          <w:rFonts w:ascii="Arial" w:eastAsia="Arial" w:hAnsi="Arial" w:cs="Arial"/>
          <w:sz w:val="16"/>
        </w:rPr>
        <w:tab/>
        <w:t xml:space="preserve">includes a rib. Path under consideration </w:t>
      </w:r>
    </w:p>
    <w:p w14:paraId="4C98D080" w14:textId="77777777" w:rsidR="002B608C" w:rsidRDefault="00393DDD">
      <w:pPr>
        <w:tabs>
          <w:tab w:val="center" w:pos="6136"/>
          <w:tab w:val="center" w:pos="8181"/>
        </w:tabs>
        <w:spacing w:after="7" w:line="249" w:lineRule="auto"/>
      </w:pPr>
      <w:r>
        <w:rPr>
          <w:noProof/>
        </w:rPr>
        <mc:AlternateContent>
          <mc:Choice Requires="wpg">
            <w:drawing>
              <wp:anchor distT="0" distB="0" distL="114300" distR="114300" simplePos="0" relativeHeight="251658254" behindDoc="0" locked="0" layoutInCell="1" allowOverlap="1" wp14:anchorId="350B40F2" wp14:editId="0BC743FB">
                <wp:simplePos x="0" y="0"/>
                <wp:positionH relativeFrom="column">
                  <wp:posOffset>701040</wp:posOffset>
                </wp:positionH>
                <wp:positionV relativeFrom="paragraph">
                  <wp:posOffset>-124683</wp:posOffset>
                </wp:positionV>
                <wp:extent cx="2441203" cy="929640"/>
                <wp:effectExtent l="0" t="0" r="0" b="0"/>
                <wp:wrapSquare wrapText="bothSides"/>
                <wp:docPr id="667785" name="Group 667785"/>
                <wp:cNvGraphicFramePr/>
                <a:graphic xmlns:a="http://schemas.openxmlformats.org/drawingml/2006/main">
                  <a:graphicData uri="http://schemas.microsoft.com/office/word/2010/wordprocessingGroup">
                    <wpg:wgp>
                      <wpg:cNvGrpSpPr/>
                      <wpg:grpSpPr>
                        <a:xfrm>
                          <a:off x="0" y="0"/>
                          <a:ext cx="2441203" cy="929640"/>
                          <a:chOff x="0" y="0"/>
                          <a:chExt cx="2441203" cy="929640"/>
                        </a:xfrm>
                      </wpg:grpSpPr>
                      <pic:pic xmlns:pic="http://schemas.openxmlformats.org/drawingml/2006/picture">
                        <pic:nvPicPr>
                          <pic:cNvPr id="778798" name="Picture 778798"/>
                          <pic:cNvPicPr/>
                        </pic:nvPicPr>
                        <pic:blipFill>
                          <a:blip r:embed="rId57"/>
                          <a:stretch>
                            <a:fillRect/>
                          </a:stretch>
                        </pic:blipFill>
                        <pic:spPr>
                          <a:xfrm>
                            <a:off x="385572" y="2540"/>
                            <a:ext cx="1655064" cy="594360"/>
                          </a:xfrm>
                          <a:prstGeom prst="rect">
                            <a:avLst/>
                          </a:prstGeom>
                        </pic:spPr>
                      </pic:pic>
                      <wps:wsp>
                        <wps:cNvPr id="36136" name="Shape 36136"/>
                        <wps:cNvSpPr/>
                        <wps:spPr>
                          <a:xfrm>
                            <a:off x="2042160" y="458724"/>
                            <a:ext cx="344424" cy="131064"/>
                          </a:xfrm>
                          <a:custGeom>
                            <a:avLst/>
                            <a:gdLst/>
                            <a:ahLst/>
                            <a:cxnLst/>
                            <a:rect l="0" t="0" r="0" b="0"/>
                            <a:pathLst>
                              <a:path w="344424" h="131064">
                                <a:moveTo>
                                  <a:pt x="0" y="131064"/>
                                </a:moveTo>
                                <a:lnTo>
                                  <a:pt x="344424" y="131064"/>
                                </a:lnTo>
                                <a:lnTo>
                                  <a:pt x="344424"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802932" name="Shape 802932"/>
                        <wps:cNvSpPr/>
                        <wps:spPr>
                          <a:xfrm>
                            <a:off x="45720" y="455676"/>
                            <a:ext cx="344424" cy="132588"/>
                          </a:xfrm>
                          <a:custGeom>
                            <a:avLst/>
                            <a:gdLst/>
                            <a:ahLst/>
                            <a:cxnLst/>
                            <a:rect l="0" t="0" r="0" b="0"/>
                            <a:pathLst>
                              <a:path w="344424" h="132588">
                                <a:moveTo>
                                  <a:pt x="0" y="0"/>
                                </a:moveTo>
                                <a:lnTo>
                                  <a:pt x="344424" y="0"/>
                                </a:lnTo>
                                <a:lnTo>
                                  <a:pt x="344424" y="132588"/>
                                </a:lnTo>
                                <a:lnTo>
                                  <a:pt x="0" y="132588"/>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6138" name="Shape 36138"/>
                        <wps:cNvSpPr/>
                        <wps:spPr>
                          <a:xfrm>
                            <a:off x="45720" y="455676"/>
                            <a:ext cx="344424" cy="132588"/>
                          </a:xfrm>
                          <a:custGeom>
                            <a:avLst/>
                            <a:gdLst/>
                            <a:ahLst/>
                            <a:cxnLst/>
                            <a:rect l="0" t="0" r="0" b="0"/>
                            <a:pathLst>
                              <a:path w="344424" h="132588">
                                <a:moveTo>
                                  <a:pt x="0" y="132588"/>
                                </a:moveTo>
                                <a:lnTo>
                                  <a:pt x="344424" y="132588"/>
                                </a:lnTo>
                                <a:lnTo>
                                  <a:pt x="344424"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6139" name="Shape 36139"/>
                        <wps:cNvSpPr/>
                        <wps:spPr>
                          <a:xfrm>
                            <a:off x="390144" y="0"/>
                            <a:ext cx="1652016" cy="524256"/>
                          </a:xfrm>
                          <a:custGeom>
                            <a:avLst/>
                            <a:gdLst/>
                            <a:ahLst/>
                            <a:cxnLst/>
                            <a:rect l="0" t="0" r="0" b="0"/>
                            <a:pathLst>
                              <a:path w="1652016" h="524256">
                                <a:moveTo>
                                  <a:pt x="0" y="521209"/>
                                </a:moveTo>
                                <a:cubicBezTo>
                                  <a:pt x="77724" y="521209"/>
                                  <a:pt x="384048" y="522732"/>
                                  <a:pt x="467868" y="522732"/>
                                </a:cubicBezTo>
                                <a:cubicBezTo>
                                  <a:pt x="551688" y="522732"/>
                                  <a:pt x="492252" y="524256"/>
                                  <a:pt x="502920" y="521209"/>
                                </a:cubicBezTo>
                                <a:cubicBezTo>
                                  <a:pt x="515112" y="518161"/>
                                  <a:pt x="528828" y="515113"/>
                                  <a:pt x="537972" y="505968"/>
                                </a:cubicBezTo>
                                <a:cubicBezTo>
                                  <a:pt x="547116" y="496824"/>
                                  <a:pt x="548640" y="490728"/>
                                  <a:pt x="559308" y="466344"/>
                                </a:cubicBezTo>
                                <a:cubicBezTo>
                                  <a:pt x="569976" y="440437"/>
                                  <a:pt x="585216" y="402337"/>
                                  <a:pt x="605028" y="353568"/>
                                </a:cubicBezTo>
                                <a:cubicBezTo>
                                  <a:pt x="623316" y="304800"/>
                                  <a:pt x="655320" y="217932"/>
                                  <a:pt x="673608" y="172213"/>
                                </a:cubicBezTo>
                                <a:cubicBezTo>
                                  <a:pt x="690372" y="126492"/>
                                  <a:pt x="697992" y="103632"/>
                                  <a:pt x="708660" y="80772"/>
                                </a:cubicBezTo>
                                <a:cubicBezTo>
                                  <a:pt x="720852" y="57913"/>
                                  <a:pt x="728472" y="45720"/>
                                  <a:pt x="743712" y="33528"/>
                                </a:cubicBezTo>
                                <a:cubicBezTo>
                                  <a:pt x="758952" y="19813"/>
                                  <a:pt x="781812" y="10668"/>
                                  <a:pt x="798576" y="6096"/>
                                </a:cubicBezTo>
                                <a:cubicBezTo>
                                  <a:pt x="816864" y="1524"/>
                                  <a:pt x="827532" y="0"/>
                                  <a:pt x="847344" y="4572"/>
                                </a:cubicBezTo>
                                <a:cubicBezTo>
                                  <a:pt x="865632" y="9144"/>
                                  <a:pt x="893064" y="21337"/>
                                  <a:pt x="909828" y="35052"/>
                                </a:cubicBezTo>
                                <a:cubicBezTo>
                                  <a:pt x="925068" y="48768"/>
                                  <a:pt x="929640" y="56389"/>
                                  <a:pt x="943356" y="88392"/>
                                </a:cubicBezTo>
                                <a:cubicBezTo>
                                  <a:pt x="958596" y="120397"/>
                                  <a:pt x="975360" y="169164"/>
                                  <a:pt x="996696" y="225552"/>
                                </a:cubicBezTo>
                                <a:cubicBezTo>
                                  <a:pt x="1019556" y="281940"/>
                                  <a:pt x="1059180" y="381000"/>
                                  <a:pt x="1077468" y="425197"/>
                                </a:cubicBezTo>
                                <a:cubicBezTo>
                                  <a:pt x="1095756" y="469392"/>
                                  <a:pt x="1095756" y="477013"/>
                                  <a:pt x="1107948" y="492252"/>
                                </a:cubicBezTo>
                                <a:cubicBezTo>
                                  <a:pt x="1120140" y="507492"/>
                                  <a:pt x="1133856" y="515113"/>
                                  <a:pt x="1149096" y="519685"/>
                                </a:cubicBezTo>
                                <a:cubicBezTo>
                                  <a:pt x="1165860" y="524256"/>
                                  <a:pt x="1121664" y="519685"/>
                                  <a:pt x="1205484" y="521209"/>
                                </a:cubicBezTo>
                                <a:cubicBezTo>
                                  <a:pt x="1287780" y="521209"/>
                                  <a:pt x="1559052" y="522732"/>
                                  <a:pt x="1652016" y="522732"/>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140" name="Shape 36140"/>
                        <wps:cNvSpPr/>
                        <wps:spPr>
                          <a:xfrm>
                            <a:off x="396240" y="68580"/>
                            <a:ext cx="1641348" cy="521208"/>
                          </a:xfrm>
                          <a:custGeom>
                            <a:avLst/>
                            <a:gdLst/>
                            <a:ahLst/>
                            <a:cxnLst/>
                            <a:rect l="0" t="0" r="0" b="0"/>
                            <a:pathLst>
                              <a:path w="1641348" h="521208">
                                <a:moveTo>
                                  <a:pt x="0" y="519684"/>
                                </a:moveTo>
                                <a:cubicBezTo>
                                  <a:pt x="74676" y="519684"/>
                                  <a:pt x="367284" y="519684"/>
                                  <a:pt x="449580" y="519684"/>
                                </a:cubicBezTo>
                                <a:cubicBezTo>
                                  <a:pt x="531876" y="519684"/>
                                  <a:pt x="480060" y="519684"/>
                                  <a:pt x="495300" y="519684"/>
                                </a:cubicBezTo>
                                <a:cubicBezTo>
                                  <a:pt x="510540" y="518160"/>
                                  <a:pt x="528828" y="516636"/>
                                  <a:pt x="541020" y="513588"/>
                                </a:cubicBezTo>
                                <a:cubicBezTo>
                                  <a:pt x="553212" y="510540"/>
                                  <a:pt x="560832" y="504444"/>
                                  <a:pt x="569976" y="498348"/>
                                </a:cubicBezTo>
                                <a:cubicBezTo>
                                  <a:pt x="579120" y="492252"/>
                                  <a:pt x="583692" y="486156"/>
                                  <a:pt x="592836" y="473964"/>
                                </a:cubicBezTo>
                                <a:cubicBezTo>
                                  <a:pt x="600456" y="460248"/>
                                  <a:pt x="598932" y="466344"/>
                                  <a:pt x="618744" y="417576"/>
                                </a:cubicBezTo>
                                <a:cubicBezTo>
                                  <a:pt x="638556" y="368808"/>
                                  <a:pt x="688848" y="237744"/>
                                  <a:pt x="710184" y="181356"/>
                                </a:cubicBezTo>
                                <a:cubicBezTo>
                                  <a:pt x="733044" y="124968"/>
                                  <a:pt x="739140" y="106680"/>
                                  <a:pt x="749808" y="82296"/>
                                </a:cubicBezTo>
                                <a:cubicBezTo>
                                  <a:pt x="758952" y="57912"/>
                                  <a:pt x="765048" y="42672"/>
                                  <a:pt x="772668" y="30480"/>
                                </a:cubicBezTo>
                                <a:cubicBezTo>
                                  <a:pt x="778764" y="18288"/>
                                  <a:pt x="783336" y="15240"/>
                                  <a:pt x="790956" y="10668"/>
                                </a:cubicBezTo>
                                <a:cubicBezTo>
                                  <a:pt x="798576" y="4572"/>
                                  <a:pt x="810768" y="1524"/>
                                  <a:pt x="819912" y="0"/>
                                </a:cubicBezTo>
                                <a:cubicBezTo>
                                  <a:pt x="829056" y="0"/>
                                  <a:pt x="836676" y="1524"/>
                                  <a:pt x="844296" y="4572"/>
                                </a:cubicBezTo>
                                <a:cubicBezTo>
                                  <a:pt x="851916" y="7620"/>
                                  <a:pt x="856488" y="10668"/>
                                  <a:pt x="861060" y="18288"/>
                                </a:cubicBezTo>
                                <a:cubicBezTo>
                                  <a:pt x="867156" y="24384"/>
                                  <a:pt x="868680" y="22860"/>
                                  <a:pt x="879348" y="48768"/>
                                </a:cubicBezTo>
                                <a:cubicBezTo>
                                  <a:pt x="888492" y="73152"/>
                                  <a:pt x="900684" y="105156"/>
                                  <a:pt x="925068" y="166116"/>
                                </a:cubicBezTo>
                                <a:cubicBezTo>
                                  <a:pt x="947928" y="227076"/>
                                  <a:pt x="1001268" y="365760"/>
                                  <a:pt x="1021080" y="414528"/>
                                </a:cubicBezTo>
                                <a:cubicBezTo>
                                  <a:pt x="1040892" y="463296"/>
                                  <a:pt x="1034796" y="448056"/>
                                  <a:pt x="1042416" y="461772"/>
                                </a:cubicBezTo>
                                <a:cubicBezTo>
                                  <a:pt x="1050036" y="475488"/>
                                  <a:pt x="1060704" y="486156"/>
                                  <a:pt x="1069848" y="493776"/>
                                </a:cubicBezTo>
                                <a:cubicBezTo>
                                  <a:pt x="1078992" y="501396"/>
                                  <a:pt x="1083564" y="505968"/>
                                  <a:pt x="1094232" y="509016"/>
                                </a:cubicBezTo>
                                <a:cubicBezTo>
                                  <a:pt x="1104900" y="513588"/>
                                  <a:pt x="1112520" y="516636"/>
                                  <a:pt x="1132332" y="516636"/>
                                </a:cubicBezTo>
                                <a:cubicBezTo>
                                  <a:pt x="1152144" y="518160"/>
                                  <a:pt x="1129284" y="518160"/>
                                  <a:pt x="1214628" y="519684"/>
                                </a:cubicBezTo>
                                <a:cubicBezTo>
                                  <a:pt x="1298448" y="519684"/>
                                  <a:pt x="1552956" y="521208"/>
                                  <a:pt x="1641348" y="521208"/>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141" name="Shape 36141"/>
                        <wps:cNvSpPr/>
                        <wps:spPr>
                          <a:xfrm>
                            <a:off x="387096" y="21337"/>
                            <a:ext cx="768096" cy="438911"/>
                          </a:xfrm>
                          <a:custGeom>
                            <a:avLst/>
                            <a:gdLst/>
                            <a:ahLst/>
                            <a:cxnLst/>
                            <a:rect l="0" t="0" r="0" b="0"/>
                            <a:pathLst>
                              <a:path w="768096" h="438911">
                                <a:moveTo>
                                  <a:pt x="0" y="438911"/>
                                </a:moveTo>
                                <a:lnTo>
                                  <a:pt x="768096" y="0"/>
                                </a:lnTo>
                              </a:path>
                            </a:pathLst>
                          </a:custGeom>
                          <a:ln w="12713" cap="flat">
                            <a:custDash>
                              <a:ds d="800700" sp="300301"/>
                            </a:custDash>
                            <a:round/>
                          </a:ln>
                        </wps:spPr>
                        <wps:style>
                          <a:lnRef idx="1">
                            <a:srgbClr val="010101"/>
                          </a:lnRef>
                          <a:fillRef idx="0">
                            <a:srgbClr val="000000">
                              <a:alpha val="0"/>
                            </a:srgbClr>
                          </a:fillRef>
                          <a:effectRef idx="0">
                            <a:scrgbClr r="0" g="0" b="0"/>
                          </a:effectRef>
                          <a:fontRef idx="none"/>
                        </wps:style>
                        <wps:bodyPr/>
                      </wps:wsp>
                      <wps:wsp>
                        <wps:cNvPr id="36142" name="Shape 36142"/>
                        <wps:cNvSpPr/>
                        <wps:spPr>
                          <a:xfrm>
                            <a:off x="1278636" y="21337"/>
                            <a:ext cx="760476" cy="437387"/>
                          </a:xfrm>
                          <a:custGeom>
                            <a:avLst/>
                            <a:gdLst/>
                            <a:ahLst/>
                            <a:cxnLst/>
                            <a:rect l="0" t="0" r="0" b="0"/>
                            <a:pathLst>
                              <a:path w="760476" h="437387">
                                <a:moveTo>
                                  <a:pt x="760476" y="437387"/>
                                </a:moveTo>
                                <a:lnTo>
                                  <a:pt x="0" y="0"/>
                                </a:lnTo>
                              </a:path>
                            </a:pathLst>
                          </a:custGeom>
                          <a:ln w="12713" cap="flat">
                            <a:custDash>
                              <a:ds d="800700" sp="300301"/>
                            </a:custDash>
                            <a:round/>
                          </a:ln>
                        </wps:spPr>
                        <wps:style>
                          <a:lnRef idx="1">
                            <a:srgbClr val="010101"/>
                          </a:lnRef>
                          <a:fillRef idx="0">
                            <a:srgbClr val="000000">
                              <a:alpha val="0"/>
                            </a:srgbClr>
                          </a:fillRef>
                          <a:effectRef idx="0">
                            <a:scrgbClr r="0" g="0" b="0"/>
                          </a:effectRef>
                          <a:fontRef idx="none"/>
                        </wps:style>
                        <wps:bodyPr/>
                      </wps:wsp>
                      <pic:pic xmlns:pic="http://schemas.openxmlformats.org/drawingml/2006/picture">
                        <pic:nvPicPr>
                          <pic:cNvPr id="778799" name="Picture 778799"/>
                          <pic:cNvPicPr/>
                        </pic:nvPicPr>
                        <pic:blipFill>
                          <a:blip r:embed="rId58"/>
                          <a:stretch>
                            <a:fillRect/>
                          </a:stretch>
                        </pic:blipFill>
                        <pic:spPr>
                          <a:xfrm>
                            <a:off x="-4571" y="74676"/>
                            <a:ext cx="2420112" cy="856488"/>
                          </a:xfrm>
                          <a:prstGeom prst="rect">
                            <a:avLst/>
                          </a:prstGeom>
                        </pic:spPr>
                      </pic:pic>
                      <wps:wsp>
                        <wps:cNvPr id="36144" name="Rectangle 36144"/>
                        <wps:cNvSpPr/>
                        <wps:spPr>
                          <a:xfrm>
                            <a:off x="1952244" y="815354"/>
                            <a:ext cx="650316" cy="146839"/>
                          </a:xfrm>
                          <a:prstGeom prst="rect">
                            <a:avLst/>
                          </a:prstGeom>
                          <a:ln>
                            <a:noFill/>
                          </a:ln>
                        </wps:spPr>
                        <wps:txbx>
                          <w:txbxContent>
                            <w:p w14:paraId="3534A98B" w14:textId="77777777" w:rsidR="002B608C" w:rsidRDefault="00393DDD">
                              <w:r>
                                <w:rPr>
                                  <w:rFonts w:ascii="Arial" w:eastAsia="Arial" w:hAnsi="Arial" w:cs="Arial"/>
                                  <w:i/>
                                  <w:sz w:val="12"/>
                                </w:rPr>
                                <w:t xml:space="preserve">IEC   2409/05 </w:t>
                              </w:r>
                            </w:p>
                          </w:txbxContent>
                        </wps:txbx>
                        <wps:bodyPr horzOverflow="overflow" vert="horz" lIns="0" tIns="0" rIns="0" bIns="0" rtlCol="0">
                          <a:noAutofit/>
                        </wps:bodyPr>
                      </wps:wsp>
                    </wpg:wgp>
                  </a:graphicData>
                </a:graphic>
              </wp:anchor>
            </w:drawing>
          </mc:Choice>
          <mc:Fallback>
            <w:pict>
              <v:group w14:anchorId="350B40F2" id="Group 667785" o:spid="_x0000_s1632" style="position:absolute;margin-left:55.2pt;margin-top:-9.8pt;width:192.2pt;height:73.2pt;z-index:251658254;mso-position-horizontal-relative:text;mso-position-vertical-relative:text" coordsize="24412,9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">
                <v:shape id="Picture 778798" o:spid="_x0000_s1633" type="#_x0000_t75" style="position:absolute;left:3855;top:25;width:16551;height: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">
                  <v:imagedata r:id="rId59" o:title=""/>
                </v:shape>
                <v:shape id="Shape 36136" o:spid="_x0000_s1634" style="position:absolute;left:20421;top:4587;width:3444;height:1310;visibility:visible;mso-wrap-style:square;v-text-anchor:top" coordsize="344424,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" path="m,131064r344424,l344424,,,,,131064xe" filled="f" strokecolor="#010101" strokeweight=".26494mm">
                  <v:stroke miterlimit="66585f" joinstyle="miter" endcap="round"/>
                  <v:path arrowok="t" textboxrect="0,0,344424,131064"/>
                </v:shape>
                <v:shape id="Shape 802932" o:spid="_x0000_s1635" style="position:absolute;left:457;top:4556;width:3444;height:1326;visibility:visible;mso-wrap-style:square;v-text-anchor:top" coordsize="344424,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" path="m,l344424,r,132588l,132588,,e" stroked="f" strokeweight="0">
                  <v:stroke miterlimit="66585f" joinstyle="miter" endcap="round"/>
                  <v:path arrowok="t" textboxrect="0,0,344424,132588"/>
                </v:shape>
                <v:shape id="Shape 36138" o:spid="_x0000_s1636" style="position:absolute;left:457;top:4556;width:3444;height:1326;visibility:visible;mso-wrap-style:square;v-text-anchor:top" coordsize="344424,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" path="m,132588r344424,l344424,,,,,132588xe" filled="f" strokecolor="#010101" strokeweight=".26494mm">
                  <v:stroke miterlimit="66585f" joinstyle="miter" endcap="round"/>
                  <v:path arrowok="t" textboxrect="0,0,344424,132588"/>
                </v:shape>
                <v:shape id="Shape 36139" o:spid="_x0000_s1637" style="position:absolute;left:3901;width:16520;height:5242;visibility:visible;mso-wrap-style:square;v-text-anchor:top" coordsize="1652016,524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" path="m,521209v77724,,384048,1523,467868,1523c551688,522732,492252,524256,502920,521209v12192,-3048,25908,-6096,35052,-15241c547116,496824,548640,490728,559308,466344v10668,-25907,25908,-64007,45720,-112776c623316,304800,655320,217932,673608,172213v16764,-45721,24384,-68581,35052,-91441c720852,57913,728472,45720,743712,33528,758952,19813,781812,10668,798576,6096,816864,1524,827532,,847344,4572v18288,4572,45720,16765,62484,30480c925068,48768,929640,56389,943356,88392v15240,32005,32004,80772,53340,137160c1019556,281940,1059180,381000,1077468,425197v18288,44195,18288,51816,30480,67055c1120140,507492,1133856,515113,1149096,519685v16764,4571,-27432,,56388,1524c1287780,521209,1559052,522732,1652016,522732e" filled="f" strokecolor="#010101" strokeweight=".26494mm">
                  <v:stroke endcap="round"/>
                  <v:path arrowok="t" textboxrect="0,0,1652016,524256"/>
                </v:shape>
                <v:shape id="Shape 36140" o:spid="_x0000_s1638" style="position:absolute;left:3962;top:685;width:16413;height:5212;visibility:visible;mso-wrap-style:square;v-text-anchor:top" coordsize="1641348,52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" path="m,519684v74676,,367284,,449580,c531876,519684,480060,519684,495300,519684v15240,-1524,33528,-3048,45720,-6096c553212,510540,560832,504444,569976,498348v9144,-6096,13716,-12192,22860,-24384c600456,460248,598932,466344,618744,417576v19812,-48768,70104,-179832,91440,-236220c733044,124968,739140,106680,749808,82296v9144,-24384,15240,-39624,22860,-51816c778764,18288,783336,15240,790956,10668,798576,4572,810768,1524,819912,v9144,,16764,1524,24384,4572c851916,7620,856488,10668,861060,18288v6096,6096,7620,4572,18288,30480c888492,73152,900684,105156,925068,166116v22860,60960,76200,199644,96012,248412c1040892,463296,1034796,448056,1042416,461772v7620,13716,18288,24384,27432,32004c1078992,501396,1083564,505968,1094232,509016v10668,4572,18288,7620,38100,7620c1152144,518160,1129284,518160,1214628,519684v83820,,338328,1524,426720,1524e" filled="f" strokecolor="#010101" strokeweight=".26494mm">
                  <v:stroke endcap="round"/>
                  <v:path arrowok="t" textboxrect="0,0,1641348,521208"/>
                </v:shape>
                <v:shape id="Shape 36141" o:spid="_x0000_s1639" style="position:absolute;left:3870;top:213;width:7681;height:4389;visibility:visible;mso-wrap-style:square;v-text-anchor:top" coordsize="768096,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" path="m,438911l768096,e" filled="f" strokecolor="#010101" strokeweight=".35314mm">
                  <v:path arrowok="t" textboxrect="0,0,768096,438911"/>
                </v:shape>
                <v:shape id="Shape 36142" o:spid="_x0000_s1640" style="position:absolute;left:12786;top:213;width:7605;height:4374;visibility:visible;mso-wrap-style:square;v-text-anchor:top" coordsize="760476,437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" path="m760476,437387l,e" filled="f" strokecolor="#010101" strokeweight=".35314mm">
                  <v:path arrowok="t" textboxrect="0,0,760476,437387"/>
                </v:shape>
                <v:shape id="Picture 778799" o:spid="_x0000_s1641" type="#_x0000_t75" style="position:absolute;left:-45;top:746;width:24200;height:8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">
                  <v:imagedata r:id="rId60" o:title=""/>
                </v:shape>
                <v:rect id="Rectangle 36144" o:spid="_x0000_s1642" style="position:absolute;left:19522;top:8153;width:6503;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" filled="f" stroked="f">
                  <v:textbox inset="0,0,0,0">
                    <w:txbxContent>
                      <w:p w14:paraId="3534A98B" w14:textId="77777777" w:rsidR="002B608C" w:rsidRDefault="00393DDD">
                        <w:r>
                          <w:rPr>
                            <w:rFonts w:ascii="Arial" w:eastAsia="Arial" w:hAnsi="Arial" w:cs="Arial"/>
                            <w:i/>
                            <w:sz w:val="12"/>
                          </w:rPr>
                          <w:t xml:space="preserve">IEC   2409/05 </w:t>
                        </w:r>
                      </w:p>
                    </w:txbxContent>
                  </v:textbox>
                </v:rect>
                <w10:wrap type="square"/>
              </v:group>
            </w:pict>
          </mc:Fallback>
        </mc:AlternateContent>
      </w:r>
      <w:r>
        <w:tab/>
      </w:r>
      <w:r>
        <w:rPr>
          <w:rFonts w:ascii="Arial" w:eastAsia="Arial" w:hAnsi="Arial" w:cs="Arial"/>
          <w:sz w:val="16"/>
        </w:rPr>
        <w:t xml:space="preserve">Rule: </w:t>
      </w:r>
      <w:r>
        <w:rPr>
          <w:rFonts w:ascii="Arial" w:eastAsia="Arial" w:hAnsi="Arial" w:cs="Arial"/>
          <w:sz w:val="16"/>
        </w:rPr>
        <w:tab/>
        <w:t>A</w:t>
      </w:r>
      <w:r>
        <w:rPr>
          <w:rFonts w:ascii="Arial" w:eastAsia="Arial" w:hAnsi="Arial" w:cs="Arial"/>
          <w:sz w:val="13"/>
        </w:rPr>
        <w:t>IR CLEARANCE</w:t>
      </w:r>
      <w:r>
        <w:rPr>
          <w:rFonts w:ascii="Arial" w:eastAsia="Arial" w:hAnsi="Arial" w:cs="Arial"/>
          <w:sz w:val="16"/>
        </w:rPr>
        <w:t xml:space="preserve"> is the shortest </w:t>
      </w:r>
    </w:p>
    <w:p w14:paraId="1D83A920" w14:textId="77777777" w:rsidR="002B608C" w:rsidRDefault="00393DDD">
      <w:pPr>
        <w:spacing w:after="317" w:line="249" w:lineRule="auto"/>
        <w:ind w:left="1114" w:right="466" w:hanging="10"/>
      </w:pPr>
      <w:r>
        <w:rPr>
          <w:rFonts w:ascii="Arial" w:eastAsia="Arial" w:hAnsi="Arial" w:cs="Arial"/>
          <w:sz w:val="16"/>
        </w:rPr>
        <w:t>direct air path over the top of the rib. C</w:t>
      </w:r>
      <w:r>
        <w:rPr>
          <w:rFonts w:ascii="Arial" w:eastAsia="Arial" w:hAnsi="Arial" w:cs="Arial"/>
          <w:sz w:val="13"/>
        </w:rPr>
        <w:t>REEPAGE DISTANCE</w:t>
      </w:r>
      <w:r>
        <w:rPr>
          <w:rFonts w:ascii="Arial" w:eastAsia="Arial" w:hAnsi="Arial" w:cs="Arial"/>
          <w:sz w:val="16"/>
        </w:rPr>
        <w:t xml:space="preserve"> path follows the contour of the rib. </w:t>
      </w:r>
    </w:p>
    <w:p w14:paraId="5EFBF64F" w14:textId="77777777" w:rsidR="002B608C" w:rsidRDefault="00393DDD">
      <w:pPr>
        <w:spacing w:after="163"/>
        <w:ind w:left="1104"/>
        <w:jc w:val="center"/>
      </w:pPr>
      <w:r>
        <w:rPr>
          <w:rFonts w:ascii="Arial" w:eastAsia="Arial" w:hAnsi="Arial" w:cs="Arial"/>
          <w:sz w:val="16"/>
        </w:rPr>
        <w:t xml:space="preserve"> </w:t>
      </w:r>
    </w:p>
    <w:p w14:paraId="03250BB2" w14:textId="77777777" w:rsidR="002B608C" w:rsidRDefault="00393DDD">
      <w:pPr>
        <w:spacing w:after="8" w:line="250" w:lineRule="auto"/>
        <w:ind w:left="1786" w:hanging="10"/>
      </w:pPr>
      <w:r>
        <w:rPr>
          <w:rFonts w:ascii="Arial" w:eastAsia="Arial" w:hAnsi="Arial" w:cs="Arial"/>
          <w:b/>
          <w:sz w:val="20"/>
        </w:rPr>
        <w:t>Figure 26 – C</w:t>
      </w:r>
      <w:r>
        <w:rPr>
          <w:rFonts w:ascii="Arial" w:eastAsia="Arial" w:hAnsi="Arial" w:cs="Arial"/>
          <w:b/>
          <w:sz w:val="16"/>
        </w:rPr>
        <w:t>REEPAGE DISTANCE</w:t>
      </w:r>
      <w:r>
        <w:rPr>
          <w:rFonts w:ascii="Arial" w:eastAsia="Arial" w:hAnsi="Arial" w:cs="Arial"/>
          <w:b/>
          <w:sz w:val="20"/>
        </w:rPr>
        <w:t xml:space="preserve"> and </w:t>
      </w:r>
      <w:r>
        <w:rPr>
          <w:rFonts w:ascii="Arial" w:eastAsia="Arial" w:hAnsi="Arial" w:cs="Arial"/>
          <w:b/>
          <w:sz w:val="16"/>
        </w:rPr>
        <w:t>AIR CLEARANCE</w:t>
      </w:r>
      <w:r>
        <w:rPr>
          <w:rFonts w:ascii="Arial" w:eastAsia="Arial" w:hAnsi="Arial" w:cs="Arial"/>
          <w:b/>
          <w:sz w:val="20"/>
        </w:rPr>
        <w:t xml:space="preserve"> – Example 5 </w:t>
      </w:r>
    </w:p>
    <w:p w14:paraId="3F3E5AB8" w14:textId="77777777" w:rsidR="002B608C" w:rsidRDefault="00393DDD">
      <w:pPr>
        <w:spacing w:after="0"/>
        <w:ind w:left="3"/>
        <w:jc w:val="center"/>
      </w:pPr>
      <w:r>
        <w:rPr>
          <w:rFonts w:ascii="Arial" w:eastAsia="Arial" w:hAnsi="Arial" w:cs="Arial"/>
          <w:sz w:val="20"/>
        </w:rPr>
        <w:t xml:space="preserve"> </w:t>
      </w:r>
    </w:p>
    <w:p w14:paraId="562B2162" w14:textId="228190AB" w:rsidR="002B608C" w:rsidRDefault="00393DDD">
      <w:pPr>
        <w:spacing w:after="552" w:line="265" w:lineRule="auto"/>
        <w:ind w:left="10" w:right="60" w:hanging="10"/>
        <w:jc w:val="center"/>
      </w:pPr>
      <w:r>
        <w:rPr>
          <w:rFonts w:ascii="Arial" w:eastAsia="Arial" w:hAnsi="Arial" w:cs="Arial"/>
          <w:sz w:val="20"/>
        </w:rPr>
        <w:t xml:space="preserve"> </w:t>
      </w:r>
    </w:p>
    <w:p w14:paraId="4FAC8398" w14:textId="77777777" w:rsidR="002B608C" w:rsidRDefault="00393DDD">
      <w:pPr>
        <w:tabs>
          <w:tab w:val="center" w:pos="6331"/>
          <w:tab w:val="center" w:pos="7996"/>
        </w:tabs>
        <w:spacing w:after="230" w:line="249" w:lineRule="auto"/>
      </w:pPr>
      <w:r>
        <w:tab/>
      </w:r>
      <w:r>
        <w:rPr>
          <w:rFonts w:ascii="Arial" w:eastAsia="Arial" w:hAnsi="Arial" w:cs="Arial"/>
          <w:sz w:val="16"/>
        </w:rPr>
        <w:t xml:space="preserve">Condition: </w:t>
      </w:r>
      <w:r>
        <w:rPr>
          <w:rFonts w:ascii="Arial" w:eastAsia="Arial" w:hAnsi="Arial" w:cs="Arial"/>
          <w:sz w:val="16"/>
        </w:rPr>
        <w:tab/>
        <w:t xml:space="preserve">Path under consideration </w:t>
      </w:r>
    </w:p>
    <w:p w14:paraId="284133A4" w14:textId="77777777" w:rsidR="002B608C" w:rsidRDefault="00393DDD">
      <w:pPr>
        <w:tabs>
          <w:tab w:val="center" w:pos="1934"/>
          <w:tab w:val="center" w:pos="4102"/>
          <w:tab w:val="center" w:pos="8158"/>
        </w:tabs>
        <w:spacing w:after="39"/>
      </w:pPr>
      <w:r>
        <w:tab/>
      </w:r>
      <w:r>
        <w:rPr>
          <w:rFonts w:ascii="Arial" w:eastAsia="Arial" w:hAnsi="Arial" w:cs="Arial"/>
          <w:sz w:val="16"/>
        </w:rPr>
        <w:t>&lt;1 mm</w:t>
      </w:r>
      <w:r>
        <w:rPr>
          <w:rFonts w:ascii="Arial" w:eastAsia="Arial" w:hAnsi="Arial" w:cs="Arial"/>
        </w:rPr>
        <w:t xml:space="preserve"> </w:t>
      </w:r>
      <w:r>
        <w:rPr>
          <w:rFonts w:ascii="Arial" w:eastAsia="Arial" w:hAnsi="Arial" w:cs="Arial"/>
        </w:rPr>
        <w:tab/>
      </w:r>
      <w:r>
        <w:rPr>
          <w:rFonts w:ascii="Arial" w:eastAsia="Arial" w:hAnsi="Arial" w:cs="Arial"/>
          <w:sz w:val="16"/>
        </w:rPr>
        <w:t>&lt;1 mm</w:t>
      </w:r>
      <w:r>
        <w:rPr>
          <w:rFonts w:ascii="Arial" w:eastAsia="Arial" w:hAnsi="Arial" w:cs="Arial"/>
          <w:sz w:val="16"/>
        </w:rPr>
        <w:tab/>
        <w:t xml:space="preserve">includes an uncemented joint (see 8.9.3) with grooves less </w:t>
      </w:r>
    </w:p>
    <w:p w14:paraId="6866D0C0" w14:textId="77777777" w:rsidR="002B608C" w:rsidRDefault="00393DDD">
      <w:pPr>
        <w:spacing w:after="129" w:line="249" w:lineRule="auto"/>
        <w:ind w:left="1052" w:right="466" w:hanging="10"/>
      </w:pPr>
      <w:r>
        <w:rPr>
          <w:noProof/>
        </w:rPr>
        <w:lastRenderedPageBreak/>
        <mc:AlternateContent>
          <mc:Choice Requires="wpg">
            <w:drawing>
              <wp:anchor distT="0" distB="0" distL="114300" distR="114300" simplePos="0" relativeHeight="251658255" behindDoc="0" locked="0" layoutInCell="1" allowOverlap="1" wp14:anchorId="7687B345" wp14:editId="4EF55C05">
                <wp:simplePos x="0" y="0"/>
                <wp:positionH relativeFrom="column">
                  <wp:posOffset>661416</wp:posOffset>
                </wp:positionH>
                <wp:positionV relativeFrom="paragraph">
                  <wp:posOffset>-15242</wp:posOffset>
                </wp:positionV>
                <wp:extent cx="2532643" cy="1219891"/>
                <wp:effectExtent l="0" t="0" r="0" b="0"/>
                <wp:wrapSquare wrapText="bothSides"/>
                <wp:docPr id="671290" name="Group 671290"/>
                <wp:cNvGraphicFramePr/>
                <a:graphic xmlns:a="http://schemas.openxmlformats.org/drawingml/2006/main">
                  <a:graphicData uri="http://schemas.microsoft.com/office/word/2010/wordprocessingGroup">
                    <wpg:wgp>
                      <wpg:cNvGrpSpPr/>
                      <wpg:grpSpPr>
                        <a:xfrm>
                          <a:off x="0" y="0"/>
                          <a:ext cx="2532643" cy="1219891"/>
                          <a:chOff x="0" y="0"/>
                          <a:chExt cx="2532643" cy="1219891"/>
                        </a:xfrm>
                      </wpg:grpSpPr>
                      <pic:pic xmlns:pic="http://schemas.openxmlformats.org/drawingml/2006/picture">
                        <pic:nvPicPr>
                          <pic:cNvPr id="778800" name="Picture 778800"/>
                          <pic:cNvPicPr/>
                        </pic:nvPicPr>
                        <pic:blipFill>
                          <a:blip r:embed="rId61"/>
                          <a:stretch>
                            <a:fillRect/>
                          </a:stretch>
                        </pic:blipFill>
                        <pic:spPr>
                          <a:xfrm>
                            <a:off x="431292" y="411480"/>
                            <a:ext cx="1655064" cy="67056"/>
                          </a:xfrm>
                          <a:prstGeom prst="rect">
                            <a:avLst/>
                          </a:prstGeom>
                        </pic:spPr>
                      </pic:pic>
                      <pic:pic xmlns:pic="http://schemas.openxmlformats.org/drawingml/2006/picture">
                        <pic:nvPicPr>
                          <pic:cNvPr id="778801" name="Picture 778801"/>
                          <pic:cNvPicPr/>
                        </pic:nvPicPr>
                        <pic:blipFill>
                          <a:blip r:embed="rId62"/>
                          <a:stretch>
                            <a:fillRect/>
                          </a:stretch>
                        </pic:blipFill>
                        <pic:spPr>
                          <a:xfrm>
                            <a:off x="-3555" y="471424"/>
                            <a:ext cx="2529840" cy="691896"/>
                          </a:xfrm>
                          <a:prstGeom prst="rect">
                            <a:avLst/>
                          </a:prstGeom>
                        </pic:spPr>
                      </pic:pic>
                      <wps:wsp>
                        <wps:cNvPr id="802934" name="Shape 802934"/>
                        <wps:cNvSpPr/>
                        <wps:spPr>
                          <a:xfrm>
                            <a:off x="2089404" y="358140"/>
                            <a:ext cx="344424" cy="460248"/>
                          </a:xfrm>
                          <a:custGeom>
                            <a:avLst/>
                            <a:gdLst/>
                            <a:ahLst/>
                            <a:cxnLst/>
                            <a:rect l="0" t="0" r="0" b="0"/>
                            <a:pathLst>
                              <a:path w="344424" h="460248">
                                <a:moveTo>
                                  <a:pt x="0" y="0"/>
                                </a:moveTo>
                                <a:lnTo>
                                  <a:pt x="344424" y="0"/>
                                </a:lnTo>
                                <a:lnTo>
                                  <a:pt x="344424" y="460248"/>
                                </a:lnTo>
                                <a:lnTo>
                                  <a:pt x="0" y="4602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187" name="Shape 36187"/>
                        <wps:cNvSpPr/>
                        <wps:spPr>
                          <a:xfrm>
                            <a:off x="2089404" y="358140"/>
                            <a:ext cx="344424" cy="460248"/>
                          </a:xfrm>
                          <a:custGeom>
                            <a:avLst/>
                            <a:gdLst/>
                            <a:ahLst/>
                            <a:cxnLst/>
                            <a:rect l="0" t="0" r="0" b="0"/>
                            <a:pathLst>
                              <a:path w="344424" h="460248">
                                <a:moveTo>
                                  <a:pt x="0" y="460248"/>
                                </a:moveTo>
                                <a:lnTo>
                                  <a:pt x="344424" y="460248"/>
                                </a:lnTo>
                                <a:lnTo>
                                  <a:pt x="344424"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802935" name="Shape 802935"/>
                        <wps:cNvSpPr/>
                        <wps:spPr>
                          <a:xfrm>
                            <a:off x="92964" y="358140"/>
                            <a:ext cx="345948" cy="460248"/>
                          </a:xfrm>
                          <a:custGeom>
                            <a:avLst/>
                            <a:gdLst/>
                            <a:ahLst/>
                            <a:cxnLst/>
                            <a:rect l="0" t="0" r="0" b="0"/>
                            <a:pathLst>
                              <a:path w="345948" h="460248">
                                <a:moveTo>
                                  <a:pt x="0" y="0"/>
                                </a:moveTo>
                                <a:lnTo>
                                  <a:pt x="345948" y="0"/>
                                </a:lnTo>
                                <a:lnTo>
                                  <a:pt x="345948" y="460248"/>
                                </a:lnTo>
                                <a:lnTo>
                                  <a:pt x="0" y="460248"/>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6189" name="Shape 36189"/>
                        <wps:cNvSpPr/>
                        <wps:spPr>
                          <a:xfrm>
                            <a:off x="92964" y="358140"/>
                            <a:ext cx="345948" cy="460248"/>
                          </a:xfrm>
                          <a:custGeom>
                            <a:avLst/>
                            <a:gdLst/>
                            <a:ahLst/>
                            <a:cxnLst/>
                            <a:rect l="0" t="0" r="0" b="0"/>
                            <a:pathLst>
                              <a:path w="345948" h="460248">
                                <a:moveTo>
                                  <a:pt x="0" y="460248"/>
                                </a:moveTo>
                                <a:lnTo>
                                  <a:pt x="345948" y="460248"/>
                                </a:lnTo>
                                <a:lnTo>
                                  <a:pt x="345948"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6190" name="Shape 36190"/>
                        <wps:cNvSpPr/>
                        <wps:spPr>
                          <a:xfrm>
                            <a:off x="438912" y="414528"/>
                            <a:ext cx="1647444" cy="0"/>
                          </a:xfrm>
                          <a:custGeom>
                            <a:avLst/>
                            <a:gdLst/>
                            <a:ahLst/>
                            <a:cxnLst/>
                            <a:rect l="0" t="0" r="0" b="0"/>
                            <a:pathLst>
                              <a:path w="1647444">
                                <a:moveTo>
                                  <a:pt x="0" y="0"/>
                                </a:moveTo>
                                <a:lnTo>
                                  <a:pt x="164744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191" name="Shape 36191"/>
                        <wps:cNvSpPr/>
                        <wps:spPr>
                          <a:xfrm>
                            <a:off x="438912" y="475488"/>
                            <a:ext cx="1647444" cy="1524"/>
                          </a:xfrm>
                          <a:custGeom>
                            <a:avLst/>
                            <a:gdLst/>
                            <a:ahLst/>
                            <a:cxnLst/>
                            <a:rect l="0" t="0" r="0" b="0"/>
                            <a:pathLst>
                              <a:path w="1647444" h="1524">
                                <a:moveTo>
                                  <a:pt x="0" y="0"/>
                                </a:moveTo>
                                <a:lnTo>
                                  <a:pt x="1647444" y="1524"/>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192" name="Shape 36192"/>
                        <wps:cNvSpPr/>
                        <wps:spPr>
                          <a:xfrm>
                            <a:off x="437388" y="4572"/>
                            <a:ext cx="1524" cy="332232"/>
                          </a:xfrm>
                          <a:custGeom>
                            <a:avLst/>
                            <a:gdLst/>
                            <a:ahLst/>
                            <a:cxnLst/>
                            <a:rect l="0" t="0" r="0" b="0"/>
                            <a:pathLst>
                              <a:path w="1524" h="332232">
                                <a:moveTo>
                                  <a:pt x="0" y="0"/>
                                </a:moveTo>
                                <a:lnTo>
                                  <a:pt x="1524" y="332232"/>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193" name="Shape 36193"/>
                        <wps:cNvSpPr/>
                        <wps:spPr>
                          <a:xfrm>
                            <a:off x="707136" y="38100"/>
                            <a:ext cx="225552" cy="0"/>
                          </a:xfrm>
                          <a:custGeom>
                            <a:avLst/>
                            <a:gdLst/>
                            <a:ahLst/>
                            <a:cxnLst/>
                            <a:rect l="0" t="0" r="0" b="0"/>
                            <a:pathLst>
                              <a:path w="225552">
                                <a:moveTo>
                                  <a:pt x="0" y="0"/>
                                </a:moveTo>
                                <a:lnTo>
                                  <a:pt x="225552"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194" name="Shape 36194"/>
                        <wps:cNvSpPr/>
                        <wps:spPr>
                          <a:xfrm>
                            <a:off x="708660" y="22860"/>
                            <a:ext cx="71628" cy="28956"/>
                          </a:xfrm>
                          <a:custGeom>
                            <a:avLst/>
                            <a:gdLst/>
                            <a:ahLst/>
                            <a:cxnLst/>
                            <a:rect l="0" t="0" r="0" b="0"/>
                            <a:pathLst>
                              <a:path w="71628" h="28956">
                                <a:moveTo>
                                  <a:pt x="71628" y="0"/>
                                </a:moveTo>
                                <a:lnTo>
                                  <a:pt x="71628" y="28956"/>
                                </a:lnTo>
                                <a:lnTo>
                                  <a:pt x="0" y="13716"/>
                                </a:lnTo>
                                <a:lnTo>
                                  <a:pt x="7162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195" name="Shape 36195"/>
                        <wps:cNvSpPr/>
                        <wps:spPr>
                          <a:xfrm>
                            <a:off x="708660" y="22860"/>
                            <a:ext cx="71628" cy="28956"/>
                          </a:xfrm>
                          <a:custGeom>
                            <a:avLst/>
                            <a:gdLst/>
                            <a:ahLst/>
                            <a:cxnLst/>
                            <a:rect l="0" t="0" r="0" b="0"/>
                            <a:pathLst>
                              <a:path w="71628" h="28956">
                                <a:moveTo>
                                  <a:pt x="0" y="13716"/>
                                </a:moveTo>
                                <a:lnTo>
                                  <a:pt x="71628" y="28956"/>
                                </a:lnTo>
                                <a:lnTo>
                                  <a:pt x="71628" y="0"/>
                                </a:lnTo>
                                <a:lnTo>
                                  <a:pt x="0" y="13716"/>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196" name="Shape 36196"/>
                        <wps:cNvSpPr/>
                        <wps:spPr>
                          <a:xfrm>
                            <a:off x="201168" y="38100"/>
                            <a:ext cx="233172" cy="0"/>
                          </a:xfrm>
                          <a:custGeom>
                            <a:avLst/>
                            <a:gdLst/>
                            <a:ahLst/>
                            <a:cxnLst/>
                            <a:rect l="0" t="0" r="0" b="0"/>
                            <a:pathLst>
                              <a:path w="233172">
                                <a:moveTo>
                                  <a:pt x="0" y="0"/>
                                </a:moveTo>
                                <a:lnTo>
                                  <a:pt x="233172"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197" name="Shape 36197"/>
                        <wps:cNvSpPr/>
                        <wps:spPr>
                          <a:xfrm>
                            <a:off x="361188" y="22860"/>
                            <a:ext cx="71628" cy="28956"/>
                          </a:xfrm>
                          <a:custGeom>
                            <a:avLst/>
                            <a:gdLst/>
                            <a:ahLst/>
                            <a:cxnLst/>
                            <a:rect l="0" t="0" r="0" b="0"/>
                            <a:pathLst>
                              <a:path w="71628" h="28956">
                                <a:moveTo>
                                  <a:pt x="0" y="0"/>
                                </a:moveTo>
                                <a:lnTo>
                                  <a:pt x="71628" y="13716"/>
                                </a:lnTo>
                                <a:lnTo>
                                  <a:pt x="0" y="2895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198" name="Shape 36198"/>
                        <wps:cNvSpPr/>
                        <wps:spPr>
                          <a:xfrm>
                            <a:off x="361188" y="22860"/>
                            <a:ext cx="71628" cy="28956"/>
                          </a:xfrm>
                          <a:custGeom>
                            <a:avLst/>
                            <a:gdLst/>
                            <a:ahLst/>
                            <a:cxnLst/>
                            <a:rect l="0" t="0" r="0" b="0"/>
                            <a:pathLst>
                              <a:path w="71628" h="28956">
                                <a:moveTo>
                                  <a:pt x="71628" y="13716"/>
                                </a:moveTo>
                                <a:lnTo>
                                  <a:pt x="0" y="28956"/>
                                </a:lnTo>
                                <a:lnTo>
                                  <a:pt x="0" y="0"/>
                                </a:lnTo>
                                <a:lnTo>
                                  <a:pt x="71628" y="13716"/>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199" name="Shape 36199"/>
                        <wps:cNvSpPr/>
                        <wps:spPr>
                          <a:xfrm>
                            <a:off x="0" y="819912"/>
                            <a:ext cx="94488" cy="0"/>
                          </a:xfrm>
                          <a:custGeom>
                            <a:avLst/>
                            <a:gdLst/>
                            <a:ahLst/>
                            <a:cxnLst/>
                            <a:rect l="0" t="0" r="0" b="0"/>
                            <a:pathLst>
                              <a:path w="94488">
                                <a:moveTo>
                                  <a:pt x="94488"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00" name="Shape 36200"/>
                        <wps:cNvSpPr/>
                        <wps:spPr>
                          <a:xfrm>
                            <a:off x="2430780" y="816863"/>
                            <a:ext cx="94488" cy="1525"/>
                          </a:xfrm>
                          <a:custGeom>
                            <a:avLst/>
                            <a:gdLst/>
                            <a:ahLst/>
                            <a:cxnLst/>
                            <a:rect l="0" t="0" r="0" b="0"/>
                            <a:pathLst>
                              <a:path w="94488" h="1525">
                                <a:moveTo>
                                  <a:pt x="94488" y="0"/>
                                </a:moveTo>
                                <a:lnTo>
                                  <a:pt x="0" y="1525"/>
                                </a:lnTo>
                              </a:path>
                            </a:pathLst>
                          </a:custGeom>
                          <a:ln w="9538" cap="rnd">
                            <a:round/>
                          </a:ln>
                        </wps:spPr>
                        <wps:style>
                          <a:lnRef idx="1">
                            <a:srgbClr val="010101"/>
                          </a:lnRef>
                          <a:fillRef idx="0">
                            <a:srgbClr val="000000">
                              <a:alpha val="0"/>
                            </a:srgbClr>
                          </a:fillRef>
                          <a:effectRef idx="0">
                            <a:scrgbClr r="0" g="0" b="0"/>
                          </a:effectRef>
                          <a:fontRef idx="none"/>
                        </wps:style>
                        <wps:bodyPr/>
                      </wps:wsp>
                      <pic:pic xmlns:pic="http://schemas.openxmlformats.org/drawingml/2006/picture">
                        <pic:nvPicPr>
                          <pic:cNvPr id="778802" name="Picture 778802"/>
                          <pic:cNvPicPr/>
                        </pic:nvPicPr>
                        <pic:blipFill>
                          <a:blip r:embed="rId63"/>
                          <a:stretch>
                            <a:fillRect/>
                          </a:stretch>
                        </pic:blipFill>
                        <pic:spPr>
                          <a:xfrm>
                            <a:off x="698500" y="185928"/>
                            <a:ext cx="1124712" cy="231648"/>
                          </a:xfrm>
                          <a:prstGeom prst="rect">
                            <a:avLst/>
                          </a:prstGeom>
                        </pic:spPr>
                      </pic:pic>
                      <pic:pic xmlns:pic="http://schemas.openxmlformats.org/drawingml/2006/picture">
                        <pic:nvPicPr>
                          <pic:cNvPr id="778803" name="Picture 778803"/>
                          <pic:cNvPicPr/>
                        </pic:nvPicPr>
                        <pic:blipFill>
                          <a:blip r:embed="rId63"/>
                          <a:stretch>
                            <a:fillRect/>
                          </a:stretch>
                        </pic:blipFill>
                        <pic:spPr>
                          <a:xfrm>
                            <a:off x="698500" y="185928"/>
                            <a:ext cx="1124712" cy="231648"/>
                          </a:xfrm>
                          <a:prstGeom prst="rect">
                            <a:avLst/>
                          </a:prstGeom>
                        </pic:spPr>
                      </pic:pic>
                      <wps:wsp>
                        <wps:cNvPr id="36206" name="Shape 36206"/>
                        <wps:cNvSpPr/>
                        <wps:spPr>
                          <a:xfrm>
                            <a:off x="705612" y="188976"/>
                            <a:ext cx="1117092" cy="227076"/>
                          </a:xfrm>
                          <a:custGeom>
                            <a:avLst/>
                            <a:gdLst/>
                            <a:ahLst/>
                            <a:cxnLst/>
                            <a:rect l="0" t="0" r="0" b="0"/>
                            <a:pathLst>
                              <a:path w="1117092" h="227076">
                                <a:moveTo>
                                  <a:pt x="0" y="227076"/>
                                </a:moveTo>
                                <a:lnTo>
                                  <a:pt x="1117092" y="227076"/>
                                </a:lnTo>
                                <a:lnTo>
                                  <a:pt x="1117092"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6207" name="Shape 36207"/>
                        <wps:cNvSpPr/>
                        <wps:spPr>
                          <a:xfrm>
                            <a:off x="705612" y="478536"/>
                            <a:ext cx="0" cy="341376"/>
                          </a:xfrm>
                          <a:custGeom>
                            <a:avLst/>
                            <a:gdLst/>
                            <a:ahLst/>
                            <a:cxnLst/>
                            <a:rect l="0" t="0" r="0" b="0"/>
                            <a:pathLst>
                              <a:path h="341376">
                                <a:moveTo>
                                  <a:pt x="0" y="0"/>
                                </a:moveTo>
                                <a:lnTo>
                                  <a:pt x="0" y="341376"/>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08" name="Shape 36208"/>
                        <wps:cNvSpPr/>
                        <wps:spPr>
                          <a:xfrm>
                            <a:off x="1821180" y="475488"/>
                            <a:ext cx="1524" cy="344424"/>
                          </a:xfrm>
                          <a:custGeom>
                            <a:avLst/>
                            <a:gdLst/>
                            <a:ahLst/>
                            <a:cxnLst/>
                            <a:rect l="0" t="0" r="0" b="0"/>
                            <a:pathLst>
                              <a:path w="1524" h="344424">
                                <a:moveTo>
                                  <a:pt x="0" y="0"/>
                                </a:moveTo>
                                <a:lnTo>
                                  <a:pt x="1524" y="344424"/>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09" name="Shape 36209"/>
                        <wps:cNvSpPr/>
                        <wps:spPr>
                          <a:xfrm>
                            <a:off x="438912" y="819912"/>
                            <a:ext cx="262128" cy="0"/>
                          </a:xfrm>
                          <a:custGeom>
                            <a:avLst/>
                            <a:gdLst/>
                            <a:ahLst/>
                            <a:cxnLst/>
                            <a:rect l="0" t="0" r="0" b="0"/>
                            <a:pathLst>
                              <a:path w="262128">
                                <a:moveTo>
                                  <a:pt x="262128"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10" name="Shape 36210"/>
                        <wps:cNvSpPr/>
                        <wps:spPr>
                          <a:xfrm>
                            <a:off x="1821180" y="819912"/>
                            <a:ext cx="263652" cy="0"/>
                          </a:xfrm>
                          <a:custGeom>
                            <a:avLst/>
                            <a:gdLst/>
                            <a:ahLst/>
                            <a:cxnLst/>
                            <a:rect l="0" t="0" r="0" b="0"/>
                            <a:pathLst>
                              <a:path w="263652">
                                <a:moveTo>
                                  <a:pt x="263652"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11" name="Shape 36211"/>
                        <wps:cNvSpPr/>
                        <wps:spPr>
                          <a:xfrm>
                            <a:off x="704088" y="0"/>
                            <a:ext cx="1524" cy="163068"/>
                          </a:xfrm>
                          <a:custGeom>
                            <a:avLst/>
                            <a:gdLst/>
                            <a:ahLst/>
                            <a:cxnLst/>
                            <a:rect l="0" t="0" r="0" b="0"/>
                            <a:pathLst>
                              <a:path w="1524" h="163068">
                                <a:moveTo>
                                  <a:pt x="0" y="0"/>
                                </a:moveTo>
                                <a:lnTo>
                                  <a:pt x="1524" y="163068"/>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12" name="Shape 36212"/>
                        <wps:cNvSpPr/>
                        <wps:spPr>
                          <a:xfrm>
                            <a:off x="1822704" y="4572"/>
                            <a:ext cx="1524" cy="169164"/>
                          </a:xfrm>
                          <a:custGeom>
                            <a:avLst/>
                            <a:gdLst/>
                            <a:ahLst/>
                            <a:cxnLst/>
                            <a:rect l="0" t="0" r="0" b="0"/>
                            <a:pathLst>
                              <a:path w="1524" h="169164">
                                <a:moveTo>
                                  <a:pt x="0" y="0"/>
                                </a:moveTo>
                                <a:lnTo>
                                  <a:pt x="1524" y="169164"/>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13" name="Shape 36213"/>
                        <wps:cNvSpPr/>
                        <wps:spPr>
                          <a:xfrm>
                            <a:off x="2092452" y="38100"/>
                            <a:ext cx="227076" cy="0"/>
                          </a:xfrm>
                          <a:custGeom>
                            <a:avLst/>
                            <a:gdLst/>
                            <a:ahLst/>
                            <a:cxnLst/>
                            <a:rect l="0" t="0" r="0" b="0"/>
                            <a:pathLst>
                              <a:path w="227076">
                                <a:moveTo>
                                  <a:pt x="0" y="0"/>
                                </a:moveTo>
                                <a:lnTo>
                                  <a:pt x="227076"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14" name="Shape 36214"/>
                        <wps:cNvSpPr/>
                        <wps:spPr>
                          <a:xfrm>
                            <a:off x="2093976" y="22860"/>
                            <a:ext cx="71628" cy="28956"/>
                          </a:xfrm>
                          <a:custGeom>
                            <a:avLst/>
                            <a:gdLst/>
                            <a:ahLst/>
                            <a:cxnLst/>
                            <a:rect l="0" t="0" r="0" b="0"/>
                            <a:pathLst>
                              <a:path w="71628" h="28956">
                                <a:moveTo>
                                  <a:pt x="71628" y="0"/>
                                </a:moveTo>
                                <a:lnTo>
                                  <a:pt x="71628" y="28956"/>
                                </a:lnTo>
                                <a:lnTo>
                                  <a:pt x="0" y="13716"/>
                                </a:lnTo>
                                <a:lnTo>
                                  <a:pt x="7162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215" name="Shape 36215"/>
                        <wps:cNvSpPr/>
                        <wps:spPr>
                          <a:xfrm>
                            <a:off x="2093976" y="22860"/>
                            <a:ext cx="71628" cy="28956"/>
                          </a:xfrm>
                          <a:custGeom>
                            <a:avLst/>
                            <a:gdLst/>
                            <a:ahLst/>
                            <a:cxnLst/>
                            <a:rect l="0" t="0" r="0" b="0"/>
                            <a:pathLst>
                              <a:path w="71628" h="28956">
                                <a:moveTo>
                                  <a:pt x="0" y="13716"/>
                                </a:moveTo>
                                <a:lnTo>
                                  <a:pt x="71628" y="28956"/>
                                </a:lnTo>
                                <a:lnTo>
                                  <a:pt x="71628" y="0"/>
                                </a:lnTo>
                                <a:lnTo>
                                  <a:pt x="0" y="13716"/>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16" name="Shape 36216"/>
                        <wps:cNvSpPr/>
                        <wps:spPr>
                          <a:xfrm>
                            <a:off x="1586484" y="38100"/>
                            <a:ext cx="233172" cy="0"/>
                          </a:xfrm>
                          <a:custGeom>
                            <a:avLst/>
                            <a:gdLst/>
                            <a:ahLst/>
                            <a:cxnLst/>
                            <a:rect l="0" t="0" r="0" b="0"/>
                            <a:pathLst>
                              <a:path w="233172">
                                <a:moveTo>
                                  <a:pt x="0" y="0"/>
                                </a:moveTo>
                                <a:lnTo>
                                  <a:pt x="233172"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17" name="Shape 36217"/>
                        <wps:cNvSpPr/>
                        <wps:spPr>
                          <a:xfrm>
                            <a:off x="1746504" y="22860"/>
                            <a:ext cx="71628" cy="28956"/>
                          </a:xfrm>
                          <a:custGeom>
                            <a:avLst/>
                            <a:gdLst/>
                            <a:ahLst/>
                            <a:cxnLst/>
                            <a:rect l="0" t="0" r="0" b="0"/>
                            <a:pathLst>
                              <a:path w="71628" h="28956">
                                <a:moveTo>
                                  <a:pt x="0" y="0"/>
                                </a:moveTo>
                                <a:lnTo>
                                  <a:pt x="71628" y="13716"/>
                                </a:lnTo>
                                <a:lnTo>
                                  <a:pt x="0" y="2895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218" name="Shape 36218"/>
                        <wps:cNvSpPr/>
                        <wps:spPr>
                          <a:xfrm>
                            <a:off x="1746504" y="22860"/>
                            <a:ext cx="71628" cy="28956"/>
                          </a:xfrm>
                          <a:custGeom>
                            <a:avLst/>
                            <a:gdLst/>
                            <a:ahLst/>
                            <a:cxnLst/>
                            <a:rect l="0" t="0" r="0" b="0"/>
                            <a:pathLst>
                              <a:path w="71628" h="28956">
                                <a:moveTo>
                                  <a:pt x="71628" y="13716"/>
                                </a:moveTo>
                                <a:lnTo>
                                  <a:pt x="0" y="28956"/>
                                </a:lnTo>
                                <a:lnTo>
                                  <a:pt x="0" y="0"/>
                                </a:lnTo>
                                <a:lnTo>
                                  <a:pt x="71628" y="13716"/>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19" name="Shape 36219"/>
                        <wps:cNvSpPr/>
                        <wps:spPr>
                          <a:xfrm>
                            <a:off x="2090928" y="0"/>
                            <a:ext cx="0" cy="342900"/>
                          </a:xfrm>
                          <a:custGeom>
                            <a:avLst/>
                            <a:gdLst/>
                            <a:ahLst/>
                            <a:cxnLst/>
                            <a:rect l="0" t="0" r="0" b="0"/>
                            <a:pathLst>
                              <a:path h="342900">
                                <a:moveTo>
                                  <a:pt x="0" y="0"/>
                                </a:moveTo>
                                <a:lnTo>
                                  <a:pt x="0" y="34290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21" name="Shape 36221"/>
                        <wps:cNvSpPr/>
                        <wps:spPr>
                          <a:xfrm>
                            <a:off x="437388" y="445008"/>
                            <a:ext cx="1650492" cy="0"/>
                          </a:xfrm>
                          <a:custGeom>
                            <a:avLst/>
                            <a:gdLst/>
                            <a:ahLst/>
                            <a:cxnLst/>
                            <a:rect l="0" t="0" r="0" b="0"/>
                            <a:pathLst>
                              <a:path w="1650492">
                                <a:moveTo>
                                  <a:pt x="0" y="0"/>
                                </a:moveTo>
                                <a:lnTo>
                                  <a:pt x="1650492" y="0"/>
                                </a:lnTo>
                              </a:path>
                            </a:pathLst>
                          </a:custGeom>
                          <a:ln w="12713" cap="flat">
                            <a:custDash>
                              <a:ds d="800800" sp="300301"/>
                            </a:custDash>
                            <a:round/>
                          </a:ln>
                        </wps:spPr>
                        <wps:style>
                          <a:lnRef idx="1">
                            <a:srgbClr val="010101"/>
                          </a:lnRef>
                          <a:fillRef idx="0">
                            <a:srgbClr val="000000">
                              <a:alpha val="0"/>
                            </a:srgbClr>
                          </a:fillRef>
                          <a:effectRef idx="0">
                            <a:scrgbClr r="0" g="0" b="0"/>
                          </a:effectRef>
                          <a:fontRef idx="none"/>
                        </wps:style>
                        <wps:bodyPr/>
                      </wps:wsp>
                      <wps:wsp>
                        <wps:cNvPr id="36223" name="Rectangle 36223"/>
                        <wps:cNvSpPr/>
                        <wps:spPr>
                          <a:xfrm>
                            <a:off x="2043684" y="1109486"/>
                            <a:ext cx="650316" cy="146839"/>
                          </a:xfrm>
                          <a:prstGeom prst="rect">
                            <a:avLst/>
                          </a:prstGeom>
                          <a:ln>
                            <a:noFill/>
                          </a:ln>
                        </wps:spPr>
                        <wps:txbx>
                          <w:txbxContent>
                            <w:p w14:paraId="31B55988" w14:textId="77777777" w:rsidR="002B608C" w:rsidRDefault="00393DDD">
                              <w:r>
                                <w:rPr>
                                  <w:rFonts w:ascii="Arial" w:eastAsia="Arial" w:hAnsi="Arial" w:cs="Arial"/>
                                  <w:i/>
                                  <w:sz w:val="12"/>
                                </w:rPr>
                                <w:t xml:space="preserve">IEC   2410/05 </w:t>
                              </w:r>
                            </w:p>
                          </w:txbxContent>
                        </wps:txbx>
                        <wps:bodyPr horzOverflow="overflow" vert="horz" lIns="0" tIns="0" rIns="0" bIns="0" rtlCol="0">
                          <a:noAutofit/>
                        </wps:bodyPr>
                      </wps:wsp>
                    </wpg:wgp>
                  </a:graphicData>
                </a:graphic>
              </wp:anchor>
            </w:drawing>
          </mc:Choice>
          <mc:Fallback>
            <w:pict>
              <v:group w14:anchorId="7687B345" id="Group 671290" o:spid="_x0000_s1643" style="position:absolute;left:0;text-align:left;margin-left:52.1pt;margin-top:-1.2pt;width:199.4pt;height:96.05pt;z-index:251658255;mso-position-horizontal-relative:text;mso-position-vertical-relative:text" coordsize="25326,12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">
                <v:shape id="Picture 778800" o:spid="_x0000_s1644" type="#_x0000_t75" style="position:absolute;left:4312;top:4114;width:16551;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">
                  <v:imagedata r:id="rId64" o:title=""/>
                </v:shape>
                <v:shape id="Picture 778801" o:spid="_x0000_s1645" type="#_x0000_t75" style="position:absolute;left:-35;top:4714;width:25297;height:6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">
                  <v:imagedata r:id="rId65" o:title=""/>
                </v:shape>
                <v:shape id="Shape 802934" o:spid="_x0000_s1646" style="position:absolute;left:20894;top:3581;width:3444;height:4602;visibility:visible;mso-wrap-style:square;v-text-anchor:top" coordsize="344424,460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" path="m,l344424,r,460248l,460248,,e" stroked="f" strokeweight="0">
                  <v:stroke miterlimit="83231f" joinstyle="miter"/>
                  <v:path arrowok="t" textboxrect="0,0,344424,460248"/>
                </v:shape>
                <v:shape id="Shape 36187" o:spid="_x0000_s1647" style="position:absolute;left:20894;top:3581;width:3444;height:4602;visibility:visible;mso-wrap-style:square;v-text-anchor:top" coordsize="344424,460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" path="m,460248r344424,l344424,,,,,460248xe" filled="f" strokecolor="#010101" strokeweight=".26494mm">
                  <v:stroke miterlimit="66585f" joinstyle="miter" endcap="round"/>
                  <v:path arrowok="t" textboxrect="0,0,344424,460248"/>
                </v:shape>
                <v:shape id="Shape 802935" o:spid="_x0000_s1648" style="position:absolute;left:929;top:3581;width:3460;height:4602;visibility:visible;mso-wrap-style:square;v-text-anchor:top" coordsize="345948,460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" path="m,l345948,r,460248l,460248,,e" stroked="f" strokeweight="0">
                  <v:stroke miterlimit="66585f" joinstyle="miter" endcap="round"/>
                  <v:path arrowok="t" textboxrect="0,0,345948,460248"/>
                </v:shape>
                <v:shape id="Shape 36189" o:spid="_x0000_s1649" style="position:absolute;left:929;top:3581;width:3460;height:4602;visibility:visible;mso-wrap-style:square;v-text-anchor:top" coordsize="345948,460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" path="m,460248r345948,l345948,,,,,460248xe" filled="f" strokecolor="#010101" strokeweight=".26494mm">
                  <v:stroke miterlimit="66585f" joinstyle="miter" endcap="round"/>
                  <v:path arrowok="t" textboxrect="0,0,345948,460248"/>
                </v:shape>
                <v:shape id="Shape 36190" o:spid="_x0000_s1650" style="position:absolute;left:4389;top:4145;width:16474;height:0;visibility:visible;mso-wrap-style:square;v-text-anchor:top" coordsize="16474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" path="m,l1647444,e" filled="f" strokecolor="#010101" strokeweight=".26494mm">
                  <v:stroke endcap="round"/>
                  <v:path arrowok="t" textboxrect="0,0,1647444,0"/>
                </v:shape>
                <v:shape id="Shape 36191" o:spid="_x0000_s1651" style="position:absolute;left:4389;top:4754;width:16474;height:16;visibility:visible;mso-wrap-style:square;v-text-anchor:top" coordsize="164744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" path="m,l1647444,1524e" filled="f" strokecolor="#010101" strokeweight=".26494mm">
                  <v:stroke endcap="round"/>
                  <v:path arrowok="t" textboxrect="0,0,1647444,1524"/>
                </v:shape>
                <v:shape id="Shape 36192" o:spid="_x0000_s1652" style="position:absolute;left:4373;top:45;width:16;height:3323;visibility:visible;mso-wrap-style:square;v-text-anchor:top" coordsize="1524,3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" path="m,l1524,332232e" filled="f" strokecolor="#010101" strokeweight=".25pt">
                  <v:stroke endcap="round"/>
                  <v:path arrowok="t" textboxrect="0,0,1524,332232"/>
                </v:shape>
                <v:shape id="Shape 36193" o:spid="_x0000_s1653" style="position:absolute;left:7071;top:381;width:2255;height:0;visibility:visible;mso-wrap-style:square;v-text-anchor:top" coordsize="225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" path="m,l225552,e" filled="f" strokecolor="#010101" strokeweight=".25pt">
                  <v:stroke endcap="round"/>
                  <v:path arrowok="t" textboxrect="0,0,225552,0"/>
                </v:shape>
                <v:shape id="Shape 36194" o:spid="_x0000_s1654" style="position:absolute;left:7086;top:228;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" path="m71628,r,28956l,13716,71628,xe" fillcolor="#010101" stroked="f" strokeweight="0">
                  <v:stroke endcap="round"/>
                  <v:path arrowok="t" textboxrect="0,0,71628,28956"/>
                </v:shape>
                <v:shape id="Shape 36195" o:spid="_x0000_s1655" style="position:absolute;left:7086;top:228;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" path="m,13716l71628,28956,71628,,,13716xe" filled="f" strokecolor="#010101" strokeweight=".25pt">
                  <v:stroke endcap="round"/>
                  <v:path arrowok="t" textboxrect="0,0,71628,28956"/>
                </v:shape>
                <v:shape id="Shape 36196" o:spid="_x0000_s1656" style="position:absolute;left:2011;top:381;width:2332;height:0;visibility:visible;mso-wrap-style:square;v-text-anchor:top" coordsize="233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" path="m,l233172,e" filled="f" strokecolor="#010101" strokeweight=".25pt">
                  <v:stroke endcap="round"/>
                  <v:path arrowok="t" textboxrect="0,0,233172,0"/>
                </v:shape>
                <v:shape id="Shape 36197" o:spid="_x0000_s1657" style="position:absolute;left:3611;top:228;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" path="m,l71628,13716,,28956,,xe" fillcolor="#010101" stroked="f" strokeweight="0">
                  <v:stroke endcap="round"/>
                  <v:path arrowok="t" textboxrect="0,0,71628,28956"/>
                </v:shape>
                <v:shape id="Shape 36198" o:spid="_x0000_s1658" style="position:absolute;left:3611;top:228;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" path="m71628,13716l,28956,,,71628,13716xe" filled="f" strokecolor="#010101" strokeweight=".25pt">
                  <v:stroke endcap="round"/>
                  <v:path arrowok="t" textboxrect="0,0,71628,28956"/>
                </v:shape>
                <v:shape id="Shape 36199" o:spid="_x0000_s1659" style="position:absolute;top:8199;width:944;height:0;visibility:visible;mso-wrap-style:square;v-text-anchor:top" coordsize="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" path="m94488,l,e" filled="f" strokecolor="#010101" strokeweight=".26494mm">
                  <v:stroke endcap="round"/>
                  <v:path arrowok="t" textboxrect="0,0,94488,0"/>
                </v:shape>
                <v:shape id="Shape 36200" o:spid="_x0000_s1660" style="position:absolute;left:24307;top:8168;width:945;height:15;visibility:visible;mso-wrap-style:square;v-text-anchor:top" coordsize="94488,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" path="m94488,l,1525e" filled="f" strokecolor="#010101" strokeweight=".26494mm">
                  <v:stroke endcap="round"/>
                  <v:path arrowok="t" textboxrect="0,0,94488,1525"/>
                </v:shape>
                <v:shape id="Picture 778802" o:spid="_x0000_s1661" type="#_x0000_t75" style="position:absolute;left:6985;top:1859;width:11247;height:2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">
                  <v:imagedata r:id="rId66" o:title=""/>
                </v:shape>
                <v:shape id="Picture 778803" o:spid="_x0000_s1662" type="#_x0000_t75" style="position:absolute;left:6985;top:1859;width:11247;height:2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">
                  <v:imagedata r:id="rId66" o:title=""/>
                </v:shape>
                <v:shape id="Shape 36206" o:spid="_x0000_s1663" style="position:absolute;left:7056;top:1889;width:11171;height:2271;visibility:visible;mso-wrap-style:square;v-text-anchor:top" coordsize="1117092,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" path="m,227076r1117092,l1117092,,,,,227076xe" filled="f" strokecolor="#010101" strokeweight=".26494mm">
                  <v:stroke miterlimit="66585f" joinstyle="miter" endcap="round"/>
                  <v:path arrowok="t" textboxrect="0,0,1117092,227076"/>
                </v:shape>
                <v:shape id="Shape 36207" o:spid="_x0000_s1664" style="position:absolute;left:7056;top:4785;width:0;height:3414;visibility:visible;mso-wrap-style:square;v-text-anchor:top" coordsize="0,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" path="m,l,341376e" filled="f" strokecolor="#010101" strokeweight=".26494mm">
                  <v:stroke endcap="round"/>
                  <v:path arrowok="t" textboxrect="0,0,0,341376"/>
                </v:shape>
                <v:shape id="Shape 36208" o:spid="_x0000_s1665" style="position:absolute;left:18211;top:4754;width:16;height:3445;visibility:visible;mso-wrap-style:square;v-text-anchor:top" coordsize="1524,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" path="m,l1524,344424e" filled="f" strokecolor="#010101" strokeweight=".26494mm">
                  <v:stroke endcap="round"/>
                  <v:path arrowok="t" textboxrect="0,0,1524,344424"/>
                </v:shape>
                <v:shape id="Shape 36209" o:spid="_x0000_s1666" style="position:absolute;left:4389;top:8199;width:2621;height:0;visibility:visible;mso-wrap-style:square;v-text-anchor:top" coordsize="262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" path="m262128,l,e" filled="f" strokecolor="#010101" strokeweight=".26494mm">
                  <v:stroke endcap="round"/>
                  <v:path arrowok="t" textboxrect="0,0,262128,0"/>
                </v:shape>
                <v:shape id="Shape 36210" o:spid="_x0000_s1667" style="position:absolute;left:18211;top:8199;width:2637;height:0;visibility:visible;mso-wrap-style:square;v-text-anchor:top" coordsize="263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" path="m263652,l,e" filled="f" strokecolor="#010101" strokeweight=".26494mm">
                  <v:stroke endcap="round"/>
                  <v:path arrowok="t" textboxrect="0,0,263652,0"/>
                </v:shape>
                <v:shape id="Shape 36211" o:spid="_x0000_s1668" style="position:absolute;left:7040;width:16;height:1630;visibility:visible;mso-wrap-style:square;v-text-anchor:top" coordsize="1524,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" path="m,l1524,163068e" filled="f" strokecolor="#010101" strokeweight=".25pt">
                  <v:stroke endcap="round"/>
                  <v:path arrowok="t" textboxrect="0,0,1524,163068"/>
                </v:shape>
                <v:shape id="Shape 36212" o:spid="_x0000_s1669" style="position:absolute;left:18227;top:45;width:15;height:1692;visibility:visible;mso-wrap-style:square;v-text-anchor:top" coordsize="1524,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" path="m,l1524,169164e" filled="f" strokecolor="#010101" strokeweight=".25pt">
                  <v:stroke endcap="round"/>
                  <v:path arrowok="t" textboxrect="0,0,1524,169164"/>
                </v:shape>
                <v:shape id="Shape 36213" o:spid="_x0000_s1670" style="position:absolute;left:20924;top:381;width:2271;height:0;visibility:visible;mso-wrap-style:square;v-text-anchor:top" coordsize="2270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" path="m,l227076,e" filled="f" strokecolor="#010101" strokeweight=".25pt">
                  <v:stroke endcap="round"/>
                  <v:path arrowok="t" textboxrect="0,0,227076,0"/>
                </v:shape>
                <v:shape id="Shape 36214" o:spid="_x0000_s1671" style="position:absolute;left:20939;top:228;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" path="m71628,r,28956l,13716,71628,xe" fillcolor="#010101" stroked="f" strokeweight="0">
                  <v:stroke endcap="round"/>
                  <v:path arrowok="t" textboxrect="0,0,71628,28956"/>
                </v:shape>
                <v:shape id="Shape 36215" o:spid="_x0000_s1672" style="position:absolute;left:20939;top:228;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" path="m,13716l71628,28956,71628,,,13716xe" filled="f" strokecolor="#010101" strokeweight=".25pt">
                  <v:stroke endcap="round"/>
                  <v:path arrowok="t" textboxrect="0,0,71628,28956"/>
                </v:shape>
                <v:shape id="Shape 36216" o:spid="_x0000_s1673" style="position:absolute;left:15864;top:381;width:2332;height:0;visibility:visible;mso-wrap-style:square;v-text-anchor:top" coordsize="233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" path="m,l233172,e" filled="f" strokecolor="#010101" strokeweight=".25pt">
                  <v:stroke endcap="round"/>
                  <v:path arrowok="t" textboxrect="0,0,233172,0"/>
                </v:shape>
                <v:shape id="Shape 36217" o:spid="_x0000_s1674" style="position:absolute;left:17465;top:228;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" path="m,l71628,13716,,28956,,xe" fillcolor="#010101" stroked="f" strokeweight="0">
                  <v:stroke endcap="round"/>
                  <v:path arrowok="t" textboxrect="0,0,71628,28956"/>
                </v:shape>
                <v:shape id="Shape 36218" o:spid="_x0000_s1675" style="position:absolute;left:17465;top:228;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" path="m71628,13716l,28956,,,71628,13716xe" filled="f" strokecolor="#010101" strokeweight=".25pt">
                  <v:stroke endcap="round"/>
                  <v:path arrowok="t" textboxrect="0,0,71628,28956"/>
                </v:shape>
                <v:shape id="Shape 36219" o:spid="_x0000_s1676" style="position:absolute;left:20909;width:0;height:3429;visibility:visible;mso-wrap-style:square;v-text-anchor:top" coordsize="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" path="m,l,342900e" filled="f" strokecolor="#010101" strokeweight=".25pt">
                  <v:stroke endcap="round"/>
                  <v:path arrowok="t" textboxrect="0,0,0,342900"/>
                </v:shape>
                <v:shape id="Shape 36221" o:spid="_x0000_s1677" style="position:absolute;left:4373;top:4450;width:16505;height:0;visibility:visible;mso-wrap-style:square;v-text-anchor:top" coordsize="1650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" path="m,l1650492,e" filled="f" strokecolor="#010101" strokeweight=".35314mm">
                  <v:path arrowok="t" textboxrect="0,0,1650492,0"/>
                </v:shape>
                <v:rect id="Rectangle 36223" o:spid="_x0000_s1678" style="position:absolute;left:20436;top:11094;width:6504;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05+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J7E8Ried8IVkIt/AAAA//8DAFBLAQItABQABgAIAAAAIQDb4fbL7gAAAIUBAAATAAAAAAAA&#10;AAAAAAAAAAAAAABbQ29udGVudF9UeXBlc10ueG1sUEsBAi0AFAAGAAgAAAAhAFr0LFu/AAAAFQEA&#10;AAsAAAAAAAAAAAAAAAAAHwEAAF9yZWxzLy5yZWxzUEsBAi0AFAAGAAgAAAAhANN7Tn7HAAAA3gAA&#10;AA8AAAAAAAAAAAAAAAAABwIAAGRycy9kb3ducmV2LnhtbFBLBQYAAAAAAwADALcAAAD7AgAAAAA=&#10;" filled="f" stroked="f">
                  <v:textbox inset="0,0,0,0">
                    <w:txbxContent>
                      <w:p w14:paraId="31B55988" w14:textId="77777777" w:rsidR="002B608C" w:rsidRDefault="00393DDD">
                        <w:r>
                          <w:rPr>
                            <w:rFonts w:ascii="Arial" w:eastAsia="Arial" w:hAnsi="Arial" w:cs="Arial"/>
                            <w:i/>
                            <w:sz w:val="12"/>
                          </w:rPr>
                          <w:t xml:space="preserve">IEC   2410/05 </w:t>
                        </w:r>
                      </w:p>
                    </w:txbxContent>
                  </v:textbox>
                </v:rect>
                <w10:wrap type="square"/>
              </v:group>
            </w:pict>
          </mc:Fallback>
        </mc:AlternateContent>
      </w:r>
      <w:r>
        <w:rPr>
          <w:rFonts w:ascii="Arial" w:eastAsia="Arial" w:hAnsi="Arial" w:cs="Arial"/>
          <w:sz w:val="16"/>
        </w:rPr>
        <w:t xml:space="preserve">than 1 mm wide on each side. </w:t>
      </w:r>
    </w:p>
    <w:p w14:paraId="4B633C1A" w14:textId="77777777" w:rsidR="002B608C" w:rsidRDefault="00393DDD">
      <w:pPr>
        <w:tabs>
          <w:tab w:val="center" w:pos="6136"/>
          <w:tab w:val="center" w:pos="8121"/>
        </w:tabs>
        <w:spacing w:after="11" w:line="255" w:lineRule="auto"/>
      </w:pPr>
      <w:r>
        <w:tab/>
      </w:r>
      <w:r>
        <w:rPr>
          <w:rFonts w:ascii="Arial" w:eastAsia="Arial" w:hAnsi="Arial" w:cs="Arial"/>
          <w:sz w:val="16"/>
        </w:rPr>
        <w:t xml:space="preserve">Rule: </w:t>
      </w:r>
      <w:r>
        <w:rPr>
          <w:rFonts w:ascii="Arial" w:eastAsia="Arial" w:hAnsi="Arial" w:cs="Arial"/>
          <w:sz w:val="16"/>
        </w:rPr>
        <w:tab/>
        <w:t>C</w:t>
      </w:r>
      <w:r>
        <w:rPr>
          <w:rFonts w:ascii="Arial" w:eastAsia="Arial" w:hAnsi="Arial" w:cs="Arial"/>
          <w:sz w:val="13"/>
        </w:rPr>
        <w:t>REEPAGE DISTANCE</w:t>
      </w:r>
      <w:r>
        <w:rPr>
          <w:rFonts w:ascii="Arial" w:eastAsia="Arial" w:hAnsi="Arial" w:cs="Arial"/>
          <w:sz w:val="16"/>
        </w:rPr>
        <w:t xml:space="preserve"> and</w:t>
      </w:r>
      <w:r>
        <w:rPr>
          <w:rFonts w:ascii="Arial" w:eastAsia="Arial" w:hAnsi="Arial" w:cs="Arial"/>
          <w:sz w:val="13"/>
        </w:rPr>
        <w:t xml:space="preserve"> </w:t>
      </w:r>
      <w:r>
        <w:rPr>
          <w:rFonts w:ascii="Arial" w:eastAsia="Arial" w:hAnsi="Arial" w:cs="Arial"/>
          <w:sz w:val="16"/>
        </w:rPr>
        <w:t>A</w:t>
      </w:r>
      <w:r>
        <w:rPr>
          <w:rFonts w:ascii="Arial" w:eastAsia="Arial" w:hAnsi="Arial" w:cs="Arial"/>
          <w:sz w:val="13"/>
        </w:rPr>
        <w:t xml:space="preserve">IR </w:t>
      </w:r>
    </w:p>
    <w:p w14:paraId="39058FEE" w14:textId="77777777" w:rsidR="002B608C" w:rsidRDefault="00393DDD">
      <w:pPr>
        <w:spacing w:after="1160" w:line="249" w:lineRule="auto"/>
        <w:ind w:left="1052" w:right="466" w:hanging="10"/>
      </w:pPr>
      <w:r>
        <w:rPr>
          <w:rFonts w:ascii="Arial" w:eastAsia="Arial" w:hAnsi="Arial" w:cs="Arial"/>
          <w:sz w:val="13"/>
        </w:rPr>
        <w:t>CLEARANCE</w:t>
      </w:r>
      <w:r>
        <w:rPr>
          <w:rFonts w:ascii="Arial" w:eastAsia="Arial" w:hAnsi="Arial" w:cs="Arial"/>
          <w:sz w:val="16"/>
        </w:rPr>
        <w:t xml:space="preserve"> path are the “line of sight” distance shown. </w:t>
      </w:r>
    </w:p>
    <w:p w14:paraId="256F792D" w14:textId="77777777" w:rsidR="002B608C" w:rsidRDefault="00393DDD">
      <w:pPr>
        <w:spacing w:after="0"/>
        <w:ind w:left="912"/>
      </w:pPr>
      <w:r>
        <w:rPr>
          <w:rFonts w:ascii="Arial" w:eastAsia="Arial" w:hAnsi="Arial" w:cs="Arial"/>
        </w:rPr>
        <w:t xml:space="preserve"> </w:t>
      </w:r>
    </w:p>
    <w:p w14:paraId="40887369" w14:textId="77777777" w:rsidR="002B608C" w:rsidRDefault="00393DDD">
      <w:pPr>
        <w:spacing w:after="163"/>
        <w:ind w:left="530"/>
        <w:jc w:val="center"/>
      </w:pPr>
      <w:r>
        <w:rPr>
          <w:rFonts w:ascii="Arial" w:eastAsia="Arial" w:hAnsi="Arial" w:cs="Arial"/>
          <w:sz w:val="16"/>
        </w:rPr>
        <w:t xml:space="preserve"> </w:t>
      </w:r>
    </w:p>
    <w:p w14:paraId="4DC06899" w14:textId="77777777" w:rsidR="002B608C" w:rsidRDefault="00393DDD">
      <w:pPr>
        <w:spacing w:after="310" w:line="249" w:lineRule="auto"/>
        <w:ind w:left="161" w:right="213" w:hanging="10"/>
        <w:jc w:val="center"/>
      </w:pPr>
      <w:r>
        <w:rPr>
          <w:rFonts w:ascii="Arial" w:eastAsia="Arial" w:hAnsi="Arial" w:cs="Arial"/>
          <w:b/>
          <w:sz w:val="20"/>
        </w:rPr>
        <w:t>Figure 27 – C</w:t>
      </w:r>
      <w:r>
        <w:rPr>
          <w:rFonts w:ascii="Arial" w:eastAsia="Arial" w:hAnsi="Arial" w:cs="Arial"/>
          <w:b/>
          <w:sz w:val="16"/>
        </w:rPr>
        <w:t>REEPAGE DISTANCE</w:t>
      </w:r>
      <w:r>
        <w:rPr>
          <w:rFonts w:ascii="Arial" w:eastAsia="Arial" w:hAnsi="Arial" w:cs="Arial"/>
          <w:b/>
          <w:sz w:val="20"/>
        </w:rPr>
        <w:t xml:space="preserve"> and </w:t>
      </w:r>
      <w:r>
        <w:rPr>
          <w:rFonts w:ascii="Arial" w:eastAsia="Arial" w:hAnsi="Arial" w:cs="Arial"/>
          <w:b/>
          <w:sz w:val="16"/>
        </w:rPr>
        <w:t>AIR CLEARANCE</w:t>
      </w:r>
      <w:r>
        <w:rPr>
          <w:rFonts w:ascii="Arial" w:eastAsia="Arial" w:hAnsi="Arial" w:cs="Arial"/>
          <w:b/>
          <w:sz w:val="20"/>
        </w:rPr>
        <w:t xml:space="preserve"> – Example 6 </w:t>
      </w:r>
    </w:p>
    <w:p w14:paraId="69798D2C" w14:textId="77777777" w:rsidR="002B608C" w:rsidRDefault="00393DDD">
      <w:pPr>
        <w:tabs>
          <w:tab w:val="center" w:pos="912"/>
          <w:tab w:val="center" w:pos="2184"/>
          <w:tab w:val="center" w:pos="4008"/>
          <w:tab w:val="center" w:pos="6331"/>
          <w:tab w:val="center" w:pos="8158"/>
        </w:tabs>
        <w:spacing w:after="73" w:line="249" w:lineRule="auto"/>
      </w:pPr>
      <w:r>
        <w:tab/>
      </w:r>
      <w:r>
        <w:rPr>
          <w:rFonts w:ascii="Arial" w:eastAsia="Arial" w:hAnsi="Arial" w:cs="Arial"/>
        </w:rPr>
        <w:t xml:space="preserve"> </w:t>
      </w:r>
      <w:r>
        <w:rPr>
          <w:rFonts w:ascii="Arial" w:eastAsia="Arial" w:hAnsi="Arial" w:cs="Arial"/>
        </w:rPr>
        <w:tab/>
      </w:r>
      <w:r>
        <w:rPr>
          <w:rFonts w:ascii="Segoe UI Symbol" w:eastAsia="Segoe UI Symbol" w:hAnsi="Segoe UI Symbol" w:cs="Segoe UI Symbol"/>
          <w:sz w:val="16"/>
        </w:rPr>
        <w:t>≥</w:t>
      </w:r>
      <w:r>
        <w:rPr>
          <w:rFonts w:ascii="Arial" w:eastAsia="Arial" w:hAnsi="Arial" w:cs="Arial"/>
          <w:sz w:val="16"/>
          <w:u w:val="single" w:color="010101"/>
        </w:rPr>
        <w:t xml:space="preserve">1 mm </w:t>
      </w:r>
      <w:r>
        <w:rPr>
          <w:rFonts w:ascii="Arial" w:eastAsia="Arial" w:hAnsi="Arial" w:cs="Arial"/>
          <w:sz w:val="16"/>
          <w:u w:val="single" w:color="010101"/>
        </w:rPr>
        <w:tab/>
      </w:r>
      <w:r>
        <w:rPr>
          <w:rFonts w:ascii="Segoe UI Symbol" w:eastAsia="Segoe UI Symbol" w:hAnsi="Segoe UI Symbol" w:cs="Segoe UI Symbol"/>
          <w:sz w:val="16"/>
        </w:rPr>
        <w:t>≥</w:t>
      </w:r>
      <w:r>
        <w:rPr>
          <w:rFonts w:ascii="Arial" w:eastAsia="Arial" w:hAnsi="Arial" w:cs="Arial"/>
          <w:sz w:val="16"/>
          <w:u w:val="single" w:color="010101"/>
        </w:rPr>
        <w:t>1 mm</w:t>
      </w:r>
      <w:r>
        <w:rPr>
          <w:rFonts w:ascii="Arial" w:eastAsia="Arial" w:hAnsi="Arial" w:cs="Arial"/>
          <w:sz w:val="16"/>
          <w:u w:val="single" w:color="010101"/>
        </w:rPr>
        <w:tab/>
      </w:r>
      <w:r>
        <w:rPr>
          <w:rFonts w:ascii="Arial" w:eastAsia="Arial" w:hAnsi="Arial" w:cs="Arial"/>
          <w:sz w:val="16"/>
        </w:rPr>
        <w:t xml:space="preserve">Condition: </w:t>
      </w:r>
      <w:r>
        <w:rPr>
          <w:rFonts w:ascii="Arial" w:eastAsia="Arial" w:hAnsi="Arial" w:cs="Arial"/>
          <w:sz w:val="16"/>
        </w:rPr>
        <w:tab/>
      </w:r>
      <w:r>
        <w:rPr>
          <w:rFonts w:ascii="Arial" w:eastAsia="Arial" w:hAnsi="Arial" w:cs="Arial"/>
          <w:sz w:val="25"/>
          <w:vertAlign w:val="subscript"/>
        </w:rPr>
        <w:t xml:space="preserve">includes an uncemented joint </w:t>
      </w:r>
      <w:r>
        <w:rPr>
          <w:rFonts w:ascii="Arial" w:eastAsia="Arial" w:hAnsi="Arial" w:cs="Arial"/>
          <w:sz w:val="16"/>
        </w:rPr>
        <w:t xml:space="preserve">Path under consideration </w:t>
      </w:r>
    </w:p>
    <w:p w14:paraId="7729B7C8" w14:textId="77777777" w:rsidR="002B608C" w:rsidRDefault="00393DDD">
      <w:pPr>
        <w:spacing w:after="126" w:line="249" w:lineRule="auto"/>
        <w:ind w:left="1138" w:right="466" w:hanging="10"/>
      </w:pPr>
      <w:r>
        <w:rPr>
          <w:noProof/>
        </w:rPr>
        <mc:AlternateContent>
          <mc:Choice Requires="wpg">
            <w:drawing>
              <wp:anchor distT="0" distB="0" distL="114300" distR="114300" simplePos="0" relativeHeight="251658256" behindDoc="0" locked="0" layoutInCell="1" allowOverlap="1" wp14:anchorId="35D812B2" wp14:editId="3D51F933">
                <wp:simplePos x="0" y="0"/>
                <wp:positionH relativeFrom="column">
                  <wp:posOffset>716280</wp:posOffset>
                </wp:positionH>
                <wp:positionV relativeFrom="paragraph">
                  <wp:posOffset>-53346</wp:posOffset>
                </wp:positionV>
                <wp:extent cx="2578363" cy="1195507"/>
                <wp:effectExtent l="0" t="0" r="0" b="0"/>
                <wp:wrapSquare wrapText="bothSides"/>
                <wp:docPr id="671295" name="Group 671295"/>
                <wp:cNvGraphicFramePr/>
                <a:graphic xmlns:a="http://schemas.openxmlformats.org/drawingml/2006/main">
                  <a:graphicData uri="http://schemas.microsoft.com/office/word/2010/wordprocessingGroup">
                    <wpg:wgp>
                      <wpg:cNvGrpSpPr/>
                      <wpg:grpSpPr>
                        <a:xfrm>
                          <a:off x="0" y="0"/>
                          <a:ext cx="2578363" cy="1195507"/>
                          <a:chOff x="0" y="0"/>
                          <a:chExt cx="2578363" cy="1195507"/>
                        </a:xfrm>
                      </wpg:grpSpPr>
                      <pic:pic xmlns:pic="http://schemas.openxmlformats.org/drawingml/2006/picture">
                        <pic:nvPicPr>
                          <pic:cNvPr id="778804" name="Picture 778804"/>
                          <pic:cNvPicPr/>
                        </pic:nvPicPr>
                        <pic:blipFill>
                          <a:blip r:embed="rId67"/>
                          <a:stretch>
                            <a:fillRect/>
                          </a:stretch>
                        </pic:blipFill>
                        <pic:spPr>
                          <a:xfrm>
                            <a:off x="431292" y="414020"/>
                            <a:ext cx="1658112" cy="411480"/>
                          </a:xfrm>
                          <a:prstGeom prst="rect">
                            <a:avLst/>
                          </a:prstGeom>
                        </pic:spPr>
                      </pic:pic>
                      <pic:pic xmlns:pic="http://schemas.openxmlformats.org/drawingml/2006/picture">
                        <pic:nvPicPr>
                          <pic:cNvPr id="778805" name="Picture 778805"/>
                          <pic:cNvPicPr/>
                        </pic:nvPicPr>
                        <pic:blipFill>
                          <a:blip r:embed="rId68"/>
                          <a:stretch>
                            <a:fillRect/>
                          </a:stretch>
                        </pic:blipFill>
                        <pic:spPr>
                          <a:xfrm>
                            <a:off x="-3555" y="474980"/>
                            <a:ext cx="2529840" cy="691896"/>
                          </a:xfrm>
                          <a:prstGeom prst="rect">
                            <a:avLst/>
                          </a:prstGeom>
                        </pic:spPr>
                      </pic:pic>
                      <wps:wsp>
                        <wps:cNvPr id="802938" name="Shape 802938"/>
                        <wps:cNvSpPr/>
                        <wps:spPr>
                          <a:xfrm>
                            <a:off x="2089404" y="359664"/>
                            <a:ext cx="345948" cy="460248"/>
                          </a:xfrm>
                          <a:custGeom>
                            <a:avLst/>
                            <a:gdLst/>
                            <a:ahLst/>
                            <a:cxnLst/>
                            <a:rect l="0" t="0" r="0" b="0"/>
                            <a:pathLst>
                              <a:path w="345948" h="460248">
                                <a:moveTo>
                                  <a:pt x="0" y="0"/>
                                </a:moveTo>
                                <a:lnTo>
                                  <a:pt x="345948" y="0"/>
                                </a:lnTo>
                                <a:lnTo>
                                  <a:pt x="345948" y="460248"/>
                                </a:lnTo>
                                <a:lnTo>
                                  <a:pt x="0" y="460248"/>
                                </a:lnTo>
                                <a:lnTo>
                                  <a:pt x="0" y="0"/>
                                </a:lnTo>
                              </a:path>
                            </a:pathLst>
                          </a:custGeom>
                          <a:ln w="0" cap="flat">
                            <a:custDash>
                              <a:ds d="800800" sp="300301"/>
                            </a:custDash>
                            <a:round/>
                          </a:ln>
                        </wps:spPr>
                        <wps:style>
                          <a:lnRef idx="0">
                            <a:srgbClr val="000000">
                              <a:alpha val="0"/>
                            </a:srgbClr>
                          </a:lnRef>
                          <a:fillRef idx="1">
                            <a:srgbClr val="FFFFFF"/>
                          </a:fillRef>
                          <a:effectRef idx="0">
                            <a:scrgbClr r="0" g="0" b="0"/>
                          </a:effectRef>
                          <a:fontRef idx="none"/>
                        </wps:style>
                        <wps:bodyPr/>
                      </wps:wsp>
                      <wps:wsp>
                        <wps:cNvPr id="36248" name="Shape 36248"/>
                        <wps:cNvSpPr/>
                        <wps:spPr>
                          <a:xfrm>
                            <a:off x="2089404" y="359664"/>
                            <a:ext cx="345948" cy="460248"/>
                          </a:xfrm>
                          <a:custGeom>
                            <a:avLst/>
                            <a:gdLst/>
                            <a:ahLst/>
                            <a:cxnLst/>
                            <a:rect l="0" t="0" r="0" b="0"/>
                            <a:pathLst>
                              <a:path w="345948" h="460248">
                                <a:moveTo>
                                  <a:pt x="0" y="460248"/>
                                </a:moveTo>
                                <a:lnTo>
                                  <a:pt x="345948" y="460248"/>
                                </a:lnTo>
                                <a:lnTo>
                                  <a:pt x="345948"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802939" name="Shape 802939"/>
                        <wps:cNvSpPr/>
                        <wps:spPr>
                          <a:xfrm>
                            <a:off x="92964" y="359664"/>
                            <a:ext cx="345948" cy="460248"/>
                          </a:xfrm>
                          <a:custGeom>
                            <a:avLst/>
                            <a:gdLst/>
                            <a:ahLst/>
                            <a:cxnLst/>
                            <a:rect l="0" t="0" r="0" b="0"/>
                            <a:pathLst>
                              <a:path w="345948" h="460248">
                                <a:moveTo>
                                  <a:pt x="0" y="0"/>
                                </a:moveTo>
                                <a:lnTo>
                                  <a:pt x="345948" y="0"/>
                                </a:lnTo>
                                <a:lnTo>
                                  <a:pt x="345948" y="460248"/>
                                </a:lnTo>
                                <a:lnTo>
                                  <a:pt x="0" y="460248"/>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6250" name="Shape 36250"/>
                        <wps:cNvSpPr/>
                        <wps:spPr>
                          <a:xfrm>
                            <a:off x="92964" y="359664"/>
                            <a:ext cx="345948" cy="460248"/>
                          </a:xfrm>
                          <a:custGeom>
                            <a:avLst/>
                            <a:gdLst/>
                            <a:ahLst/>
                            <a:cxnLst/>
                            <a:rect l="0" t="0" r="0" b="0"/>
                            <a:pathLst>
                              <a:path w="345948" h="460248">
                                <a:moveTo>
                                  <a:pt x="0" y="460248"/>
                                </a:moveTo>
                                <a:lnTo>
                                  <a:pt x="345948" y="460248"/>
                                </a:lnTo>
                                <a:lnTo>
                                  <a:pt x="345948"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6251" name="Shape 36251"/>
                        <wps:cNvSpPr/>
                        <wps:spPr>
                          <a:xfrm>
                            <a:off x="438912" y="449580"/>
                            <a:ext cx="1653540" cy="0"/>
                          </a:xfrm>
                          <a:custGeom>
                            <a:avLst/>
                            <a:gdLst/>
                            <a:ahLst/>
                            <a:cxnLst/>
                            <a:rect l="0" t="0" r="0" b="0"/>
                            <a:pathLst>
                              <a:path w="1653540">
                                <a:moveTo>
                                  <a:pt x="0" y="0"/>
                                </a:moveTo>
                                <a:lnTo>
                                  <a:pt x="1653540" y="0"/>
                                </a:lnTo>
                              </a:path>
                            </a:pathLst>
                          </a:custGeom>
                          <a:ln w="12713" cap="flat">
                            <a:custDash>
                              <a:ds d="800800" sp="300301"/>
                            </a:custDash>
                            <a:round/>
                          </a:ln>
                        </wps:spPr>
                        <wps:style>
                          <a:lnRef idx="1">
                            <a:srgbClr val="010101"/>
                          </a:lnRef>
                          <a:fillRef idx="0">
                            <a:srgbClr val="000000">
                              <a:alpha val="0"/>
                            </a:srgbClr>
                          </a:fillRef>
                          <a:effectRef idx="0">
                            <a:scrgbClr r="0" g="0" b="0"/>
                          </a:effectRef>
                          <a:fontRef idx="none"/>
                        </wps:style>
                        <wps:bodyPr/>
                      </wps:wsp>
                      <wps:wsp>
                        <wps:cNvPr id="36252" name="Shape 36252"/>
                        <wps:cNvSpPr/>
                        <wps:spPr>
                          <a:xfrm>
                            <a:off x="438912" y="758952"/>
                            <a:ext cx="414528" cy="0"/>
                          </a:xfrm>
                          <a:custGeom>
                            <a:avLst/>
                            <a:gdLst/>
                            <a:ahLst/>
                            <a:cxnLst/>
                            <a:rect l="0" t="0" r="0" b="0"/>
                            <a:pathLst>
                              <a:path w="414528">
                                <a:moveTo>
                                  <a:pt x="0" y="0"/>
                                </a:moveTo>
                                <a:lnTo>
                                  <a:pt x="414528"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53" name="Shape 36253"/>
                        <wps:cNvSpPr/>
                        <wps:spPr>
                          <a:xfrm>
                            <a:off x="438912" y="819912"/>
                            <a:ext cx="478536" cy="0"/>
                          </a:xfrm>
                          <a:custGeom>
                            <a:avLst/>
                            <a:gdLst/>
                            <a:ahLst/>
                            <a:cxnLst/>
                            <a:rect l="0" t="0" r="0" b="0"/>
                            <a:pathLst>
                              <a:path w="478536">
                                <a:moveTo>
                                  <a:pt x="0" y="0"/>
                                </a:moveTo>
                                <a:lnTo>
                                  <a:pt x="478536"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54" name="Shape 36254"/>
                        <wps:cNvSpPr/>
                        <wps:spPr>
                          <a:xfrm>
                            <a:off x="438912" y="6096"/>
                            <a:ext cx="0" cy="330709"/>
                          </a:xfrm>
                          <a:custGeom>
                            <a:avLst/>
                            <a:gdLst/>
                            <a:ahLst/>
                            <a:cxnLst/>
                            <a:rect l="0" t="0" r="0" b="0"/>
                            <a:pathLst>
                              <a:path h="330709">
                                <a:moveTo>
                                  <a:pt x="0" y="0"/>
                                </a:moveTo>
                                <a:lnTo>
                                  <a:pt x="0" y="330709"/>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55" name="Shape 36255"/>
                        <wps:cNvSpPr/>
                        <wps:spPr>
                          <a:xfrm>
                            <a:off x="443484" y="22860"/>
                            <a:ext cx="71628" cy="28956"/>
                          </a:xfrm>
                          <a:custGeom>
                            <a:avLst/>
                            <a:gdLst/>
                            <a:ahLst/>
                            <a:cxnLst/>
                            <a:rect l="0" t="0" r="0" b="0"/>
                            <a:pathLst>
                              <a:path w="71628" h="28956">
                                <a:moveTo>
                                  <a:pt x="71628" y="0"/>
                                </a:moveTo>
                                <a:lnTo>
                                  <a:pt x="71628" y="28956"/>
                                </a:lnTo>
                                <a:lnTo>
                                  <a:pt x="0" y="15240"/>
                                </a:lnTo>
                                <a:lnTo>
                                  <a:pt x="7162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256" name="Shape 36256"/>
                        <wps:cNvSpPr/>
                        <wps:spPr>
                          <a:xfrm>
                            <a:off x="443484" y="22860"/>
                            <a:ext cx="71628" cy="28956"/>
                          </a:xfrm>
                          <a:custGeom>
                            <a:avLst/>
                            <a:gdLst/>
                            <a:ahLst/>
                            <a:cxnLst/>
                            <a:rect l="0" t="0" r="0" b="0"/>
                            <a:pathLst>
                              <a:path w="71628" h="28956">
                                <a:moveTo>
                                  <a:pt x="0" y="15240"/>
                                </a:moveTo>
                                <a:lnTo>
                                  <a:pt x="71628" y="28956"/>
                                </a:lnTo>
                                <a:lnTo>
                                  <a:pt x="71628"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57" name="Shape 36257"/>
                        <wps:cNvSpPr/>
                        <wps:spPr>
                          <a:xfrm>
                            <a:off x="842772" y="22860"/>
                            <a:ext cx="71628" cy="28956"/>
                          </a:xfrm>
                          <a:custGeom>
                            <a:avLst/>
                            <a:gdLst/>
                            <a:ahLst/>
                            <a:cxnLst/>
                            <a:rect l="0" t="0" r="0" b="0"/>
                            <a:pathLst>
                              <a:path w="71628" h="28956">
                                <a:moveTo>
                                  <a:pt x="0" y="0"/>
                                </a:moveTo>
                                <a:lnTo>
                                  <a:pt x="71628" y="15240"/>
                                </a:lnTo>
                                <a:lnTo>
                                  <a:pt x="0" y="2895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258" name="Shape 36258"/>
                        <wps:cNvSpPr/>
                        <wps:spPr>
                          <a:xfrm>
                            <a:off x="842772" y="22860"/>
                            <a:ext cx="71628" cy="28956"/>
                          </a:xfrm>
                          <a:custGeom>
                            <a:avLst/>
                            <a:gdLst/>
                            <a:ahLst/>
                            <a:cxnLst/>
                            <a:rect l="0" t="0" r="0" b="0"/>
                            <a:pathLst>
                              <a:path w="71628" h="28956">
                                <a:moveTo>
                                  <a:pt x="71628" y="15240"/>
                                </a:moveTo>
                                <a:lnTo>
                                  <a:pt x="0" y="28956"/>
                                </a:lnTo>
                                <a:lnTo>
                                  <a:pt x="0"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60" name="Shape 36260"/>
                        <wps:cNvSpPr/>
                        <wps:spPr>
                          <a:xfrm>
                            <a:off x="0" y="821436"/>
                            <a:ext cx="96012" cy="0"/>
                          </a:xfrm>
                          <a:custGeom>
                            <a:avLst/>
                            <a:gdLst/>
                            <a:ahLst/>
                            <a:cxnLst/>
                            <a:rect l="0" t="0" r="0" b="0"/>
                            <a:pathLst>
                              <a:path w="96012">
                                <a:moveTo>
                                  <a:pt x="96012"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61" name="Shape 36261"/>
                        <wps:cNvSpPr/>
                        <wps:spPr>
                          <a:xfrm>
                            <a:off x="2432304" y="818388"/>
                            <a:ext cx="94488" cy="0"/>
                          </a:xfrm>
                          <a:custGeom>
                            <a:avLst/>
                            <a:gdLst/>
                            <a:ahLst/>
                            <a:cxnLst/>
                            <a:rect l="0" t="0" r="0" b="0"/>
                            <a:pathLst>
                              <a:path w="94488">
                                <a:moveTo>
                                  <a:pt x="94488"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pic:pic xmlns:pic="http://schemas.openxmlformats.org/drawingml/2006/picture">
                        <pic:nvPicPr>
                          <pic:cNvPr id="778806" name="Picture 778806"/>
                          <pic:cNvPicPr/>
                        </pic:nvPicPr>
                        <pic:blipFill>
                          <a:blip r:embed="rId69"/>
                          <a:stretch>
                            <a:fillRect/>
                          </a:stretch>
                        </pic:blipFill>
                        <pic:spPr>
                          <a:xfrm>
                            <a:off x="913892" y="182372"/>
                            <a:ext cx="694944" cy="234696"/>
                          </a:xfrm>
                          <a:prstGeom prst="rect">
                            <a:avLst/>
                          </a:prstGeom>
                        </pic:spPr>
                      </pic:pic>
                      <wps:wsp>
                        <wps:cNvPr id="36266" name="Shape 36266"/>
                        <wps:cNvSpPr/>
                        <wps:spPr>
                          <a:xfrm>
                            <a:off x="920496" y="188976"/>
                            <a:ext cx="688848" cy="227076"/>
                          </a:xfrm>
                          <a:custGeom>
                            <a:avLst/>
                            <a:gdLst/>
                            <a:ahLst/>
                            <a:cxnLst/>
                            <a:rect l="0" t="0" r="0" b="0"/>
                            <a:pathLst>
                              <a:path w="688848" h="227076">
                                <a:moveTo>
                                  <a:pt x="0" y="227076"/>
                                </a:moveTo>
                                <a:lnTo>
                                  <a:pt x="688848" y="227076"/>
                                </a:lnTo>
                                <a:lnTo>
                                  <a:pt x="688848"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6267" name="Shape 36267"/>
                        <wps:cNvSpPr/>
                        <wps:spPr>
                          <a:xfrm>
                            <a:off x="920496" y="480060"/>
                            <a:ext cx="0" cy="341376"/>
                          </a:xfrm>
                          <a:custGeom>
                            <a:avLst/>
                            <a:gdLst/>
                            <a:ahLst/>
                            <a:cxnLst/>
                            <a:rect l="0" t="0" r="0" b="0"/>
                            <a:pathLst>
                              <a:path h="341376">
                                <a:moveTo>
                                  <a:pt x="0" y="0"/>
                                </a:moveTo>
                                <a:lnTo>
                                  <a:pt x="0" y="341376"/>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68" name="Shape 36268"/>
                        <wps:cNvSpPr/>
                        <wps:spPr>
                          <a:xfrm>
                            <a:off x="1607820" y="480060"/>
                            <a:ext cx="0" cy="338328"/>
                          </a:xfrm>
                          <a:custGeom>
                            <a:avLst/>
                            <a:gdLst/>
                            <a:ahLst/>
                            <a:cxnLst/>
                            <a:rect l="0" t="0" r="0" b="0"/>
                            <a:pathLst>
                              <a:path h="338328">
                                <a:moveTo>
                                  <a:pt x="0" y="0"/>
                                </a:moveTo>
                                <a:lnTo>
                                  <a:pt x="0" y="338328"/>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69" name="Shape 36269"/>
                        <wps:cNvSpPr/>
                        <wps:spPr>
                          <a:xfrm>
                            <a:off x="2089404" y="0"/>
                            <a:ext cx="0" cy="342900"/>
                          </a:xfrm>
                          <a:custGeom>
                            <a:avLst/>
                            <a:gdLst/>
                            <a:ahLst/>
                            <a:cxnLst/>
                            <a:rect l="0" t="0" r="0" b="0"/>
                            <a:pathLst>
                              <a:path h="342900">
                                <a:moveTo>
                                  <a:pt x="0" y="0"/>
                                </a:moveTo>
                                <a:lnTo>
                                  <a:pt x="0" y="34290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70" name="Shape 36270"/>
                        <wps:cNvSpPr/>
                        <wps:spPr>
                          <a:xfrm>
                            <a:off x="859536" y="417575"/>
                            <a:ext cx="809244" cy="0"/>
                          </a:xfrm>
                          <a:custGeom>
                            <a:avLst/>
                            <a:gdLst/>
                            <a:ahLst/>
                            <a:cxnLst/>
                            <a:rect l="0" t="0" r="0" b="0"/>
                            <a:pathLst>
                              <a:path w="809244">
                                <a:moveTo>
                                  <a:pt x="0" y="0"/>
                                </a:moveTo>
                                <a:lnTo>
                                  <a:pt x="80924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71" name="Shape 36271"/>
                        <wps:cNvSpPr/>
                        <wps:spPr>
                          <a:xfrm>
                            <a:off x="920496" y="478536"/>
                            <a:ext cx="685800" cy="0"/>
                          </a:xfrm>
                          <a:custGeom>
                            <a:avLst/>
                            <a:gdLst/>
                            <a:ahLst/>
                            <a:cxnLst/>
                            <a:rect l="0" t="0" r="0" b="0"/>
                            <a:pathLst>
                              <a:path w="685800">
                                <a:moveTo>
                                  <a:pt x="0" y="0"/>
                                </a:moveTo>
                                <a:lnTo>
                                  <a:pt x="68580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72" name="Shape 36272"/>
                        <wps:cNvSpPr/>
                        <wps:spPr>
                          <a:xfrm>
                            <a:off x="859536" y="417575"/>
                            <a:ext cx="0" cy="341376"/>
                          </a:xfrm>
                          <a:custGeom>
                            <a:avLst/>
                            <a:gdLst/>
                            <a:ahLst/>
                            <a:cxnLst/>
                            <a:rect l="0" t="0" r="0" b="0"/>
                            <a:pathLst>
                              <a:path h="341376">
                                <a:moveTo>
                                  <a:pt x="0" y="0"/>
                                </a:moveTo>
                                <a:lnTo>
                                  <a:pt x="0" y="341376"/>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73" name="Shape 36273"/>
                        <wps:cNvSpPr/>
                        <wps:spPr>
                          <a:xfrm>
                            <a:off x="1668780" y="417575"/>
                            <a:ext cx="0" cy="341376"/>
                          </a:xfrm>
                          <a:custGeom>
                            <a:avLst/>
                            <a:gdLst/>
                            <a:ahLst/>
                            <a:cxnLst/>
                            <a:rect l="0" t="0" r="0" b="0"/>
                            <a:pathLst>
                              <a:path h="341376">
                                <a:moveTo>
                                  <a:pt x="0" y="0"/>
                                </a:moveTo>
                                <a:lnTo>
                                  <a:pt x="0" y="341376"/>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74" name="Shape 36274"/>
                        <wps:cNvSpPr/>
                        <wps:spPr>
                          <a:xfrm>
                            <a:off x="1671828" y="758952"/>
                            <a:ext cx="413004" cy="0"/>
                          </a:xfrm>
                          <a:custGeom>
                            <a:avLst/>
                            <a:gdLst/>
                            <a:ahLst/>
                            <a:cxnLst/>
                            <a:rect l="0" t="0" r="0" b="0"/>
                            <a:pathLst>
                              <a:path w="413004">
                                <a:moveTo>
                                  <a:pt x="0" y="0"/>
                                </a:moveTo>
                                <a:lnTo>
                                  <a:pt x="41300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75" name="Shape 36275"/>
                        <wps:cNvSpPr/>
                        <wps:spPr>
                          <a:xfrm>
                            <a:off x="1607820" y="819912"/>
                            <a:ext cx="478536" cy="0"/>
                          </a:xfrm>
                          <a:custGeom>
                            <a:avLst/>
                            <a:gdLst/>
                            <a:ahLst/>
                            <a:cxnLst/>
                            <a:rect l="0" t="0" r="0" b="0"/>
                            <a:pathLst>
                              <a:path w="478536">
                                <a:moveTo>
                                  <a:pt x="0" y="0"/>
                                </a:moveTo>
                                <a:lnTo>
                                  <a:pt x="478536"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276" name="Shape 36276"/>
                        <wps:cNvSpPr/>
                        <wps:spPr>
                          <a:xfrm>
                            <a:off x="918972" y="6096"/>
                            <a:ext cx="0" cy="156972"/>
                          </a:xfrm>
                          <a:custGeom>
                            <a:avLst/>
                            <a:gdLst/>
                            <a:ahLst/>
                            <a:cxnLst/>
                            <a:rect l="0" t="0" r="0" b="0"/>
                            <a:pathLst>
                              <a:path h="156972">
                                <a:moveTo>
                                  <a:pt x="0" y="0"/>
                                </a:moveTo>
                                <a:lnTo>
                                  <a:pt x="0" y="156972"/>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77" name="Shape 36277"/>
                        <wps:cNvSpPr/>
                        <wps:spPr>
                          <a:xfrm>
                            <a:off x="1609344" y="0"/>
                            <a:ext cx="0" cy="166115"/>
                          </a:xfrm>
                          <a:custGeom>
                            <a:avLst/>
                            <a:gdLst/>
                            <a:ahLst/>
                            <a:cxnLst/>
                            <a:rect l="0" t="0" r="0" b="0"/>
                            <a:pathLst>
                              <a:path h="166115">
                                <a:moveTo>
                                  <a:pt x="0" y="0"/>
                                </a:moveTo>
                                <a:lnTo>
                                  <a:pt x="0" y="166115"/>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78" name="Shape 36278"/>
                        <wps:cNvSpPr/>
                        <wps:spPr>
                          <a:xfrm>
                            <a:off x="1612392" y="22860"/>
                            <a:ext cx="71628" cy="28956"/>
                          </a:xfrm>
                          <a:custGeom>
                            <a:avLst/>
                            <a:gdLst/>
                            <a:ahLst/>
                            <a:cxnLst/>
                            <a:rect l="0" t="0" r="0" b="0"/>
                            <a:pathLst>
                              <a:path w="71628" h="28956">
                                <a:moveTo>
                                  <a:pt x="71628" y="0"/>
                                </a:moveTo>
                                <a:lnTo>
                                  <a:pt x="71628" y="28956"/>
                                </a:lnTo>
                                <a:lnTo>
                                  <a:pt x="0" y="15240"/>
                                </a:lnTo>
                                <a:lnTo>
                                  <a:pt x="7162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279" name="Shape 36279"/>
                        <wps:cNvSpPr/>
                        <wps:spPr>
                          <a:xfrm>
                            <a:off x="1612392" y="22860"/>
                            <a:ext cx="71628" cy="28956"/>
                          </a:xfrm>
                          <a:custGeom>
                            <a:avLst/>
                            <a:gdLst/>
                            <a:ahLst/>
                            <a:cxnLst/>
                            <a:rect l="0" t="0" r="0" b="0"/>
                            <a:pathLst>
                              <a:path w="71628" h="28956">
                                <a:moveTo>
                                  <a:pt x="0" y="15240"/>
                                </a:moveTo>
                                <a:lnTo>
                                  <a:pt x="71628" y="28956"/>
                                </a:lnTo>
                                <a:lnTo>
                                  <a:pt x="71628"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80" name="Shape 36280"/>
                        <wps:cNvSpPr/>
                        <wps:spPr>
                          <a:xfrm>
                            <a:off x="2013204" y="22860"/>
                            <a:ext cx="71628" cy="28956"/>
                          </a:xfrm>
                          <a:custGeom>
                            <a:avLst/>
                            <a:gdLst/>
                            <a:ahLst/>
                            <a:cxnLst/>
                            <a:rect l="0" t="0" r="0" b="0"/>
                            <a:pathLst>
                              <a:path w="71628" h="28956">
                                <a:moveTo>
                                  <a:pt x="0" y="0"/>
                                </a:moveTo>
                                <a:lnTo>
                                  <a:pt x="71628" y="15240"/>
                                </a:lnTo>
                                <a:lnTo>
                                  <a:pt x="0" y="2895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281" name="Shape 36281"/>
                        <wps:cNvSpPr/>
                        <wps:spPr>
                          <a:xfrm>
                            <a:off x="2013204" y="22860"/>
                            <a:ext cx="71628" cy="28956"/>
                          </a:xfrm>
                          <a:custGeom>
                            <a:avLst/>
                            <a:gdLst/>
                            <a:ahLst/>
                            <a:cxnLst/>
                            <a:rect l="0" t="0" r="0" b="0"/>
                            <a:pathLst>
                              <a:path w="71628" h="28956">
                                <a:moveTo>
                                  <a:pt x="71628" y="15240"/>
                                </a:moveTo>
                                <a:lnTo>
                                  <a:pt x="0" y="28956"/>
                                </a:lnTo>
                                <a:lnTo>
                                  <a:pt x="0"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286" name="Rectangle 36286"/>
                        <wps:cNvSpPr/>
                        <wps:spPr>
                          <a:xfrm>
                            <a:off x="2089404" y="1085102"/>
                            <a:ext cx="650316" cy="146838"/>
                          </a:xfrm>
                          <a:prstGeom prst="rect">
                            <a:avLst/>
                          </a:prstGeom>
                          <a:ln>
                            <a:noFill/>
                          </a:ln>
                        </wps:spPr>
                        <wps:txbx>
                          <w:txbxContent>
                            <w:p w14:paraId="33A40DD9" w14:textId="77777777" w:rsidR="002B608C" w:rsidRDefault="00393DDD">
                              <w:r>
                                <w:rPr>
                                  <w:rFonts w:ascii="Arial" w:eastAsia="Arial" w:hAnsi="Arial" w:cs="Arial"/>
                                  <w:i/>
                                  <w:sz w:val="12"/>
                                </w:rPr>
                                <w:t xml:space="preserve">IEC   2411/05 </w:t>
                              </w:r>
                            </w:p>
                          </w:txbxContent>
                        </wps:txbx>
                        <wps:bodyPr horzOverflow="overflow" vert="horz" lIns="0" tIns="0" rIns="0" bIns="0" rtlCol="0">
                          <a:noAutofit/>
                        </wps:bodyPr>
                      </wps:wsp>
                    </wpg:wgp>
                  </a:graphicData>
                </a:graphic>
              </wp:anchor>
            </w:drawing>
          </mc:Choice>
          <mc:Fallback>
            <w:pict>
              <v:group w14:anchorId="35D812B2" id="Group 671295" o:spid="_x0000_s1679" style="position:absolute;left:0;text-align:left;margin-left:56.4pt;margin-top:-4.2pt;width:203pt;height:94.15pt;z-index:251658256;mso-position-horizontal-relative:text;mso-position-vertical-relative:text" coordsize="25783,11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">
                <v:shape id="Picture 778804" o:spid="_x0000_s1680" type="#_x0000_t75" style="position:absolute;left:4312;top:4140;width:16582;height:4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">
                  <v:imagedata r:id="rId70" o:title=""/>
                </v:shape>
                <v:shape id="Picture 778805" o:spid="_x0000_s1681" type="#_x0000_t75" style="position:absolute;left:-35;top:4749;width:25297;height:6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">
                  <v:imagedata r:id="rId71" o:title=""/>
                </v:shape>
                <v:shape id="Shape 802938" o:spid="_x0000_s1682" style="position:absolute;left:20894;top:3596;width:3459;height:4603;visibility:visible;mso-wrap-style:square;v-text-anchor:top" coordsize="345948,460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" path="m,l345948,r,460248l,460248,,e" stroked="f" strokeweight="0">
                  <v:path arrowok="t" textboxrect="0,0,345948,460248"/>
                </v:shape>
                <v:shape id="Shape 36248" o:spid="_x0000_s1683" style="position:absolute;left:20894;top:3596;width:3459;height:4603;visibility:visible;mso-wrap-style:square;v-text-anchor:top" coordsize="345948,460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" path="m,460248r345948,l345948,,,,,460248xe" filled="f" strokecolor="#010101" strokeweight=".26494mm">
                  <v:stroke miterlimit="66585f" joinstyle="miter" endcap="round"/>
                  <v:path arrowok="t" textboxrect="0,0,345948,460248"/>
                </v:shape>
                <v:shape id="Shape 802939" o:spid="_x0000_s1684" style="position:absolute;left:929;top:3596;width:3460;height:4603;visibility:visible;mso-wrap-style:square;v-text-anchor:top" coordsize="345948,460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" path="m,l345948,r,460248l,460248,,e" stroked="f" strokeweight="0">
                  <v:stroke miterlimit="66585f" joinstyle="miter" endcap="round"/>
                  <v:path arrowok="t" textboxrect="0,0,345948,460248"/>
                </v:shape>
                <v:shape id="Shape 36250" o:spid="_x0000_s1685" style="position:absolute;left:929;top:3596;width:3460;height:4603;visibility:visible;mso-wrap-style:square;v-text-anchor:top" coordsize="345948,460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" path="m,460248r345948,l345948,,,,,460248xe" filled="f" strokecolor="#010101" strokeweight=".26494mm">
                  <v:stroke miterlimit="66585f" joinstyle="miter" endcap="round"/>
                  <v:path arrowok="t" textboxrect="0,0,345948,460248"/>
                </v:shape>
                <v:shape id="Shape 36251" o:spid="_x0000_s1686" style="position:absolute;left:4389;top:4495;width:16535;height:0;visibility:visible;mso-wrap-style:square;v-text-anchor:top" coordsize="165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" path="m,l1653540,e" filled="f" strokecolor="#010101" strokeweight=".35314mm">
                  <v:path arrowok="t" textboxrect="0,0,1653540,0"/>
                </v:shape>
                <v:shape id="Shape 36252" o:spid="_x0000_s1687" style="position:absolute;left:4389;top:7589;width:4145;height:0;visibility:visible;mso-wrap-style:square;v-text-anchor:top" coordsize="414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" path="m,l414528,e" filled="f" strokecolor="#010101" strokeweight=".26494mm">
                  <v:stroke endcap="round"/>
                  <v:path arrowok="t" textboxrect="0,0,414528,0"/>
                </v:shape>
                <v:shape id="Shape 36253" o:spid="_x0000_s1688" style="position:absolute;left:4389;top:8199;width:4785;height:0;visibility:visible;mso-wrap-style:square;v-text-anchor:top" coordsize="478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" path="m,l478536,e" filled="f" strokecolor="#010101" strokeweight=".26494mm">
                  <v:stroke endcap="round"/>
                  <v:path arrowok="t" textboxrect="0,0,478536,0"/>
                </v:shape>
                <v:shape id="Shape 36254" o:spid="_x0000_s1689" style="position:absolute;left:4389;top:60;width:0;height:3308;visibility:visible;mso-wrap-style:square;v-text-anchor:top" coordsize="0,330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" path="m,l,330709e" filled="f" strokecolor="#010101" strokeweight=".25pt">
                  <v:stroke endcap="round"/>
                  <v:path arrowok="t" textboxrect="0,0,0,330709"/>
                </v:shape>
                <v:shape id="Shape 36255" o:spid="_x0000_s1690" style="position:absolute;left:4434;top:228;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" path="m71628,r,28956l,15240,71628,xe" fillcolor="#010101" stroked="f" strokeweight="0">
                  <v:stroke endcap="round"/>
                  <v:path arrowok="t" textboxrect="0,0,71628,28956"/>
                </v:shape>
                <v:shape id="Shape 36256" o:spid="_x0000_s1691" style="position:absolute;left:4434;top:228;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" path="m,15240l71628,28956,71628,,,15240xe" filled="f" strokecolor="#010101" strokeweight=".25pt">
                  <v:stroke endcap="round"/>
                  <v:path arrowok="t" textboxrect="0,0,71628,28956"/>
                </v:shape>
                <v:shape id="Shape 36257" o:spid="_x0000_s1692" style="position:absolute;left:8427;top:228;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" path="m,l71628,15240,,28956,,xe" fillcolor="#010101" stroked="f" strokeweight="0">
                  <v:stroke endcap="round"/>
                  <v:path arrowok="t" textboxrect="0,0,71628,28956"/>
                </v:shape>
                <v:shape id="Shape 36258" o:spid="_x0000_s1693" style="position:absolute;left:8427;top:228;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" path="m71628,15240l,28956,,,71628,15240xe" filled="f" strokecolor="#010101" strokeweight=".25pt">
                  <v:stroke endcap="round"/>
                  <v:path arrowok="t" textboxrect="0,0,71628,28956"/>
                </v:shape>
                <v:shape id="Shape 36260" o:spid="_x0000_s1694" style="position:absolute;top:8214;width:960;height:0;visibility:visible;mso-wrap-style:square;v-text-anchor:top" coordsize="9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" path="m96012,l,e" filled="f" strokecolor="#010101" strokeweight=".26494mm">
                  <v:stroke endcap="round"/>
                  <v:path arrowok="t" textboxrect="0,0,96012,0"/>
                </v:shape>
                <v:shape id="Shape 36261" o:spid="_x0000_s1695" style="position:absolute;left:24323;top:8183;width:944;height:0;visibility:visible;mso-wrap-style:square;v-text-anchor:top" coordsize="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" path="m94488,l,e" filled="f" strokecolor="#010101" strokeweight=".26494mm">
                  <v:stroke endcap="round"/>
                  <v:path arrowok="t" textboxrect="0,0,94488,0"/>
                </v:shape>
                <v:shape id="Picture 778806" o:spid="_x0000_s1696" type="#_x0000_t75" style="position:absolute;left:9138;top:1823;width:6950;height:2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">
                  <v:imagedata r:id="rId72" o:title=""/>
                </v:shape>
                <v:shape id="Shape 36266" o:spid="_x0000_s1697" style="position:absolute;left:9204;top:1889;width:6889;height:2271;visibility:visible;mso-wrap-style:square;v-text-anchor:top" coordsize="688848,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" path="m,227076r688848,l688848,,,,,227076xe" filled="f" strokecolor="#010101" strokeweight=".26494mm">
                  <v:stroke miterlimit="66585f" joinstyle="miter" endcap="round"/>
                  <v:path arrowok="t" textboxrect="0,0,688848,227076"/>
                </v:shape>
                <v:shape id="Shape 36267" o:spid="_x0000_s1698" style="position:absolute;left:9204;top:4800;width:0;height:3414;visibility:visible;mso-wrap-style:square;v-text-anchor:top" coordsize="0,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" path="m,l,341376e" filled="f" strokecolor="#010101" strokeweight=".26494mm">
                  <v:stroke endcap="round"/>
                  <v:path arrowok="t" textboxrect="0,0,0,341376"/>
                </v:shape>
                <v:shape id="Shape 36268" o:spid="_x0000_s1699" style="position:absolute;left:16078;top:4800;width:0;height:3383;visibility:visible;mso-wrap-style:square;v-text-anchor:top" coordsize="0,33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" path="m,l,338328e" filled="f" strokecolor="#010101" strokeweight=".26494mm">
                  <v:stroke endcap="round"/>
                  <v:path arrowok="t" textboxrect="0,0,0,338328"/>
                </v:shape>
                <v:shape id="Shape 36269" o:spid="_x0000_s1700" style="position:absolute;left:20894;width:0;height:3429;visibility:visible;mso-wrap-style:square;v-text-anchor:top" coordsize="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" path="m,l,342900e" filled="f" strokecolor="#010101" strokeweight=".25pt">
                  <v:stroke endcap="round"/>
                  <v:path arrowok="t" textboxrect="0,0,0,342900"/>
                </v:shape>
                <v:shape id="Shape 36270" o:spid="_x0000_s1701" style="position:absolute;left:8595;top:4175;width:8092;height:0;visibility:visible;mso-wrap-style:square;v-text-anchor:top" coordsize="809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" path="m,l809244,e" filled="f" strokecolor="#010101" strokeweight=".26494mm">
                  <v:stroke endcap="round"/>
                  <v:path arrowok="t" textboxrect="0,0,809244,0"/>
                </v:shape>
                <v:shape id="Shape 36271" o:spid="_x0000_s1702" style="position:absolute;left:9204;top:4785;width:6858;height:0;visibility:visible;mso-wrap-style:square;v-text-anchor:top" coordsize="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" path="m,l685800,e" filled="f" strokecolor="#010101" strokeweight=".26494mm">
                  <v:stroke endcap="round"/>
                  <v:path arrowok="t" textboxrect="0,0,685800,0"/>
                </v:shape>
                <v:shape id="Shape 36272" o:spid="_x0000_s1703" style="position:absolute;left:8595;top:4175;width:0;height:3414;visibility:visible;mso-wrap-style:square;v-text-anchor:top" coordsize="0,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" path="m,l,341376e" filled="f" strokecolor="#010101" strokeweight=".26494mm">
                  <v:stroke endcap="round"/>
                  <v:path arrowok="t" textboxrect="0,0,0,341376"/>
                </v:shape>
                <v:shape id="Shape 36273" o:spid="_x0000_s1704" style="position:absolute;left:16687;top:4175;width:0;height:3414;visibility:visible;mso-wrap-style:square;v-text-anchor:top" coordsize="0,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" path="m,l,341376e" filled="f" strokecolor="#010101" strokeweight=".26494mm">
                  <v:stroke endcap="round"/>
                  <v:path arrowok="t" textboxrect="0,0,0,341376"/>
                </v:shape>
                <v:shape id="Shape 36274" o:spid="_x0000_s1705" style="position:absolute;left:16718;top:7589;width:4130;height:0;visibility:visible;mso-wrap-style:square;v-text-anchor:top" coordsize="413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" path="m,l413004,e" filled="f" strokecolor="#010101" strokeweight=".26494mm">
                  <v:stroke endcap="round"/>
                  <v:path arrowok="t" textboxrect="0,0,413004,0"/>
                </v:shape>
                <v:shape id="Shape 36275" o:spid="_x0000_s1706" style="position:absolute;left:16078;top:8199;width:4785;height:0;visibility:visible;mso-wrap-style:square;v-text-anchor:top" coordsize="478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" path="m,l478536,e" filled="f" strokecolor="#010101" strokeweight=".26494mm">
                  <v:stroke endcap="round"/>
                  <v:path arrowok="t" textboxrect="0,0,478536,0"/>
                </v:shape>
                <v:shape id="Shape 36276" o:spid="_x0000_s1707" style="position:absolute;left:9189;top:60;width:0;height:1570;visibility:visible;mso-wrap-style:square;v-text-anchor:top" coordsize="0,15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" path="m,l,156972e" filled="f" strokecolor="#010101" strokeweight=".25pt">
                  <v:stroke endcap="round"/>
                  <v:path arrowok="t" textboxrect="0,0,0,156972"/>
                </v:shape>
                <v:shape id="Shape 36277" o:spid="_x0000_s1708" style="position:absolute;left:16093;width:0;height:1661;visibility:visible;mso-wrap-style:square;v-text-anchor:top" coordsize="0,16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" path="m,l,166115e" filled="f" strokecolor="#010101" strokeweight=".25pt">
                  <v:stroke endcap="round"/>
                  <v:path arrowok="t" textboxrect="0,0,0,166115"/>
                </v:shape>
                <v:shape id="Shape 36278" o:spid="_x0000_s1709" style="position:absolute;left:16123;top:228;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" path="m71628,r,28956l,15240,71628,xe" fillcolor="#010101" stroked="f" strokeweight="0">
                  <v:stroke endcap="round"/>
                  <v:path arrowok="t" textboxrect="0,0,71628,28956"/>
                </v:shape>
                <v:shape id="Shape 36279" o:spid="_x0000_s1710" style="position:absolute;left:16123;top:228;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" path="m,15240l71628,28956,71628,,,15240xe" filled="f" strokecolor="#010101" strokeweight=".25pt">
                  <v:stroke endcap="round"/>
                  <v:path arrowok="t" textboxrect="0,0,71628,28956"/>
                </v:shape>
                <v:shape id="Shape 36280" o:spid="_x0000_s1711" style="position:absolute;left:20132;top:228;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" path="m,l71628,15240,,28956,,xe" fillcolor="#010101" stroked="f" strokeweight="0">
                  <v:stroke endcap="round"/>
                  <v:path arrowok="t" textboxrect="0,0,71628,28956"/>
                </v:shape>
                <v:shape id="Shape 36281" o:spid="_x0000_s1712" style="position:absolute;left:20132;top:228;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" path="m71628,15240l,28956,,,71628,15240xe" filled="f" strokecolor="#010101" strokeweight=".25pt">
                  <v:stroke endcap="round"/>
                  <v:path arrowok="t" textboxrect="0,0,71628,28956"/>
                </v:shape>
                <v:rect id="Rectangle 36286" o:spid="_x0000_s1713" style="position:absolute;left:20894;top:10851;width:6503;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" filled="f" stroked="f">
                  <v:textbox inset="0,0,0,0">
                    <w:txbxContent>
                      <w:p w14:paraId="33A40DD9" w14:textId="77777777" w:rsidR="002B608C" w:rsidRDefault="00393DDD">
                        <w:r>
                          <w:rPr>
                            <w:rFonts w:ascii="Arial" w:eastAsia="Arial" w:hAnsi="Arial" w:cs="Arial"/>
                            <w:i/>
                            <w:sz w:val="12"/>
                          </w:rPr>
                          <w:t xml:space="preserve">IEC   2411/05 </w:t>
                        </w:r>
                      </w:p>
                    </w:txbxContent>
                  </v:textbox>
                </v:rect>
                <w10:wrap type="square"/>
              </v:group>
            </w:pict>
          </mc:Fallback>
        </mc:AlternateContent>
      </w:r>
      <w:r>
        <w:rPr>
          <w:rFonts w:ascii="Arial" w:eastAsia="Arial" w:hAnsi="Arial" w:cs="Arial"/>
          <w:sz w:val="16"/>
        </w:rPr>
        <w:t xml:space="preserve">(see 8.9.3) with grooves equal to or more that 1 mm wide on each side. </w:t>
      </w:r>
    </w:p>
    <w:p w14:paraId="167C7BF4" w14:textId="77777777" w:rsidR="002B608C" w:rsidRDefault="00393DDD">
      <w:pPr>
        <w:spacing w:after="372" w:line="249" w:lineRule="auto"/>
        <w:ind w:left="2208" w:right="466" w:hanging="1080"/>
      </w:pPr>
      <w:r>
        <w:rPr>
          <w:rFonts w:ascii="Arial" w:eastAsia="Arial" w:hAnsi="Arial" w:cs="Arial"/>
          <w:sz w:val="16"/>
        </w:rPr>
        <w:t xml:space="preserve">Rule: </w:t>
      </w:r>
      <w:r>
        <w:rPr>
          <w:rFonts w:ascii="Arial" w:eastAsia="Arial" w:hAnsi="Arial" w:cs="Arial"/>
          <w:sz w:val="16"/>
        </w:rPr>
        <w:tab/>
        <w:t>A</w:t>
      </w:r>
      <w:r>
        <w:rPr>
          <w:rFonts w:ascii="Arial" w:eastAsia="Arial" w:hAnsi="Arial" w:cs="Arial"/>
          <w:sz w:val="13"/>
        </w:rPr>
        <w:t>IR CLEARANCE</w:t>
      </w:r>
      <w:r>
        <w:rPr>
          <w:rFonts w:ascii="Arial" w:eastAsia="Arial" w:hAnsi="Arial" w:cs="Arial"/>
          <w:sz w:val="16"/>
        </w:rPr>
        <w:t xml:space="preserve"> is the “line of sight” distance. C</w:t>
      </w:r>
      <w:r>
        <w:rPr>
          <w:rFonts w:ascii="Arial" w:eastAsia="Arial" w:hAnsi="Arial" w:cs="Arial"/>
          <w:sz w:val="13"/>
        </w:rPr>
        <w:t>REEPAGE DISTANCE</w:t>
      </w:r>
      <w:r>
        <w:rPr>
          <w:rFonts w:ascii="Arial" w:eastAsia="Arial" w:hAnsi="Arial" w:cs="Arial"/>
          <w:sz w:val="16"/>
        </w:rPr>
        <w:t xml:space="preserve"> path follows the contour of the groove. </w:t>
      </w:r>
    </w:p>
    <w:p w14:paraId="40AC02B4" w14:textId="77777777" w:rsidR="002B608C" w:rsidRDefault="00393DDD">
      <w:pPr>
        <w:spacing w:after="165"/>
        <w:ind w:left="1128"/>
        <w:jc w:val="center"/>
      </w:pPr>
      <w:r>
        <w:rPr>
          <w:rFonts w:ascii="Arial" w:eastAsia="Arial" w:hAnsi="Arial" w:cs="Arial"/>
          <w:sz w:val="16"/>
        </w:rPr>
        <w:t xml:space="preserve"> </w:t>
      </w:r>
    </w:p>
    <w:p w14:paraId="21F07CAC" w14:textId="77777777" w:rsidR="002B608C" w:rsidRDefault="00393DDD">
      <w:pPr>
        <w:spacing w:after="256" w:line="249" w:lineRule="auto"/>
        <w:ind w:left="161" w:right="213" w:hanging="10"/>
        <w:jc w:val="center"/>
      </w:pPr>
      <w:r>
        <w:rPr>
          <w:rFonts w:ascii="Arial" w:eastAsia="Arial" w:hAnsi="Arial" w:cs="Arial"/>
          <w:b/>
          <w:sz w:val="20"/>
        </w:rPr>
        <w:t>Figure 28 – C</w:t>
      </w:r>
      <w:r>
        <w:rPr>
          <w:rFonts w:ascii="Arial" w:eastAsia="Arial" w:hAnsi="Arial" w:cs="Arial"/>
          <w:b/>
          <w:sz w:val="16"/>
        </w:rPr>
        <w:t>REEPAGE DISTANCE</w:t>
      </w:r>
      <w:r>
        <w:rPr>
          <w:rFonts w:ascii="Arial" w:eastAsia="Arial" w:hAnsi="Arial" w:cs="Arial"/>
          <w:b/>
          <w:sz w:val="20"/>
        </w:rPr>
        <w:t xml:space="preserve"> and </w:t>
      </w:r>
      <w:r>
        <w:rPr>
          <w:rFonts w:ascii="Arial" w:eastAsia="Arial" w:hAnsi="Arial" w:cs="Arial"/>
          <w:b/>
          <w:sz w:val="16"/>
        </w:rPr>
        <w:t>AIR CLEARANCE</w:t>
      </w:r>
      <w:r>
        <w:rPr>
          <w:rFonts w:ascii="Arial" w:eastAsia="Arial" w:hAnsi="Arial" w:cs="Arial"/>
          <w:b/>
          <w:sz w:val="20"/>
        </w:rPr>
        <w:t xml:space="preserve"> – Example 7 </w:t>
      </w:r>
    </w:p>
    <w:p w14:paraId="21EB9EB0" w14:textId="5F39C3BE" w:rsidR="002B608C" w:rsidRDefault="00393DDD">
      <w:pPr>
        <w:tabs>
          <w:tab w:val="center" w:pos="3691"/>
          <w:tab w:val="center" w:pos="8158"/>
        </w:tabs>
        <w:spacing w:after="156" w:line="249" w:lineRule="auto"/>
      </w:pPr>
      <w:r>
        <w:rPr>
          <w:noProof/>
        </w:rPr>
        <mc:AlternateContent>
          <mc:Choice Requires="wpg">
            <w:drawing>
              <wp:anchor distT="0" distB="0" distL="114300" distR="114300" simplePos="0" relativeHeight="251658257" behindDoc="0" locked="0" layoutInCell="1" allowOverlap="1" wp14:anchorId="6AE99065" wp14:editId="461746A3">
                <wp:simplePos x="0" y="0"/>
                <wp:positionH relativeFrom="column">
                  <wp:posOffset>711708</wp:posOffset>
                </wp:positionH>
                <wp:positionV relativeFrom="paragraph">
                  <wp:posOffset>-9495</wp:posOffset>
                </wp:positionV>
                <wp:extent cx="2553980" cy="1321972"/>
                <wp:effectExtent l="0" t="0" r="0" b="0"/>
                <wp:wrapSquare wrapText="bothSides"/>
                <wp:docPr id="671313" name="Group 671313"/>
                <wp:cNvGraphicFramePr/>
                <a:graphic xmlns:a="http://schemas.openxmlformats.org/drawingml/2006/main">
                  <a:graphicData uri="http://schemas.microsoft.com/office/word/2010/wordprocessingGroup">
                    <wpg:wgp>
                      <wpg:cNvGrpSpPr/>
                      <wpg:grpSpPr>
                        <a:xfrm>
                          <a:off x="0" y="0"/>
                          <a:ext cx="2553980" cy="1321972"/>
                          <a:chOff x="0" y="0"/>
                          <a:chExt cx="2553980" cy="1321972"/>
                        </a:xfrm>
                      </wpg:grpSpPr>
                      <pic:pic xmlns:pic="http://schemas.openxmlformats.org/drawingml/2006/picture">
                        <pic:nvPicPr>
                          <pic:cNvPr id="778807" name="Picture 778807"/>
                          <pic:cNvPicPr/>
                        </pic:nvPicPr>
                        <pic:blipFill>
                          <a:blip r:embed="rId73"/>
                          <a:stretch>
                            <a:fillRect/>
                          </a:stretch>
                        </pic:blipFill>
                        <pic:spPr>
                          <a:xfrm>
                            <a:off x="435864" y="527278"/>
                            <a:ext cx="1655064" cy="402336"/>
                          </a:xfrm>
                          <a:prstGeom prst="rect">
                            <a:avLst/>
                          </a:prstGeom>
                        </pic:spPr>
                      </pic:pic>
                      <pic:pic xmlns:pic="http://schemas.openxmlformats.org/drawingml/2006/picture">
                        <pic:nvPicPr>
                          <pic:cNvPr id="778808" name="Picture 778808"/>
                          <pic:cNvPicPr/>
                        </pic:nvPicPr>
                        <pic:blipFill>
                          <a:blip r:embed="rId74"/>
                          <a:stretch>
                            <a:fillRect/>
                          </a:stretch>
                        </pic:blipFill>
                        <pic:spPr>
                          <a:xfrm>
                            <a:off x="-2031" y="584173"/>
                            <a:ext cx="2526792" cy="694944"/>
                          </a:xfrm>
                          <a:prstGeom prst="rect">
                            <a:avLst/>
                          </a:prstGeom>
                        </pic:spPr>
                      </pic:pic>
                      <wps:wsp>
                        <wps:cNvPr id="802942" name="Shape 802942"/>
                        <wps:cNvSpPr/>
                        <wps:spPr>
                          <a:xfrm>
                            <a:off x="92964" y="470889"/>
                            <a:ext cx="344424" cy="460248"/>
                          </a:xfrm>
                          <a:custGeom>
                            <a:avLst/>
                            <a:gdLst/>
                            <a:ahLst/>
                            <a:cxnLst/>
                            <a:rect l="0" t="0" r="0" b="0"/>
                            <a:pathLst>
                              <a:path w="344424" h="460248">
                                <a:moveTo>
                                  <a:pt x="0" y="0"/>
                                </a:moveTo>
                                <a:lnTo>
                                  <a:pt x="344424" y="0"/>
                                </a:lnTo>
                                <a:lnTo>
                                  <a:pt x="344424" y="460248"/>
                                </a:lnTo>
                                <a:lnTo>
                                  <a:pt x="0" y="46024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6313" name="Shape 36313"/>
                        <wps:cNvSpPr/>
                        <wps:spPr>
                          <a:xfrm>
                            <a:off x="92964" y="470889"/>
                            <a:ext cx="344424" cy="460248"/>
                          </a:xfrm>
                          <a:custGeom>
                            <a:avLst/>
                            <a:gdLst/>
                            <a:ahLst/>
                            <a:cxnLst/>
                            <a:rect l="0" t="0" r="0" b="0"/>
                            <a:pathLst>
                              <a:path w="344424" h="460248">
                                <a:moveTo>
                                  <a:pt x="0" y="460248"/>
                                </a:moveTo>
                                <a:lnTo>
                                  <a:pt x="344424" y="460248"/>
                                </a:lnTo>
                                <a:lnTo>
                                  <a:pt x="344424"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6314" name="Shape 36314"/>
                        <wps:cNvSpPr/>
                        <wps:spPr>
                          <a:xfrm>
                            <a:off x="437388" y="562330"/>
                            <a:ext cx="1653540" cy="0"/>
                          </a:xfrm>
                          <a:custGeom>
                            <a:avLst/>
                            <a:gdLst/>
                            <a:ahLst/>
                            <a:cxnLst/>
                            <a:rect l="0" t="0" r="0" b="0"/>
                            <a:pathLst>
                              <a:path w="1653540">
                                <a:moveTo>
                                  <a:pt x="0" y="0"/>
                                </a:moveTo>
                                <a:lnTo>
                                  <a:pt x="1653540" y="0"/>
                                </a:lnTo>
                              </a:path>
                            </a:pathLst>
                          </a:custGeom>
                          <a:ln w="12713" cap="flat">
                            <a:custDash>
                              <a:ds d="800700" sp="300301"/>
                            </a:custDash>
                            <a:round/>
                          </a:ln>
                        </wps:spPr>
                        <wps:style>
                          <a:lnRef idx="1">
                            <a:srgbClr val="010101"/>
                          </a:lnRef>
                          <a:fillRef idx="0">
                            <a:srgbClr val="000000">
                              <a:alpha val="0"/>
                            </a:srgbClr>
                          </a:fillRef>
                          <a:effectRef idx="0">
                            <a:scrgbClr r="0" g="0" b="0"/>
                          </a:effectRef>
                          <a:fontRef idx="none"/>
                        </wps:style>
                        <wps:bodyPr/>
                      </wps:wsp>
                      <wps:wsp>
                        <wps:cNvPr id="36315" name="Shape 36315"/>
                        <wps:cNvSpPr/>
                        <wps:spPr>
                          <a:xfrm>
                            <a:off x="438912" y="931137"/>
                            <a:ext cx="478536" cy="0"/>
                          </a:xfrm>
                          <a:custGeom>
                            <a:avLst/>
                            <a:gdLst/>
                            <a:ahLst/>
                            <a:cxnLst/>
                            <a:rect l="0" t="0" r="0" b="0"/>
                            <a:pathLst>
                              <a:path w="478536">
                                <a:moveTo>
                                  <a:pt x="0" y="0"/>
                                </a:moveTo>
                                <a:lnTo>
                                  <a:pt x="478536"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16" name="Shape 36316"/>
                        <wps:cNvSpPr/>
                        <wps:spPr>
                          <a:xfrm>
                            <a:off x="437388" y="117322"/>
                            <a:ext cx="0" cy="330708"/>
                          </a:xfrm>
                          <a:custGeom>
                            <a:avLst/>
                            <a:gdLst/>
                            <a:ahLst/>
                            <a:cxnLst/>
                            <a:rect l="0" t="0" r="0" b="0"/>
                            <a:pathLst>
                              <a:path h="330708">
                                <a:moveTo>
                                  <a:pt x="0" y="0"/>
                                </a:moveTo>
                                <a:lnTo>
                                  <a:pt x="0" y="330708"/>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317" name="Shape 36317"/>
                        <wps:cNvSpPr/>
                        <wps:spPr>
                          <a:xfrm>
                            <a:off x="443484" y="134086"/>
                            <a:ext cx="71628" cy="28956"/>
                          </a:xfrm>
                          <a:custGeom>
                            <a:avLst/>
                            <a:gdLst/>
                            <a:ahLst/>
                            <a:cxnLst/>
                            <a:rect l="0" t="0" r="0" b="0"/>
                            <a:pathLst>
                              <a:path w="71628" h="28956">
                                <a:moveTo>
                                  <a:pt x="71628" y="0"/>
                                </a:moveTo>
                                <a:lnTo>
                                  <a:pt x="71628" y="28956"/>
                                </a:lnTo>
                                <a:lnTo>
                                  <a:pt x="0" y="15240"/>
                                </a:lnTo>
                                <a:lnTo>
                                  <a:pt x="7162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318" name="Shape 36318"/>
                        <wps:cNvSpPr/>
                        <wps:spPr>
                          <a:xfrm>
                            <a:off x="443484" y="134086"/>
                            <a:ext cx="71628" cy="28956"/>
                          </a:xfrm>
                          <a:custGeom>
                            <a:avLst/>
                            <a:gdLst/>
                            <a:ahLst/>
                            <a:cxnLst/>
                            <a:rect l="0" t="0" r="0" b="0"/>
                            <a:pathLst>
                              <a:path w="71628" h="28956">
                                <a:moveTo>
                                  <a:pt x="0" y="15240"/>
                                </a:moveTo>
                                <a:lnTo>
                                  <a:pt x="71628" y="28956"/>
                                </a:lnTo>
                                <a:lnTo>
                                  <a:pt x="71628"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319" name="Shape 36319"/>
                        <wps:cNvSpPr/>
                        <wps:spPr>
                          <a:xfrm>
                            <a:off x="841248" y="134086"/>
                            <a:ext cx="71628" cy="28956"/>
                          </a:xfrm>
                          <a:custGeom>
                            <a:avLst/>
                            <a:gdLst/>
                            <a:ahLst/>
                            <a:cxnLst/>
                            <a:rect l="0" t="0" r="0" b="0"/>
                            <a:pathLst>
                              <a:path w="71628" h="28956">
                                <a:moveTo>
                                  <a:pt x="0" y="0"/>
                                </a:moveTo>
                                <a:lnTo>
                                  <a:pt x="71628" y="15240"/>
                                </a:lnTo>
                                <a:lnTo>
                                  <a:pt x="0" y="2895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320" name="Shape 36320"/>
                        <wps:cNvSpPr/>
                        <wps:spPr>
                          <a:xfrm>
                            <a:off x="841248" y="134086"/>
                            <a:ext cx="71628" cy="28956"/>
                          </a:xfrm>
                          <a:custGeom>
                            <a:avLst/>
                            <a:gdLst/>
                            <a:ahLst/>
                            <a:cxnLst/>
                            <a:rect l="0" t="0" r="0" b="0"/>
                            <a:pathLst>
                              <a:path w="71628" h="28956">
                                <a:moveTo>
                                  <a:pt x="71628" y="15240"/>
                                </a:moveTo>
                                <a:lnTo>
                                  <a:pt x="0" y="28956"/>
                                </a:lnTo>
                                <a:lnTo>
                                  <a:pt x="0"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322" name="Shape 36322"/>
                        <wps:cNvSpPr/>
                        <wps:spPr>
                          <a:xfrm>
                            <a:off x="0" y="931137"/>
                            <a:ext cx="94488" cy="0"/>
                          </a:xfrm>
                          <a:custGeom>
                            <a:avLst/>
                            <a:gdLst/>
                            <a:ahLst/>
                            <a:cxnLst/>
                            <a:rect l="0" t="0" r="0" b="0"/>
                            <a:pathLst>
                              <a:path w="94488">
                                <a:moveTo>
                                  <a:pt x="94488"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23" name="Shape 36323"/>
                        <wps:cNvSpPr/>
                        <wps:spPr>
                          <a:xfrm>
                            <a:off x="2430780" y="929613"/>
                            <a:ext cx="96012" cy="0"/>
                          </a:xfrm>
                          <a:custGeom>
                            <a:avLst/>
                            <a:gdLst/>
                            <a:ahLst/>
                            <a:cxnLst/>
                            <a:rect l="0" t="0" r="0" b="0"/>
                            <a:pathLst>
                              <a:path w="96012">
                                <a:moveTo>
                                  <a:pt x="96012"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25" name="Rectangle 36325"/>
                        <wps:cNvSpPr/>
                        <wps:spPr>
                          <a:xfrm>
                            <a:off x="513588" y="24642"/>
                            <a:ext cx="74561" cy="146804"/>
                          </a:xfrm>
                          <a:prstGeom prst="rect">
                            <a:avLst/>
                          </a:prstGeom>
                          <a:ln>
                            <a:noFill/>
                          </a:ln>
                        </wps:spPr>
                        <wps:txbx>
                          <w:txbxContent>
                            <w:p w14:paraId="7B2DA31F" w14:textId="77777777" w:rsidR="002B608C" w:rsidRDefault="00393DDD">
                              <w:r>
                                <w:rPr>
                                  <w:rFonts w:ascii="Segoe UI Symbol" w:eastAsia="Segoe UI Symbol" w:hAnsi="Segoe UI Symbol" w:cs="Segoe UI Symbol"/>
                                  <w:sz w:val="16"/>
                                </w:rPr>
                                <w:t>≥</w:t>
                              </w:r>
                            </w:p>
                          </w:txbxContent>
                        </wps:txbx>
                        <wps:bodyPr horzOverflow="overflow" vert="horz" lIns="0" tIns="0" rIns="0" bIns="0" rtlCol="0">
                          <a:noAutofit/>
                        </wps:bodyPr>
                      </wps:wsp>
                      <wps:wsp>
                        <wps:cNvPr id="669827" name="Rectangle 669827"/>
                        <wps:cNvSpPr/>
                        <wps:spPr>
                          <a:xfrm>
                            <a:off x="569976" y="7620"/>
                            <a:ext cx="75590" cy="196750"/>
                          </a:xfrm>
                          <a:prstGeom prst="rect">
                            <a:avLst/>
                          </a:prstGeom>
                          <a:ln>
                            <a:noFill/>
                          </a:ln>
                        </wps:spPr>
                        <wps:txbx>
                          <w:txbxContent>
                            <w:p w14:paraId="1587A3AA" w14:textId="77777777" w:rsidR="002B608C" w:rsidRDefault="00393DDD">
                              <w:r>
                                <w:rPr>
                                  <w:rFonts w:ascii="Arial" w:eastAsia="Arial" w:hAnsi="Arial" w:cs="Arial"/>
                                  <w:sz w:val="16"/>
                                  <w:u w:val="single" w:color="010101"/>
                                </w:rPr>
                                <w:t>1</w:t>
                              </w:r>
                            </w:p>
                          </w:txbxContent>
                        </wps:txbx>
                        <wps:bodyPr horzOverflow="overflow" vert="horz" lIns="0" tIns="0" rIns="0" bIns="0" rtlCol="0">
                          <a:noAutofit/>
                        </wps:bodyPr>
                      </wps:wsp>
                      <wps:wsp>
                        <wps:cNvPr id="669828" name="Rectangle 669828"/>
                        <wps:cNvSpPr/>
                        <wps:spPr>
                          <a:xfrm>
                            <a:off x="626393" y="7620"/>
                            <a:ext cx="301319" cy="196750"/>
                          </a:xfrm>
                          <a:prstGeom prst="rect">
                            <a:avLst/>
                          </a:prstGeom>
                          <a:ln>
                            <a:noFill/>
                          </a:ln>
                        </wps:spPr>
                        <wps:txbx>
                          <w:txbxContent>
                            <w:p w14:paraId="4DBC9DD6" w14:textId="77777777" w:rsidR="002B608C" w:rsidRDefault="00393DDD">
                              <w:r>
                                <w:rPr>
                                  <w:rFonts w:ascii="Arial" w:eastAsia="Arial" w:hAnsi="Arial" w:cs="Arial"/>
                                  <w:sz w:val="16"/>
                                  <w:u w:val="single" w:color="010101"/>
                                </w:rPr>
                                <w:t xml:space="preserve"> mm </w:t>
                              </w:r>
                            </w:p>
                          </w:txbxContent>
                        </wps:txbx>
                        <wps:bodyPr horzOverflow="overflow" vert="horz" lIns="0" tIns="0" rIns="0" bIns="0" rtlCol="0">
                          <a:noAutofit/>
                        </wps:bodyPr>
                      </wps:wsp>
                      <pic:pic xmlns:pic="http://schemas.openxmlformats.org/drawingml/2006/picture">
                        <pic:nvPicPr>
                          <pic:cNvPr id="778809" name="Picture 778809"/>
                          <pic:cNvPicPr/>
                        </pic:nvPicPr>
                        <pic:blipFill>
                          <a:blip r:embed="rId75"/>
                          <a:stretch>
                            <a:fillRect/>
                          </a:stretch>
                        </pic:blipFill>
                        <pic:spPr>
                          <a:xfrm>
                            <a:off x="911352" y="298678"/>
                            <a:ext cx="920496" cy="231648"/>
                          </a:xfrm>
                          <a:prstGeom prst="rect">
                            <a:avLst/>
                          </a:prstGeom>
                        </pic:spPr>
                      </pic:pic>
                      <wps:wsp>
                        <wps:cNvPr id="36328" name="Shape 36328"/>
                        <wps:cNvSpPr/>
                        <wps:spPr>
                          <a:xfrm>
                            <a:off x="917448" y="301725"/>
                            <a:ext cx="915924" cy="228600"/>
                          </a:xfrm>
                          <a:custGeom>
                            <a:avLst/>
                            <a:gdLst/>
                            <a:ahLst/>
                            <a:cxnLst/>
                            <a:rect l="0" t="0" r="0" b="0"/>
                            <a:pathLst>
                              <a:path w="915924" h="228600">
                                <a:moveTo>
                                  <a:pt x="0" y="228600"/>
                                </a:moveTo>
                                <a:lnTo>
                                  <a:pt x="915924" y="228600"/>
                                </a:lnTo>
                                <a:lnTo>
                                  <a:pt x="915924"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6329" name="Shape 36329"/>
                        <wps:cNvSpPr/>
                        <wps:spPr>
                          <a:xfrm>
                            <a:off x="914400" y="591286"/>
                            <a:ext cx="0" cy="339852"/>
                          </a:xfrm>
                          <a:custGeom>
                            <a:avLst/>
                            <a:gdLst/>
                            <a:ahLst/>
                            <a:cxnLst/>
                            <a:rect l="0" t="0" r="0" b="0"/>
                            <a:pathLst>
                              <a:path h="339852">
                                <a:moveTo>
                                  <a:pt x="0" y="0"/>
                                </a:moveTo>
                                <a:lnTo>
                                  <a:pt x="0" y="339852"/>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30" name="Shape 36330"/>
                        <wps:cNvSpPr/>
                        <wps:spPr>
                          <a:xfrm>
                            <a:off x="1831848" y="591286"/>
                            <a:ext cx="0" cy="338328"/>
                          </a:xfrm>
                          <a:custGeom>
                            <a:avLst/>
                            <a:gdLst/>
                            <a:ahLst/>
                            <a:cxnLst/>
                            <a:rect l="0" t="0" r="0" b="0"/>
                            <a:pathLst>
                              <a:path h="338328">
                                <a:moveTo>
                                  <a:pt x="0" y="0"/>
                                </a:moveTo>
                                <a:lnTo>
                                  <a:pt x="0" y="338328"/>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31" name="Shape 36331"/>
                        <wps:cNvSpPr/>
                        <wps:spPr>
                          <a:xfrm>
                            <a:off x="2089404" y="111225"/>
                            <a:ext cx="0" cy="342900"/>
                          </a:xfrm>
                          <a:custGeom>
                            <a:avLst/>
                            <a:gdLst/>
                            <a:ahLst/>
                            <a:cxnLst/>
                            <a:rect l="0" t="0" r="0" b="0"/>
                            <a:pathLst>
                              <a:path h="342900">
                                <a:moveTo>
                                  <a:pt x="0" y="0"/>
                                </a:moveTo>
                                <a:lnTo>
                                  <a:pt x="0" y="34290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332" name="Shape 36332"/>
                        <wps:cNvSpPr/>
                        <wps:spPr>
                          <a:xfrm>
                            <a:off x="918972" y="589761"/>
                            <a:ext cx="1168908" cy="0"/>
                          </a:xfrm>
                          <a:custGeom>
                            <a:avLst/>
                            <a:gdLst/>
                            <a:ahLst/>
                            <a:cxnLst/>
                            <a:rect l="0" t="0" r="0" b="0"/>
                            <a:pathLst>
                              <a:path w="1168908">
                                <a:moveTo>
                                  <a:pt x="0" y="0"/>
                                </a:moveTo>
                                <a:lnTo>
                                  <a:pt x="1168908"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33" name="Shape 36333"/>
                        <wps:cNvSpPr/>
                        <wps:spPr>
                          <a:xfrm>
                            <a:off x="1833372" y="931137"/>
                            <a:ext cx="252984" cy="0"/>
                          </a:xfrm>
                          <a:custGeom>
                            <a:avLst/>
                            <a:gdLst/>
                            <a:ahLst/>
                            <a:cxnLst/>
                            <a:rect l="0" t="0" r="0" b="0"/>
                            <a:pathLst>
                              <a:path w="252984">
                                <a:moveTo>
                                  <a:pt x="0" y="0"/>
                                </a:moveTo>
                                <a:lnTo>
                                  <a:pt x="25298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34" name="Shape 36334"/>
                        <wps:cNvSpPr/>
                        <wps:spPr>
                          <a:xfrm>
                            <a:off x="918972" y="117322"/>
                            <a:ext cx="0" cy="156972"/>
                          </a:xfrm>
                          <a:custGeom>
                            <a:avLst/>
                            <a:gdLst/>
                            <a:ahLst/>
                            <a:cxnLst/>
                            <a:rect l="0" t="0" r="0" b="0"/>
                            <a:pathLst>
                              <a:path h="156972">
                                <a:moveTo>
                                  <a:pt x="0" y="0"/>
                                </a:moveTo>
                                <a:lnTo>
                                  <a:pt x="0" y="156972"/>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335" name="Shape 36335"/>
                        <wps:cNvSpPr/>
                        <wps:spPr>
                          <a:xfrm>
                            <a:off x="1833372" y="111225"/>
                            <a:ext cx="0" cy="166116"/>
                          </a:xfrm>
                          <a:custGeom>
                            <a:avLst/>
                            <a:gdLst/>
                            <a:ahLst/>
                            <a:cxnLst/>
                            <a:rect l="0" t="0" r="0" b="0"/>
                            <a:pathLst>
                              <a:path h="166116">
                                <a:moveTo>
                                  <a:pt x="0" y="0"/>
                                </a:moveTo>
                                <a:lnTo>
                                  <a:pt x="0" y="166116"/>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336" name="Shape 36336"/>
                        <wps:cNvSpPr/>
                        <wps:spPr>
                          <a:xfrm>
                            <a:off x="1833372" y="134086"/>
                            <a:ext cx="71628" cy="28956"/>
                          </a:xfrm>
                          <a:custGeom>
                            <a:avLst/>
                            <a:gdLst/>
                            <a:ahLst/>
                            <a:cxnLst/>
                            <a:rect l="0" t="0" r="0" b="0"/>
                            <a:pathLst>
                              <a:path w="71628" h="28956">
                                <a:moveTo>
                                  <a:pt x="71628" y="0"/>
                                </a:moveTo>
                                <a:lnTo>
                                  <a:pt x="71628" y="28956"/>
                                </a:lnTo>
                                <a:lnTo>
                                  <a:pt x="0" y="15240"/>
                                </a:lnTo>
                                <a:lnTo>
                                  <a:pt x="7162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337" name="Shape 36337"/>
                        <wps:cNvSpPr/>
                        <wps:spPr>
                          <a:xfrm>
                            <a:off x="1833372" y="134086"/>
                            <a:ext cx="71628" cy="28956"/>
                          </a:xfrm>
                          <a:custGeom>
                            <a:avLst/>
                            <a:gdLst/>
                            <a:ahLst/>
                            <a:cxnLst/>
                            <a:rect l="0" t="0" r="0" b="0"/>
                            <a:pathLst>
                              <a:path w="71628" h="28956">
                                <a:moveTo>
                                  <a:pt x="0" y="15240"/>
                                </a:moveTo>
                                <a:lnTo>
                                  <a:pt x="71628" y="28956"/>
                                </a:lnTo>
                                <a:lnTo>
                                  <a:pt x="71628"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338" name="Shape 36338"/>
                        <wps:cNvSpPr/>
                        <wps:spPr>
                          <a:xfrm>
                            <a:off x="2011680" y="134086"/>
                            <a:ext cx="71628" cy="28956"/>
                          </a:xfrm>
                          <a:custGeom>
                            <a:avLst/>
                            <a:gdLst/>
                            <a:ahLst/>
                            <a:cxnLst/>
                            <a:rect l="0" t="0" r="0" b="0"/>
                            <a:pathLst>
                              <a:path w="71628" h="28956">
                                <a:moveTo>
                                  <a:pt x="0" y="0"/>
                                </a:moveTo>
                                <a:lnTo>
                                  <a:pt x="71628" y="15240"/>
                                </a:lnTo>
                                <a:lnTo>
                                  <a:pt x="0" y="2895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339" name="Shape 36339"/>
                        <wps:cNvSpPr/>
                        <wps:spPr>
                          <a:xfrm>
                            <a:off x="2011680" y="134086"/>
                            <a:ext cx="71628" cy="28956"/>
                          </a:xfrm>
                          <a:custGeom>
                            <a:avLst/>
                            <a:gdLst/>
                            <a:ahLst/>
                            <a:cxnLst/>
                            <a:rect l="0" t="0" r="0" b="0"/>
                            <a:pathLst>
                              <a:path w="71628" h="28956">
                                <a:moveTo>
                                  <a:pt x="71628" y="15240"/>
                                </a:moveTo>
                                <a:lnTo>
                                  <a:pt x="0" y="28956"/>
                                </a:lnTo>
                                <a:lnTo>
                                  <a:pt x="0"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340" name="Shape 36340"/>
                        <wps:cNvSpPr/>
                        <wps:spPr>
                          <a:xfrm>
                            <a:off x="1906524" y="149325"/>
                            <a:ext cx="156972" cy="0"/>
                          </a:xfrm>
                          <a:custGeom>
                            <a:avLst/>
                            <a:gdLst/>
                            <a:ahLst/>
                            <a:cxnLst/>
                            <a:rect l="0" t="0" r="0" b="0"/>
                            <a:pathLst>
                              <a:path w="156972">
                                <a:moveTo>
                                  <a:pt x="0" y="0"/>
                                </a:moveTo>
                                <a:lnTo>
                                  <a:pt x="156972"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802943" name="Shape 802943"/>
                        <wps:cNvSpPr/>
                        <wps:spPr>
                          <a:xfrm>
                            <a:off x="1784604" y="9117"/>
                            <a:ext cx="342900" cy="114300"/>
                          </a:xfrm>
                          <a:custGeom>
                            <a:avLst/>
                            <a:gdLst/>
                            <a:ahLst/>
                            <a:cxnLst/>
                            <a:rect l="0" t="0" r="0" b="0"/>
                            <a:pathLst>
                              <a:path w="342900" h="114300">
                                <a:moveTo>
                                  <a:pt x="0" y="0"/>
                                </a:moveTo>
                                <a:lnTo>
                                  <a:pt x="342900" y="0"/>
                                </a:lnTo>
                                <a:lnTo>
                                  <a:pt x="342900" y="114300"/>
                                </a:lnTo>
                                <a:lnTo>
                                  <a:pt x="0" y="1143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69279" name="Rectangle 669279"/>
                        <wps:cNvSpPr/>
                        <wps:spPr>
                          <a:xfrm>
                            <a:off x="1781556" y="0"/>
                            <a:ext cx="154945" cy="196750"/>
                          </a:xfrm>
                          <a:prstGeom prst="rect">
                            <a:avLst/>
                          </a:prstGeom>
                          <a:ln>
                            <a:noFill/>
                          </a:ln>
                        </wps:spPr>
                        <wps:txbx>
                          <w:txbxContent>
                            <w:p w14:paraId="0FC73BC8" w14:textId="77777777" w:rsidR="002B608C" w:rsidRDefault="00393DDD">
                              <w:r>
                                <w:rPr>
                                  <w:rFonts w:ascii="Arial" w:eastAsia="Arial" w:hAnsi="Arial" w:cs="Arial"/>
                                  <w:sz w:val="16"/>
                                </w:rPr>
                                <w:t>&lt;1</w:t>
                              </w:r>
                            </w:p>
                          </w:txbxContent>
                        </wps:txbx>
                        <wps:bodyPr horzOverflow="overflow" vert="horz" lIns="0" tIns="0" rIns="0" bIns="0" rtlCol="0">
                          <a:noAutofit/>
                        </wps:bodyPr>
                      </wps:wsp>
                      <wps:wsp>
                        <wps:cNvPr id="669281" name="Rectangle 669281"/>
                        <wps:cNvSpPr/>
                        <wps:spPr>
                          <a:xfrm>
                            <a:off x="1925011" y="0"/>
                            <a:ext cx="226457" cy="196750"/>
                          </a:xfrm>
                          <a:prstGeom prst="rect">
                            <a:avLst/>
                          </a:prstGeom>
                          <a:ln>
                            <a:noFill/>
                          </a:ln>
                        </wps:spPr>
                        <wps:txbx>
                          <w:txbxContent>
                            <w:p w14:paraId="4DA0DE53" w14:textId="77777777" w:rsidR="002B608C" w:rsidRDefault="00393DDD">
                              <w:r>
                                <w:rPr>
                                  <w:rFonts w:ascii="Arial" w:eastAsia="Arial" w:hAnsi="Arial" w:cs="Arial"/>
                                  <w:sz w:val="16"/>
                                </w:rPr>
                                <w:t>mm</w:t>
                              </w:r>
                            </w:p>
                          </w:txbxContent>
                        </wps:txbx>
                        <wps:bodyPr horzOverflow="overflow" vert="horz" lIns="0" tIns="0" rIns="0" bIns="0" rtlCol="0">
                          <a:noAutofit/>
                        </wps:bodyPr>
                      </wps:wsp>
                      <wps:wsp>
                        <wps:cNvPr id="802944" name="Shape 802944"/>
                        <wps:cNvSpPr/>
                        <wps:spPr>
                          <a:xfrm>
                            <a:off x="2089404" y="470889"/>
                            <a:ext cx="344424" cy="460248"/>
                          </a:xfrm>
                          <a:custGeom>
                            <a:avLst/>
                            <a:gdLst/>
                            <a:ahLst/>
                            <a:cxnLst/>
                            <a:rect l="0" t="0" r="0" b="0"/>
                            <a:pathLst>
                              <a:path w="344424" h="460248">
                                <a:moveTo>
                                  <a:pt x="0" y="0"/>
                                </a:moveTo>
                                <a:lnTo>
                                  <a:pt x="344424" y="0"/>
                                </a:lnTo>
                                <a:lnTo>
                                  <a:pt x="344424" y="460248"/>
                                </a:lnTo>
                                <a:lnTo>
                                  <a:pt x="0" y="46024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6344" name="Shape 36344"/>
                        <wps:cNvSpPr/>
                        <wps:spPr>
                          <a:xfrm>
                            <a:off x="2089404" y="470889"/>
                            <a:ext cx="344424" cy="460248"/>
                          </a:xfrm>
                          <a:custGeom>
                            <a:avLst/>
                            <a:gdLst/>
                            <a:ahLst/>
                            <a:cxnLst/>
                            <a:rect l="0" t="0" r="0" b="0"/>
                            <a:pathLst>
                              <a:path w="344424" h="460248">
                                <a:moveTo>
                                  <a:pt x="0" y="460248"/>
                                </a:moveTo>
                                <a:lnTo>
                                  <a:pt x="344424" y="460248"/>
                                </a:lnTo>
                                <a:lnTo>
                                  <a:pt x="344424"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6345" name="Shape 36345"/>
                        <wps:cNvSpPr/>
                        <wps:spPr>
                          <a:xfrm>
                            <a:off x="437388" y="871701"/>
                            <a:ext cx="413004" cy="0"/>
                          </a:xfrm>
                          <a:custGeom>
                            <a:avLst/>
                            <a:gdLst/>
                            <a:ahLst/>
                            <a:cxnLst/>
                            <a:rect l="0" t="0" r="0" b="0"/>
                            <a:pathLst>
                              <a:path w="413004">
                                <a:moveTo>
                                  <a:pt x="0" y="0"/>
                                </a:moveTo>
                                <a:lnTo>
                                  <a:pt x="41300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46" name="Shape 36346"/>
                        <wps:cNvSpPr/>
                        <wps:spPr>
                          <a:xfrm>
                            <a:off x="854964" y="530325"/>
                            <a:ext cx="0" cy="341376"/>
                          </a:xfrm>
                          <a:custGeom>
                            <a:avLst/>
                            <a:gdLst/>
                            <a:ahLst/>
                            <a:cxnLst/>
                            <a:rect l="0" t="0" r="0" b="0"/>
                            <a:pathLst>
                              <a:path h="341376">
                                <a:moveTo>
                                  <a:pt x="0" y="0"/>
                                </a:moveTo>
                                <a:lnTo>
                                  <a:pt x="0" y="341376"/>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47" name="Shape 36347"/>
                        <wps:cNvSpPr/>
                        <wps:spPr>
                          <a:xfrm>
                            <a:off x="856488" y="528801"/>
                            <a:ext cx="1231392" cy="0"/>
                          </a:xfrm>
                          <a:custGeom>
                            <a:avLst/>
                            <a:gdLst/>
                            <a:ahLst/>
                            <a:cxnLst/>
                            <a:rect l="0" t="0" r="0" b="0"/>
                            <a:pathLst>
                              <a:path w="1231392">
                                <a:moveTo>
                                  <a:pt x="0" y="0"/>
                                </a:moveTo>
                                <a:lnTo>
                                  <a:pt x="1231392"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48" name="Rectangle 36348"/>
                        <wps:cNvSpPr/>
                        <wps:spPr>
                          <a:xfrm>
                            <a:off x="2065020" y="1211568"/>
                            <a:ext cx="650316" cy="146838"/>
                          </a:xfrm>
                          <a:prstGeom prst="rect">
                            <a:avLst/>
                          </a:prstGeom>
                          <a:ln>
                            <a:noFill/>
                          </a:ln>
                        </wps:spPr>
                        <wps:txbx>
                          <w:txbxContent>
                            <w:p w14:paraId="0FAE7AF4" w14:textId="77777777" w:rsidR="002B608C" w:rsidRDefault="00393DDD">
                              <w:r>
                                <w:rPr>
                                  <w:rFonts w:ascii="Arial" w:eastAsia="Arial" w:hAnsi="Arial" w:cs="Arial"/>
                                  <w:i/>
                                  <w:sz w:val="12"/>
                                </w:rPr>
                                <w:t xml:space="preserve">IEC   2412/05 </w:t>
                              </w:r>
                            </w:p>
                          </w:txbxContent>
                        </wps:txbx>
                        <wps:bodyPr horzOverflow="overflow" vert="horz" lIns="0" tIns="0" rIns="0" bIns="0" rtlCol="0">
                          <a:noAutofit/>
                        </wps:bodyPr>
                      </wps:wsp>
                    </wpg:wgp>
                  </a:graphicData>
                </a:graphic>
              </wp:anchor>
            </w:drawing>
          </mc:Choice>
          <mc:Fallback>
            <w:pict>
              <v:group w14:anchorId="6AE99065" id="Group 671313" o:spid="_x0000_s1714" style="position:absolute;margin-left:56.05pt;margin-top:-.75pt;width:201.1pt;height:104.1pt;z-index:251658257;mso-position-horizontal-relative:text;mso-position-vertical-relative:text" coordsize="25539,13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">
                <v:shape id="Picture 778807" o:spid="_x0000_s1715" type="#_x0000_t75" style="position:absolute;left:4358;top:5272;width:16551;height:4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">
                  <v:imagedata r:id="rId76" o:title=""/>
                </v:shape>
                <v:shape id="Picture 778808" o:spid="_x0000_s1716" type="#_x0000_t75" style="position:absolute;left:-20;top:5841;width:25267;height:6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">
                  <v:imagedata r:id="rId77" o:title=""/>
                </v:shape>
                <v:shape id="Shape 802942" o:spid="_x0000_s1717" style="position:absolute;left:929;top:4708;width:3444;height:4603;visibility:visible;mso-wrap-style:square;v-text-anchor:top" coordsize="344424,460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" path="m,l344424,r,460248l,460248,,e" stroked="f" strokeweight="0">
                  <v:stroke endcap="round"/>
                  <v:path arrowok="t" textboxrect="0,0,344424,460248"/>
                </v:shape>
                <v:shape id="Shape 36313" o:spid="_x0000_s1718" style="position:absolute;left:929;top:4708;width:3444;height:4603;visibility:visible;mso-wrap-style:square;v-text-anchor:top" coordsize="344424,460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" path="m,460248r344424,l344424,,,,,460248xe" filled="f" strokecolor="#010101" strokeweight=".26494mm">
                  <v:stroke miterlimit="66585f" joinstyle="miter" endcap="round"/>
                  <v:path arrowok="t" textboxrect="0,0,344424,460248"/>
                </v:shape>
                <v:shape id="Shape 36314" o:spid="_x0000_s1719" style="position:absolute;left:4373;top:5623;width:16536;height:0;visibility:visible;mso-wrap-style:square;v-text-anchor:top" coordsize="165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" path="m,l1653540,e" filled="f" strokecolor="#010101" strokeweight=".35314mm">
                  <v:path arrowok="t" textboxrect="0,0,1653540,0"/>
                </v:shape>
                <v:shape id="Shape 36315" o:spid="_x0000_s1720" style="position:absolute;left:4389;top:9311;width:4785;height:0;visibility:visible;mso-wrap-style:square;v-text-anchor:top" coordsize="478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" path="m,l478536,e" filled="f" strokecolor="#010101" strokeweight=".26494mm">
                  <v:stroke endcap="round"/>
                  <v:path arrowok="t" textboxrect="0,0,478536,0"/>
                </v:shape>
                <v:shape id="Shape 36316" o:spid="_x0000_s1721" style="position:absolute;left:4373;top:1173;width:0;height:3307;visibility:visible;mso-wrap-style:square;v-text-anchor:top" coordsize="0,33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" path="m,l,330708e" filled="f" strokecolor="#010101" strokeweight=".25pt">
                  <v:stroke endcap="round"/>
                  <v:path arrowok="t" textboxrect="0,0,0,330708"/>
                </v:shape>
                <v:shape id="Shape 36317" o:spid="_x0000_s1722" style="position:absolute;left:4434;top:1340;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" path="m71628,r,28956l,15240,71628,xe" fillcolor="#010101" stroked="f" strokeweight="0">
                  <v:stroke endcap="round"/>
                  <v:path arrowok="t" textboxrect="0,0,71628,28956"/>
                </v:shape>
                <v:shape id="Shape 36318" o:spid="_x0000_s1723" style="position:absolute;left:4434;top:1340;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" path="m,15240l71628,28956,71628,,,15240xe" filled="f" strokecolor="#010101" strokeweight=".25pt">
                  <v:stroke endcap="round"/>
                  <v:path arrowok="t" textboxrect="0,0,71628,28956"/>
                </v:shape>
                <v:shape id="Shape 36319" o:spid="_x0000_s1724" style="position:absolute;left:8412;top:1340;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" path="m,l71628,15240,,28956,,xe" fillcolor="#010101" stroked="f" strokeweight="0">
                  <v:stroke endcap="round"/>
                  <v:path arrowok="t" textboxrect="0,0,71628,28956"/>
                </v:shape>
                <v:shape id="Shape 36320" o:spid="_x0000_s1725" style="position:absolute;left:8412;top:1340;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" path="m71628,15240l,28956,,,71628,15240xe" filled="f" strokecolor="#010101" strokeweight=".25pt">
                  <v:stroke endcap="round"/>
                  <v:path arrowok="t" textboxrect="0,0,71628,28956"/>
                </v:shape>
                <v:shape id="Shape 36322" o:spid="_x0000_s1726" style="position:absolute;top:9311;width:944;height:0;visibility:visible;mso-wrap-style:square;v-text-anchor:top" coordsize="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" path="m94488,l,e" filled="f" strokecolor="#010101" strokeweight=".26494mm">
                  <v:stroke endcap="round"/>
                  <v:path arrowok="t" textboxrect="0,0,94488,0"/>
                </v:shape>
                <v:shape id="Shape 36323" o:spid="_x0000_s1727" style="position:absolute;left:24307;top:9296;width:960;height:0;visibility:visible;mso-wrap-style:square;v-text-anchor:top" coordsize="9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" path="m96012,l,e" filled="f" strokecolor="#010101" strokeweight=".26494mm">
                  <v:stroke endcap="round"/>
                  <v:path arrowok="t" textboxrect="0,0,96012,0"/>
                </v:shape>
                <v:rect id="Rectangle 36325" o:spid="_x0000_s1728" style="position:absolute;left:5135;top:246;width:746;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3wM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" filled="f" stroked="f">
                  <v:textbox inset="0,0,0,0">
                    <w:txbxContent>
                      <w:p w14:paraId="7B2DA31F" w14:textId="77777777" w:rsidR="002B608C" w:rsidRDefault="00393DDD">
                        <w:r>
                          <w:rPr>
                            <w:rFonts w:ascii="Segoe UI Symbol" w:eastAsia="Segoe UI Symbol" w:hAnsi="Segoe UI Symbol" w:cs="Segoe UI Symbol"/>
                            <w:sz w:val="16"/>
                          </w:rPr>
                          <w:t>≥</w:t>
                        </w:r>
                      </w:p>
                    </w:txbxContent>
                  </v:textbox>
                </v:rect>
                <v:rect id="Rectangle 669827" o:spid="_x0000_s1729" style="position:absolute;left:5699;top:76;width:756;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" filled="f" stroked="f">
                  <v:textbox inset="0,0,0,0">
                    <w:txbxContent>
                      <w:p w14:paraId="1587A3AA" w14:textId="77777777" w:rsidR="002B608C" w:rsidRDefault="00393DDD">
                        <w:r>
                          <w:rPr>
                            <w:rFonts w:ascii="Arial" w:eastAsia="Arial" w:hAnsi="Arial" w:cs="Arial"/>
                            <w:sz w:val="16"/>
                            <w:u w:val="single" w:color="010101"/>
                          </w:rPr>
                          <w:t>1</w:t>
                        </w:r>
                      </w:p>
                    </w:txbxContent>
                  </v:textbox>
                </v:rect>
                <v:rect id="Rectangle 669828" o:spid="_x0000_s1730" style="position:absolute;left:6263;top:76;width:3014;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" filled="f" stroked="f">
                  <v:textbox inset="0,0,0,0">
                    <w:txbxContent>
                      <w:p w14:paraId="4DBC9DD6" w14:textId="77777777" w:rsidR="002B608C" w:rsidRDefault="00393DDD">
                        <w:r>
                          <w:rPr>
                            <w:rFonts w:ascii="Arial" w:eastAsia="Arial" w:hAnsi="Arial" w:cs="Arial"/>
                            <w:sz w:val="16"/>
                            <w:u w:val="single" w:color="010101"/>
                          </w:rPr>
                          <w:t xml:space="preserve"> mm </w:t>
                        </w:r>
                      </w:p>
                    </w:txbxContent>
                  </v:textbox>
                </v:rect>
                <v:shape id="Picture 778809" o:spid="_x0000_s1731" type="#_x0000_t75" style="position:absolute;left:9113;top:2986;width:9205;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">
                  <v:imagedata r:id="rId78" o:title=""/>
                </v:shape>
                <v:shape id="Shape 36328" o:spid="_x0000_s1732" style="position:absolute;left:9174;top:3017;width:9159;height:2286;visibility:visible;mso-wrap-style:square;v-text-anchor:top" coordsize="91592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" path="m,228600r915924,l915924,,,,,228600xe" filled="f" strokecolor="#010101" strokeweight=".26494mm">
                  <v:stroke miterlimit="66585f" joinstyle="miter" endcap="round"/>
                  <v:path arrowok="t" textboxrect="0,0,915924,228600"/>
                </v:shape>
                <v:shape id="Shape 36329" o:spid="_x0000_s1733" style="position:absolute;left:9144;top:5912;width:0;height:3399;visibility:visible;mso-wrap-style:square;v-text-anchor:top" coordsize="0,339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" path="m,l,339852e" filled="f" strokecolor="#010101" strokeweight=".26494mm">
                  <v:stroke endcap="round"/>
                  <v:path arrowok="t" textboxrect="0,0,0,339852"/>
                </v:shape>
                <v:shape id="Shape 36330" o:spid="_x0000_s1734" style="position:absolute;left:18318;top:5912;width:0;height:3384;visibility:visible;mso-wrap-style:square;v-text-anchor:top" coordsize="0,33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" path="m,l,338328e" filled="f" strokecolor="#010101" strokeweight=".26494mm">
                  <v:stroke endcap="round"/>
                  <v:path arrowok="t" textboxrect="0,0,0,338328"/>
                </v:shape>
                <v:shape id="Shape 36331" o:spid="_x0000_s1735" style="position:absolute;left:20894;top:1112;width:0;height:3429;visibility:visible;mso-wrap-style:square;v-text-anchor:top" coordsize="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" path="m,l,342900e" filled="f" strokecolor="#010101" strokeweight=".25pt">
                  <v:stroke endcap="round"/>
                  <v:path arrowok="t" textboxrect="0,0,0,342900"/>
                </v:shape>
                <v:shape id="Shape 36332" o:spid="_x0000_s1736" style="position:absolute;left:9189;top:5897;width:11689;height:0;visibility:visible;mso-wrap-style:square;v-text-anchor:top" coordsize="1168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" path="m,l1168908,e" filled="f" strokecolor="#010101" strokeweight=".26494mm">
                  <v:stroke endcap="round"/>
                  <v:path arrowok="t" textboxrect="0,0,1168908,0"/>
                </v:shape>
                <v:shape id="Shape 36333" o:spid="_x0000_s1737" style="position:absolute;left:18333;top:9311;width:2530;height:0;visibility:visible;mso-wrap-style:square;v-text-anchor:top" coordsize="252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" path="m,l252984,e" filled="f" strokecolor="#010101" strokeweight=".26494mm">
                  <v:stroke endcap="round"/>
                  <v:path arrowok="t" textboxrect="0,0,252984,0"/>
                </v:shape>
                <v:shape id="Shape 36334" o:spid="_x0000_s1738" style="position:absolute;left:9189;top:1173;width:0;height:1569;visibility:visible;mso-wrap-style:square;v-text-anchor:top" coordsize="0,15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" path="m,l,156972e" filled="f" strokecolor="#010101" strokeweight=".25pt">
                  <v:stroke endcap="round"/>
                  <v:path arrowok="t" textboxrect="0,0,0,156972"/>
                </v:shape>
                <v:shape id="Shape 36335" o:spid="_x0000_s1739" style="position:absolute;left:18333;top:1112;width:0;height:1661;visibility:visible;mso-wrap-style:square;v-text-anchor:top" coordsize="0,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" path="m,l,166116e" filled="f" strokecolor="#010101" strokeweight=".25pt">
                  <v:stroke endcap="round"/>
                  <v:path arrowok="t" textboxrect="0,0,0,166116"/>
                </v:shape>
                <v:shape id="Shape 36336" o:spid="_x0000_s1740" style="position:absolute;left:18333;top:1340;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" path="m71628,r,28956l,15240,71628,xe" fillcolor="#010101" stroked="f" strokeweight="0">
                  <v:stroke endcap="round"/>
                  <v:path arrowok="t" textboxrect="0,0,71628,28956"/>
                </v:shape>
                <v:shape id="Shape 36337" o:spid="_x0000_s1741" style="position:absolute;left:18333;top:1340;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" path="m,15240l71628,28956,71628,,,15240xe" filled="f" strokecolor="#010101" strokeweight=".25pt">
                  <v:stroke endcap="round"/>
                  <v:path arrowok="t" textboxrect="0,0,71628,28956"/>
                </v:shape>
                <v:shape id="Shape 36338" o:spid="_x0000_s1742" style="position:absolute;left:20116;top:1340;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" path="m,l71628,15240,,28956,,xe" fillcolor="#010101" stroked="f" strokeweight="0">
                  <v:stroke endcap="round"/>
                  <v:path arrowok="t" textboxrect="0,0,71628,28956"/>
                </v:shape>
                <v:shape id="Shape 36339" o:spid="_x0000_s1743" style="position:absolute;left:20116;top:1340;width:717;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" path="m71628,15240l,28956,,,71628,15240xe" filled="f" strokecolor="#010101" strokeweight=".25pt">
                  <v:stroke endcap="round"/>
                  <v:path arrowok="t" textboxrect="0,0,71628,28956"/>
                </v:shape>
                <v:shape id="Shape 36340" o:spid="_x0000_s1744" style="position:absolute;left:19065;top:1493;width:1569;height:0;visibility:visible;mso-wrap-style:square;v-text-anchor:top" coordsize="156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" path="m,l156972,e" filled="f" strokecolor="#010101" strokeweight=".25pt">
                  <v:stroke endcap="round"/>
                  <v:path arrowok="t" textboxrect="0,0,156972,0"/>
                </v:shape>
                <v:shape id="Shape 802943" o:spid="_x0000_s1745" style="position:absolute;left:17846;top:91;width:3429;height:1143;visibility:visible;mso-wrap-style:square;v-text-anchor:top"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" path="m,l342900,r,114300l,114300,,e" stroked="f" strokeweight="0">
                  <v:stroke endcap="round"/>
                  <v:path arrowok="t" textboxrect="0,0,342900,114300"/>
                </v:shape>
                <v:rect id="Rectangle 669279" o:spid="_x0000_s1746" style="position:absolute;left:17815;width:1550;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" filled="f" stroked="f">
                  <v:textbox inset="0,0,0,0">
                    <w:txbxContent>
                      <w:p w14:paraId="0FC73BC8" w14:textId="77777777" w:rsidR="002B608C" w:rsidRDefault="00393DDD">
                        <w:r>
                          <w:rPr>
                            <w:rFonts w:ascii="Arial" w:eastAsia="Arial" w:hAnsi="Arial" w:cs="Arial"/>
                            <w:sz w:val="16"/>
                          </w:rPr>
                          <w:t>&lt;1</w:t>
                        </w:r>
                      </w:p>
                    </w:txbxContent>
                  </v:textbox>
                </v:rect>
                <v:rect id="Rectangle 669281" o:spid="_x0000_s1747" style="position:absolute;left:19250;width:2264;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" filled="f" stroked="f">
                  <v:textbox inset="0,0,0,0">
                    <w:txbxContent>
                      <w:p w14:paraId="4DA0DE53" w14:textId="77777777" w:rsidR="002B608C" w:rsidRDefault="00393DDD">
                        <w:r>
                          <w:rPr>
                            <w:rFonts w:ascii="Arial" w:eastAsia="Arial" w:hAnsi="Arial" w:cs="Arial"/>
                            <w:sz w:val="16"/>
                          </w:rPr>
                          <w:t>mm</w:t>
                        </w:r>
                      </w:p>
                    </w:txbxContent>
                  </v:textbox>
                </v:rect>
                <v:shape id="Shape 802944" o:spid="_x0000_s1748" style="position:absolute;left:20894;top:4708;width:3444;height:4603;visibility:visible;mso-wrap-style:square;v-text-anchor:top" coordsize="344424,460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" path="m,l344424,r,460248l,460248,,e" stroked="f" strokeweight="0">
                  <v:stroke endcap="round"/>
                  <v:path arrowok="t" textboxrect="0,0,344424,460248"/>
                </v:shape>
                <v:shape id="Shape 36344" o:spid="_x0000_s1749" style="position:absolute;left:20894;top:4708;width:3444;height:4603;visibility:visible;mso-wrap-style:square;v-text-anchor:top" coordsize="344424,460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" path="m,460248r344424,l344424,,,,,460248xe" filled="f" strokecolor="#010101" strokeweight=".26494mm">
                  <v:stroke miterlimit="66585f" joinstyle="miter" endcap="round"/>
                  <v:path arrowok="t" textboxrect="0,0,344424,460248"/>
                </v:shape>
                <v:shape id="Shape 36345" o:spid="_x0000_s1750" style="position:absolute;left:4373;top:8717;width:4130;height:0;visibility:visible;mso-wrap-style:square;v-text-anchor:top" coordsize="413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" path="m,l413004,e" filled="f" strokecolor="#010101" strokeweight=".26494mm">
                  <v:stroke endcap="round"/>
                  <v:path arrowok="t" textboxrect="0,0,413004,0"/>
                </v:shape>
                <v:shape id="Shape 36346" o:spid="_x0000_s1751" style="position:absolute;left:8549;top:5303;width:0;height:3414;visibility:visible;mso-wrap-style:square;v-text-anchor:top" coordsize="0,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" path="m,l,341376e" filled="f" strokecolor="#010101" strokeweight=".26494mm">
                  <v:stroke endcap="round"/>
                  <v:path arrowok="t" textboxrect="0,0,0,341376"/>
                </v:shape>
                <v:shape id="Shape 36347" o:spid="_x0000_s1752" style="position:absolute;left:8564;top:5288;width:12314;height:0;visibility:visible;mso-wrap-style:square;v-text-anchor:top" coordsize="1231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" path="m,l1231392,e" filled="f" strokecolor="#010101" strokeweight=".26494mm">
                  <v:stroke endcap="round"/>
                  <v:path arrowok="t" textboxrect="0,0,1231392,0"/>
                </v:shape>
                <v:rect id="Rectangle 36348" o:spid="_x0000_s1753" style="position:absolute;left:20650;top:12115;width:6503;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" filled="f" stroked="f">
                  <v:textbox inset="0,0,0,0">
                    <w:txbxContent>
                      <w:p w14:paraId="0FAE7AF4" w14:textId="77777777" w:rsidR="002B608C" w:rsidRDefault="00393DDD">
                        <w:r>
                          <w:rPr>
                            <w:rFonts w:ascii="Arial" w:eastAsia="Arial" w:hAnsi="Arial" w:cs="Arial"/>
                            <w:i/>
                            <w:sz w:val="12"/>
                          </w:rPr>
                          <w:t xml:space="preserve">IEC   2412/05 </w:t>
                        </w:r>
                      </w:p>
                    </w:txbxContent>
                  </v:textbox>
                </v:rect>
                <w10:wrap type="square"/>
              </v:group>
            </w:pict>
          </mc:Fallback>
        </mc:AlternateContent>
      </w:r>
      <w:r>
        <w:tab/>
      </w:r>
      <w:r>
        <w:rPr>
          <w:rFonts w:ascii="Arial" w:eastAsia="Arial" w:hAnsi="Arial" w:cs="Arial"/>
        </w:rPr>
        <w:t xml:space="preserve"> </w:t>
      </w:r>
      <w:r>
        <w:rPr>
          <w:rFonts w:ascii="Arial" w:eastAsia="Arial" w:hAnsi="Arial" w:cs="Arial"/>
          <w:sz w:val="16"/>
        </w:rPr>
        <w:t xml:space="preserve">Condition: </w:t>
      </w:r>
      <w:r>
        <w:rPr>
          <w:rFonts w:ascii="Arial" w:eastAsia="Arial" w:hAnsi="Arial" w:cs="Arial"/>
          <w:sz w:val="16"/>
        </w:rPr>
        <w:tab/>
        <w:t xml:space="preserve">includes an uncemented joint Path under consideration </w:t>
      </w:r>
    </w:p>
    <w:p w14:paraId="6733955C" w14:textId="77777777" w:rsidR="002B608C" w:rsidRDefault="00393DDD">
      <w:pPr>
        <w:spacing w:after="135" w:line="249" w:lineRule="auto"/>
        <w:ind w:left="1131" w:right="640" w:hanging="10"/>
      </w:pPr>
      <w:r>
        <w:rPr>
          <w:rFonts w:ascii="Arial" w:eastAsia="Arial" w:hAnsi="Arial" w:cs="Arial"/>
          <w:sz w:val="16"/>
        </w:rPr>
        <w:t xml:space="preserve">(see 8.9.3) with a groove on one side less than 1 mm wide and the groove on the other side equal to or more than 1 mm wide. </w:t>
      </w:r>
    </w:p>
    <w:p w14:paraId="40F5D8F1" w14:textId="77777777" w:rsidR="002B608C" w:rsidRDefault="00393DDD">
      <w:pPr>
        <w:tabs>
          <w:tab w:val="center" w:pos="6136"/>
          <w:tab w:val="center" w:pos="8187"/>
        </w:tabs>
        <w:spacing w:after="11" w:line="255" w:lineRule="auto"/>
      </w:pPr>
      <w:r>
        <w:tab/>
      </w:r>
      <w:r>
        <w:rPr>
          <w:rFonts w:ascii="Arial" w:eastAsia="Arial" w:hAnsi="Arial" w:cs="Arial"/>
          <w:sz w:val="16"/>
        </w:rPr>
        <w:t xml:space="preserve">Rule: </w:t>
      </w:r>
      <w:r>
        <w:rPr>
          <w:rFonts w:ascii="Arial" w:eastAsia="Arial" w:hAnsi="Arial" w:cs="Arial"/>
          <w:sz w:val="16"/>
        </w:rPr>
        <w:tab/>
        <w:t>A</w:t>
      </w:r>
      <w:r>
        <w:rPr>
          <w:rFonts w:ascii="Arial" w:eastAsia="Arial" w:hAnsi="Arial" w:cs="Arial"/>
          <w:sz w:val="13"/>
        </w:rPr>
        <w:t>IR CLEARANCE</w:t>
      </w:r>
      <w:r>
        <w:rPr>
          <w:rFonts w:ascii="Arial" w:eastAsia="Arial" w:hAnsi="Arial" w:cs="Arial"/>
          <w:sz w:val="16"/>
        </w:rPr>
        <w:t xml:space="preserve"> and </w:t>
      </w:r>
      <w:r>
        <w:rPr>
          <w:rFonts w:ascii="Arial" w:eastAsia="Arial" w:hAnsi="Arial" w:cs="Arial"/>
          <w:sz w:val="13"/>
        </w:rPr>
        <w:t xml:space="preserve">CREEPAGE </w:t>
      </w:r>
    </w:p>
    <w:p w14:paraId="32906C52" w14:textId="77777777" w:rsidR="002B608C" w:rsidRDefault="00393DDD">
      <w:pPr>
        <w:spacing w:after="235" w:line="249" w:lineRule="auto"/>
        <w:ind w:left="1131" w:right="466" w:hanging="10"/>
      </w:pPr>
      <w:r>
        <w:rPr>
          <w:rFonts w:ascii="Arial" w:eastAsia="Arial" w:hAnsi="Arial" w:cs="Arial"/>
          <w:sz w:val="13"/>
        </w:rPr>
        <w:t xml:space="preserve">DISTANCE </w:t>
      </w:r>
      <w:r>
        <w:rPr>
          <w:rFonts w:ascii="Arial" w:eastAsia="Arial" w:hAnsi="Arial" w:cs="Arial"/>
          <w:sz w:val="16"/>
        </w:rPr>
        <w:t xml:space="preserve">are as shown. </w:t>
      </w:r>
    </w:p>
    <w:p w14:paraId="6998464D" w14:textId="77777777" w:rsidR="002B608C" w:rsidRDefault="00393DDD">
      <w:pPr>
        <w:spacing w:after="165"/>
        <w:ind w:left="1121"/>
        <w:jc w:val="center"/>
      </w:pPr>
      <w:r>
        <w:rPr>
          <w:rFonts w:ascii="Arial" w:eastAsia="Arial" w:hAnsi="Arial" w:cs="Arial"/>
          <w:sz w:val="16"/>
        </w:rPr>
        <w:t xml:space="preserve"> </w:t>
      </w:r>
    </w:p>
    <w:p w14:paraId="11CDE0E0" w14:textId="77777777" w:rsidR="002B608C" w:rsidRDefault="00393DDD">
      <w:pPr>
        <w:spacing w:after="245" w:line="249" w:lineRule="auto"/>
        <w:ind w:left="161" w:right="213" w:hanging="10"/>
        <w:jc w:val="center"/>
      </w:pPr>
      <w:r>
        <w:rPr>
          <w:rFonts w:ascii="Arial" w:eastAsia="Arial" w:hAnsi="Arial" w:cs="Arial"/>
          <w:b/>
          <w:sz w:val="20"/>
        </w:rPr>
        <w:t>Figure 29 – C</w:t>
      </w:r>
      <w:r>
        <w:rPr>
          <w:rFonts w:ascii="Arial" w:eastAsia="Arial" w:hAnsi="Arial" w:cs="Arial"/>
          <w:b/>
          <w:sz w:val="16"/>
        </w:rPr>
        <w:t>REEPAGE DISTANCE</w:t>
      </w:r>
      <w:r>
        <w:rPr>
          <w:rFonts w:ascii="Arial" w:eastAsia="Arial" w:hAnsi="Arial" w:cs="Arial"/>
          <w:b/>
          <w:sz w:val="20"/>
        </w:rPr>
        <w:t xml:space="preserve"> and </w:t>
      </w:r>
      <w:r>
        <w:rPr>
          <w:rFonts w:ascii="Arial" w:eastAsia="Arial" w:hAnsi="Arial" w:cs="Arial"/>
          <w:b/>
          <w:sz w:val="16"/>
        </w:rPr>
        <w:t>AIR CLEARANCE</w:t>
      </w:r>
      <w:r>
        <w:rPr>
          <w:rFonts w:ascii="Arial" w:eastAsia="Arial" w:hAnsi="Arial" w:cs="Arial"/>
          <w:b/>
          <w:sz w:val="20"/>
        </w:rPr>
        <w:t xml:space="preserve"> – Example 8 </w:t>
      </w:r>
    </w:p>
    <w:p w14:paraId="2238B03E" w14:textId="77777777" w:rsidR="002B608C" w:rsidRDefault="00393DDD">
      <w:pPr>
        <w:tabs>
          <w:tab w:val="center" w:pos="797"/>
          <w:tab w:val="center" w:pos="3626"/>
          <w:tab w:val="center" w:pos="5935"/>
          <w:tab w:val="center" w:pos="7015"/>
        </w:tabs>
        <w:spacing w:after="7" w:line="249" w:lineRule="auto"/>
      </w:pPr>
      <w:r>
        <w:tab/>
      </w:r>
      <w:r>
        <w:rPr>
          <w:rFonts w:ascii="Arial" w:eastAsia="Arial" w:hAnsi="Arial" w:cs="Arial"/>
        </w:rPr>
        <w:t xml:space="preserve"> </w:t>
      </w:r>
      <w:r>
        <w:rPr>
          <w:rFonts w:ascii="Arial" w:eastAsia="Arial" w:hAnsi="Arial" w:cs="Arial"/>
        </w:rPr>
        <w:tab/>
      </w:r>
      <w:r>
        <w:rPr>
          <w:rFonts w:ascii="Segoe UI Symbol" w:eastAsia="Segoe UI Symbol" w:hAnsi="Segoe UI Symbol" w:cs="Segoe UI Symbol"/>
          <w:sz w:val="16"/>
        </w:rPr>
        <w:t>≥</w:t>
      </w:r>
      <w:r>
        <w:rPr>
          <w:rFonts w:ascii="Arial" w:eastAsia="Arial" w:hAnsi="Arial" w:cs="Arial"/>
          <w:sz w:val="16"/>
        </w:rPr>
        <w:t xml:space="preserve">1 mm </w:t>
      </w:r>
      <w:r>
        <w:rPr>
          <w:rFonts w:ascii="Arial" w:eastAsia="Arial" w:hAnsi="Arial" w:cs="Arial"/>
          <w:sz w:val="16"/>
        </w:rPr>
        <w:tab/>
      </w:r>
      <w:r>
        <w:rPr>
          <w:rFonts w:ascii="Arial" w:eastAsia="Arial" w:hAnsi="Arial" w:cs="Arial"/>
          <w:sz w:val="25"/>
          <w:vertAlign w:val="superscript"/>
        </w:rPr>
        <w:t xml:space="preserve"> </w:t>
      </w:r>
      <w:r>
        <w:rPr>
          <w:rFonts w:ascii="Arial" w:eastAsia="Arial" w:hAnsi="Arial" w:cs="Arial"/>
          <w:sz w:val="25"/>
          <w:vertAlign w:val="superscript"/>
        </w:rPr>
        <w:tab/>
        <w:t xml:space="preserve"> </w:t>
      </w:r>
    </w:p>
    <w:p w14:paraId="73CDFD35" w14:textId="77777777" w:rsidR="002B608C" w:rsidRDefault="00393DDD">
      <w:pPr>
        <w:spacing w:after="129" w:line="249" w:lineRule="auto"/>
        <w:ind w:left="2105" w:right="466" w:hanging="1080"/>
      </w:pPr>
      <w:r>
        <w:rPr>
          <w:noProof/>
        </w:rPr>
        <mc:AlternateContent>
          <mc:Choice Requires="wpg">
            <w:drawing>
              <wp:anchor distT="0" distB="0" distL="114300" distR="114300" simplePos="0" relativeHeight="251658258" behindDoc="0" locked="0" layoutInCell="1" allowOverlap="1" wp14:anchorId="7184942D" wp14:editId="063589AC">
                <wp:simplePos x="0" y="0"/>
                <wp:positionH relativeFrom="column">
                  <wp:posOffset>650748</wp:posOffset>
                </wp:positionH>
                <wp:positionV relativeFrom="paragraph">
                  <wp:posOffset>-19808</wp:posOffset>
                </wp:positionV>
                <wp:extent cx="2602747" cy="2412492"/>
                <wp:effectExtent l="0" t="0" r="0" b="0"/>
                <wp:wrapSquare wrapText="bothSides"/>
                <wp:docPr id="671320" name="Group 671320"/>
                <wp:cNvGraphicFramePr/>
                <a:graphic xmlns:a="http://schemas.openxmlformats.org/drawingml/2006/main">
                  <a:graphicData uri="http://schemas.microsoft.com/office/word/2010/wordprocessingGroup">
                    <wpg:wgp>
                      <wpg:cNvGrpSpPr/>
                      <wpg:grpSpPr>
                        <a:xfrm>
                          <a:off x="0" y="0"/>
                          <a:ext cx="2602747" cy="2412492"/>
                          <a:chOff x="0" y="0"/>
                          <a:chExt cx="2602747" cy="2412492"/>
                        </a:xfrm>
                      </wpg:grpSpPr>
                      <pic:pic xmlns:pic="http://schemas.openxmlformats.org/drawingml/2006/picture">
                        <pic:nvPicPr>
                          <pic:cNvPr id="778810" name="Picture 778810"/>
                          <pic:cNvPicPr/>
                        </pic:nvPicPr>
                        <pic:blipFill>
                          <a:blip r:embed="rId79"/>
                          <a:stretch>
                            <a:fillRect/>
                          </a:stretch>
                        </pic:blipFill>
                        <pic:spPr>
                          <a:xfrm>
                            <a:off x="1541272" y="220472"/>
                            <a:ext cx="542544" cy="496824"/>
                          </a:xfrm>
                          <a:prstGeom prst="rect">
                            <a:avLst/>
                          </a:prstGeom>
                        </pic:spPr>
                      </pic:pic>
                      <pic:pic xmlns:pic="http://schemas.openxmlformats.org/drawingml/2006/picture">
                        <pic:nvPicPr>
                          <pic:cNvPr id="778815" name="Picture 778815"/>
                          <pic:cNvPicPr/>
                        </pic:nvPicPr>
                        <pic:blipFill>
                          <a:blip r:embed="rId80"/>
                          <a:stretch>
                            <a:fillRect/>
                          </a:stretch>
                        </pic:blipFill>
                        <pic:spPr>
                          <a:xfrm>
                            <a:off x="1016" y="280416"/>
                            <a:ext cx="1109472" cy="749808"/>
                          </a:xfrm>
                          <a:prstGeom prst="rect">
                            <a:avLst/>
                          </a:prstGeom>
                        </pic:spPr>
                      </pic:pic>
                      <pic:pic xmlns:pic="http://schemas.openxmlformats.org/drawingml/2006/picture">
                        <pic:nvPicPr>
                          <pic:cNvPr id="778811" name="Picture 778811"/>
                          <pic:cNvPicPr/>
                        </pic:nvPicPr>
                        <pic:blipFill>
                          <a:blip r:embed="rId81"/>
                          <a:stretch>
                            <a:fillRect/>
                          </a:stretch>
                        </pic:blipFill>
                        <pic:spPr>
                          <a:xfrm>
                            <a:off x="1414272" y="280416"/>
                            <a:ext cx="1109472" cy="749808"/>
                          </a:xfrm>
                          <a:prstGeom prst="rect">
                            <a:avLst/>
                          </a:prstGeom>
                        </pic:spPr>
                      </pic:pic>
                      <wps:wsp>
                        <wps:cNvPr id="802948" name="Shape 802948"/>
                        <wps:cNvSpPr/>
                        <wps:spPr>
                          <a:xfrm>
                            <a:off x="2084832" y="153924"/>
                            <a:ext cx="344424" cy="132588"/>
                          </a:xfrm>
                          <a:custGeom>
                            <a:avLst/>
                            <a:gdLst/>
                            <a:ahLst/>
                            <a:cxnLst/>
                            <a:rect l="0" t="0" r="0" b="0"/>
                            <a:pathLst>
                              <a:path w="344424" h="132588">
                                <a:moveTo>
                                  <a:pt x="0" y="0"/>
                                </a:moveTo>
                                <a:lnTo>
                                  <a:pt x="344424" y="0"/>
                                </a:lnTo>
                                <a:lnTo>
                                  <a:pt x="344424" y="132588"/>
                                </a:lnTo>
                                <a:lnTo>
                                  <a:pt x="0" y="13258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6373" name="Shape 36373"/>
                        <wps:cNvSpPr/>
                        <wps:spPr>
                          <a:xfrm>
                            <a:off x="2084832" y="153924"/>
                            <a:ext cx="344424" cy="132588"/>
                          </a:xfrm>
                          <a:custGeom>
                            <a:avLst/>
                            <a:gdLst/>
                            <a:ahLst/>
                            <a:cxnLst/>
                            <a:rect l="0" t="0" r="0" b="0"/>
                            <a:pathLst>
                              <a:path w="344424" h="132588">
                                <a:moveTo>
                                  <a:pt x="0" y="132588"/>
                                </a:moveTo>
                                <a:lnTo>
                                  <a:pt x="344424" y="132588"/>
                                </a:lnTo>
                                <a:lnTo>
                                  <a:pt x="344424"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6374" name="Shape 36374"/>
                        <wps:cNvSpPr/>
                        <wps:spPr>
                          <a:xfrm>
                            <a:off x="1520952" y="280416"/>
                            <a:ext cx="237744" cy="274320"/>
                          </a:xfrm>
                          <a:custGeom>
                            <a:avLst/>
                            <a:gdLst/>
                            <a:ahLst/>
                            <a:cxnLst/>
                            <a:rect l="0" t="0" r="0" b="0"/>
                            <a:pathLst>
                              <a:path w="237744" h="274320">
                                <a:moveTo>
                                  <a:pt x="0" y="274320"/>
                                </a:moveTo>
                                <a:lnTo>
                                  <a:pt x="237744" y="0"/>
                                </a:lnTo>
                              </a:path>
                            </a:pathLst>
                          </a:custGeom>
                          <a:ln w="12713" cap="flat">
                            <a:custDash>
                              <a:ds d="800800" sp="300301"/>
                            </a:custDash>
                            <a:round/>
                          </a:ln>
                        </wps:spPr>
                        <wps:style>
                          <a:lnRef idx="1">
                            <a:srgbClr val="010101"/>
                          </a:lnRef>
                          <a:fillRef idx="0">
                            <a:srgbClr val="000000">
                              <a:alpha val="0"/>
                            </a:srgbClr>
                          </a:fillRef>
                          <a:effectRef idx="0">
                            <a:scrgbClr r="0" g="0" b="0"/>
                          </a:effectRef>
                          <a:fontRef idx="none"/>
                        </wps:style>
                        <wps:bodyPr/>
                      </wps:wsp>
                      <wps:wsp>
                        <wps:cNvPr id="36375" name="Shape 36375"/>
                        <wps:cNvSpPr/>
                        <wps:spPr>
                          <a:xfrm>
                            <a:off x="1699260" y="224027"/>
                            <a:ext cx="382524" cy="0"/>
                          </a:xfrm>
                          <a:custGeom>
                            <a:avLst/>
                            <a:gdLst/>
                            <a:ahLst/>
                            <a:cxnLst/>
                            <a:rect l="0" t="0" r="0" b="0"/>
                            <a:pathLst>
                              <a:path w="382524">
                                <a:moveTo>
                                  <a:pt x="0" y="0"/>
                                </a:moveTo>
                                <a:lnTo>
                                  <a:pt x="38252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76" name="Shape 36376"/>
                        <wps:cNvSpPr/>
                        <wps:spPr>
                          <a:xfrm>
                            <a:off x="1760220" y="284988"/>
                            <a:ext cx="321564" cy="0"/>
                          </a:xfrm>
                          <a:custGeom>
                            <a:avLst/>
                            <a:gdLst/>
                            <a:ahLst/>
                            <a:cxnLst/>
                            <a:rect l="0" t="0" r="0" b="0"/>
                            <a:pathLst>
                              <a:path w="321564">
                                <a:moveTo>
                                  <a:pt x="0" y="0"/>
                                </a:moveTo>
                                <a:lnTo>
                                  <a:pt x="32156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77" name="Shape 36377"/>
                        <wps:cNvSpPr/>
                        <wps:spPr>
                          <a:xfrm>
                            <a:off x="1767840" y="35052"/>
                            <a:ext cx="150876" cy="0"/>
                          </a:xfrm>
                          <a:custGeom>
                            <a:avLst/>
                            <a:gdLst/>
                            <a:ahLst/>
                            <a:cxnLst/>
                            <a:rect l="0" t="0" r="0" b="0"/>
                            <a:pathLst>
                              <a:path w="150876">
                                <a:moveTo>
                                  <a:pt x="0" y="0"/>
                                </a:moveTo>
                                <a:lnTo>
                                  <a:pt x="150876"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378" name="Shape 36378"/>
                        <wps:cNvSpPr/>
                        <wps:spPr>
                          <a:xfrm>
                            <a:off x="1764792" y="21336"/>
                            <a:ext cx="71628" cy="28956"/>
                          </a:xfrm>
                          <a:custGeom>
                            <a:avLst/>
                            <a:gdLst/>
                            <a:ahLst/>
                            <a:cxnLst/>
                            <a:rect l="0" t="0" r="0" b="0"/>
                            <a:pathLst>
                              <a:path w="71628" h="28956">
                                <a:moveTo>
                                  <a:pt x="71628" y="0"/>
                                </a:moveTo>
                                <a:lnTo>
                                  <a:pt x="71628" y="28956"/>
                                </a:lnTo>
                                <a:lnTo>
                                  <a:pt x="0" y="13716"/>
                                </a:lnTo>
                                <a:lnTo>
                                  <a:pt x="7162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379" name="Shape 36379"/>
                        <wps:cNvSpPr/>
                        <wps:spPr>
                          <a:xfrm>
                            <a:off x="1764792" y="21336"/>
                            <a:ext cx="71628" cy="28956"/>
                          </a:xfrm>
                          <a:custGeom>
                            <a:avLst/>
                            <a:gdLst/>
                            <a:ahLst/>
                            <a:cxnLst/>
                            <a:rect l="0" t="0" r="0" b="0"/>
                            <a:pathLst>
                              <a:path w="71628" h="28956">
                                <a:moveTo>
                                  <a:pt x="0" y="13716"/>
                                </a:moveTo>
                                <a:lnTo>
                                  <a:pt x="71628" y="28956"/>
                                </a:lnTo>
                                <a:lnTo>
                                  <a:pt x="71628"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380" name="Shape 36380"/>
                        <wps:cNvSpPr/>
                        <wps:spPr>
                          <a:xfrm>
                            <a:off x="1356360" y="35052"/>
                            <a:ext cx="179832" cy="0"/>
                          </a:xfrm>
                          <a:custGeom>
                            <a:avLst/>
                            <a:gdLst/>
                            <a:ahLst/>
                            <a:cxnLst/>
                            <a:rect l="0" t="0" r="0" b="0"/>
                            <a:pathLst>
                              <a:path w="179832">
                                <a:moveTo>
                                  <a:pt x="0" y="0"/>
                                </a:moveTo>
                                <a:lnTo>
                                  <a:pt x="179832"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381" name="Shape 36381"/>
                        <wps:cNvSpPr/>
                        <wps:spPr>
                          <a:xfrm>
                            <a:off x="1470660" y="21336"/>
                            <a:ext cx="71628" cy="28956"/>
                          </a:xfrm>
                          <a:custGeom>
                            <a:avLst/>
                            <a:gdLst/>
                            <a:ahLst/>
                            <a:cxnLst/>
                            <a:rect l="0" t="0" r="0" b="0"/>
                            <a:pathLst>
                              <a:path w="71628" h="28956">
                                <a:moveTo>
                                  <a:pt x="0" y="0"/>
                                </a:moveTo>
                                <a:lnTo>
                                  <a:pt x="71628" y="13716"/>
                                </a:lnTo>
                                <a:lnTo>
                                  <a:pt x="0" y="2895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382" name="Shape 36382"/>
                        <wps:cNvSpPr/>
                        <wps:spPr>
                          <a:xfrm>
                            <a:off x="1470660" y="21336"/>
                            <a:ext cx="71628" cy="28956"/>
                          </a:xfrm>
                          <a:custGeom>
                            <a:avLst/>
                            <a:gdLst/>
                            <a:ahLst/>
                            <a:cxnLst/>
                            <a:rect l="0" t="0" r="0" b="0"/>
                            <a:pathLst>
                              <a:path w="71628" h="28956">
                                <a:moveTo>
                                  <a:pt x="71628" y="13716"/>
                                </a:moveTo>
                                <a:lnTo>
                                  <a:pt x="0" y="28956"/>
                                </a:lnTo>
                                <a:lnTo>
                                  <a:pt x="0"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383" name="Shape 36383"/>
                        <wps:cNvSpPr/>
                        <wps:spPr>
                          <a:xfrm>
                            <a:off x="2426208" y="284988"/>
                            <a:ext cx="96012" cy="0"/>
                          </a:xfrm>
                          <a:custGeom>
                            <a:avLst/>
                            <a:gdLst/>
                            <a:ahLst/>
                            <a:cxnLst/>
                            <a:rect l="0" t="0" r="0" b="0"/>
                            <a:pathLst>
                              <a:path w="96012">
                                <a:moveTo>
                                  <a:pt x="96012"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87" name="Shape 36387"/>
                        <wps:cNvSpPr/>
                        <wps:spPr>
                          <a:xfrm>
                            <a:off x="1546860" y="653796"/>
                            <a:ext cx="150876" cy="0"/>
                          </a:xfrm>
                          <a:custGeom>
                            <a:avLst/>
                            <a:gdLst/>
                            <a:ahLst/>
                            <a:cxnLst/>
                            <a:rect l="0" t="0" r="0" b="0"/>
                            <a:pathLst>
                              <a:path w="150876">
                                <a:moveTo>
                                  <a:pt x="0" y="0"/>
                                </a:moveTo>
                                <a:lnTo>
                                  <a:pt x="150876"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88" name="Shape 36388"/>
                        <wps:cNvSpPr/>
                        <wps:spPr>
                          <a:xfrm>
                            <a:off x="772668" y="714756"/>
                            <a:ext cx="982980" cy="0"/>
                          </a:xfrm>
                          <a:custGeom>
                            <a:avLst/>
                            <a:gdLst/>
                            <a:ahLst/>
                            <a:cxnLst/>
                            <a:rect l="0" t="0" r="0" b="0"/>
                            <a:pathLst>
                              <a:path w="982980">
                                <a:moveTo>
                                  <a:pt x="0" y="0"/>
                                </a:moveTo>
                                <a:lnTo>
                                  <a:pt x="98298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89" name="Shape 36389"/>
                        <wps:cNvSpPr/>
                        <wps:spPr>
                          <a:xfrm>
                            <a:off x="1699260" y="225552"/>
                            <a:ext cx="0" cy="426720"/>
                          </a:xfrm>
                          <a:custGeom>
                            <a:avLst/>
                            <a:gdLst/>
                            <a:ahLst/>
                            <a:cxnLst/>
                            <a:rect l="0" t="0" r="0" b="0"/>
                            <a:pathLst>
                              <a:path h="426720">
                                <a:moveTo>
                                  <a:pt x="0" y="0"/>
                                </a:moveTo>
                                <a:lnTo>
                                  <a:pt x="0" y="42672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90" name="Shape 36390"/>
                        <wps:cNvSpPr/>
                        <wps:spPr>
                          <a:xfrm>
                            <a:off x="1135380" y="544068"/>
                            <a:ext cx="129540" cy="38100"/>
                          </a:xfrm>
                          <a:custGeom>
                            <a:avLst/>
                            <a:gdLst/>
                            <a:ahLst/>
                            <a:cxnLst/>
                            <a:rect l="0" t="0" r="0" b="0"/>
                            <a:pathLst>
                              <a:path w="129540" h="38100">
                                <a:moveTo>
                                  <a:pt x="0" y="38100"/>
                                </a:moveTo>
                                <a:cubicBezTo>
                                  <a:pt x="9144" y="30480"/>
                                  <a:pt x="19812" y="22860"/>
                                  <a:pt x="35052" y="16763"/>
                                </a:cubicBezTo>
                                <a:cubicBezTo>
                                  <a:pt x="48768" y="12192"/>
                                  <a:pt x="73152" y="4572"/>
                                  <a:pt x="89916" y="1524"/>
                                </a:cubicBezTo>
                                <a:cubicBezTo>
                                  <a:pt x="105156" y="0"/>
                                  <a:pt x="117348" y="0"/>
                                  <a:pt x="129540"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91" name="Shape 36391"/>
                        <wps:cNvSpPr/>
                        <wps:spPr>
                          <a:xfrm>
                            <a:off x="1475232" y="542544"/>
                            <a:ext cx="71628" cy="44196"/>
                          </a:xfrm>
                          <a:custGeom>
                            <a:avLst/>
                            <a:gdLst/>
                            <a:ahLst/>
                            <a:cxnLst/>
                            <a:rect l="0" t="0" r="0" b="0"/>
                            <a:pathLst>
                              <a:path w="71628" h="44196">
                                <a:moveTo>
                                  <a:pt x="71628" y="44196"/>
                                </a:moveTo>
                                <a:cubicBezTo>
                                  <a:pt x="70104" y="41148"/>
                                  <a:pt x="62484" y="28956"/>
                                  <a:pt x="54864" y="22860"/>
                                </a:cubicBezTo>
                                <a:cubicBezTo>
                                  <a:pt x="47244" y="15239"/>
                                  <a:pt x="36576" y="7620"/>
                                  <a:pt x="27432" y="4572"/>
                                </a:cubicBezTo>
                                <a:cubicBezTo>
                                  <a:pt x="18288" y="0"/>
                                  <a:pt x="4572" y="0"/>
                                  <a:pt x="0"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92" name="Shape 36392"/>
                        <wps:cNvSpPr/>
                        <wps:spPr>
                          <a:xfrm>
                            <a:off x="1264920" y="544068"/>
                            <a:ext cx="129540" cy="38100"/>
                          </a:xfrm>
                          <a:custGeom>
                            <a:avLst/>
                            <a:gdLst/>
                            <a:ahLst/>
                            <a:cxnLst/>
                            <a:rect l="0" t="0" r="0" b="0"/>
                            <a:pathLst>
                              <a:path w="129540" h="38100">
                                <a:moveTo>
                                  <a:pt x="129540" y="38100"/>
                                </a:moveTo>
                                <a:cubicBezTo>
                                  <a:pt x="120396" y="30480"/>
                                  <a:pt x="109728" y="22860"/>
                                  <a:pt x="96012" y="16763"/>
                                </a:cubicBezTo>
                                <a:cubicBezTo>
                                  <a:pt x="80772" y="12192"/>
                                  <a:pt x="56388" y="4572"/>
                                  <a:pt x="39624" y="1524"/>
                                </a:cubicBezTo>
                                <a:cubicBezTo>
                                  <a:pt x="24384" y="0"/>
                                  <a:pt x="12192" y="0"/>
                                  <a:pt x="0"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93" name="Shape 36393"/>
                        <wps:cNvSpPr/>
                        <wps:spPr>
                          <a:xfrm>
                            <a:off x="1135380" y="582168"/>
                            <a:ext cx="0" cy="131063"/>
                          </a:xfrm>
                          <a:custGeom>
                            <a:avLst/>
                            <a:gdLst/>
                            <a:ahLst/>
                            <a:cxnLst/>
                            <a:rect l="0" t="0" r="0" b="0"/>
                            <a:pathLst>
                              <a:path h="131063">
                                <a:moveTo>
                                  <a:pt x="0" y="0"/>
                                </a:moveTo>
                                <a:lnTo>
                                  <a:pt x="0" y="131063"/>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94" name="Shape 36394"/>
                        <wps:cNvSpPr/>
                        <wps:spPr>
                          <a:xfrm>
                            <a:off x="1399032" y="582168"/>
                            <a:ext cx="0" cy="131063"/>
                          </a:xfrm>
                          <a:custGeom>
                            <a:avLst/>
                            <a:gdLst/>
                            <a:ahLst/>
                            <a:cxnLst/>
                            <a:rect l="0" t="0" r="0" b="0"/>
                            <a:pathLst>
                              <a:path h="131063">
                                <a:moveTo>
                                  <a:pt x="0" y="0"/>
                                </a:moveTo>
                                <a:lnTo>
                                  <a:pt x="0" y="131063"/>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95" name="Shape 36395"/>
                        <wps:cNvSpPr/>
                        <wps:spPr>
                          <a:xfrm>
                            <a:off x="986028" y="591312"/>
                            <a:ext cx="0" cy="121920"/>
                          </a:xfrm>
                          <a:custGeom>
                            <a:avLst/>
                            <a:gdLst/>
                            <a:ahLst/>
                            <a:cxnLst/>
                            <a:rect l="0" t="0" r="0" b="0"/>
                            <a:pathLst>
                              <a:path h="121920">
                                <a:moveTo>
                                  <a:pt x="0" y="0"/>
                                </a:moveTo>
                                <a:lnTo>
                                  <a:pt x="0" y="12192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96" name="Shape 36396"/>
                        <wps:cNvSpPr/>
                        <wps:spPr>
                          <a:xfrm>
                            <a:off x="1546860" y="589788"/>
                            <a:ext cx="0" cy="123444"/>
                          </a:xfrm>
                          <a:custGeom>
                            <a:avLst/>
                            <a:gdLst/>
                            <a:ahLst/>
                            <a:cxnLst/>
                            <a:rect l="0" t="0" r="0" b="0"/>
                            <a:pathLst>
                              <a:path h="123444">
                                <a:moveTo>
                                  <a:pt x="0" y="0"/>
                                </a:moveTo>
                                <a:lnTo>
                                  <a:pt x="0" y="123444"/>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97" name="Shape 36397"/>
                        <wps:cNvSpPr/>
                        <wps:spPr>
                          <a:xfrm>
                            <a:off x="1060704" y="542544"/>
                            <a:ext cx="416052" cy="0"/>
                          </a:xfrm>
                          <a:custGeom>
                            <a:avLst/>
                            <a:gdLst/>
                            <a:ahLst/>
                            <a:cxnLst/>
                            <a:rect l="0" t="0" r="0" b="0"/>
                            <a:pathLst>
                              <a:path w="416052">
                                <a:moveTo>
                                  <a:pt x="0" y="0"/>
                                </a:moveTo>
                                <a:lnTo>
                                  <a:pt x="416052"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98" name="Shape 36398"/>
                        <wps:cNvSpPr/>
                        <wps:spPr>
                          <a:xfrm>
                            <a:off x="1149096" y="717804"/>
                            <a:ext cx="0" cy="307848"/>
                          </a:xfrm>
                          <a:custGeom>
                            <a:avLst/>
                            <a:gdLst/>
                            <a:ahLst/>
                            <a:cxnLst/>
                            <a:rect l="0" t="0" r="0" b="0"/>
                            <a:pathLst>
                              <a:path h="307848">
                                <a:moveTo>
                                  <a:pt x="0" y="0"/>
                                </a:moveTo>
                                <a:lnTo>
                                  <a:pt x="0" y="307848"/>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399" name="Shape 36399"/>
                        <wps:cNvSpPr/>
                        <wps:spPr>
                          <a:xfrm>
                            <a:off x="1385316" y="717804"/>
                            <a:ext cx="0" cy="307848"/>
                          </a:xfrm>
                          <a:custGeom>
                            <a:avLst/>
                            <a:gdLst/>
                            <a:ahLst/>
                            <a:cxnLst/>
                            <a:rect l="0" t="0" r="0" b="0"/>
                            <a:pathLst>
                              <a:path h="307848">
                                <a:moveTo>
                                  <a:pt x="0" y="0"/>
                                </a:moveTo>
                                <a:lnTo>
                                  <a:pt x="0" y="307848"/>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00" name="Shape 36400"/>
                        <wps:cNvSpPr/>
                        <wps:spPr>
                          <a:xfrm>
                            <a:off x="1266444" y="377952"/>
                            <a:ext cx="0" cy="819912"/>
                          </a:xfrm>
                          <a:custGeom>
                            <a:avLst/>
                            <a:gdLst/>
                            <a:ahLst/>
                            <a:cxnLst/>
                            <a:rect l="0" t="0" r="0" b="0"/>
                            <a:pathLst>
                              <a:path h="819912">
                                <a:moveTo>
                                  <a:pt x="0" y="0"/>
                                </a:moveTo>
                                <a:lnTo>
                                  <a:pt x="0" y="819912"/>
                                </a:lnTo>
                              </a:path>
                            </a:pathLst>
                          </a:custGeom>
                          <a:ln w="3175" cap="rnd">
                            <a:custDash>
                              <a:ds d="175200" sp="100101"/>
                              <a:ds d="1" sp="100101"/>
                            </a:custDash>
                            <a:round/>
                          </a:ln>
                        </wps:spPr>
                        <wps:style>
                          <a:lnRef idx="1">
                            <a:srgbClr val="010101"/>
                          </a:lnRef>
                          <a:fillRef idx="0">
                            <a:srgbClr val="000000">
                              <a:alpha val="0"/>
                            </a:srgbClr>
                          </a:fillRef>
                          <a:effectRef idx="0">
                            <a:scrgbClr r="0" g="0" b="0"/>
                          </a:effectRef>
                          <a:fontRef idx="none"/>
                        </wps:style>
                        <wps:bodyPr/>
                      </wps:wsp>
                      <wps:wsp>
                        <wps:cNvPr id="36401" name="Shape 36401"/>
                        <wps:cNvSpPr/>
                        <wps:spPr>
                          <a:xfrm>
                            <a:off x="1760220" y="286512"/>
                            <a:ext cx="0" cy="428244"/>
                          </a:xfrm>
                          <a:custGeom>
                            <a:avLst/>
                            <a:gdLst/>
                            <a:ahLst/>
                            <a:cxnLst/>
                            <a:rect l="0" t="0" r="0" b="0"/>
                            <a:pathLst>
                              <a:path h="428244">
                                <a:moveTo>
                                  <a:pt x="0" y="0"/>
                                </a:moveTo>
                                <a:lnTo>
                                  <a:pt x="0" y="428244"/>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02" name="Shape 36402"/>
                        <wps:cNvSpPr/>
                        <wps:spPr>
                          <a:xfrm>
                            <a:off x="772668" y="283464"/>
                            <a:ext cx="0" cy="429768"/>
                          </a:xfrm>
                          <a:custGeom>
                            <a:avLst/>
                            <a:gdLst/>
                            <a:ahLst/>
                            <a:cxnLst/>
                            <a:rect l="0" t="0" r="0" b="0"/>
                            <a:pathLst>
                              <a:path h="429768">
                                <a:moveTo>
                                  <a:pt x="0" y="0"/>
                                </a:moveTo>
                                <a:lnTo>
                                  <a:pt x="0" y="429768"/>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03" name="Shape 36403"/>
                        <wps:cNvSpPr/>
                        <wps:spPr>
                          <a:xfrm>
                            <a:off x="0" y="283464"/>
                            <a:ext cx="771144" cy="0"/>
                          </a:xfrm>
                          <a:custGeom>
                            <a:avLst/>
                            <a:gdLst/>
                            <a:ahLst/>
                            <a:cxnLst/>
                            <a:rect l="0" t="0" r="0" b="0"/>
                            <a:pathLst>
                              <a:path w="771144">
                                <a:moveTo>
                                  <a:pt x="771144"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04" name="Shape 36404"/>
                        <wps:cNvSpPr/>
                        <wps:spPr>
                          <a:xfrm>
                            <a:off x="1112520" y="717804"/>
                            <a:ext cx="0" cy="307848"/>
                          </a:xfrm>
                          <a:custGeom>
                            <a:avLst/>
                            <a:gdLst/>
                            <a:ahLst/>
                            <a:cxnLst/>
                            <a:rect l="0" t="0" r="0" b="0"/>
                            <a:pathLst>
                              <a:path h="307848">
                                <a:moveTo>
                                  <a:pt x="0" y="0"/>
                                </a:moveTo>
                                <a:lnTo>
                                  <a:pt x="0" y="307848"/>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05" name="Shape 36405"/>
                        <wps:cNvSpPr/>
                        <wps:spPr>
                          <a:xfrm>
                            <a:off x="1418844" y="717804"/>
                            <a:ext cx="0" cy="307848"/>
                          </a:xfrm>
                          <a:custGeom>
                            <a:avLst/>
                            <a:gdLst/>
                            <a:ahLst/>
                            <a:cxnLst/>
                            <a:rect l="0" t="0" r="0" b="0"/>
                            <a:pathLst>
                              <a:path h="307848">
                                <a:moveTo>
                                  <a:pt x="0" y="0"/>
                                </a:moveTo>
                                <a:lnTo>
                                  <a:pt x="0" y="307848"/>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06" name="Shape 36406"/>
                        <wps:cNvSpPr/>
                        <wps:spPr>
                          <a:xfrm>
                            <a:off x="1399032" y="542544"/>
                            <a:ext cx="76200" cy="44196"/>
                          </a:xfrm>
                          <a:custGeom>
                            <a:avLst/>
                            <a:gdLst/>
                            <a:ahLst/>
                            <a:cxnLst/>
                            <a:rect l="0" t="0" r="0" b="0"/>
                            <a:pathLst>
                              <a:path w="76200" h="44196">
                                <a:moveTo>
                                  <a:pt x="0" y="44196"/>
                                </a:moveTo>
                                <a:cubicBezTo>
                                  <a:pt x="1524" y="41148"/>
                                  <a:pt x="10668" y="28956"/>
                                  <a:pt x="16764" y="22860"/>
                                </a:cubicBezTo>
                                <a:cubicBezTo>
                                  <a:pt x="24384" y="15239"/>
                                  <a:pt x="36576" y="7620"/>
                                  <a:pt x="47244" y="4572"/>
                                </a:cubicBezTo>
                                <a:cubicBezTo>
                                  <a:pt x="56388" y="0"/>
                                  <a:pt x="70104" y="0"/>
                                  <a:pt x="76200"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07" name="Shape 36407"/>
                        <wps:cNvSpPr/>
                        <wps:spPr>
                          <a:xfrm>
                            <a:off x="1065276" y="542544"/>
                            <a:ext cx="71628" cy="44196"/>
                          </a:xfrm>
                          <a:custGeom>
                            <a:avLst/>
                            <a:gdLst/>
                            <a:ahLst/>
                            <a:cxnLst/>
                            <a:rect l="0" t="0" r="0" b="0"/>
                            <a:pathLst>
                              <a:path w="71628" h="44196">
                                <a:moveTo>
                                  <a:pt x="71628" y="44196"/>
                                </a:moveTo>
                                <a:cubicBezTo>
                                  <a:pt x="70104" y="41148"/>
                                  <a:pt x="62484" y="28956"/>
                                  <a:pt x="54864" y="22860"/>
                                </a:cubicBezTo>
                                <a:cubicBezTo>
                                  <a:pt x="47244" y="15239"/>
                                  <a:pt x="36576" y="7620"/>
                                  <a:pt x="27432" y="4572"/>
                                </a:cubicBezTo>
                                <a:cubicBezTo>
                                  <a:pt x="18288" y="0"/>
                                  <a:pt x="4572" y="0"/>
                                  <a:pt x="0"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08" name="Shape 36408"/>
                        <wps:cNvSpPr/>
                        <wps:spPr>
                          <a:xfrm>
                            <a:off x="989076" y="542544"/>
                            <a:ext cx="76200" cy="44196"/>
                          </a:xfrm>
                          <a:custGeom>
                            <a:avLst/>
                            <a:gdLst/>
                            <a:ahLst/>
                            <a:cxnLst/>
                            <a:rect l="0" t="0" r="0" b="0"/>
                            <a:pathLst>
                              <a:path w="76200" h="44196">
                                <a:moveTo>
                                  <a:pt x="0" y="44196"/>
                                </a:moveTo>
                                <a:cubicBezTo>
                                  <a:pt x="1524" y="41148"/>
                                  <a:pt x="10668" y="28956"/>
                                  <a:pt x="16764" y="22860"/>
                                </a:cubicBezTo>
                                <a:cubicBezTo>
                                  <a:pt x="24384" y="15239"/>
                                  <a:pt x="36576" y="7620"/>
                                  <a:pt x="47244" y="4572"/>
                                </a:cubicBezTo>
                                <a:cubicBezTo>
                                  <a:pt x="56388" y="0"/>
                                  <a:pt x="70104" y="0"/>
                                  <a:pt x="76200"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09" name="Shape 36409"/>
                        <wps:cNvSpPr/>
                        <wps:spPr>
                          <a:xfrm>
                            <a:off x="1149096" y="999744"/>
                            <a:ext cx="237744" cy="59435"/>
                          </a:xfrm>
                          <a:custGeom>
                            <a:avLst/>
                            <a:gdLst/>
                            <a:ahLst/>
                            <a:cxnLst/>
                            <a:rect l="0" t="0" r="0" b="0"/>
                            <a:pathLst>
                              <a:path w="237744" h="59435">
                                <a:moveTo>
                                  <a:pt x="0" y="28956"/>
                                </a:moveTo>
                                <a:cubicBezTo>
                                  <a:pt x="1524" y="33527"/>
                                  <a:pt x="6096" y="48768"/>
                                  <a:pt x="15240" y="53339"/>
                                </a:cubicBezTo>
                                <a:cubicBezTo>
                                  <a:pt x="24384" y="57911"/>
                                  <a:pt x="38100" y="59435"/>
                                  <a:pt x="54864" y="54863"/>
                                </a:cubicBezTo>
                                <a:cubicBezTo>
                                  <a:pt x="71628" y="50292"/>
                                  <a:pt x="99060" y="33527"/>
                                  <a:pt x="115824" y="25908"/>
                                </a:cubicBezTo>
                                <a:cubicBezTo>
                                  <a:pt x="132588" y="18287"/>
                                  <a:pt x="141732" y="10668"/>
                                  <a:pt x="155448" y="7620"/>
                                </a:cubicBezTo>
                                <a:cubicBezTo>
                                  <a:pt x="170688" y="3048"/>
                                  <a:pt x="190500" y="0"/>
                                  <a:pt x="204216" y="1524"/>
                                </a:cubicBezTo>
                                <a:cubicBezTo>
                                  <a:pt x="216408" y="3048"/>
                                  <a:pt x="228600" y="10668"/>
                                  <a:pt x="231648" y="16763"/>
                                </a:cubicBezTo>
                                <a:cubicBezTo>
                                  <a:pt x="236220" y="24384"/>
                                  <a:pt x="237744" y="39624"/>
                                  <a:pt x="228600" y="45720"/>
                                </a:cubicBezTo>
                                <a:cubicBezTo>
                                  <a:pt x="219456" y="51815"/>
                                  <a:pt x="193548" y="56387"/>
                                  <a:pt x="175260" y="53339"/>
                                </a:cubicBezTo>
                                <a:cubicBezTo>
                                  <a:pt x="156972" y="50292"/>
                                  <a:pt x="129540" y="33527"/>
                                  <a:pt x="117348" y="28956"/>
                                </a:cubicBez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410" name="Shape 36410"/>
                        <wps:cNvSpPr/>
                        <wps:spPr>
                          <a:xfrm>
                            <a:off x="1760220" y="0"/>
                            <a:ext cx="0" cy="260603"/>
                          </a:xfrm>
                          <a:custGeom>
                            <a:avLst/>
                            <a:gdLst/>
                            <a:ahLst/>
                            <a:cxnLst/>
                            <a:rect l="0" t="0" r="0" b="0"/>
                            <a:pathLst>
                              <a:path h="260603">
                                <a:moveTo>
                                  <a:pt x="0" y="0"/>
                                </a:moveTo>
                                <a:lnTo>
                                  <a:pt x="0" y="260603"/>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411" name="Shape 36411"/>
                        <wps:cNvSpPr/>
                        <wps:spPr>
                          <a:xfrm>
                            <a:off x="1546860" y="0"/>
                            <a:ext cx="0" cy="569976"/>
                          </a:xfrm>
                          <a:custGeom>
                            <a:avLst/>
                            <a:gdLst/>
                            <a:ahLst/>
                            <a:cxnLst/>
                            <a:rect l="0" t="0" r="0" b="0"/>
                            <a:pathLst>
                              <a:path h="569976">
                                <a:moveTo>
                                  <a:pt x="0" y="0"/>
                                </a:moveTo>
                                <a:lnTo>
                                  <a:pt x="0" y="569976"/>
                                </a:lnTo>
                              </a:path>
                            </a:pathLst>
                          </a:custGeom>
                          <a:ln w="3175" cap="rnd">
                            <a:round/>
                          </a:ln>
                        </wps:spPr>
                        <wps:style>
                          <a:lnRef idx="1">
                            <a:srgbClr val="010101"/>
                          </a:lnRef>
                          <a:fillRef idx="0">
                            <a:srgbClr val="000000">
                              <a:alpha val="0"/>
                            </a:srgbClr>
                          </a:fillRef>
                          <a:effectRef idx="0">
                            <a:scrgbClr r="0" g="0" b="0"/>
                          </a:effectRef>
                          <a:fontRef idx="none"/>
                        </wps:style>
                        <wps:bodyPr/>
                      </wps:wsp>
                      <pic:pic xmlns:pic="http://schemas.openxmlformats.org/drawingml/2006/picture">
                        <pic:nvPicPr>
                          <pic:cNvPr id="778812" name="Picture 778812"/>
                          <pic:cNvPicPr/>
                        </pic:nvPicPr>
                        <pic:blipFill>
                          <a:blip r:embed="rId82"/>
                          <a:stretch>
                            <a:fillRect/>
                          </a:stretch>
                        </pic:blipFill>
                        <pic:spPr>
                          <a:xfrm>
                            <a:off x="1541272" y="1435608"/>
                            <a:ext cx="542544" cy="496824"/>
                          </a:xfrm>
                          <a:prstGeom prst="rect">
                            <a:avLst/>
                          </a:prstGeom>
                        </pic:spPr>
                      </pic:pic>
                      <pic:pic xmlns:pic="http://schemas.openxmlformats.org/drawingml/2006/picture">
                        <pic:nvPicPr>
                          <pic:cNvPr id="778813" name="Picture 778813"/>
                          <pic:cNvPicPr/>
                        </pic:nvPicPr>
                        <pic:blipFill>
                          <a:blip r:embed="rId83"/>
                          <a:stretch>
                            <a:fillRect/>
                          </a:stretch>
                        </pic:blipFill>
                        <pic:spPr>
                          <a:xfrm>
                            <a:off x="1016" y="1496568"/>
                            <a:ext cx="1109472" cy="746761"/>
                          </a:xfrm>
                          <a:prstGeom prst="rect">
                            <a:avLst/>
                          </a:prstGeom>
                        </pic:spPr>
                      </pic:pic>
                      <pic:pic xmlns:pic="http://schemas.openxmlformats.org/drawingml/2006/picture">
                        <pic:nvPicPr>
                          <pic:cNvPr id="778814" name="Picture 778814"/>
                          <pic:cNvPicPr/>
                        </pic:nvPicPr>
                        <pic:blipFill>
                          <a:blip r:embed="rId84"/>
                          <a:stretch>
                            <a:fillRect/>
                          </a:stretch>
                        </pic:blipFill>
                        <pic:spPr>
                          <a:xfrm>
                            <a:off x="1414272" y="1496568"/>
                            <a:ext cx="1109472" cy="746761"/>
                          </a:xfrm>
                          <a:prstGeom prst="rect">
                            <a:avLst/>
                          </a:prstGeom>
                        </pic:spPr>
                      </pic:pic>
                      <wps:wsp>
                        <wps:cNvPr id="802949" name="Shape 802949"/>
                        <wps:cNvSpPr/>
                        <wps:spPr>
                          <a:xfrm>
                            <a:off x="2084832" y="1370076"/>
                            <a:ext cx="344424" cy="131064"/>
                          </a:xfrm>
                          <a:custGeom>
                            <a:avLst/>
                            <a:gdLst/>
                            <a:ahLst/>
                            <a:cxnLst/>
                            <a:rect l="0" t="0" r="0" b="0"/>
                            <a:pathLst>
                              <a:path w="344424" h="131064">
                                <a:moveTo>
                                  <a:pt x="0" y="0"/>
                                </a:moveTo>
                                <a:lnTo>
                                  <a:pt x="344424" y="0"/>
                                </a:lnTo>
                                <a:lnTo>
                                  <a:pt x="344424" y="131064"/>
                                </a:lnTo>
                                <a:lnTo>
                                  <a:pt x="0" y="13106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6416" name="Shape 36416"/>
                        <wps:cNvSpPr/>
                        <wps:spPr>
                          <a:xfrm>
                            <a:off x="2084832" y="1370076"/>
                            <a:ext cx="344424" cy="131064"/>
                          </a:xfrm>
                          <a:custGeom>
                            <a:avLst/>
                            <a:gdLst/>
                            <a:ahLst/>
                            <a:cxnLst/>
                            <a:rect l="0" t="0" r="0" b="0"/>
                            <a:pathLst>
                              <a:path w="344424" h="131064">
                                <a:moveTo>
                                  <a:pt x="0" y="131064"/>
                                </a:moveTo>
                                <a:lnTo>
                                  <a:pt x="344424" y="131064"/>
                                </a:lnTo>
                                <a:lnTo>
                                  <a:pt x="344424"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6417" name="Shape 36417"/>
                        <wps:cNvSpPr/>
                        <wps:spPr>
                          <a:xfrm>
                            <a:off x="1496568" y="1491996"/>
                            <a:ext cx="265176" cy="306324"/>
                          </a:xfrm>
                          <a:custGeom>
                            <a:avLst/>
                            <a:gdLst/>
                            <a:ahLst/>
                            <a:cxnLst/>
                            <a:rect l="0" t="0" r="0" b="0"/>
                            <a:pathLst>
                              <a:path w="265176" h="306324">
                                <a:moveTo>
                                  <a:pt x="0" y="306324"/>
                                </a:moveTo>
                                <a:lnTo>
                                  <a:pt x="265176" y="0"/>
                                </a:lnTo>
                              </a:path>
                            </a:pathLst>
                          </a:custGeom>
                          <a:ln w="12713" cap="flat">
                            <a:custDash>
                              <a:ds d="800800" sp="300301"/>
                            </a:custDash>
                            <a:round/>
                          </a:ln>
                        </wps:spPr>
                        <wps:style>
                          <a:lnRef idx="1">
                            <a:srgbClr val="010101"/>
                          </a:lnRef>
                          <a:fillRef idx="0">
                            <a:srgbClr val="000000">
                              <a:alpha val="0"/>
                            </a:srgbClr>
                          </a:fillRef>
                          <a:effectRef idx="0">
                            <a:scrgbClr r="0" g="0" b="0"/>
                          </a:effectRef>
                          <a:fontRef idx="none"/>
                        </wps:style>
                        <wps:bodyPr/>
                      </wps:wsp>
                      <wps:wsp>
                        <wps:cNvPr id="36418" name="Shape 36418"/>
                        <wps:cNvSpPr/>
                        <wps:spPr>
                          <a:xfrm>
                            <a:off x="1699260" y="1440180"/>
                            <a:ext cx="382524" cy="0"/>
                          </a:xfrm>
                          <a:custGeom>
                            <a:avLst/>
                            <a:gdLst/>
                            <a:ahLst/>
                            <a:cxnLst/>
                            <a:rect l="0" t="0" r="0" b="0"/>
                            <a:pathLst>
                              <a:path w="382524">
                                <a:moveTo>
                                  <a:pt x="0" y="0"/>
                                </a:moveTo>
                                <a:lnTo>
                                  <a:pt x="38252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19" name="Shape 36419"/>
                        <wps:cNvSpPr/>
                        <wps:spPr>
                          <a:xfrm>
                            <a:off x="1760220" y="1501140"/>
                            <a:ext cx="321564" cy="0"/>
                          </a:xfrm>
                          <a:custGeom>
                            <a:avLst/>
                            <a:gdLst/>
                            <a:ahLst/>
                            <a:cxnLst/>
                            <a:rect l="0" t="0" r="0" b="0"/>
                            <a:pathLst>
                              <a:path w="321564">
                                <a:moveTo>
                                  <a:pt x="0" y="0"/>
                                </a:moveTo>
                                <a:lnTo>
                                  <a:pt x="32156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20" name="Shape 36420"/>
                        <wps:cNvSpPr/>
                        <wps:spPr>
                          <a:xfrm>
                            <a:off x="1778508" y="1251204"/>
                            <a:ext cx="132588" cy="0"/>
                          </a:xfrm>
                          <a:custGeom>
                            <a:avLst/>
                            <a:gdLst/>
                            <a:ahLst/>
                            <a:cxnLst/>
                            <a:rect l="0" t="0" r="0" b="0"/>
                            <a:pathLst>
                              <a:path w="132588">
                                <a:moveTo>
                                  <a:pt x="0" y="0"/>
                                </a:moveTo>
                                <a:lnTo>
                                  <a:pt x="132588"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421" name="Shape 36421"/>
                        <wps:cNvSpPr/>
                        <wps:spPr>
                          <a:xfrm>
                            <a:off x="1761744" y="1235964"/>
                            <a:ext cx="71628" cy="28956"/>
                          </a:xfrm>
                          <a:custGeom>
                            <a:avLst/>
                            <a:gdLst/>
                            <a:ahLst/>
                            <a:cxnLst/>
                            <a:rect l="0" t="0" r="0" b="0"/>
                            <a:pathLst>
                              <a:path w="71628" h="28956">
                                <a:moveTo>
                                  <a:pt x="71628" y="0"/>
                                </a:moveTo>
                                <a:lnTo>
                                  <a:pt x="71628" y="28956"/>
                                </a:lnTo>
                                <a:lnTo>
                                  <a:pt x="0" y="13715"/>
                                </a:lnTo>
                                <a:lnTo>
                                  <a:pt x="7162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422" name="Shape 36422"/>
                        <wps:cNvSpPr/>
                        <wps:spPr>
                          <a:xfrm>
                            <a:off x="1761744" y="1235964"/>
                            <a:ext cx="71628" cy="28956"/>
                          </a:xfrm>
                          <a:custGeom>
                            <a:avLst/>
                            <a:gdLst/>
                            <a:ahLst/>
                            <a:cxnLst/>
                            <a:rect l="0" t="0" r="0" b="0"/>
                            <a:pathLst>
                              <a:path w="71628" h="28956">
                                <a:moveTo>
                                  <a:pt x="0" y="13715"/>
                                </a:moveTo>
                                <a:lnTo>
                                  <a:pt x="71628" y="28956"/>
                                </a:lnTo>
                                <a:lnTo>
                                  <a:pt x="71628"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423" name="Shape 36423"/>
                        <wps:cNvSpPr/>
                        <wps:spPr>
                          <a:xfrm>
                            <a:off x="1383792" y="1251204"/>
                            <a:ext cx="166116" cy="0"/>
                          </a:xfrm>
                          <a:custGeom>
                            <a:avLst/>
                            <a:gdLst/>
                            <a:ahLst/>
                            <a:cxnLst/>
                            <a:rect l="0" t="0" r="0" b="0"/>
                            <a:pathLst>
                              <a:path w="166116">
                                <a:moveTo>
                                  <a:pt x="0" y="0"/>
                                </a:moveTo>
                                <a:lnTo>
                                  <a:pt x="166116"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424" name="Shape 36424"/>
                        <wps:cNvSpPr/>
                        <wps:spPr>
                          <a:xfrm>
                            <a:off x="1476756" y="1235964"/>
                            <a:ext cx="71628" cy="28956"/>
                          </a:xfrm>
                          <a:custGeom>
                            <a:avLst/>
                            <a:gdLst/>
                            <a:ahLst/>
                            <a:cxnLst/>
                            <a:rect l="0" t="0" r="0" b="0"/>
                            <a:pathLst>
                              <a:path w="71628" h="28956">
                                <a:moveTo>
                                  <a:pt x="0" y="0"/>
                                </a:moveTo>
                                <a:lnTo>
                                  <a:pt x="71628" y="13715"/>
                                </a:lnTo>
                                <a:lnTo>
                                  <a:pt x="0" y="2895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425" name="Shape 36425"/>
                        <wps:cNvSpPr/>
                        <wps:spPr>
                          <a:xfrm>
                            <a:off x="1476756" y="1235964"/>
                            <a:ext cx="71628" cy="28956"/>
                          </a:xfrm>
                          <a:custGeom>
                            <a:avLst/>
                            <a:gdLst/>
                            <a:ahLst/>
                            <a:cxnLst/>
                            <a:rect l="0" t="0" r="0" b="0"/>
                            <a:pathLst>
                              <a:path w="71628" h="28956">
                                <a:moveTo>
                                  <a:pt x="71628" y="13715"/>
                                </a:moveTo>
                                <a:lnTo>
                                  <a:pt x="0" y="28956"/>
                                </a:lnTo>
                                <a:lnTo>
                                  <a:pt x="0"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426" name="Shape 36426"/>
                        <wps:cNvSpPr/>
                        <wps:spPr>
                          <a:xfrm>
                            <a:off x="2426208" y="1499616"/>
                            <a:ext cx="96012" cy="0"/>
                          </a:xfrm>
                          <a:custGeom>
                            <a:avLst/>
                            <a:gdLst/>
                            <a:ahLst/>
                            <a:cxnLst/>
                            <a:rect l="0" t="0" r="0" b="0"/>
                            <a:pathLst>
                              <a:path w="96012">
                                <a:moveTo>
                                  <a:pt x="96012"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28" name="Rectangle 36428"/>
                        <wps:cNvSpPr/>
                        <wps:spPr>
                          <a:xfrm>
                            <a:off x="1496568" y="1112749"/>
                            <a:ext cx="74639" cy="146898"/>
                          </a:xfrm>
                          <a:prstGeom prst="rect">
                            <a:avLst/>
                          </a:prstGeom>
                          <a:ln>
                            <a:noFill/>
                          </a:ln>
                        </wps:spPr>
                        <wps:txbx>
                          <w:txbxContent>
                            <w:p w14:paraId="74665450" w14:textId="77777777" w:rsidR="002B608C" w:rsidRDefault="00393DDD">
                              <w:r>
                                <w:rPr>
                                  <w:rFonts w:ascii="Segoe UI Symbol" w:eastAsia="Segoe UI Symbol" w:hAnsi="Segoe UI Symbol" w:cs="Segoe UI Symbol"/>
                                  <w:sz w:val="16"/>
                                </w:rPr>
                                <w:t>≥</w:t>
                              </w:r>
                            </w:p>
                          </w:txbxContent>
                        </wps:txbx>
                        <wps:bodyPr horzOverflow="overflow" vert="horz" lIns="0" tIns="0" rIns="0" bIns="0" rtlCol="0">
                          <a:noAutofit/>
                        </wps:bodyPr>
                      </wps:wsp>
                      <wps:wsp>
                        <wps:cNvPr id="669310" name="Rectangle 669310"/>
                        <wps:cNvSpPr/>
                        <wps:spPr>
                          <a:xfrm>
                            <a:off x="1552954" y="1095686"/>
                            <a:ext cx="75590" cy="196937"/>
                          </a:xfrm>
                          <a:prstGeom prst="rect">
                            <a:avLst/>
                          </a:prstGeom>
                          <a:ln>
                            <a:noFill/>
                          </a:ln>
                        </wps:spPr>
                        <wps:txbx>
                          <w:txbxContent>
                            <w:p w14:paraId="46203359" w14:textId="77777777" w:rsidR="002B608C" w:rsidRDefault="00393DDD">
                              <w:r>
                                <w:rPr>
                                  <w:rFonts w:ascii="Arial" w:eastAsia="Arial" w:hAnsi="Arial" w:cs="Arial"/>
                                  <w:sz w:val="16"/>
                                </w:rPr>
                                <w:t>1</w:t>
                              </w:r>
                            </w:p>
                          </w:txbxContent>
                        </wps:txbx>
                        <wps:bodyPr horzOverflow="overflow" vert="horz" lIns="0" tIns="0" rIns="0" bIns="0" rtlCol="0">
                          <a:noAutofit/>
                        </wps:bodyPr>
                      </wps:wsp>
                      <wps:wsp>
                        <wps:cNvPr id="669311" name="Rectangle 669311"/>
                        <wps:cNvSpPr/>
                        <wps:spPr>
                          <a:xfrm>
                            <a:off x="1609371" y="1095686"/>
                            <a:ext cx="301319" cy="196937"/>
                          </a:xfrm>
                          <a:prstGeom prst="rect">
                            <a:avLst/>
                          </a:prstGeom>
                          <a:ln>
                            <a:noFill/>
                          </a:ln>
                        </wps:spPr>
                        <wps:txbx>
                          <w:txbxContent>
                            <w:p w14:paraId="38A304C9" w14:textId="77777777" w:rsidR="002B608C" w:rsidRDefault="00393DDD">
                              <w:r>
                                <w:rPr>
                                  <w:rFonts w:ascii="Arial" w:eastAsia="Arial" w:hAnsi="Arial" w:cs="Arial"/>
                                  <w:sz w:val="16"/>
                                </w:rPr>
                                <w:t xml:space="preserve"> mm </w:t>
                              </w:r>
                            </w:p>
                          </w:txbxContent>
                        </wps:txbx>
                        <wps:bodyPr horzOverflow="overflow" vert="horz" lIns="0" tIns="0" rIns="0" bIns="0" rtlCol="0">
                          <a:noAutofit/>
                        </wps:bodyPr>
                      </wps:wsp>
                      <wps:wsp>
                        <wps:cNvPr id="36430" name="Shape 36430"/>
                        <wps:cNvSpPr/>
                        <wps:spPr>
                          <a:xfrm>
                            <a:off x="1536192" y="1868424"/>
                            <a:ext cx="161544" cy="0"/>
                          </a:xfrm>
                          <a:custGeom>
                            <a:avLst/>
                            <a:gdLst/>
                            <a:ahLst/>
                            <a:cxnLst/>
                            <a:rect l="0" t="0" r="0" b="0"/>
                            <a:pathLst>
                              <a:path w="161544">
                                <a:moveTo>
                                  <a:pt x="0" y="0"/>
                                </a:moveTo>
                                <a:lnTo>
                                  <a:pt x="16154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31" name="Shape 36431"/>
                        <wps:cNvSpPr/>
                        <wps:spPr>
                          <a:xfrm>
                            <a:off x="772668" y="1929384"/>
                            <a:ext cx="982980" cy="0"/>
                          </a:xfrm>
                          <a:custGeom>
                            <a:avLst/>
                            <a:gdLst/>
                            <a:ahLst/>
                            <a:cxnLst/>
                            <a:rect l="0" t="0" r="0" b="0"/>
                            <a:pathLst>
                              <a:path w="982980">
                                <a:moveTo>
                                  <a:pt x="0" y="0"/>
                                </a:moveTo>
                                <a:lnTo>
                                  <a:pt x="98298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32" name="Shape 36432"/>
                        <wps:cNvSpPr/>
                        <wps:spPr>
                          <a:xfrm>
                            <a:off x="1699260" y="1440180"/>
                            <a:ext cx="0" cy="426720"/>
                          </a:xfrm>
                          <a:custGeom>
                            <a:avLst/>
                            <a:gdLst/>
                            <a:ahLst/>
                            <a:cxnLst/>
                            <a:rect l="0" t="0" r="0" b="0"/>
                            <a:pathLst>
                              <a:path h="426720">
                                <a:moveTo>
                                  <a:pt x="0" y="0"/>
                                </a:moveTo>
                                <a:lnTo>
                                  <a:pt x="0" y="42672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33" name="Shape 36433"/>
                        <wps:cNvSpPr/>
                        <wps:spPr>
                          <a:xfrm>
                            <a:off x="1149096" y="1932432"/>
                            <a:ext cx="0" cy="309372"/>
                          </a:xfrm>
                          <a:custGeom>
                            <a:avLst/>
                            <a:gdLst/>
                            <a:ahLst/>
                            <a:cxnLst/>
                            <a:rect l="0" t="0" r="0" b="0"/>
                            <a:pathLst>
                              <a:path h="309372">
                                <a:moveTo>
                                  <a:pt x="0" y="0"/>
                                </a:moveTo>
                                <a:lnTo>
                                  <a:pt x="0" y="309372"/>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34" name="Shape 36434"/>
                        <wps:cNvSpPr/>
                        <wps:spPr>
                          <a:xfrm>
                            <a:off x="1385316" y="1932432"/>
                            <a:ext cx="0" cy="309372"/>
                          </a:xfrm>
                          <a:custGeom>
                            <a:avLst/>
                            <a:gdLst/>
                            <a:ahLst/>
                            <a:cxnLst/>
                            <a:rect l="0" t="0" r="0" b="0"/>
                            <a:pathLst>
                              <a:path h="309372">
                                <a:moveTo>
                                  <a:pt x="0" y="0"/>
                                </a:moveTo>
                                <a:lnTo>
                                  <a:pt x="0" y="309372"/>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35" name="Shape 36435"/>
                        <wps:cNvSpPr/>
                        <wps:spPr>
                          <a:xfrm>
                            <a:off x="1266444" y="1592580"/>
                            <a:ext cx="0" cy="819913"/>
                          </a:xfrm>
                          <a:custGeom>
                            <a:avLst/>
                            <a:gdLst/>
                            <a:ahLst/>
                            <a:cxnLst/>
                            <a:rect l="0" t="0" r="0" b="0"/>
                            <a:pathLst>
                              <a:path h="819913">
                                <a:moveTo>
                                  <a:pt x="0" y="0"/>
                                </a:moveTo>
                                <a:lnTo>
                                  <a:pt x="0" y="819913"/>
                                </a:lnTo>
                              </a:path>
                            </a:pathLst>
                          </a:custGeom>
                          <a:ln w="3175" cap="rnd">
                            <a:custDash>
                              <a:ds d="175200" sp="100101"/>
                              <a:ds d="1" sp="100101"/>
                            </a:custDash>
                            <a:round/>
                          </a:ln>
                        </wps:spPr>
                        <wps:style>
                          <a:lnRef idx="1">
                            <a:srgbClr val="010101"/>
                          </a:lnRef>
                          <a:fillRef idx="0">
                            <a:srgbClr val="000000">
                              <a:alpha val="0"/>
                            </a:srgbClr>
                          </a:fillRef>
                          <a:effectRef idx="0">
                            <a:scrgbClr r="0" g="0" b="0"/>
                          </a:effectRef>
                          <a:fontRef idx="none"/>
                        </wps:style>
                        <wps:bodyPr/>
                      </wps:wsp>
                      <wps:wsp>
                        <wps:cNvPr id="36436" name="Shape 36436"/>
                        <wps:cNvSpPr/>
                        <wps:spPr>
                          <a:xfrm>
                            <a:off x="1760220" y="1501140"/>
                            <a:ext cx="0" cy="428244"/>
                          </a:xfrm>
                          <a:custGeom>
                            <a:avLst/>
                            <a:gdLst/>
                            <a:ahLst/>
                            <a:cxnLst/>
                            <a:rect l="0" t="0" r="0" b="0"/>
                            <a:pathLst>
                              <a:path h="428244">
                                <a:moveTo>
                                  <a:pt x="0" y="0"/>
                                </a:moveTo>
                                <a:lnTo>
                                  <a:pt x="0" y="428244"/>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37" name="Shape 36437"/>
                        <wps:cNvSpPr/>
                        <wps:spPr>
                          <a:xfrm>
                            <a:off x="772668" y="1498092"/>
                            <a:ext cx="0" cy="429768"/>
                          </a:xfrm>
                          <a:custGeom>
                            <a:avLst/>
                            <a:gdLst/>
                            <a:ahLst/>
                            <a:cxnLst/>
                            <a:rect l="0" t="0" r="0" b="0"/>
                            <a:pathLst>
                              <a:path h="429768">
                                <a:moveTo>
                                  <a:pt x="0" y="0"/>
                                </a:moveTo>
                                <a:lnTo>
                                  <a:pt x="0" y="429768"/>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38" name="Shape 36438"/>
                        <wps:cNvSpPr/>
                        <wps:spPr>
                          <a:xfrm>
                            <a:off x="0" y="1499616"/>
                            <a:ext cx="771144" cy="0"/>
                          </a:xfrm>
                          <a:custGeom>
                            <a:avLst/>
                            <a:gdLst/>
                            <a:ahLst/>
                            <a:cxnLst/>
                            <a:rect l="0" t="0" r="0" b="0"/>
                            <a:pathLst>
                              <a:path w="771144">
                                <a:moveTo>
                                  <a:pt x="771144"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39" name="Shape 36439"/>
                        <wps:cNvSpPr/>
                        <wps:spPr>
                          <a:xfrm>
                            <a:off x="1112520" y="1932432"/>
                            <a:ext cx="0" cy="309372"/>
                          </a:xfrm>
                          <a:custGeom>
                            <a:avLst/>
                            <a:gdLst/>
                            <a:ahLst/>
                            <a:cxnLst/>
                            <a:rect l="0" t="0" r="0" b="0"/>
                            <a:pathLst>
                              <a:path h="309372">
                                <a:moveTo>
                                  <a:pt x="0" y="0"/>
                                </a:moveTo>
                                <a:lnTo>
                                  <a:pt x="0" y="309372"/>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40" name="Shape 36440"/>
                        <wps:cNvSpPr/>
                        <wps:spPr>
                          <a:xfrm>
                            <a:off x="1418844" y="1932432"/>
                            <a:ext cx="0" cy="309372"/>
                          </a:xfrm>
                          <a:custGeom>
                            <a:avLst/>
                            <a:gdLst/>
                            <a:ahLst/>
                            <a:cxnLst/>
                            <a:rect l="0" t="0" r="0" b="0"/>
                            <a:pathLst>
                              <a:path h="309372">
                                <a:moveTo>
                                  <a:pt x="0" y="0"/>
                                </a:moveTo>
                                <a:lnTo>
                                  <a:pt x="0" y="309372"/>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41" name="Shape 36441"/>
                        <wps:cNvSpPr/>
                        <wps:spPr>
                          <a:xfrm>
                            <a:off x="1149096" y="2215896"/>
                            <a:ext cx="237744" cy="57912"/>
                          </a:xfrm>
                          <a:custGeom>
                            <a:avLst/>
                            <a:gdLst/>
                            <a:ahLst/>
                            <a:cxnLst/>
                            <a:rect l="0" t="0" r="0" b="0"/>
                            <a:pathLst>
                              <a:path w="237744" h="57912">
                                <a:moveTo>
                                  <a:pt x="0" y="27432"/>
                                </a:moveTo>
                                <a:cubicBezTo>
                                  <a:pt x="1524" y="32004"/>
                                  <a:pt x="6096" y="47244"/>
                                  <a:pt x="15240" y="51816"/>
                                </a:cubicBezTo>
                                <a:cubicBezTo>
                                  <a:pt x="24384" y="56388"/>
                                  <a:pt x="38100" y="57912"/>
                                  <a:pt x="54864" y="53340"/>
                                </a:cubicBezTo>
                                <a:cubicBezTo>
                                  <a:pt x="71628" y="50292"/>
                                  <a:pt x="99060" y="33528"/>
                                  <a:pt x="115824" y="25908"/>
                                </a:cubicBezTo>
                                <a:cubicBezTo>
                                  <a:pt x="132588" y="18288"/>
                                  <a:pt x="141732" y="10668"/>
                                  <a:pt x="155448" y="6097"/>
                                </a:cubicBezTo>
                                <a:cubicBezTo>
                                  <a:pt x="170688" y="3048"/>
                                  <a:pt x="190500" y="0"/>
                                  <a:pt x="204216" y="0"/>
                                </a:cubicBezTo>
                                <a:cubicBezTo>
                                  <a:pt x="216408" y="1524"/>
                                  <a:pt x="228600" y="9144"/>
                                  <a:pt x="231648" y="15240"/>
                                </a:cubicBezTo>
                                <a:cubicBezTo>
                                  <a:pt x="236220" y="22860"/>
                                  <a:pt x="237744" y="38100"/>
                                  <a:pt x="228600" y="44197"/>
                                </a:cubicBezTo>
                                <a:cubicBezTo>
                                  <a:pt x="219456" y="50292"/>
                                  <a:pt x="193548" y="54864"/>
                                  <a:pt x="175260" y="51816"/>
                                </a:cubicBezTo>
                                <a:cubicBezTo>
                                  <a:pt x="156972" y="50292"/>
                                  <a:pt x="131064" y="33528"/>
                                  <a:pt x="120396" y="28956"/>
                                </a:cubicBez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442" name="Shape 36442"/>
                        <wps:cNvSpPr/>
                        <wps:spPr>
                          <a:xfrm>
                            <a:off x="1760220" y="1214628"/>
                            <a:ext cx="0" cy="259080"/>
                          </a:xfrm>
                          <a:custGeom>
                            <a:avLst/>
                            <a:gdLst/>
                            <a:ahLst/>
                            <a:cxnLst/>
                            <a:rect l="0" t="0" r="0" b="0"/>
                            <a:pathLst>
                              <a:path h="259080">
                                <a:moveTo>
                                  <a:pt x="0" y="0"/>
                                </a:moveTo>
                                <a:lnTo>
                                  <a:pt x="0" y="25908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443" name="Shape 36443"/>
                        <wps:cNvSpPr/>
                        <wps:spPr>
                          <a:xfrm>
                            <a:off x="1546860" y="1214628"/>
                            <a:ext cx="0" cy="670560"/>
                          </a:xfrm>
                          <a:custGeom>
                            <a:avLst/>
                            <a:gdLst/>
                            <a:ahLst/>
                            <a:cxnLst/>
                            <a:rect l="0" t="0" r="0" b="0"/>
                            <a:pathLst>
                              <a:path h="670560">
                                <a:moveTo>
                                  <a:pt x="0" y="0"/>
                                </a:moveTo>
                                <a:lnTo>
                                  <a:pt x="0" y="67056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444" name="Shape 36444"/>
                        <wps:cNvSpPr/>
                        <wps:spPr>
                          <a:xfrm>
                            <a:off x="984504" y="1697736"/>
                            <a:ext cx="254508" cy="227076"/>
                          </a:xfrm>
                          <a:custGeom>
                            <a:avLst/>
                            <a:gdLst/>
                            <a:ahLst/>
                            <a:cxnLst/>
                            <a:rect l="0" t="0" r="0" b="0"/>
                            <a:pathLst>
                              <a:path w="254508" h="227076">
                                <a:moveTo>
                                  <a:pt x="0" y="227076"/>
                                </a:moveTo>
                                <a:cubicBezTo>
                                  <a:pt x="1524" y="219456"/>
                                  <a:pt x="6096" y="196596"/>
                                  <a:pt x="13716" y="178309"/>
                                </a:cubicBezTo>
                                <a:cubicBezTo>
                                  <a:pt x="21336" y="161544"/>
                                  <a:pt x="35052" y="135636"/>
                                  <a:pt x="47244" y="117348"/>
                                </a:cubicBezTo>
                                <a:cubicBezTo>
                                  <a:pt x="60960" y="99060"/>
                                  <a:pt x="77724" y="82296"/>
                                  <a:pt x="92964" y="68580"/>
                                </a:cubicBezTo>
                                <a:cubicBezTo>
                                  <a:pt x="109728" y="53340"/>
                                  <a:pt x="131064" y="39624"/>
                                  <a:pt x="149352" y="30480"/>
                                </a:cubicBezTo>
                                <a:cubicBezTo>
                                  <a:pt x="166116" y="21336"/>
                                  <a:pt x="185928" y="13716"/>
                                  <a:pt x="202692" y="9144"/>
                                </a:cubicBezTo>
                                <a:cubicBezTo>
                                  <a:pt x="219456" y="4572"/>
                                  <a:pt x="236220" y="1524"/>
                                  <a:pt x="254508"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45" name="Shape 36445"/>
                        <wps:cNvSpPr/>
                        <wps:spPr>
                          <a:xfrm>
                            <a:off x="1293876" y="1697736"/>
                            <a:ext cx="252984" cy="227076"/>
                          </a:xfrm>
                          <a:custGeom>
                            <a:avLst/>
                            <a:gdLst/>
                            <a:ahLst/>
                            <a:cxnLst/>
                            <a:rect l="0" t="0" r="0" b="0"/>
                            <a:pathLst>
                              <a:path w="252984" h="227076">
                                <a:moveTo>
                                  <a:pt x="252984" y="227076"/>
                                </a:moveTo>
                                <a:cubicBezTo>
                                  <a:pt x="251460" y="219456"/>
                                  <a:pt x="248412" y="196596"/>
                                  <a:pt x="240792" y="178309"/>
                                </a:cubicBezTo>
                                <a:cubicBezTo>
                                  <a:pt x="233172" y="161544"/>
                                  <a:pt x="219456" y="135636"/>
                                  <a:pt x="205740" y="117348"/>
                                </a:cubicBezTo>
                                <a:cubicBezTo>
                                  <a:pt x="192024" y="99060"/>
                                  <a:pt x="176784" y="82296"/>
                                  <a:pt x="160020" y="68580"/>
                                </a:cubicBezTo>
                                <a:cubicBezTo>
                                  <a:pt x="143256" y="53340"/>
                                  <a:pt x="121920" y="39624"/>
                                  <a:pt x="105156" y="30480"/>
                                </a:cubicBezTo>
                                <a:cubicBezTo>
                                  <a:pt x="86868" y="21336"/>
                                  <a:pt x="68580" y="13716"/>
                                  <a:pt x="51816" y="9144"/>
                                </a:cubicBezTo>
                                <a:cubicBezTo>
                                  <a:pt x="33528" y="4572"/>
                                  <a:pt x="18288" y="1524"/>
                                  <a:pt x="0"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46" name="Shape 36446"/>
                        <wps:cNvSpPr/>
                        <wps:spPr>
                          <a:xfrm>
                            <a:off x="1239012" y="1743456"/>
                            <a:ext cx="54864" cy="0"/>
                          </a:xfrm>
                          <a:custGeom>
                            <a:avLst/>
                            <a:gdLst/>
                            <a:ahLst/>
                            <a:cxnLst/>
                            <a:rect l="0" t="0" r="0" b="0"/>
                            <a:pathLst>
                              <a:path w="54864">
                                <a:moveTo>
                                  <a:pt x="0" y="0"/>
                                </a:moveTo>
                                <a:lnTo>
                                  <a:pt x="5486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47" name="Shape 36447"/>
                        <wps:cNvSpPr/>
                        <wps:spPr>
                          <a:xfrm>
                            <a:off x="1239012" y="1697736"/>
                            <a:ext cx="0" cy="44196"/>
                          </a:xfrm>
                          <a:custGeom>
                            <a:avLst/>
                            <a:gdLst/>
                            <a:ahLst/>
                            <a:cxnLst/>
                            <a:rect l="0" t="0" r="0" b="0"/>
                            <a:pathLst>
                              <a:path h="44196">
                                <a:moveTo>
                                  <a:pt x="0" y="44196"/>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48" name="Shape 36448"/>
                        <wps:cNvSpPr/>
                        <wps:spPr>
                          <a:xfrm>
                            <a:off x="1293876" y="1697736"/>
                            <a:ext cx="0" cy="44196"/>
                          </a:xfrm>
                          <a:custGeom>
                            <a:avLst/>
                            <a:gdLst/>
                            <a:ahLst/>
                            <a:cxnLst/>
                            <a:rect l="0" t="0" r="0" b="0"/>
                            <a:pathLst>
                              <a:path h="44196">
                                <a:moveTo>
                                  <a:pt x="0" y="44196"/>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449" name="Shape 36449"/>
                        <wps:cNvSpPr/>
                        <wps:spPr>
                          <a:xfrm>
                            <a:off x="1760220" y="277368"/>
                            <a:ext cx="321564" cy="0"/>
                          </a:xfrm>
                          <a:custGeom>
                            <a:avLst/>
                            <a:gdLst/>
                            <a:ahLst/>
                            <a:cxnLst/>
                            <a:rect l="0" t="0" r="0" b="0"/>
                            <a:pathLst>
                              <a:path w="321564">
                                <a:moveTo>
                                  <a:pt x="0" y="0"/>
                                </a:moveTo>
                                <a:lnTo>
                                  <a:pt x="321564" y="0"/>
                                </a:lnTo>
                              </a:path>
                            </a:pathLst>
                          </a:custGeom>
                          <a:ln w="12713" cap="flat">
                            <a:custDash>
                              <a:ds d="800800" sp="300301"/>
                            </a:custDash>
                            <a:round/>
                          </a:ln>
                        </wps:spPr>
                        <wps:style>
                          <a:lnRef idx="1">
                            <a:srgbClr val="010101"/>
                          </a:lnRef>
                          <a:fillRef idx="0">
                            <a:srgbClr val="000000">
                              <a:alpha val="0"/>
                            </a:srgbClr>
                          </a:fillRef>
                          <a:effectRef idx="0">
                            <a:scrgbClr r="0" g="0" b="0"/>
                          </a:effectRef>
                          <a:fontRef idx="none"/>
                        </wps:style>
                        <wps:bodyPr/>
                      </wps:wsp>
                      <wps:wsp>
                        <wps:cNvPr id="36450" name="Shape 36450"/>
                        <wps:cNvSpPr/>
                        <wps:spPr>
                          <a:xfrm>
                            <a:off x="1760220" y="1490472"/>
                            <a:ext cx="321564" cy="0"/>
                          </a:xfrm>
                          <a:custGeom>
                            <a:avLst/>
                            <a:gdLst/>
                            <a:ahLst/>
                            <a:cxnLst/>
                            <a:rect l="0" t="0" r="0" b="0"/>
                            <a:pathLst>
                              <a:path w="321564">
                                <a:moveTo>
                                  <a:pt x="0" y="0"/>
                                </a:moveTo>
                                <a:lnTo>
                                  <a:pt x="321564" y="0"/>
                                </a:lnTo>
                              </a:path>
                            </a:pathLst>
                          </a:custGeom>
                          <a:ln w="12713" cap="flat">
                            <a:custDash>
                              <a:ds d="800800" sp="300301"/>
                            </a:custDash>
                            <a:round/>
                          </a:ln>
                        </wps:spPr>
                        <wps:style>
                          <a:lnRef idx="1">
                            <a:srgbClr val="010101"/>
                          </a:lnRef>
                          <a:fillRef idx="0">
                            <a:srgbClr val="000000">
                              <a:alpha val="0"/>
                            </a:srgbClr>
                          </a:fillRef>
                          <a:effectRef idx="0">
                            <a:scrgbClr r="0" g="0" b="0"/>
                          </a:effectRef>
                          <a:fontRef idx="none"/>
                        </wps:style>
                        <wps:bodyPr/>
                      </wps:wsp>
                      <wps:wsp>
                        <wps:cNvPr id="36451" name="Rectangle 36451"/>
                        <wps:cNvSpPr/>
                        <wps:spPr>
                          <a:xfrm>
                            <a:off x="2113788" y="2293569"/>
                            <a:ext cx="650316" cy="146962"/>
                          </a:xfrm>
                          <a:prstGeom prst="rect">
                            <a:avLst/>
                          </a:prstGeom>
                          <a:ln>
                            <a:noFill/>
                          </a:ln>
                        </wps:spPr>
                        <wps:txbx>
                          <w:txbxContent>
                            <w:p w14:paraId="2918DF42" w14:textId="77777777" w:rsidR="002B608C" w:rsidRDefault="00393DDD">
                              <w:r>
                                <w:rPr>
                                  <w:rFonts w:ascii="Arial" w:eastAsia="Arial" w:hAnsi="Arial" w:cs="Arial"/>
                                  <w:i/>
                                  <w:sz w:val="12"/>
                                </w:rPr>
                                <w:t xml:space="preserve">IEC   2413/05 </w:t>
                              </w:r>
                            </w:p>
                          </w:txbxContent>
                        </wps:txbx>
                        <wps:bodyPr horzOverflow="overflow" vert="horz" lIns="0" tIns="0" rIns="0" bIns="0" rtlCol="0">
                          <a:noAutofit/>
                        </wps:bodyPr>
                      </wps:wsp>
                    </wpg:wgp>
                  </a:graphicData>
                </a:graphic>
              </wp:anchor>
            </w:drawing>
          </mc:Choice>
          <mc:Fallback>
            <w:pict>
              <v:group w14:anchorId="7184942D" id="Group 671320" o:spid="_x0000_s1754" style="position:absolute;left:0;text-align:left;margin-left:51.25pt;margin-top:-1.55pt;width:204.95pt;height:189.95pt;z-index:251658258;mso-position-horizontal-relative:text;mso-position-vertical-relative:text" coordsize="26027,241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">
                <v:shape id="Picture 778810" o:spid="_x0000_s1755" type="#_x0000_t75" style="position:absolute;left:15412;top:2204;width:5426;height:4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">
                  <v:imagedata r:id="rId85" o:title=""/>
                </v:shape>
                <v:shape id="Picture 778815" o:spid="_x0000_s1756" type="#_x0000_t75" style="position:absolute;left:10;top:2804;width:11094;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">
                  <v:imagedata r:id="rId86" o:title=""/>
                </v:shape>
                <v:shape id="Picture 778811" o:spid="_x0000_s1757" type="#_x0000_t75" style="position:absolute;left:14142;top:2804;width:11095;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">
                  <v:imagedata r:id="rId87" o:title=""/>
                </v:shape>
                <v:shape id="Shape 802948" o:spid="_x0000_s1758" style="position:absolute;left:20848;top:1539;width:3444;height:1326;visibility:visible;mso-wrap-style:square;v-text-anchor:top" coordsize="344424,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" path="m,l344424,r,132588l,132588,,e" stroked="f" strokeweight="0">
                  <v:stroke endcap="round"/>
                  <v:path arrowok="t" textboxrect="0,0,344424,132588"/>
                </v:shape>
                <v:shape id="Shape 36373" o:spid="_x0000_s1759" style="position:absolute;left:20848;top:1539;width:3444;height:1326;visibility:visible;mso-wrap-style:square;v-text-anchor:top" coordsize="344424,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" path="m,132588r344424,l344424,,,,,132588xe" filled="f" strokecolor="#010101" strokeweight=".26494mm">
                  <v:stroke miterlimit="66585f" joinstyle="miter" endcap="round"/>
                  <v:path arrowok="t" textboxrect="0,0,344424,132588"/>
                </v:shape>
                <v:shape id="Shape 36374" o:spid="_x0000_s1760" style="position:absolute;left:15209;top:2804;width:2377;height:2743;visibility:visible;mso-wrap-style:square;v-text-anchor:top" coordsize="237744,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" path="m,274320l237744,e" filled="f" strokecolor="#010101" strokeweight=".35314mm">
                  <v:path arrowok="t" textboxrect="0,0,237744,274320"/>
                </v:shape>
                <v:shape id="Shape 36375" o:spid="_x0000_s1761" style="position:absolute;left:16992;top:2240;width:3825;height:0;visibility:visible;mso-wrap-style:square;v-text-anchor:top" coordsize="382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" path="m,l382524,e" filled="f" strokecolor="#010101" strokeweight=".26494mm">
                  <v:stroke endcap="round"/>
                  <v:path arrowok="t" textboxrect="0,0,382524,0"/>
                </v:shape>
                <v:shape id="Shape 36376" o:spid="_x0000_s1762" style="position:absolute;left:17602;top:2849;width:3215;height:0;visibility:visible;mso-wrap-style:square;v-text-anchor:top" coordsize="321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" path="m,l321564,e" filled="f" strokecolor="#010101" strokeweight=".26494mm">
                  <v:stroke endcap="round"/>
                  <v:path arrowok="t" textboxrect="0,0,321564,0"/>
                </v:shape>
                <v:shape id="Shape 36377" o:spid="_x0000_s1763" style="position:absolute;left:17678;top:350;width:1509;height:0;visibility:visible;mso-wrap-style:square;v-text-anchor:top" coordsize="150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" path="m,l150876,e" filled="f" strokecolor="#010101" strokeweight=".25pt">
                  <v:stroke endcap="round"/>
                  <v:path arrowok="t" textboxrect="0,0,150876,0"/>
                </v:shape>
                <v:shape id="Shape 36378" o:spid="_x0000_s1764" style="position:absolute;left:17647;top:213;width:717;height:289;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" path="m71628,r,28956l,13716,71628,xe" fillcolor="#010101" stroked="f" strokeweight="0">
                  <v:stroke endcap="round"/>
                  <v:path arrowok="t" textboxrect="0,0,71628,28956"/>
                </v:shape>
                <v:shape id="Shape 36379" o:spid="_x0000_s1765" style="position:absolute;left:17647;top:213;width:717;height:289;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" path="m,13716l71628,28956,71628,,,13716xe" filled="f" strokecolor="#010101" strokeweight=".25pt">
                  <v:stroke endcap="round"/>
                  <v:path arrowok="t" textboxrect="0,0,71628,28956"/>
                </v:shape>
                <v:shape id="Shape 36380" o:spid="_x0000_s1766" style="position:absolute;left:13563;top:350;width:1798;height:0;visibility:visible;mso-wrap-style:square;v-text-anchor:top" coordsize="179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" path="m,l179832,e" filled="f" strokecolor="#010101" strokeweight=".25pt">
                  <v:stroke endcap="round"/>
                  <v:path arrowok="t" textboxrect="0,0,179832,0"/>
                </v:shape>
                <v:shape id="Shape 36381" o:spid="_x0000_s1767" style="position:absolute;left:14706;top:213;width:716;height:289;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" path="m,l71628,13716,,28956,,xe" fillcolor="#010101" stroked="f" strokeweight="0">
                  <v:stroke endcap="round"/>
                  <v:path arrowok="t" textboxrect="0,0,71628,28956"/>
                </v:shape>
                <v:shape id="Shape 36382" o:spid="_x0000_s1768" style="position:absolute;left:14706;top:213;width:716;height:289;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" path="m71628,13716l,28956,,,71628,13716xe" filled="f" strokecolor="#010101" strokeweight=".25pt">
                  <v:stroke endcap="round"/>
                  <v:path arrowok="t" textboxrect="0,0,71628,28956"/>
                </v:shape>
                <v:shape id="Shape 36383" o:spid="_x0000_s1769" style="position:absolute;left:24262;top:2849;width:960;height:0;visibility:visible;mso-wrap-style:square;v-text-anchor:top" coordsize="9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" path="m96012,l,e" filled="f" strokecolor="#010101" strokeweight=".26494mm">
                  <v:stroke endcap="round"/>
                  <v:path arrowok="t" textboxrect="0,0,96012,0"/>
                </v:shape>
                <v:shape id="Shape 36387" o:spid="_x0000_s1770" style="position:absolute;left:15468;top:6537;width:1509;height:0;visibility:visible;mso-wrap-style:square;v-text-anchor:top" coordsize="150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" path="m,l150876,e" filled="f" strokecolor="#010101" strokeweight=".26494mm">
                  <v:stroke endcap="round"/>
                  <v:path arrowok="t" textboxrect="0,0,150876,0"/>
                </v:shape>
                <v:shape id="Shape 36388" o:spid="_x0000_s1771" style="position:absolute;left:7726;top:7147;width:9830;height:0;visibility:visible;mso-wrap-style:square;v-text-anchor:top" coordsize="982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" path="m,l982980,e" filled="f" strokecolor="#010101" strokeweight=".26494mm">
                  <v:stroke endcap="round"/>
                  <v:path arrowok="t" textboxrect="0,0,982980,0"/>
                </v:shape>
                <v:shape id="Shape 36389" o:spid="_x0000_s1772" style="position:absolute;left:16992;top:2255;width:0;height:4267;visibility:visible;mso-wrap-style:square;v-text-anchor:top" coordsize="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" path="m,l,426720e" filled="f" strokecolor="#010101" strokeweight=".26494mm">
                  <v:stroke endcap="round"/>
                  <v:path arrowok="t" textboxrect="0,0,0,426720"/>
                </v:shape>
                <v:shape id="Shape 36390" o:spid="_x0000_s1773" style="position:absolute;left:11353;top:5440;width:1296;height:381;visibility:visible;mso-wrap-style:square;v-text-anchor:top" coordsize="1295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" path="m,38100c9144,30480,19812,22860,35052,16763,48768,12192,73152,4572,89916,1524,105156,,117348,,129540,e" filled="f" strokecolor="#010101" strokeweight=".26494mm">
                  <v:stroke endcap="round"/>
                  <v:path arrowok="t" textboxrect="0,0,129540,38100"/>
                </v:shape>
                <v:shape id="Shape 36391" o:spid="_x0000_s1774" style="position:absolute;left:14752;top:5425;width:716;height:442;visibility:visible;mso-wrap-style:square;v-text-anchor:top" coordsize="71628,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" path="m71628,44196c70104,41148,62484,28956,54864,22860,47244,15239,36576,7620,27432,4572,18288,,4572,,,e" filled="f" strokecolor="#010101" strokeweight=".26494mm">
                  <v:stroke endcap="round"/>
                  <v:path arrowok="t" textboxrect="0,0,71628,44196"/>
                </v:shape>
                <v:shape id="Shape 36392" o:spid="_x0000_s1775" style="position:absolute;left:12649;top:5440;width:1295;height:381;visibility:visible;mso-wrap-style:square;v-text-anchor:top" coordsize="1295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" path="m129540,38100c120396,30480,109728,22860,96012,16763,80772,12192,56388,4572,39624,1524,24384,,12192,,,e" filled="f" strokecolor="#010101" strokeweight=".26494mm">
                  <v:stroke endcap="round"/>
                  <v:path arrowok="t" textboxrect="0,0,129540,38100"/>
                </v:shape>
                <v:shape id="Shape 36393" o:spid="_x0000_s1776" style="position:absolute;left:11353;top:5821;width:0;height:1311;visibility:visible;mso-wrap-style:square;v-text-anchor:top" coordsize="0,13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" path="m,l,131063e" filled="f" strokecolor="#010101" strokeweight=".26494mm">
                  <v:stroke endcap="round"/>
                  <v:path arrowok="t" textboxrect="0,0,0,131063"/>
                </v:shape>
                <v:shape id="Shape 36394" o:spid="_x0000_s1777" style="position:absolute;left:13990;top:5821;width:0;height:1311;visibility:visible;mso-wrap-style:square;v-text-anchor:top" coordsize="0,13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" path="m,l,131063e" filled="f" strokecolor="#010101" strokeweight=".26494mm">
                  <v:stroke endcap="round"/>
                  <v:path arrowok="t" textboxrect="0,0,0,131063"/>
                </v:shape>
                <v:shape id="Shape 36395" o:spid="_x0000_s1778" style="position:absolute;left:9860;top:5913;width:0;height:1219;visibility:visible;mso-wrap-style:square;v-text-anchor:top" coordsize="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" path="m,l,121920e" filled="f" strokecolor="#010101" strokeweight=".26494mm">
                  <v:stroke endcap="round"/>
                  <v:path arrowok="t" textboxrect="0,0,0,121920"/>
                </v:shape>
                <v:shape id="Shape 36396" o:spid="_x0000_s1779" style="position:absolute;left:15468;top:5897;width:0;height:1235;visibility:visible;mso-wrap-style:square;v-text-anchor:top" coordsize="0,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" path="m,l,123444e" filled="f" strokecolor="#010101" strokeweight=".26494mm">
                  <v:stroke endcap="round"/>
                  <v:path arrowok="t" textboxrect="0,0,0,123444"/>
                </v:shape>
                <v:shape id="Shape 36397" o:spid="_x0000_s1780" style="position:absolute;left:10607;top:5425;width:4160;height:0;visibility:visible;mso-wrap-style:square;v-text-anchor:top" coordsize="41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" path="m,l416052,e" filled="f" strokecolor="#010101" strokeweight=".26494mm">
                  <v:stroke endcap="round"/>
                  <v:path arrowok="t" textboxrect="0,0,416052,0"/>
                </v:shape>
                <v:shape id="Shape 36398" o:spid="_x0000_s1781" style="position:absolute;left:11490;top:7178;width:0;height:3078;visibility:visible;mso-wrap-style:square;v-text-anchor:top" coordsize="0,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" path="m,l,307848e" filled="f" strokecolor="#010101" strokeweight=".26494mm">
                  <v:stroke endcap="round"/>
                  <v:path arrowok="t" textboxrect="0,0,0,307848"/>
                </v:shape>
                <v:shape id="Shape 36399" o:spid="_x0000_s1782" style="position:absolute;left:13853;top:7178;width:0;height:3078;visibility:visible;mso-wrap-style:square;v-text-anchor:top" coordsize="0,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" path="m,l,307848e" filled="f" strokecolor="#010101" strokeweight=".26494mm">
                  <v:stroke endcap="round"/>
                  <v:path arrowok="t" textboxrect="0,0,0,307848"/>
                </v:shape>
                <v:shape id="Shape 36400" o:spid="_x0000_s1783" style="position:absolute;left:12664;top:3779;width:0;height:8199;visibility:visible;mso-wrap-style:square;v-text-anchor:top" coordsize="0,819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" path="m,l,819912e" filled="f" strokecolor="#010101" strokeweight=".25pt">
                  <v:stroke endcap="round"/>
                  <v:path arrowok="t" textboxrect="0,0,0,819912"/>
                </v:shape>
                <v:shape id="Shape 36401" o:spid="_x0000_s1784" style="position:absolute;left:17602;top:2865;width:0;height:4282;visibility:visible;mso-wrap-style:square;v-text-anchor:top" coordsize="0,42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" path="m,l,428244e" filled="f" strokecolor="#010101" strokeweight=".26494mm">
                  <v:stroke endcap="round"/>
                  <v:path arrowok="t" textboxrect="0,0,0,428244"/>
                </v:shape>
                <v:shape id="Shape 36402" o:spid="_x0000_s1785" style="position:absolute;left:7726;top:2834;width:0;height:4298;visibility:visible;mso-wrap-style:square;v-text-anchor:top" coordsize="0,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" path="m,l,429768e" filled="f" strokecolor="#010101" strokeweight=".26494mm">
                  <v:stroke endcap="round"/>
                  <v:path arrowok="t" textboxrect="0,0,0,429768"/>
                </v:shape>
                <v:shape id="Shape 36403" o:spid="_x0000_s1786" style="position:absolute;top:2834;width:7711;height:0;visibility:visible;mso-wrap-style:square;v-text-anchor:top" coordsize="771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" path="m771144,l,e" filled="f" strokecolor="#010101" strokeweight=".26494mm">
                  <v:stroke endcap="round"/>
                  <v:path arrowok="t" textboxrect="0,0,771144,0"/>
                </v:shape>
                <v:shape id="Shape 36404" o:spid="_x0000_s1787" style="position:absolute;left:11125;top:7178;width:0;height:3078;visibility:visible;mso-wrap-style:square;v-text-anchor:top" coordsize="0,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" path="m,l,307848e" filled="f" strokecolor="#010101" strokeweight=".26494mm">
                  <v:stroke endcap="round"/>
                  <v:path arrowok="t" textboxrect="0,0,0,307848"/>
                </v:shape>
                <v:shape id="Shape 36405" o:spid="_x0000_s1788" style="position:absolute;left:14188;top:7178;width:0;height:3078;visibility:visible;mso-wrap-style:square;v-text-anchor:top" coordsize="0,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" path="m,l,307848e" filled="f" strokecolor="#010101" strokeweight=".26494mm">
                  <v:stroke endcap="round"/>
                  <v:path arrowok="t" textboxrect="0,0,0,307848"/>
                </v:shape>
                <v:shape id="Shape 36406" o:spid="_x0000_s1789" style="position:absolute;left:13990;top:5425;width:762;height:442;visibility:visible;mso-wrap-style:square;v-text-anchor:top" coordsize="76200,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" path="m,44196c1524,41148,10668,28956,16764,22860,24384,15239,36576,7620,47244,4572,56388,,70104,,76200,e" filled="f" strokecolor="#010101" strokeweight=".26494mm">
                  <v:stroke endcap="round"/>
                  <v:path arrowok="t" textboxrect="0,0,76200,44196"/>
                </v:shape>
                <v:shape id="Shape 36407" o:spid="_x0000_s1790" style="position:absolute;left:10652;top:5425;width:717;height:442;visibility:visible;mso-wrap-style:square;v-text-anchor:top" coordsize="71628,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" path="m71628,44196c70104,41148,62484,28956,54864,22860,47244,15239,36576,7620,27432,4572,18288,,4572,,,e" filled="f" strokecolor="#010101" strokeweight=".26494mm">
                  <v:stroke endcap="round"/>
                  <v:path arrowok="t" textboxrect="0,0,71628,44196"/>
                </v:shape>
                <v:shape id="Shape 36408" o:spid="_x0000_s1791" style="position:absolute;left:9890;top:5425;width:762;height:442;visibility:visible;mso-wrap-style:square;v-text-anchor:top" coordsize="76200,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" path="m,44196c1524,41148,10668,28956,16764,22860,24384,15239,36576,7620,47244,4572,56388,,70104,,76200,e" filled="f" strokecolor="#010101" strokeweight=".26494mm">
                  <v:stroke endcap="round"/>
                  <v:path arrowok="t" textboxrect="0,0,76200,44196"/>
                </v:shape>
                <v:shape id="Shape 36409" o:spid="_x0000_s1792" style="position:absolute;left:11490;top:9997;width:2378;height:594;visibility:visible;mso-wrap-style:square;v-text-anchor:top" coordsize="237744,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" path="m,28956v1524,4571,6096,19812,15240,24383c24384,57911,38100,59435,54864,54863,71628,50292,99060,33527,115824,25908,132588,18287,141732,10668,155448,7620,170688,3048,190500,,204216,1524v12192,1524,24384,9144,27432,15239c236220,24384,237744,39624,228600,45720v-9144,6095,-35052,10667,-53340,7619c156972,50292,129540,33527,117348,28956e" filled="f" strokecolor="#010101" strokeweight=".25pt">
                  <v:stroke endcap="round"/>
                  <v:path arrowok="t" textboxrect="0,0,237744,59435"/>
                </v:shape>
                <v:shape id="Shape 36410" o:spid="_x0000_s1793" style="position:absolute;left:17602;width:0;height:2606;visibility:visible;mso-wrap-style:square;v-text-anchor:top" coordsize="0,260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" path="m,l,260603e" filled="f" strokecolor="#010101" strokeweight=".25pt">
                  <v:stroke endcap="round"/>
                  <v:path arrowok="t" textboxrect="0,0,0,260603"/>
                </v:shape>
                <v:shape id="Shape 36411" o:spid="_x0000_s1794" style="position:absolute;left:15468;width:0;height:5699;visibility:visible;mso-wrap-style:square;v-text-anchor:top" coordsize="0,56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" path="m,l,569976e" filled="f" strokecolor="#010101" strokeweight=".25pt">
                  <v:stroke endcap="round"/>
                  <v:path arrowok="t" textboxrect="0,0,0,569976"/>
                </v:shape>
                <v:shape id="Picture 778812" o:spid="_x0000_s1795" type="#_x0000_t75" style="position:absolute;left:15412;top:14356;width:5426;height:4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">
                  <v:imagedata r:id="rId88" o:title=""/>
                </v:shape>
                <v:shape id="Picture 778813" o:spid="_x0000_s1796" type="#_x0000_t75" style="position:absolute;left:10;top:14965;width:11094;height:7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">
                  <v:imagedata r:id="rId89" o:title=""/>
                </v:shape>
                <v:shape id="Picture 778814" o:spid="_x0000_s1797" type="#_x0000_t75" style="position:absolute;left:14142;top:14965;width:11095;height:7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">
                  <v:imagedata r:id="rId90" o:title=""/>
                </v:shape>
                <v:shape id="Shape 802949" o:spid="_x0000_s1798" style="position:absolute;left:20848;top:13700;width:3444;height:1311;visibility:visible;mso-wrap-style:square;v-text-anchor:top" coordsize="344424,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" path="m,l344424,r,131064l,131064,,e" stroked="f" strokeweight="0">
                  <v:stroke endcap="round"/>
                  <v:path arrowok="t" textboxrect="0,0,344424,131064"/>
                </v:shape>
                <v:shape id="Shape 36416" o:spid="_x0000_s1799" style="position:absolute;left:20848;top:13700;width:3444;height:1311;visibility:visible;mso-wrap-style:square;v-text-anchor:top" coordsize="344424,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" path="m,131064r344424,l344424,,,,,131064xe" filled="f" strokecolor="#010101" strokeweight=".26494mm">
                  <v:stroke miterlimit="66585f" joinstyle="miter" endcap="round"/>
                  <v:path arrowok="t" textboxrect="0,0,344424,131064"/>
                </v:shape>
                <v:shape id="Shape 36417" o:spid="_x0000_s1800" style="position:absolute;left:14965;top:14919;width:2652;height:3064;visibility:visible;mso-wrap-style:square;v-text-anchor:top" coordsize="265176,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" path="m,306324l265176,e" filled="f" strokecolor="#010101" strokeweight=".35314mm">
                  <v:path arrowok="t" textboxrect="0,0,265176,306324"/>
                </v:shape>
                <v:shape id="Shape 36418" o:spid="_x0000_s1801" style="position:absolute;left:16992;top:14401;width:3825;height:0;visibility:visible;mso-wrap-style:square;v-text-anchor:top" coordsize="382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" path="m,l382524,e" filled="f" strokecolor="#010101" strokeweight=".26494mm">
                  <v:stroke endcap="round"/>
                  <v:path arrowok="t" textboxrect="0,0,382524,0"/>
                </v:shape>
                <v:shape id="Shape 36419" o:spid="_x0000_s1802" style="position:absolute;left:17602;top:15011;width:3215;height:0;visibility:visible;mso-wrap-style:square;v-text-anchor:top" coordsize="321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" path="m,l321564,e" filled="f" strokecolor="#010101" strokeweight=".26494mm">
                  <v:stroke endcap="round"/>
                  <v:path arrowok="t" textboxrect="0,0,321564,0"/>
                </v:shape>
                <v:shape id="Shape 36420" o:spid="_x0000_s1803" style="position:absolute;left:17785;top:12512;width:1325;height:0;visibility:visible;mso-wrap-style:square;v-text-anchor:top" coordsize="132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" path="m,l132588,e" filled="f" strokecolor="#010101" strokeweight=".25pt">
                  <v:stroke endcap="round"/>
                  <v:path arrowok="t" textboxrect="0,0,132588,0"/>
                </v:shape>
                <v:shape id="Shape 36421" o:spid="_x0000_s1804" style="position:absolute;left:17617;top:12359;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" path="m71628,r,28956l,13715,71628,xe" fillcolor="#010101" stroked="f" strokeweight="0">
                  <v:stroke endcap="round"/>
                  <v:path arrowok="t" textboxrect="0,0,71628,28956"/>
                </v:shape>
                <v:shape id="Shape 36422" o:spid="_x0000_s1805" style="position:absolute;left:17617;top:12359;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" path="m,13715l71628,28956,71628,,,13715xe" filled="f" strokecolor="#010101" strokeweight=".25pt">
                  <v:stroke endcap="round"/>
                  <v:path arrowok="t" textboxrect="0,0,71628,28956"/>
                </v:shape>
                <v:shape id="Shape 36423" o:spid="_x0000_s1806" style="position:absolute;left:13837;top:12512;width:1662;height:0;visibility:visible;mso-wrap-style:square;v-text-anchor:top" coordsize="166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" path="m,l166116,e" filled="f" strokecolor="#010101" strokeweight=".25pt">
                  <v:stroke endcap="round"/>
                  <v:path arrowok="t" textboxrect="0,0,166116,0"/>
                </v:shape>
                <v:shape id="Shape 36424" o:spid="_x0000_s1807" style="position:absolute;left:14767;top:12359;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" path="m,l71628,13715,,28956,,xe" fillcolor="#010101" stroked="f" strokeweight="0">
                  <v:stroke endcap="round"/>
                  <v:path arrowok="t" textboxrect="0,0,71628,28956"/>
                </v:shape>
                <v:shape id="Shape 36425" o:spid="_x0000_s1808" style="position:absolute;left:14767;top:12359;width:716;height:290;visibility:visible;mso-wrap-style:square;v-text-anchor:top" coordsize="7162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" path="m71628,13715l,28956,,,71628,13715xe" filled="f" strokecolor="#010101" strokeweight=".25pt">
                  <v:stroke endcap="round"/>
                  <v:path arrowok="t" textboxrect="0,0,71628,28956"/>
                </v:shape>
                <v:shape id="Shape 36426" o:spid="_x0000_s1809" style="position:absolute;left:24262;top:14996;width:960;height:0;visibility:visible;mso-wrap-style:square;v-text-anchor:top" coordsize="9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" path="m96012,l,e" filled="f" strokecolor="#010101" strokeweight=".26494mm">
                  <v:stroke endcap="round"/>
                  <v:path arrowok="t" textboxrect="0,0,96012,0"/>
                </v:shape>
                <v:rect id="Rectangle 36428" o:spid="_x0000_s1810" style="position:absolute;left:14965;top:11127;width:747;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" filled="f" stroked="f">
                  <v:textbox inset="0,0,0,0">
                    <w:txbxContent>
                      <w:p w14:paraId="74665450" w14:textId="77777777" w:rsidR="002B608C" w:rsidRDefault="00393DDD">
                        <w:r>
                          <w:rPr>
                            <w:rFonts w:ascii="Segoe UI Symbol" w:eastAsia="Segoe UI Symbol" w:hAnsi="Segoe UI Symbol" w:cs="Segoe UI Symbol"/>
                            <w:sz w:val="16"/>
                          </w:rPr>
                          <w:t>≥</w:t>
                        </w:r>
                      </w:p>
                    </w:txbxContent>
                  </v:textbox>
                </v:rect>
                <v:rect id="Rectangle 669310" o:spid="_x0000_s1811" style="position:absolute;left:15529;top:10956;width:756;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" filled="f" stroked="f">
                  <v:textbox inset="0,0,0,0">
                    <w:txbxContent>
                      <w:p w14:paraId="46203359" w14:textId="77777777" w:rsidR="002B608C" w:rsidRDefault="00393DDD">
                        <w:r>
                          <w:rPr>
                            <w:rFonts w:ascii="Arial" w:eastAsia="Arial" w:hAnsi="Arial" w:cs="Arial"/>
                            <w:sz w:val="16"/>
                          </w:rPr>
                          <w:t>1</w:t>
                        </w:r>
                      </w:p>
                    </w:txbxContent>
                  </v:textbox>
                </v:rect>
                <v:rect id="Rectangle 669311" o:spid="_x0000_s1812" style="position:absolute;left:16093;top:10956;width:3013;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" filled="f" stroked="f">
                  <v:textbox inset="0,0,0,0">
                    <w:txbxContent>
                      <w:p w14:paraId="38A304C9" w14:textId="77777777" w:rsidR="002B608C" w:rsidRDefault="00393DDD">
                        <w:r>
                          <w:rPr>
                            <w:rFonts w:ascii="Arial" w:eastAsia="Arial" w:hAnsi="Arial" w:cs="Arial"/>
                            <w:sz w:val="16"/>
                          </w:rPr>
                          <w:t xml:space="preserve"> mm </w:t>
                        </w:r>
                      </w:p>
                    </w:txbxContent>
                  </v:textbox>
                </v:rect>
                <v:shape id="Shape 36430" o:spid="_x0000_s1813" style="position:absolute;left:15361;top:18684;width:1616;height:0;visibility:visible;mso-wrap-style:square;v-text-anchor:top" coordsize="161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" path="m,l161544,e" filled="f" strokecolor="#010101" strokeweight=".26494mm">
                  <v:stroke endcap="round"/>
                  <v:path arrowok="t" textboxrect="0,0,161544,0"/>
                </v:shape>
                <v:shape id="Shape 36431" o:spid="_x0000_s1814" style="position:absolute;left:7726;top:19293;width:9830;height:0;visibility:visible;mso-wrap-style:square;v-text-anchor:top" coordsize="982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" path="m,l982980,e" filled="f" strokecolor="#010101" strokeweight=".26494mm">
                  <v:stroke endcap="round"/>
                  <v:path arrowok="t" textboxrect="0,0,982980,0"/>
                </v:shape>
                <v:shape id="Shape 36432" o:spid="_x0000_s1815" style="position:absolute;left:16992;top:14401;width:0;height:4268;visibility:visible;mso-wrap-style:square;v-text-anchor:top" coordsize="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" path="m,l,426720e" filled="f" strokecolor="#010101" strokeweight=".26494mm">
                  <v:stroke endcap="round"/>
                  <v:path arrowok="t" textboxrect="0,0,0,426720"/>
                </v:shape>
                <v:shape id="Shape 36433" o:spid="_x0000_s1816" style="position:absolute;left:11490;top:19324;width:0;height:3094;visibility:visible;mso-wrap-style:square;v-text-anchor:top" coordsize="0,30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" path="m,l,309372e" filled="f" strokecolor="#010101" strokeweight=".26494mm">
                  <v:stroke endcap="round"/>
                  <v:path arrowok="t" textboxrect="0,0,0,309372"/>
                </v:shape>
                <v:shape id="Shape 36434" o:spid="_x0000_s1817" style="position:absolute;left:13853;top:19324;width:0;height:3094;visibility:visible;mso-wrap-style:square;v-text-anchor:top" coordsize="0,30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" path="m,l,309372e" filled="f" strokecolor="#010101" strokeweight=".26494mm">
                  <v:stroke endcap="round"/>
                  <v:path arrowok="t" textboxrect="0,0,0,309372"/>
                </v:shape>
                <v:shape id="Shape 36435" o:spid="_x0000_s1818" style="position:absolute;left:12664;top:15925;width:0;height:8199;visibility:visible;mso-wrap-style:square;v-text-anchor:top" coordsize="0,819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" path="m,l,819913e" filled="f" strokecolor="#010101" strokeweight=".25pt">
                  <v:stroke endcap="round"/>
                  <v:path arrowok="t" textboxrect="0,0,0,819913"/>
                </v:shape>
                <v:shape id="Shape 36436" o:spid="_x0000_s1819" style="position:absolute;left:17602;top:15011;width:0;height:4282;visibility:visible;mso-wrap-style:square;v-text-anchor:top" coordsize="0,42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" path="m,l,428244e" filled="f" strokecolor="#010101" strokeweight=".26494mm">
                  <v:stroke endcap="round"/>
                  <v:path arrowok="t" textboxrect="0,0,0,428244"/>
                </v:shape>
                <v:shape id="Shape 36437" o:spid="_x0000_s1820" style="position:absolute;left:7726;top:14980;width:0;height:4298;visibility:visible;mso-wrap-style:square;v-text-anchor:top" coordsize="0,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" path="m,l,429768e" filled="f" strokecolor="#010101" strokeweight=".26494mm">
                  <v:stroke endcap="round"/>
                  <v:path arrowok="t" textboxrect="0,0,0,429768"/>
                </v:shape>
                <v:shape id="Shape 36438" o:spid="_x0000_s1821" style="position:absolute;top:14996;width:7711;height:0;visibility:visible;mso-wrap-style:square;v-text-anchor:top" coordsize="771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" path="m771144,l,e" filled="f" strokecolor="#010101" strokeweight=".26494mm">
                  <v:stroke endcap="round"/>
                  <v:path arrowok="t" textboxrect="0,0,771144,0"/>
                </v:shape>
                <v:shape id="Shape 36439" o:spid="_x0000_s1822" style="position:absolute;left:11125;top:19324;width:0;height:3094;visibility:visible;mso-wrap-style:square;v-text-anchor:top" coordsize="0,30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" path="m,l,309372e" filled="f" strokecolor="#010101" strokeweight=".26494mm">
                  <v:stroke endcap="round"/>
                  <v:path arrowok="t" textboxrect="0,0,0,309372"/>
                </v:shape>
                <v:shape id="Shape 36440" o:spid="_x0000_s1823" style="position:absolute;left:14188;top:19324;width:0;height:3094;visibility:visible;mso-wrap-style:square;v-text-anchor:top" coordsize="0,30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" path="m,l,309372e" filled="f" strokecolor="#010101" strokeweight=".26494mm">
                  <v:stroke endcap="round"/>
                  <v:path arrowok="t" textboxrect="0,0,0,309372"/>
                </v:shape>
                <v:shape id="Shape 36441" o:spid="_x0000_s1824" style="position:absolute;left:11490;top:22158;width:2378;height:580;visibility:visible;mso-wrap-style:square;v-text-anchor:top" coordsize="237744,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" path="m,27432v1524,4572,6096,19812,15240,24384c24384,56388,38100,57912,54864,53340,71628,50292,99060,33528,115824,25908,132588,18288,141732,10668,155448,6097,170688,3048,190500,,204216,v12192,1524,24384,9144,27432,15240c236220,22860,237744,38100,228600,44197v-9144,6095,-35052,10667,-53340,7619c156972,50292,131064,33528,120396,28956e" filled="f" strokecolor="#010101" strokeweight=".25pt">
                  <v:stroke endcap="round"/>
                  <v:path arrowok="t" textboxrect="0,0,237744,57912"/>
                </v:shape>
                <v:shape id="Shape 36442" o:spid="_x0000_s1825" style="position:absolute;left:17602;top:12146;width:0;height:2591;visibility:visible;mso-wrap-style:square;v-text-anchor:top" coordsize="0,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" path="m,l,259080e" filled="f" strokecolor="#010101" strokeweight=".25pt">
                  <v:stroke endcap="round"/>
                  <v:path arrowok="t" textboxrect="0,0,0,259080"/>
                </v:shape>
                <v:shape id="Shape 36443" o:spid="_x0000_s1826" style="position:absolute;left:15468;top:12146;width:0;height:6705;visibility:visible;mso-wrap-style:square;v-text-anchor:top" coordsize="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" path="m,l,670560e" filled="f" strokecolor="#010101" strokeweight=".25pt">
                  <v:stroke endcap="round"/>
                  <v:path arrowok="t" textboxrect="0,0,0,670560"/>
                </v:shape>
                <v:shape id="Shape 36444" o:spid="_x0000_s1827" style="position:absolute;left:9845;top:16977;width:2545;height:2271;visibility:visible;mso-wrap-style:square;v-text-anchor:top" coordsize="254508,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" path="m,227076v1524,-7620,6096,-30480,13716,-48767c21336,161544,35052,135636,47244,117348,60960,99060,77724,82296,92964,68580,109728,53340,131064,39624,149352,30480,166116,21336,185928,13716,202692,9144,219456,4572,236220,1524,254508,e" filled="f" strokecolor="#010101" strokeweight=".26494mm">
                  <v:stroke endcap="round"/>
                  <v:path arrowok="t" textboxrect="0,0,254508,227076"/>
                </v:shape>
                <v:shape id="Shape 36445" o:spid="_x0000_s1828" style="position:absolute;left:12938;top:16977;width:2530;height:2271;visibility:visible;mso-wrap-style:square;v-text-anchor:top" coordsize="252984,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" path="m252984,227076v-1524,-7620,-4572,-30480,-12192,-48767c233172,161544,219456,135636,205740,117348,192024,99060,176784,82296,160020,68580,143256,53340,121920,39624,105156,30480,86868,21336,68580,13716,51816,9144,33528,4572,18288,1524,,e" filled="f" strokecolor="#010101" strokeweight=".26494mm">
                  <v:stroke endcap="round"/>
                  <v:path arrowok="t" textboxrect="0,0,252984,227076"/>
                </v:shape>
                <v:shape id="Shape 36446" o:spid="_x0000_s1829" style="position:absolute;left:12390;top:17434;width:548;height:0;visibility:visible;mso-wrap-style:square;v-text-anchor:top" coordsize="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" path="m,l54864,e" filled="f" strokecolor="#010101" strokeweight=".26494mm">
                  <v:stroke endcap="round"/>
                  <v:path arrowok="t" textboxrect="0,0,54864,0"/>
                </v:shape>
                <v:shape id="Shape 36447" o:spid="_x0000_s1830" style="position:absolute;left:12390;top:16977;width:0;height:442;visibility:visible;mso-wrap-style:square;v-text-anchor:top" coordsize="0,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" path="m,44196l,e" filled="f" strokecolor="#010101" strokeweight=".26494mm">
                  <v:stroke endcap="round"/>
                  <v:path arrowok="t" textboxrect="0,0,0,44196"/>
                </v:shape>
                <v:shape id="Shape 36448" o:spid="_x0000_s1831" style="position:absolute;left:12938;top:16977;width:0;height:442;visibility:visible;mso-wrap-style:square;v-text-anchor:top" coordsize="0,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" path="m,44196l,e" filled="f" strokecolor="#010101" strokeweight=".26494mm">
                  <v:stroke endcap="round"/>
                  <v:path arrowok="t" textboxrect="0,0,0,44196"/>
                </v:shape>
                <v:shape id="Shape 36449" o:spid="_x0000_s1832" style="position:absolute;left:17602;top:2773;width:3215;height:0;visibility:visible;mso-wrap-style:square;v-text-anchor:top" coordsize="321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" path="m,l321564,e" filled="f" strokecolor="#010101" strokeweight=".35314mm">
                  <v:path arrowok="t" textboxrect="0,0,321564,0"/>
                </v:shape>
                <v:shape id="Shape 36450" o:spid="_x0000_s1833" style="position:absolute;left:17602;top:14904;width:3215;height:0;visibility:visible;mso-wrap-style:square;v-text-anchor:top" coordsize="321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" path="m,l321564,e" filled="f" strokecolor="#010101" strokeweight=".35314mm">
                  <v:path arrowok="t" textboxrect="0,0,321564,0"/>
                </v:shape>
                <v:rect id="Rectangle 36451" o:spid="_x0000_s1834" style="position:absolute;left:21137;top:22935;width:6504;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" filled="f" stroked="f">
                  <v:textbox inset="0,0,0,0">
                    <w:txbxContent>
                      <w:p w14:paraId="2918DF42" w14:textId="77777777" w:rsidR="002B608C" w:rsidRDefault="00393DDD">
                        <w:r>
                          <w:rPr>
                            <w:rFonts w:ascii="Arial" w:eastAsia="Arial" w:hAnsi="Arial" w:cs="Arial"/>
                            <w:i/>
                            <w:sz w:val="12"/>
                          </w:rPr>
                          <w:t xml:space="preserve">IEC   2413/05 </w:t>
                        </w:r>
                      </w:p>
                    </w:txbxContent>
                  </v:textbox>
                </v:rect>
                <w10:wrap type="square"/>
              </v:group>
            </w:pict>
          </mc:Fallback>
        </mc:AlternateContent>
      </w:r>
      <w:r>
        <w:rPr>
          <w:rFonts w:ascii="Arial" w:eastAsia="Arial" w:hAnsi="Arial" w:cs="Arial"/>
          <w:sz w:val="16"/>
        </w:rPr>
        <w:t xml:space="preserve">Condition: </w:t>
      </w:r>
      <w:r>
        <w:rPr>
          <w:rFonts w:ascii="Arial" w:eastAsia="Arial" w:hAnsi="Arial" w:cs="Arial"/>
          <w:sz w:val="16"/>
        </w:rPr>
        <w:tab/>
        <w:t xml:space="preserve">Gap between head of screw and wall of recess wide enough to be taken into account. </w:t>
      </w:r>
    </w:p>
    <w:p w14:paraId="4077CD6B" w14:textId="77777777" w:rsidR="002B608C" w:rsidRDefault="00393DDD">
      <w:pPr>
        <w:tabs>
          <w:tab w:val="center" w:pos="6136"/>
          <w:tab w:val="center" w:pos="8000"/>
        </w:tabs>
        <w:spacing w:after="7" w:line="249" w:lineRule="auto"/>
      </w:pPr>
      <w:r>
        <w:tab/>
      </w:r>
      <w:r>
        <w:rPr>
          <w:rFonts w:ascii="Arial" w:eastAsia="Arial" w:hAnsi="Arial" w:cs="Arial"/>
          <w:sz w:val="16"/>
        </w:rPr>
        <w:t xml:space="preserve">Rule: </w:t>
      </w:r>
      <w:r>
        <w:rPr>
          <w:rFonts w:ascii="Arial" w:eastAsia="Arial" w:hAnsi="Arial" w:cs="Arial"/>
          <w:sz w:val="16"/>
        </w:rPr>
        <w:tab/>
        <w:t xml:space="preserve">The </w:t>
      </w:r>
      <w:r>
        <w:rPr>
          <w:rFonts w:ascii="Arial" w:eastAsia="Arial" w:hAnsi="Arial" w:cs="Arial"/>
          <w:sz w:val="13"/>
        </w:rPr>
        <w:t xml:space="preserve">AIR </w:t>
      </w:r>
      <w:proofErr w:type="spellStart"/>
      <w:r>
        <w:rPr>
          <w:rFonts w:ascii="Arial" w:eastAsia="Arial" w:hAnsi="Arial" w:cs="Arial"/>
          <w:sz w:val="13"/>
        </w:rPr>
        <w:t>CLEARNACE</w:t>
      </w:r>
      <w:proofErr w:type="spellEnd"/>
      <w:r>
        <w:rPr>
          <w:rFonts w:ascii="Arial" w:eastAsia="Arial" w:hAnsi="Arial" w:cs="Arial"/>
          <w:sz w:val="13"/>
        </w:rPr>
        <w:t xml:space="preserve"> </w:t>
      </w:r>
      <w:r>
        <w:rPr>
          <w:rFonts w:ascii="Arial" w:eastAsia="Arial" w:hAnsi="Arial" w:cs="Arial"/>
          <w:sz w:val="16"/>
        </w:rPr>
        <w:t xml:space="preserve">is the </w:t>
      </w:r>
    </w:p>
    <w:p w14:paraId="4F1062C1" w14:textId="77777777" w:rsidR="002B608C" w:rsidRDefault="00393DDD">
      <w:pPr>
        <w:spacing w:after="1913" w:line="249" w:lineRule="auto"/>
        <w:ind w:left="1035" w:right="466" w:hanging="10"/>
      </w:pPr>
      <w:r>
        <w:rPr>
          <w:rFonts w:ascii="Arial" w:eastAsia="Arial" w:hAnsi="Arial" w:cs="Arial"/>
          <w:sz w:val="16"/>
        </w:rPr>
        <w:t>shortest distance to any point on the head of the screw. C</w:t>
      </w:r>
      <w:r>
        <w:rPr>
          <w:rFonts w:ascii="Arial" w:eastAsia="Arial" w:hAnsi="Arial" w:cs="Arial"/>
          <w:sz w:val="13"/>
        </w:rPr>
        <w:t>REEPAGE DISTANCE</w:t>
      </w:r>
      <w:r>
        <w:rPr>
          <w:rFonts w:ascii="Arial" w:eastAsia="Arial" w:hAnsi="Arial" w:cs="Arial"/>
          <w:sz w:val="16"/>
        </w:rPr>
        <w:t xml:space="preserve"> path follows the surface. </w:t>
      </w:r>
    </w:p>
    <w:p w14:paraId="42A95AA2" w14:textId="77777777" w:rsidR="002B608C" w:rsidRDefault="00393DDD">
      <w:pPr>
        <w:spacing w:after="163"/>
        <w:ind w:left="1025"/>
        <w:jc w:val="center"/>
      </w:pPr>
      <w:r>
        <w:rPr>
          <w:rFonts w:ascii="Arial" w:eastAsia="Arial" w:hAnsi="Arial" w:cs="Arial"/>
          <w:sz w:val="16"/>
        </w:rPr>
        <w:t xml:space="preserve"> </w:t>
      </w:r>
    </w:p>
    <w:p w14:paraId="7606CE7E" w14:textId="77777777" w:rsidR="002B608C" w:rsidRDefault="00393DDD">
      <w:pPr>
        <w:spacing w:after="11" w:line="249" w:lineRule="auto"/>
        <w:ind w:left="161" w:right="213" w:hanging="10"/>
        <w:jc w:val="center"/>
      </w:pPr>
      <w:r>
        <w:rPr>
          <w:rFonts w:ascii="Arial" w:eastAsia="Arial" w:hAnsi="Arial" w:cs="Arial"/>
          <w:b/>
          <w:sz w:val="20"/>
        </w:rPr>
        <w:t>Figure 30 – C</w:t>
      </w:r>
      <w:r>
        <w:rPr>
          <w:rFonts w:ascii="Arial" w:eastAsia="Arial" w:hAnsi="Arial" w:cs="Arial"/>
          <w:b/>
          <w:sz w:val="16"/>
        </w:rPr>
        <w:t>REEPAGE DISTANCE</w:t>
      </w:r>
      <w:r>
        <w:rPr>
          <w:rFonts w:ascii="Arial" w:eastAsia="Arial" w:hAnsi="Arial" w:cs="Arial"/>
          <w:b/>
          <w:sz w:val="20"/>
        </w:rPr>
        <w:t xml:space="preserve"> and </w:t>
      </w:r>
      <w:r>
        <w:rPr>
          <w:rFonts w:ascii="Arial" w:eastAsia="Arial" w:hAnsi="Arial" w:cs="Arial"/>
          <w:b/>
          <w:sz w:val="16"/>
        </w:rPr>
        <w:t>AIR CLEARANCE</w:t>
      </w:r>
      <w:r>
        <w:rPr>
          <w:rFonts w:ascii="Arial" w:eastAsia="Arial" w:hAnsi="Arial" w:cs="Arial"/>
          <w:b/>
          <w:sz w:val="20"/>
        </w:rPr>
        <w:t xml:space="preserve"> – Example 9 </w:t>
      </w:r>
    </w:p>
    <w:p w14:paraId="7E2CA936" w14:textId="77777777" w:rsidR="002B608C" w:rsidRDefault="00393DDD">
      <w:pPr>
        <w:spacing w:after="0"/>
        <w:ind w:left="3"/>
        <w:jc w:val="center"/>
      </w:pPr>
      <w:r>
        <w:rPr>
          <w:rFonts w:ascii="Arial" w:eastAsia="Arial" w:hAnsi="Arial" w:cs="Arial"/>
          <w:b/>
          <w:sz w:val="20"/>
        </w:rPr>
        <w:t xml:space="preserve"> </w:t>
      </w:r>
    </w:p>
    <w:p w14:paraId="12647D1F" w14:textId="5F97B8A6" w:rsidR="002B608C" w:rsidRDefault="00393DDD">
      <w:pPr>
        <w:spacing w:after="567" w:line="265" w:lineRule="auto"/>
        <w:ind w:left="10" w:right="60" w:hanging="10"/>
        <w:jc w:val="center"/>
      </w:pPr>
      <w:r>
        <w:rPr>
          <w:rFonts w:ascii="Arial" w:eastAsia="Arial" w:hAnsi="Arial" w:cs="Arial"/>
          <w:sz w:val="20"/>
        </w:rPr>
        <w:t xml:space="preserve"> </w:t>
      </w:r>
    </w:p>
    <w:p w14:paraId="3420D585" w14:textId="77777777" w:rsidR="002B608C" w:rsidRDefault="00393DDD">
      <w:pPr>
        <w:spacing w:after="64"/>
        <w:ind w:left="655"/>
      </w:pPr>
      <w:r>
        <w:rPr>
          <w:rFonts w:ascii="Arial" w:eastAsia="Arial" w:hAnsi="Arial" w:cs="Arial"/>
        </w:rPr>
        <w:lastRenderedPageBreak/>
        <w:t xml:space="preserve"> </w:t>
      </w:r>
      <w:r>
        <w:rPr>
          <w:rFonts w:ascii="Arial" w:eastAsia="Arial" w:hAnsi="Arial" w:cs="Arial"/>
          <w:sz w:val="16"/>
        </w:rPr>
        <w:t xml:space="preserve"> </w:t>
      </w:r>
      <w:r>
        <w:rPr>
          <w:rFonts w:ascii="Arial" w:eastAsia="Arial" w:hAnsi="Arial" w:cs="Arial"/>
          <w:sz w:val="16"/>
        </w:rPr>
        <w:tab/>
        <w:t xml:space="preserve"> </w:t>
      </w:r>
    </w:p>
    <w:p w14:paraId="6AAC1F30" w14:textId="77777777" w:rsidR="002B608C" w:rsidRDefault="00393DDD">
      <w:pPr>
        <w:spacing w:after="105" w:line="249" w:lineRule="auto"/>
        <w:ind w:left="1949" w:right="466" w:hanging="1080"/>
      </w:pPr>
      <w:r>
        <w:rPr>
          <w:noProof/>
        </w:rPr>
        <mc:AlternateContent>
          <mc:Choice Requires="wpg">
            <w:drawing>
              <wp:anchor distT="0" distB="0" distL="114300" distR="114300" simplePos="0" relativeHeight="251658259" behindDoc="0" locked="0" layoutInCell="1" allowOverlap="1" wp14:anchorId="4EEF40C2" wp14:editId="4B9431EF">
                <wp:simplePos x="0" y="0"/>
                <wp:positionH relativeFrom="column">
                  <wp:posOffset>551688</wp:posOffset>
                </wp:positionH>
                <wp:positionV relativeFrom="paragraph">
                  <wp:posOffset>-77693</wp:posOffset>
                </wp:positionV>
                <wp:extent cx="2608843" cy="2477997"/>
                <wp:effectExtent l="0" t="0" r="0" b="0"/>
                <wp:wrapSquare wrapText="bothSides"/>
                <wp:docPr id="680696" name="Group 680696"/>
                <wp:cNvGraphicFramePr/>
                <a:graphic xmlns:a="http://schemas.openxmlformats.org/drawingml/2006/main">
                  <a:graphicData uri="http://schemas.microsoft.com/office/word/2010/wordprocessingGroup">
                    <wpg:wgp>
                      <wpg:cNvGrpSpPr/>
                      <wpg:grpSpPr>
                        <a:xfrm>
                          <a:off x="0" y="0"/>
                          <a:ext cx="2608843" cy="2477997"/>
                          <a:chOff x="0" y="0"/>
                          <a:chExt cx="2608843" cy="2477997"/>
                        </a:xfrm>
                      </wpg:grpSpPr>
                      <pic:pic xmlns:pic="http://schemas.openxmlformats.org/drawingml/2006/picture">
                        <pic:nvPicPr>
                          <pic:cNvPr id="778816" name="Picture 778816"/>
                          <pic:cNvPicPr/>
                        </pic:nvPicPr>
                        <pic:blipFill>
                          <a:blip r:embed="rId91"/>
                          <a:stretch>
                            <a:fillRect/>
                          </a:stretch>
                        </pic:blipFill>
                        <pic:spPr>
                          <a:xfrm>
                            <a:off x="1525524" y="285977"/>
                            <a:ext cx="557784" cy="393192"/>
                          </a:xfrm>
                          <a:prstGeom prst="rect">
                            <a:avLst/>
                          </a:prstGeom>
                        </pic:spPr>
                      </pic:pic>
                      <pic:pic xmlns:pic="http://schemas.openxmlformats.org/drawingml/2006/picture">
                        <pic:nvPicPr>
                          <pic:cNvPr id="778821" name="Picture 778821"/>
                          <pic:cNvPicPr/>
                        </pic:nvPicPr>
                        <pic:blipFill>
                          <a:blip r:embed="rId92"/>
                          <a:stretch>
                            <a:fillRect/>
                          </a:stretch>
                        </pic:blipFill>
                        <pic:spPr>
                          <a:xfrm>
                            <a:off x="1524" y="345921"/>
                            <a:ext cx="1106424" cy="749808"/>
                          </a:xfrm>
                          <a:prstGeom prst="rect">
                            <a:avLst/>
                          </a:prstGeom>
                        </pic:spPr>
                      </pic:pic>
                      <pic:pic xmlns:pic="http://schemas.openxmlformats.org/drawingml/2006/picture">
                        <pic:nvPicPr>
                          <pic:cNvPr id="778817" name="Picture 778817"/>
                          <pic:cNvPicPr/>
                        </pic:nvPicPr>
                        <pic:blipFill>
                          <a:blip r:embed="rId93"/>
                          <a:stretch>
                            <a:fillRect/>
                          </a:stretch>
                        </pic:blipFill>
                        <pic:spPr>
                          <a:xfrm>
                            <a:off x="1414780" y="345921"/>
                            <a:ext cx="1106424" cy="749808"/>
                          </a:xfrm>
                          <a:prstGeom prst="rect">
                            <a:avLst/>
                          </a:prstGeom>
                        </pic:spPr>
                      </pic:pic>
                      <wps:wsp>
                        <wps:cNvPr id="802952" name="Shape 802952"/>
                        <wps:cNvSpPr/>
                        <wps:spPr>
                          <a:xfrm>
                            <a:off x="2083308" y="219429"/>
                            <a:ext cx="345948" cy="132588"/>
                          </a:xfrm>
                          <a:custGeom>
                            <a:avLst/>
                            <a:gdLst/>
                            <a:ahLst/>
                            <a:cxnLst/>
                            <a:rect l="0" t="0" r="0" b="0"/>
                            <a:pathLst>
                              <a:path w="345948" h="132588">
                                <a:moveTo>
                                  <a:pt x="0" y="0"/>
                                </a:moveTo>
                                <a:lnTo>
                                  <a:pt x="345948" y="0"/>
                                </a:lnTo>
                                <a:lnTo>
                                  <a:pt x="345948" y="132588"/>
                                </a:lnTo>
                                <a:lnTo>
                                  <a:pt x="0" y="1325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15" name="Shape 36515"/>
                        <wps:cNvSpPr/>
                        <wps:spPr>
                          <a:xfrm>
                            <a:off x="2083308" y="219428"/>
                            <a:ext cx="345948" cy="132588"/>
                          </a:xfrm>
                          <a:custGeom>
                            <a:avLst/>
                            <a:gdLst/>
                            <a:ahLst/>
                            <a:cxnLst/>
                            <a:rect l="0" t="0" r="0" b="0"/>
                            <a:pathLst>
                              <a:path w="345948" h="132588">
                                <a:moveTo>
                                  <a:pt x="0" y="132588"/>
                                </a:moveTo>
                                <a:lnTo>
                                  <a:pt x="345948" y="132588"/>
                                </a:lnTo>
                                <a:lnTo>
                                  <a:pt x="345948"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6516" name="Shape 36516"/>
                        <wps:cNvSpPr/>
                        <wps:spPr>
                          <a:xfrm>
                            <a:off x="1520952" y="345921"/>
                            <a:ext cx="236220" cy="271273"/>
                          </a:xfrm>
                          <a:custGeom>
                            <a:avLst/>
                            <a:gdLst/>
                            <a:ahLst/>
                            <a:cxnLst/>
                            <a:rect l="0" t="0" r="0" b="0"/>
                            <a:pathLst>
                              <a:path w="236220" h="271273">
                                <a:moveTo>
                                  <a:pt x="0" y="271273"/>
                                </a:moveTo>
                                <a:lnTo>
                                  <a:pt x="236220" y="0"/>
                                </a:lnTo>
                              </a:path>
                            </a:pathLst>
                          </a:custGeom>
                          <a:ln w="12713" cap="flat">
                            <a:custDash>
                              <a:ds d="800700" sp="300301"/>
                            </a:custDash>
                            <a:round/>
                          </a:ln>
                        </wps:spPr>
                        <wps:style>
                          <a:lnRef idx="1">
                            <a:srgbClr val="010101"/>
                          </a:lnRef>
                          <a:fillRef idx="0">
                            <a:srgbClr val="000000">
                              <a:alpha val="0"/>
                            </a:srgbClr>
                          </a:fillRef>
                          <a:effectRef idx="0">
                            <a:scrgbClr r="0" g="0" b="0"/>
                          </a:effectRef>
                          <a:fontRef idx="none"/>
                        </wps:style>
                        <wps:bodyPr/>
                      </wps:wsp>
                      <wps:wsp>
                        <wps:cNvPr id="36517" name="Shape 36517"/>
                        <wps:cNvSpPr/>
                        <wps:spPr>
                          <a:xfrm>
                            <a:off x="1699260" y="289533"/>
                            <a:ext cx="381000" cy="0"/>
                          </a:xfrm>
                          <a:custGeom>
                            <a:avLst/>
                            <a:gdLst/>
                            <a:ahLst/>
                            <a:cxnLst/>
                            <a:rect l="0" t="0" r="0" b="0"/>
                            <a:pathLst>
                              <a:path w="381000">
                                <a:moveTo>
                                  <a:pt x="0" y="0"/>
                                </a:moveTo>
                                <a:lnTo>
                                  <a:pt x="38100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18" name="Shape 36518"/>
                        <wps:cNvSpPr/>
                        <wps:spPr>
                          <a:xfrm>
                            <a:off x="1760220" y="350493"/>
                            <a:ext cx="320040" cy="0"/>
                          </a:xfrm>
                          <a:custGeom>
                            <a:avLst/>
                            <a:gdLst/>
                            <a:ahLst/>
                            <a:cxnLst/>
                            <a:rect l="0" t="0" r="0" b="0"/>
                            <a:pathLst>
                              <a:path w="320040">
                                <a:moveTo>
                                  <a:pt x="0" y="0"/>
                                </a:moveTo>
                                <a:lnTo>
                                  <a:pt x="32004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19" name="Shape 36519"/>
                        <wps:cNvSpPr/>
                        <wps:spPr>
                          <a:xfrm>
                            <a:off x="2426208" y="350493"/>
                            <a:ext cx="94488" cy="0"/>
                          </a:xfrm>
                          <a:custGeom>
                            <a:avLst/>
                            <a:gdLst/>
                            <a:ahLst/>
                            <a:cxnLst/>
                            <a:rect l="0" t="0" r="0" b="0"/>
                            <a:pathLst>
                              <a:path w="94488">
                                <a:moveTo>
                                  <a:pt x="94488"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20" name="Shape 36520"/>
                        <wps:cNvSpPr/>
                        <wps:spPr>
                          <a:xfrm>
                            <a:off x="772668" y="780261"/>
                            <a:ext cx="981456" cy="0"/>
                          </a:xfrm>
                          <a:custGeom>
                            <a:avLst/>
                            <a:gdLst/>
                            <a:ahLst/>
                            <a:cxnLst/>
                            <a:rect l="0" t="0" r="0" b="0"/>
                            <a:pathLst>
                              <a:path w="981456">
                                <a:moveTo>
                                  <a:pt x="0" y="0"/>
                                </a:moveTo>
                                <a:lnTo>
                                  <a:pt x="981456"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21" name="Shape 36521"/>
                        <wps:cNvSpPr/>
                        <wps:spPr>
                          <a:xfrm>
                            <a:off x="1135380" y="609573"/>
                            <a:ext cx="129540" cy="38100"/>
                          </a:xfrm>
                          <a:custGeom>
                            <a:avLst/>
                            <a:gdLst/>
                            <a:ahLst/>
                            <a:cxnLst/>
                            <a:rect l="0" t="0" r="0" b="0"/>
                            <a:pathLst>
                              <a:path w="129540" h="38100">
                                <a:moveTo>
                                  <a:pt x="0" y="38100"/>
                                </a:moveTo>
                                <a:cubicBezTo>
                                  <a:pt x="9144" y="30480"/>
                                  <a:pt x="19812" y="22860"/>
                                  <a:pt x="33528" y="16764"/>
                                </a:cubicBezTo>
                                <a:cubicBezTo>
                                  <a:pt x="48768" y="12192"/>
                                  <a:pt x="73152" y="4572"/>
                                  <a:pt x="88392" y="1524"/>
                                </a:cubicBezTo>
                                <a:cubicBezTo>
                                  <a:pt x="105156" y="0"/>
                                  <a:pt x="117348" y="0"/>
                                  <a:pt x="129540"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22" name="Shape 36522"/>
                        <wps:cNvSpPr/>
                        <wps:spPr>
                          <a:xfrm>
                            <a:off x="1473708" y="608049"/>
                            <a:ext cx="73152" cy="44196"/>
                          </a:xfrm>
                          <a:custGeom>
                            <a:avLst/>
                            <a:gdLst/>
                            <a:ahLst/>
                            <a:cxnLst/>
                            <a:rect l="0" t="0" r="0" b="0"/>
                            <a:pathLst>
                              <a:path w="73152" h="44196">
                                <a:moveTo>
                                  <a:pt x="73152" y="44196"/>
                                </a:moveTo>
                                <a:cubicBezTo>
                                  <a:pt x="70104" y="41148"/>
                                  <a:pt x="62484" y="28956"/>
                                  <a:pt x="56388" y="22860"/>
                                </a:cubicBezTo>
                                <a:cubicBezTo>
                                  <a:pt x="48768" y="15240"/>
                                  <a:pt x="38100" y="7620"/>
                                  <a:pt x="27432" y="4572"/>
                                </a:cubicBezTo>
                                <a:cubicBezTo>
                                  <a:pt x="18288" y="0"/>
                                  <a:pt x="6096" y="0"/>
                                  <a:pt x="0"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23" name="Shape 36523"/>
                        <wps:cNvSpPr/>
                        <wps:spPr>
                          <a:xfrm>
                            <a:off x="1264920" y="609573"/>
                            <a:ext cx="129540" cy="38100"/>
                          </a:xfrm>
                          <a:custGeom>
                            <a:avLst/>
                            <a:gdLst/>
                            <a:ahLst/>
                            <a:cxnLst/>
                            <a:rect l="0" t="0" r="0" b="0"/>
                            <a:pathLst>
                              <a:path w="129540" h="38100">
                                <a:moveTo>
                                  <a:pt x="129540" y="38100"/>
                                </a:moveTo>
                                <a:cubicBezTo>
                                  <a:pt x="120396" y="30480"/>
                                  <a:pt x="109728" y="22860"/>
                                  <a:pt x="94488" y="16764"/>
                                </a:cubicBezTo>
                                <a:cubicBezTo>
                                  <a:pt x="80772" y="12192"/>
                                  <a:pt x="54864" y="4572"/>
                                  <a:pt x="39624" y="1524"/>
                                </a:cubicBezTo>
                                <a:cubicBezTo>
                                  <a:pt x="24384" y="0"/>
                                  <a:pt x="12192" y="0"/>
                                  <a:pt x="0"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24" name="Shape 36524"/>
                        <wps:cNvSpPr/>
                        <wps:spPr>
                          <a:xfrm>
                            <a:off x="1135380" y="647673"/>
                            <a:ext cx="0" cy="131064"/>
                          </a:xfrm>
                          <a:custGeom>
                            <a:avLst/>
                            <a:gdLst/>
                            <a:ahLst/>
                            <a:cxnLst/>
                            <a:rect l="0" t="0" r="0" b="0"/>
                            <a:pathLst>
                              <a:path h="131064">
                                <a:moveTo>
                                  <a:pt x="0" y="0"/>
                                </a:moveTo>
                                <a:lnTo>
                                  <a:pt x="0" y="131064"/>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25" name="Shape 36525"/>
                        <wps:cNvSpPr/>
                        <wps:spPr>
                          <a:xfrm>
                            <a:off x="1397508" y="647673"/>
                            <a:ext cx="0" cy="131064"/>
                          </a:xfrm>
                          <a:custGeom>
                            <a:avLst/>
                            <a:gdLst/>
                            <a:ahLst/>
                            <a:cxnLst/>
                            <a:rect l="0" t="0" r="0" b="0"/>
                            <a:pathLst>
                              <a:path h="131064">
                                <a:moveTo>
                                  <a:pt x="0" y="0"/>
                                </a:moveTo>
                                <a:lnTo>
                                  <a:pt x="0" y="131064"/>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26" name="Shape 36526"/>
                        <wps:cNvSpPr/>
                        <wps:spPr>
                          <a:xfrm>
                            <a:off x="986028" y="656817"/>
                            <a:ext cx="0" cy="121920"/>
                          </a:xfrm>
                          <a:custGeom>
                            <a:avLst/>
                            <a:gdLst/>
                            <a:ahLst/>
                            <a:cxnLst/>
                            <a:rect l="0" t="0" r="0" b="0"/>
                            <a:pathLst>
                              <a:path h="121920">
                                <a:moveTo>
                                  <a:pt x="0" y="0"/>
                                </a:moveTo>
                                <a:lnTo>
                                  <a:pt x="0" y="12192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27" name="Shape 36527"/>
                        <wps:cNvSpPr/>
                        <wps:spPr>
                          <a:xfrm>
                            <a:off x="1546860" y="655293"/>
                            <a:ext cx="0" cy="123444"/>
                          </a:xfrm>
                          <a:custGeom>
                            <a:avLst/>
                            <a:gdLst/>
                            <a:ahLst/>
                            <a:cxnLst/>
                            <a:rect l="0" t="0" r="0" b="0"/>
                            <a:pathLst>
                              <a:path h="123444">
                                <a:moveTo>
                                  <a:pt x="0" y="0"/>
                                </a:moveTo>
                                <a:lnTo>
                                  <a:pt x="0" y="123444"/>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28" name="Shape 36528"/>
                        <wps:cNvSpPr/>
                        <wps:spPr>
                          <a:xfrm>
                            <a:off x="1060704" y="608049"/>
                            <a:ext cx="416052" cy="0"/>
                          </a:xfrm>
                          <a:custGeom>
                            <a:avLst/>
                            <a:gdLst/>
                            <a:ahLst/>
                            <a:cxnLst/>
                            <a:rect l="0" t="0" r="0" b="0"/>
                            <a:pathLst>
                              <a:path w="416052">
                                <a:moveTo>
                                  <a:pt x="0" y="0"/>
                                </a:moveTo>
                                <a:lnTo>
                                  <a:pt x="416052"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29" name="Shape 36529"/>
                        <wps:cNvSpPr/>
                        <wps:spPr>
                          <a:xfrm>
                            <a:off x="1147572" y="783309"/>
                            <a:ext cx="0" cy="309373"/>
                          </a:xfrm>
                          <a:custGeom>
                            <a:avLst/>
                            <a:gdLst/>
                            <a:ahLst/>
                            <a:cxnLst/>
                            <a:rect l="0" t="0" r="0" b="0"/>
                            <a:pathLst>
                              <a:path h="309373">
                                <a:moveTo>
                                  <a:pt x="0" y="0"/>
                                </a:moveTo>
                                <a:lnTo>
                                  <a:pt x="0" y="309373"/>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30" name="Shape 36530"/>
                        <wps:cNvSpPr/>
                        <wps:spPr>
                          <a:xfrm>
                            <a:off x="1385316" y="783309"/>
                            <a:ext cx="0" cy="309373"/>
                          </a:xfrm>
                          <a:custGeom>
                            <a:avLst/>
                            <a:gdLst/>
                            <a:ahLst/>
                            <a:cxnLst/>
                            <a:rect l="0" t="0" r="0" b="0"/>
                            <a:pathLst>
                              <a:path h="309373">
                                <a:moveTo>
                                  <a:pt x="0" y="0"/>
                                </a:moveTo>
                                <a:lnTo>
                                  <a:pt x="0" y="309373"/>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31" name="Shape 36531"/>
                        <wps:cNvSpPr/>
                        <wps:spPr>
                          <a:xfrm>
                            <a:off x="1266444" y="443457"/>
                            <a:ext cx="0" cy="819912"/>
                          </a:xfrm>
                          <a:custGeom>
                            <a:avLst/>
                            <a:gdLst/>
                            <a:ahLst/>
                            <a:cxnLst/>
                            <a:rect l="0" t="0" r="0" b="0"/>
                            <a:pathLst>
                              <a:path h="819912">
                                <a:moveTo>
                                  <a:pt x="0" y="0"/>
                                </a:moveTo>
                                <a:lnTo>
                                  <a:pt x="0" y="819912"/>
                                </a:lnTo>
                              </a:path>
                            </a:pathLst>
                          </a:custGeom>
                          <a:ln w="3175" cap="rnd">
                            <a:custDash>
                              <a:ds d="175200" sp="100101"/>
                              <a:ds d="1" sp="100101"/>
                            </a:custDash>
                            <a:round/>
                          </a:ln>
                        </wps:spPr>
                        <wps:style>
                          <a:lnRef idx="1">
                            <a:srgbClr val="010101"/>
                          </a:lnRef>
                          <a:fillRef idx="0">
                            <a:srgbClr val="000000">
                              <a:alpha val="0"/>
                            </a:srgbClr>
                          </a:fillRef>
                          <a:effectRef idx="0">
                            <a:scrgbClr r="0" g="0" b="0"/>
                          </a:effectRef>
                          <a:fontRef idx="none"/>
                        </wps:style>
                        <wps:bodyPr/>
                      </wps:wsp>
                      <wps:wsp>
                        <wps:cNvPr id="36532" name="Shape 36532"/>
                        <wps:cNvSpPr/>
                        <wps:spPr>
                          <a:xfrm>
                            <a:off x="1699260" y="291057"/>
                            <a:ext cx="0" cy="220980"/>
                          </a:xfrm>
                          <a:custGeom>
                            <a:avLst/>
                            <a:gdLst/>
                            <a:ahLst/>
                            <a:cxnLst/>
                            <a:rect l="0" t="0" r="0" b="0"/>
                            <a:pathLst>
                              <a:path h="220980">
                                <a:moveTo>
                                  <a:pt x="0" y="0"/>
                                </a:moveTo>
                                <a:lnTo>
                                  <a:pt x="0" y="22098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33" name="Shape 36533"/>
                        <wps:cNvSpPr/>
                        <wps:spPr>
                          <a:xfrm>
                            <a:off x="1760220" y="352017"/>
                            <a:ext cx="0" cy="428244"/>
                          </a:xfrm>
                          <a:custGeom>
                            <a:avLst/>
                            <a:gdLst/>
                            <a:ahLst/>
                            <a:cxnLst/>
                            <a:rect l="0" t="0" r="0" b="0"/>
                            <a:pathLst>
                              <a:path h="428244">
                                <a:moveTo>
                                  <a:pt x="0" y="0"/>
                                </a:moveTo>
                                <a:lnTo>
                                  <a:pt x="0" y="428244"/>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34" name="Shape 36534"/>
                        <wps:cNvSpPr/>
                        <wps:spPr>
                          <a:xfrm>
                            <a:off x="772668" y="348969"/>
                            <a:ext cx="0" cy="429768"/>
                          </a:xfrm>
                          <a:custGeom>
                            <a:avLst/>
                            <a:gdLst/>
                            <a:ahLst/>
                            <a:cxnLst/>
                            <a:rect l="0" t="0" r="0" b="0"/>
                            <a:pathLst>
                              <a:path h="429768">
                                <a:moveTo>
                                  <a:pt x="0" y="0"/>
                                </a:moveTo>
                                <a:lnTo>
                                  <a:pt x="0" y="429768"/>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35" name="Shape 36535"/>
                        <wps:cNvSpPr/>
                        <wps:spPr>
                          <a:xfrm>
                            <a:off x="0" y="350493"/>
                            <a:ext cx="769620" cy="0"/>
                          </a:xfrm>
                          <a:custGeom>
                            <a:avLst/>
                            <a:gdLst/>
                            <a:ahLst/>
                            <a:cxnLst/>
                            <a:rect l="0" t="0" r="0" b="0"/>
                            <a:pathLst>
                              <a:path w="769620">
                                <a:moveTo>
                                  <a:pt x="769620"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36" name="Shape 36536"/>
                        <wps:cNvSpPr/>
                        <wps:spPr>
                          <a:xfrm>
                            <a:off x="1112520" y="783309"/>
                            <a:ext cx="0" cy="309373"/>
                          </a:xfrm>
                          <a:custGeom>
                            <a:avLst/>
                            <a:gdLst/>
                            <a:ahLst/>
                            <a:cxnLst/>
                            <a:rect l="0" t="0" r="0" b="0"/>
                            <a:pathLst>
                              <a:path h="309373">
                                <a:moveTo>
                                  <a:pt x="0" y="0"/>
                                </a:moveTo>
                                <a:lnTo>
                                  <a:pt x="0" y="309373"/>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37" name="Shape 36537"/>
                        <wps:cNvSpPr/>
                        <wps:spPr>
                          <a:xfrm>
                            <a:off x="1418844" y="783309"/>
                            <a:ext cx="0" cy="309373"/>
                          </a:xfrm>
                          <a:custGeom>
                            <a:avLst/>
                            <a:gdLst/>
                            <a:ahLst/>
                            <a:cxnLst/>
                            <a:rect l="0" t="0" r="0" b="0"/>
                            <a:pathLst>
                              <a:path h="309373">
                                <a:moveTo>
                                  <a:pt x="0" y="0"/>
                                </a:moveTo>
                                <a:lnTo>
                                  <a:pt x="0" y="309373"/>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38" name="Shape 36538"/>
                        <wps:cNvSpPr/>
                        <wps:spPr>
                          <a:xfrm>
                            <a:off x="1397508" y="608049"/>
                            <a:ext cx="76200" cy="44196"/>
                          </a:xfrm>
                          <a:custGeom>
                            <a:avLst/>
                            <a:gdLst/>
                            <a:ahLst/>
                            <a:cxnLst/>
                            <a:rect l="0" t="0" r="0" b="0"/>
                            <a:pathLst>
                              <a:path w="76200" h="44196">
                                <a:moveTo>
                                  <a:pt x="0" y="44196"/>
                                </a:moveTo>
                                <a:cubicBezTo>
                                  <a:pt x="3048" y="41148"/>
                                  <a:pt x="10668" y="28956"/>
                                  <a:pt x="18288" y="22860"/>
                                </a:cubicBezTo>
                                <a:cubicBezTo>
                                  <a:pt x="25908" y="15240"/>
                                  <a:pt x="38100" y="7620"/>
                                  <a:pt x="47244" y="4572"/>
                                </a:cubicBezTo>
                                <a:cubicBezTo>
                                  <a:pt x="57912" y="0"/>
                                  <a:pt x="70104" y="0"/>
                                  <a:pt x="76200"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39" name="Shape 36539"/>
                        <wps:cNvSpPr/>
                        <wps:spPr>
                          <a:xfrm>
                            <a:off x="1063752" y="608049"/>
                            <a:ext cx="73152" cy="44196"/>
                          </a:xfrm>
                          <a:custGeom>
                            <a:avLst/>
                            <a:gdLst/>
                            <a:ahLst/>
                            <a:cxnLst/>
                            <a:rect l="0" t="0" r="0" b="0"/>
                            <a:pathLst>
                              <a:path w="73152" h="44196">
                                <a:moveTo>
                                  <a:pt x="73152" y="44196"/>
                                </a:moveTo>
                                <a:cubicBezTo>
                                  <a:pt x="70104" y="41148"/>
                                  <a:pt x="62484" y="28956"/>
                                  <a:pt x="56388" y="22860"/>
                                </a:cubicBezTo>
                                <a:cubicBezTo>
                                  <a:pt x="48768" y="15240"/>
                                  <a:pt x="38100" y="7620"/>
                                  <a:pt x="28956" y="4572"/>
                                </a:cubicBezTo>
                                <a:cubicBezTo>
                                  <a:pt x="18288" y="0"/>
                                  <a:pt x="6096" y="0"/>
                                  <a:pt x="0"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40" name="Shape 36540"/>
                        <wps:cNvSpPr/>
                        <wps:spPr>
                          <a:xfrm>
                            <a:off x="987552" y="608049"/>
                            <a:ext cx="76200" cy="44196"/>
                          </a:xfrm>
                          <a:custGeom>
                            <a:avLst/>
                            <a:gdLst/>
                            <a:ahLst/>
                            <a:cxnLst/>
                            <a:rect l="0" t="0" r="0" b="0"/>
                            <a:pathLst>
                              <a:path w="76200" h="44196">
                                <a:moveTo>
                                  <a:pt x="0" y="44196"/>
                                </a:moveTo>
                                <a:cubicBezTo>
                                  <a:pt x="3048" y="41148"/>
                                  <a:pt x="10668" y="28956"/>
                                  <a:pt x="18288" y="22860"/>
                                </a:cubicBezTo>
                                <a:cubicBezTo>
                                  <a:pt x="25908" y="15240"/>
                                  <a:pt x="38100" y="7620"/>
                                  <a:pt x="47244" y="4572"/>
                                </a:cubicBezTo>
                                <a:cubicBezTo>
                                  <a:pt x="57912" y="0"/>
                                  <a:pt x="70104" y="0"/>
                                  <a:pt x="76200"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41" name="Shape 36541"/>
                        <wps:cNvSpPr/>
                        <wps:spPr>
                          <a:xfrm>
                            <a:off x="1147572" y="1065249"/>
                            <a:ext cx="239268" cy="59436"/>
                          </a:xfrm>
                          <a:custGeom>
                            <a:avLst/>
                            <a:gdLst/>
                            <a:ahLst/>
                            <a:cxnLst/>
                            <a:rect l="0" t="0" r="0" b="0"/>
                            <a:pathLst>
                              <a:path w="239268" h="59436">
                                <a:moveTo>
                                  <a:pt x="0" y="28956"/>
                                </a:moveTo>
                                <a:cubicBezTo>
                                  <a:pt x="3048" y="33527"/>
                                  <a:pt x="7620" y="48768"/>
                                  <a:pt x="15240" y="53340"/>
                                </a:cubicBezTo>
                                <a:cubicBezTo>
                                  <a:pt x="24384" y="57912"/>
                                  <a:pt x="39624" y="59436"/>
                                  <a:pt x="56388" y="54864"/>
                                </a:cubicBezTo>
                                <a:cubicBezTo>
                                  <a:pt x="73152" y="50292"/>
                                  <a:pt x="100584" y="35052"/>
                                  <a:pt x="117348" y="27432"/>
                                </a:cubicBezTo>
                                <a:cubicBezTo>
                                  <a:pt x="134112" y="19812"/>
                                  <a:pt x="141732" y="12192"/>
                                  <a:pt x="156972" y="7620"/>
                                </a:cubicBezTo>
                                <a:cubicBezTo>
                                  <a:pt x="172212" y="4572"/>
                                  <a:pt x="192024" y="0"/>
                                  <a:pt x="204216" y="1524"/>
                                </a:cubicBezTo>
                                <a:cubicBezTo>
                                  <a:pt x="217932" y="3048"/>
                                  <a:pt x="230124" y="10668"/>
                                  <a:pt x="233172" y="16764"/>
                                </a:cubicBezTo>
                                <a:cubicBezTo>
                                  <a:pt x="237744" y="24384"/>
                                  <a:pt x="239268" y="39624"/>
                                  <a:pt x="230124" y="45720"/>
                                </a:cubicBezTo>
                                <a:cubicBezTo>
                                  <a:pt x="219456" y="51816"/>
                                  <a:pt x="195072" y="56388"/>
                                  <a:pt x="175260" y="53340"/>
                                </a:cubicBezTo>
                                <a:cubicBezTo>
                                  <a:pt x="156972" y="50292"/>
                                  <a:pt x="131064" y="33527"/>
                                  <a:pt x="118872" y="28956"/>
                                </a:cubicBezTo>
                              </a:path>
                            </a:pathLst>
                          </a:custGeom>
                          <a:ln w="3175" cap="rnd">
                            <a:round/>
                          </a:ln>
                        </wps:spPr>
                        <wps:style>
                          <a:lnRef idx="1">
                            <a:srgbClr val="010101"/>
                          </a:lnRef>
                          <a:fillRef idx="0">
                            <a:srgbClr val="000000">
                              <a:alpha val="0"/>
                            </a:srgbClr>
                          </a:fillRef>
                          <a:effectRef idx="0">
                            <a:scrgbClr r="0" g="0" b="0"/>
                          </a:effectRef>
                          <a:fontRef idx="none"/>
                        </wps:style>
                        <wps:bodyPr/>
                      </wps:wsp>
                      <pic:pic xmlns:pic="http://schemas.openxmlformats.org/drawingml/2006/picture">
                        <pic:nvPicPr>
                          <pic:cNvPr id="778818" name="Picture 778818"/>
                          <pic:cNvPicPr/>
                        </pic:nvPicPr>
                        <pic:blipFill>
                          <a:blip r:embed="rId94"/>
                          <a:stretch>
                            <a:fillRect/>
                          </a:stretch>
                        </pic:blipFill>
                        <pic:spPr>
                          <a:xfrm>
                            <a:off x="1497076" y="1499081"/>
                            <a:ext cx="585216" cy="426720"/>
                          </a:xfrm>
                          <a:prstGeom prst="rect">
                            <a:avLst/>
                          </a:prstGeom>
                        </pic:spPr>
                      </pic:pic>
                      <pic:pic xmlns:pic="http://schemas.openxmlformats.org/drawingml/2006/picture">
                        <pic:nvPicPr>
                          <pic:cNvPr id="778819" name="Picture 778819"/>
                          <pic:cNvPicPr/>
                        </pic:nvPicPr>
                        <pic:blipFill>
                          <a:blip r:embed="rId95"/>
                          <a:stretch>
                            <a:fillRect/>
                          </a:stretch>
                        </pic:blipFill>
                        <pic:spPr>
                          <a:xfrm>
                            <a:off x="1524" y="1562073"/>
                            <a:ext cx="1106424" cy="746760"/>
                          </a:xfrm>
                          <a:prstGeom prst="rect">
                            <a:avLst/>
                          </a:prstGeom>
                        </pic:spPr>
                      </pic:pic>
                      <pic:pic xmlns:pic="http://schemas.openxmlformats.org/drawingml/2006/picture">
                        <pic:nvPicPr>
                          <pic:cNvPr id="778820" name="Picture 778820"/>
                          <pic:cNvPicPr/>
                        </pic:nvPicPr>
                        <pic:blipFill>
                          <a:blip r:embed="rId96"/>
                          <a:stretch>
                            <a:fillRect/>
                          </a:stretch>
                        </pic:blipFill>
                        <pic:spPr>
                          <a:xfrm>
                            <a:off x="1414780" y="1562073"/>
                            <a:ext cx="1106424" cy="746760"/>
                          </a:xfrm>
                          <a:prstGeom prst="rect">
                            <a:avLst/>
                          </a:prstGeom>
                        </pic:spPr>
                      </pic:pic>
                      <wps:wsp>
                        <wps:cNvPr id="802953" name="Shape 802953"/>
                        <wps:cNvSpPr/>
                        <wps:spPr>
                          <a:xfrm>
                            <a:off x="2083308" y="1435581"/>
                            <a:ext cx="345948" cy="131064"/>
                          </a:xfrm>
                          <a:custGeom>
                            <a:avLst/>
                            <a:gdLst/>
                            <a:ahLst/>
                            <a:cxnLst/>
                            <a:rect l="0" t="0" r="0" b="0"/>
                            <a:pathLst>
                              <a:path w="345948" h="131064">
                                <a:moveTo>
                                  <a:pt x="0" y="0"/>
                                </a:moveTo>
                                <a:lnTo>
                                  <a:pt x="345948" y="0"/>
                                </a:lnTo>
                                <a:lnTo>
                                  <a:pt x="345948" y="131064"/>
                                </a:lnTo>
                                <a:lnTo>
                                  <a:pt x="0" y="13106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6546" name="Shape 36546"/>
                        <wps:cNvSpPr/>
                        <wps:spPr>
                          <a:xfrm>
                            <a:off x="2083308" y="1435581"/>
                            <a:ext cx="345948" cy="131064"/>
                          </a:xfrm>
                          <a:custGeom>
                            <a:avLst/>
                            <a:gdLst/>
                            <a:ahLst/>
                            <a:cxnLst/>
                            <a:rect l="0" t="0" r="0" b="0"/>
                            <a:pathLst>
                              <a:path w="345948" h="131064">
                                <a:moveTo>
                                  <a:pt x="0" y="131064"/>
                                </a:moveTo>
                                <a:lnTo>
                                  <a:pt x="345948" y="131064"/>
                                </a:lnTo>
                                <a:lnTo>
                                  <a:pt x="345948" y="0"/>
                                </a:lnTo>
                                <a:lnTo>
                                  <a:pt x="0" y="0"/>
                                </a:lnTo>
                                <a:close/>
                              </a:path>
                            </a:pathLst>
                          </a:custGeom>
                          <a:ln w="9538" cap="rnd">
                            <a:miter lim="101600"/>
                          </a:ln>
                        </wps:spPr>
                        <wps:style>
                          <a:lnRef idx="1">
                            <a:srgbClr val="010101"/>
                          </a:lnRef>
                          <a:fillRef idx="0">
                            <a:srgbClr val="000000">
                              <a:alpha val="0"/>
                            </a:srgbClr>
                          </a:fillRef>
                          <a:effectRef idx="0">
                            <a:scrgbClr r="0" g="0" b="0"/>
                          </a:effectRef>
                          <a:fontRef idx="none"/>
                        </wps:style>
                        <wps:bodyPr/>
                      </wps:wsp>
                      <wps:wsp>
                        <wps:cNvPr id="36547" name="Shape 36547"/>
                        <wps:cNvSpPr/>
                        <wps:spPr>
                          <a:xfrm>
                            <a:off x="1495044" y="1555976"/>
                            <a:ext cx="265176" cy="307849"/>
                          </a:xfrm>
                          <a:custGeom>
                            <a:avLst/>
                            <a:gdLst/>
                            <a:ahLst/>
                            <a:cxnLst/>
                            <a:rect l="0" t="0" r="0" b="0"/>
                            <a:pathLst>
                              <a:path w="265176" h="307849">
                                <a:moveTo>
                                  <a:pt x="0" y="307849"/>
                                </a:moveTo>
                                <a:lnTo>
                                  <a:pt x="265176" y="0"/>
                                </a:lnTo>
                              </a:path>
                            </a:pathLst>
                          </a:custGeom>
                          <a:ln w="12713" cap="flat">
                            <a:custDash>
                              <a:ds d="800700" sp="300301"/>
                            </a:custDash>
                            <a:round/>
                          </a:ln>
                        </wps:spPr>
                        <wps:style>
                          <a:lnRef idx="1">
                            <a:srgbClr val="010101"/>
                          </a:lnRef>
                          <a:fillRef idx="0">
                            <a:srgbClr val="000000">
                              <a:alpha val="0"/>
                            </a:srgbClr>
                          </a:fillRef>
                          <a:effectRef idx="0">
                            <a:scrgbClr r="0" g="0" b="0"/>
                          </a:effectRef>
                          <a:fontRef idx="none"/>
                        </wps:style>
                        <wps:bodyPr/>
                      </wps:wsp>
                      <wps:wsp>
                        <wps:cNvPr id="36548" name="Shape 36548"/>
                        <wps:cNvSpPr/>
                        <wps:spPr>
                          <a:xfrm>
                            <a:off x="1699260" y="1505685"/>
                            <a:ext cx="381000" cy="0"/>
                          </a:xfrm>
                          <a:custGeom>
                            <a:avLst/>
                            <a:gdLst/>
                            <a:ahLst/>
                            <a:cxnLst/>
                            <a:rect l="0" t="0" r="0" b="0"/>
                            <a:pathLst>
                              <a:path w="381000">
                                <a:moveTo>
                                  <a:pt x="0" y="0"/>
                                </a:moveTo>
                                <a:lnTo>
                                  <a:pt x="38100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49" name="Shape 36549"/>
                        <wps:cNvSpPr/>
                        <wps:spPr>
                          <a:xfrm>
                            <a:off x="1760220" y="1566645"/>
                            <a:ext cx="320040" cy="0"/>
                          </a:xfrm>
                          <a:custGeom>
                            <a:avLst/>
                            <a:gdLst/>
                            <a:ahLst/>
                            <a:cxnLst/>
                            <a:rect l="0" t="0" r="0" b="0"/>
                            <a:pathLst>
                              <a:path w="320040">
                                <a:moveTo>
                                  <a:pt x="0" y="0"/>
                                </a:moveTo>
                                <a:lnTo>
                                  <a:pt x="32004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50" name="Shape 36550"/>
                        <wps:cNvSpPr/>
                        <wps:spPr>
                          <a:xfrm>
                            <a:off x="1539240" y="1356333"/>
                            <a:ext cx="70104" cy="47244"/>
                          </a:xfrm>
                          <a:custGeom>
                            <a:avLst/>
                            <a:gdLst/>
                            <a:ahLst/>
                            <a:cxnLst/>
                            <a:rect l="0" t="0" r="0" b="0"/>
                            <a:pathLst>
                              <a:path w="70104" h="47244">
                                <a:moveTo>
                                  <a:pt x="54864" y="0"/>
                                </a:moveTo>
                                <a:lnTo>
                                  <a:pt x="70104" y="25908"/>
                                </a:lnTo>
                                <a:lnTo>
                                  <a:pt x="0" y="47244"/>
                                </a:lnTo>
                                <a:lnTo>
                                  <a:pt x="54864"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551" name="Shape 36551"/>
                        <wps:cNvSpPr/>
                        <wps:spPr>
                          <a:xfrm>
                            <a:off x="1539240" y="1356333"/>
                            <a:ext cx="70104" cy="47244"/>
                          </a:xfrm>
                          <a:custGeom>
                            <a:avLst/>
                            <a:gdLst/>
                            <a:ahLst/>
                            <a:cxnLst/>
                            <a:rect l="0" t="0" r="0" b="0"/>
                            <a:pathLst>
                              <a:path w="70104" h="47244">
                                <a:moveTo>
                                  <a:pt x="0" y="47244"/>
                                </a:moveTo>
                                <a:lnTo>
                                  <a:pt x="70104" y="25908"/>
                                </a:lnTo>
                                <a:lnTo>
                                  <a:pt x="54864"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552" name="Shape 36552"/>
                        <wps:cNvSpPr/>
                        <wps:spPr>
                          <a:xfrm>
                            <a:off x="1234440" y="1539213"/>
                            <a:ext cx="70104" cy="47244"/>
                          </a:xfrm>
                          <a:custGeom>
                            <a:avLst/>
                            <a:gdLst/>
                            <a:ahLst/>
                            <a:cxnLst/>
                            <a:rect l="0" t="0" r="0" b="0"/>
                            <a:pathLst>
                              <a:path w="70104" h="47244">
                                <a:moveTo>
                                  <a:pt x="70104" y="0"/>
                                </a:moveTo>
                                <a:lnTo>
                                  <a:pt x="13716" y="47244"/>
                                </a:lnTo>
                                <a:lnTo>
                                  <a:pt x="0" y="22860"/>
                                </a:lnTo>
                                <a:lnTo>
                                  <a:pt x="70104"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553" name="Shape 36553"/>
                        <wps:cNvSpPr/>
                        <wps:spPr>
                          <a:xfrm>
                            <a:off x="1234440" y="1539213"/>
                            <a:ext cx="70104" cy="47244"/>
                          </a:xfrm>
                          <a:custGeom>
                            <a:avLst/>
                            <a:gdLst/>
                            <a:ahLst/>
                            <a:cxnLst/>
                            <a:rect l="0" t="0" r="0" b="0"/>
                            <a:pathLst>
                              <a:path w="70104" h="47244">
                                <a:moveTo>
                                  <a:pt x="70104" y="0"/>
                                </a:moveTo>
                                <a:lnTo>
                                  <a:pt x="13716" y="47244"/>
                                </a:lnTo>
                                <a:lnTo>
                                  <a:pt x="0" y="2286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554" name="Shape 36554"/>
                        <wps:cNvSpPr/>
                        <wps:spPr>
                          <a:xfrm>
                            <a:off x="2426208" y="1565121"/>
                            <a:ext cx="94488" cy="0"/>
                          </a:xfrm>
                          <a:custGeom>
                            <a:avLst/>
                            <a:gdLst/>
                            <a:ahLst/>
                            <a:cxnLst/>
                            <a:rect l="0" t="0" r="0" b="0"/>
                            <a:pathLst>
                              <a:path w="94488">
                                <a:moveTo>
                                  <a:pt x="94488"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55" name="Shape 36555"/>
                        <wps:cNvSpPr/>
                        <wps:spPr>
                          <a:xfrm>
                            <a:off x="772668" y="1994889"/>
                            <a:ext cx="981456" cy="0"/>
                          </a:xfrm>
                          <a:custGeom>
                            <a:avLst/>
                            <a:gdLst/>
                            <a:ahLst/>
                            <a:cxnLst/>
                            <a:rect l="0" t="0" r="0" b="0"/>
                            <a:pathLst>
                              <a:path w="981456">
                                <a:moveTo>
                                  <a:pt x="0" y="0"/>
                                </a:moveTo>
                                <a:lnTo>
                                  <a:pt x="981456"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56" name="Shape 36556"/>
                        <wps:cNvSpPr/>
                        <wps:spPr>
                          <a:xfrm>
                            <a:off x="1699260" y="1505685"/>
                            <a:ext cx="0" cy="237744"/>
                          </a:xfrm>
                          <a:custGeom>
                            <a:avLst/>
                            <a:gdLst/>
                            <a:ahLst/>
                            <a:cxnLst/>
                            <a:rect l="0" t="0" r="0" b="0"/>
                            <a:pathLst>
                              <a:path h="237744">
                                <a:moveTo>
                                  <a:pt x="0" y="0"/>
                                </a:moveTo>
                                <a:lnTo>
                                  <a:pt x="0" y="237744"/>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57" name="Shape 36557"/>
                        <wps:cNvSpPr/>
                        <wps:spPr>
                          <a:xfrm>
                            <a:off x="1147572" y="1997937"/>
                            <a:ext cx="0" cy="309372"/>
                          </a:xfrm>
                          <a:custGeom>
                            <a:avLst/>
                            <a:gdLst/>
                            <a:ahLst/>
                            <a:cxnLst/>
                            <a:rect l="0" t="0" r="0" b="0"/>
                            <a:pathLst>
                              <a:path h="309372">
                                <a:moveTo>
                                  <a:pt x="0" y="0"/>
                                </a:moveTo>
                                <a:lnTo>
                                  <a:pt x="0" y="309372"/>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58" name="Shape 36558"/>
                        <wps:cNvSpPr/>
                        <wps:spPr>
                          <a:xfrm>
                            <a:off x="1385316" y="1997937"/>
                            <a:ext cx="0" cy="309372"/>
                          </a:xfrm>
                          <a:custGeom>
                            <a:avLst/>
                            <a:gdLst/>
                            <a:ahLst/>
                            <a:cxnLst/>
                            <a:rect l="0" t="0" r="0" b="0"/>
                            <a:pathLst>
                              <a:path h="309372">
                                <a:moveTo>
                                  <a:pt x="0" y="0"/>
                                </a:moveTo>
                                <a:lnTo>
                                  <a:pt x="0" y="309372"/>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59" name="Shape 36559"/>
                        <wps:cNvSpPr/>
                        <wps:spPr>
                          <a:xfrm>
                            <a:off x="1266444" y="1659609"/>
                            <a:ext cx="0" cy="818388"/>
                          </a:xfrm>
                          <a:custGeom>
                            <a:avLst/>
                            <a:gdLst/>
                            <a:ahLst/>
                            <a:cxnLst/>
                            <a:rect l="0" t="0" r="0" b="0"/>
                            <a:pathLst>
                              <a:path h="818388">
                                <a:moveTo>
                                  <a:pt x="0" y="0"/>
                                </a:moveTo>
                                <a:lnTo>
                                  <a:pt x="0" y="818388"/>
                                </a:lnTo>
                              </a:path>
                            </a:pathLst>
                          </a:custGeom>
                          <a:ln w="3175" cap="rnd">
                            <a:custDash>
                              <a:ds d="175200" sp="100101"/>
                              <a:ds d="1" sp="100101"/>
                            </a:custDash>
                            <a:round/>
                          </a:ln>
                        </wps:spPr>
                        <wps:style>
                          <a:lnRef idx="1">
                            <a:srgbClr val="010101"/>
                          </a:lnRef>
                          <a:fillRef idx="0">
                            <a:srgbClr val="000000">
                              <a:alpha val="0"/>
                            </a:srgbClr>
                          </a:fillRef>
                          <a:effectRef idx="0">
                            <a:scrgbClr r="0" g="0" b="0"/>
                          </a:effectRef>
                          <a:fontRef idx="none"/>
                        </wps:style>
                        <wps:bodyPr/>
                      </wps:wsp>
                      <wps:wsp>
                        <wps:cNvPr id="36560" name="Shape 36560"/>
                        <wps:cNvSpPr/>
                        <wps:spPr>
                          <a:xfrm>
                            <a:off x="1760220" y="1566645"/>
                            <a:ext cx="0" cy="429768"/>
                          </a:xfrm>
                          <a:custGeom>
                            <a:avLst/>
                            <a:gdLst/>
                            <a:ahLst/>
                            <a:cxnLst/>
                            <a:rect l="0" t="0" r="0" b="0"/>
                            <a:pathLst>
                              <a:path h="429768">
                                <a:moveTo>
                                  <a:pt x="0" y="0"/>
                                </a:moveTo>
                                <a:lnTo>
                                  <a:pt x="0" y="429768"/>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61" name="Shape 36561"/>
                        <wps:cNvSpPr/>
                        <wps:spPr>
                          <a:xfrm>
                            <a:off x="772668" y="1563597"/>
                            <a:ext cx="0" cy="429768"/>
                          </a:xfrm>
                          <a:custGeom>
                            <a:avLst/>
                            <a:gdLst/>
                            <a:ahLst/>
                            <a:cxnLst/>
                            <a:rect l="0" t="0" r="0" b="0"/>
                            <a:pathLst>
                              <a:path h="429768">
                                <a:moveTo>
                                  <a:pt x="0" y="0"/>
                                </a:moveTo>
                                <a:lnTo>
                                  <a:pt x="0" y="429768"/>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62" name="Shape 36562"/>
                        <wps:cNvSpPr/>
                        <wps:spPr>
                          <a:xfrm>
                            <a:off x="0" y="1565121"/>
                            <a:ext cx="769620" cy="0"/>
                          </a:xfrm>
                          <a:custGeom>
                            <a:avLst/>
                            <a:gdLst/>
                            <a:ahLst/>
                            <a:cxnLst/>
                            <a:rect l="0" t="0" r="0" b="0"/>
                            <a:pathLst>
                              <a:path w="769620">
                                <a:moveTo>
                                  <a:pt x="769620" y="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63" name="Shape 36563"/>
                        <wps:cNvSpPr/>
                        <wps:spPr>
                          <a:xfrm>
                            <a:off x="1112520" y="1997937"/>
                            <a:ext cx="0" cy="309372"/>
                          </a:xfrm>
                          <a:custGeom>
                            <a:avLst/>
                            <a:gdLst/>
                            <a:ahLst/>
                            <a:cxnLst/>
                            <a:rect l="0" t="0" r="0" b="0"/>
                            <a:pathLst>
                              <a:path h="309372">
                                <a:moveTo>
                                  <a:pt x="0" y="0"/>
                                </a:moveTo>
                                <a:lnTo>
                                  <a:pt x="0" y="309372"/>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64" name="Shape 36564"/>
                        <wps:cNvSpPr/>
                        <wps:spPr>
                          <a:xfrm>
                            <a:off x="1418844" y="1997937"/>
                            <a:ext cx="0" cy="309372"/>
                          </a:xfrm>
                          <a:custGeom>
                            <a:avLst/>
                            <a:gdLst/>
                            <a:ahLst/>
                            <a:cxnLst/>
                            <a:rect l="0" t="0" r="0" b="0"/>
                            <a:pathLst>
                              <a:path h="309372">
                                <a:moveTo>
                                  <a:pt x="0" y="0"/>
                                </a:moveTo>
                                <a:lnTo>
                                  <a:pt x="0" y="309372"/>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65" name="Shape 36565"/>
                        <wps:cNvSpPr/>
                        <wps:spPr>
                          <a:xfrm>
                            <a:off x="1147572" y="2281401"/>
                            <a:ext cx="239268" cy="59436"/>
                          </a:xfrm>
                          <a:custGeom>
                            <a:avLst/>
                            <a:gdLst/>
                            <a:ahLst/>
                            <a:cxnLst/>
                            <a:rect l="0" t="0" r="0" b="0"/>
                            <a:pathLst>
                              <a:path w="239268" h="59436">
                                <a:moveTo>
                                  <a:pt x="0" y="27432"/>
                                </a:moveTo>
                                <a:cubicBezTo>
                                  <a:pt x="3048" y="32004"/>
                                  <a:pt x="7620" y="47244"/>
                                  <a:pt x="15240" y="51815"/>
                                </a:cubicBezTo>
                                <a:cubicBezTo>
                                  <a:pt x="24384" y="56388"/>
                                  <a:pt x="39624" y="59436"/>
                                  <a:pt x="56388" y="54864"/>
                                </a:cubicBezTo>
                                <a:cubicBezTo>
                                  <a:pt x="73152" y="50292"/>
                                  <a:pt x="100584" y="33528"/>
                                  <a:pt x="117348" y="25908"/>
                                </a:cubicBezTo>
                                <a:cubicBezTo>
                                  <a:pt x="134112" y="18288"/>
                                  <a:pt x="141732" y="10668"/>
                                  <a:pt x="156972" y="6096"/>
                                </a:cubicBezTo>
                                <a:cubicBezTo>
                                  <a:pt x="172212" y="3048"/>
                                  <a:pt x="192024" y="0"/>
                                  <a:pt x="204216" y="1524"/>
                                </a:cubicBezTo>
                                <a:cubicBezTo>
                                  <a:pt x="217932" y="1524"/>
                                  <a:pt x="230124" y="9144"/>
                                  <a:pt x="233172" y="16764"/>
                                </a:cubicBezTo>
                                <a:cubicBezTo>
                                  <a:pt x="237744" y="22860"/>
                                  <a:pt x="239268" y="39624"/>
                                  <a:pt x="230124" y="44196"/>
                                </a:cubicBezTo>
                                <a:cubicBezTo>
                                  <a:pt x="219456" y="50292"/>
                                  <a:pt x="193548" y="54864"/>
                                  <a:pt x="175260" y="51815"/>
                                </a:cubicBezTo>
                                <a:cubicBezTo>
                                  <a:pt x="158496" y="50292"/>
                                  <a:pt x="132588" y="33528"/>
                                  <a:pt x="120396" y="28956"/>
                                </a:cubicBez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566" name="Shape 36566"/>
                        <wps:cNvSpPr/>
                        <wps:spPr>
                          <a:xfrm>
                            <a:off x="984504" y="1763241"/>
                            <a:ext cx="252984" cy="227075"/>
                          </a:xfrm>
                          <a:custGeom>
                            <a:avLst/>
                            <a:gdLst/>
                            <a:ahLst/>
                            <a:cxnLst/>
                            <a:rect l="0" t="0" r="0" b="0"/>
                            <a:pathLst>
                              <a:path w="252984" h="227075">
                                <a:moveTo>
                                  <a:pt x="0" y="227075"/>
                                </a:moveTo>
                                <a:cubicBezTo>
                                  <a:pt x="1524" y="219456"/>
                                  <a:pt x="6096" y="196596"/>
                                  <a:pt x="13716" y="179832"/>
                                </a:cubicBezTo>
                                <a:cubicBezTo>
                                  <a:pt x="21336" y="161544"/>
                                  <a:pt x="33528" y="137160"/>
                                  <a:pt x="47244" y="118872"/>
                                </a:cubicBezTo>
                                <a:cubicBezTo>
                                  <a:pt x="60960" y="99060"/>
                                  <a:pt x="76200" y="83820"/>
                                  <a:pt x="92964" y="68580"/>
                                </a:cubicBezTo>
                                <a:cubicBezTo>
                                  <a:pt x="109728" y="53339"/>
                                  <a:pt x="131064" y="39624"/>
                                  <a:pt x="147828" y="30480"/>
                                </a:cubicBezTo>
                                <a:cubicBezTo>
                                  <a:pt x="166116" y="21335"/>
                                  <a:pt x="184404" y="15239"/>
                                  <a:pt x="201168" y="9144"/>
                                </a:cubicBezTo>
                                <a:cubicBezTo>
                                  <a:pt x="219456" y="4572"/>
                                  <a:pt x="236220" y="1524"/>
                                  <a:pt x="252984"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67" name="Shape 36567"/>
                        <wps:cNvSpPr/>
                        <wps:spPr>
                          <a:xfrm>
                            <a:off x="1292352" y="1763241"/>
                            <a:ext cx="254508" cy="227075"/>
                          </a:xfrm>
                          <a:custGeom>
                            <a:avLst/>
                            <a:gdLst/>
                            <a:ahLst/>
                            <a:cxnLst/>
                            <a:rect l="0" t="0" r="0" b="0"/>
                            <a:pathLst>
                              <a:path w="254508" h="227075">
                                <a:moveTo>
                                  <a:pt x="254508" y="227075"/>
                                </a:moveTo>
                                <a:cubicBezTo>
                                  <a:pt x="252984" y="219456"/>
                                  <a:pt x="248412" y="196596"/>
                                  <a:pt x="240792" y="179832"/>
                                </a:cubicBezTo>
                                <a:cubicBezTo>
                                  <a:pt x="233172" y="161544"/>
                                  <a:pt x="219456" y="137160"/>
                                  <a:pt x="207264" y="118872"/>
                                </a:cubicBezTo>
                                <a:cubicBezTo>
                                  <a:pt x="193548" y="99060"/>
                                  <a:pt x="176784" y="83820"/>
                                  <a:pt x="161544" y="68580"/>
                                </a:cubicBezTo>
                                <a:cubicBezTo>
                                  <a:pt x="144780" y="53339"/>
                                  <a:pt x="123444" y="39624"/>
                                  <a:pt x="105156" y="30480"/>
                                </a:cubicBezTo>
                                <a:cubicBezTo>
                                  <a:pt x="88392" y="21335"/>
                                  <a:pt x="68580" y="15239"/>
                                  <a:pt x="51816" y="9144"/>
                                </a:cubicBezTo>
                                <a:cubicBezTo>
                                  <a:pt x="35052" y="4572"/>
                                  <a:pt x="18288" y="1524"/>
                                  <a:pt x="0" y="0"/>
                                </a:cubicBez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68" name="Shape 36568"/>
                        <wps:cNvSpPr/>
                        <wps:spPr>
                          <a:xfrm>
                            <a:off x="1237488" y="1808961"/>
                            <a:ext cx="54864" cy="0"/>
                          </a:xfrm>
                          <a:custGeom>
                            <a:avLst/>
                            <a:gdLst/>
                            <a:ahLst/>
                            <a:cxnLst/>
                            <a:rect l="0" t="0" r="0" b="0"/>
                            <a:pathLst>
                              <a:path w="54864">
                                <a:moveTo>
                                  <a:pt x="0" y="0"/>
                                </a:moveTo>
                                <a:lnTo>
                                  <a:pt x="54864"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69" name="Shape 36569"/>
                        <wps:cNvSpPr/>
                        <wps:spPr>
                          <a:xfrm>
                            <a:off x="1239012" y="1763241"/>
                            <a:ext cx="0" cy="45720"/>
                          </a:xfrm>
                          <a:custGeom>
                            <a:avLst/>
                            <a:gdLst/>
                            <a:ahLst/>
                            <a:cxnLst/>
                            <a:rect l="0" t="0" r="0" b="0"/>
                            <a:pathLst>
                              <a:path h="45720">
                                <a:moveTo>
                                  <a:pt x="0" y="4572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70" name="Shape 36570"/>
                        <wps:cNvSpPr/>
                        <wps:spPr>
                          <a:xfrm>
                            <a:off x="1293876" y="1763241"/>
                            <a:ext cx="0" cy="45720"/>
                          </a:xfrm>
                          <a:custGeom>
                            <a:avLst/>
                            <a:gdLst/>
                            <a:ahLst/>
                            <a:cxnLst/>
                            <a:rect l="0" t="0" r="0" b="0"/>
                            <a:pathLst>
                              <a:path h="45720">
                                <a:moveTo>
                                  <a:pt x="0" y="45720"/>
                                </a:moveTo>
                                <a:lnTo>
                                  <a:pt x="0" y="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71" name="Shape 36571"/>
                        <wps:cNvSpPr/>
                        <wps:spPr>
                          <a:xfrm>
                            <a:off x="1760220" y="342873"/>
                            <a:ext cx="320040" cy="0"/>
                          </a:xfrm>
                          <a:custGeom>
                            <a:avLst/>
                            <a:gdLst/>
                            <a:ahLst/>
                            <a:cxnLst/>
                            <a:rect l="0" t="0" r="0" b="0"/>
                            <a:pathLst>
                              <a:path w="320040">
                                <a:moveTo>
                                  <a:pt x="0" y="0"/>
                                </a:moveTo>
                                <a:lnTo>
                                  <a:pt x="320040" y="0"/>
                                </a:lnTo>
                              </a:path>
                            </a:pathLst>
                          </a:custGeom>
                          <a:ln w="12713" cap="flat">
                            <a:custDash>
                              <a:ds d="800700" sp="300301"/>
                            </a:custDash>
                            <a:round/>
                          </a:ln>
                        </wps:spPr>
                        <wps:style>
                          <a:lnRef idx="1">
                            <a:srgbClr val="010101"/>
                          </a:lnRef>
                          <a:fillRef idx="0">
                            <a:srgbClr val="000000">
                              <a:alpha val="0"/>
                            </a:srgbClr>
                          </a:fillRef>
                          <a:effectRef idx="0">
                            <a:scrgbClr r="0" g="0" b="0"/>
                          </a:effectRef>
                          <a:fontRef idx="none"/>
                        </wps:style>
                        <wps:bodyPr/>
                      </wps:wsp>
                      <wps:wsp>
                        <wps:cNvPr id="36572" name="Shape 36572"/>
                        <wps:cNvSpPr/>
                        <wps:spPr>
                          <a:xfrm>
                            <a:off x="1760220" y="1555976"/>
                            <a:ext cx="320040" cy="0"/>
                          </a:xfrm>
                          <a:custGeom>
                            <a:avLst/>
                            <a:gdLst/>
                            <a:ahLst/>
                            <a:cxnLst/>
                            <a:rect l="0" t="0" r="0" b="0"/>
                            <a:pathLst>
                              <a:path w="320040">
                                <a:moveTo>
                                  <a:pt x="0" y="0"/>
                                </a:moveTo>
                                <a:lnTo>
                                  <a:pt x="320040" y="0"/>
                                </a:lnTo>
                              </a:path>
                            </a:pathLst>
                          </a:custGeom>
                          <a:ln w="12713" cap="flat">
                            <a:custDash>
                              <a:ds d="800700" sp="300301"/>
                            </a:custDash>
                            <a:round/>
                          </a:ln>
                        </wps:spPr>
                        <wps:style>
                          <a:lnRef idx="1">
                            <a:srgbClr val="010101"/>
                          </a:lnRef>
                          <a:fillRef idx="0">
                            <a:srgbClr val="000000">
                              <a:alpha val="0"/>
                            </a:srgbClr>
                          </a:fillRef>
                          <a:effectRef idx="0">
                            <a:scrgbClr r="0" g="0" b="0"/>
                          </a:effectRef>
                          <a:fontRef idx="none"/>
                        </wps:style>
                        <wps:bodyPr/>
                      </wps:wsp>
                      <wps:wsp>
                        <wps:cNvPr id="36573" name="Shape 36573"/>
                        <wps:cNvSpPr/>
                        <wps:spPr>
                          <a:xfrm>
                            <a:off x="1524000" y="510513"/>
                            <a:ext cx="173736" cy="114300"/>
                          </a:xfrm>
                          <a:custGeom>
                            <a:avLst/>
                            <a:gdLst/>
                            <a:ahLst/>
                            <a:cxnLst/>
                            <a:rect l="0" t="0" r="0" b="0"/>
                            <a:pathLst>
                              <a:path w="173736" h="114300">
                                <a:moveTo>
                                  <a:pt x="173736" y="0"/>
                                </a:moveTo>
                                <a:lnTo>
                                  <a:pt x="0" y="11430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74" name="Shape 36574"/>
                        <wps:cNvSpPr/>
                        <wps:spPr>
                          <a:xfrm>
                            <a:off x="1548384" y="550137"/>
                            <a:ext cx="210312" cy="131064"/>
                          </a:xfrm>
                          <a:custGeom>
                            <a:avLst/>
                            <a:gdLst/>
                            <a:ahLst/>
                            <a:cxnLst/>
                            <a:rect l="0" t="0" r="0" b="0"/>
                            <a:pathLst>
                              <a:path w="210312" h="131064">
                                <a:moveTo>
                                  <a:pt x="210312" y="0"/>
                                </a:moveTo>
                                <a:lnTo>
                                  <a:pt x="0" y="131064"/>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75" name="Shape 36575"/>
                        <wps:cNvSpPr/>
                        <wps:spPr>
                          <a:xfrm>
                            <a:off x="1493520" y="1743429"/>
                            <a:ext cx="204216" cy="131064"/>
                          </a:xfrm>
                          <a:custGeom>
                            <a:avLst/>
                            <a:gdLst/>
                            <a:ahLst/>
                            <a:cxnLst/>
                            <a:rect l="0" t="0" r="0" b="0"/>
                            <a:pathLst>
                              <a:path w="204216" h="131064">
                                <a:moveTo>
                                  <a:pt x="204216" y="0"/>
                                </a:moveTo>
                                <a:lnTo>
                                  <a:pt x="0" y="131064"/>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76" name="Shape 36576"/>
                        <wps:cNvSpPr/>
                        <wps:spPr>
                          <a:xfrm>
                            <a:off x="1527048" y="1781529"/>
                            <a:ext cx="230124" cy="144780"/>
                          </a:xfrm>
                          <a:custGeom>
                            <a:avLst/>
                            <a:gdLst/>
                            <a:ahLst/>
                            <a:cxnLst/>
                            <a:rect l="0" t="0" r="0" b="0"/>
                            <a:pathLst>
                              <a:path w="230124" h="144780">
                                <a:moveTo>
                                  <a:pt x="230124" y="0"/>
                                </a:moveTo>
                                <a:lnTo>
                                  <a:pt x="0" y="144780"/>
                                </a:lnTo>
                              </a:path>
                            </a:pathLst>
                          </a:custGeom>
                          <a:ln w="9538" cap="rnd">
                            <a:round/>
                          </a:ln>
                        </wps:spPr>
                        <wps:style>
                          <a:lnRef idx="1">
                            <a:srgbClr val="010101"/>
                          </a:lnRef>
                          <a:fillRef idx="0">
                            <a:srgbClr val="000000">
                              <a:alpha val="0"/>
                            </a:srgbClr>
                          </a:fillRef>
                          <a:effectRef idx="0">
                            <a:scrgbClr r="0" g="0" b="0"/>
                          </a:effectRef>
                          <a:fontRef idx="none"/>
                        </wps:style>
                        <wps:bodyPr/>
                      </wps:wsp>
                      <wps:wsp>
                        <wps:cNvPr id="36577" name="Shape 36577"/>
                        <wps:cNvSpPr/>
                        <wps:spPr>
                          <a:xfrm>
                            <a:off x="1274064" y="1482825"/>
                            <a:ext cx="233172" cy="403860"/>
                          </a:xfrm>
                          <a:custGeom>
                            <a:avLst/>
                            <a:gdLst/>
                            <a:ahLst/>
                            <a:cxnLst/>
                            <a:rect l="0" t="0" r="0" b="0"/>
                            <a:pathLst>
                              <a:path w="233172" h="403860">
                                <a:moveTo>
                                  <a:pt x="233172" y="403860"/>
                                </a:moveTo>
                                <a:lnTo>
                                  <a:pt x="0"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578" name="Shape 36578"/>
                        <wps:cNvSpPr/>
                        <wps:spPr>
                          <a:xfrm>
                            <a:off x="1517904" y="1368525"/>
                            <a:ext cx="233172" cy="403860"/>
                          </a:xfrm>
                          <a:custGeom>
                            <a:avLst/>
                            <a:gdLst/>
                            <a:ahLst/>
                            <a:cxnLst/>
                            <a:rect l="0" t="0" r="0" b="0"/>
                            <a:pathLst>
                              <a:path w="233172" h="403860">
                                <a:moveTo>
                                  <a:pt x="233172" y="403860"/>
                                </a:moveTo>
                                <a:lnTo>
                                  <a:pt x="0"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579" name="Shape 36579"/>
                        <wps:cNvSpPr/>
                        <wps:spPr>
                          <a:xfrm>
                            <a:off x="1114044" y="1537689"/>
                            <a:ext cx="188976" cy="109727"/>
                          </a:xfrm>
                          <a:custGeom>
                            <a:avLst/>
                            <a:gdLst/>
                            <a:ahLst/>
                            <a:cxnLst/>
                            <a:rect l="0" t="0" r="0" b="0"/>
                            <a:pathLst>
                              <a:path w="188976" h="109727">
                                <a:moveTo>
                                  <a:pt x="188976" y="0"/>
                                </a:moveTo>
                                <a:lnTo>
                                  <a:pt x="0" y="109727"/>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580" name="Shape 36580"/>
                        <wps:cNvSpPr/>
                        <wps:spPr>
                          <a:xfrm>
                            <a:off x="1542288" y="1295373"/>
                            <a:ext cx="181356" cy="105156"/>
                          </a:xfrm>
                          <a:custGeom>
                            <a:avLst/>
                            <a:gdLst/>
                            <a:ahLst/>
                            <a:cxnLst/>
                            <a:rect l="0" t="0" r="0" b="0"/>
                            <a:pathLst>
                              <a:path w="181356" h="105156">
                                <a:moveTo>
                                  <a:pt x="181356" y="0"/>
                                </a:moveTo>
                                <a:lnTo>
                                  <a:pt x="0" y="105156"/>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581" name="Shape 36581"/>
                        <wps:cNvSpPr/>
                        <wps:spPr>
                          <a:xfrm>
                            <a:off x="1539240" y="109701"/>
                            <a:ext cx="70104" cy="47244"/>
                          </a:xfrm>
                          <a:custGeom>
                            <a:avLst/>
                            <a:gdLst/>
                            <a:ahLst/>
                            <a:cxnLst/>
                            <a:rect l="0" t="0" r="0" b="0"/>
                            <a:pathLst>
                              <a:path w="70104" h="47244">
                                <a:moveTo>
                                  <a:pt x="54864" y="0"/>
                                </a:moveTo>
                                <a:lnTo>
                                  <a:pt x="70104" y="24384"/>
                                </a:lnTo>
                                <a:lnTo>
                                  <a:pt x="0" y="47244"/>
                                </a:lnTo>
                                <a:lnTo>
                                  <a:pt x="54864"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582" name="Shape 36582"/>
                        <wps:cNvSpPr/>
                        <wps:spPr>
                          <a:xfrm>
                            <a:off x="1539240" y="109701"/>
                            <a:ext cx="70104" cy="47244"/>
                          </a:xfrm>
                          <a:custGeom>
                            <a:avLst/>
                            <a:gdLst/>
                            <a:ahLst/>
                            <a:cxnLst/>
                            <a:rect l="0" t="0" r="0" b="0"/>
                            <a:pathLst>
                              <a:path w="70104" h="47244">
                                <a:moveTo>
                                  <a:pt x="0" y="47244"/>
                                </a:moveTo>
                                <a:lnTo>
                                  <a:pt x="70104" y="24384"/>
                                </a:lnTo>
                                <a:lnTo>
                                  <a:pt x="54864" y="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583" name="Shape 36583"/>
                        <wps:cNvSpPr/>
                        <wps:spPr>
                          <a:xfrm>
                            <a:off x="1263396" y="278865"/>
                            <a:ext cx="70104" cy="47244"/>
                          </a:xfrm>
                          <a:custGeom>
                            <a:avLst/>
                            <a:gdLst/>
                            <a:ahLst/>
                            <a:cxnLst/>
                            <a:rect l="0" t="0" r="0" b="0"/>
                            <a:pathLst>
                              <a:path w="70104" h="47244">
                                <a:moveTo>
                                  <a:pt x="70104" y="0"/>
                                </a:moveTo>
                                <a:lnTo>
                                  <a:pt x="13716" y="47244"/>
                                </a:lnTo>
                                <a:lnTo>
                                  <a:pt x="0" y="22860"/>
                                </a:lnTo>
                                <a:lnTo>
                                  <a:pt x="70104"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36584" name="Shape 36584"/>
                        <wps:cNvSpPr/>
                        <wps:spPr>
                          <a:xfrm>
                            <a:off x="1263396" y="278865"/>
                            <a:ext cx="70104" cy="47244"/>
                          </a:xfrm>
                          <a:custGeom>
                            <a:avLst/>
                            <a:gdLst/>
                            <a:ahLst/>
                            <a:cxnLst/>
                            <a:rect l="0" t="0" r="0" b="0"/>
                            <a:pathLst>
                              <a:path w="70104" h="47244">
                                <a:moveTo>
                                  <a:pt x="70104" y="0"/>
                                </a:moveTo>
                                <a:lnTo>
                                  <a:pt x="13716" y="47244"/>
                                </a:lnTo>
                                <a:lnTo>
                                  <a:pt x="0" y="22860"/>
                                </a:ln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585" name="Shape 36585"/>
                        <wps:cNvSpPr/>
                        <wps:spPr>
                          <a:xfrm>
                            <a:off x="1312164" y="237717"/>
                            <a:ext cx="233172" cy="403860"/>
                          </a:xfrm>
                          <a:custGeom>
                            <a:avLst/>
                            <a:gdLst/>
                            <a:ahLst/>
                            <a:cxnLst/>
                            <a:rect l="0" t="0" r="0" b="0"/>
                            <a:pathLst>
                              <a:path w="233172" h="403860">
                                <a:moveTo>
                                  <a:pt x="233172" y="403860"/>
                                </a:moveTo>
                                <a:lnTo>
                                  <a:pt x="0"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586" name="Shape 36586"/>
                        <wps:cNvSpPr/>
                        <wps:spPr>
                          <a:xfrm>
                            <a:off x="1514856" y="123417"/>
                            <a:ext cx="233172" cy="403860"/>
                          </a:xfrm>
                          <a:custGeom>
                            <a:avLst/>
                            <a:gdLst/>
                            <a:ahLst/>
                            <a:cxnLst/>
                            <a:rect l="0" t="0" r="0" b="0"/>
                            <a:pathLst>
                              <a:path w="233172" h="403860">
                                <a:moveTo>
                                  <a:pt x="233172" y="403860"/>
                                </a:moveTo>
                                <a:lnTo>
                                  <a:pt x="0"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587" name="Shape 36587"/>
                        <wps:cNvSpPr/>
                        <wps:spPr>
                          <a:xfrm>
                            <a:off x="1114044" y="292581"/>
                            <a:ext cx="188976" cy="109727"/>
                          </a:xfrm>
                          <a:custGeom>
                            <a:avLst/>
                            <a:gdLst/>
                            <a:ahLst/>
                            <a:cxnLst/>
                            <a:rect l="0" t="0" r="0" b="0"/>
                            <a:pathLst>
                              <a:path w="188976" h="109727">
                                <a:moveTo>
                                  <a:pt x="188976" y="0"/>
                                </a:moveTo>
                                <a:lnTo>
                                  <a:pt x="0" y="109727"/>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36588" name="Shape 36588"/>
                        <wps:cNvSpPr/>
                        <wps:spPr>
                          <a:xfrm>
                            <a:off x="1539240" y="51789"/>
                            <a:ext cx="188976" cy="108204"/>
                          </a:xfrm>
                          <a:custGeom>
                            <a:avLst/>
                            <a:gdLst/>
                            <a:ahLst/>
                            <a:cxnLst/>
                            <a:rect l="0" t="0" r="0" b="0"/>
                            <a:pathLst>
                              <a:path w="188976" h="108204">
                                <a:moveTo>
                                  <a:pt x="188976" y="0"/>
                                </a:moveTo>
                                <a:lnTo>
                                  <a:pt x="0" y="108204"/>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680108" name="Rectangle 680108"/>
                        <wps:cNvSpPr/>
                        <wps:spPr>
                          <a:xfrm>
                            <a:off x="1751076" y="0"/>
                            <a:ext cx="154880" cy="196751"/>
                          </a:xfrm>
                          <a:prstGeom prst="rect">
                            <a:avLst/>
                          </a:prstGeom>
                          <a:ln>
                            <a:noFill/>
                          </a:ln>
                        </wps:spPr>
                        <wps:txbx>
                          <w:txbxContent>
                            <w:p w14:paraId="531195D5" w14:textId="77777777" w:rsidR="002B608C" w:rsidRDefault="00393DDD">
                              <w:r>
                                <w:rPr>
                                  <w:rFonts w:ascii="Arial" w:eastAsia="Arial" w:hAnsi="Arial" w:cs="Arial"/>
                                  <w:sz w:val="16"/>
                                </w:rPr>
                                <w:t>=1</w:t>
                              </w:r>
                            </w:p>
                          </w:txbxContent>
                        </wps:txbx>
                        <wps:bodyPr horzOverflow="overflow" vert="horz" lIns="0" tIns="0" rIns="0" bIns="0" rtlCol="0">
                          <a:noAutofit/>
                        </wps:bodyPr>
                      </wps:wsp>
                      <wps:wsp>
                        <wps:cNvPr id="680109" name="Rectangle 680109"/>
                        <wps:cNvSpPr/>
                        <wps:spPr>
                          <a:xfrm>
                            <a:off x="1867446" y="0"/>
                            <a:ext cx="303032" cy="196751"/>
                          </a:xfrm>
                          <a:prstGeom prst="rect">
                            <a:avLst/>
                          </a:prstGeom>
                          <a:ln>
                            <a:noFill/>
                          </a:ln>
                        </wps:spPr>
                        <wps:txbx>
                          <w:txbxContent>
                            <w:p w14:paraId="7F2C1B17" w14:textId="77777777" w:rsidR="002B608C" w:rsidRDefault="00393DDD">
                              <w:r>
                                <w:rPr>
                                  <w:rFonts w:ascii="Arial" w:eastAsia="Arial" w:hAnsi="Arial" w:cs="Arial"/>
                                  <w:sz w:val="16"/>
                                </w:rPr>
                                <w:t xml:space="preserve"> mm </w:t>
                              </w:r>
                            </w:p>
                          </w:txbxContent>
                        </wps:txbx>
                        <wps:bodyPr horzOverflow="overflow" vert="horz" lIns="0" tIns="0" rIns="0" bIns="0" rtlCol="0">
                          <a:noAutofit/>
                        </wps:bodyPr>
                      </wps:wsp>
                      <wps:wsp>
                        <wps:cNvPr id="680112" name="Rectangle 680112"/>
                        <wps:cNvSpPr/>
                        <wps:spPr>
                          <a:xfrm>
                            <a:off x="1751076" y="1234439"/>
                            <a:ext cx="154880" cy="196751"/>
                          </a:xfrm>
                          <a:prstGeom prst="rect">
                            <a:avLst/>
                          </a:prstGeom>
                          <a:ln>
                            <a:noFill/>
                          </a:ln>
                        </wps:spPr>
                        <wps:txbx>
                          <w:txbxContent>
                            <w:p w14:paraId="6D2818D5" w14:textId="77777777" w:rsidR="002B608C" w:rsidRDefault="00393DDD">
                              <w:r>
                                <w:rPr>
                                  <w:rFonts w:ascii="Arial" w:eastAsia="Arial" w:hAnsi="Arial" w:cs="Arial"/>
                                  <w:sz w:val="16"/>
                                </w:rPr>
                                <w:t>=1</w:t>
                              </w:r>
                            </w:p>
                          </w:txbxContent>
                        </wps:txbx>
                        <wps:bodyPr horzOverflow="overflow" vert="horz" lIns="0" tIns="0" rIns="0" bIns="0" rtlCol="0">
                          <a:noAutofit/>
                        </wps:bodyPr>
                      </wps:wsp>
                      <wps:wsp>
                        <wps:cNvPr id="680113" name="Rectangle 680113"/>
                        <wps:cNvSpPr/>
                        <wps:spPr>
                          <a:xfrm>
                            <a:off x="1867446" y="1234439"/>
                            <a:ext cx="303032" cy="196751"/>
                          </a:xfrm>
                          <a:prstGeom prst="rect">
                            <a:avLst/>
                          </a:prstGeom>
                          <a:ln>
                            <a:noFill/>
                          </a:ln>
                        </wps:spPr>
                        <wps:txbx>
                          <w:txbxContent>
                            <w:p w14:paraId="59981353" w14:textId="77777777" w:rsidR="002B608C" w:rsidRDefault="00393DDD">
                              <w:r>
                                <w:rPr>
                                  <w:rFonts w:ascii="Arial" w:eastAsia="Arial" w:hAnsi="Arial" w:cs="Arial"/>
                                  <w:sz w:val="16"/>
                                </w:rPr>
                                <w:t xml:space="preserve"> mm </w:t>
                              </w:r>
                            </w:p>
                          </w:txbxContent>
                        </wps:txbx>
                        <wps:bodyPr horzOverflow="overflow" vert="horz" lIns="0" tIns="0" rIns="0" bIns="0" rtlCol="0">
                          <a:noAutofit/>
                        </wps:bodyPr>
                      </wps:wsp>
                      <wps:wsp>
                        <wps:cNvPr id="36593" name="Rectangle 36593"/>
                        <wps:cNvSpPr/>
                        <wps:spPr>
                          <a:xfrm>
                            <a:off x="2119884" y="2349995"/>
                            <a:ext cx="650316" cy="146839"/>
                          </a:xfrm>
                          <a:prstGeom prst="rect">
                            <a:avLst/>
                          </a:prstGeom>
                          <a:ln>
                            <a:noFill/>
                          </a:ln>
                        </wps:spPr>
                        <wps:txbx>
                          <w:txbxContent>
                            <w:p w14:paraId="7F477636" w14:textId="77777777" w:rsidR="002B608C" w:rsidRDefault="00393DDD">
                              <w:r>
                                <w:rPr>
                                  <w:rFonts w:ascii="Arial" w:eastAsia="Arial" w:hAnsi="Arial" w:cs="Arial"/>
                                  <w:i/>
                                  <w:sz w:val="12"/>
                                </w:rPr>
                                <w:t xml:space="preserve">IEC   2414/05 </w:t>
                              </w:r>
                            </w:p>
                          </w:txbxContent>
                        </wps:txbx>
                        <wps:bodyPr horzOverflow="overflow" vert="horz" lIns="0" tIns="0" rIns="0" bIns="0" rtlCol="0">
                          <a:noAutofit/>
                        </wps:bodyPr>
                      </wps:wsp>
                    </wpg:wgp>
                  </a:graphicData>
                </a:graphic>
              </wp:anchor>
            </w:drawing>
          </mc:Choice>
          <mc:Fallback>
            <w:pict>
              <v:group w14:anchorId="4EEF40C2" id="Group 680696" o:spid="_x0000_s1835" style="position:absolute;left:0;text-align:left;margin-left:43.45pt;margin-top:-6.1pt;width:205.4pt;height:195.1pt;z-index:251658259;mso-position-horizontal-relative:text;mso-position-vertical-relative:text" coordsize="26088,24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">
                <v:shape id="Picture 778816" o:spid="_x0000_s1836" type="#_x0000_t75" style="position:absolute;left:15255;top:2859;width:5578;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">
                  <v:imagedata r:id="rId97" o:title=""/>
                </v:shape>
                <v:shape id="Picture 778821" o:spid="_x0000_s1837" type="#_x0000_t75" style="position:absolute;left:15;top:3459;width:11064;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">
                  <v:imagedata r:id="rId98" o:title=""/>
                </v:shape>
                <v:shape id="Picture 778817" o:spid="_x0000_s1838" type="#_x0000_t75" style="position:absolute;left:14147;top:3459;width:11065;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">
                  <v:imagedata r:id="rId99" o:title=""/>
                </v:shape>
                <v:shape id="Shape 802952" o:spid="_x0000_s1839" style="position:absolute;left:20833;top:2194;width:3459;height:1326;visibility:visible;mso-wrap-style:square;v-text-anchor:top" coordsize="345948,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" path="m,l345948,r,132588l,132588,,e" stroked="f" strokeweight="0">
                  <v:stroke miterlimit="83231f" joinstyle="miter"/>
                  <v:path arrowok="t" textboxrect="0,0,345948,132588"/>
                </v:shape>
                <v:shape id="Shape 36515" o:spid="_x0000_s1840" style="position:absolute;left:20833;top:2194;width:3459;height:1326;visibility:visible;mso-wrap-style:square;v-text-anchor:top" coordsize="345948,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" path="m,132588r345948,l345948,,,,,132588xe" filled="f" strokecolor="#010101" strokeweight=".26494mm">
                  <v:stroke miterlimit="66585f" joinstyle="miter" endcap="round"/>
                  <v:path arrowok="t" textboxrect="0,0,345948,132588"/>
                </v:shape>
                <v:shape id="Shape 36516" o:spid="_x0000_s1841" style="position:absolute;left:15209;top:3459;width:2362;height:2712;visibility:visible;mso-wrap-style:square;v-text-anchor:top" coordsize="236220,27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" path="m,271273l236220,e" filled="f" strokecolor="#010101" strokeweight=".35314mm">
                  <v:path arrowok="t" textboxrect="0,0,236220,271273"/>
                </v:shape>
                <v:shape id="Shape 36517" o:spid="_x0000_s1842" style="position:absolute;left:16992;top:2895;width:3810;height:0;visibility:visible;mso-wrap-style:square;v-text-anchor:top" coordsize="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" path="m,l381000,e" filled="f" strokecolor="#010101" strokeweight=".26494mm">
                  <v:stroke endcap="round"/>
                  <v:path arrowok="t" textboxrect="0,0,381000,0"/>
                </v:shape>
                <v:shape id="Shape 36518" o:spid="_x0000_s1843" style="position:absolute;left:17602;top:3504;width:3200;height:0;visibility:visible;mso-wrap-style:square;v-text-anchor:top" coordsize="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" path="m,l320040,e" filled="f" strokecolor="#010101" strokeweight=".26494mm">
                  <v:stroke endcap="round"/>
                  <v:path arrowok="t" textboxrect="0,0,320040,0"/>
                </v:shape>
                <v:shape id="Shape 36519" o:spid="_x0000_s1844" style="position:absolute;left:24262;top:3504;width:944;height:0;visibility:visible;mso-wrap-style:square;v-text-anchor:top" coordsize="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" path="m94488,l,e" filled="f" strokecolor="#010101" strokeweight=".26494mm">
                  <v:stroke endcap="round"/>
                  <v:path arrowok="t" textboxrect="0,0,94488,0"/>
                </v:shape>
                <v:shape id="Shape 36520" o:spid="_x0000_s1845" style="position:absolute;left:7726;top:7802;width:9815;height:0;visibility:visible;mso-wrap-style:square;v-text-anchor:top" coordsize="981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" path="m,l981456,e" filled="f" strokecolor="#010101" strokeweight=".26494mm">
                  <v:stroke endcap="round"/>
                  <v:path arrowok="t" textboxrect="0,0,981456,0"/>
                </v:shape>
                <v:shape id="Shape 36521" o:spid="_x0000_s1846" style="position:absolute;left:11353;top:6095;width:1296;height:381;visibility:visible;mso-wrap-style:square;v-text-anchor:top" coordsize="1295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" path="m,38100c9144,30480,19812,22860,33528,16764,48768,12192,73152,4572,88392,1524,105156,,117348,,129540,e" filled="f" strokecolor="#010101" strokeweight=".26494mm">
                  <v:stroke endcap="round"/>
                  <v:path arrowok="t" textboxrect="0,0,129540,38100"/>
                </v:shape>
                <v:shape id="Shape 36522" o:spid="_x0000_s1847" style="position:absolute;left:14737;top:6080;width:731;height:442;visibility:visible;mso-wrap-style:square;v-text-anchor:top" coordsize="73152,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" path="m73152,44196c70104,41148,62484,28956,56388,22860,48768,15240,38100,7620,27432,4572,18288,,6096,,,e" filled="f" strokecolor="#010101" strokeweight=".26494mm">
                  <v:stroke endcap="round"/>
                  <v:path arrowok="t" textboxrect="0,0,73152,44196"/>
                </v:shape>
                <v:shape id="Shape 36523" o:spid="_x0000_s1848" style="position:absolute;left:12649;top:6095;width:1295;height:381;visibility:visible;mso-wrap-style:square;v-text-anchor:top" coordsize="1295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" path="m129540,38100c120396,30480,109728,22860,94488,16764,80772,12192,54864,4572,39624,1524,24384,,12192,,,e" filled="f" strokecolor="#010101" strokeweight=".26494mm">
                  <v:stroke endcap="round"/>
                  <v:path arrowok="t" textboxrect="0,0,129540,38100"/>
                </v:shape>
                <v:shape id="Shape 36524" o:spid="_x0000_s1849" style="position:absolute;left:11353;top:6476;width:0;height:1311;visibility:visible;mso-wrap-style:square;v-text-anchor:top" coordsize="0,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" path="m,l,131064e" filled="f" strokecolor="#010101" strokeweight=".26494mm">
                  <v:stroke endcap="round"/>
                  <v:path arrowok="t" textboxrect="0,0,0,131064"/>
                </v:shape>
                <v:shape id="Shape 36525" o:spid="_x0000_s1850" style="position:absolute;left:13975;top:6476;width:0;height:1311;visibility:visible;mso-wrap-style:square;v-text-anchor:top" coordsize="0,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" path="m,l,131064e" filled="f" strokecolor="#010101" strokeweight=".26494mm">
                  <v:stroke endcap="round"/>
                  <v:path arrowok="t" textboxrect="0,0,0,131064"/>
                </v:shape>
                <v:shape id="Shape 36526" o:spid="_x0000_s1851" style="position:absolute;left:9860;top:6568;width:0;height:1219;visibility:visible;mso-wrap-style:square;v-text-anchor:top" coordsize="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" path="m,l,121920e" filled="f" strokecolor="#010101" strokeweight=".26494mm">
                  <v:stroke endcap="round"/>
                  <v:path arrowok="t" textboxrect="0,0,0,121920"/>
                </v:shape>
                <v:shape id="Shape 36527" o:spid="_x0000_s1852" style="position:absolute;left:15468;top:6552;width:0;height:1235;visibility:visible;mso-wrap-style:square;v-text-anchor:top" coordsize="0,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" path="m,l,123444e" filled="f" strokecolor="#010101" strokeweight=".26494mm">
                  <v:stroke endcap="round"/>
                  <v:path arrowok="t" textboxrect="0,0,0,123444"/>
                </v:shape>
                <v:shape id="Shape 36528" o:spid="_x0000_s1853" style="position:absolute;left:10607;top:6080;width:4160;height:0;visibility:visible;mso-wrap-style:square;v-text-anchor:top" coordsize="41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" path="m,l416052,e" filled="f" strokecolor="#010101" strokeweight=".26494mm">
                  <v:stroke endcap="round"/>
                  <v:path arrowok="t" textboxrect="0,0,416052,0"/>
                </v:shape>
                <v:shape id="Shape 36529" o:spid="_x0000_s1854" style="position:absolute;left:11475;top:7833;width:0;height:3093;visibility:visible;mso-wrap-style:square;v-text-anchor:top" coordsize="0,309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" path="m,l,309373e" filled="f" strokecolor="#010101" strokeweight=".26494mm">
                  <v:stroke endcap="round"/>
                  <v:path arrowok="t" textboxrect="0,0,0,309373"/>
                </v:shape>
                <v:shape id="Shape 36530" o:spid="_x0000_s1855" style="position:absolute;left:13853;top:7833;width:0;height:3093;visibility:visible;mso-wrap-style:square;v-text-anchor:top" coordsize="0,309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" path="m,l,309373e" filled="f" strokecolor="#010101" strokeweight=".26494mm">
                  <v:stroke endcap="round"/>
                  <v:path arrowok="t" textboxrect="0,0,0,309373"/>
                </v:shape>
                <v:shape id="Shape 36531" o:spid="_x0000_s1856" style="position:absolute;left:12664;top:4434;width:0;height:8199;visibility:visible;mso-wrap-style:square;v-text-anchor:top" coordsize="0,819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" path="m,l,819912e" filled="f" strokecolor="#010101" strokeweight=".25pt">
                  <v:stroke endcap="round"/>
                  <v:path arrowok="t" textboxrect="0,0,0,819912"/>
                </v:shape>
                <v:shape id="Shape 36532" o:spid="_x0000_s1857" style="position:absolute;left:16992;top:2910;width:0;height:2210;visibility:visible;mso-wrap-style:square;v-text-anchor:top" coordsize="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" path="m,l,220980e" filled="f" strokecolor="#010101" strokeweight=".26494mm">
                  <v:stroke endcap="round"/>
                  <v:path arrowok="t" textboxrect="0,0,0,220980"/>
                </v:shape>
                <v:shape id="Shape 36533" o:spid="_x0000_s1858" style="position:absolute;left:17602;top:3520;width:0;height:4282;visibility:visible;mso-wrap-style:square;v-text-anchor:top" coordsize="0,42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" path="m,l,428244e" filled="f" strokecolor="#010101" strokeweight=".26494mm">
                  <v:stroke endcap="round"/>
                  <v:path arrowok="t" textboxrect="0,0,0,428244"/>
                </v:shape>
                <v:shape id="Shape 36534" o:spid="_x0000_s1859" style="position:absolute;left:7726;top:3489;width:0;height:4298;visibility:visible;mso-wrap-style:square;v-text-anchor:top" coordsize="0,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" path="m,l,429768e" filled="f" strokecolor="#010101" strokeweight=".26494mm">
                  <v:stroke endcap="round"/>
                  <v:path arrowok="t" textboxrect="0,0,0,429768"/>
                </v:shape>
                <v:shape id="Shape 36535" o:spid="_x0000_s1860" style="position:absolute;top:3504;width:7696;height:0;visibility:visible;mso-wrap-style:square;v-text-anchor:top" coordsize="769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" path="m769620,l,e" filled="f" strokecolor="#010101" strokeweight=".26494mm">
                  <v:stroke endcap="round"/>
                  <v:path arrowok="t" textboxrect="0,0,769620,0"/>
                </v:shape>
                <v:shape id="Shape 36536" o:spid="_x0000_s1861" style="position:absolute;left:11125;top:7833;width:0;height:3093;visibility:visible;mso-wrap-style:square;v-text-anchor:top" coordsize="0,309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" path="m,l,309373e" filled="f" strokecolor="#010101" strokeweight=".26494mm">
                  <v:stroke endcap="round"/>
                  <v:path arrowok="t" textboxrect="0,0,0,309373"/>
                </v:shape>
                <v:shape id="Shape 36537" o:spid="_x0000_s1862" style="position:absolute;left:14188;top:7833;width:0;height:3093;visibility:visible;mso-wrap-style:square;v-text-anchor:top" coordsize="0,309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" path="m,l,309373e" filled="f" strokecolor="#010101" strokeweight=".26494mm">
                  <v:stroke endcap="round"/>
                  <v:path arrowok="t" textboxrect="0,0,0,309373"/>
                </v:shape>
                <v:shape id="Shape 36538" o:spid="_x0000_s1863" style="position:absolute;left:13975;top:6080;width:762;height:442;visibility:visible;mso-wrap-style:square;v-text-anchor:top" coordsize="76200,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" path="m,44196c3048,41148,10668,28956,18288,22860,25908,15240,38100,7620,47244,4572,57912,,70104,,76200,e" filled="f" strokecolor="#010101" strokeweight=".26494mm">
                  <v:stroke endcap="round"/>
                  <v:path arrowok="t" textboxrect="0,0,76200,44196"/>
                </v:shape>
                <v:shape id="Shape 36539" o:spid="_x0000_s1864" style="position:absolute;left:10637;top:6080;width:732;height:442;visibility:visible;mso-wrap-style:square;v-text-anchor:top" coordsize="73152,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" path="m73152,44196c70104,41148,62484,28956,56388,22860,48768,15240,38100,7620,28956,4572,18288,,6096,,,e" filled="f" strokecolor="#010101" strokeweight=".26494mm">
                  <v:stroke endcap="round"/>
                  <v:path arrowok="t" textboxrect="0,0,73152,44196"/>
                </v:shape>
                <v:shape id="Shape 36540" o:spid="_x0000_s1865" style="position:absolute;left:9875;top:6080;width:762;height:442;visibility:visible;mso-wrap-style:square;v-text-anchor:top" coordsize="76200,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" path="m,44196c3048,41148,10668,28956,18288,22860,25908,15240,38100,7620,47244,4572,57912,,70104,,76200,e" filled="f" strokecolor="#010101" strokeweight=".26494mm">
                  <v:stroke endcap="round"/>
                  <v:path arrowok="t" textboxrect="0,0,76200,44196"/>
                </v:shape>
                <v:shape id="Shape 36541" o:spid="_x0000_s1866" style="position:absolute;left:11475;top:10652;width:2393;height:594;visibility:visible;mso-wrap-style:square;v-text-anchor:top" coordsize="239268,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" path="m,28956v3048,4571,7620,19812,15240,24384c24384,57912,39624,59436,56388,54864,73152,50292,100584,35052,117348,27432,134112,19812,141732,12192,156972,7620,172212,4572,192024,,204216,1524v13716,1524,25908,9144,28956,15240c237744,24384,239268,39624,230124,45720v-10668,6096,-35052,10668,-54864,7620c156972,50292,131064,33527,118872,28956e" filled="f" strokecolor="#010101" strokeweight=".25pt">
                  <v:stroke endcap="round"/>
                  <v:path arrowok="t" textboxrect="0,0,239268,59436"/>
                </v:shape>
                <v:shape id="Picture 778818" o:spid="_x0000_s1867" type="#_x0000_t75" style="position:absolute;left:14970;top:14990;width:5852;height:4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">
                  <v:imagedata r:id="rId100" o:title=""/>
                </v:shape>
                <v:shape id="Picture 778819" o:spid="_x0000_s1868" type="#_x0000_t75" style="position:absolute;left:15;top:15620;width:11064;height:7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">
                  <v:imagedata r:id="rId101" o:title=""/>
                </v:shape>
                <v:shape id="Picture 778820" o:spid="_x0000_s1869" type="#_x0000_t75" style="position:absolute;left:14147;top:15620;width:11065;height:7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">
                  <v:imagedata r:id="rId102" o:title=""/>
                </v:shape>
                <v:shape id="Shape 802953" o:spid="_x0000_s1870" style="position:absolute;left:20833;top:14355;width:3459;height:1311;visibility:visible;mso-wrap-style:square;v-text-anchor:top" coordsize="345948,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" path="m,l345948,r,131064l,131064,,e" stroked="f" strokeweight="0">
                  <v:stroke endcap="round"/>
                  <v:path arrowok="t" textboxrect="0,0,345948,131064"/>
                </v:shape>
                <v:shape id="Shape 36546" o:spid="_x0000_s1871" style="position:absolute;left:20833;top:14355;width:3459;height:1311;visibility:visible;mso-wrap-style:square;v-text-anchor:top" coordsize="345948,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" path="m,131064r345948,l345948,,,,,131064xe" filled="f" strokecolor="#010101" strokeweight=".26494mm">
                  <v:stroke miterlimit="66585f" joinstyle="miter" endcap="round"/>
                  <v:path arrowok="t" textboxrect="0,0,345948,131064"/>
                </v:shape>
                <v:shape id="Shape 36547" o:spid="_x0000_s1872" style="position:absolute;left:14950;top:15559;width:2652;height:3079;visibility:visible;mso-wrap-style:square;v-text-anchor:top" coordsize="265176,30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" path="m,307849l265176,e" filled="f" strokecolor="#010101" strokeweight=".35314mm">
                  <v:path arrowok="t" textboxrect="0,0,265176,307849"/>
                </v:shape>
                <v:shape id="Shape 36548" o:spid="_x0000_s1873" style="position:absolute;left:16992;top:15056;width:3810;height:0;visibility:visible;mso-wrap-style:square;v-text-anchor:top" coordsize="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" path="m,l381000,e" filled="f" strokecolor="#010101" strokeweight=".26494mm">
                  <v:stroke endcap="round"/>
                  <v:path arrowok="t" textboxrect="0,0,381000,0"/>
                </v:shape>
                <v:shape id="Shape 36549" o:spid="_x0000_s1874" style="position:absolute;left:17602;top:15666;width:3200;height:0;visibility:visible;mso-wrap-style:square;v-text-anchor:top" coordsize="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" path="m,l320040,e" filled="f" strokecolor="#010101" strokeweight=".26494mm">
                  <v:stroke endcap="round"/>
                  <v:path arrowok="t" textboxrect="0,0,320040,0"/>
                </v:shape>
                <v:shape id="Shape 36550" o:spid="_x0000_s1875" style="position:absolute;left:15392;top:13563;width:701;height:472;visibility:visible;mso-wrap-style:square;v-text-anchor:top" coordsize="7010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" path="m54864,l70104,25908,,47244,54864,xe" fillcolor="#010101" stroked="f" strokeweight="0">
                  <v:stroke endcap="round"/>
                  <v:path arrowok="t" textboxrect="0,0,70104,47244"/>
                </v:shape>
                <v:shape id="Shape 36551" o:spid="_x0000_s1876" style="position:absolute;left:15392;top:13563;width:701;height:472;visibility:visible;mso-wrap-style:square;v-text-anchor:top" coordsize="7010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" path="m,47244l70104,25908,54864,,,47244xe" filled="f" strokecolor="#010101" strokeweight=".25pt">
                  <v:stroke endcap="round"/>
                  <v:path arrowok="t" textboxrect="0,0,70104,47244"/>
                </v:shape>
                <v:shape id="Shape 36552" o:spid="_x0000_s1877" style="position:absolute;left:12344;top:15392;width:701;height:472;visibility:visible;mso-wrap-style:square;v-text-anchor:top" coordsize="7010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" path="m70104,l13716,47244,,22860,70104,xe" fillcolor="#010101" stroked="f" strokeweight="0">
                  <v:stroke endcap="round"/>
                  <v:path arrowok="t" textboxrect="0,0,70104,47244"/>
                </v:shape>
                <v:shape id="Shape 36553" o:spid="_x0000_s1878" style="position:absolute;left:12344;top:15392;width:701;height:472;visibility:visible;mso-wrap-style:square;v-text-anchor:top" coordsize="7010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" path="m70104,l13716,47244,,22860,70104,xe" filled="f" strokecolor="#010101" strokeweight=".25pt">
                  <v:stroke endcap="round"/>
                  <v:path arrowok="t" textboxrect="0,0,70104,47244"/>
                </v:shape>
                <v:shape id="Shape 36554" o:spid="_x0000_s1879" style="position:absolute;left:24262;top:15651;width:944;height:0;visibility:visible;mso-wrap-style:square;v-text-anchor:top" coordsize="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" path="m94488,l,e" filled="f" strokecolor="#010101" strokeweight=".26494mm">
                  <v:stroke endcap="round"/>
                  <v:path arrowok="t" textboxrect="0,0,94488,0"/>
                </v:shape>
                <v:shape id="Shape 36555" o:spid="_x0000_s1880" style="position:absolute;left:7726;top:19948;width:9815;height:0;visibility:visible;mso-wrap-style:square;v-text-anchor:top" coordsize="981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" path="m,l981456,e" filled="f" strokecolor="#010101" strokeweight=".26494mm">
                  <v:stroke endcap="round"/>
                  <v:path arrowok="t" textboxrect="0,0,981456,0"/>
                </v:shape>
                <v:shape id="Shape 36556" o:spid="_x0000_s1881" style="position:absolute;left:16992;top:15056;width:0;height:2378;visibility:visible;mso-wrap-style:square;v-text-anchor:top" coordsize="0,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" path="m,l,237744e" filled="f" strokecolor="#010101" strokeweight=".26494mm">
                  <v:stroke endcap="round"/>
                  <v:path arrowok="t" textboxrect="0,0,0,237744"/>
                </v:shape>
                <v:shape id="Shape 36557" o:spid="_x0000_s1882" style="position:absolute;left:11475;top:19979;width:0;height:3094;visibility:visible;mso-wrap-style:square;v-text-anchor:top" coordsize="0,30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" path="m,l,309372e" filled="f" strokecolor="#010101" strokeweight=".26494mm">
                  <v:stroke endcap="round"/>
                  <v:path arrowok="t" textboxrect="0,0,0,309372"/>
                </v:shape>
                <v:shape id="Shape 36558" o:spid="_x0000_s1883" style="position:absolute;left:13853;top:19979;width:0;height:3094;visibility:visible;mso-wrap-style:square;v-text-anchor:top" coordsize="0,30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" path="m,l,309372e" filled="f" strokecolor="#010101" strokeweight=".26494mm">
                  <v:stroke endcap="round"/>
                  <v:path arrowok="t" textboxrect="0,0,0,309372"/>
                </v:shape>
                <v:shape id="Shape 36559" o:spid="_x0000_s1884" style="position:absolute;left:12664;top:16596;width:0;height:8183;visibility:visible;mso-wrap-style:square;v-text-anchor:top" coordsize="0,818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" path="m,l,818388e" filled="f" strokecolor="#010101" strokeweight=".25pt">
                  <v:stroke endcap="round"/>
                  <v:path arrowok="t" textboxrect="0,0,0,818388"/>
                </v:shape>
                <v:shape id="Shape 36560" o:spid="_x0000_s1885" style="position:absolute;left:17602;top:15666;width:0;height:4298;visibility:visible;mso-wrap-style:square;v-text-anchor:top" coordsize="0,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" path="m,l,429768e" filled="f" strokecolor="#010101" strokeweight=".26494mm">
                  <v:stroke endcap="round"/>
                  <v:path arrowok="t" textboxrect="0,0,0,429768"/>
                </v:shape>
                <v:shape id="Shape 36561" o:spid="_x0000_s1886" style="position:absolute;left:7726;top:15635;width:0;height:4298;visibility:visible;mso-wrap-style:square;v-text-anchor:top" coordsize="0,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" path="m,l,429768e" filled="f" strokecolor="#010101" strokeweight=".26494mm">
                  <v:stroke endcap="round"/>
                  <v:path arrowok="t" textboxrect="0,0,0,429768"/>
                </v:shape>
                <v:shape id="Shape 36562" o:spid="_x0000_s1887" style="position:absolute;top:15651;width:7696;height:0;visibility:visible;mso-wrap-style:square;v-text-anchor:top" coordsize="769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" path="m769620,l,e" filled="f" strokecolor="#010101" strokeweight=".26494mm">
                  <v:stroke endcap="round"/>
                  <v:path arrowok="t" textboxrect="0,0,769620,0"/>
                </v:shape>
                <v:shape id="Shape 36563" o:spid="_x0000_s1888" style="position:absolute;left:11125;top:19979;width:0;height:3094;visibility:visible;mso-wrap-style:square;v-text-anchor:top" coordsize="0,30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" path="m,l,309372e" filled="f" strokecolor="#010101" strokeweight=".26494mm">
                  <v:stroke endcap="round"/>
                  <v:path arrowok="t" textboxrect="0,0,0,309372"/>
                </v:shape>
                <v:shape id="Shape 36564" o:spid="_x0000_s1889" style="position:absolute;left:14188;top:19979;width:0;height:3094;visibility:visible;mso-wrap-style:square;v-text-anchor:top" coordsize="0,30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" path="m,l,309372e" filled="f" strokecolor="#010101" strokeweight=".26494mm">
                  <v:stroke endcap="round"/>
                  <v:path arrowok="t" textboxrect="0,0,0,309372"/>
                </v:shape>
                <v:shape id="Shape 36565" o:spid="_x0000_s1890" style="position:absolute;left:11475;top:22814;width:2393;height:594;visibility:visible;mso-wrap-style:square;v-text-anchor:top" coordsize="239268,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" path="m,27432v3048,4572,7620,19812,15240,24383c24384,56388,39624,59436,56388,54864,73152,50292,100584,33528,117348,25908,134112,18288,141732,10668,156972,6096,172212,3048,192024,,204216,1524v13716,,25908,7620,28956,15240c237744,22860,239268,39624,230124,44196v-10668,6096,-36576,10668,-54864,7619c158496,50292,132588,33528,120396,28956e" filled="f" strokecolor="#010101" strokeweight=".25pt">
                  <v:stroke endcap="round"/>
                  <v:path arrowok="t" textboxrect="0,0,239268,59436"/>
                </v:shape>
                <v:shape id="Shape 36566" o:spid="_x0000_s1891" style="position:absolute;left:9845;top:17632;width:2529;height:2271;visibility:visible;mso-wrap-style:square;v-text-anchor:top" coordsize="252984,22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" path="m,227075v1524,-7619,6096,-30479,13716,-47243c21336,161544,33528,137160,47244,118872,60960,99060,76200,83820,92964,68580,109728,53339,131064,39624,147828,30480,166116,21335,184404,15239,201168,9144,219456,4572,236220,1524,252984,e" filled="f" strokecolor="#010101" strokeweight=".26494mm">
                  <v:stroke endcap="round"/>
                  <v:path arrowok="t" textboxrect="0,0,252984,227075"/>
                </v:shape>
                <v:shape id="Shape 36567" o:spid="_x0000_s1892" style="position:absolute;left:12923;top:17632;width:2545;height:2271;visibility:visible;mso-wrap-style:square;v-text-anchor:top" coordsize="254508,22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" path="m254508,227075v-1524,-7619,-6096,-30479,-13716,-47243c233172,161544,219456,137160,207264,118872,193548,99060,176784,83820,161544,68580,144780,53339,123444,39624,105156,30480,88392,21335,68580,15239,51816,9144,35052,4572,18288,1524,,e" filled="f" strokecolor="#010101" strokeweight=".26494mm">
                  <v:stroke endcap="round"/>
                  <v:path arrowok="t" textboxrect="0,0,254508,227075"/>
                </v:shape>
                <v:shape id="Shape 36568" o:spid="_x0000_s1893" style="position:absolute;left:12374;top:18089;width:549;height:0;visibility:visible;mso-wrap-style:square;v-text-anchor:top" coordsize="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" path="m,l54864,e" filled="f" strokecolor="#010101" strokeweight=".26494mm">
                  <v:stroke endcap="round"/>
                  <v:path arrowok="t" textboxrect="0,0,54864,0"/>
                </v:shape>
                <v:shape id="Shape 36569" o:spid="_x0000_s1894" style="position:absolute;left:12390;top:17632;width:0;height:457;visibility:visible;mso-wrap-style:square;v-text-anchor:top" coordsize="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" path="m,45720l,e" filled="f" strokecolor="#010101" strokeweight=".26494mm">
                  <v:stroke endcap="round"/>
                  <v:path arrowok="t" textboxrect="0,0,0,45720"/>
                </v:shape>
                <v:shape id="Shape 36570" o:spid="_x0000_s1895" style="position:absolute;left:12938;top:17632;width:0;height:457;visibility:visible;mso-wrap-style:square;v-text-anchor:top" coordsize="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" path="m,45720l,e" filled="f" strokecolor="#010101" strokeweight=".26494mm">
                  <v:stroke endcap="round"/>
                  <v:path arrowok="t" textboxrect="0,0,0,45720"/>
                </v:shape>
                <v:shape id="Shape 36571" o:spid="_x0000_s1896" style="position:absolute;left:17602;top:3428;width:3200;height:0;visibility:visible;mso-wrap-style:square;v-text-anchor:top" coordsize="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" path="m,l320040,e" filled="f" strokecolor="#010101" strokeweight=".35314mm">
                  <v:path arrowok="t" textboxrect="0,0,320040,0"/>
                </v:shape>
                <v:shape id="Shape 36572" o:spid="_x0000_s1897" style="position:absolute;left:17602;top:15559;width:3200;height:0;visibility:visible;mso-wrap-style:square;v-text-anchor:top" coordsize="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" path="m,l320040,e" filled="f" strokecolor="#010101" strokeweight=".35314mm">
                  <v:path arrowok="t" textboxrect="0,0,320040,0"/>
                </v:shape>
                <v:shape id="Shape 36573" o:spid="_x0000_s1898" style="position:absolute;left:15240;top:5105;width:1737;height:1143;visibility:visible;mso-wrap-style:square;v-text-anchor:top" coordsize="173736,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" path="m173736,l,114300e" filled="f" strokecolor="#010101" strokeweight=".26494mm">
                  <v:stroke endcap="round"/>
                  <v:path arrowok="t" textboxrect="0,0,173736,114300"/>
                </v:shape>
                <v:shape id="Shape 36574" o:spid="_x0000_s1899" style="position:absolute;left:15483;top:5501;width:2103;height:1311;visibility:visible;mso-wrap-style:square;v-text-anchor:top" coordsize="210312,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" path="m210312,l,131064e" filled="f" strokecolor="#010101" strokeweight=".26494mm">
                  <v:stroke endcap="round"/>
                  <v:path arrowok="t" textboxrect="0,0,210312,131064"/>
                </v:shape>
                <v:shape id="Shape 36575" o:spid="_x0000_s1900" style="position:absolute;left:14935;top:17434;width:2042;height:1310;visibility:visible;mso-wrap-style:square;v-text-anchor:top" coordsize="204216,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" path="m204216,l,131064e" filled="f" strokecolor="#010101" strokeweight=".26494mm">
                  <v:stroke endcap="round"/>
                  <v:path arrowok="t" textboxrect="0,0,204216,131064"/>
                </v:shape>
                <v:shape id="Shape 36576" o:spid="_x0000_s1901" style="position:absolute;left:15270;top:17815;width:2301;height:1448;visibility:visible;mso-wrap-style:square;v-text-anchor:top" coordsize="230124,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" path="m230124,l,144780e" filled="f" strokecolor="#010101" strokeweight=".26494mm">
                  <v:stroke endcap="round"/>
                  <v:path arrowok="t" textboxrect="0,0,230124,144780"/>
                </v:shape>
                <v:shape id="Shape 36577" o:spid="_x0000_s1902" style="position:absolute;left:12740;top:14828;width:2332;height:4038;visibility:visible;mso-wrap-style:square;v-text-anchor:top" coordsize="233172,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" path="m233172,403860l,e" filled="f" strokecolor="#010101" strokeweight=".25pt">
                  <v:stroke endcap="round"/>
                  <v:path arrowok="t" textboxrect="0,0,233172,403860"/>
                </v:shape>
                <v:shape id="Shape 36578" o:spid="_x0000_s1903" style="position:absolute;left:15179;top:13685;width:2331;height:4038;visibility:visible;mso-wrap-style:square;v-text-anchor:top" coordsize="233172,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" path="m233172,403860l,e" filled="f" strokecolor="#010101" strokeweight=".25pt">
                  <v:stroke endcap="round"/>
                  <v:path arrowok="t" textboxrect="0,0,233172,403860"/>
                </v:shape>
                <v:shape id="Shape 36579" o:spid="_x0000_s1904" style="position:absolute;left:11140;top:15376;width:1890;height:1098;visibility:visible;mso-wrap-style:square;v-text-anchor:top" coordsize="188976,10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" path="m188976,l,109727e" filled="f" strokecolor="#010101" strokeweight=".25pt">
                  <v:stroke endcap="round"/>
                  <v:path arrowok="t" textboxrect="0,0,188976,109727"/>
                </v:shape>
                <v:shape id="Shape 36580" o:spid="_x0000_s1905" style="position:absolute;left:15422;top:12953;width:1814;height:1052;visibility:visible;mso-wrap-style:square;v-text-anchor:top" coordsize="181356,10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" path="m181356,l,105156e" filled="f" strokecolor="#010101" strokeweight=".25pt">
                  <v:stroke endcap="round"/>
                  <v:path arrowok="t" textboxrect="0,0,181356,105156"/>
                </v:shape>
                <v:shape id="Shape 36581" o:spid="_x0000_s1906" style="position:absolute;left:15392;top:1097;width:701;height:472;visibility:visible;mso-wrap-style:square;v-text-anchor:top" coordsize="7010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" path="m54864,l70104,24384,,47244,54864,xe" fillcolor="#010101" stroked="f" strokeweight="0">
                  <v:stroke endcap="round"/>
                  <v:path arrowok="t" textboxrect="0,0,70104,47244"/>
                </v:shape>
                <v:shape id="Shape 36582" o:spid="_x0000_s1907" style="position:absolute;left:15392;top:1097;width:701;height:472;visibility:visible;mso-wrap-style:square;v-text-anchor:top" coordsize="7010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" path="m,47244l70104,24384,54864,,,47244xe" filled="f" strokecolor="#010101" strokeweight=".25pt">
                  <v:stroke endcap="round"/>
                  <v:path arrowok="t" textboxrect="0,0,70104,47244"/>
                </v:shape>
                <v:shape id="Shape 36583" o:spid="_x0000_s1908" style="position:absolute;left:12633;top:2788;width:702;height:473;visibility:visible;mso-wrap-style:square;v-text-anchor:top" coordsize="7010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" path="m70104,l13716,47244,,22860,70104,xe" fillcolor="#010101" stroked="f" strokeweight="0">
                  <v:stroke endcap="round"/>
                  <v:path arrowok="t" textboxrect="0,0,70104,47244"/>
                </v:shape>
                <v:shape id="Shape 36584" o:spid="_x0000_s1909" style="position:absolute;left:12633;top:2788;width:702;height:473;visibility:visible;mso-wrap-style:square;v-text-anchor:top" coordsize="7010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" path="m70104,l13716,47244,,22860,70104,xe" filled="f" strokecolor="#010101" strokeweight=".25pt">
                  <v:stroke endcap="round"/>
                  <v:path arrowok="t" textboxrect="0,0,70104,47244"/>
                </v:shape>
                <v:shape id="Shape 36585" o:spid="_x0000_s1910" style="position:absolute;left:13121;top:2377;width:2332;height:4038;visibility:visible;mso-wrap-style:square;v-text-anchor:top" coordsize="233172,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" path="m233172,403860l,e" filled="f" strokecolor="#010101" strokeweight=".25pt">
                  <v:stroke endcap="round"/>
                  <v:path arrowok="t" textboxrect="0,0,233172,403860"/>
                </v:shape>
                <v:shape id="Shape 36586" o:spid="_x0000_s1911" style="position:absolute;left:15148;top:1234;width:2332;height:4038;visibility:visible;mso-wrap-style:square;v-text-anchor:top" coordsize="233172,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" path="m233172,403860l,e" filled="f" strokecolor="#010101" strokeweight=".25pt">
                  <v:stroke endcap="round"/>
                  <v:path arrowok="t" textboxrect="0,0,233172,403860"/>
                </v:shape>
                <v:shape id="Shape 36587" o:spid="_x0000_s1912" style="position:absolute;left:11140;top:2925;width:1890;height:1098;visibility:visible;mso-wrap-style:square;v-text-anchor:top" coordsize="188976,10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" path="m188976,l,109727e" filled="f" strokecolor="#010101" strokeweight=".25pt">
                  <v:stroke endcap="round"/>
                  <v:path arrowok="t" textboxrect="0,0,188976,109727"/>
                </v:shape>
                <v:shape id="Shape 36588" o:spid="_x0000_s1913" style="position:absolute;left:15392;top:517;width:1890;height:1082;visibility:visible;mso-wrap-style:square;v-text-anchor:top" coordsize="188976,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" path="m188976,l,108204e" filled="f" strokecolor="#010101" strokeweight=".25pt">
                  <v:stroke endcap="round"/>
                  <v:path arrowok="t" textboxrect="0,0,188976,108204"/>
                </v:shape>
                <v:rect id="Rectangle 680108" o:spid="_x0000_s1914" style="position:absolute;left:17510;width:1549;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" filled="f" stroked="f">
                  <v:textbox inset="0,0,0,0">
                    <w:txbxContent>
                      <w:p w14:paraId="531195D5" w14:textId="77777777" w:rsidR="002B608C" w:rsidRDefault="00393DDD">
                        <w:r>
                          <w:rPr>
                            <w:rFonts w:ascii="Arial" w:eastAsia="Arial" w:hAnsi="Arial" w:cs="Arial"/>
                            <w:sz w:val="16"/>
                          </w:rPr>
                          <w:t>=1</w:t>
                        </w:r>
                      </w:p>
                    </w:txbxContent>
                  </v:textbox>
                </v:rect>
                <v:rect id="Rectangle 680109" o:spid="_x0000_s1915" style="position:absolute;left:18674;width:3030;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" filled="f" stroked="f">
                  <v:textbox inset="0,0,0,0">
                    <w:txbxContent>
                      <w:p w14:paraId="7F2C1B17" w14:textId="77777777" w:rsidR="002B608C" w:rsidRDefault="00393DDD">
                        <w:r>
                          <w:rPr>
                            <w:rFonts w:ascii="Arial" w:eastAsia="Arial" w:hAnsi="Arial" w:cs="Arial"/>
                            <w:sz w:val="16"/>
                          </w:rPr>
                          <w:t xml:space="preserve"> mm </w:t>
                        </w:r>
                      </w:p>
                    </w:txbxContent>
                  </v:textbox>
                </v:rect>
                <v:rect id="Rectangle 680112" o:spid="_x0000_s1916" style="position:absolute;left:17510;top:12344;width:1549;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" filled="f" stroked="f">
                  <v:textbox inset="0,0,0,0">
                    <w:txbxContent>
                      <w:p w14:paraId="6D2818D5" w14:textId="77777777" w:rsidR="002B608C" w:rsidRDefault="00393DDD">
                        <w:r>
                          <w:rPr>
                            <w:rFonts w:ascii="Arial" w:eastAsia="Arial" w:hAnsi="Arial" w:cs="Arial"/>
                            <w:sz w:val="16"/>
                          </w:rPr>
                          <w:t>=1</w:t>
                        </w:r>
                      </w:p>
                    </w:txbxContent>
                  </v:textbox>
                </v:rect>
                <v:rect id="Rectangle 680113" o:spid="_x0000_s1917" style="position:absolute;left:18674;top:12344;width:3030;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" filled="f" stroked="f">
                  <v:textbox inset="0,0,0,0">
                    <w:txbxContent>
                      <w:p w14:paraId="59981353" w14:textId="77777777" w:rsidR="002B608C" w:rsidRDefault="00393DDD">
                        <w:r>
                          <w:rPr>
                            <w:rFonts w:ascii="Arial" w:eastAsia="Arial" w:hAnsi="Arial" w:cs="Arial"/>
                            <w:sz w:val="16"/>
                          </w:rPr>
                          <w:t xml:space="preserve"> mm </w:t>
                        </w:r>
                      </w:p>
                    </w:txbxContent>
                  </v:textbox>
                </v:rect>
                <v:rect id="Rectangle 36593" o:spid="_x0000_s1918" style="position:absolute;left:21198;top:23499;width:6504;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" filled="f" stroked="f">
                  <v:textbox inset="0,0,0,0">
                    <w:txbxContent>
                      <w:p w14:paraId="7F477636" w14:textId="77777777" w:rsidR="002B608C" w:rsidRDefault="00393DDD">
                        <w:r>
                          <w:rPr>
                            <w:rFonts w:ascii="Arial" w:eastAsia="Arial" w:hAnsi="Arial" w:cs="Arial"/>
                            <w:i/>
                            <w:sz w:val="12"/>
                          </w:rPr>
                          <w:t xml:space="preserve">IEC   2414/05 </w:t>
                        </w:r>
                      </w:p>
                    </w:txbxContent>
                  </v:textbox>
                </v:rect>
                <w10:wrap type="square"/>
              </v:group>
            </w:pict>
          </mc:Fallback>
        </mc:AlternateContent>
      </w:r>
      <w:r>
        <w:rPr>
          <w:rFonts w:ascii="Arial" w:eastAsia="Arial" w:hAnsi="Arial" w:cs="Arial"/>
          <w:sz w:val="16"/>
        </w:rPr>
        <w:t xml:space="preserve">Condition: </w:t>
      </w:r>
      <w:r>
        <w:rPr>
          <w:rFonts w:ascii="Arial" w:eastAsia="Arial" w:hAnsi="Arial" w:cs="Arial"/>
          <w:sz w:val="16"/>
        </w:rPr>
        <w:tab/>
        <w:t xml:space="preserve">Gap between head of screw and wall of recess too narrow to be taken into account. </w:t>
      </w:r>
    </w:p>
    <w:p w14:paraId="68356667" w14:textId="77777777" w:rsidR="002B608C" w:rsidRDefault="00393DDD">
      <w:pPr>
        <w:tabs>
          <w:tab w:val="center" w:pos="6136"/>
          <w:tab w:val="center" w:pos="8064"/>
        </w:tabs>
        <w:spacing w:after="3"/>
      </w:pPr>
      <w:r>
        <w:tab/>
      </w:r>
      <w:r>
        <w:rPr>
          <w:rFonts w:ascii="Arial" w:eastAsia="Arial" w:hAnsi="Arial" w:cs="Arial"/>
          <w:sz w:val="16"/>
        </w:rPr>
        <w:t xml:space="preserve">Rule: </w:t>
      </w:r>
      <w:r>
        <w:rPr>
          <w:rFonts w:ascii="Arial" w:eastAsia="Arial" w:hAnsi="Arial" w:cs="Arial"/>
          <w:sz w:val="16"/>
        </w:rPr>
        <w:tab/>
        <w:t xml:space="preserve">Measurement of </w:t>
      </w:r>
      <w:r>
        <w:rPr>
          <w:rFonts w:ascii="Arial" w:eastAsia="Arial" w:hAnsi="Arial" w:cs="Arial"/>
          <w:sz w:val="13"/>
        </w:rPr>
        <w:t xml:space="preserve">CREEPAGE </w:t>
      </w:r>
    </w:p>
    <w:p w14:paraId="63A661D2" w14:textId="77777777" w:rsidR="002B608C" w:rsidRDefault="00393DDD">
      <w:pPr>
        <w:spacing w:after="1873" w:line="249" w:lineRule="auto"/>
        <w:ind w:left="879" w:right="559" w:hanging="10"/>
      </w:pPr>
      <w:r>
        <w:rPr>
          <w:rFonts w:ascii="Arial" w:eastAsia="Arial" w:hAnsi="Arial" w:cs="Arial"/>
          <w:sz w:val="13"/>
        </w:rPr>
        <w:t>DISTANCE</w:t>
      </w:r>
      <w:r>
        <w:rPr>
          <w:rFonts w:ascii="Arial" w:eastAsia="Arial" w:hAnsi="Arial" w:cs="Arial"/>
          <w:sz w:val="16"/>
        </w:rPr>
        <w:t xml:space="preserve"> is from screw to wall at any point where the distance is equal to 1 mm. The </w:t>
      </w:r>
      <w:r>
        <w:rPr>
          <w:rFonts w:ascii="Arial" w:eastAsia="Arial" w:hAnsi="Arial" w:cs="Arial"/>
          <w:sz w:val="13"/>
        </w:rPr>
        <w:t xml:space="preserve">AIR </w:t>
      </w:r>
      <w:proofErr w:type="spellStart"/>
      <w:r>
        <w:rPr>
          <w:rFonts w:ascii="Arial" w:eastAsia="Arial" w:hAnsi="Arial" w:cs="Arial"/>
          <w:sz w:val="13"/>
        </w:rPr>
        <w:t>CLEARNACE</w:t>
      </w:r>
      <w:proofErr w:type="spellEnd"/>
      <w:r>
        <w:rPr>
          <w:rFonts w:ascii="Arial" w:eastAsia="Arial" w:hAnsi="Arial" w:cs="Arial"/>
          <w:sz w:val="13"/>
        </w:rPr>
        <w:t xml:space="preserve"> </w:t>
      </w:r>
      <w:r>
        <w:rPr>
          <w:rFonts w:ascii="Arial" w:eastAsia="Arial" w:hAnsi="Arial" w:cs="Arial"/>
          <w:sz w:val="16"/>
        </w:rPr>
        <w:t xml:space="preserve">is the shortest distance to any point on the head of the screw. </w:t>
      </w:r>
    </w:p>
    <w:p w14:paraId="01039E6B" w14:textId="77777777" w:rsidR="002B608C" w:rsidRDefault="00393DDD">
      <w:pPr>
        <w:spacing w:after="162"/>
        <w:ind w:left="1044"/>
        <w:jc w:val="center"/>
      </w:pPr>
      <w:r>
        <w:rPr>
          <w:rFonts w:ascii="Arial" w:eastAsia="Arial" w:hAnsi="Arial" w:cs="Arial"/>
          <w:sz w:val="16"/>
        </w:rPr>
        <w:t xml:space="preserve"> </w:t>
      </w:r>
    </w:p>
    <w:p w14:paraId="02E11C48" w14:textId="77777777" w:rsidR="002B608C" w:rsidRDefault="00393DDD">
      <w:pPr>
        <w:spacing w:after="298" w:line="249" w:lineRule="auto"/>
        <w:ind w:left="161" w:right="212" w:hanging="10"/>
        <w:jc w:val="center"/>
      </w:pPr>
      <w:r>
        <w:rPr>
          <w:rFonts w:ascii="Arial" w:eastAsia="Arial" w:hAnsi="Arial" w:cs="Arial"/>
          <w:b/>
          <w:sz w:val="20"/>
        </w:rPr>
        <w:t>Figure 31 – C</w:t>
      </w:r>
      <w:r>
        <w:rPr>
          <w:rFonts w:ascii="Arial" w:eastAsia="Arial" w:hAnsi="Arial" w:cs="Arial"/>
          <w:b/>
          <w:sz w:val="16"/>
        </w:rPr>
        <w:t>REEPAGE DISTANCE</w:t>
      </w:r>
      <w:r>
        <w:rPr>
          <w:rFonts w:ascii="Arial" w:eastAsia="Arial" w:hAnsi="Arial" w:cs="Arial"/>
          <w:b/>
          <w:sz w:val="20"/>
        </w:rPr>
        <w:t xml:space="preserve"> and </w:t>
      </w:r>
      <w:r>
        <w:rPr>
          <w:rFonts w:ascii="Arial" w:eastAsia="Arial" w:hAnsi="Arial" w:cs="Arial"/>
          <w:b/>
          <w:sz w:val="16"/>
        </w:rPr>
        <w:t>AIR CLEARANCE</w:t>
      </w:r>
      <w:r>
        <w:rPr>
          <w:rFonts w:ascii="Arial" w:eastAsia="Arial" w:hAnsi="Arial" w:cs="Arial"/>
          <w:b/>
          <w:sz w:val="20"/>
        </w:rPr>
        <w:t xml:space="preserve"> – Example 10 </w:t>
      </w:r>
    </w:p>
    <w:p w14:paraId="1106AC7C" w14:textId="77777777" w:rsidR="002B608C" w:rsidRDefault="00393DDD">
      <w:pPr>
        <w:spacing w:after="195" w:line="250" w:lineRule="auto"/>
        <w:ind w:left="422" w:hanging="10"/>
      </w:pPr>
      <w:r>
        <w:rPr>
          <w:rFonts w:ascii="Arial" w:eastAsia="Arial" w:hAnsi="Arial" w:cs="Arial"/>
          <w:b/>
          <w:sz w:val="20"/>
        </w:rPr>
        <w:t xml:space="preserve">8.10 Components and wiring </w:t>
      </w:r>
    </w:p>
    <w:p w14:paraId="4813C41C" w14:textId="4E19BE70" w:rsidR="002B608C" w:rsidRDefault="00393DDD">
      <w:pPr>
        <w:tabs>
          <w:tab w:val="center" w:pos="725"/>
          <w:tab w:val="center" w:pos="2499"/>
        </w:tabs>
        <w:spacing w:after="97" w:line="250" w:lineRule="auto"/>
      </w:pPr>
      <w:r>
        <w:tab/>
      </w:r>
      <w:r>
        <w:rPr>
          <w:rFonts w:ascii="Arial" w:eastAsia="Arial" w:hAnsi="Arial" w:cs="Arial"/>
          <w:b/>
          <w:sz w:val="20"/>
        </w:rPr>
        <w:t xml:space="preserve">8.10.1 </w:t>
      </w:r>
      <w:r>
        <w:rPr>
          <w:rFonts w:ascii="Arial" w:eastAsia="Arial" w:hAnsi="Arial" w:cs="Arial"/>
          <w:b/>
          <w:sz w:val="20"/>
        </w:rPr>
        <w:tab/>
        <w:t xml:space="preserve">*  Fixing of components </w:t>
      </w:r>
    </w:p>
    <w:p w14:paraId="39573410" w14:textId="77777777" w:rsidR="002B608C" w:rsidRDefault="00393DDD">
      <w:pPr>
        <w:spacing w:after="189" w:line="253" w:lineRule="auto"/>
        <w:ind w:left="422" w:right="477" w:hanging="10"/>
        <w:jc w:val="both"/>
      </w:pPr>
      <w:r>
        <w:rPr>
          <w:rFonts w:ascii="Arial" w:eastAsia="Arial" w:hAnsi="Arial" w:cs="Arial"/>
          <w:sz w:val="20"/>
        </w:rPr>
        <w:t xml:space="preserve">Components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the unwanted movement of which could result in an unacceptable </w:t>
      </w:r>
      <w:r>
        <w:rPr>
          <w:rFonts w:ascii="Arial" w:eastAsia="Arial" w:hAnsi="Arial" w:cs="Arial"/>
          <w:sz w:val="16"/>
        </w:rPr>
        <w:t>RISK</w:t>
      </w:r>
      <w:r>
        <w:rPr>
          <w:rFonts w:ascii="Arial" w:eastAsia="Arial" w:hAnsi="Arial" w:cs="Arial"/>
          <w:sz w:val="20"/>
        </w:rPr>
        <w:t xml:space="preserve">, shall be mounted securely to prevent such movement. </w:t>
      </w:r>
    </w:p>
    <w:p w14:paraId="6175095A" w14:textId="77777777" w:rsidR="002B608C" w:rsidRDefault="00393DDD">
      <w:pPr>
        <w:spacing w:after="295"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 xml:space="preserve">EQUIPMENT </w:t>
      </w:r>
      <w:r>
        <w:rPr>
          <w:rFonts w:ascii="Arial" w:eastAsia="Arial" w:hAnsi="Arial" w:cs="Arial"/>
          <w:i/>
          <w:sz w:val="20"/>
        </w:rPr>
        <w:t>and the</w:t>
      </w:r>
      <w:r>
        <w:rPr>
          <w:rFonts w:ascii="Arial" w:eastAsia="Arial" w:hAnsi="Arial" w:cs="Arial"/>
          <w:i/>
          <w:sz w:val="16"/>
        </w:rPr>
        <w:t xml:space="preserve"> RISK MANAGEMENT FILE</w:t>
      </w:r>
      <w:r>
        <w:rPr>
          <w:rFonts w:ascii="Arial" w:eastAsia="Arial" w:hAnsi="Arial" w:cs="Arial"/>
          <w:sz w:val="20"/>
        </w:rPr>
        <w:t xml:space="preserve">. </w:t>
      </w:r>
    </w:p>
    <w:p w14:paraId="61F49CBB" w14:textId="77777777" w:rsidR="002B608C" w:rsidRDefault="00393DDD">
      <w:pPr>
        <w:tabs>
          <w:tab w:val="center" w:pos="725"/>
          <w:tab w:val="center" w:pos="2183"/>
        </w:tabs>
        <w:spacing w:after="97" w:line="250" w:lineRule="auto"/>
      </w:pPr>
      <w:r>
        <w:tab/>
      </w:r>
      <w:r>
        <w:rPr>
          <w:rFonts w:ascii="Arial" w:eastAsia="Arial" w:hAnsi="Arial" w:cs="Arial"/>
          <w:b/>
          <w:sz w:val="20"/>
        </w:rPr>
        <w:t xml:space="preserve">8.10.2 </w:t>
      </w:r>
      <w:r>
        <w:rPr>
          <w:rFonts w:ascii="Arial" w:eastAsia="Arial" w:hAnsi="Arial" w:cs="Arial"/>
          <w:b/>
          <w:sz w:val="20"/>
        </w:rPr>
        <w:tab/>
        <w:t xml:space="preserve">*  Fixing of wiring </w:t>
      </w:r>
    </w:p>
    <w:p w14:paraId="002DA660" w14:textId="77777777" w:rsidR="002B608C" w:rsidRDefault="00393DDD">
      <w:pPr>
        <w:spacing w:after="189" w:line="253" w:lineRule="auto"/>
        <w:ind w:left="422" w:right="477" w:hanging="10"/>
        <w:jc w:val="both"/>
      </w:pPr>
      <w:r>
        <w:rPr>
          <w:rFonts w:ascii="Arial" w:eastAsia="Arial" w:hAnsi="Arial" w:cs="Arial"/>
          <w:sz w:val="20"/>
        </w:rPr>
        <w:t xml:space="preserve">Conductors and connectors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so secured or insulated that accidental detachment shall not result in a </w:t>
      </w:r>
      <w:r>
        <w:rPr>
          <w:rFonts w:ascii="Arial" w:eastAsia="Arial" w:hAnsi="Arial" w:cs="Arial"/>
          <w:sz w:val="16"/>
        </w:rPr>
        <w:t>HAZARDOUS SITUATION</w:t>
      </w:r>
      <w:r>
        <w:rPr>
          <w:rFonts w:ascii="Arial" w:eastAsia="Arial" w:hAnsi="Arial" w:cs="Arial"/>
          <w:sz w:val="20"/>
        </w:rPr>
        <w:t>.</w:t>
      </w:r>
      <w:r>
        <w:rPr>
          <w:rFonts w:ascii="Arial" w:eastAsia="Arial" w:hAnsi="Arial" w:cs="Arial"/>
          <w:b/>
          <w:sz w:val="20"/>
        </w:rPr>
        <w:t xml:space="preserve"> </w:t>
      </w:r>
      <w:r>
        <w:rPr>
          <w:rFonts w:ascii="Arial" w:eastAsia="Arial" w:hAnsi="Arial" w:cs="Arial"/>
          <w:sz w:val="20"/>
        </w:rPr>
        <w:t xml:space="preserve">They are not considered to be adequately secured if on breaking free at their joint and moving about their support point they are capable of touching circuit points resulting in a </w:t>
      </w:r>
      <w:r>
        <w:rPr>
          <w:rFonts w:ascii="Arial" w:eastAsia="Arial" w:hAnsi="Arial" w:cs="Arial"/>
          <w:sz w:val="16"/>
        </w:rPr>
        <w:t>HAZARDOUS SITUATION</w:t>
      </w:r>
      <w:r>
        <w:rPr>
          <w:rFonts w:ascii="Arial" w:eastAsia="Arial" w:hAnsi="Arial" w:cs="Arial"/>
          <w:sz w:val="20"/>
        </w:rPr>
        <w:t xml:space="preserve">. </w:t>
      </w:r>
    </w:p>
    <w:p w14:paraId="72546EB0" w14:textId="77777777" w:rsidR="002B608C" w:rsidRDefault="00393DDD">
      <w:pPr>
        <w:spacing w:after="189" w:line="253" w:lineRule="auto"/>
        <w:ind w:left="422" w:right="477" w:hanging="10"/>
        <w:jc w:val="both"/>
      </w:pPr>
      <w:r>
        <w:rPr>
          <w:rFonts w:ascii="Arial" w:eastAsia="Arial" w:hAnsi="Arial" w:cs="Arial"/>
          <w:sz w:val="20"/>
        </w:rPr>
        <w:t xml:space="preserve">Breaking free of one means of mechanical restraint shall be considered a </w:t>
      </w:r>
      <w:r>
        <w:rPr>
          <w:rFonts w:ascii="Arial" w:eastAsia="Arial" w:hAnsi="Arial" w:cs="Arial"/>
          <w:sz w:val="16"/>
        </w:rPr>
        <w:t>SINGLE FAULT CONDITION</w:t>
      </w:r>
      <w:r>
        <w:rPr>
          <w:rFonts w:ascii="Arial" w:eastAsia="Arial" w:hAnsi="Arial" w:cs="Arial"/>
          <w:sz w:val="20"/>
        </w:rPr>
        <w:t xml:space="preserve">. </w:t>
      </w:r>
    </w:p>
    <w:p w14:paraId="2C275086" w14:textId="77777777" w:rsidR="002B608C" w:rsidRDefault="00393DDD">
      <w:pPr>
        <w:spacing w:after="189" w:line="253" w:lineRule="auto"/>
        <w:ind w:left="422" w:right="477" w:hanging="10"/>
        <w:jc w:val="both"/>
      </w:pPr>
      <w:r>
        <w:rPr>
          <w:rFonts w:ascii="Arial" w:eastAsia="Arial" w:hAnsi="Arial" w:cs="Arial"/>
          <w:sz w:val="20"/>
        </w:rPr>
        <w:t xml:space="preserve">Stranded conductors shall not be solder-coated if they are affixed by any clamping means and poor contact could result in a </w:t>
      </w:r>
      <w:r>
        <w:rPr>
          <w:rFonts w:ascii="Arial" w:eastAsia="Arial" w:hAnsi="Arial" w:cs="Arial"/>
          <w:sz w:val="16"/>
        </w:rPr>
        <w:t>HAZARDOUS SITUATION</w:t>
      </w:r>
      <w:r>
        <w:rPr>
          <w:rFonts w:ascii="Arial" w:eastAsia="Arial" w:hAnsi="Arial" w:cs="Arial"/>
          <w:sz w:val="20"/>
        </w:rPr>
        <w:t xml:space="preserve">. </w:t>
      </w:r>
    </w:p>
    <w:p w14:paraId="7B48ECD5" w14:textId="77777777" w:rsidR="002B608C" w:rsidRDefault="00393DDD">
      <w:pPr>
        <w:spacing w:after="303"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16"/>
        </w:rPr>
        <w:t xml:space="preserve"> </w:t>
      </w:r>
      <w:r>
        <w:rPr>
          <w:rFonts w:ascii="Arial" w:eastAsia="Arial" w:hAnsi="Arial" w:cs="Arial"/>
          <w:i/>
          <w:sz w:val="20"/>
        </w:rPr>
        <w:t>and the</w:t>
      </w:r>
      <w:r>
        <w:rPr>
          <w:rFonts w:ascii="Arial" w:eastAsia="Arial" w:hAnsi="Arial" w:cs="Arial"/>
          <w:i/>
          <w:sz w:val="16"/>
        </w:rPr>
        <w:t xml:space="preserve"> RISK MANAGEMENT FILE</w:t>
      </w:r>
      <w:r>
        <w:rPr>
          <w:rFonts w:ascii="Arial" w:eastAsia="Arial" w:hAnsi="Arial" w:cs="Arial"/>
          <w:sz w:val="20"/>
        </w:rPr>
        <w:t xml:space="preserve">. </w:t>
      </w:r>
    </w:p>
    <w:p w14:paraId="37B2A483" w14:textId="77777777" w:rsidR="002B608C" w:rsidRDefault="00393DDD">
      <w:pPr>
        <w:tabs>
          <w:tab w:val="center" w:pos="725"/>
          <w:tab w:val="center" w:pos="3986"/>
        </w:tabs>
        <w:spacing w:after="195" w:line="250" w:lineRule="auto"/>
      </w:pPr>
      <w:r>
        <w:tab/>
      </w:r>
      <w:r>
        <w:rPr>
          <w:rFonts w:ascii="Arial" w:eastAsia="Arial" w:hAnsi="Arial" w:cs="Arial"/>
          <w:b/>
          <w:sz w:val="20"/>
        </w:rPr>
        <w:t xml:space="preserve">8.10.3 </w:t>
      </w:r>
      <w:r>
        <w:rPr>
          <w:rFonts w:ascii="Arial" w:eastAsia="Arial" w:hAnsi="Arial" w:cs="Arial"/>
          <w:b/>
          <w:sz w:val="20"/>
        </w:rPr>
        <w:tab/>
        <w:t xml:space="preserve">Connections between different parts of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5B5DF640" w14:textId="77777777" w:rsidR="002B608C" w:rsidRDefault="00393DDD">
      <w:pPr>
        <w:spacing w:after="189" w:line="253" w:lineRule="auto"/>
        <w:ind w:left="422" w:right="477" w:hanging="10"/>
        <w:jc w:val="both"/>
      </w:pPr>
      <w:r>
        <w:rPr>
          <w:rFonts w:ascii="Arial" w:eastAsia="Arial" w:hAnsi="Arial" w:cs="Arial"/>
          <w:sz w:val="20"/>
        </w:rPr>
        <w:t xml:space="preserve">Flexible cords detachable without the use of a </w:t>
      </w:r>
      <w:r>
        <w:rPr>
          <w:rFonts w:ascii="Arial" w:eastAsia="Arial" w:hAnsi="Arial" w:cs="Arial"/>
          <w:sz w:val="16"/>
        </w:rPr>
        <w:t>TOOL</w:t>
      </w:r>
      <w:r>
        <w:rPr>
          <w:rFonts w:ascii="Arial" w:eastAsia="Arial" w:hAnsi="Arial" w:cs="Arial"/>
          <w:sz w:val="20"/>
        </w:rPr>
        <w:t xml:space="preserve"> that are used for interconnection of different parts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provided with means for connection such that compliance of metal </w:t>
      </w:r>
      <w:r>
        <w:rPr>
          <w:rFonts w:ascii="Arial" w:eastAsia="Arial" w:hAnsi="Arial" w:cs="Arial"/>
          <w:sz w:val="16"/>
        </w:rPr>
        <w:t>ACCESSIBLE PARTS</w:t>
      </w:r>
      <w:r>
        <w:rPr>
          <w:rFonts w:ascii="Arial" w:eastAsia="Arial" w:hAnsi="Arial" w:cs="Arial"/>
          <w:sz w:val="20"/>
        </w:rPr>
        <w:t xml:space="preserve"> with 8.4 is not compromised when a connection is loosened or broken due to the disengagement of one of the connecting means. </w:t>
      </w:r>
    </w:p>
    <w:p w14:paraId="3EBCEC16"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inspection and measurement and, if necessary, by a test with the standard test finger according to 5.9.2.1. </w:t>
      </w:r>
    </w:p>
    <w:p w14:paraId="70B9E4FA" w14:textId="5A93B1E9" w:rsidR="002B608C" w:rsidRDefault="00393DDD">
      <w:pPr>
        <w:spacing w:after="402" w:line="265" w:lineRule="auto"/>
        <w:ind w:left="10" w:right="60" w:hanging="10"/>
        <w:jc w:val="center"/>
      </w:pPr>
      <w:r>
        <w:rPr>
          <w:rFonts w:ascii="Arial" w:eastAsia="Arial" w:hAnsi="Arial" w:cs="Arial"/>
          <w:sz w:val="20"/>
        </w:rPr>
        <w:t xml:space="preserve"> </w:t>
      </w:r>
    </w:p>
    <w:p w14:paraId="2692349F" w14:textId="77777777" w:rsidR="002B608C" w:rsidRDefault="00393DDD">
      <w:pPr>
        <w:spacing w:after="195" w:line="250" w:lineRule="auto"/>
        <w:ind w:left="1264" w:hanging="852"/>
      </w:pPr>
      <w:r>
        <w:rPr>
          <w:rFonts w:ascii="Arial" w:eastAsia="Arial" w:hAnsi="Arial" w:cs="Arial"/>
          <w:b/>
          <w:sz w:val="20"/>
        </w:rPr>
        <w:t xml:space="preserve">8.10.4 </w:t>
      </w:r>
      <w:r>
        <w:rPr>
          <w:rFonts w:ascii="Arial" w:eastAsia="Arial" w:hAnsi="Arial" w:cs="Arial"/>
          <w:b/>
          <w:sz w:val="20"/>
        </w:rPr>
        <w:tab/>
        <w:t xml:space="preserve">*  Cord-connected </w:t>
      </w:r>
      <w:r>
        <w:rPr>
          <w:rFonts w:ascii="Arial" w:eastAsia="Arial" w:hAnsi="Arial" w:cs="Arial"/>
          <w:b/>
          <w:sz w:val="16"/>
        </w:rPr>
        <w:t>HAND</w:t>
      </w:r>
      <w:r>
        <w:rPr>
          <w:rFonts w:ascii="Arial" w:eastAsia="Arial" w:hAnsi="Arial" w:cs="Arial"/>
          <w:b/>
          <w:sz w:val="20"/>
        </w:rPr>
        <w:t>-</w:t>
      </w:r>
      <w:r>
        <w:rPr>
          <w:rFonts w:ascii="Arial" w:eastAsia="Arial" w:hAnsi="Arial" w:cs="Arial"/>
          <w:b/>
          <w:sz w:val="16"/>
        </w:rPr>
        <w:t>HELD</w:t>
      </w:r>
      <w:r>
        <w:rPr>
          <w:rFonts w:ascii="Arial" w:eastAsia="Arial" w:hAnsi="Arial" w:cs="Arial"/>
          <w:b/>
          <w:sz w:val="20"/>
        </w:rPr>
        <w:t xml:space="preserve"> parts and cord-connected foot-operated control devices </w:t>
      </w:r>
      <w:r>
        <w:rPr>
          <w:rFonts w:ascii="Arial" w:eastAsia="Arial" w:hAnsi="Arial" w:cs="Arial"/>
          <w:sz w:val="20"/>
        </w:rPr>
        <w:t>(see also 15.4.7)</w:t>
      </w:r>
      <w:r>
        <w:rPr>
          <w:rFonts w:ascii="Arial" w:eastAsia="Arial" w:hAnsi="Arial" w:cs="Arial"/>
          <w:b/>
          <w:sz w:val="20"/>
        </w:rPr>
        <w:t xml:space="preserve"> </w:t>
      </w:r>
    </w:p>
    <w:p w14:paraId="51F97D85" w14:textId="77777777" w:rsidR="002B608C" w:rsidRDefault="00393DDD">
      <w:pPr>
        <w:tabs>
          <w:tab w:val="center" w:pos="816"/>
          <w:tab w:val="center" w:pos="3146"/>
        </w:tabs>
        <w:spacing w:after="195" w:line="250" w:lineRule="auto"/>
      </w:pPr>
      <w:r>
        <w:tab/>
      </w:r>
      <w:r>
        <w:rPr>
          <w:rFonts w:ascii="Arial" w:eastAsia="Arial" w:hAnsi="Arial" w:cs="Arial"/>
          <w:b/>
          <w:sz w:val="20"/>
        </w:rPr>
        <w:t xml:space="preserve">8.10.4.1 </w:t>
      </w:r>
      <w:r>
        <w:rPr>
          <w:rFonts w:ascii="Arial" w:eastAsia="Arial" w:hAnsi="Arial" w:cs="Arial"/>
          <w:b/>
          <w:sz w:val="20"/>
        </w:rPr>
        <w:tab/>
        <w:t xml:space="preserve">Limitation of operating voltages </w:t>
      </w:r>
    </w:p>
    <w:p w14:paraId="6B513546" w14:textId="77777777" w:rsidR="002B608C" w:rsidRDefault="00393DDD">
      <w:pPr>
        <w:spacing w:after="189" w:line="253" w:lineRule="auto"/>
        <w:ind w:left="422" w:right="477" w:hanging="10"/>
        <w:jc w:val="both"/>
      </w:pPr>
      <w:r>
        <w:rPr>
          <w:rFonts w:ascii="Arial" w:eastAsia="Arial" w:hAnsi="Arial" w:cs="Arial"/>
          <w:sz w:val="20"/>
        </w:rPr>
        <w:lastRenderedPageBreak/>
        <w:t xml:space="preserve">Cord-connected </w:t>
      </w:r>
      <w:r>
        <w:rPr>
          <w:rFonts w:ascii="Arial" w:eastAsia="Arial" w:hAnsi="Arial" w:cs="Arial"/>
          <w:sz w:val="16"/>
        </w:rPr>
        <w:t>HAND</w:t>
      </w:r>
      <w:r>
        <w:rPr>
          <w:rFonts w:ascii="Arial" w:eastAsia="Arial" w:hAnsi="Arial" w:cs="Arial"/>
          <w:sz w:val="20"/>
        </w:rPr>
        <w:t>-</w:t>
      </w:r>
      <w:r>
        <w:rPr>
          <w:rFonts w:ascii="Arial" w:eastAsia="Arial" w:hAnsi="Arial" w:cs="Arial"/>
          <w:sz w:val="16"/>
        </w:rPr>
        <w:t>HELD</w:t>
      </w:r>
      <w:r>
        <w:rPr>
          <w:rFonts w:ascii="Arial" w:eastAsia="Arial" w:hAnsi="Arial" w:cs="Arial"/>
          <w:sz w:val="20"/>
        </w:rPr>
        <w:t xml:space="preserve"> and foot-operated control devices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their associated connection cords shall contain only conductors and components operating at voltages not exceeding 42,4 V peak </w:t>
      </w:r>
      <w:proofErr w:type="spellStart"/>
      <w:r>
        <w:rPr>
          <w:rFonts w:ascii="Arial" w:eastAsia="Arial" w:hAnsi="Arial" w:cs="Arial"/>
          <w:sz w:val="20"/>
        </w:rPr>
        <w:t>a.c</w:t>
      </w:r>
      <w:proofErr w:type="spellEnd"/>
      <w:r>
        <w:rPr>
          <w:rFonts w:ascii="Arial" w:eastAsia="Arial" w:hAnsi="Arial" w:cs="Arial"/>
          <w:sz w:val="20"/>
        </w:rPr>
        <w:t xml:space="preserve">. or 60 V </w:t>
      </w:r>
      <w:proofErr w:type="spellStart"/>
      <w:r>
        <w:rPr>
          <w:rFonts w:ascii="Arial" w:eastAsia="Arial" w:hAnsi="Arial" w:cs="Arial"/>
          <w:sz w:val="20"/>
        </w:rPr>
        <w:t>d.c.</w:t>
      </w:r>
      <w:proofErr w:type="spellEnd"/>
      <w:r>
        <w:rPr>
          <w:rFonts w:ascii="Arial" w:eastAsia="Arial" w:hAnsi="Arial" w:cs="Arial"/>
          <w:sz w:val="20"/>
        </w:rPr>
        <w:t xml:space="preserve"> in circuits isolated from the </w:t>
      </w:r>
      <w:r>
        <w:rPr>
          <w:rFonts w:ascii="Arial" w:eastAsia="Arial" w:hAnsi="Arial" w:cs="Arial"/>
          <w:sz w:val="16"/>
        </w:rPr>
        <w:t>MAINS PART</w:t>
      </w:r>
      <w:r>
        <w:rPr>
          <w:rFonts w:ascii="Arial" w:eastAsia="Arial" w:hAnsi="Arial" w:cs="Arial"/>
          <w:sz w:val="20"/>
        </w:rPr>
        <w:t xml:space="preserve"> by two </w:t>
      </w:r>
      <w:r>
        <w:rPr>
          <w:rFonts w:ascii="Arial" w:eastAsia="Arial" w:hAnsi="Arial" w:cs="Arial"/>
          <w:sz w:val="16"/>
        </w:rPr>
        <w:t>MEANS OF PROTECTION</w:t>
      </w:r>
      <w:r>
        <w:rPr>
          <w:rFonts w:ascii="Arial" w:eastAsia="Arial" w:hAnsi="Arial" w:cs="Arial"/>
          <w:i/>
          <w:sz w:val="20"/>
        </w:rPr>
        <w:t>.</w:t>
      </w:r>
      <w:r>
        <w:rPr>
          <w:rFonts w:ascii="Arial" w:eastAsia="Arial" w:hAnsi="Arial" w:cs="Arial"/>
          <w:sz w:val="20"/>
        </w:rPr>
        <w:t xml:space="preserve"> The </w:t>
      </w:r>
      <w:proofErr w:type="spellStart"/>
      <w:r>
        <w:rPr>
          <w:rFonts w:ascii="Arial" w:eastAsia="Arial" w:hAnsi="Arial" w:cs="Arial"/>
          <w:sz w:val="20"/>
        </w:rPr>
        <w:t>d.c.</w:t>
      </w:r>
      <w:proofErr w:type="spellEnd"/>
      <w:r>
        <w:rPr>
          <w:rFonts w:ascii="Arial" w:eastAsia="Arial" w:hAnsi="Arial" w:cs="Arial"/>
          <w:sz w:val="20"/>
        </w:rPr>
        <w:t xml:space="preserve"> limit of 60 V applies to </w:t>
      </w:r>
      <w:proofErr w:type="spellStart"/>
      <w:r>
        <w:rPr>
          <w:rFonts w:ascii="Arial" w:eastAsia="Arial" w:hAnsi="Arial" w:cs="Arial"/>
          <w:sz w:val="20"/>
        </w:rPr>
        <w:t>d.c.</w:t>
      </w:r>
      <w:proofErr w:type="spellEnd"/>
      <w:r>
        <w:rPr>
          <w:rFonts w:ascii="Arial" w:eastAsia="Arial" w:hAnsi="Arial" w:cs="Arial"/>
          <w:sz w:val="20"/>
        </w:rPr>
        <w:t xml:space="preserve"> with not more than 10 % peak-to-peak ripple. If the ripple exceeds that amount, the 42,4 V peak limit applies.</w:t>
      </w:r>
      <w:r>
        <w:rPr>
          <w:rFonts w:ascii="Arial" w:eastAsia="Arial" w:hAnsi="Arial" w:cs="Arial"/>
          <w:i/>
          <w:sz w:val="20"/>
        </w:rPr>
        <w:t xml:space="preserve"> </w:t>
      </w:r>
    </w:p>
    <w:p w14:paraId="2575B618" w14:textId="77777777" w:rsidR="002B608C" w:rsidRDefault="00393DDD">
      <w:pPr>
        <w:spacing w:after="288" w:line="250" w:lineRule="auto"/>
        <w:ind w:left="422" w:right="476" w:hanging="10"/>
        <w:jc w:val="both"/>
      </w:pPr>
      <w:r>
        <w:rPr>
          <w:rFonts w:ascii="Arial" w:eastAsia="Arial" w:hAnsi="Arial" w:cs="Arial"/>
          <w:i/>
          <w:sz w:val="20"/>
        </w:rPr>
        <w:t xml:space="preserve">Compliance is checked by inspection and, if necessary, voltage measurements. </w:t>
      </w:r>
    </w:p>
    <w:p w14:paraId="2FD76D58" w14:textId="77777777" w:rsidR="002B608C" w:rsidRDefault="00393DDD">
      <w:pPr>
        <w:tabs>
          <w:tab w:val="center" w:pos="816"/>
          <w:tab w:val="center" w:pos="2414"/>
        </w:tabs>
        <w:spacing w:after="195" w:line="250" w:lineRule="auto"/>
      </w:pPr>
      <w:r>
        <w:tab/>
      </w:r>
      <w:r>
        <w:rPr>
          <w:rFonts w:ascii="Arial" w:eastAsia="Arial" w:hAnsi="Arial" w:cs="Arial"/>
          <w:b/>
          <w:sz w:val="20"/>
        </w:rPr>
        <w:t xml:space="preserve">8.10.4.2 </w:t>
      </w:r>
      <w:r>
        <w:rPr>
          <w:rFonts w:ascii="Arial" w:eastAsia="Arial" w:hAnsi="Arial" w:cs="Arial"/>
          <w:b/>
          <w:sz w:val="20"/>
        </w:rPr>
        <w:tab/>
        <w:t xml:space="preserve">Connection cords </w:t>
      </w:r>
    </w:p>
    <w:p w14:paraId="768A8C67" w14:textId="77777777" w:rsidR="002B608C" w:rsidRDefault="00393DDD">
      <w:pPr>
        <w:spacing w:after="189" w:line="253" w:lineRule="auto"/>
        <w:ind w:left="422" w:right="477" w:hanging="10"/>
        <w:jc w:val="both"/>
      </w:pPr>
      <w:r>
        <w:rPr>
          <w:rFonts w:ascii="Arial" w:eastAsia="Arial" w:hAnsi="Arial" w:cs="Arial"/>
          <w:sz w:val="20"/>
        </w:rPr>
        <w:t xml:space="preserve">The connection and anchorage of a flexible cord to a </w:t>
      </w:r>
      <w:r>
        <w:rPr>
          <w:rFonts w:ascii="Arial" w:eastAsia="Arial" w:hAnsi="Arial" w:cs="Arial"/>
          <w:sz w:val="16"/>
        </w:rPr>
        <w:t>HAND</w:t>
      </w:r>
      <w:r>
        <w:rPr>
          <w:rFonts w:ascii="Arial" w:eastAsia="Arial" w:hAnsi="Arial" w:cs="Arial"/>
          <w:sz w:val="20"/>
        </w:rPr>
        <w:t>-</w:t>
      </w:r>
      <w:r>
        <w:rPr>
          <w:rFonts w:ascii="Arial" w:eastAsia="Arial" w:hAnsi="Arial" w:cs="Arial"/>
          <w:sz w:val="16"/>
        </w:rPr>
        <w:t>HELD</w:t>
      </w:r>
      <w:r>
        <w:rPr>
          <w:rFonts w:ascii="Arial" w:eastAsia="Arial" w:hAnsi="Arial" w:cs="Arial"/>
          <w:sz w:val="20"/>
        </w:rPr>
        <w:t xml:space="preserve"> or foot-operated control device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at both ends of the cable to the control device, shall comply with the requirements specified for </w:t>
      </w:r>
      <w:r>
        <w:rPr>
          <w:rFonts w:ascii="Arial" w:eastAsia="Arial" w:hAnsi="Arial" w:cs="Arial"/>
          <w:sz w:val="16"/>
        </w:rPr>
        <w:t>POWER SUPPLY CORDS</w:t>
      </w:r>
      <w:r>
        <w:rPr>
          <w:rFonts w:ascii="Arial" w:eastAsia="Arial" w:hAnsi="Arial" w:cs="Arial"/>
          <w:sz w:val="20"/>
        </w:rPr>
        <w:t xml:space="preserve"> in 8.11.3, if breaking free or shorting between the conductors could result in a </w:t>
      </w:r>
      <w:r>
        <w:rPr>
          <w:rFonts w:ascii="Arial" w:eastAsia="Arial" w:hAnsi="Arial" w:cs="Arial"/>
          <w:sz w:val="16"/>
        </w:rPr>
        <w:t>HAZARDOUS SITUATION</w:t>
      </w:r>
      <w:r>
        <w:rPr>
          <w:rFonts w:ascii="Arial" w:eastAsia="Arial" w:hAnsi="Arial" w:cs="Arial"/>
          <w:sz w:val="20"/>
        </w:rPr>
        <w:t xml:space="preserve">. This requirement also applies to other </w:t>
      </w:r>
      <w:r>
        <w:rPr>
          <w:rFonts w:ascii="Arial" w:eastAsia="Arial" w:hAnsi="Arial" w:cs="Arial"/>
          <w:sz w:val="16"/>
        </w:rPr>
        <w:t>HAND</w:t>
      </w:r>
      <w:r>
        <w:rPr>
          <w:rFonts w:ascii="Arial" w:eastAsia="Arial" w:hAnsi="Arial" w:cs="Arial"/>
          <w:sz w:val="20"/>
        </w:rPr>
        <w:t>-</w:t>
      </w:r>
      <w:r>
        <w:rPr>
          <w:rFonts w:ascii="Arial" w:eastAsia="Arial" w:hAnsi="Arial" w:cs="Arial"/>
          <w:sz w:val="16"/>
        </w:rPr>
        <w:t>HELD</w:t>
      </w:r>
      <w:r>
        <w:rPr>
          <w:rFonts w:ascii="Arial" w:eastAsia="Arial" w:hAnsi="Arial" w:cs="Arial"/>
          <w:sz w:val="20"/>
        </w:rPr>
        <w:t xml:space="preserve"> parts if disturbance or breaking of one or more of the connections could result in a </w:t>
      </w:r>
      <w:r>
        <w:rPr>
          <w:rFonts w:ascii="Arial" w:eastAsia="Arial" w:hAnsi="Arial" w:cs="Arial"/>
          <w:sz w:val="16"/>
        </w:rPr>
        <w:t>HAZARDOUS SITUATION</w:t>
      </w:r>
      <w:r>
        <w:rPr>
          <w:rFonts w:ascii="Arial" w:eastAsia="Arial" w:hAnsi="Arial" w:cs="Arial"/>
          <w:sz w:val="20"/>
        </w:rPr>
        <w:t xml:space="preserve">. </w:t>
      </w:r>
    </w:p>
    <w:p w14:paraId="3C39378A" w14:textId="3592D364" w:rsidR="002B608C" w:rsidRDefault="00393DDD">
      <w:pPr>
        <w:spacing w:after="288" w:line="250" w:lineRule="auto"/>
        <w:ind w:left="422" w:right="476" w:hanging="10"/>
        <w:jc w:val="both"/>
      </w:pPr>
      <w:r>
        <w:rPr>
          <w:rFonts w:ascii="Arial" w:eastAsia="Arial" w:hAnsi="Arial" w:cs="Arial"/>
          <w:i/>
          <w:sz w:val="20"/>
        </w:rPr>
        <w:t>Compliance is checked by performance of the tests of 8.11.3.</w:t>
      </w:r>
      <w:r>
        <w:rPr>
          <w:rFonts w:ascii="Arial" w:eastAsia="Arial" w:hAnsi="Arial" w:cs="Arial"/>
          <w:sz w:val="20"/>
        </w:rPr>
        <w:t xml:space="preserve"> </w:t>
      </w:r>
    </w:p>
    <w:p w14:paraId="7A14872A" w14:textId="77777777" w:rsidR="002B608C" w:rsidRDefault="00393DDD">
      <w:pPr>
        <w:tabs>
          <w:tab w:val="center" w:pos="725"/>
          <w:tab w:val="center" w:pos="3005"/>
        </w:tabs>
        <w:spacing w:after="195" w:line="250" w:lineRule="auto"/>
      </w:pPr>
      <w:r>
        <w:tab/>
      </w:r>
      <w:r>
        <w:rPr>
          <w:rFonts w:ascii="Arial" w:eastAsia="Arial" w:hAnsi="Arial" w:cs="Arial"/>
          <w:b/>
          <w:sz w:val="20"/>
        </w:rPr>
        <w:t xml:space="preserve">8.10.5 </w:t>
      </w:r>
      <w:r>
        <w:rPr>
          <w:rFonts w:ascii="Arial" w:eastAsia="Arial" w:hAnsi="Arial" w:cs="Arial"/>
          <w:b/>
          <w:sz w:val="20"/>
        </w:rPr>
        <w:tab/>
        <w:t xml:space="preserve">*  Mechanical protection of wiring </w:t>
      </w:r>
    </w:p>
    <w:p w14:paraId="009254E4" w14:textId="77777777" w:rsidR="002B608C" w:rsidRDefault="00393DDD">
      <w:pPr>
        <w:numPr>
          <w:ilvl w:val="0"/>
          <w:numId w:val="126"/>
        </w:numPr>
        <w:spacing w:after="326" w:line="253" w:lineRule="auto"/>
        <w:ind w:right="477" w:hanging="283"/>
        <w:jc w:val="both"/>
      </w:pPr>
      <w:r>
        <w:rPr>
          <w:rFonts w:ascii="Arial" w:eastAsia="Arial" w:hAnsi="Arial" w:cs="Arial"/>
          <w:sz w:val="20"/>
        </w:rPr>
        <w:t xml:space="preserve">Internal cables and wiring shall be adequately protected against contact with a moving part or from friction at sharp corners and edges where damage to insulation could result in a </w:t>
      </w:r>
      <w:r>
        <w:rPr>
          <w:rFonts w:ascii="Arial" w:eastAsia="Arial" w:hAnsi="Arial" w:cs="Arial"/>
          <w:sz w:val="16"/>
        </w:rPr>
        <w:t>HAZARDOUS SITUATION</w:t>
      </w:r>
      <w:r>
        <w:rPr>
          <w:rFonts w:ascii="Arial" w:eastAsia="Arial" w:hAnsi="Arial" w:cs="Arial"/>
          <w:sz w:val="20"/>
        </w:rPr>
        <w:t xml:space="preserve">. </w:t>
      </w:r>
    </w:p>
    <w:p w14:paraId="08CF6169" w14:textId="77777777" w:rsidR="002B608C" w:rsidRDefault="00393DDD">
      <w:pPr>
        <w:numPr>
          <w:ilvl w:val="0"/>
          <w:numId w:val="126"/>
        </w:numPr>
        <w:spacing w:after="189" w:line="253" w:lineRule="auto"/>
        <w:ind w:right="477" w:hanging="283"/>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so designed that wiring, cord forms or components are not likely to be damaged during assembly or the opening or closing of </w:t>
      </w:r>
      <w:r>
        <w:rPr>
          <w:rFonts w:ascii="Arial" w:eastAsia="Arial" w:hAnsi="Arial" w:cs="Arial"/>
          <w:sz w:val="16"/>
        </w:rPr>
        <w:t xml:space="preserve">ACCESS COVERS </w:t>
      </w:r>
      <w:r>
        <w:rPr>
          <w:rFonts w:ascii="Arial" w:eastAsia="Arial" w:hAnsi="Arial" w:cs="Arial"/>
          <w:sz w:val="20"/>
        </w:rPr>
        <w:t xml:space="preserve">where such damage could result in a </w:t>
      </w:r>
      <w:r>
        <w:rPr>
          <w:rFonts w:ascii="Arial" w:eastAsia="Arial" w:hAnsi="Arial" w:cs="Arial"/>
          <w:sz w:val="16"/>
        </w:rPr>
        <w:t>HAZARDOUS SITUATION</w:t>
      </w:r>
      <w:r>
        <w:rPr>
          <w:rFonts w:ascii="Arial" w:eastAsia="Arial" w:hAnsi="Arial" w:cs="Arial"/>
          <w:sz w:val="20"/>
        </w:rPr>
        <w:t xml:space="preserve">. </w:t>
      </w:r>
    </w:p>
    <w:p w14:paraId="16D89D90" w14:textId="77777777" w:rsidR="002B608C" w:rsidRDefault="00393DDD">
      <w:pPr>
        <w:spacing w:after="300" w:line="250" w:lineRule="auto"/>
        <w:ind w:left="422" w:right="476" w:hanging="10"/>
        <w:jc w:val="both"/>
      </w:pPr>
      <w:r>
        <w:rPr>
          <w:rFonts w:ascii="Arial" w:eastAsia="Arial" w:hAnsi="Arial" w:cs="Arial"/>
          <w:i/>
          <w:sz w:val="20"/>
        </w:rPr>
        <w:t xml:space="preserve">Compliance is checked by inspection and, where appropriate, by manual test or reference to the </w:t>
      </w:r>
      <w:r>
        <w:rPr>
          <w:rFonts w:ascii="Arial" w:eastAsia="Arial" w:hAnsi="Arial" w:cs="Arial"/>
          <w:i/>
          <w:sz w:val="16"/>
        </w:rPr>
        <w:t>RISK MANAGEMENT FILE</w:t>
      </w:r>
      <w:r>
        <w:rPr>
          <w:rFonts w:ascii="Arial" w:eastAsia="Arial" w:hAnsi="Arial" w:cs="Arial"/>
          <w:sz w:val="20"/>
        </w:rPr>
        <w:t xml:space="preserve">. </w:t>
      </w:r>
    </w:p>
    <w:p w14:paraId="0F2166EF" w14:textId="77777777" w:rsidR="002B608C" w:rsidRDefault="00393DDD">
      <w:pPr>
        <w:tabs>
          <w:tab w:val="center" w:pos="725"/>
          <w:tab w:val="center" w:pos="3379"/>
        </w:tabs>
        <w:spacing w:after="97" w:line="250" w:lineRule="auto"/>
      </w:pPr>
      <w:r>
        <w:tab/>
      </w:r>
      <w:r>
        <w:rPr>
          <w:rFonts w:ascii="Arial" w:eastAsia="Arial" w:hAnsi="Arial" w:cs="Arial"/>
          <w:b/>
          <w:sz w:val="20"/>
        </w:rPr>
        <w:t xml:space="preserve">8.10.6 </w:t>
      </w:r>
      <w:r>
        <w:rPr>
          <w:rFonts w:ascii="Arial" w:eastAsia="Arial" w:hAnsi="Arial" w:cs="Arial"/>
          <w:b/>
          <w:sz w:val="20"/>
        </w:rPr>
        <w:tab/>
        <w:t xml:space="preserve"> Guiding rollers for insulated conductors </w:t>
      </w:r>
    </w:p>
    <w:p w14:paraId="0F7690D8" w14:textId="77777777" w:rsidR="002B608C" w:rsidRDefault="00393DDD">
      <w:pPr>
        <w:spacing w:after="189" w:line="253" w:lineRule="auto"/>
        <w:ind w:left="422" w:right="477" w:hanging="10"/>
        <w:jc w:val="both"/>
      </w:pPr>
      <w:r>
        <w:rPr>
          <w:rFonts w:ascii="Arial" w:eastAsia="Arial" w:hAnsi="Arial" w:cs="Arial"/>
          <w:sz w:val="20"/>
        </w:rPr>
        <w:t xml:space="preserve">Guiding rollers of insulated conductors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constructed in such a manner that movable insulated conductors in </w:t>
      </w:r>
      <w:r>
        <w:rPr>
          <w:rFonts w:ascii="Arial" w:eastAsia="Arial" w:hAnsi="Arial" w:cs="Arial"/>
          <w:sz w:val="16"/>
        </w:rPr>
        <w:t>NORMAL USE</w:t>
      </w:r>
      <w:r>
        <w:rPr>
          <w:rFonts w:ascii="Arial" w:eastAsia="Arial" w:hAnsi="Arial" w:cs="Arial"/>
          <w:sz w:val="20"/>
        </w:rPr>
        <w:t xml:space="preserve"> are not bent round a radius of less than five times the outer diameter of the lead concerned. </w:t>
      </w:r>
    </w:p>
    <w:p w14:paraId="529F582A" w14:textId="77777777" w:rsidR="002B608C" w:rsidRDefault="00393DDD">
      <w:pPr>
        <w:spacing w:after="288" w:line="250" w:lineRule="auto"/>
        <w:ind w:left="422" w:right="476" w:hanging="10"/>
        <w:jc w:val="both"/>
      </w:pPr>
      <w:r>
        <w:rPr>
          <w:rFonts w:ascii="Arial" w:eastAsia="Arial" w:hAnsi="Arial" w:cs="Arial"/>
          <w:i/>
          <w:sz w:val="20"/>
        </w:rPr>
        <w:t xml:space="preserve">Compliance is checked by inspection and measurement of the relevant dimensions. </w:t>
      </w:r>
    </w:p>
    <w:p w14:paraId="46063376" w14:textId="77777777" w:rsidR="002B608C" w:rsidRDefault="00393DDD">
      <w:pPr>
        <w:tabs>
          <w:tab w:val="center" w:pos="725"/>
          <w:tab w:val="center" w:pos="2802"/>
        </w:tabs>
        <w:spacing w:after="217" w:line="250" w:lineRule="auto"/>
      </w:pPr>
      <w:r>
        <w:tab/>
      </w:r>
      <w:r>
        <w:rPr>
          <w:rFonts w:ascii="Arial" w:eastAsia="Arial" w:hAnsi="Arial" w:cs="Arial"/>
          <w:b/>
          <w:sz w:val="20"/>
        </w:rPr>
        <w:t xml:space="preserve">8.10.7 </w:t>
      </w:r>
      <w:r>
        <w:rPr>
          <w:rFonts w:ascii="Arial" w:eastAsia="Arial" w:hAnsi="Arial" w:cs="Arial"/>
          <w:b/>
          <w:sz w:val="20"/>
        </w:rPr>
        <w:tab/>
        <w:t xml:space="preserve">*  Insulation of internal wiring </w:t>
      </w:r>
    </w:p>
    <w:p w14:paraId="76F1231C" w14:textId="77777777" w:rsidR="002B608C" w:rsidRDefault="00393DDD">
      <w:pPr>
        <w:numPr>
          <w:ilvl w:val="0"/>
          <w:numId w:val="127"/>
        </w:numPr>
        <w:spacing w:after="189" w:line="253" w:lineRule="auto"/>
        <w:ind w:right="477" w:hanging="283"/>
        <w:jc w:val="both"/>
      </w:pPr>
      <w:r>
        <w:rPr>
          <w:rFonts w:ascii="Arial" w:eastAsia="Arial" w:hAnsi="Arial" w:cs="Arial"/>
          <w:sz w:val="20"/>
        </w:rPr>
        <w:t xml:space="preserve">If insulating sleeving is needed on internal wiring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it shall be adequately secured. Sleeving that can only be removed by breaking or cutting or that is secured at both ends may be used to satisfy this requirement. </w:t>
      </w:r>
    </w:p>
    <w:p w14:paraId="1BDCE2EF" w14:textId="6F1D3047" w:rsidR="002B608C" w:rsidRDefault="00393DDD">
      <w:pPr>
        <w:spacing w:after="430" w:line="265" w:lineRule="auto"/>
        <w:ind w:left="10" w:right="60" w:hanging="10"/>
        <w:jc w:val="center"/>
      </w:pPr>
      <w:r>
        <w:rPr>
          <w:rFonts w:ascii="Arial" w:eastAsia="Arial" w:hAnsi="Arial" w:cs="Arial"/>
          <w:sz w:val="20"/>
        </w:rPr>
        <w:t xml:space="preserve"> </w:t>
      </w:r>
    </w:p>
    <w:p w14:paraId="03FAA4BF" w14:textId="77777777" w:rsidR="002B608C" w:rsidRDefault="00393DDD">
      <w:pPr>
        <w:numPr>
          <w:ilvl w:val="0"/>
          <w:numId w:val="127"/>
        </w:numPr>
        <w:spacing w:after="319" w:line="253" w:lineRule="auto"/>
        <w:ind w:right="477" w:hanging="283"/>
        <w:jc w:val="both"/>
      </w:pPr>
      <w:r>
        <w:rPr>
          <w:rFonts w:ascii="Arial" w:eastAsia="Arial" w:hAnsi="Arial" w:cs="Arial"/>
          <w:sz w:val="20"/>
        </w:rPr>
        <w:t xml:space="preserve">Inside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the sheath of a flexible cord shall not be used as a</w:t>
      </w:r>
      <w:r>
        <w:rPr>
          <w:rFonts w:ascii="Arial" w:eastAsia="Arial" w:hAnsi="Arial" w:cs="Arial"/>
          <w:sz w:val="16"/>
        </w:rPr>
        <w:t xml:space="preserve"> MEANS OF PROTECTION</w:t>
      </w:r>
      <w:r>
        <w:rPr>
          <w:rFonts w:ascii="Arial" w:eastAsia="Arial" w:hAnsi="Arial" w:cs="Arial"/>
          <w:sz w:val="20"/>
        </w:rPr>
        <w:t xml:space="preserve"> if it is subject to mechanical or thermal stresses outside its </w:t>
      </w:r>
      <w:r>
        <w:rPr>
          <w:rFonts w:ascii="Arial" w:eastAsia="Arial" w:hAnsi="Arial" w:cs="Arial"/>
          <w:sz w:val="16"/>
        </w:rPr>
        <w:t>RATED</w:t>
      </w:r>
      <w:r>
        <w:rPr>
          <w:rFonts w:ascii="Arial" w:eastAsia="Arial" w:hAnsi="Arial" w:cs="Arial"/>
          <w:sz w:val="20"/>
        </w:rPr>
        <w:t xml:space="preserve"> characteristics. </w:t>
      </w:r>
    </w:p>
    <w:p w14:paraId="418EF686" w14:textId="77777777" w:rsidR="002B608C" w:rsidRDefault="00393DDD">
      <w:pPr>
        <w:numPr>
          <w:ilvl w:val="0"/>
          <w:numId w:val="127"/>
        </w:numPr>
        <w:spacing w:after="189" w:line="253" w:lineRule="auto"/>
        <w:ind w:right="477" w:hanging="283"/>
        <w:jc w:val="both"/>
      </w:pPr>
      <w:r>
        <w:rPr>
          <w:rFonts w:ascii="Arial" w:eastAsia="Arial" w:hAnsi="Arial" w:cs="Arial"/>
          <w:sz w:val="20"/>
        </w:rPr>
        <w:t xml:space="preserve">Insulated conductors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in </w:t>
      </w:r>
      <w:r>
        <w:rPr>
          <w:rFonts w:ascii="Arial" w:eastAsia="Arial" w:hAnsi="Arial" w:cs="Arial"/>
          <w:sz w:val="16"/>
        </w:rPr>
        <w:t>NORMAL USE</w:t>
      </w:r>
      <w:r>
        <w:rPr>
          <w:rFonts w:ascii="Arial" w:eastAsia="Arial" w:hAnsi="Arial" w:cs="Arial"/>
          <w:sz w:val="20"/>
        </w:rPr>
        <w:t xml:space="preserve"> are subject to temperatures exceeding 70 </w:t>
      </w:r>
      <w:r>
        <w:rPr>
          <w:rFonts w:ascii="Segoe UI Symbol" w:eastAsia="Segoe UI Symbol" w:hAnsi="Segoe UI Symbol" w:cs="Segoe UI Symbol"/>
          <w:sz w:val="20"/>
        </w:rPr>
        <w:t>°</w:t>
      </w:r>
      <w:r>
        <w:rPr>
          <w:rFonts w:ascii="Arial" w:eastAsia="Arial" w:hAnsi="Arial" w:cs="Arial"/>
          <w:sz w:val="20"/>
        </w:rPr>
        <w:t xml:space="preserve">C shall have insulation of heat-resistant material if compliance with this standard is likely to be impaired by deterioration of the insulation. </w:t>
      </w:r>
    </w:p>
    <w:p w14:paraId="249442EE" w14:textId="77777777" w:rsidR="002B608C" w:rsidRDefault="00393DDD">
      <w:pPr>
        <w:spacing w:after="302" w:line="250" w:lineRule="auto"/>
        <w:ind w:left="720" w:right="476" w:hanging="10"/>
        <w:jc w:val="both"/>
      </w:pPr>
      <w:r>
        <w:rPr>
          <w:rFonts w:ascii="Arial" w:eastAsia="Arial" w:hAnsi="Arial" w:cs="Arial"/>
          <w:i/>
          <w:sz w:val="20"/>
        </w:rPr>
        <w:t>Compliance is checked by inspection and, if necessary, by special tests. Temperatures are determined as indicated in 11.1.</w:t>
      </w:r>
      <w:r>
        <w:rPr>
          <w:rFonts w:ascii="Arial" w:eastAsia="Arial" w:hAnsi="Arial" w:cs="Arial"/>
          <w:sz w:val="20"/>
        </w:rPr>
        <w:t xml:space="preserve"> </w:t>
      </w:r>
    </w:p>
    <w:p w14:paraId="66D86C8A" w14:textId="77777777" w:rsidR="002B608C" w:rsidRDefault="00393DDD">
      <w:pPr>
        <w:spacing w:after="195" w:line="250" w:lineRule="auto"/>
        <w:ind w:left="422" w:hanging="10"/>
      </w:pPr>
      <w:r>
        <w:rPr>
          <w:rFonts w:ascii="Arial" w:eastAsia="Arial" w:hAnsi="Arial" w:cs="Arial"/>
          <w:b/>
          <w:sz w:val="20"/>
        </w:rPr>
        <w:t>8.11 M</w:t>
      </w:r>
      <w:r>
        <w:rPr>
          <w:rFonts w:ascii="Arial" w:eastAsia="Arial" w:hAnsi="Arial" w:cs="Arial"/>
          <w:b/>
          <w:sz w:val="16"/>
        </w:rPr>
        <w:t>AINS PARTS</w:t>
      </w:r>
      <w:r>
        <w:rPr>
          <w:rFonts w:ascii="Arial" w:eastAsia="Arial" w:hAnsi="Arial" w:cs="Arial"/>
          <w:b/>
          <w:sz w:val="20"/>
        </w:rPr>
        <w:t xml:space="preserve">, components and layout </w:t>
      </w:r>
    </w:p>
    <w:p w14:paraId="17C8E04C" w14:textId="77777777" w:rsidR="002B608C" w:rsidRDefault="00393DDD">
      <w:pPr>
        <w:tabs>
          <w:tab w:val="center" w:pos="725"/>
          <w:tab w:val="center" w:pos="2872"/>
        </w:tabs>
        <w:spacing w:after="228" w:line="250" w:lineRule="auto"/>
      </w:pPr>
      <w:r>
        <w:lastRenderedPageBreak/>
        <w:tab/>
      </w:r>
      <w:r>
        <w:rPr>
          <w:rFonts w:ascii="Arial" w:eastAsia="Arial" w:hAnsi="Arial" w:cs="Arial"/>
          <w:b/>
          <w:sz w:val="20"/>
        </w:rPr>
        <w:t xml:space="preserve">8.11.1 </w:t>
      </w:r>
      <w:r>
        <w:rPr>
          <w:rFonts w:ascii="Arial" w:eastAsia="Arial" w:hAnsi="Arial" w:cs="Arial"/>
          <w:b/>
          <w:sz w:val="20"/>
        </w:rPr>
        <w:tab/>
        <w:t xml:space="preserve">Isolation from the </w:t>
      </w:r>
      <w:r>
        <w:rPr>
          <w:rFonts w:ascii="Arial" w:eastAsia="Arial" w:hAnsi="Arial" w:cs="Arial"/>
          <w:b/>
          <w:sz w:val="16"/>
        </w:rPr>
        <w:t>SUPPLY</w:t>
      </w:r>
      <w:r>
        <w:rPr>
          <w:rFonts w:ascii="Arial" w:eastAsia="Arial" w:hAnsi="Arial" w:cs="Arial"/>
          <w:b/>
          <w:sz w:val="20"/>
        </w:rPr>
        <w:t xml:space="preserve"> </w:t>
      </w:r>
      <w:r>
        <w:rPr>
          <w:rFonts w:ascii="Arial" w:eastAsia="Arial" w:hAnsi="Arial" w:cs="Arial"/>
          <w:b/>
          <w:sz w:val="16"/>
        </w:rPr>
        <w:t>MAINS</w:t>
      </w:r>
      <w:r>
        <w:rPr>
          <w:rFonts w:ascii="Arial" w:eastAsia="Arial" w:hAnsi="Arial" w:cs="Arial"/>
          <w:b/>
          <w:sz w:val="20"/>
        </w:rPr>
        <w:t xml:space="preserve"> </w:t>
      </w:r>
    </w:p>
    <w:p w14:paraId="1051883F" w14:textId="77777777" w:rsidR="002B608C" w:rsidRDefault="00393DDD">
      <w:pPr>
        <w:numPr>
          <w:ilvl w:val="0"/>
          <w:numId w:val="128"/>
        </w:numPr>
        <w:spacing w:after="189" w:line="253" w:lineRule="auto"/>
        <w:ind w:right="477" w:hanging="283"/>
        <w:jc w:val="both"/>
      </w:pPr>
      <w:r>
        <w:rPr>
          <w:rFonts w:ascii="Arial" w:eastAsia="Arial" w:hAnsi="Arial" w:cs="Arial"/>
          <w:sz w:val="20"/>
        </w:rPr>
        <w:t>*  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have means to isolate its circuits electrically from the </w:t>
      </w:r>
      <w:r>
        <w:rPr>
          <w:rFonts w:ascii="Arial" w:eastAsia="Arial" w:hAnsi="Arial" w:cs="Arial"/>
          <w:sz w:val="16"/>
        </w:rPr>
        <w:t>SUPPLY MAINS</w:t>
      </w:r>
      <w:r>
        <w:rPr>
          <w:rFonts w:ascii="Arial" w:eastAsia="Arial" w:hAnsi="Arial" w:cs="Arial"/>
          <w:sz w:val="20"/>
        </w:rPr>
        <w:t xml:space="preserve"> on all poles simultaneously. </w:t>
      </w:r>
    </w:p>
    <w:p w14:paraId="22E49B0D" w14:textId="77777777" w:rsidR="002B608C" w:rsidRDefault="00393DDD">
      <w:pPr>
        <w:spacing w:after="314" w:line="253" w:lineRule="auto"/>
        <w:ind w:left="720" w:right="477" w:hanging="10"/>
        <w:jc w:val="both"/>
      </w:pPr>
      <w:r>
        <w:rPr>
          <w:rFonts w:ascii="Arial" w:eastAsia="Arial" w:hAnsi="Arial" w:cs="Arial"/>
          <w:sz w:val="20"/>
        </w:rPr>
        <w:t>P</w:t>
      </w:r>
      <w:r>
        <w:rPr>
          <w:rFonts w:ascii="Arial" w:eastAsia="Arial" w:hAnsi="Arial" w:cs="Arial"/>
          <w:sz w:val="16"/>
        </w:rPr>
        <w:t>ERMANENTLY INSTALLED</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connected to a polyphase </w:t>
      </w:r>
      <w:r>
        <w:rPr>
          <w:rFonts w:ascii="Arial" w:eastAsia="Arial" w:hAnsi="Arial" w:cs="Arial"/>
          <w:sz w:val="16"/>
        </w:rPr>
        <w:t>SUPPLY MAINS</w:t>
      </w:r>
      <w:r>
        <w:rPr>
          <w:rFonts w:ascii="Arial" w:eastAsia="Arial" w:hAnsi="Arial" w:cs="Arial"/>
          <w:sz w:val="20"/>
        </w:rPr>
        <w:t xml:space="preserve"> may be provided with a device that does not interrupt the neutral conductor, provided that local installation conditions are such that in </w:t>
      </w:r>
      <w:r>
        <w:rPr>
          <w:rFonts w:ascii="Arial" w:eastAsia="Arial" w:hAnsi="Arial" w:cs="Arial"/>
          <w:sz w:val="16"/>
        </w:rPr>
        <w:t>NORMAL CONDITION</w:t>
      </w:r>
      <w:r>
        <w:rPr>
          <w:rFonts w:ascii="Arial" w:eastAsia="Arial" w:hAnsi="Arial" w:cs="Arial"/>
          <w:sz w:val="20"/>
        </w:rPr>
        <w:t xml:space="preserve"> the voltage on the neutral conductor can be expected not to exceed the limits specified in 8.4.2 c). </w:t>
      </w:r>
    </w:p>
    <w:p w14:paraId="371D041C" w14:textId="77777777" w:rsidR="002B608C" w:rsidRDefault="00393DDD">
      <w:pPr>
        <w:numPr>
          <w:ilvl w:val="0"/>
          <w:numId w:val="128"/>
        </w:numPr>
        <w:spacing w:after="315" w:line="253" w:lineRule="auto"/>
        <w:ind w:right="477" w:hanging="283"/>
        <w:jc w:val="both"/>
      </w:pPr>
      <w:r>
        <w:rPr>
          <w:rFonts w:ascii="Arial" w:eastAsia="Arial" w:hAnsi="Arial" w:cs="Arial"/>
          <w:sz w:val="20"/>
        </w:rPr>
        <w:t xml:space="preserve">Means for isolation either shall be incorporated in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if external, shall be described in the technical description (see 7.9.3.1). </w:t>
      </w:r>
    </w:p>
    <w:p w14:paraId="6F337D76" w14:textId="37671E4E" w:rsidR="002B608C" w:rsidRDefault="00393DDD">
      <w:pPr>
        <w:numPr>
          <w:ilvl w:val="0"/>
          <w:numId w:val="128"/>
        </w:numPr>
        <w:spacing w:after="62" w:line="253" w:lineRule="auto"/>
        <w:ind w:right="477" w:hanging="283"/>
        <w:jc w:val="both"/>
      </w:pPr>
      <w:r>
        <w:rPr>
          <w:rFonts w:ascii="Arial" w:eastAsia="Arial" w:hAnsi="Arial" w:cs="Arial"/>
          <w:sz w:val="20"/>
        </w:rPr>
        <w:t xml:space="preserve">*  A </w:t>
      </w:r>
      <w:r>
        <w:rPr>
          <w:rFonts w:ascii="Arial" w:eastAsia="Arial" w:hAnsi="Arial" w:cs="Arial"/>
          <w:sz w:val="16"/>
        </w:rPr>
        <w:t>SUPPLY MAINS</w:t>
      </w:r>
      <w:r>
        <w:rPr>
          <w:rFonts w:ascii="Arial" w:eastAsia="Arial" w:hAnsi="Arial" w:cs="Arial"/>
          <w:sz w:val="20"/>
        </w:rPr>
        <w:t xml:space="preserve"> switch that is used to comply with 8.11.1 a) shall comply with the </w:t>
      </w:r>
      <w:r>
        <w:rPr>
          <w:rFonts w:ascii="Arial" w:eastAsia="Arial" w:hAnsi="Arial" w:cs="Arial"/>
          <w:sz w:val="16"/>
        </w:rPr>
        <w:t>CREEPAGE DISTANCES</w:t>
      </w:r>
      <w:r>
        <w:rPr>
          <w:rFonts w:ascii="Arial" w:eastAsia="Arial" w:hAnsi="Arial" w:cs="Arial"/>
          <w:sz w:val="20"/>
        </w:rPr>
        <w:t xml:space="preserve"> and </w:t>
      </w:r>
      <w:r>
        <w:rPr>
          <w:rFonts w:ascii="Arial" w:eastAsia="Arial" w:hAnsi="Arial" w:cs="Arial"/>
          <w:sz w:val="16"/>
        </w:rPr>
        <w:t>AIR CLEARANCES</w:t>
      </w:r>
      <w:r>
        <w:rPr>
          <w:rFonts w:ascii="Arial" w:eastAsia="Arial" w:hAnsi="Arial" w:cs="Arial"/>
          <w:sz w:val="20"/>
        </w:rPr>
        <w:t xml:space="preserve"> as specified in IEC 61058-1 for a </w:t>
      </w:r>
      <w:r>
        <w:rPr>
          <w:rFonts w:ascii="Arial" w:eastAsia="Arial" w:hAnsi="Arial" w:cs="Arial"/>
          <w:sz w:val="16"/>
        </w:rPr>
        <w:t>MAINS TRANSIENT VOLTAGE</w:t>
      </w:r>
      <w:r>
        <w:rPr>
          <w:rFonts w:ascii="Arial" w:eastAsia="Arial" w:hAnsi="Arial" w:cs="Arial"/>
          <w:sz w:val="20"/>
        </w:rPr>
        <w:t xml:space="preserve"> of 4 kV. </w:t>
      </w:r>
    </w:p>
    <w:p w14:paraId="25610929" w14:textId="77777777" w:rsidR="002B608C" w:rsidRDefault="00393DDD">
      <w:pPr>
        <w:spacing w:after="368" w:line="249" w:lineRule="auto"/>
        <w:ind w:left="698" w:right="466" w:hanging="10"/>
      </w:pPr>
      <w:r>
        <w:rPr>
          <w:rFonts w:ascii="Arial" w:eastAsia="Arial" w:hAnsi="Arial" w:cs="Arial"/>
          <w:sz w:val="16"/>
        </w:rPr>
        <w:t xml:space="preserve">NOTE  Table 22 in IEC 61058-1:2000 specifies different values for contact separation depending on the </w:t>
      </w:r>
      <w:r>
        <w:rPr>
          <w:rFonts w:ascii="Arial" w:eastAsia="Arial" w:hAnsi="Arial" w:cs="Arial"/>
          <w:sz w:val="13"/>
        </w:rPr>
        <w:t>MAINS TRANSIENT VOLTAGE</w:t>
      </w:r>
      <w:r>
        <w:rPr>
          <w:rFonts w:ascii="Arial" w:eastAsia="Arial" w:hAnsi="Arial" w:cs="Arial"/>
          <w:sz w:val="16"/>
        </w:rPr>
        <w:t xml:space="preserve"> , which is referred to in that table as the “rated impulse withstand voltage.” </w:t>
      </w:r>
    </w:p>
    <w:p w14:paraId="16A935F3" w14:textId="77777777" w:rsidR="002B608C" w:rsidRDefault="00393DDD">
      <w:pPr>
        <w:numPr>
          <w:ilvl w:val="0"/>
          <w:numId w:val="128"/>
        </w:numPr>
        <w:spacing w:after="311" w:line="253" w:lineRule="auto"/>
        <w:ind w:right="477" w:hanging="283"/>
        <w:jc w:val="both"/>
      </w:pPr>
      <w:r>
        <w:rPr>
          <w:rFonts w:ascii="Arial" w:eastAsia="Arial" w:hAnsi="Arial" w:cs="Arial"/>
          <w:sz w:val="20"/>
        </w:rPr>
        <w:t xml:space="preserve">A </w:t>
      </w:r>
      <w:r>
        <w:rPr>
          <w:rFonts w:ascii="Arial" w:eastAsia="Arial" w:hAnsi="Arial" w:cs="Arial"/>
          <w:sz w:val="16"/>
        </w:rPr>
        <w:t>SUPPLY MAINS</w:t>
      </w:r>
      <w:r>
        <w:rPr>
          <w:rFonts w:ascii="Arial" w:eastAsia="Arial" w:hAnsi="Arial" w:cs="Arial"/>
          <w:sz w:val="20"/>
        </w:rPr>
        <w:t xml:space="preserve"> switch shall not be incorporated in a </w:t>
      </w:r>
      <w:r>
        <w:rPr>
          <w:rFonts w:ascii="Arial" w:eastAsia="Arial" w:hAnsi="Arial" w:cs="Arial"/>
          <w:sz w:val="16"/>
        </w:rPr>
        <w:t>POWER SUPPLY CORD</w:t>
      </w:r>
      <w:r>
        <w:rPr>
          <w:rFonts w:ascii="Arial" w:eastAsia="Arial" w:hAnsi="Arial" w:cs="Arial"/>
          <w:sz w:val="20"/>
        </w:rPr>
        <w:t xml:space="preserve"> or any other external, flexible lead. </w:t>
      </w:r>
    </w:p>
    <w:p w14:paraId="74876CC3" w14:textId="77777777" w:rsidR="002B608C" w:rsidRDefault="00393DDD">
      <w:pPr>
        <w:numPr>
          <w:ilvl w:val="0"/>
          <w:numId w:val="128"/>
        </w:numPr>
        <w:spacing w:after="322" w:line="253" w:lineRule="auto"/>
        <w:ind w:right="477" w:hanging="283"/>
        <w:jc w:val="both"/>
      </w:pPr>
      <w:r>
        <w:rPr>
          <w:rFonts w:ascii="Arial" w:eastAsia="Arial" w:hAnsi="Arial" w:cs="Arial"/>
          <w:sz w:val="20"/>
        </w:rPr>
        <w:t xml:space="preserve">The direction of movement of the actuator of a </w:t>
      </w:r>
      <w:r>
        <w:rPr>
          <w:rFonts w:ascii="Arial" w:eastAsia="Arial" w:hAnsi="Arial" w:cs="Arial"/>
          <w:sz w:val="16"/>
        </w:rPr>
        <w:t>SUPPLY MAINS</w:t>
      </w:r>
      <w:r>
        <w:rPr>
          <w:rFonts w:ascii="Arial" w:eastAsia="Arial" w:hAnsi="Arial" w:cs="Arial"/>
          <w:sz w:val="20"/>
        </w:rPr>
        <w:t xml:space="preserve"> switch that is used to comply with 8.11.1 a) shall comply with IEC 60447. </w:t>
      </w:r>
    </w:p>
    <w:p w14:paraId="0A646B9B" w14:textId="77777777" w:rsidR="002B608C" w:rsidRDefault="00393DDD">
      <w:pPr>
        <w:numPr>
          <w:ilvl w:val="0"/>
          <w:numId w:val="128"/>
        </w:numPr>
        <w:spacing w:after="305" w:line="253" w:lineRule="auto"/>
        <w:ind w:right="477" w:hanging="283"/>
        <w:jc w:val="both"/>
      </w:pPr>
      <w:r>
        <w:rPr>
          <w:rFonts w:ascii="Arial" w:eastAsia="Arial" w:hAnsi="Arial" w:cs="Arial"/>
          <w:sz w:val="20"/>
        </w:rPr>
        <w:t>In non-</w:t>
      </w:r>
      <w:r>
        <w:rPr>
          <w:rFonts w:ascii="Arial" w:eastAsia="Arial" w:hAnsi="Arial" w:cs="Arial"/>
          <w:sz w:val="16"/>
        </w:rPr>
        <w:t>PERMANENTLY INSTALLED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 suitable plug device used to isolate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from the </w:t>
      </w:r>
      <w:r>
        <w:rPr>
          <w:rFonts w:ascii="Arial" w:eastAsia="Arial" w:hAnsi="Arial" w:cs="Arial"/>
          <w:sz w:val="16"/>
        </w:rPr>
        <w:t>SUPPLY</w:t>
      </w:r>
      <w:r>
        <w:rPr>
          <w:rFonts w:ascii="Arial" w:eastAsia="Arial" w:hAnsi="Arial" w:cs="Arial"/>
          <w:sz w:val="20"/>
        </w:rPr>
        <w:t xml:space="preserve"> </w:t>
      </w:r>
      <w:r>
        <w:rPr>
          <w:rFonts w:ascii="Arial" w:eastAsia="Arial" w:hAnsi="Arial" w:cs="Arial"/>
          <w:sz w:val="16"/>
        </w:rPr>
        <w:t>MAINS</w:t>
      </w:r>
      <w:r>
        <w:rPr>
          <w:rFonts w:ascii="Arial" w:eastAsia="Arial" w:hAnsi="Arial" w:cs="Arial"/>
          <w:sz w:val="20"/>
        </w:rPr>
        <w:t xml:space="preserve"> shall be considered as complying with the requirements of 8.11.1 a). An</w:t>
      </w:r>
      <w:r>
        <w:rPr>
          <w:rFonts w:ascii="Arial" w:eastAsia="Arial" w:hAnsi="Arial" w:cs="Arial"/>
          <w:sz w:val="16"/>
        </w:rPr>
        <w:t xml:space="preserve"> APPLIANCE COUPLER</w:t>
      </w:r>
      <w:r>
        <w:rPr>
          <w:rFonts w:ascii="Arial" w:eastAsia="Arial" w:hAnsi="Arial" w:cs="Arial"/>
          <w:sz w:val="20"/>
        </w:rPr>
        <w:t xml:space="preserve"> or a flexible cord with a </w:t>
      </w:r>
      <w:r>
        <w:rPr>
          <w:rFonts w:ascii="Arial" w:eastAsia="Arial" w:hAnsi="Arial" w:cs="Arial"/>
          <w:sz w:val="16"/>
        </w:rPr>
        <w:t>MAINS</w:t>
      </w:r>
      <w:r>
        <w:rPr>
          <w:rFonts w:ascii="Arial" w:eastAsia="Arial" w:hAnsi="Arial" w:cs="Arial"/>
          <w:sz w:val="20"/>
        </w:rPr>
        <w:t xml:space="preserve"> </w:t>
      </w:r>
      <w:r>
        <w:rPr>
          <w:rFonts w:ascii="Arial" w:eastAsia="Arial" w:hAnsi="Arial" w:cs="Arial"/>
          <w:sz w:val="16"/>
        </w:rPr>
        <w:t>PLUG</w:t>
      </w:r>
      <w:r>
        <w:rPr>
          <w:rFonts w:ascii="Arial" w:eastAsia="Arial" w:hAnsi="Arial" w:cs="Arial"/>
          <w:sz w:val="20"/>
        </w:rPr>
        <w:t xml:space="preserve"> may be used. </w:t>
      </w:r>
    </w:p>
    <w:p w14:paraId="4980C90A" w14:textId="77777777" w:rsidR="002B608C" w:rsidRDefault="00393DDD">
      <w:pPr>
        <w:numPr>
          <w:ilvl w:val="0"/>
          <w:numId w:val="128"/>
        </w:numPr>
        <w:spacing w:after="317" w:line="253" w:lineRule="auto"/>
        <w:ind w:right="477" w:hanging="283"/>
        <w:jc w:val="both"/>
      </w:pPr>
      <w:r>
        <w:rPr>
          <w:rFonts w:ascii="Arial" w:eastAsia="Arial" w:hAnsi="Arial" w:cs="Arial"/>
          <w:sz w:val="20"/>
        </w:rPr>
        <w:t xml:space="preserve">A fuse or a semiconductor device shall not be used as an isolating means in the sense of this subclause. </w:t>
      </w:r>
    </w:p>
    <w:p w14:paraId="6CAD5328" w14:textId="77777777" w:rsidR="002B608C" w:rsidRDefault="00393DDD">
      <w:pPr>
        <w:numPr>
          <w:ilvl w:val="0"/>
          <w:numId w:val="128"/>
        </w:numPr>
        <w:spacing w:after="316" w:line="253" w:lineRule="auto"/>
        <w:ind w:right="477" w:hanging="283"/>
        <w:jc w:val="both"/>
      </w:pP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 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not include a device that causes disconnection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from the </w:t>
      </w:r>
      <w:r>
        <w:rPr>
          <w:rFonts w:ascii="Arial" w:eastAsia="Arial" w:hAnsi="Arial" w:cs="Arial"/>
          <w:sz w:val="16"/>
        </w:rPr>
        <w:t>SUPPLY</w:t>
      </w:r>
      <w:r>
        <w:rPr>
          <w:rFonts w:ascii="Arial" w:eastAsia="Arial" w:hAnsi="Arial" w:cs="Arial"/>
          <w:sz w:val="20"/>
        </w:rPr>
        <w:t xml:space="preserve"> </w:t>
      </w:r>
      <w:r>
        <w:rPr>
          <w:rFonts w:ascii="Arial" w:eastAsia="Arial" w:hAnsi="Arial" w:cs="Arial"/>
          <w:sz w:val="16"/>
        </w:rPr>
        <w:t>MAINS</w:t>
      </w:r>
      <w:r>
        <w:rPr>
          <w:rFonts w:ascii="Arial" w:eastAsia="Arial" w:hAnsi="Arial" w:cs="Arial"/>
          <w:sz w:val="20"/>
        </w:rPr>
        <w:t xml:space="preserve"> by producing a short circuit that results in operation of an overcurrent protection device. </w:t>
      </w:r>
    </w:p>
    <w:p w14:paraId="505C0D28" w14:textId="77777777" w:rsidR="002B608C" w:rsidRDefault="00393DDD">
      <w:pPr>
        <w:numPr>
          <w:ilvl w:val="0"/>
          <w:numId w:val="128"/>
        </w:numPr>
        <w:spacing w:after="189" w:line="253" w:lineRule="auto"/>
        <w:ind w:right="477" w:hanging="283"/>
        <w:jc w:val="both"/>
      </w:pPr>
      <w:r>
        <w:rPr>
          <w:rFonts w:ascii="Arial" w:eastAsia="Arial" w:hAnsi="Arial" w:cs="Arial"/>
          <w:sz w:val="20"/>
        </w:rPr>
        <w:t xml:space="preserve">*  Any part within the </w:t>
      </w:r>
      <w:r>
        <w:rPr>
          <w:rFonts w:ascii="Arial" w:eastAsia="Arial" w:hAnsi="Arial" w:cs="Arial"/>
          <w:sz w:val="16"/>
        </w:rPr>
        <w:t>ENCLOSURE</w:t>
      </w:r>
      <w:r>
        <w:rPr>
          <w:rFonts w:ascii="Arial" w:eastAsia="Arial" w:hAnsi="Arial" w:cs="Arial"/>
          <w:sz w:val="20"/>
        </w:rPr>
        <w:t xml:space="preserv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with a circuit voltage exceeding 42,4 V peak </w:t>
      </w:r>
      <w:proofErr w:type="spellStart"/>
      <w:r>
        <w:rPr>
          <w:rFonts w:ascii="Arial" w:eastAsia="Arial" w:hAnsi="Arial" w:cs="Arial"/>
          <w:sz w:val="20"/>
        </w:rPr>
        <w:t>a.c</w:t>
      </w:r>
      <w:proofErr w:type="spellEnd"/>
      <w:r>
        <w:rPr>
          <w:rFonts w:ascii="Arial" w:eastAsia="Arial" w:hAnsi="Arial" w:cs="Arial"/>
          <w:sz w:val="20"/>
        </w:rPr>
        <w:t xml:space="preserve">. or 60 V </w:t>
      </w:r>
      <w:proofErr w:type="spellStart"/>
      <w:r>
        <w:rPr>
          <w:rFonts w:ascii="Arial" w:eastAsia="Arial" w:hAnsi="Arial" w:cs="Arial"/>
          <w:sz w:val="20"/>
        </w:rPr>
        <w:t>d.c.</w:t>
      </w:r>
      <w:proofErr w:type="spellEnd"/>
      <w:r>
        <w:rPr>
          <w:rFonts w:ascii="Arial" w:eastAsia="Arial" w:hAnsi="Arial" w:cs="Arial"/>
          <w:sz w:val="20"/>
        </w:rPr>
        <w:t xml:space="preserve"> that cannot be disconnected from its supply by an external switch or a plug device that is accessible at all times shall be protected against being touched even after opening of the </w:t>
      </w:r>
      <w:r>
        <w:rPr>
          <w:rFonts w:ascii="Arial" w:eastAsia="Arial" w:hAnsi="Arial" w:cs="Arial"/>
          <w:sz w:val="16"/>
        </w:rPr>
        <w:t>ENCLOSURE</w:t>
      </w:r>
      <w:r>
        <w:rPr>
          <w:rFonts w:ascii="Arial" w:eastAsia="Arial" w:hAnsi="Arial" w:cs="Arial"/>
          <w:sz w:val="20"/>
        </w:rPr>
        <w:t xml:space="preserve"> by an additional covering or, in the case of a spatially </w:t>
      </w:r>
    </w:p>
    <w:p w14:paraId="76719976" w14:textId="4DD1FE91" w:rsidR="002B608C" w:rsidRDefault="00393DDD">
      <w:pPr>
        <w:spacing w:after="301" w:line="265" w:lineRule="auto"/>
        <w:ind w:left="10" w:right="60" w:hanging="10"/>
        <w:jc w:val="center"/>
      </w:pPr>
      <w:r>
        <w:rPr>
          <w:rFonts w:ascii="Arial" w:eastAsia="Arial" w:hAnsi="Arial" w:cs="Arial"/>
          <w:sz w:val="20"/>
        </w:rPr>
        <w:t xml:space="preserve"> </w:t>
      </w:r>
    </w:p>
    <w:p w14:paraId="7F192D36" w14:textId="77777777" w:rsidR="002B608C" w:rsidRDefault="00393DDD">
      <w:pPr>
        <w:spacing w:after="189" w:line="253" w:lineRule="auto"/>
        <w:ind w:left="725" w:right="477" w:hanging="10"/>
        <w:jc w:val="both"/>
      </w:pPr>
      <w:r>
        <w:rPr>
          <w:rFonts w:ascii="Arial" w:eastAsia="Arial" w:hAnsi="Arial" w:cs="Arial"/>
          <w:sz w:val="20"/>
        </w:rPr>
        <w:t xml:space="preserve">separated arrangement, shall be marked clearly as exceeding the permitted voltage for parts that can be touched. The use of the symbol ISO 7000-0434 (see Table D.1, symbol 10) is not sufficient. A warning notice on the outside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may be used. </w:t>
      </w:r>
    </w:p>
    <w:p w14:paraId="03E87FCF"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inspection. </w:t>
      </w:r>
    </w:p>
    <w:p w14:paraId="097BE02D" w14:textId="77777777" w:rsidR="002B608C" w:rsidRDefault="00393DDD">
      <w:pPr>
        <w:spacing w:after="317" w:line="250" w:lineRule="auto"/>
        <w:ind w:left="422" w:right="476" w:hanging="10"/>
        <w:jc w:val="both"/>
      </w:pPr>
      <w:r>
        <w:rPr>
          <w:rFonts w:ascii="Arial" w:eastAsia="Arial" w:hAnsi="Arial" w:cs="Arial"/>
          <w:i/>
          <w:sz w:val="20"/>
        </w:rPr>
        <w:t>For a part that cannot be disconnected from the supply by an external switch or a plug device that is accessible at all times, compliance is checked by inspection of the required cover or warning notice (if present) and, if necessary, by application of the standard test finger of Figure 6.</w:t>
      </w:r>
      <w:r>
        <w:rPr>
          <w:rFonts w:ascii="Arial" w:eastAsia="Arial" w:hAnsi="Arial" w:cs="Arial"/>
          <w:sz w:val="20"/>
        </w:rPr>
        <w:t xml:space="preserve"> </w:t>
      </w:r>
    </w:p>
    <w:p w14:paraId="7053C5C2" w14:textId="77777777" w:rsidR="002B608C" w:rsidRDefault="00393DDD">
      <w:pPr>
        <w:tabs>
          <w:tab w:val="center" w:pos="725"/>
          <w:tab w:val="center" w:pos="2647"/>
        </w:tabs>
        <w:spacing w:after="109" w:line="269" w:lineRule="auto"/>
      </w:pPr>
      <w:r>
        <w:tab/>
      </w:r>
      <w:r>
        <w:rPr>
          <w:rFonts w:ascii="Arial" w:eastAsia="Arial" w:hAnsi="Arial" w:cs="Arial"/>
          <w:b/>
          <w:sz w:val="20"/>
        </w:rPr>
        <w:t xml:space="preserve">8.11.2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M</w:t>
      </w:r>
      <w:r>
        <w:rPr>
          <w:rFonts w:ascii="Arial" w:eastAsia="Arial" w:hAnsi="Arial" w:cs="Arial"/>
          <w:b/>
          <w:sz w:val="16"/>
        </w:rPr>
        <w:t>ULTIPLE SOCKET</w:t>
      </w:r>
      <w:r>
        <w:rPr>
          <w:rFonts w:ascii="Arial" w:eastAsia="Arial" w:hAnsi="Arial" w:cs="Arial"/>
          <w:b/>
          <w:sz w:val="20"/>
        </w:rPr>
        <w:t>-</w:t>
      </w:r>
      <w:r>
        <w:rPr>
          <w:rFonts w:ascii="Arial" w:eastAsia="Arial" w:hAnsi="Arial" w:cs="Arial"/>
          <w:b/>
          <w:sz w:val="16"/>
        </w:rPr>
        <w:t>OUTLETS</w:t>
      </w:r>
      <w:r>
        <w:rPr>
          <w:rFonts w:ascii="Arial" w:eastAsia="Arial" w:hAnsi="Arial" w:cs="Arial"/>
          <w:b/>
          <w:sz w:val="20"/>
        </w:rPr>
        <w:t xml:space="preserve"> </w:t>
      </w:r>
    </w:p>
    <w:p w14:paraId="58D69225" w14:textId="77777777" w:rsidR="002B608C" w:rsidRDefault="00393DDD">
      <w:pPr>
        <w:spacing w:after="189" w:line="253" w:lineRule="auto"/>
        <w:ind w:left="422" w:right="477" w:hanging="10"/>
        <w:jc w:val="both"/>
      </w:pPr>
      <w:r>
        <w:rPr>
          <w:rFonts w:ascii="Arial" w:eastAsia="Arial" w:hAnsi="Arial" w:cs="Arial"/>
          <w:sz w:val="20"/>
        </w:rPr>
        <w:t>M</w:t>
      </w:r>
      <w:r>
        <w:rPr>
          <w:rFonts w:ascii="Arial" w:eastAsia="Arial" w:hAnsi="Arial" w:cs="Arial"/>
          <w:sz w:val="16"/>
        </w:rPr>
        <w:t>ULTIPLE SOCKET</w:t>
      </w:r>
      <w:r>
        <w:rPr>
          <w:rFonts w:ascii="Arial" w:eastAsia="Arial" w:hAnsi="Arial" w:cs="Arial"/>
          <w:sz w:val="20"/>
        </w:rPr>
        <w:t>-</w:t>
      </w:r>
      <w:r>
        <w:rPr>
          <w:rFonts w:ascii="Arial" w:eastAsia="Arial" w:hAnsi="Arial" w:cs="Arial"/>
          <w:sz w:val="16"/>
        </w:rPr>
        <w:t xml:space="preserve">OUTLETS </w:t>
      </w:r>
      <w:r>
        <w:rPr>
          <w:rFonts w:ascii="Arial" w:eastAsia="Arial" w:hAnsi="Arial" w:cs="Arial"/>
          <w:sz w:val="20"/>
        </w:rPr>
        <w:t xml:space="preserve">that are integral with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shall comply with the requirements of 16.2 d), second dash, and 16.9.2.1. </w:t>
      </w:r>
    </w:p>
    <w:p w14:paraId="3AB17A38" w14:textId="77777777" w:rsidR="002B608C" w:rsidRDefault="00393DDD">
      <w:pPr>
        <w:spacing w:after="318" w:line="250" w:lineRule="auto"/>
        <w:ind w:left="422" w:right="476" w:hanging="10"/>
        <w:jc w:val="both"/>
      </w:pPr>
      <w:r>
        <w:rPr>
          <w:rFonts w:ascii="Arial" w:eastAsia="Arial" w:hAnsi="Arial" w:cs="Arial"/>
          <w:i/>
          <w:sz w:val="20"/>
        </w:rPr>
        <w:t>Compliance is checked by inspection.</w:t>
      </w:r>
      <w:r>
        <w:rPr>
          <w:rFonts w:ascii="Arial" w:eastAsia="Arial" w:hAnsi="Arial" w:cs="Arial"/>
          <w:sz w:val="20"/>
        </w:rPr>
        <w:t xml:space="preserve"> </w:t>
      </w:r>
    </w:p>
    <w:p w14:paraId="45AA9BF2" w14:textId="77777777" w:rsidR="002B608C" w:rsidRDefault="00393DDD">
      <w:pPr>
        <w:tabs>
          <w:tab w:val="center" w:pos="725"/>
          <w:tab w:val="center" w:pos="2316"/>
        </w:tabs>
        <w:spacing w:after="189" w:line="269" w:lineRule="auto"/>
      </w:pPr>
      <w:r>
        <w:lastRenderedPageBreak/>
        <w:tab/>
      </w:r>
      <w:r>
        <w:rPr>
          <w:rFonts w:ascii="Arial" w:eastAsia="Arial" w:hAnsi="Arial" w:cs="Arial"/>
          <w:b/>
          <w:sz w:val="20"/>
        </w:rPr>
        <w:t xml:space="preserve">8.11.3 </w:t>
      </w:r>
      <w:r>
        <w:rPr>
          <w:rFonts w:ascii="Arial" w:eastAsia="Arial" w:hAnsi="Arial" w:cs="Arial"/>
          <w:b/>
          <w:sz w:val="20"/>
        </w:rPr>
        <w:tab/>
        <w:t>P</w:t>
      </w:r>
      <w:r>
        <w:rPr>
          <w:rFonts w:ascii="Arial" w:eastAsia="Arial" w:hAnsi="Arial" w:cs="Arial"/>
          <w:b/>
          <w:sz w:val="16"/>
        </w:rPr>
        <w:t>OWER SUPPLY CORDS</w:t>
      </w:r>
      <w:r>
        <w:rPr>
          <w:rFonts w:ascii="Arial" w:eastAsia="Arial" w:hAnsi="Arial" w:cs="Arial"/>
          <w:b/>
          <w:sz w:val="20"/>
        </w:rPr>
        <w:t xml:space="preserve"> </w:t>
      </w:r>
    </w:p>
    <w:p w14:paraId="3D2D7871" w14:textId="5566B5D9" w:rsidR="002B608C" w:rsidRDefault="00393DDD">
      <w:pPr>
        <w:tabs>
          <w:tab w:val="center" w:pos="816"/>
          <w:tab w:val="center" w:pos="2088"/>
        </w:tabs>
        <w:spacing w:after="112" w:line="250" w:lineRule="auto"/>
      </w:pPr>
      <w:r>
        <w:tab/>
      </w:r>
      <w:r>
        <w:rPr>
          <w:rFonts w:ascii="Arial" w:eastAsia="Arial" w:hAnsi="Arial" w:cs="Arial"/>
          <w:b/>
          <w:sz w:val="20"/>
        </w:rPr>
        <w:t xml:space="preserve">8.11.3.1 </w:t>
      </w:r>
      <w:r>
        <w:rPr>
          <w:rFonts w:ascii="Arial" w:eastAsia="Arial" w:hAnsi="Arial" w:cs="Arial"/>
          <w:b/>
          <w:sz w:val="20"/>
        </w:rPr>
        <w:tab/>
        <w:t xml:space="preserve">Application </w:t>
      </w:r>
    </w:p>
    <w:p w14:paraId="1472659D" w14:textId="77777777" w:rsidR="002B608C" w:rsidRDefault="00393DDD">
      <w:pPr>
        <w:spacing w:after="93" w:line="456" w:lineRule="auto"/>
        <w:ind w:left="422" w:right="477" w:hanging="10"/>
        <w:jc w:val="both"/>
      </w:pPr>
      <w:r>
        <w:rPr>
          <w:rFonts w:ascii="Arial" w:eastAsia="Arial" w:hAnsi="Arial" w:cs="Arial"/>
          <w:sz w:val="20"/>
        </w:rPr>
        <w:t xml:space="preserve">The </w:t>
      </w:r>
      <w:r>
        <w:rPr>
          <w:rFonts w:ascii="Arial" w:eastAsia="Arial" w:hAnsi="Arial" w:cs="Arial"/>
          <w:sz w:val="16"/>
        </w:rPr>
        <w:t>MAINS PLUG</w:t>
      </w:r>
      <w:r>
        <w:rPr>
          <w:rFonts w:ascii="Arial" w:eastAsia="Arial" w:hAnsi="Arial" w:cs="Arial"/>
          <w:sz w:val="20"/>
        </w:rPr>
        <w:t xml:space="preserv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not be fitted with more than one </w:t>
      </w:r>
      <w:r>
        <w:rPr>
          <w:rFonts w:ascii="Arial" w:eastAsia="Arial" w:hAnsi="Arial" w:cs="Arial"/>
          <w:sz w:val="16"/>
        </w:rPr>
        <w:t>POWER SUPPLY CORD</w:t>
      </w:r>
      <w:r>
        <w:rPr>
          <w:rFonts w:ascii="Arial" w:eastAsia="Arial" w:hAnsi="Arial" w:cs="Arial"/>
          <w:sz w:val="20"/>
        </w:rPr>
        <w:t xml:space="preserve">. </w:t>
      </w:r>
      <w:r>
        <w:rPr>
          <w:rFonts w:ascii="Arial" w:eastAsia="Arial" w:hAnsi="Arial" w:cs="Arial"/>
          <w:i/>
          <w:sz w:val="20"/>
        </w:rPr>
        <w:t xml:space="preserve">Compliance is checked by inspection. </w:t>
      </w:r>
    </w:p>
    <w:p w14:paraId="03B0F45B" w14:textId="77777777" w:rsidR="002B608C" w:rsidRDefault="00393DDD">
      <w:pPr>
        <w:tabs>
          <w:tab w:val="center" w:pos="817"/>
          <w:tab w:val="center" w:pos="1810"/>
        </w:tabs>
        <w:spacing w:after="105" w:line="250" w:lineRule="auto"/>
      </w:pPr>
      <w:r>
        <w:tab/>
      </w:r>
      <w:r>
        <w:rPr>
          <w:rFonts w:ascii="Arial" w:eastAsia="Arial" w:hAnsi="Arial" w:cs="Arial"/>
          <w:b/>
          <w:sz w:val="20"/>
        </w:rPr>
        <w:t xml:space="preserve">8.11.3.2 </w:t>
      </w:r>
      <w:r>
        <w:rPr>
          <w:rFonts w:ascii="Arial" w:eastAsia="Arial" w:hAnsi="Arial" w:cs="Arial"/>
          <w:b/>
          <w:sz w:val="20"/>
        </w:rPr>
        <w:tab/>
        <w:t xml:space="preserve">Types </w:t>
      </w:r>
    </w:p>
    <w:p w14:paraId="369B0301" w14:textId="77777777" w:rsidR="002B608C" w:rsidRDefault="00393DDD">
      <w:pPr>
        <w:spacing w:after="189" w:line="253" w:lineRule="auto"/>
        <w:ind w:left="422" w:right="477" w:hanging="10"/>
        <w:jc w:val="both"/>
      </w:pPr>
      <w:r>
        <w:rPr>
          <w:rFonts w:ascii="Arial" w:eastAsia="Arial" w:hAnsi="Arial" w:cs="Arial"/>
          <w:sz w:val="20"/>
        </w:rPr>
        <w:t xml:space="preserve">Any </w:t>
      </w:r>
      <w:r>
        <w:rPr>
          <w:rFonts w:ascii="Arial" w:eastAsia="Arial" w:hAnsi="Arial" w:cs="Arial"/>
          <w:sz w:val="16"/>
        </w:rPr>
        <w:t>POWER SUPPLY CORD</w:t>
      </w:r>
      <w:r>
        <w:rPr>
          <w:rFonts w:ascii="Arial" w:eastAsia="Arial" w:hAnsi="Arial" w:cs="Arial"/>
          <w:sz w:val="20"/>
        </w:rPr>
        <w:t xml:space="preserv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not less robust than ordinary tough </w:t>
      </w:r>
      <w:proofErr w:type="spellStart"/>
      <w:r>
        <w:rPr>
          <w:rFonts w:ascii="Arial" w:eastAsia="Arial" w:hAnsi="Arial" w:cs="Arial"/>
          <w:sz w:val="20"/>
        </w:rPr>
        <w:t>rubbersheathed</w:t>
      </w:r>
      <w:proofErr w:type="spellEnd"/>
      <w:r>
        <w:rPr>
          <w:rFonts w:ascii="Arial" w:eastAsia="Arial" w:hAnsi="Arial" w:cs="Arial"/>
          <w:sz w:val="20"/>
        </w:rPr>
        <w:t xml:space="preserve"> flexible cord (IEC 60245-1:2003, Annex A, designation 53) or ordinary polyvinyl chloride sheathed flexible cord (IEC 60227-1:1993, Annex A, designation 53). </w:t>
      </w:r>
    </w:p>
    <w:p w14:paraId="73CEFCD3" w14:textId="77777777" w:rsidR="002B608C" w:rsidRDefault="00393DDD">
      <w:pPr>
        <w:spacing w:after="244" w:line="310" w:lineRule="auto"/>
        <w:ind w:left="422" w:right="477" w:hanging="10"/>
        <w:jc w:val="both"/>
      </w:pPr>
      <w:r>
        <w:rPr>
          <w:rFonts w:ascii="Arial" w:eastAsia="Arial" w:hAnsi="Arial" w:cs="Arial"/>
          <w:sz w:val="20"/>
        </w:rPr>
        <w:t xml:space="preserve">A polyvinyl chloride insulated </w:t>
      </w:r>
      <w:r>
        <w:rPr>
          <w:rFonts w:ascii="Arial" w:eastAsia="Arial" w:hAnsi="Arial" w:cs="Arial"/>
          <w:sz w:val="16"/>
        </w:rPr>
        <w:t>POWER SUPPLY CORD</w:t>
      </w:r>
      <w:r>
        <w:rPr>
          <w:rFonts w:ascii="Arial" w:eastAsia="Arial" w:hAnsi="Arial" w:cs="Arial"/>
          <w:sz w:val="20"/>
        </w:rPr>
        <w:t xml:space="preserve"> shall not be used for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having external metal parts with a temperature exceeding 75 </w:t>
      </w:r>
      <w:r>
        <w:rPr>
          <w:rFonts w:ascii="Segoe UI Symbol" w:eastAsia="Segoe UI Symbol" w:hAnsi="Segoe UI Symbol" w:cs="Segoe UI Symbol"/>
          <w:sz w:val="20"/>
        </w:rPr>
        <w:t>°</w:t>
      </w:r>
      <w:r>
        <w:rPr>
          <w:rFonts w:ascii="Arial" w:eastAsia="Arial" w:hAnsi="Arial" w:cs="Arial"/>
          <w:sz w:val="20"/>
        </w:rPr>
        <w:t xml:space="preserve">C and which can be touched in </w:t>
      </w:r>
      <w:r>
        <w:rPr>
          <w:rFonts w:ascii="Arial" w:eastAsia="Arial" w:hAnsi="Arial" w:cs="Arial"/>
          <w:sz w:val="16"/>
        </w:rPr>
        <w:t>NORMAL USE</w:t>
      </w:r>
      <w:r>
        <w:rPr>
          <w:rFonts w:ascii="Arial" w:eastAsia="Arial" w:hAnsi="Arial" w:cs="Arial"/>
          <w:sz w:val="20"/>
        </w:rPr>
        <w:t xml:space="preserve"> by the cord, unless it is </w:t>
      </w:r>
      <w:r>
        <w:rPr>
          <w:rFonts w:ascii="Arial" w:eastAsia="Arial" w:hAnsi="Arial" w:cs="Arial"/>
          <w:sz w:val="16"/>
        </w:rPr>
        <w:t>RATED</w:t>
      </w:r>
      <w:r>
        <w:rPr>
          <w:rFonts w:ascii="Arial" w:eastAsia="Arial" w:hAnsi="Arial" w:cs="Arial"/>
          <w:sz w:val="20"/>
        </w:rPr>
        <w:t xml:space="preserve"> for that temperature. See also Table 22. </w:t>
      </w:r>
      <w:r>
        <w:rPr>
          <w:rFonts w:ascii="Arial" w:eastAsia="Arial" w:hAnsi="Arial" w:cs="Arial"/>
          <w:i/>
          <w:sz w:val="20"/>
        </w:rPr>
        <w:t>Compliance is checked by inspection and measurement.</w:t>
      </w:r>
      <w:r>
        <w:rPr>
          <w:rFonts w:ascii="Arial" w:eastAsia="Arial" w:hAnsi="Arial" w:cs="Arial"/>
          <w:sz w:val="20"/>
        </w:rPr>
        <w:t xml:space="preserve"> </w:t>
      </w:r>
    </w:p>
    <w:p w14:paraId="66C62515" w14:textId="77777777" w:rsidR="002B608C" w:rsidRDefault="00393DDD">
      <w:pPr>
        <w:tabs>
          <w:tab w:val="center" w:pos="816"/>
          <w:tab w:val="center" w:pos="4306"/>
        </w:tabs>
        <w:spacing w:after="117" w:line="250" w:lineRule="auto"/>
      </w:pPr>
      <w:r>
        <w:tab/>
      </w:r>
      <w:r>
        <w:rPr>
          <w:rFonts w:ascii="Arial" w:eastAsia="Arial" w:hAnsi="Arial" w:cs="Arial"/>
          <w:b/>
          <w:sz w:val="20"/>
        </w:rPr>
        <w:t xml:space="preserve">8.11.3.3 </w:t>
      </w:r>
      <w:r>
        <w:rPr>
          <w:rFonts w:ascii="Arial" w:eastAsia="Arial" w:hAnsi="Arial" w:cs="Arial"/>
          <w:b/>
          <w:sz w:val="20"/>
        </w:rPr>
        <w:tab/>
        <w:t>Cross-sectional area of</w:t>
      </w:r>
      <w:r>
        <w:rPr>
          <w:rFonts w:ascii="Arial" w:eastAsia="Arial" w:hAnsi="Arial" w:cs="Arial"/>
          <w:b/>
          <w:sz w:val="16"/>
        </w:rPr>
        <w:t xml:space="preserve"> POWER SUPPLY CORD </w:t>
      </w:r>
      <w:r>
        <w:rPr>
          <w:rFonts w:ascii="Arial" w:eastAsia="Arial" w:hAnsi="Arial" w:cs="Arial"/>
          <w:b/>
          <w:sz w:val="20"/>
        </w:rPr>
        <w:t xml:space="preserve">conductors  </w:t>
      </w:r>
    </w:p>
    <w:p w14:paraId="5A898F56" w14:textId="77777777" w:rsidR="002B608C" w:rsidRDefault="00393DDD">
      <w:pPr>
        <w:spacing w:after="90" w:line="253" w:lineRule="auto"/>
        <w:ind w:left="422" w:right="477" w:hanging="10"/>
        <w:jc w:val="both"/>
      </w:pPr>
      <w:r>
        <w:rPr>
          <w:rFonts w:ascii="Arial" w:eastAsia="Arial" w:hAnsi="Arial" w:cs="Arial"/>
          <w:sz w:val="20"/>
        </w:rPr>
        <w:t xml:space="preserve">The </w:t>
      </w:r>
      <w:r>
        <w:rPr>
          <w:rFonts w:ascii="Arial" w:eastAsia="Arial" w:hAnsi="Arial" w:cs="Arial"/>
          <w:sz w:val="16"/>
        </w:rPr>
        <w:t>NOMINAL</w:t>
      </w:r>
      <w:r>
        <w:rPr>
          <w:rFonts w:ascii="Arial" w:eastAsia="Arial" w:hAnsi="Arial" w:cs="Arial"/>
          <w:sz w:val="20"/>
        </w:rPr>
        <w:t xml:space="preserve"> cross-sectional area of conductors of any </w:t>
      </w:r>
      <w:r>
        <w:rPr>
          <w:rFonts w:ascii="Arial" w:eastAsia="Arial" w:hAnsi="Arial" w:cs="Arial"/>
          <w:sz w:val="16"/>
        </w:rPr>
        <w:t>POWER SUPPLY CORD</w:t>
      </w:r>
      <w:r>
        <w:rPr>
          <w:rFonts w:ascii="Arial" w:eastAsia="Arial" w:hAnsi="Arial" w:cs="Arial"/>
          <w:sz w:val="20"/>
        </w:rPr>
        <w:t xml:space="preserv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not less than that shown in Table 17.</w:t>
      </w:r>
      <w:r>
        <w:rPr>
          <w:rFonts w:ascii="Arial" w:eastAsia="Arial" w:hAnsi="Arial" w:cs="Arial"/>
          <w:i/>
          <w:sz w:val="16"/>
        </w:rPr>
        <w:t xml:space="preserve"> </w:t>
      </w:r>
    </w:p>
    <w:p w14:paraId="6A4CC7FB"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inspection. </w:t>
      </w:r>
    </w:p>
    <w:p w14:paraId="1EA0DE0C" w14:textId="0C1FD460" w:rsidR="002B608C" w:rsidRDefault="00393DDD">
      <w:pPr>
        <w:spacing w:after="410" w:line="265" w:lineRule="auto"/>
        <w:ind w:left="10" w:right="60" w:hanging="10"/>
        <w:jc w:val="center"/>
      </w:pPr>
      <w:r>
        <w:rPr>
          <w:rFonts w:ascii="Arial" w:eastAsia="Arial" w:hAnsi="Arial" w:cs="Arial"/>
          <w:sz w:val="20"/>
        </w:rPr>
        <w:t xml:space="preserve"> </w:t>
      </w:r>
    </w:p>
    <w:p w14:paraId="1C73417C" w14:textId="77777777" w:rsidR="002B608C" w:rsidRDefault="00393DDD">
      <w:pPr>
        <w:spacing w:after="11" w:line="249" w:lineRule="auto"/>
        <w:ind w:left="161" w:right="212" w:hanging="10"/>
        <w:jc w:val="center"/>
      </w:pPr>
      <w:r>
        <w:rPr>
          <w:rFonts w:ascii="Arial" w:eastAsia="Arial" w:hAnsi="Arial" w:cs="Arial"/>
          <w:b/>
          <w:sz w:val="20"/>
        </w:rPr>
        <w:t>Table 17 – N</w:t>
      </w:r>
      <w:r>
        <w:rPr>
          <w:rFonts w:ascii="Arial" w:eastAsia="Arial" w:hAnsi="Arial" w:cs="Arial"/>
          <w:b/>
          <w:sz w:val="16"/>
        </w:rPr>
        <w:t>OMINAL</w:t>
      </w:r>
      <w:r>
        <w:rPr>
          <w:rFonts w:ascii="Arial" w:eastAsia="Arial" w:hAnsi="Arial" w:cs="Arial"/>
          <w:b/>
          <w:sz w:val="20"/>
        </w:rPr>
        <w:t xml:space="preserve"> cross-sectional area of conductors of a </w:t>
      </w:r>
      <w:r>
        <w:rPr>
          <w:rFonts w:ascii="Arial" w:eastAsia="Arial" w:hAnsi="Arial" w:cs="Arial"/>
          <w:b/>
          <w:sz w:val="16"/>
        </w:rPr>
        <w:t>POWER SUPPLY CORD</w:t>
      </w:r>
      <w:r>
        <w:rPr>
          <w:rFonts w:ascii="Arial" w:eastAsia="Arial" w:hAnsi="Arial" w:cs="Arial"/>
          <w:b/>
          <w:sz w:val="20"/>
        </w:rPr>
        <w:t xml:space="preserve"> </w:t>
      </w:r>
    </w:p>
    <w:tbl>
      <w:tblPr>
        <w:tblStyle w:val="TableGrid"/>
        <w:tblW w:w="5491" w:type="dxa"/>
        <w:tblInd w:w="2047" w:type="dxa"/>
        <w:tblCellMar>
          <w:top w:w="50" w:type="dxa"/>
          <w:left w:w="7" w:type="dxa"/>
          <w:right w:w="7" w:type="dxa"/>
        </w:tblCellMar>
        <w:tblLook w:val="04A0" w:firstRow="1" w:lastRow="0" w:firstColumn="1" w:lastColumn="0" w:noHBand="0" w:noVBand="1"/>
      </w:tblPr>
      <w:tblGrid>
        <w:gridCol w:w="3048"/>
        <w:gridCol w:w="2443"/>
      </w:tblGrid>
      <w:tr w:rsidR="002B608C" w14:paraId="1AAA7275" w14:textId="77777777">
        <w:trPr>
          <w:trHeight w:val="686"/>
        </w:trPr>
        <w:tc>
          <w:tcPr>
            <w:tcW w:w="3060" w:type="dxa"/>
            <w:tcBorders>
              <w:top w:val="single" w:sz="6" w:space="0" w:color="000000"/>
              <w:left w:val="single" w:sz="6" w:space="0" w:color="000000"/>
              <w:bottom w:val="single" w:sz="6" w:space="0" w:color="000000"/>
              <w:right w:val="single" w:sz="6" w:space="0" w:color="000000"/>
            </w:tcBorders>
          </w:tcPr>
          <w:p w14:paraId="0CA404B2" w14:textId="77777777" w:rsidR="002B608C" w:rsidRDefault="00393DDD">
            <w:pPr>
              <w:ind w:left="42"/>
              <w:jc w:val="center"/>
            </w:pPr>
            <w:r>
              <w:rPr>
                <w:rFonts w:ascii="Arial" w:eastAsia="Arial" w:hAnsi="Arial" w:cs="Arial"/>
                <w:b/>
                <w:sz w:val="16"/>
              </w:rPr>
              <w:t xml:space="preserve"> </w:t>
            </w:r>
          </w:p>
          <w:p w14:paraId="0B54E18E" w14:textId="77777777" w:rsidR="002B608C" w:rsidRDefault="00393DDD">
            <w:pPr>
              <w:ind w:left="108"/>
            </w:pPr>
            <w:r>
              <w:rPr>
                <w:rFonts w:ascii="Arial" w:eastAsia="Arial" w:hAnsi="Arial" w:cs="Arial"/>
                <w:b/>
                <w:sz w:val="16"/>
              </w:rPr>
              <w:t>R</w:t>
            </w:r>
            <w:r>
              <w:rPr>
                <w:rFonts w:ascii="Arial" w:eastAsia="Arial" w:hAnsi="Arial" w:cs="Arial"/>
                <w:b/>
                <w:sz w:val="13"/>
              </w:rPr>
              <w:t>ATED</w:t>
            </w:r>
            <w:r>
              <w:rPr>
                <w:rFonts w:ascii="Arial" w:eastAsia="Arial" w:hAnsi="Arial" w:cs="Arial"/>
                <w:b/>
                <w:sz w:val="16"/>
              </w:rPr>
              <w:t xml:space="preserve"> current (</w:t>
            </w:r>
            <w:r>
              <w:rPr>
                <w:rFonts w:ascii="Arial" w:eastAsia="Arial" w:hAnsi="Arial" w:cs="Arial"/>
                <w:b/>
                <w:i/>
                <w:sz w:val="16"/>
              </w:rPr>
              <w:t xml:space="preserve">I </w:t>
            </w:r>
            <w:r>
              <w:rPr>
                <w:rFonts w:ascii="Arial" w:eastAsia="Arial" w:hAnsi="Arial" w:cs="Arial"/>
                <w:b/>
                <w:sz w:val="16"/>
              </w:rPr>
              <w:t xml:space="preserve">) of </w:t>
            </w:r>
            <w:r>
              <w:rPr>
                <w:rFonts w:ascii="Arial" w:eastAsia="Arial" w:hAnsi="Arial" w:cs="Arial"/>
                <w:b/>
                <w:sz w:val="13"/>
              </w:rPr>
              <w:t>ME</w:t>
            </w:r>
            <w:r>
              <w:rPr>
                <w:rFonts w:ascii="Arial" w:eastAsia="Arial" w:hAnsi="Arial" w:cs="Arial"/>
                <w:b/>
                <w:sz w:val="16"/>
              </w:rPr>
              <w:t xml:space="preserve"> </w:t>
            </w:r>
            <w:r>
              <w:rPr>
                <w:rFonts w:ascii="Arial" w:eastAsia="Arial" w:hAnsi="Arial" w:cs="Arial"/>
                <w:b/>
                <w:sz w:val="13"/>
              </w:rPr>
              <w:t>EQUIPMENT</w:t>
            </w:r>
          </w:p>
          <w:p w14:paraId="525DC39A" w14:textId="77777777" w:rsidR="002B608C" w:rsidRDefault="00393DDD">
            <w:pPr>
              <w:ind w:right="10"/>
              <w:jc w:val="center"/>
            </w:pPr>
            <w:r>
              <w:rPr>
                <w:rFonts w:ascii="Arial" w:eastAsia="Arial" w:hAnsi="Arial" w:cs="Arial"/>
                <w:sz w:val="16"/>
              </w:rPr>
              <w:t>A</w:t>
            </w:r>
            <w:r>
              <w:rPr>
                <w:rFonts w:ascii="Arial" w:eastAsia="Arial" w:hAnsi="Arial" w:cs="Arial"/>
                <w:b/>
                <w:sz w:val="16"/>
              </w:rPr>
              <w:t xml:space="preserve"> </w:t>
            </w:r>
          </w:p>
        </w:tc>
        <w:tc>
          <w:tcPr>
            <w:tcW w:w="2431" w:type="dxa"/>
            <w:tcBorders>
              <w:top w:val="single" w:sz="6" w:space="0" w:color="000000"/>
              <w:left w:val="single" w:sz="6" w:space="0" w:color="000000"/>
              <w:bottom w:val="single" w:sz="6" w:space="0" w:color="000000"/>
              <w:right w:val="single" w:sz="6" w:space="0" w:color="000000"/>
            </w:tcBorders>
          </w:tcPr>
          <w:p w14:paraId="7225BB91" w14:textId="77777777" w:rsidR="002B608C" w:rsidRDefault="00393DDD">
            <w:pPr>
              <w:spacing w:after="195"/>
              <w:ind w:right="13"/>
              <w:jc w:val="center"/>
            </w:pPr>
            <w:r>
              <w:rPr>
                <w:rFonts w:ascii="Arial" w:eastAsia="Arial" w:hAnsi="Arial" w:cs="Arial"/>
                <w:b/>
                <w:sz w:val="16"/>
              </w:rPr>
              <w:t>N</w:t>
            </w:r>
            <w:r>
              <w:rPr>
                <w:rFonts w:ascii="Arial" w:eastAsia="Arial" w:hAnsi="Arial" w:cs="Arial"/>
                <w:b/>
                <w:sz w:val="13"/>
              </w:rPr>
              <w:t>OMINAL</w:t>
            </w:r>
            <w:r>
              <w:rPr>
                <w:rFonts w:ascii="Arial" w:eastAsia="Arial" w:hAnsi="Arial" w:cs="Arial"/>
                <w:b/>
                <w:sz w:val="16"/>
              </w:rPr>
              <w:t xml:space="preserve"> cross-sectional </w:t>
            </w:r>
          </w:p>
          <w:p w14:paraId="2C99949A" w14:textId="77777777" w:rsidR="002B608C" w:rsidRDefault="00393DDD">
            <w:pPr>
              <w:ind w:left="121"/>
              <w:jc w:val="center"/>
            </w:pPr>
            <w:r>
              <w:rPr>
                <w:rFonts w:ascii="Arial" w:eastAsia="Arial" w:hAnsi="Arial" w:cs="Arial"/>
                <w:b/>
                <w:sz w:val="16"/>
              </w:rPr>
              <w:t xml:space="preserve">area </w:t>
            </w:r>
            <w:r>
              <w:rPr>
                <w:rFonts w:ascii="Arial" w:eastAsia="Arial" w:hAnsi="Arial" w:cs="Arial"/>
                <w:sz w:val="16"/>
                <w:vertAlign w:val="subscript"/>
              </w:rPr>
              <w:t>2</w:t>
            </w:r>
            <w:r>
              <w:rPr>
                <w:rFonts w:ascii="Arial" w:eastAsia="Arial" w:hAnsi="Arial" w:cs="Arial"/>
                <w:sz w:val="16"/>
              </w:rPr>
              <w:t xml:space="preserve"> Cu</w:t>
            </w:r>
            <w:r>
              <w:rPr>
                <w:rFonts w:ascii="Arial" w:eastAsia="Arial" w:hAnsi="Arial" w:cs="Arial"/>
                <w:b/>
                <w:sz w:val="16"/>
              </w:rPr>
              <w:t xml:space="preserve"> </w:t>
            </w:r>
          </w:p>
          <w:p w14:paraId="1AE69337" w14:textId="77777777" w:rsidR="002B608C" w:rsidRDefault="00393DDD">
            <w:pPr>
              <w:ind w:left="898"/>
            </w:pPr>
            <w:r>
              <w:rPr>
                <w:rFonts w:ascii="Arial" w:eastAsia="Arial" w:hAnsi="Arial" w:cs="Arial"/>
                <w:sz w:val="16"/>
              </w:rPr>
              <w:t>mm</w:t>
            </w:r>
          </w:p>
        </w:tc>
      </w:tr>
      <w:tr w:rsidR="002B608C" w14:paraId="4D7C143F" w14:textId="77777777">
        <w:trPr>
          <w:trHeight w:val="331"/>
        </w:trPr>
        <w:tc>
          <w:tcPr>
            <w:tcW w:w="3060" w:type="dxa"/>
            <w:tcBorders>
              <w:top w:val="single" w:sz="6" w:space="0" w:color="000000"/>
              <w:left w:val="single" w:sz="6" w:space="0" w:color="000000"/>
              <w:bottom w:val="single" w:sz="6" w:space="0" w:color="000000"/>
              <w:right w:val="single" w:sz="6" w:space="0" w:color="000000"/>
            </w:tcBorders>
          </w:tcPr>
          <w:p w14:paraId="17F5C54D" w14:textId="77777777" w:rsidR="002B608C" w:rsidRDefault="00393DDD">
            <w:pPr>
              <w:ind w:right="9"/>
              <w:jc w:val="center"/>
            </w:pPr>
            <w:r>
              <w:rPr>
                <w:rFonts w:ascii="Arial" w:eastAsia="Arial" w:hAnsi="Arial" w:cs="Arial"/>
                <w:i/>
                <w:sz w:val="16"/>
              </w:rPr>
              <w:t>I</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6 </w:t>
            </w:r>
          </w:p>
        </w:tc>
        <w:tc>
          <w:tcPr>
            <w:tcW w:w="2431" w:type="dxa"/>
            <w:tcBorders>
              <w:top w:val="single" w:sz="6" w:space="0" w:color="000000"/>
              <w:left w:val="single" w:sz="6" w:space="0" w:color="000000"/>
              <w:bottom w:val="single" w:sz="6" w:space="0" w:color="000000"/>
              <w:right w:val="single" w:sz="6" w:space="0" w:color="000000"/>
            </w:tcBorders>
          </w:tcPr>
          <w:p w14:paraId="4A9EE9CC" w14:textId="77777777" w:rsidR="002B608C" w:rsidRDefault="00393DDD">
            <w:pPr>
              <w:ind w:right="9"/>
              <w:jc w:val="center"/>
            </w:pPr>
            <w:r>
              <w:rPr>
                <w:rFonts w:ascii="Arial" w:eastAsia="Arial" w:hAnsi="Arial" w:cs="Arial"/>
                <w:sz w:val="16"/>
              </w:rPr>
              <w:t xml:space="preserve">0,75 </w:t>
            </w:r>
          </w:p>
        </w:tc>
      </w:tr>
      <w:tr w:rsidR="002B608C" w14:paraId="343E3145" w14:textId="77777777">
        <w:trPr>
          <w:trHeight w:val="331"/>
        </w:trPr>
        <w:tc>
          <w:tcPr>
            <w:tcW w:w="3060" w:type="dxa"/>
            <w:tcBorders>
              <w:top w:val="single" w:sz="6" w:space="0" w:color="000000"/>
              <w:left w:val="single" w:sz="6" w:space="0" w:color="000000"/>
              <w:bottom w:val="single" w:sz="6" w:space="0" w:color="000000"/>
              <w:right w:val="single" w:sz="6" w:space="0" w:color="000000"/>
            </w:tcBorders>
          </w:tcPr>
          <w:p w14:paraId="2C218643" w14:textId="77777777" w:rsidR="002B608C" w:rsidRDefault="00393DDD">
            <w:pPr>
              <w:ind w:right="9"/>
              <w:jc w:val="center"/>
            </w:pPr>
            <w:r>
              <w:rPr>
                <w:rFonts w:ascii="Arial" w:eastAsia="Arial" w:hAnsi="Arial" w:cs="Arial"/>
                <w:sz w:val="16"/>
              </w:rPr>
              <w:t xml:space="preserve">6 &lt; </w:t>
            </w:r>
            <w:r>
              <w:rPr>
                <w:rFonts w:ascii="Arial" w:eastAsia="Arial" w:hAnsi="Arial" w:cs="Arial"/>
                <w:i/>
                <w:sz w:val="16"/>
              </w:rPr>
              <w:t>I</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10 </w:t>
            </w:r>
          </w:p>
        </w:tc>
        <w:tc>
          <w:tcPr>
            <w:tcW w:w="2431" w:type="dxa"/>
            <w:tcBorders>
              <w:top w:val="single" w:sz="6" w:space="0" w:color="000000"/>
              <w:left w:val="single" w:sz="6" w:space="0" w:color="000000"/>
              <w:bottom w:val="single" w:sz="6" w:space="0" w:color="000000"/>
              <w:right w:val="single" w:sz="6" w:space="0" w:color="000000"/>
            </w:tcBorders>
          </w:tcPr>
          <w:p w14:paraId="1D2875DC" w14:textId="77777777" w:rsidR="002B608C" w:rsidRDefault="00393DDD">
            <w:pPr>
              <w:ind w:right="9"/>
              <w:jc w:val="center"/>
            </w:pPr>
            <w:r>
              <w:rPr>
                <w:rFonts w:ascii="Arial" w:eastAsia="Arial" w:hAnsi="Arial" w:cs="Arial"/>
                <w:sz w:val="16"/>
              </w:rPr>
              <w:t xml:space="preserve">1 </w:t>
            </w:r>
          </w:p>
        </w:tc>
      </w:tr>
      <w:tr w:rsidR="002B608C" w14:paraId="248626C6" w14:textId="77777777">
        <w:trPr>
          <w:trHeight w:val="331"/>
        </w:trPr>
        <w:tc>
          <w:tcPr>
            <w:tcW w:w="3060" w:type="dxa"/>
            <w:tcBorders>
              <w:top w:val="single" w:sz="6" w:space="0" w:color="000000"/>
              <w:left w:val="single" w:sz="6" w:space="0" w:color="000000"/>
              <w:bottom w:val="single" w:sz="6" w:space="0" w:color="000000"/>
              <w:right w:val="single" w:sz="6" w:space="0" w:color="000000"/>
            </w:tcBorders>
          </w:tcPr>
          <w:p w14:paraId="50F4EE52" w14:textId="77777777" w:rsidR="002B608C" w:rsidRDefault="00393DDD">
            <w:pPr>
              <w:ind w:right="9"/>
              <w:jc w:val="center"/>
            </w:pPr>
            <w:r>
              <w:rPr>
                <w:rFonts w:ascii="Arial" w:eastAsia="Arial" w:hAnsi="Arial" w:cs="Arial"/>
                <w:sz w:val="16"/>
              </w:rPr>
              <w:t xml:space="preserve">10&lt; </w:t>
            </w:r>
            <w:r>
              <w:rPr>
                <w:rFonts w:ascii="Arial" w:eastAsia="Arial" w:hAnsi="Arial" w:cs="Arial"/>
                <w:i/>
                <w:sz w:val="16"/>
              </w:rPr>
              <w:t>I</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16 </w:t>
            </w:r>
          </w:p>
        </w:tc>
        <w:tc>
          <w:tcPr>
            <w:tcW w:w="2431" w:type="dxa"/>
            <w:tcBorders>
              <w:top w:val="single" w:sz="6" w:space="0" w:color="000000"/>
              <w:left w:val="single" w:sz="6" w:space="0" w:color="000000"/>
              <w:bottom w:val="single" w:sz="6" w:space="0" w:color="000000"/>
              <w:right w:val="single" w:sz="6" w:space="0" w:color="000000"/>
            </w:tcBorders>
          </w:tcPr>
          <w:p w14:paraId="5F6799DA" w14:textId="77777777" w:rsidR="002B608C" w:rsidRDefault="00393DDD">
            <w:pPr>
              <w:ind w:right="9"/>
              <w:jc w:val="center"/>
            </w:pPr>
            <w:r>
              <w:rPr>
                <w:rFonts w:ascii="Arial" w:eastAsia="Arial" w:hAnsi="Arial" w:cs="Arial"/>
                <w:sz w:val="16"/>
              </w:rPr>
              <w:t xml:space="preserve">1,5 </w:t>
            </w:r>
          </w:p>
        </w:tc>
      </w:tr>
      <w:tr w:rsidR="002B608C" w14:paraId="633B083F" w14:textId="77777777">
        <w:trPr>
          <w:trHeight w:val="329"/>
        </w:trPr>
        <w:tc>
          <w:tcPr>
            <w:tcW w:w="3060" w:type="dxa"/>
            <w:tcBorders>
              <w:top w:val="single" w:sz="6" w:space="0" w:color="000000"/>
              <w:left w:val="single" w:sz="6" w:space="0" w:color="000000"/>
              <w:bottom w:val="single" w:sz="6" w:space="0" w:color="000000"/>
              <w:right w:val="single" w:sz="6" w:space="0" w:color="000000"/>
            </w:tcBorders>
          </w:tcPr>
          <w:p w14:paraId="498A46F5" w14:textId="77777777" w:rsidR="002B608C" w:rsidRDefault="00393DDD">
            <w:pPr>
              <w:ind w:right="9"/>
              <w:jc w:val="center"/>
            </w:pPr>
            <w:r>
              <w:rPr>
                <w:rFonts w:ascii="Arial" w:eastAsia="Arial" w:hAnsi="Arial" w:cs="Arial"/>
                <w:sz w:val="16"/>
              </w:rPr>
              <w:t xml:space="preserve">16&lt; </w:t>
            </w:r>
            <w:r>
              <w:rPr>
                <w:rFonts w:ascii="Arial" w:eastAsia="Arial" w:hAnsi="Arial" w:cs="Arial"/>
                <w:i/>
                <w:sz w:val="16"/>
              </w:rPr>
              <w:t>I</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25 </w:t>
            </w:r>
          </w:p>
        </w:tc>
        <w:tc>
          <w:tcPr>
            <w:tcW w:w="2431" w:type="dxa"/>
            <w:tcBorders>
              <w:top w:val="single" w:sz="6" w:space="0" w:color="000000"/>
              <w:left w:val="single" w:sz="6" w:space="0" w:color="000000"/>
              <w:bottom w:val="single" w:sz="6" w:space="0" w:color="000000"/>
              <w:right w:val="single" w:sz="6" w:space="0" w:color="000000"/>
            </w:tcBorders>
          </w:tcPr>
          <w:p w14:paraId="58D0F45A" w14:textId="77777777" w:rsidR="002B608C" w:rsidRDefault="00393DDD">
            <w:pPr>
              <w:ind w:right="9"/>
              <w:jc w:val="center"/>
            </w:pPr>
            <w:r>
              <w:rPr>
                <w:rFonts w:ascii="Arial" w:eastAsia="Arial" w:hAnsi="Arial" w:cs="Arial"/>
                <w:sz w:val="16"/>
              </w:rPr>
              <w:t xml:space="preserve">2,5 </w:t>
            </w:r>
          </w:p>
        </w:tc>
      </w:tr>
      <w:tr w:rsidR="002B608C" w14:paraId="20877D62" w14:textId="77777777">
        <w:trPr>
          <w:trHeight w:val="331"/>
        </w:trPr>
        <w:tc>
          <w:tcPr>
            <w:tcW w:w="3060" w:type="dxa"/>
            <w:tcBorders>
              <w:top w:val="single" w:sz="6" w:space="0" w:color="000000"/>
              <w:left w:val="single" w:sz="6" w:space="0" w:color="000000"/>
              <w:bottom w:val="single" w:sz="6" w:space="0" w:color="000000"/>
              <w:right w:val="single" w:sz="6" w:space="0" w:color="000000"/>
            </w:tcBorders>
          </w:tcPr>
          <w:p w14:paraId="6AB833C6" w14:textId="77777777" w:rsidR="002B608C" w:rsidRDefault="00393DDD">
            <w:pPr>
              <w:ind w:right="9"/>
              <w:jc w:val="center"/>
            </w:pPr>
            <w:r>
              <w:rPr>
                <w:rFonts w:ascii="Arial" w:eastAsia="Arial" w:hAnsi="Arial" w:cs="Arial"/>
                <w:sz w:val="16"/>
              </w:rPr>
              <w:t xml:space="preserve">25&lt; </w:t>
            </w:r>
            <w:r>
              <w:rPr>
                <w:rFonts w:ascii="Arial" w:eastAsia="Arial" w:hAnsi="Arial" w:cs="Arial"/>
                <w:i/>
                <w:sz w:val="16"/>
              </w:rPr>
              <w:t>I</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32 </w:t>
            </w:r>
          </w:p>
        </w:tc>
        <w:tc>
          <w:tcPr>
            <w:tcW w:w="2431" w:type="dxa"/>
            <w:vMerge w:val="restart"/>
            <w:tcBorders>
              <w:top w:val="single" w:sz="6" w:space="0" w:color="000000"/>
              <w:left w:val="single" w:sz="6" w:space="0" w:color="000000"/>
              <w:bottom w:val="single" w:sz="6" w:space="0" w:color="000000"/>
              <w:right w:val="single" w:sz="6" w:space="0" w:color="000000"/>
            </w:tcBorders>
          </w:tcPr>
          <w:p w14:paraId="37A7196F" w14:textId="77777777" w:rsidR="002B608C" w:rsidRDefault="00393DDD">
            <w:r>
              <w:rPr>
                <w:noProof/>
              </w:rPr>
              <w:drawing>
                <wp:inline distT="0" distB="0" distL="0" distR="0" wp14:anchorId="2877CE74" wp14:editId="1737F5BC">
                  <wp:extent cx="1542288" cy="499872"/>
                  <wp:effectExtent l="0" t="0" r="0" b="0"/>
                  <wp:docPr id="778822" name="Picture 778822"/>
                  <wp:cNvGraphicFramePr/>
                  <a:graphic xmlns:a="http://schemas.openxmlformats.org/drawingml/2006/main">
                    <a:graphicData uri="http://schemas.openxmlformats.org/drawingml/2006/picture">
                      <pic:pic xmlns:pic="http://schemas.openxmlformats.org/drawingml/2006/picture">
                        <pic:nvPicPr>
                          <pic:cNvPr id="778822" name="Picture 778822"/>
                          <pic:cNvPicPr/>
                        </pic:nvPicPr>
                        <pic:blipFill>
                          <a:blip r:embed="rId103"/>
                          <a:stretch>
                            <a:fillRect/>
                          </a:stretch>
                        </pic:blipFill>
                        <pic:spPr>
                          <a:xfrm>
                            <a:off x="0" y="0"/>
                            <a:ext cx="1542288" cy="499872"/>
                          </a:xfrm>
                          <a:prstGeom prst="rect">
                            <a:avLst/>
                          </a:prstGeom>
                        </pic:spPr>
                      </pic:pic>
                    </a:graphicData>
                  </a:graphic>
                </wp:inline>
              </w:drawing>
            </w:r>
          </w:p>
        </w:tc>
      </w:tr>
      <w:tr w:rsidR="002B608C" w14:paraId="19272BE5" w14:textId="77777777">
        <w:trPr>
          <w:trHeight w:val="331"/>
        </w:trPr>
        <w:tc>
          <w:tcPr>
            <w:tcW w:w="3060" w:type="dxa"/>
            <w:tcBorders>
              <w:top w:val="single" w:sz="6" w:space="0" w:color="000000"/>
              <w:left w:val="single" w:sz="6" w:space="0" w:color="000000"/>
              <w:bottom w:val="single" w:sz="6" w:space="0" w:color="000000"/>
              <w:right w:val="single" w:sz="6" w:space="0" w:color="000000"/>
            </w:tcBorders>
          </w:tcPr>
          <w:p w14:paraId="08E1EC13" w14:textId="77777777" w:rsidR="002B608C" w:rsidRDefault="00393DDD">
            <w:pPr>
              <w:ind w:right="9"/>
              <w:jc w:val="center"/>
            </w:pPr>
            <w:r>
              <w:rPr>
                <w:rFonts w:ascii="Arial" w:eastAsia="Arial" w:hAnsi="Arial" w:cs="Arial"/>
                <w:sz w:val="16"/>
              </w:rPr>
              <w:t xml:space="preserve">32&lt; </w:t>
            </w:r>
            <w:r>
              <w:rPr>
                <w:rFonts w:ascii="Arial" w:eastAsia="Arial" w:hAnsi="Arial" w:cs="Arial"/>
                <w:i/>
                <w:sz w:val="16"/>
              </w:rPr>
              <w:t>I</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40 </w:t>
            </w:r>
          </w:p>
        </w:tc>
        <w:tc>
          <w:tcPr>
            <w:tcW w:w="0" w:type="auto"/>
            <w:vMerge/>
            <w:tcBorders>
              <w:top w:val="nil"/>
              <w:left w:val="single" w:sz="6" w:space="0" w:color="000000"/>
              <w:bottom w:val="nil"/>
              <w:right w:val="single" w:sz="6" w:space="0" w:color="000000"/>
            </w:tcBorders>
          </w:tcPr>
          <w:p w14:paraId="5E2A55B7" w14:textId="77777777" w:rsidR="002B608C" w:rsidRDefault="002B608C"/>
        </w:tc>
      </w:tr>
      <w:tr w:rsidR="002B608C" w14:paraId="746E2C91" w14:textId="77777777">
        <w:trPr>
          <w:trHeight w:val="331"/>
        </w:trPr>
        <w:tc>
          <w:tcPr>
            <w:tcW w:w="3060" w:type="dxa"/>
            <w:tcBorders>
              <w:top w:val="single" w:sz="6" w:space="0" w:color="000000"/>
              <w:left w:val="single" w:sz="6" w:space="0" w:color="000000"/>
              <w:bottom w:val="single" w:sz="6" w:space="0" w:color="000000"/>
              <w:right w:val="single" w:sz="6" w:space="0" w:color="000000"/>
            </w:tcBorders>
          </w:tcPr>
          <w:p w14:paraId="0ECB9E93" w14:textId="77777777" w:rsidR="002B608C" w:rsidRDefault="00393DDD">
            <w:pPr>
              <w:ind w:right="9"/>
              <w:jc w:val="center"/>
            </w:pPr>
            <w:r>
              <w:rPr>
                <w:rFonts w:ascii="Arial" w:eastAsia="Arial" w:hAnsi="Arial" w:cs="Arial"/>
                <w:sz w:val="16"/>
              </w:rPr>
              <w:t xml:space="preserve">40&lt; </w:t>
            </w:r>
            <w:r>
              <w:rPr>
                <w:rFonts w:ascii="Arial" w:eastAsia="Arial" w:hAnsi="Arial" w:cs="Arial"/>
                <w:i/>
                <w:sz w:val="16"/>
              </w:rPr>
              <w:t>I</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63 </w:t>
            </w:r>
          </w:p>
        </w:tc>
        <w:tc>
          <w:tcPr>
            <w:tcW w:w="0" w:type="auto"/>
            <w:vMerge/>
            <w:tcBorders>
              <w:top w:val="nil"/>
              <w:left w:val="single" w:sz="6" w:space="0" w:color="000000"/>
              <w:bottom w:val="single" w:sz="6" w:space="0" w:color="000000"/>
              <w:right w:val="single" w:sz="6" w:space="0" w:color="000000"/>
            </w:tcBorders>
          </w:tcPr>
          <w:p w14:paraId="348F3197" w14:textId="77777777" w:rsidR="002B608C" w:rsidRDefault="002B608C"/>
        </w:tc>
      </w:tr>
    </w:tbl>
    <w:p w14:paraId="41B0B827" w14:textId="77777777" w:rsidR="002B608C" w:rsidRDefault="00393DDD">
      <w:pPr>
        <w:tabs>
          <w:tab w:val="center" w:pos="816"/>
          <w:tab w:val="center" w:pos="2619"/>
        </w:tabs>
        <w:spacing w:after="99" w:line="269" w:lineRule="auto"/>
      </w:pPr>
      <w:r>
        <w:tab/>
      </w:r>
      <w:r>
        <w:rPr>
          <w:rFonts w:ascii="Arial" w:eastAsia="Arial" w:hAnsi="Arial" w:cs="Arial"/>
          <w:b/>
          <w:sz w:val="20"/>
        </w:rPr>
        <w:t xml:space="preserve">8.11.3.4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A</w:t>
      </w:r>
      <w:r>
        <w:rPr>
          <w:rFonts w:ascii="Arial" w:eastAsia="Arial" w:hAnsi="Arial" w:cs="Arial"/>
          <w:b/>
          <w:sz w:val="16"/>
        </w:rPr>
        <w:t>PPLIANCE COUPLERS</w:t>
      </w:r>
      <w:r>
        <w:rPr>
          <w:rFonts w:ascii="Arial" w:eastAsia="Arial" w:hAnsi="Arial" w:cs="Arial"/>
          <w:b/>
          <w:sz w:val="20"/>
        </w:rPr>
        <w:t xml:space="preserve"> </w:t>
      </w:r>
    </w:p>
    <w:p w14:paraId="33958536" w14:textId="77777777" w:rsidR="002B608C" w:rsidRDefault="00393DDD">
      <w:pPr>
        <w:spacing w:after="189" w:line="253" w:lineRule="auto"/>
        <w:ind w:left="422" w:right="477" w:hanging="10"/>
        <w:jc w:val="both"/>
      </w:pPr>
      <w:r>
        <w:rPr>
          <w:rFonts w:ascii="Arial" w:eastAsia="Arial" w:hAnsi="Arial" w:cs="Arial"/>
          <w:sz w:val="20"/>
        </w:rPr>
        <w:t>A</w:t>
      </w:r>
      <w:r>
        <w:rPr>
          <w:rFonts w:ascii="Arial" w:eastAsia="Arial" w:hAnsi="Arial" w:cs="Arial"/>
          <w:sz w:val="16"/>
        </w:rPr>
        <w:t>PPLIANCE COUPLERS</w:t>
      </w:r>
      <w:r>
        <w:rPr>
          <w:rFonts w:ascii="Arial" w:eastAsia="Arial" w:hAnsi="Arial" w:cs="Arial"/>
          <w:sz w:val="20"/>
        </w:rPr>
        <w:t xml:space="preserve"> complying with IEC 60320-1 are considered to comply with 8.11.3.5 and 8.11.3.6. </w:t>
      </w:r>
    </w:p>
    <w:p w14:paraId="0A2448AE" w14:textId="77777777" w:rsidR="002B608C" w:rsidRDefault="00393DDD">
      <w:pPr>
        <w:spacing w:after="390" w:line="250" w:lineRule="auto"/>
        <w:ind w:left="422" w:right="476" w:hanging="10"/>
        <w:jc w:val="both"/>
      </w:pPr>
      <w:r>
        <w:rPr>
          <w:rFonts w:ascii="Arial" w:eastAsia="Arial" w:hAnsi="Arial" w:cs="Arial"/>
          <w:i/>
          <w:sz w:val="20"/>
        </w:rPr>
        <w:t xml:space="preserve">Compliance is checked by inspection of the documentation demonstrating that the </w:t>
      </w:r>
      <w:r>
        <w:rPr>
          <w:rFonts w:ascii="Arial" w:eastAsia="Arial" w:hAnsi="Arial" w:cs="Arial"/>
          <w:i/>
          <w:sz w:val="16"/>
        </w:rPr>
        <w:t>APPLIANCE COUPLER</w:t>
      </w:r>
      <w:r>
        <w:rPr>
          <w:rFonts w:ascii="Arial" w:eastAsia="Arial" w:hAnsi="Arial" w:cs="Arial"/>
          <w:i/>
          <w:sz w:val="20"/>
        </w:rPr>
        <w:t xml:space="preserve"> conforms to the requirements of IEC 60320-1. </w:t>
      </w:r>
    </w:p>
    <w:p w14:paraId="2D04E971" w14:textId="0E7F79A2" w:rsidR="002B608C" w:rsidRDefault="00393DDD">
      <w:pPr>
        <w:tabs>
          <w:tab w:val="center" w:pos="816"/>
          <w:tab w:val="center" w:pos="2429"/>
        </w:tabs>
        <w:spacing w:after="222" w:line="250" w:lineRule="auto"/>
      </w:pPr>
      <w:r>
        <w:tab/>
      </w:r>
      <w:r>
        <w:rPr>
          <w:rFonts w:ascii="Arial" w:eastAsia="Arial" w:hAnsi="Arial" w:cs="Arial"/>
          <w:b/>
          <w:sz w:val="20"/>
        </w:rPr>
        <w:t xml:space="preserve">8.11.3.5 </w:t>
      </w:r>
      <w:r>
        <w:rPr>
          <w:rFonts w:ascii="Arial" w:eastAsia="Arial" w:hAnsi="Arial" w:cs="Arial"/>
          <w:b/>
          <w:sz w:val="20"/>
        </w:rPr>
        <w:tab/>
        <w:t xml:space="preserve">*  Cord anchorage </w:t>
      </w:r>
    </w:p>
    <w:p w14:paraId="307C70AA" w14:textId="77777777" w:rsidR="002B608C" w:rsidRDefault="00393DDD">
      <w:pPr>
        <w:numPr>
          <w:ilvl w:val="0"/>
          <w:numId w:val="129"/>
        </w:numPr>
        <w:spacing w:after="329" w:line="253" w:lineRule="auto"/>
        <w:ind w:left="695" w:right="477" w:hanging="283"/>
        <w:jc w:val="both"/>
      </w:pPr>
      <w:r>
        <w:rPr>
          <w:rFonts w:ascii="Arial" w:eastAsia="Arial" w:hAnsi="Arial" w:cs="Arial"/>
          <w:sz w:val="20"/>
        </w:rPr>
        <w:t xml:space="preserve">The conductors of a </w:t>
      </w:r>
      <w:r>
        <w:rPr>
          <w:rFonts w:ascii="Arial" w:eastAsia="Arial" w:hAnsi="Arial" w:cs="Arial"/>
          <w:sz w:val="16"/>
        </w:rPr>
        <w:t>POWER SUPPLY CORD</w:t>
      </w:r>
      <w:r>
        <w:rPr>
          <w:rFonts w:ascii="Arial" w:eastAsia="Arial" w:hAnsi="Arial" w:cs="Arial"/>
          <w:sz w:val="20"/>
        </w:rPr>
        <w:t xml:space="preserve"> shall be relieved from strain, including twisting, and the insulation of the conductors shall be protected from abrasion at the point of entry to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a </w:t>
      </w:r>
      <w:r>
        <w:rPr>
          <w:rFonts w:ascii="Arial" w:eastAsia="Arial" w:hAnsi="Arial" w:cs="Arial"/>
          <w:sz w:val="16"/>
        </w:rPr>
        <w:t>MAINS</w:t>
      </w:r>
      <w:r>
        <w:rPr>
          <w:rFonts w:ascii="Arial" w:eastAsia="Arial" w:hAnsi="Arial" w:cs="Arial"/>
          <w:sz w:val="20"/>
        </w:rPr>
        <w:t xml:space="preserve"> </w:t>
      </w:r>
      <w:r>
        <w:rPr>
          <w:rFonts w:ascii="Arial" w:eastAsia="Arial" w:hAnsi="Arial" w:cs="Arial"/>
          <w:sz w:val="16"/>
        </w:rPr>
        <w:t>CONNECTOR</w:t>
      </w:r>
      <w:r>
        <w:rPr>
          <w:rFonts w:ascii="Arial" w:eastAsia="Arial" w:hAnsi="Arial" w:cs="Arial"/>
          <w:sz w:val="20"/>
        </w:rPr>
        <w:t xml:space="preserve"> by a cord anchorage. </w:t>
      </w:r>
    </w:p>
    <w:p w14:paraId="30FAF0B7" w14:textId="77777777" w:rsidR="002B608C" w:rsidRDefault="00393DDD">
      <w:pPr>
        <w:numPr>
          <w:ilvl w:val="0"/>
          <w:numId w:val="129"/>
        </w:numPr>
        <w:spacing w:after="95" w:line="253" w:lineRule="auto"/>
        <w:ind w:left="695" w:right="477" w:hanging="283"/>
        <w:jc w:val="both"/>
      </w:pPr>
      <w:r>
        <w:rPr>
          <w:rFonts w:ascii="Arial" w:eastAsia="Arial" w:hAnsi="Arial" w:cs="Arial"/>
          <w:sz w:val="20"/>
        </w:rPr>
        <w:lastRenderedPageBreak/>
        <w:t xml:space="preserve">If a total insulation failure of the </w:t>
      </w:r>
      <w:r>
        <w:rPr>
          <w:rFonts w:ascii="Arial" w:eastAsia="Arial" w:hAnsi="Arial" w:cs="Arial"/>
          <w:sz w:val="16"/>
        </w:rPr>
        <w:t>POWER SUPPLY CORD</w:t>
      </w:r>
      <w:r>
        <w:rPr>
          <w:rFonts w:ascii="Arial" w:eastAsia="Arial" w:hAnsi="Arial" w:cs="Arial"/>
          <w:sz w:val="20"/>
        </w:rPr>
        <w:t xml:space="preserve"> could cause conductive </w:t>
      </w:r>
      <w:r>
        <w:rPr>
          <w:rFonts w:ascii="Arial" w:eastAsia="Arial" w:hAnsi="Arial" w:cs="Arial"/>
          <w:sz w:val="16"/>
        </w:rPr>
        <w:t>ACCESSIBLE PARTS</w:t>
      </w:r>
      <w:r>
        <w:rPr>
          <w:rFonts w:ascii="Arial" w:eastAsia="Arial" w:hAnsi="Arial" w:cs="Arial"/>
          <w:sz w:val="20"/>
        </w:rPr>
        <w:t xml:space="preserve"> that are not </w:t>
      </w:r>
      <w:r>
        <w:rPr>
          <w:rFonts w:ascii="Arial" w:eastAsia="Arial" w:hAnsi="Arial" w:cs="Arial"/>
          <w:sz w:val="16"/>
        </w:rPr>
        <w:t>PROTECTIVELY</w:t>
      </w:r>
      <w:r>
        <w:rPr>
          <w:rFonts w:ascii="Arial" w:eastAsia="Arial" w:hAnsi="Arial" w:cs="Arial"/>
          <w:sz w:val="20"/>
        </w:rPr>
        <w:t xml:space="preserve"> </w:t>
      </w:r>
      <w:r>
        <w:rPr>
          <w:rFonts w:ascii="Arial" w:eastAsia="Arial" w:hAnsi="Arial" w:cs="Arial"/>
          <w:sz w:val="16"/>
        </w:rPr>
        <w:t xml:space="preserve">EARTHED </w:t>
      </w:r>
      <w:r>
        <w:rPr>
          <w:rFonts w:ascii="Arial" w:eastAsia="Arial" w:hAnsi="Arial" w:cs="Arial"/>
          <w:sz w:val="20"/>
        </w:rPr>
        <w:t xml:space="preserve">to exceed the limits specified in 8.4, the cord anchorage of a </w:t>
      </w:r>
      <w:r>
        <w:rPr>
          <w:rFonts w:ascii="Arial" w:eastAsia="Arial" w:hAnsi="Arial" w:cs="Arial"/>
          <w:sz w:val="16"/>
        </w:rPr>
        <w:t>POWER SUPPLY CORD</w:t>
      </w:r>
      <w:r>
        <w:rPr>
          <w:rFonts w:ascii="Arial" w:eastAsia="Arial" w:hAnsi="Arial" w:cs="Arial"/>
          <w:sz w:val="20"/>
        </w:rPr>
        <w:t xml:space="preserve"> shall be made: </w:t>
      </w:r>
    </w:p>
    <w:p w14:paraId="25F176D9" w14:textId="77777777" w:rsidR="002B608C" w:rsidRDefault="00393DDD">
      <w:pPr>
        <w:numPr>
          <w:ilvl w:val="1"/>
          <w:numId w:val="129"/>
        </w:numPr>
        <w:spacing w:after="104" w:line="253" w:lineRule="auto"/>
        <w:ind w:right="477" w:hanging="338"/>
        <w:jc w:val="both"/>
      </w:pPr>
      <w:r>
        <w:rPr>
          <w:rFonts w:ascii="Arial" w:eastAsia="Arial" w:hAnsi="Arial" w:cs="Arial"/>
          <w:sz w:val="20"/>
        </w:rPr>
        <w:t xml:space="preserve">of insulating material, or </w:t>
      </w:r>
    </w:p>
    <w:p w14:paraId="3B69188E" w14:textId="77777777" w:rsidR="002B608C" w:rsidRDefault="00393DDD">
      <w:pPr>
        <w:numPr>
          <w:ilvl w:val="1"/>
          <w:numId w:val="129"/>
        </w:numPr>
        <w:spacing w:after="105" w:line="249" w:lineRule="auto"/>
        <w:ind w:right="477" w:hanging="338"/>
        <w:jc w:val="both"/>
      </w:pPr>
      <w:r>
        <w:rPr>
          <w:rFonts w:ascii="Arial" w:eastAsia="Arial" w:hAnsi="Arial" w:cs="Arial"/>
          <w:sz w:val="20"/>
        </w:rPr>
        <w:t xml:space="preserve">of metal, insulated from conductive </w:t>
      </w:r>
      <w:r>
        <w:rPr>
          <w:rFonts w:ascii="Arial" w:eastAsia="Arial" w:hAnsi="Arial" w:cs="Arial"/>
          <w:sz w:val="16"/>
        </w:rPr>
        <w:t>ACCESSIBLE PARTS</w:t>
      </w:r>
      <w:r>
        <w:rPr>
          <w:rFonts w:ascii="Arial" w:eastAsia="Arial" w:hAnsi="Arial" w:cs="Arial"/>
          <w:sz w:val="20"/>
        </w:rPr>
        <w:t xml:space="preserve"> not </w:t>
      </w:r>
      <w:r>
        <w:rPr>
          <w:rFonts w:ascii="Arial" w:eastAsia="Arial" w:hAnsi="Arial" w:cs="Arial"/>
          <w:sz w:val="16"/>
        </w:rPr>
        <w:t>PROTECTIVELY EARTHED</w:t>
      </w:r>
      <w:r>
        <w:rPr>
          <w:rFonts w:ascii="Arial" w:eastAsia="Arial" w:hAnsi="Arial" w:cs="Arial"/>
          <w:sz w:val="20"/>
        </w:rPr>
        <w:t xml:space="preserve"> by a </w:t>
      </w:r>
      <w:r>
        <w:rPr>
          <w:rFonts w:ascii="Arial" w:eastAsia="Arial" w:hAnsi="Arial" w:cs="Arial"/>
          <w:sz w:val="16"/>
        </w:rPr>
        <w:t>MEANS OF PROTECTION</w:t>
      </w:r>
      <w:r>
        <w:rPr>
          <w:rFonts w:ascii="Arial" w:eastAsia="Arial" w:hAnsi="Arial" w:cs="Arial"/>
          <w:sz w:val="20"/>
        </w:rPr>
        <w:t xml:space="preserve">, or </w:t>
      </w:r>
    </w:p>
    <w:p w14:paraId="49DFE27E" w14:textId="77777777" w:rsidR="002B608C" w:rsidRDefault="00393DDD">
      <w:pPr>
        <w:numPr>
          <w:ilvl w:val="1"/>
          <w:numId w:val="129"/>
        </w:numPr>
        <w:spacing w:after="319" w:line="253" w:lineRule="auto"/>
        <w:ind w:right="477" w:hanging="338"/>
        <w:jc w:val="both"/>
      </w:pPr>
      <w:r>
        <w:rPr>
          <w:rFonts w:ascii="Arial" w:eastAsia="Arial" w:hAnsi="Arial" w:cs="Arial"/>
          <w:sz w:val="20"/>
        </w:rPr>
        <w:t xml:space="preserve">of metal provided with an insulating lining, which shall be affixed to the cord anchorage, unless it is a flexible bushing that forms part of the cord guard specified in 8.11.3.6, and which shall comply with the requirements for one </w:t>
      </w:r>
      <w:r>
        <w:rPr>
          <w:rFonts w:ascii="Arial" w:eastAsia="Arial" w:hAnsi="Arial" w:cs="Arial"/>
          <w:sz w:val="16"/>
        </w:rPr>
        <w:t>MEANS OF PROTECTION</w:t>
      </w:r>
      <w:r>
        <w:rPr>
          <w:rFonts w:ascii="Arial" w:eastAsia="Arial" w:hAnsi="Arial" w:cs="Arial"/>
          <w:sz w:val="20"/>
        </w:rPr>
        <w:t xml:space="preserve">. </w:t>
      </w:r>
    </w:p>
    <w:p w14:paraId="2D00CC9F" w14:textId="77777777" w:rsidR="002B608C" w:rsidRDefault="00393DDD">
      <w:pPr>
        <w:numPr>
          <w:ilvl w:val="0"/>
          <w:numId w:val="129"/>
        </w:numPr>
        <w:spacing w:after="314" w:line="253" w:lineRule="auto"/>
        <w:ind w:left="695" w:right="477" w:hanging="283"/>
        <w:jc w:val="both"/>
      </w:pPr>
      <w:r>
        <w:rPr>
          <w:rFonts w:ascii="Arial" w:eastAsia="Arial" w:hAnsi="Arial" w:cs="Arial"/>
          <w:sz w:val="20"/>
        </w:rPr>
        <w:t xml:space="preserve">The cord anchorage of a </w:t>
      </w:r>
      <w:r>
        <w:rPr>
          <w:rFonts w:ascii="Arial" w:eastAsia="Arial" w:hAnsi="Arial" w:cs="Arial"/>
          <w:sz w:val="16"/>
        </w:rPr>
        <w:t>POWER SUPPLY CORD</w:t>
      </w:r>
      <w:r>
        <w:rPr>
          <w:rFonts w:ascii="Arial" w:eastAsia="Arial" w:hAnsi="Arial" w:cs="Arial"/>
          <w:sz w:val="20"/>
        </w:rPr>
        <w:t xml:space="preserve"> shall be so designed that the cord is not clamped by a screw that bears directly on the cord insulation. </w:t>
      </w:r>
    </w:p>
    <w:p w14:paraId="12B6C93B" w14:textId="77777777" w:rsidR="002B608C" w:rsidRDefault="00393DDD">
      <w:pPr>
        <w:numPr>
          <w:ilvl w:val="0"/>
          <w:numId w:val="129"/>
        </w:numPr>
        <w:spacing w:after="314" w:line="253" w:lineRule="auto"/>
        <w:ind w:left="695" w:right="477" w:hanging="283"/>
        <w:jc w:val="both"/>
      </w:pPr>
      <w:r>
        <w:rPr>
          <w:rFonts w:ascii="Arial" w:eastAsia="Arial" w:hAnsi="Arial" w:cs="Arial"/>
          <w:sz w:val="20"/>
        </w:rPr>
        <w:t xml:space="preserve">Screws, if any, that have to be operated when replacing the </w:t>
      </w:r>
      <w:r>
        <w:rPr>
          <w:rFonts w:ascii="Arial" w:eastAsia="Arial" w:hAnsi="Arial" w:cs="Arial"/>
          <w:sz w:val="16"/>
        </w:rPr>
        <w:t>POWER SUPPLY CORD</w:t>
      </w:r>
      <w:r>
        <w:rPr>
          <w:rFonts w:ascii="Arial" w:eastAsia="Arial" w:hAnsi="Arial" w:cs="Arial"/>
          <w:sz w:val="20"/>
        </w:rPr>
        <w:t xml:space="preserve"> shall not serve to fix any component other than parts of the cord anchorage. </w:t>
      </w:r>
    </w:p>
    <w:p w14:paraId="09528B44" w14:textId="77777777" w:rsidR="002B608C" w:rsidRDefault="00393DDD">
      <w:pPr>
        <w:numPr>
          <w:ilvl w:val="0"/>
          <w:numId w:val="129"/>
        </w:numPr>
        <w:spacing w:after="189" w:line="253" w:lineRule="auto"/>
        <w:ind w:left="695" w:right="477" w:hanging="283"/>
        <w:jc w:val="both"/>
      </w:pPr>
      <w:r>
        <w:rPr>
          <w:rFonts w:ascii="Arial" w:eastAsia="Arial" w:hAnsi="Arial" w:cs="Arial"/>
          <w:sz w:val="20"/>
        </w:rPr>
        <w:t xml:space="preserve">Conductors of the </w:t>
      </w:r>
      <w:r>
        <w:rPr>
          <w:rFonts w:ascii="Arial" w:eastAsia="Arial" w:hAnsi="Arial" w:cs="Arial"/>
          <w:sz w:val="16"/>
        </w:rPr>
        <w:t>POWER SUPPLY CORD</w:t>
      </w:r>
      <w:r>
        <w:rPr>
          <w:rFonts w:ascii="Arial" w:eastAsia="Arial" w:hAnsi="Arial" w:cs="Arial"/>
          <w:sz w:val="20"/>
        </w:rPr>
        <w:t xml:space="preserve"> shall be so arranged that if the cord anchorage fails the </w:t>
      </w:r>
      <w:r>
        <w:rPr>
          <w:rFonts w:ascii="Arial" w:eastAsia="Arial" w:hAnsi="Arial" w:cs="Arial"/>
          <w:sz w:val="16"/>
        </w:rPr>
        <w:t>PROTECTIVE</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CONDUCTOR</w:t>
      </w:r>
      <w:r>
        <w:rPr>
          <w:rFonts w:ascii="Arial" w:eastAsia="Arial" w:hAnsi="Arial" w:cs="Arial"/>
          <w:sz w:val="20"/>
        </w:rPr>
        <w:t xml:space="preserve"> is not subject to strain as long as the phase conductors are in contact with their terminals. </w:t>
      </w:r>
    </w:p>
    <w:p w14:paraId="3EB57756" w14:textId="3C23163B" w:rsidR="002B608C" w:rsidRDefault="00393DDD">
      <w:pPr>
        <w:spacing w:after="428" w:line="265" w:lineRule="auto"/>
        <w:ind w:left="10" w:right="60" w:hanging="10"/>
        <w:jc w:val="center"/>
      </w:pPr>
      <w:r>
        <w:rPr>
          <w:rFonts w:ascii="Arial" w:eastAsia="Arial" w:hAnsi="Arial" w:cs="Arial"/>
          <w:sz w:val="20"/>
        </w:rPr>
        <w:t xml:space="preserve"> </w:t>
      </w:r>
    </w:p>
    <w:p w14:paraId="52AFEA98" w14:textId="77777777" w:rsidR="002B608C" w:rsidRDefault="00393DDD">
      <w:pPr>
        <w:numPr>
          <w:ilvl w:val="0"/>
          <w:numId w:val="129"/>
        </w:numPr>
        <w:spacing w:after="189" w:line="253" w:lineRule="auto"/>
        <w:ind w:left="695" w:right="477" w:hanging="283"/>
        <w:jc w:val="both"/>
      </w:pPr>
      <w:r>
        <w:rPr>
          <w:rFonts w:ascii="Arial" w:eastAsia="Arial" w:hAnsi="Arial" w:cs="Arial"/>
          <w:sz w:val="20"/>
        </w:rPr>
        <w:t xml:space="preserve">The cord anchorage shall prevent the </w:t>
      </w:r>
      <w:r>
        <w:rPr>
          <w:rFonts w:ascii="Arial" w:eastAsia="Arial" w:hAnsi="Arial" w:cs="Arial"/>
          <w:sz w:val="16"/>
        </w:rPr>
        <w:t>POWER SUPPLY CORD</w:t>
      </w:r>
      <w:r>
        <w:rPr>
          <w:rFonts w:ascii="Arial" w:eastAsia="Arial" w:hAnsi="Arial" w:cs="Arial"/>
          <w:sz w:val="20"/>
        </w:rPr>
        <w:t xml:space="preserve"> from being pushed into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w:t>
      </w:r>
      <w:r>
        <w:rPr>
          <w:rFonts w:ascii="Arial" w:eastAsia="Arial" w:hAnsi="Arial" w:cs="Arial"/>
          <w:sz w:val="16"/>
        </w:rPr>
        <w:t>MAINS CONNECTOR</w:t>
      </w:r>
      <w:r>
        <w:rPr>
          <w:rFonts w:ascii="Arial" w:eastAsia="Arial" w:hAnsi="Arial" w:cs="Arial"/>
          <w:sz w:val="20"/>
        </w:rPr>
        <w:t xml:space="preserve">. </w:t>
      </w:r>
    </w:p>
    <w:p w14:paraId="41C7A694"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inspection and by the following tests: </w:t>
      </w:r>
    </w:p>
    <w:p w14:paraId="234E620B" w14:textId="77777777" w:rsidR="002B608C" w:rsidRDefault="00393DDD">
      <w:pPr>
        <w:spacing w:after="192" w:line="250" w:lineRule="auto"/>
        <w:ind w:left="422" w:right="476" w:hanging="10"/>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if designed for a </w:t>
      </w:r>
      <w:r>
        <w:rPr>
          <w:rFonts w:ascii="Arial" w:eastAsia="Arial" w:hAnsi="Arial" w:cs="Arial"/>
          <w:i/>
          <w:sz w:val="16"/>
        </w:rPr>
        <w:t>POWER SUPPLY CORD</w:t>
      </w:r>
      <w:r>
        <w:rPr>
          <w:rFonts w:ascii="Arial" w:eastAsia="Arial" w:hAnsi="Arial" w:cs="Arial"/>
          <w:i/>
          <w:sz w:val="20"/>
        </w:rPr>
        <w:t xml:space="preserve">, is tested with the cord supplied by the </w:t>
      </w:r>
      <w:r>
        <w:rPr>
          <w:rFonts w:ascii="Arial" w:eastAsia="Arial" w:hAnsi="Arial" w:cs="Arial"/>
          <w:i/>
          <w:sz w:val="16"/>
        </w:rPr>
        <w:t>MANUFACTURER</w:t>
      </w:r>
      <w:r>
        <w:rPr>
          <w:rFonts w:ascii="Arial" w:eastAsia="Arial" w:hAnsi="Arial" w:cs="Arial"/>
          <w:i/>
          <w:sz w:val="20"/>
        </w:rPr>
        <w:t xml:space="preserve">. </w:t>
      </w:r>
    </w:p>
    <w:p w14:paraId="11141784" w14:textId="77777777" w:rsidR="002B608C" w:rsidRDefault="00393DDD">
      <w:pPr>
        <w:spacing w:after="192" w:line="250" w:lineRule="auto"/>
        <w:ind w:left="422" w:right="476" w:hanging="10"/>
        <w:jc w:val="both"/>
      </w:pPr>
      <w:r>
        <w:rPr>
          <w:rFonts w:ascii="Arial" w:eastAsia="Arial" w:hAnsi="Arial" w:cs="Arial"/>
          <w:i/>
          <w:sz w:val="20"/>
        </w:rPr>
        <w:t xml:space="preserve">The </w:t>
      </w:r>
      <w:r>
        <w:rPr>
          <w:rFonts w:ascii="Arial" w:eastAsia="Arial" w:hAnsi="Arial" w:cs="Arial"/>
          <w:i/>
          <w:sz w:val="16"/>
        </w:rPr>
        <w:t>POWER SUPPLY CORD</w:t>
      </w:r>
      <w:r>
        <w:rPr>
          <w:rFonts w:ascii="Arial" w:eastAsia="Arial" w:hAnsi="Arial" w:cs="Arial"/>
          <w:i/>
          <w:sz w:val="20"/>
        </w:rPr>
        <w:t xml:space="preserve"> conductors are, if possible, disconnected from the terminals or from the </w:t>
      </w:r>
      <w:r>
        <w:rPr>
          <w:rFonts w:ascii="Arial" w:eastAsia="Arial" w:hAnsi="Arial" w:cs="Arial"/>
          <w:i/>
          <w:sz w:val="16"/>
        </w:rPr>
        <w:t>MAINS</w:t>
      </w:r>
      <w:r>
        <w:rPr>
          <w:rFonts w:ascii="Arial" w:eastAsia="Arial" w:hAnsi="Arial" w:cs="Arial"/>
          <w:i/>
          <w:sz w:val="20"/>
        </w:rPr>
        <w:t xml:space="preserve"> </w:t>
      </w:r>
      <w:r>
        <w:rPr>
          <w:rFonts w:ascii="Arial" w:eastAsia="Arial" w:hAnsi="Arial" w:cs="Arial"/>
          <w:i/>
          <w:sz w:val="16"/>
        </w:rPr>
        <w:t>CONNECTOR</w:t>
      </w:r>
      <w:r>
        <w:rPr>
          <w:rFonts w:ascii="Arial" w:eastAsia="Arial" w:hAnsi="Arial" w:cs="Arial"/>
          <w:i/>
          <w:sz w:val="20"/>
        </w:rPr>
        <w:t xml:space="preserve">. </w:t>
      </w:r>
    </w:p>
    <w:p w14:paraId="4AD6DC6C" w14:textId="77777777" w:rsidR="002B608C" w:rsidRDefault="00393DDD">
      <w:pPr>
        <w:spacing w:after="192" w:line="250" w:lineRule="auto"/>
        <w:ind w:left="422" w:right="476" w:hanging="10"/>
        <w:jc w:val="both"/>
      </w:pPr>
      <w:r>
        <w:rPr>
          <w:rFonts w:ascii="Arial" w:eastAsia="Arial" w:hAnsi="Arial" w:cs="Arial"/>
          <w:i/>
          <w:sz w:val="20"/>
        </w:rPr>
        <w:t xml:space="preserve">The cord is subjected 25 times to a pull on the sheath of the value shown in Table 18. The pulls are applied in the most unfavourable direction without jerks, each time for 1 s. </w:t>
      </w:r>
    </w:p>
    <w:p w14:paraId="2FD3014A" w14:textId="77777777" w:rsidR="002B608C" w:rsidRDefault="00393DDD">
      <w:pPr>
        <w:spacing w:after="290" w:line="250" w:lineRule="auto"/>
        <w:ind w:left="422" w:right="476" w:hanging="10"/>
        <w:jc w:val="both"/>
      </w:pPr>
      <w:r>
        <w:rPr>
          <w:rFonts w:ascii="Arial" w:eastAsia="Arial" w:hAnsi="Arial" w:cs="Arial"/>
          <w:i/>
          <w:sz w:val="20"/>
        </w:rPr>
        <w:t xml:space="preserve">Immediately afterwards, the cord is subjected for 1 min to a torque of the value shown in Table 18. </w:t>
      </w:r>
    </w:p>
    <w:p w14:paraId="4CE5367E" w14:textId="58091FA4" w:rsidR="002B608C" w:rsidRDefault="00393DDD">
      <w:pPr>
        <w:spacing w:after="11" w:line="249" w:lineRule="auto"/>
        <w:ind w:left="161" w:right="214" w:hanging="10"/>
        <w:jc w:val="center"/>
      </w:pPr>
      <w:r>
        <w:rPr>
          <w:rFonts w:ascii="Arial" w:eastAsia="Arial" w:hAnsi="Arial" w:cs="Arial"/>
          <w:b/>
          <w:sz w:val="20"/>
        </w:rPr>
        <w:t xml:space="preserve">Table 18 – Testing of cord anchorages </w:t>
      </w:r>
    </w:p>
    <w:tbl>
      <w:tblPr>
        <w:tblStyle w:val="TableGrid"/>
        <w:tblW w:w="4500" w:type="dxa"/>
        <w:tblInd w:w="2678" w:type="dxa"/>
        <w:tblCellMar>
          <w:top w:w="50" w:type="dxa"/>
          <w:left w:w="156" w:type="dxa"/>
          <w:right w:w="111" w:type="dxa"/>
        </w:tblCellMar>
        <w:tblLook w:val="04A0" w:firstRow="1" w:lastRow="0" w:firstColumn="1" w:lastColumn="0" w:noHBand="0" w:noVBand="1"/>
      </w:tblPr>
      <w:tblGrid>
        <w:gridCol w:w="2700"/>
        <w:gridCol w:w="900"/>
        <w:gridCol w:w="900"/>
      </w:tblGrid>
      <w:tr w:rsidR="002B608C" w14:paraId="0EA96559" w14:textId="77777777">
        <w:trPr>
          <w:trHeight w:val="502"/>
        </w:trPr>
        <w:tc>
          <w:tcPr>
            <w:tcW w:w="2700" w:type="dxa"/>
            <w:tcBorders>
              <w:top w:val="single" w:sz="6" w:space="0" w:color="000000"/>
              <w:left w:val="single" w:sz="6" w:space="0" w:color="000000"/>
              <w:bottom w:val="single" w:sz="6" w:space="0" w:color="000000"/>
              <w:right w:val="single" w:sz="6" w:space="0" w:color="000000"/>
            </w:tcBorders>
          </w:tcPr>
          <w:p w14:paraId="10686BF9" w14:textId="77777777" w:rsidR="002B608C" w:rsidRDefault="00393DDD">
            <w:pPr>
              <w:ind w:left="36"/>
              <w:jc w:val="center"/>
            </w:pPr>
            <w:r>
              <w:rPr>
                <w:rFonts w:ascii="Arial" w:eastAsia="Arial" w:hAnsi="Arial" w:cs="Arial"/>
                <w:b/>
                <w:sz w:val="16"/>
              </w:rPr>
              <w:t>Mass (</w:t>
            </w:r>
            <w:r>
              <w:rPr>
                <w:rFonts w:ascii="Arial" w:eastAsia="Arial" w:hAnsi="Arial" w:cs="Arial"/>
                <w:b/>
                <w:i/>
                <w:sz w:val="16"/>
              </w:rPr>
              <w:t>m</w:t>
            </w:r>
            <w:r>
              <w:rPr>
                <w:rFonts w:ascii="Arial" w:eastAsia="Arial" w:hAnsi="Arial" w:cs="Arial"/>
                <w:b/>
                <w:sz w:val="16"/>
              </w:rPr>
              <w:t xml:space="preserve">) of </w:t>
            </w:r>
            <w:r>
              <w:rPr>
                <w:rFonts w:ascii="Arial" w:eastAsia="Arial" w:hAnsi="Arial" w:cs="Arial"/>
                <w:b/>
                <w:sz w:val="13"/>
              </w:rPr>
              <w:t>ME</w:t>
            </w:r>
            <w:r>
              <w:rPr>
                <w:rFonts w:ascii="Arial" w:eastAsia="Arial" w:hAnsi="Arial" w:cs="Arial"/>
                <w:b/>
                <w:sz w:val="16"/>
              </w:rPr>
              <w:t xml:space="preserve"> </w:t>
            </w:r>
            <w:r>
              <w:rPr>
                <w:rFonts w:ascii="Arial" w:eastAsia="Arial" w:hAnsi="Arial" w:cs="Arial"/>
                <w:b/>
                <w:sz w:val="13"/>
              </w:rPr>
              <w:t xml:space="preserve">EQUIPMENT </w:t>
            </w:r>
            <w:r>
              <w:rPr>
                <w:rFonts w:ascii="Arial" w:eastAsia="Arial" w:hAnsi="Arial" w:cs="Arial"/>
                <w:b/>
                <w:sz w:val="16"/>
              </w:rPr>
              <w:t xml:space="preserve"> </w:t>
            </w:r>
            <w:r>
              <w:rPr>
                <w:rFonts w:ascii="Arial" w:eastAsia="Arial" w:hAnsi="Arial" w:cs="Arial"/>
                <w:sz w:val="16"/>
              </w:rPr>
              <w:t>kg</w:t>
            </w:r>
            <w:r>
              <w:rPr>
                <w:rFonts w:ascii="Arial" w:eastAsia="Arial" w:hAnsi="Arial" w:cs="Arial"/>
                <w:b/>
                <w:sz w:val="16"/>
              </w:rPr>
              <w:t xml:space="preserve"> </w:t>
            </w:r>
          </w:p>
        </w:tc>
        <w:tc>
          <w:tcPr>
            <w:tcW w:w="900" w:type="dxa"/>
            <w:tcBorders>
              <w:top w:val="single" w:sz="6" w:space="0" w:color="000000"/>
              <w:left w:val="single" w:sz="6" w:space="0" w:color="000000"/>
              <w:bottom w:val="single" w:sz="6" w:space="0" w:color="000000"/>
              <w:right w:val="single" w:sz="6" w:space="0" w:color="000000"/>
            </w:tcBorders>
          </w:tcPr>
          <w:p w14:paraId="1102EE06" w14:textId="77777777" w:rsidR="002B608C" w:rsidRDefault="00393DDD">
            <w:pPr>
              <w:ind w:left="72" w:right="74"/>
              <w:jc w:val="center"/>
            </w:pPr>
            <w:r>
              <w:rPr>
                <w:rFonts w:ascii="Arial" w:eastAsia="Arial" w:hAnsi="Arial" w:cs="Arial"/>
                <w:b/>
                <w:sz w:val="16"/>
              </w:rPr>
              <w:t xml:space="preserve">Pull </w:t>
            </w:r>
            <w:r>
              <w:rPr>
                <w:rFonts w:ascii="Arial" w:eastAsia="Arial" w:hAnsi="Arial" w:cs="Arial"/>
                <w:sz w:val="16"/>
              </w:rPr>
              <w:t>N</w:t>
            </w:r>
            <w:r>
              <w:rPr>
                <w:rFonts w:ascii="Arial" w:eastAsia="Arial" w:hAnsi="Arial" w:cs="Arial"/>
                <w:b/>
                <w:sz w:val="16"/>
              </w:rPr>
              <w:t xml:space="preserve"> </w:t>
            </w:r>
          </w:p>
        </w:tc>
        <w:tc>
          <w:tcPr>
            <w:tcW w:w="900" w:type="dxa"/>
            <w:tcBorders>
              <w:top w:val="single" w:sz="6" w:space="0" w:color="000000"/>
              <w:left w:val="single" w:sz="6" w:space="0" w:color="000000"/>
              <w:bottom w:val="single" w:sz="6" w:space="0" w:color="000000"/>
              <w:right w:val="single" w:sz="6" w:space="0" w:color="000000"/>
            </w:tcBorders>
          </w:tcPr>
          <w:p w14:paraId="3872295B" w14:textId="77777777" w:rsidR="002B608C" w:rsidRDefault="00393DDD">
            <w:pPr>
              <w:ind w:left="161" w:hanging="161"/>
            </w:pPr>
            <w:r>
              <w:rPr>
                <w:rFonts w:ascii="Arial" w:eastAsia="Arial" w:hAnsi="Arial" w:cs="Arial"/>
                <w:b/>
                <w:sz w:val="16"/>
              </w:rPr>
              <w:t xml:space="preserve">Torque </w:t>
            </w:r>
            <w:r>
              <w:rPr>
                <w:rFonts w:ascii="Arial" w:eastAsia="Arial" w:hAnsi="Arial" w:cs="Arial"/>
                <w:sz w:val="16"/>
              </w:rPr>
              <w:t>Nm</w:t>
            </w:r>
            <w:r>
              <w:rPr>
                <w:rFonts w:ascii="Arial" w:eastAsia="Arial" w:hAnsi="Arial" w:cs="Arial"/>
                <w:b/>
                <w:sz w:val="16"/>
              </w:rPr>
              <w:t xml:space="preserve"> </w:t>
            </w:r>
          </w:p>
        </w:tc>
      </w:tr>
      <w:tr w:rsidR="002B608C" w14:paraId="2FA77872" w14:textId="77777777">
        <w:trPr>
          <w:trHeight w:val="331"/>
        </w:trPr>
        <w:tc>
          <w:tcPr>
            <w:tcW w:w="2700" w:type="dxa"/>
            <w:tcBorders>
              <w:top w:val="single" w:sz="6" w:space="0" w:color="000000"/>
              <w:left w:val="single" w:sz="6" w:space="0" w:color="000000"/>
              <w:bottom w:val="single" w:sz="6" w:space="0" w:color="000000"/>
              <w:right w:val="single" w:sz="6" w:space="0" w:color="000000"/>
            </w:tcBorders>
          </w:tcPr>
          <w:p w14:paraId="13A1C048" w14:textId="77777777" w:rsidR="002B608C" w:rsidRDefault="00393DDD">
            <w:pPr>
              <w:ind w:right="54"/>
              <w:jc w:val="center"/>
            </w:pPr>
            <w:r>
              <w:rPr>
                <w:rFonts w:ascii="Arial" w:eastAsia="Arial" w:hAnsi="Arial" w:cs="Arial"/>
                <w:i/>
                <w:sz w:val="16"/>
              </w:rPr>
              <w:t xml:space="preserve">m </w:t>
            </w:r>
            <w:r>
              <w:rPr>
                <w:rFonts w:ascii="Segoe UI Symbol" w:eastAsia="Segoe UI Symbol" w:hAnsi="Segoe UI Symbol" w:cs="Segoe UI Symbol"/>
                <w:sz w:val="16"/>
              </w:rPr>
              <w:t>≤</w:t>
            </w:r>
            <w:r>
              <w:rPr>
                <w:rFonts w:ascii="Arial" w:eastAsia="Arial" w:hAnsi="Arial" w:cs="Arial"/>
                <w:sz w:val="16"/>
              </w:rPr>
              <w:t xml:space="preserve"> 1 </w:t>
            </w:r>
          </w:p>
        </w:tc>
        <w:tc>
          <w:tcPr>
            <w:tcW w:w="900" w:type="dxa"/>
            <w:tcBorders>
              <w:top w:val="single" w:sz="6" w:space="0" w:color="000000"/>
              <w:left w:val="single" w:sz="6" w:space="0" w:color="000000"/>
              <w:bottom w:val="single" w:sz="6" w:space="0" w:color="000000"/>
              <w:right w:val="single" w:sz="6" w:space="0" w:color="000000"/>
            </w:tcBorders>
          </w:tcPr>
          <w:p w14:paraId="3F5A3F6E" w14:textId="77777777" w:rsidR="002B608C" w:rsidRDefault="00393DDD">
            <w:pPr>
              <w:ind w:right="54"/>
              <w:jc w:val="center"/>
            </w:pPr>
            <w:r>
              <w:rPr>
                <w:rFonts w:ascii="Arial" w:eastAsia="Arial" w:hAnsi="Arial" w:cs="Arial"/>
                <w:sz w:val="16"/>
              </w:rPr>
              <w:t xml:space="preserve">30 </w:t>
            </w:r>
          </w:p>
        </w:tc>
        <w:tc>
          <w:tcPr>
            <w:tcW w:w="900" w:type="dxa"/>
            <w:tcBorders>
              <w:top w:val="single" w:sz="6" w:space="0" w:color="000000"/>
              <w:left w:val="single" w:sz="6" w:space="0" w:color="000000"/>
              <w:bottom w:val="single" w:sz="6" w:space="0" w:color="000000"/>
              <w:right w:val="single" w:sz="6" w:space="0" w:color="000000"/>
            </w:tcBorders>
          </w:tcPr>
          <w:p w14:paraId="04403E6C" w14:textId="77777777" w:rsidR="002B608C" w:rsidRDefault="00393DDD">
            <w:pPr>
              <w:ind w:right="54"/>
              <w:jc w:val="center"/>
            </w:pPr>
            <w:r>
              <w:rPr>
                <w:rFonts w:ascii="Arial" w:eastAsia="Arial" w:hAnsi="Arial" w:cs="Arial"/>
                <w:sz w:val="16"/>
              </w:rPr>
              <w:t xml:space="preserve">0,1 </w:t>
            </w:r>
          </w:p>
        </w:tc>
      </w:tr>
      <w:tr w:rsidR="002B608C" w14:paraId="54D2B0EC" w14:textId="77777777">
        <w:trPr>
          <w:trHeight w:val="331"/>
        </w:trPr>
        <w:tc>
          <w:tcPr>
            <w:tcW w:w="2700" w:type="dxa"/>
            <w:tcBorders>
              <w:top w:val="single" w:sz="6" w:space="0" w:color="000000"/>
              <w:left w:val="single" w:sz="6" w:space="0" w:color="000000"/>
              <w:bottom w:val="single" w:sz="6" w:space="0" w:color="000000"/>
              <w:right w:val="single" w:sz="6" w:space="0" w:color="000000"/>
            </w:tcBorders>
          </w:tcPr>
          <w:p w14:paraId="46C484A1" w14:textId="77777777" w:rsidR="002B608C" w:rsidRDefault="00393DDD">
            <w:pPr>
              <w:ind w:right="54"/>
              <w:jc w:val="center"/>
            </w:pPr>
            <w:r>
              <w:rPr>
                <w:rFonts w:ascii="Arial" w:eastAsia="Arial" w:hAnsi="Arial" w:cs="Arial"/>
                <w:sz w:val="16"/>
              </w:rPr>
              <w:t xml:space="preserve">1 &lt; </w:t>
            </w:r>
            <w:r>
              <w:rPr>
                <w:rFonts w:ascii="Arial" w:eastAsia="Arial" w:hAnsi="Arial" w:cs="Arial"/>
                <w:i/>
                <w:sz w:val="16"/>
              </w:rPr>
              <w:t>m</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4 </w:t>
            </w:r>
          </w:p>
        </w:tc>
        <w:tc>
          <w:tcPr>
            <w:tcW w:w="900" w:type="dxa"/>
            <w:tcBorders>
              <w:top w:val="single" w:sz="6" w:space="0" w:color="000000"/>
              <w:left w:val="single" w:sz="6" w:space="0" w:color="000000"/>
              <w:bottom w:val="single" w:sz="6" w:space="0" w:color="000000"/>
              <w:right w:val="single" w:sz="6" w:space="0" w:color="000000"/>
            </w:tcBorders>
          </w:tcPr>
          <w:p w14:paraId="7C20FECF" w14:textId="77777777" w:rsidR="002B608C" w:rsidRDefault="00393DDD">
            <w:pPr>
              <w:ind w:right="54"/>
              <w:jc w:val="center"/>
            </w:pPr>
            <w:r>
              <w:rPr>
                <w:rFonts w:ascii="Arial" w:eastAsia="Arial" w:hAnsi="Arial" w:cs="Arial"/>
                <w:sz w:val="16"/>
              </w:rPr>
              <w:t xml:space="preserve">60 </w:t>
            </w:r>
          </w:p>
        </w:tc>
        <w:tc>
          <w:tcPr>
            <w:tcW w:w="900" w:type="dxa"/>
            <w:tcBorders>
              <w:top w:val="single" w:sz="6" w:space="0" w:color="000000"/>
              <w:left w:val="single" w:sz="6" w:space="0" w:color="000000"/>
              <w:bottom w:val="single" w:sz="6" w:space="0" w:color="000000"/>
              <w:right w:val="single" w:sz="6" w:space="0" w:color="000000"/>
            </w:tcBorders>
          </w:tcPr>
          <w:p w14:paraId="18DC41BD" w14:textId="77777777" w:rsidR="002B608C" w:rsidRDefault="00393DDD">
            <w:pPr>
              <w:ind w:right="54"/>
              <w:jc w:val="center"/>
            </w:pPr>
            <w:r>
              <w:rPr>
                <w:rFonts w:ascii="Arial" w:eastAsia="Arial" w:hAnsi="Arial" w:cs="Arial"/>
                <w:sz w:val="16"/>
              </w:rPr>
              <w:t xml:space="preserve">0,25 </w:t>
            </w:r>
          </w:p>
        </w:tc>
      </w:tr>
      <w:tr w:rsidR="002B608C" w14:paraId="21695F2B" w14:textId="77777777">
        <w:trPr>
          <w:trHeight w:val="319"/>
        </w:trPr>
        <w:tc>
          <w:tcPr>
            <w:tcW w:w="2700" w:type="dxa"/>
            <w:tcBorders>
              <w:top w:val="single" w:sz="6" w:space="0" w:color="000000"/>
              <w:left w:val="single" w:sz="6" w:space="0" w:color="000000"/>
              <w:bottom w:val="single" w:sz="6" w:space="0" w:color="000000"/>
              <w:right w:val="single" w:sz="6" w:space="0" w:color="000000"/>
            </w:tcBorders>
          </w:tcPr>
          <w:p w14:paraId="31DA2F98" w14:textId="77777777" w:rsidR="002B608C" w:rsidRDefault="00393DDD">
            <w:pPr>
              <w:ind w:right="54"/>
              <w:jc w:val="center"/>
            </w:pPr>
            <w:r>
              <w:rPr>
                <w:rFonts w:ascii="Arial" w:eastAsia="Arial" w:hAnsi="Arial" w:cs="Arial"/>
                <w:i/>
                <w:sz w:val="16"/>
              </w:rPr>
              <w:t xml:space="preserve">m </w:t>
            </w:r>
            <w:r>
              <w:rPr>
                <w:rFonts w:ascii="Arial" w:eastAsia="Arial" w:hAnsi="Arial" w:cs="Arial"/>
                <w:sz w:val="16"/>
              </w:rPr>
              <w:t xml:space="preserve">&gt; 4 </w:t>
            </w:r>
          </w:p>
        </w:tc>
        <w:tc>
          <w:tcPr>
            <w:tcW w:w="900" w:type="dxa"/>
            <w:tcBorders>
              <w:top w:val="single" w:sz="6" w:space="0" w:color="000000"/>
              <w:left w:val="single" w:sz="6" w:space="0" w:color="000000"/>
              <w:bottom w:val="single" w:sz="6" w:space="0" w:color="000000"/>
              <w:right w:val="single" w:sz="6" w:space="0" w:color="000000"/>
            </w:tcBorders>
          </w:tcPr>
          <w:p w14:paraId="1A60963D" w14:textId="77777777" w:rsidR="002B608C" w:rsidRDefault="00393DDD">
            <w:pPr>
              <w:ind w:right="54"/>
              <w:jc w:val="center"/>
            </w:pPr>
            <w:r>
              <w:rPr>
                <w:rFonts w:ascii="Arial" w:eastAsia="Arial" w:hAnsi="Arial" w:cs="Arial"/>
                <w:sz w:val="16"/>
              </w:rPr>
              <w:t xml:space="preserve">100 </w:t>
            </w:r>
          </w:p>
        </w:tc>
        <w:tc>
          <w:tcPr>
            <w:tcW w:w="900" w:type="dxa"/>
            <w:tcBorders>
              <w:top w:val="single" w:sz="6" w:space="0" w:color="000000"/>
              <w:left w:val="single" w:sz="6" w:space="0" w:color="000000"/>
              <w:bottom w:val="single" w:sz="6" w:space="0" w:color="000000"/>
              <w:right w:val="single" w:sz="6" w:space="0" w:color="000000"/>
            </w:tcBorders>
          </w:tcPr>
          <w:p w14:paraId="06706899" w14:textId="77777777" w:rsidR="002B608C" w:rsidRDefault="00393DDD">
            <w:pPr>
              <w:ind w:right="54"/>
              <w:jc w:val="center"/>
            </w:pPr>
            <w:r>
              <w:rPr>
                <w:rFonts w:ascii="Arial" w:eastAsia="Arial" w:hAnsi="Arial" w:cs="Arial"/>
                <w:sz w:val="16"/>
              </w:rPr>
              <w:t xml:space="preserve">0,35 </w:t>
            </w:r>
          </w:p>
        </w:tc>
      </w:tr>
    </w:tbl>
    <w:p w14:paraId="6274C731" w14:textId="77777777" w:rsidR="002B608C" w:rsidRDefault="00393DDD">
      <w:pPr>
        <w:spacing w:after="192" w:line="250" w:lineRule="auto"/>
        <w:ind w:left="422" w:right="476" w:hanging="10"/>
        <w:jc w:val="both"/>
      </w:pPr>
      <w:r>
        <w:rPr>
          <w:rFonts w:ascii="Arial" w:eastAsia="Arial" w:hAnsi="Arial" w:cs="Arial"/>
          <w:i/>
          <w:sz w:val="20"/>
        </w:rPr>
        <w:t xml:space="preserve">A cord anchorage that allows the cord sheath to be longitudinally displaced by more than 2 mm or the conductor ends to move over a distance of more than 1 mm from their normally connected position is considered to fail. </w:t>
      </w:r>
    </w:p>
    <w:p w14:paraId="350A8316" w14:textId="77777777" w:rsidR="002B608C" w:rsidRDefault="00393DDD">
      <w:pPr>
        <w:spacing w:after="192" w:line="250" w:lineRule="auto"/>
        <w:ind w:left="422" w:right="476" w:hanging="10"/>
        <w:jc w:val="both"/>
      </w:pPr>
      <w:r>
        <w:rPr>
          <w:rFonts w:ascii="Arial" w:eastAsia="Arial" w:hAnsi="Arial" w:cs="Arial"/>
          <w:i/>
          <w:sz w:val="20"/>
        </w:rPr>
        <w:t>C</w:t>
      </w:r>
      <w:r>
        <w:rPr>
          <w:rFonts w:ascii="Arial" w:eastAsia="Arial" w:hAnsi="Arial" w:cs="Arial"/>
          <w:i/>
          <w:sz w:val="16"/>
        </w:rPr>
        <w:t>REEPAGE DISTANCES</w:t>
      </w:r>
      <w:r>
        <w:rPr>
          <w:rFonts w:ascii="Arial" w:eastAsia="Arial" w:hAnsi="Arial" w:cs="Arial"/>
          <w:i/>
          <w:sz w:val="20"/>
        </w:rPr>
        <w:t xml:space="preserve"> and </w:t>
      </w:r>
      <w:r>
        <w:rPr>
          <w:rFonts w:ascii="Arial" w:eastAsia="Arial" w:hAnsi="Arial" w:cs="Arial"/>
          <w:i/>
          <w:sz w:val="16"/>
        </w:rPr>
        <w:t>AIR CLEARANCES</w:t>
      </w:r>
      <w:r>
        <w:rPr>
          <w:rFonts w:ascii="Arial" w:eastAsia="Arial" w:hAnsi="Arial" w:cs="Arial"/>
          <w:i/>
          <w:sz w:val="20"/>
        </w:rPr>
        <w:t xml:space="preserve"> that are reduced below the values specified in 8.9 constitutes a failure. </w:t>
      </w:r>
    </w:p>
    <w:p w14:paraId="6F53A620" w14:textId="77777777" w:rsidR="002B608C" w:rsidRDefault="00393DDD">
      <w:pPr>
        <w:spacing w:after="295" w:line="250" w:lineRule="auto"/>
        <w:ind w:left="422" w:right="476" w:hanging="10"/>
        <w:jc w:val="both"/>
      </w:pPr>
      <w:r>
        <w:rPr>
          <w:rFonts w:ascii="Arial" w:eastAsia="Arial" w:hAnsi="Arial" w:cs="Arial"/>
          <w:i/>
          <w:sz w:val="20"/>
        </w:rPr>
        <w:t xml:space="preserve">Attempt to push the cord into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or the </w:t>
      </w:r>
      <w:r>
        <w:rPr>
          <w:rFonts w:ascii="Arial" w:eastAsia="Arial" w:hAnsi="Arial" w:cs="Arial"/>
          <w:i/>
          <w:sz w:val="16"/>
        </w:rPr>
        <w:t>MAINS</w:t>
      </w:r>
      <w:r>
        <w:rPr>
          <w:rFonts w:ascii="Arial" w:eastAsia="Arial" w:hAnsi="Arial" w:cs="Arial"/>
          <w:i/>
          <w:sz w:val="20"/>
        </w:rPr>
        <w:t xml:space="preserve"> </w:t>
      </w:r>
      <w:r>
        <w:rPr>
          <w:rFonts w:ascii="Arial" w:eastAsia="Arial" w:hAnsi="Arial" w:cs="Arial"/>
          <w:i/>
          <w:sz w:val="16"/>
        </w:rPr>
        <w:t>CONNECTOR</w:t>
      </w:r>
      <w:r>
        <w:rPr>
          <w:rFonts w:ascii="Arial" w:eastAsia="Arial" w:hAnsi="Arial" w:cs="Arial"/>
          <w:i/>
          <w:sz w:val="20"/>
        </w:rPr>
        <w:t xml:space="preserve">. If the cord can be pushed into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or the </w:t>
      </w:r>
      <w:r>
        <w:rPr>
          <w:rFonts w:ascii="Arial" w:eastAsia="Arial" w:hAnsi="Arial" w:cs="Arial"/>
          <w:i/>
          <w:sz w:val="16"/>
        </w:rPr>
        <w:t xml:space="preserve">MAINS CONNECTOR </w:t>
      </w:r>
      <w:r>
        <w:rPr>
          <w:rFonts w:ascii="Arial" w:eastAsia="Arial" w:hAnsi="Arial" w:cs="Arial"/>
          <w:i/>
          <w:sz w:val="20"/>
        </w:rPr>
        <w:t xml:space="preserve">to such an extent that the cord or internal parts are damaged, the cord anchorage is considered to fail. </w:t>
      </w:r>
    </w:p>
    <w:p w14:paraId="7719103C" w14:textId="77777777" w:rsidR="002B608C" w:rsidRDefault="00393DDD">
      <w:pPr>
        <w:pStyle w:val="Heading4"/>
        <w:tabs>
          <w:tab w:val="center" w:pos="816"/>
          <w:tab w:val="center" w:pos="2210"/>
        </w:tabs>
        <w:spacing w:after="104" w:line="259" w:lineRule="auto"/>
        <w:ind w:left="0" w:right="0" w:firstLine="0"/>
      </w:pPr>
      <w:r>
        <w:rPr>
          <w:rFonts w:ascii="Calibri" w:eastAsia="Calibri" w:hAnsi="Calibri" w:cs="Calibri"/>
          <w:b w:val="0"/>
          <w:sz w:val="22"/>
        </w:rPr>
        <w:lastRenderedPageBreak/>
        <w:tab/>
      </w:r>
      <w:r>
        <w:rPr>
          <w:sz w:val="20"/>
        </w:rPr>
        <w:t xml:space="preserve">8.11.3.6 </w:t>
      </w:r>
      <w:r>
        <w:rPr>
          <w:sz w:val="20"/>
        </w:rPr>
        <w:tab/>
      </w:r>
      <w:r>
        <w:rPr>
          <w:sz w:val="19"/>
        </w:rPr>
        <w:t>*  Cord guards</w:t>
      </w:r>
      <w:r>
        <w:rPr>
          <w:sz w:val="20"/>
        </w:rPr>
        <w:t xml:space="preserve"> </w:t>
      </w:r>
    </w:p>
    <w:p w14:paraId="1790BC52" w14:textId="77777777" w:rsidR="002B608C" w:rsidRDefault="00393DDD">
      <w:pPr>
        <w:spacing w:after="189" w:line="253" w:lineRule="auto"/>
        <w:ind w:left="422" w:right="477" w:hanging="10"/>
        <w:jc w:val="both"/>
      </w:pPr>
      <w:r>
        <w:rPr>
          <w:rFonts w:ascii="Arial" w:eastAsia="Arial" w:hAnsi="Arial" w:cs="Arial"/>
          <w:sz w:val="20"/>
        </w:rPr>
        <w:t>P</w:t>
      </w:r>
      <w:r>
        <w:rPr>
          <w:rFonts w:ascii="Arial" w:eastAsia="Arial" w:hAnsi="Arial" w:cs="Arial"/>
          <w:sz w:val="16"/>
        </w:rPr>
        <w:t>OWER SUPPLY CORDS</w:t>
      </w:r>
      <w:r>
        <w:rPr>
          <w:rFonts w:ascii="Arial" w:eastAsia="Arial" w:hAnsi="Arial" w:cs="Arial"/>
          <w:sz w:val="20"/>
        </w:rPr>
        <w:t xml:space="preserve"> of other than </w:t>
      </w:r>
      <w:r>
        <w:rPr>
          <w:rFonts w:ascii="Arial" w:eastAsia="Arial" w:hAnsi="Arial" w:cs="Arial"/>
          <w:sz w:val="16"/>
        </w:rPr>
        <w:t>STATIONARY 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shall be protected against excessive bending at the inlet opening of the equipment or of the </w:t>
      </w:r>
      <w:r>
        <w:rPr>
          <w:rFonts w:ascii="Arial" w:eastAsia="Arial" w:hAnsi="Arial" w:cs="Arial"/>
          <w:sz w:val="16"/>
        </w:rPr>
        <w:t>MAINS CONNECTOR</w:t>
      </w:r>
      <w:r>
        <w:rPr>
          <w:rFonts w:ascii="Arial" w:eastAsia="Arial" w:hAnsi="Arial" w:cs="Arial"/>
          <w:sz w:val="20"/>
        </w:rPr>
        <w:t xml:space="preserve"> by means of a cord guard of insulating material or by means of an appropriately shaped opening in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26954645"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inspection and by either the test described in IEC 60335-1:2001, subclause 25.14 or the following test. An arrangement that passes either test is considered to comply with the requirement. </w:t>
      </w:r>
    </w:p>
    <w:p w14:paraId="47B58C8C" w14:textId="77777777" w:rsidR="002B608C" w:rsidRDefault="00393DDD">
      <w:pPr>
        <w:spacing w:after="192" w:line="250" w:lineRule="auto"/>
        <w:ind w:left="422" w:right="476" w:hanging="10"/>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having a cord guard or opening is so placed that the axis of the cord guard, where the cord leaves it, projects at an angle of 45</w:t>
      </w:r>
      <w:r>
        <w:rPr>
          <w:rFonts w:ascii="Segoe UI Symbol" w:eastAsia="Segoe UI Symbol" w:hAnsi="Segoe UI Symbol" w:cs="Segoe UI Symbol"/>
          <w:sz w:val="21"/>
        </w:rPr>
        <w:t>°</w:t>
      </w:r>
      <w:r>
        <w:rPr>
          <w:rFonts w:ascii="Arial" w:eastAsia="Arial" w:hAnsi="Arial" w:cs="Arial"/>
          <w:i/>
          <w:sz w:val="20"/>
        </w:rPr>
        <w:t xml:space="preserve"> when the cord is free from stress. A mass equal to 10 x D</w:t>
      </w:r>
      <w:r>
        <w:rPr>
          <w:rFonts w:ascii="Arial" w:eastAsia="Arial" w:hAnsi="Arial" w:cs="Arial"/>
          <w:i/>
          <w:sz w:val="20"/>
          <w:vertAlign w:val="superscript"/>
        </w:rPr>
        <w:t>2</w:t>
      </w:r>
      <w:r>
        <w:rPr>
          <w:rFonts w:ascii="Arial" w:eastAsia="Arial" w:hAnsi="Arial" w:cs="Arial"/>
          <w:i/>
          <w:sz w:val="20"/>
        </w:rPr>
        <w:t xml:space="preserve"> gram is then attached to the free end of the cord, where D is the overall diameter of, or for flat cords, the minor overall dimension of the </w:t>
      </w:r>
      <w:r>
        <w:rPr>
          <w:rFonts w:ascii="Arial" w:eastAsia="Arial" w:hAnsi="Arial" w:cs="Arial"/>
          <w:i/>
          <w:sz w:val="16"/>
        </w:rPr>
        <w:t>POWER SUPPLY CORD</w:t>
      </w:r>
      <w:r>
        <w:rPr>
          <w:rFonts w:ascii="Arial" w:eastAsia="Arial" w:hAnsi="Arial" w:cs="Arial"/>
          <w:i/>
          <w:sz w:val="20"/>
        </w:rPr>
        <w:t xml:space="preserve"> in millimetres. </w:t>
      </w:r>
    </w:p>
    <w:p w14:paraId="1ADDBBA4" w14:textId="77777777" w:rsidR="002B608C" w:rsidRDefault="00393DDD">
      <w:pPr>
        <w:spacing w:after="192" w:line="250" w:lineRule="auto"/>
        <w:ind w:left="422" w:right="476" w:hanging="10"/>
        <w:jc w:val="both"/>
      </w:pPr>
      <w:r>
        <w:rPr>
          <w:rFonts w:ascii="Arial" w:eastAsia="Arial" w:hAnsi="Arial" w:cs="Arial"/>
          <w:i/>
          <w:sz w:val="20"/>
        </w:rPr>
        <w:t xml:space="preserve">If the cord guard is of temperature-sensitive material, the test is made at 23 </w:t>
      </w:r>
      <w:r>
        <w:rPr>
          <w:rFonts w:ascii="Segoe UI Symbol" w:eastAsia="Segoe UI Symbol" w:hAnsi="Segoe UI Symbol" w:cs="Segoe UI Symbol"/>
          <w:sz w:val="21"/>
        </w:rPr>
        <w:t>°</w:t>
      </w:r>
      <w:r>
        <w:rPr>
          <w:rFonts w:ascii="Arial" w:eastAsia="Arial" w:hAnsi="Arial" w:cs="Arial"/>
          <w:i/>
          <w:sz w:val="20"/>
        </w:rPr>
        <w:t xml:space="preserve">C ± 2 </w:t>
      </w:r>
      <w:r>
        <w:rPr>
          <w:rFonts w:ascii="Segoe UI Symbol" w:eastAsia="Segoe UI Symbol" w:hAnsi="Segoe UI Symbol" w:cs="Segoe UI Symbol"/>
          <w:sz w:val="21"/>
        </w:rPr>
        <w:t>°</w:t>
      </w:r>
      <w:r>
        <w:rPr>
          <w:rFonts w:ascii="Arial" w:eastAsia="Arial" w:hAnsi="Arial" w:cs="Arial"/>
          <w:i/>
          <w:sz w:val="20"/>
        </w:rPr>
        <w:t xml:space="preserve">C. </w:t>
      </w:r>
    </w:p>
    <w:p w14:paraId="477441D1" w14:textId="2918A77B" w:rsidR="002B608C" w:rsidRDefault="00393DDD">
      <w:pPr>
        <w:spacing w:after="301" w:line="265" w:lineRule="auto"/>
        <w:ind w:left="10" w:right="60" w:hanging="10"/>
        <w:jc w:val="center"/>
      </w:pPr>
      <w:r>
        <w:rPr>
          <w:rFonts w:ascii="Arial" w:eastAsia="Arial" w:hAnsi="Arial" w:cs="Arial"/>
          <w:sz w:val="20"/>
        </w:rPr>
        <w:t xml:space="preserve"> </w:t>
      </w:r>
    </w:p>
    <w:p w14:paraId="520DD474" w14:textId="77777777" w:rsidR="002B608C" w:rsidRDefault="00393DDD">
      <w:pPr>
        <w:spacing w:after="192" w:line="250" w:lineRule="auto"/>
        <w:ind w:left="422" w:right="476" w:hanging="10"/>
        <w:jc w:val="both"/>
      </w:pPr>
      <w:r>
        <w:rPr>
          <w:rFonts w:ascii="Arial" w:eastAsia="Arial" w:hAnsi="Arial" w:cs="Arial"/>
          <w:i/>
          <w:sz w:val="20"/>
        </w:rPr>
        <w:t xml:space="preserve">Flat cords are bent in the plane of least resistance. </w:t>
      </w:r>
    </w:p>
    <w:p w14:paraId="779C44B2" w14:textId="77777777" w:rsidR="002B608C" w:rsidRDefault="00393DDD">
      <w:pPr>
        <w:spacing w:after="317" w:line="250" w:lineRule="auto"/>
        <w:ind w:left="422" w:right="476" w:hanging="10"/>
        <w:jc w:val="both"/>
      </w:pPr>
      <w:r>
        <w:rPr>
          <w:rFonts w:ascii="Arial" w:eastAsia="Arial" w:hAnsi="Arial" w:cs="Arial"/>
          <w:i/>
          <w:sz w:val="20"/>
        </w:rPr>
        <w:t xml:space="preserve">If the radius of curvature of the cord, immediately after the mass has been attached, is anywhere less than 1,5 x D, the cord guard is considered to fail. </w:t>
      </w:r>
    </w:p>
    <w:p w14:paraId="410469B5" w14:textId="77777777" w:rsidR="002B608C" w:rsidRDefault="00393DDD">
      <w:pPr>
        <w:tabs>
          <w:tab w:val="center" w:pos="725"/>
          <w:tab w:val="center" w:pos="2451"/>
        </w:tabs>
        <w:spacing w:after="203" w:line="269" w:lineRule="auto"/>
      </w:pPr>
      <w:r>
        <w:tab/>
      </w:r>
      <w:r>
        <w:rPr>
          <w:rFonts w:ascii="Arial" w:eastAsia="Arial" w:hAnsi="Arial" w:cs="Arial"/>
          <w:b/>
          <w:sz w:val="20"/>
        </w:rPr>
        <w:t xml:space="preserve">8.11.4 </w:t>
      </w:r>
      <w:r>
        <w:rPr>
          <w:rFonts w:ascii="Arial" w:eastAsia="Arial" w:hAnsi="Arial" w:cs="Arial"/>
          <w:b/>
          <w:sz w:val="20"/>
        </w:rPr>
        <w:tab/>
        <w:t>M</w:t>
      </w:r>
      <w:r>
        <w:rPr>
          <w:rFonts w:ascii="Arial" w:eastAsia="Arial" w:hAnsi="Arial" w:cs="Arial"/>
          <w:b/>
          <w:sz w:val="16"/>
        </w:rPr>
        <w:t>AINS</w:t>
      </w:r>
      <w:r>
        <w:rPr>
          <w:rFonts w:ascii="Arial" w:eastAsia="Arial" w:hAnsi="Arial" w:cs="Arial"/>
          <w:b/>
          <w:sz w:val="20"/>
        </w:rPr>
        <w:t xml:space="preserve"> </w:t>
      </w:r>
      <w:r>
        <w:rPr>
          <w:rFonts w:ascii="Arial" w:eastAsia="Arial" w:hAnsi="Arial" w:cs="Arial"/>
          <w:b/>
          <w:sz w:val="16"/>
        </w:rPr>
        <w:t>TERMINAL DEVICES</w:t>
      </w:r>
      <w:r>
        <w:rPr>
          <w:rFonts w:ascii="Arial" w:eastAsia="Arial" w:hAnsi="Arial" w:cs="Arial"/>
          <w:b/>
          <w:sz w:val="20"/>
        </w:rPr>
        <w:t xml:space="preserve"> </w:t>
      </w:r>
    </w:p>
    <w:p w14:paraId="61582722" w14:textId="77777777" w:rsidR="002B608C" w:rsidRDefault="00393DDD">
      <w:pPr>
        <w:spacing w:after="138" w:line="307" w:lineRule="auto"/>
        <w:ind w:left="415" w:right="473" w:hanging="3"/>
        <w:jc w:val="both"/>
      </w:pPr>
      <w:r>
        <w:rPr>
          <w:rFonts w:ascii="Arial" w:eastAsia="Arial" w:hAnsi="Arial" w:cs="Arial"/>
          <w:b/>
          <w:sz w:val="20"/>
        </w:rPr>
        <w:t xml:space="preserve">8.11.4.1 *  General requirements for </w:t>
      </w:r>
      <w:r>
        <w:rPr>
          <w:rFonts w:ascii="Arial" w:eastAsia="Arial" w:hAnsi="Arial" w:cs="Arial"/>
          <w:b/>
          <w:sz w:val="16"/>
        </w:rPr>
        <w:t>MAINS</w:t>
      </w:r>
      <w:r>
        <w:rPr>
          <w:rFonts w:ascii="Arial" w:eastAsia="Arial" w:hAnsi="Arial" w:cs="Arial"/>
          <w:b/>
          <w:sz w:val="20"/>
        </w:rPr>
        <w:t xml:space="preserve"> </w:t>
      </w:r>
      <w:r>
        <w:rPr>
          <w:rFonts w:ascii="Arial" w:eastAsia="Arial" w:hAnsi="Arial" w:cs="Arial"/>
          <w:b/>
          <w:sz w:val="16"/>
        </w:rPr>
        <w:t>TERMINAL DEVICES</w:t>
      </w:r>
      <w:r>
        <w:rPr>
          <w:rFonts w:ascii="Arial" w:eastAsia="Arial" w:hAnsi="Arial" w:cs="Arial"/>
          <w:b/>
          <w:sz w:val="20"/>
        </w:rPr>
        <w:t xml:space="preserve"> </w:t>
      </w:r>
      <w:r>
        <w:rPr>
          <w:rFonts w:ascii="Arial" w:eastAsia="Arial" w:hAnsi="Arial" w:cs="Arial"/>
          <w:sz w:val="20"/>
        </w:rPr>
        <w:t>P</w:t>
      </w:r>
      <w:r>
        <w:rPr>
          <w:rFonts w:ascii="Arial" w:eastAsia="Arial" w:hAnsi="Arial" w:cs="Arial"/>
          <w:sz w:val="16"/>
        </w:rPr>
        <w:t>ERMANENTLY INSTALLED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having a non-</w:t>
      </w:r>
      <w:r>
        <w:rPr>
          <w:rFonts w:ascii="Arial" w:eastAsia="Arial" w:hAnsi="Arial" w:cs="Arial"/>
          <w:sz w:val="16"/>
        </w:rPr>
        <w:t>DETACHABLE POWER SUPPLY CORD</w:t>
      </w:r>
      <w:r>
        <w:rPr>
          <w:rFonts w:ascii="Arial" w:eastAsia="Arial" w:hAnsi="Arial" w:cs="Arial"/>
          <w:sz w:val="20"/>
        </w:rPr>
        <w:t xml:space="preserve"> that is replaceable by </w:t>
      </w:r>
      <w:r>
        <w:rPr>
          <w:rFonts w:ascii="Arial" w:eastAsia="Arial" w:hAnsi="Arial" w:cs="Arial"/>
          <w:sz w:val="16"/>
        </w:rPr>
        <w:t>SERVICE PERSONNEL</w:t>
      </w:r>
      <w:r>
        <w:rPr>
          <w:rFonts w:ascii="Arial" w:eastAsia="Arial" w:hAnsi="Arial" w:cs="Arial"/>
          <w:sz w:val="20"/>
        </w:rPr>
        <w:t xml:space="preserve"> shall be provided with </w:t>
      </w:r>
      <w:r>
        <w:rPr>
          <w:rFonts w:ascii="Arial" w:eastAsia="Arial" w:hAnsi="Arial" w:cs="Arial"/>
          <w:sz w:val="16"/>
        </w:rPr>
        <w:t>MAINS</w:t>
      </w:r>
      <w:r>
        <w:rPr>
          <w:rFonts w:ascii="Arial" w:eastAsia="Arial" w:hAnsi="Arial" w:cs="Arial"/>
          <w:sz w:val="20"/>
        </w:rPr>
        <w:t xml:space="preserve"> </w:t>
      </w:r>
      <w:r>
        <w:rPr>
          <w:rFonts w:ascii="Arial" w:eastAsia="Arial" w:hAnsi="Arial" w:cs="Arial"/>
          <w:sz w:val="16"/>
        </w:rPr>
        <w:t>TERMINAL DEVICES</w:t>
      </w:r>
      <w:r>
        <w:rPr>
          <w:rFonts w:ascii="Arial" w:eastAsia="Arial" w:hAnsi="Arial" w:cs="Arial"/>
          <w:sz w:val="20"/>
        </w:rPr>
        <w:t xml:space="preserve"> that ensure reliable connection. </w:t>
      </w:r>
    </w:p>
    <w:p w14:paraId="0DE23027" w14:textId="77777777" w:rsidR="002B608C" w:rsidRDefault="00393DDD">
      <w:pPr>
        <w:spacing w:after="189" w:line="253" w:lineRule="auto"/>
        <w:ind w:left="422" w:right="477" w:hanging="10"/>
        <w:jc w:val="both"/>
      </w:pPr>
      <w:r>
        <w:rPr>
          <w:rFonts w:ascii="Arial" w:eastAsia="Arial" w:hAnsi="Arial" w:cs="Arial"/>
          <w:sz w:val="20"/>
        </w:rPr>
        <w:t xml:space="preserve">Reliance shall not be placed upon the terminals alone to maintain the conductors in position, unless barriers are provided such that </w:t>
      </w:r>
      <w:r>
        <w:rPr>
          <w:rFonts w:ascii="Arial" w:eastAsia="Arial" w:hAnsi="Arial" w:cs="Arial"/>
          <w:sz w:val="16"/>
        </w:rPr>
        <w:t>CREEPAGE DISTANCES</w:t>
      </w:r>
      <w:r>
        <w:rPr>
          <w:rFonts w:ascii="Arial" w:eastAsia="Arial" w:hAnsi="Arial" w:cs="Arial"/>
          <w:sz w:val="20"/>
        </w:rPr>
        <w:t xml:space="preserve"> and </w:t>
      </w:r>
      <w:r>
        <w:rPr>
          <w:rFonts w:ascii="Arial" w:eastAsia="Arial" w:hAnsi="Arial" w:cs="Arial"/>
          <w:sz w:val="16"/>
        </w:rPr>
        <w:t>AIR CLEARANCES</w:t>
      </w:r>
      <w:r>
        <w:rPr>
          <w:rFonts w:ascii="Arial" w:eastAsia="Arial" w:hAnsi="Arial" w:cs="Arial"/>
          <w:sz w:val="20"/>
        </w:rPr>
        <w:t xml:space="preserve"> that serve as a </w:t>
      </w:r>
      <w:r>
        <w:rPr>
          <w:rFonts w:ascii="Arial" w:eastAsia="Arial" w:hAnsi="Arial" w:cs="Arial"/>
          <w:sz w:val="16"/>
        </w:rPr>
        <w:t>MEANS OF PROTECTION</w:t>
      </w:r>
      <w:r>
        <w:rPr>
          <w:rFonts w:ascii="Arial" w:eastAsia="Arial" w:hAnsi="Arial" w:cs="Arial"/>
          <w:sz w:val="20"/>
        </w:rPr>
        <w:t xml:space="preserve"> cannot be reduced to less than the values specified in 8.9, if any conductor breaks away. See also 8.10.2. </w:t>
      </w:r>
    </w:p>
    <w:p w14:paraId="395DF1C1" w14:textId="77777777" w:rsidR="002B608C" w:rsidRDefault="00393DDD">
      <w:pPr>
        <w:spacing w:after="189" w:line="253" w:lineRule="auto"/>
        <w:ind w:left="422" w:right="477" w:hanging="10"/>
        <w:jc w:val="both"/>
      </w:pPr>
      <w:r>
        <w:rPr>
          <w:rFonts w:ascii="Arial" w:eastAsia="Arial" w:hAnsi="Arial" w:cs="Arial"/>
          <w:sz w:val="20"/>
        </w:rPr>
        <w:t xml:space="preserve">Terminals of components other than terminal blocks may be used as terminals intended for external conductors if they comply with the requirements of this subclause and are properly marked according to 7.3.7. </w:t>
      </w:r>
    </w:p>
    <w:p w14:paraId="64104BAF" w14:textId="77777777" w:rsidR="002B608C" w:rsidRDefault="00393DDD">
      <w:pPr>
        <w:spacing w:after="189" w:line="253" w:lineRule="auto"/>
        <w:ind w:left="422" w:right="477" w:hanging="10"/>
        <w:jc w:val="both"/>
      </w:pPr>
      <w:r>
        <w:rPr>
          <w:rFonts w:ascii="Arial" w:eastAsia="Arial" w:hAnsi="Arial" w:cs="Arial"/>
          <w:sz w:val="20"/>
        </w:rPr>
        <w:t xml:space="preserve">Screws and nuts that clamp external conductors shall not serve to fix any other component, except that they may also clamp internal conductors if these are so arranged that they are unlikely to be displaced when fitting the supply conductors. </w:t>
      </w:r>
    </w:p>
    <w:p w14:paraId="603458DB" w14:textId="734D8753" w:rsidR="002B608C" w:rsidRDefault="00393DDD">
      <w:pPr>
        <w:spacing w:after="307" w:line="250" w:lineRule="auto"/>
        <w:ind w:left="422" w:right="476" w:hanging="10"/>
        <w:jc w:val="both"/>
      </w:pPr>
      <w:r>
        <w:rPr>
          <w:rFonts w:ascii="Arial" w:eastAsia="Arial" w:hAnsi="Arial" w:cs="Arial"/>
          <w:i/>
          <w:sz w:val="20"/>
        </w:rPr>
        <w:t xml:space="preserve">Compliance is checked by inspection. </w:t>
      </w:r>
    </w:p>
    <w:p w14:paraId="5341B30F" w14:textId="77777777" w:rsidR="002B608C" w:rsidRDefault="00393DDD">
      <w:pPr>
        <w:tabs>
          <w:tab w:val="center" w:pos="816"/>
          <w:tab w:val="center" w:pos="3487"/>
        </w:tabs>
        <w:spacing w:after="228" w:line="250" w:lineRule="auto"/>
      </w:pPr>
      <w:r>
        <w:tab/>
      </w:r>
      <w:r>
        <w:rPr>
          <w:rFonts w:ascii="Arial" w:eastAsia="Arial" w:hAnsi="Arial" w:cs="Arial"/>
          <w:b/>
          <w:sz w:val="20"/>
        </w:rPr>
        <w:t xml:space="preserve">8.11.4.2 </w:t>
      </w:r>
      <w:r>
        <w:rPr>
          <w:rFonts w:ascii="Arial" w:eastAsia="Arial" w:hAnsi="Arial" w:cs="Arial"/>
          <w:b/>
          <w:sz w:val="20"/>
        </w:rPr>
        <w:tab/>
        <w:t xml:space="preserve">Arrangement of </w:t>
      </w:r>
      <w:r>
        <w:rPr>
          <w:rFonts w:ascii="Arial" w:eastAsia="Arial" w:hAnsi="Arial" w:cs="Arial"/>
          <w:b/>
          <w:sz w:val="16"/>
        </w:rPr>
        <w:t>MAINS TERMINAL DEVICES</w:t>
      </w:r>
      <w:r>
        <w:rPr>
          <w:rFonts w:ascii="Arial" w:eastAsia="Arial" w:hAnsi="Arial" w:cs="Arial"/>
          <w:b/>
          <w:sz w:val="20"/>
        </w:rPr>
        <w:t xml:space="preserve"> </w:t>
      </w:r>
    </w:p>
    <w:p w14:paraId="1A7F16B3" w14:textId="77777777" w:rsidR="002B608C" w:rsidRDefault="00393DDD">
      <w:pPr>
        <w:numPr>
          <w:ilvl w:val="0"/>
          <w:numId w:val="130"/>
        </w:numPr>
        <w:spacing w:after="189" w:line="253" w:lineRule="auto"/>
        <w:ind w:right="477" w:hanging="283"/>
        <w:jc w:val="both"/>
      </w:pPr>
      <w:r>
        <w:rPr>
          <w:rFonts w:ascii="Arial" w:eastAsia="Arial" w:hAnsi="Arial" w:cs="Arial"/>
          <w:sz w:val="20"/>
        </w:rPr>
        <w:t xml:space="preserve">*  For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with </w:t>
      </w:r>
      <w:proofErr w:type="spellStart"/>
      <w:r>
        <w:rPr>
          <w:rFonts w:ascii="Arial" w:eastAsia="Arial" w:hAnsi="Arial" w:cs="Arial"/>
          <w:sz w:val="20"/>
        </w:rPr>
        <w:t>rewirable</w:t>
      </w:r>
      <w:proofErr w:type="spellEnd"/>
      <w:r>
        <w:rPr>
          <w:rFonts w:ascii="Arial" w:eastAsia="Arial" w:hAnsi="Arial" w:cs="Arial"/>
          <w:sz w:val="20"/>
        </w:rPr>
        <w:t xml:space="preserve"> cords where terminals are provided for the connection of external cords or </w:t>
      </w:r>
      <w:r>
        <w:rPr>
          <w:rFonts w:ascii="Arial" w:eastAsia="Arial" w:hAnsi="Arial" w:cs="Arial"/>
          <w:sz w:val="16"/>
        </w:rPr>
        <w:t>POWER SUPPLY CORDS</w:t>
      </w:r>
      <w:r>
        <w:rPr>
          <w:rFonts w:ascii="Arial" w:eastAsia="Arial" w:hAnsi="Arial" w:cs="Arial"/>
          <w:sz w:val="20"/>
        </w:rPr>
        <w:t xml:space="preserve">, these terminals together with any </w:t>
      </w:r>
      <w:r>
        <w:rPr>
          <w:rFonts w:ascii="Arial" w:eastAsia="Arial" w:hAnsi="Arial" w:cs="Arial"/>
          <w:sz w:val="16"/>
        </w:rPr>
        <w:t>PROTECTIVE</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TERMINAL</w:t>
      </w:r>
      <w:r>
        <w:rPr>
          <w:rFonts w:ascii="Arial" w:eastAsia="Arial" w:hAnsi="Arial" w:cs="Arial"/>
          <w:sz w:val="20"/>
        </w:rPr>
        <w:t xml:space="preserve"> shall be closely grouped, so as to provide a convenient means of connection. </w:t>
      </w:r>
    </w:p>
    <w:p w14:paraId="1896991C" w14:textId="77777777" w:rsidR="002B608C" w:rsidRDefault="00393DDD">
      <w:pPr>
        <w:spacing w:after="328" w:line="250" w:lineRule="auto"/>
        <w:ind w:left="720" w:right="476" w:hanging="10"/>
        <w:jc w:val="both"/>
      </w:pPr>
      <w:r>
        <w:rPr>
          <w:rFonts w:ascii="Arial" w:eastAsia="Arial" w:hAnsi="Arial" w:cs="Arial"/>
          <w:i/>
          <w:sz w:val="20"/>
        </w:rPr>
        <w:t xml:space="preserve">Compliance is checked by inspection. </w:t>
      </w:r>
    </w:p>
    <w:p w14:paraId="647C96F8" w14:textId="77777777" w:rsidR="002B608C" w:rsidRDefault="00393DDD">
      <w:pPr>
        <w:numPr>
          <w:ilvl w:val="0"/>
          <w:numId w:val="130"/>
        </w:numPr>
        <w:spacing w:after="334" w:line="253" w:lineRule="auto"/>
        <w:ind w:right="477" w:hanging="283"/>
        <w:jc w:val="both"/>
      </w:pPr>
      <w:r>
        <w:rPr>
          <w:rFonts w:ascii="Arial" w:eastAsia="Arial" w:hAnsi="Arial" w:cs="Arial"/>
          <w:sz w:val="20"/>
        </w:rPr>
        <w:t xml:space="preserve">For details of </w:t>
      </w:r>
      <w:r>
        <w:rPr>
          <w:rFonts w:ascii="Arial" w:eastAsia="Arial" w:hAnsi="Arial" w:cs="Arial"/>
          <w:sz w:val="16"/>
        </w:rPr>
        <w:t>PROTECTIVE</w:t>
      </w:r>
      <w:r>
        <w:rPr>
          <w:rFonts w:ascii="Arial" w:eastAsia="Arial" w:hAnsi="Arial" w:cs="Arial"/>
          <w:sz w:val="20"/>
        </w:rPr>
        <w:t xml:space="preserve"> </w:t>
      </w:r>
      <w:r>
        <w:rPr>
          <w:rFonts w:ascii="Arial" w:eastAsia="Arial" w:hAnsi="Arial" w:cs="Arial"/>
          <w:sz w:val="16"/>
        </w:rPr>
        <w:t>EARTH</w:t>
      </w:r>
      <w:r>
        <w:rPr>
          <w:rFonts w:ascii="Arial" w:eastAsia="Arial" w:hAnsi="Arial" w:cs="Arial"/>
          <w:sz w:val="20"/>
        </w:rPr>
        <w:t xml:space="preserve"> </w:t>
      </w:r>
      <w:r>
        <w:rPr>
          <w:rFonts w:ascii="Arial" w:eastAsia="Arial" w:hAnsi="Arial" w:cs="Arial"/>
          <w:sz w:val="16"/>
        </w:rPr>
        <w:t>CONDUCTOR</w:t>
      </w:r>
      <w:r>
        <w:rPr>
          <w:rFonts w:ascii="Arial" w:eastAsia="Arial" w:hAnsi="Arial" w:cs="Arial"/>
          <w:sz w:val="20"/>
        </w:rPr>
        <w:t xml:space="preserve"> connections, see 8.6. </w:t>
      </w:r>
    </w:p>
    <w:p w14:paraId="1AB89318" w14:textId="77777777" w:rsidR="002B608C" w:rsidRDefault="00393DDD">
      <w:pPr>
        <w:numPr>
          <w:ilvl w:val="0"/>
          <w:numId w:val="130"/>
        </w:numPr>
        <w:spacing w:after="328" w:line="253" w:lineRule="auto"/>
        <w:ind w:right="477" w:hanging="283"/>
        <w:jc w:val="both"/>
      </w:pPr>
      <w:r>
        <w:rPr>
          <w:rFonts w:ascii="Arial" w:eastAsia="Arial" w:hAnsi="Arial" w:cs="Arial"/>
          <w:sz w:val="20"/>
        </w:rPr>
        <w:t xml:space="preserve">For marking of </w:t>
      </w:r>
      <w:r>
        <w:rPr>
          <w:rFonts w:ascii="Arial" w:eastAsia="Arial" w:hAnsi="Arial" w:cs="Arial"/>
          <w:sz w:val="16"/>
        </w:rPr>
        <w:t>MAINS</w:t>
      </w:r>
      <w:r>
        <w:rPr>
          <w:rFonts w:ascii="Arial" w:eastAsia="Arial" w:hAnsi="Arial" w:cs="Arial"/>
          <w:sz w:val="20"/>
        </w:rPr>
        <w:t xml:space="preserve"> </w:t>
      </w:r>
      <w:r>
        <w:rPr>
          <w:rFonts w:ascii="Arial" w:eastAsia="Arial" w:hAnsi="Arial" w:cs="Arial"/>
          <w:sz w:val="16"/>
        </w:rPr>
        <w:t>TERMINAL DEVICES</w:t>
      </w:r>
      <w:r>
        <w:rPr>
          <w:rFonts w:ascii="Arial" w:eastAsia="Arial" w:hAnsi="Arial" w:cs="Arial"/>
          <w:sz w:val="20"/>
        </w:rPr>
        <w:t xml:space="preserve">, see 7.3. </w:t>
      </w:r>
    </w:p>
    <w:p w14:paraId="35EFC1E2" w14:textId="77777777" w:rsidR="002B608C" w:rsidRDefault="00393DDD">
      <w:pPr>
        <w:numPr>
          <w:ilvl w:val="0"/>
          <w:numId w:val="130"/>
        </w:numPr>
        <w:spacing w:after="126" w:line="454" w:lineRule="auto"/>
        <w:ind w:right="477" w:hanging="283"/>
        <w:jc w:val="both"/>
      </w:pPr>
      <w:r>
        <w:rPr>
          <w:rFonts w:ascii="Arial" w:eastAsia="Arial" w:hAnsi="Arial" w:cs="Arial"/>
          <w:sz w:val="20"/>
        </w:rPr>
        <w:lastRenderedPageBreak/>
        <w:t>M</w:t>
      </w:r>
      <w:r>
        <w:rPr>
          <w:rFonts w:ascii="Arial" w:eastAsia="Arial" w:hAnsi="Arial" w:cs="Arial"/>
          <w:sz w:val="16"/>
        </w:rPr>
        <w:t>AINS</w:t>
      </w:r>
      <w:r>
        <w:rPr>
          <w:rFonts w:ascii="Arial" w:eastAsia="Arial" w:hAnsi="Arial" w:cs="Arial"/>
          <w:sz w:val="20"/>
        </w:rPr>
        <w:t xml:space="preserve"> </w:t>
      </w:r>
      <w:r>
        <w:rPr>
          <w:rFonts w:ascii="Arial" w:eastAsia="Arial" w:hAnsi="Arial" w:cs="Arial"/>
          <w:sz w:val="16"/>
        </w:rPr>
        <w:t>TERMINAL DEVICES</w:t>
      </w:r>
      <w:r>
        <w:rPr>
          <w:rFonts w:ascii="Arial" w:eastAsia="Arial" w:hAnsi="Arial" w:cs="Arial"/>
          <w:sz w:val="20"/>
        </w:rPr>
        <w:t xml:space="preserve"> shall not be accessible without the use of a </w:t>
      </w:r>
      <w:r>
        <w:rPr>
          <w:rFonts w:ascii="Arial" w:eastAsia="Arial" w:hAnsi="Arial" w:cs="Arial"/>
          <w:sz w:val="16"/>
        </w:rPr>
        <w:t>TOOL</w:t>
      </w:r>
      <w:r>
        <w:rPr>
          <w:rFonts w:ascii="Arial" w:eastAsia="Arial" w:hAnsi="Arial" w:cs="Arial"/>
          <w:sz w:val="20"/>
        </w:rPr>
        <w:t xml:space="preserve">. </w:t>
      </w:r>
      <w:r>
        <w:rPr>
          <w:rFonts w:ascii="Arial" w:eastAsia="Arial" w:hAnsi="Arial" w:cs="Arial"/>
          <w:i/>
          <w:sz w:val="20"/>
        </w:rPr>
        <w:t xml:space="preserve">Compliance is checked by inspection. </w:t>
      </w:r>
    </w:p>
    <w:p w14:paraId="49EDBD7D" w14:textId="77777777" w:rsidR="002B608C" w:rsidRDefault="00393DDD">
      <w:pPr>
        <w:numPr>
          <w:ilvl w:val="0"/>
          <w:numId w:val="130"/>
        </w:numPr>
        <w:spacing w:after="189" w:line="253" w:lineRule="auto"/>
        <w:ind w:right="477" w:hanging="283"/>
        <w:jc w:val="both"/>
      </w:pPr>
      <w:r>
        <w:rPr>
          <w:rFonts w:ascii="Arial" w:eastAsia="Arial" w:hAnsi="Arial" w:cs="Arial"/>
          <w:sz w:val="20"/>
        </w:rPr>
        <w:t>M</w:t>
      </w:r>
      <w:r>
        <w:rPr>
          <w:rFonts w:ascii="Arial" w:eastAsia="Arial" w:hAnsi="Arial" w:cs="Arial"/>
          <w:sz w:val="16"/>
        </w:rPr>
        <w:t>AINS</w:t>
      </w:r>
      <w:r>
        <w:rPr>
          <w:rFonts w:ascii="Arial" w:eastAsia="Arial" w:hAnsi="Arial" w:cs="Arial"/>
          <w:sz w:val="20"/>
        </w:rPr>
        <w:t xml:space="preserve"> </w:t>
      </w:r>
      <w:r>
        <w:rPr>
          <w:rFonts w:ascii="Arial" w:eastAsia="Arial" w:hAnsi="Arial" w:cs="Arial"/>
          <w:sz w:val="16"/>
        </w:rPr>
        <w:t>TERMINAL DEVICES</w:t>
      </w:r>
      <w:r>
        <w:rPr>
          <w:rFonts w:ascii="Arial" w:eastAsia="Arial" w:hAnsi="Arial" w:cs="Arial"/>
          <w:sz w:val="20"/>
        </w:rPr>
        <w:t xml:space="preserve"> shall be so located or shielded that, if a wire of a stranded conductor escapes when the conductors are fitted, short circuiting a </w:t>
      </w:r>
      <w:r>
        <w:rPr>
          <w:rFonts w:ascii="Arial" w:eastAsia="Arial" w:hAnsi="Arial" w:cs="Arial"/>
          <w:sz w:val="16"/>
        </w:rPr>
        <w:t>MEANS OF PROTECTION</w:t>
      </w:r>
      <w:r>
        <w:rPr>
          <w:rFonts w:ascii="Arial" w:eastAsia="Arial" w:hAnsi="Arial" w:cs="Arial"/>
          <w:sz w:val="20"/>
        </w:rPr>
        <w:t xml:space="preserve"> is unlikely. </w:t>
      </w:r>
    </w:p>
    <w:p w14:paraId="408B3BB4" w14:textId="77777777" w:rsidR="002B608C" w:rsidRDefault="00393DDD">
      <w:pPr>
        <w:spacing w:after="192" w:line="250" w:lineRule="auto"/>
        <w:ind w:left="720" w:right="476" w:hanging="10"/>
        <w:jc w:val="both"/>
      </w:pPr>
      <w:r>
        <w:rPr>
          <w:rFonts w:ascii="Arial" w:eastAsia="Arial" w:hAnsi="Arial" w:cs="Arial"/>
          <w:i/>
          <w:sz w:val="20"/>
        </w:rPr>
        <w:t xml:space="preserve">Compliance is checked by inspection and, if necessary, by the following test: </w:t>
      </w:r>
    </w:p>
    <w:p w14:paraId="387E3352" w14:textId="77777777" w:rsidR="002B608C" w:rsidRDefault="00393DDD">
      <w:pPr>
        <w:spacing w:after="192" w:line="250" w:lineRule="auto"/>
        <w:ind w:left="720" w:right="476" w:hanging="10"/>
        <w:jc w:val="both"/>
      </w:pPr>
      <w:r>
        <w:rPr>
          <w:rFonts w:ascii="Arial" w:eastAsia="Arial" w:hAnsi="Arial" w:cs="Arial"/>
          <w:i/>
          <w:sz w:val="20"/>
        </w:rPr>
        <w:t xml:space="preserve">The end of a flexible conductor having the </w:t>
      </w:r>
      <w:r>
        <w:rPr>
          <w:rFonts w:ascii="Arial" w:eastAsia="Arial" w:hAnsi="Arial" w:cs="Arial"/>
          <w:i/>
          <w:sz w:val="16"/>
        </w:rPr>
        <w:t>NOMINAL</w:t>
      </w:r>
      <w:r>
        <w:rPr>
          <w:rFonts w:ascii="Arial" w:eastAsia="Arial" w:hAnsi="Arial" w:cs="Arial"/>
          <w:i/>
          <w:sz w:val="20"/>
        </w:rPr>
        <w:t xml:space="preserve"> cross-sectional area specified in Table 17 is stripped of its insulation for a length of 8 mm. </w:t>
      </w:r>
    </w:p>
    <w:p w14:paraId="5C839CD7" w14:textId="31DDEF8D" w:rsidR="002B608C" w:rsidRDefault="00393DDD">
      <w:pPr>
        <w:spacing w:after="301" w:line="265" w:lineRule="auto"/>
        <w:ind w:left="10" w:right="60" w:hanging="10"/>
        <w:jc w:val="center"/>
      </w:pPr>
      <w:r>
        <w:rPr>
          <w:rFonts w:ascii="Arial" w:eastAsia="Arial" w:hAnsi="Arial" w:cs="Arial"/>
          <w:sz w:val="20"/>
        </w:rPr>
        <w:t xml:space="preserve"> </w:t>
      </w:r>
    </w:p>
    <w:p w14:paraId="4024CBF5" w14:textId="77777777" w:rsidR="002B608C" w:rsidRDefault="00393DDD">
      <w:pPr>
        <w:spacing w:after="192" w:line="250" w:lineRule="auto"/>
        <w:ind w:left="720" w:right="476" w:hanging="10"/>
        <w:jc w:val="both"/>
      </w:pPr>
      <w:r>
        <w:rPr>
          <w:rFonts w:ascii="Arial" w:eastAsia="Arial" w:hAnsi="Arial" w:cs="Arial"/>
          <w:i/>
          <w:sz w:val="20"/>
        </w:rPr>
        <w:t xml:space="preserve">A single wire of the stranded conductor is left free and the rest of the conductor is secured to the terminal. </w:t>
      </w:r>
    </w:p>
    <w:p w14:paraId="5EB14667" w14:textId="77777777" w:rsidR="002B608C" w:rsidRDefault="00393DDD">
      <w:pPr>
        <w:spacing w:after="192" w:line="250" w:lineRule="auto"/>
        <w:ind w:left="720" w:right="476" w:hanging="10"/>
        <w:jc w:val="both"/>
      </w:pPr>
      <w:r>
        <w:rPr>
          <w:rFonts w:ascii="Arial" w:eastAsia="Arial" w:hAnsi="Arial" w:cs="Arial"/>
          <w:i/>
          <w:sz w:val="20"/>
        </w:rPr>
        <w:t xml:space="preserve">The free wire is bent in every possible direction without pulling back the insulating sheath and without making sharp bends around partitions. </w:t>
      </w:r>
    </w:p>
    <w:p w14:paraId="51E6B36F" w14:textId="77777777" w:rsidR="002B608C" w:rsidRDefault="00393DDD">
      <w:pPr>
        <w:spacing w:after="290" w:line="250" w:lineRule="auto"/>
        <w:ind w:left="720" w:right="476" w:hanging="10"/>
        <w:jc w:val="both"/>
      </w:pPr>
      <w:r>
        <w:rPr>
          <w:rFonts w:ascii="Arial" w:eastAsia="Arial" w:hAnsi="Arial" w:cs="Arial"/>
          <w:i/>
          <w:sz w:val="20"/>
        </w:rPr>
        <w:t xml:space="preserve">Contact between the free wire and any other part such that a </w:t>
      </w:r>
      <w:r>
        <w:rPr>
          <w:rFonts w:ascii="Arial" w:eastAsia="Arial" w:hAnsi="Arial" w:cs="Arial"/>
          <w:i/>
          <w:sz w:val="16"/>
        </w:rPr>
        <w:t>MEANS OF PROTECTION</w:t>
      </w:r>
      <w:r>
        <w:rPr>
          <w:rFonts w:ascii="Arial" w:eastAsia="Arial" w:hAnsi="Arial" w:cs="Arial"/>
          <w:i/>
          <w:sz w:val="20"/>
        </w:rPr>
        <w:t xml:space="preserve"> is short circuited constitutes a failure. </w:t>
      </w:r>
    </w:p>
    <w:p w14:paraId="1A7E973F" w14:textId="77777777" w:rsidR="002B608C" w:rsidRDefault="00393DDD">
      <w:pPr>
        <w:tabs>
          <w:tab w:val="center" w:pos="816"/>
          <w:tab w:val="center" w:pos="2806"/>
        </w:tabs>
        <w:spacing w:after="93" w:line="250" w:lineRule="auto"/>
      </w:pPr>
      <w:r>
        <w:tab/>
      </w:r>
      <w:r>
        <w:rPr>
          <w:rFonts w:ascii="Arial" w:eastAsia="Arial" w:hAnsi="Arial" w:cs="Arial"/>
          <w:b/>
          <w:sz w:val="20"/>
        </w:rPr>
        <w:t xml:space="preserve">8.11.4.3 </w:t>
      </w:r>
      <w:r>
        <w:rPr>
          <w:rFonts w:ascii="Arial" w:eastAsia="Arial" w:hAnsi="Arial" w:cs="Arial"/>
          <w:b/>
          <w:sz w:val="20"/>
        </w:rPr>
        <w:tab/>
        <w:t xml:space="preserve">Fixing of mains terminals </w:t>
      </w:r>
    </w:p>
    <w:p w14:paraId="057D1146" w14:textId="77777777" w:rsidR="002B608C" w:rsidRDefault="00393DDD">
      <w:pPr>
        <w:spacing w:after="189" w:line="253" w:lineRule="auto"/>
        <w:ind w:left="422" w:right="477" w:hanging="10"/>
        <w:jc w:val="both"/>
      </w:pPr>
      <w:r>
        <w:rPr>
          <w:rFonts w:ascii="Arial" w:eastAsia="Arial" w:hAnsi="Arial" w:cs="Arial"/>
          <w:sz w:val="20"/>
        </w:rPr>
        <w:t xml:space="preserve">Terminals shall be </w:t>
      </w:r>
      <w:r>
        <w:rPr>
          <w:rFonts w:ascii="Arial" w:eastAsia="Arial" w:hAnsi="Arial" w:cs="Arial"/>
          <w:sz w:val="16"/>
        </w:rPr>
        <w:t>FIXED</w:t>
      </w:r>
      <w:r>
        <w:rPr>
          <w:rFonts w:ascii="Arial" w:eastAsia="Arial" w:hAnsi="Arial" w:cs="Arial"/>
          <w:sz w:val="20"/>
        </w:rPr>
        <w:t xml:space="preserve"> such that, when the means for clamping the conductors are tightened or loosened, the internal wiring is not subjected to stress and </w:t>
      </w:r>
      <w:r>
        <w:rPr>
          <w:rFonts w:ascii="Arial" w:eastAsia="Arial" w:hAnsi="Arial" w:cs="Arial"/>
          <w:sz w:val="16"/>
        </w:rPr>
        <w:t>CREEPAGE DISTANCES</w:t>
      </w:r>
      <w:r>
        <w:rPr>
          <w:rFonts w:ascii="Arial" w:eastAsia="Arial" w:hAnsi="Arial" w:cs="Arial"/>
          <w:sz w:val="20"/>
        </w:rPr>
        <w:t xml:space="preserve"> and </w:t>
      </w:r>
      <w:r>
        <w:rPr>
          <w:rFonts w:ascii="Arial" w:eastAsia="Arial" w:hAnsi="Arial" w:cs="Arial"/>
          <w:sz w:val="16"/>
        </w:rPr>
        <w:t>AIR CLEARANCES</w:t>
      </w:r>
      <w:r>
        <w:rPr>
          <w:rFonts w:ascii="Arial" w:eastAsia="Arial" w:hAnsi="Arial" w:cs="Arial"/>
          <w:sz w:val="20"/>
        </w:rPr>
        <w:t xml:space="preserve"> are not reduced below the values specified in 8.9. </w:t>
      </w:r>
    </w:p>
    <w:p w14:paraId="2A0C658D" w14:textId="77777777" w:rsidR="002B608C" w:rsidRDefault="00393DDD">
      <w:pPr>
        <w:spacing w:after="293" w:line="250" w:lineRule="auto"/>
        <w:ind w:left="422" w:right="476" w:hanging="10"/>
        <w:jc w:val="both"/>
      </w:pPr>
      <w:r>
        <w:rPr>
          <w:rFonts w:ascii="Arial" w:eastAsia="Arial" w:hAnsi="Arial" w:cs="Arial"/>
          <w:i/>
          <w:sz w:val="20"/>
        </w:rPr>
        <w:t xml:space="preserve">Compliance is checked by inspection and by measurement after fastening and loosening a conductor of the largest cross-sectional area specified 10 times. </w:t>
      </w:r>
    </w:p>
    <w:p w14:paraId="38A091C3" w14:textId="77777777" w:rsidR="002B608C" w:rsidRDefault="00393DDD">
      <w:pPr>
        <w:tabs>
          <w:tab w:val="center" w:pos="816"/>
          <w:tab w:val="center" w:pos="3244"/>
        </w:tabs>
        <w:spacing w:after="91" w:line="250" w:lineRule="auto"/>
      </w:pPr>
      <w:r>
        <w:tab/>
      </w:r>
      <w:r>
        <w:rPr>
          <w:rFonts w:ascii="Arial" w:eastAsia="Arial" w:hAnsi="Arial" w:cs="Arial"/>
          <w:b/>
          <w:sz w:val="20"/>
        </w:rPr>
        <w:t xml:space="preserve">8.11.4.4 </w:t>
      </w:r>
      <w:r>
        <w:rPr>
          <w:rFonts w:ascii="Arial" w:eastAsia="Arial" w:hAnsi="Arial" w:cs="Arial"/>
          <w:b/>
          <w:sz w:val="20"/>
        </w:rPr>
        <w:tab/>
        <w:t xml:space="preserve">*  Connections to mains terminals </w:t>
      </w:r>
    </w:p>
    <w:p w14:paraId="0304C0E2" w14:textId="77777777" w:rsidR="002B608C" w:rsidRDefault="00393DDD">
      <w:pPr>
        <w:spacing w:after="189" w:line="253" w:lineRule="auto"/>
        <w:ind w:left="422" w:right="477" w:hanging="10"/>
        <w:jc w:val="both"/>
      </w:pPr>
      <w:r>
        <w:rPr>
          <w:rFonts w:ascii="Arial" w:eastAsia="Arial" w:hAnsi="Arial" w:cs="Arial"/>
          <w:sz w:val="20"/>
        </w:rPr>
        <w:t xml:space="preserve">Terminals with clamping means for a </w:t>
      </w:r>
      <w:proofErr w:type="spellStart"/>
      <w:r>
        <w:rPr>
          <w:rFonts w:ascii="Arial" w:eastAsia="Arial" w:hAnsi="Arial" w:cs="Arial"/>
          <w:sz w:val="20"/>
        </w:rPr>
        <w:t>rewirable</w:t>
      </w:r>
      <w:proofErr w:type="spellEnd"/>
      <w:r>
        <w:rPr>
          <w:rFonts w:ascii="Arial" w:eastAsia="Arial" w:hAnsi="Arial" w:cs="Arial"/>
          <w:sz w:val="20"/>
        </w:rPr>
        <w:t xml:space="preserve"> flexible cord shall not require special preparation of the conductors in order to effect correct connection, and they shall be so designed or placed that the conductors are not damaged and cannot slip out when the clamping means are tightened. See also 8.10.2. </w:t>
      </w:r>
    </w:p>
    <w:p w14:paraId="686845D0" w14:textId="21FDC548" w:rsidR="002B608C" w:rsidRDefault="00393DDD">
      <w:pPr>
        <w:spacing w:after="290" w:line="250" w:lineRule="auto"/>
        <w:ind w:left="422" w:right="476" w:hanging="10"/>
        <w:jc w:val="both"/>
      </w:pPr>
      <w:r>
        <w:rPr>
          <w:rFonts w:ascii="Arial" w:eastAsia="Arial" w:hAnsi="Arial" w:cs="Arial"/>
          <w:i/>
          <w:sz w:val="20"/>
        </w:rPr>
        <w:t xml:space="preserve">Compliance is checked by inspection of the terminals and of the conductors after the test of 8.11.3.4. </w:t>
      </w:r>
    </w:p>
    <w:p w14:paraId="034B20BF" w14:textId="77777777" w:rsidR="002B608C" w:rsidRDefault="00393DDD">
      <w:pPr>
        <w:tabs>
          <w:tab w:val="center" w:pos="816"/>
          <w:tab w:val="center" w:pos="3097"/>
        </w:tabs>
        <w:spacing w:after="110" w:line="250" w:lineRule="auto"/>
      </w:pPr>
      <w:r>
        <w:tab/>
      </w:r>
      <w:r>
        <w:rPr>
          <w:rFonts w:ascii="Arial" w:eastAsia="Arial" w:hAnsi="Arial" w:cs="Arial"/>
          <w:b/>
          <w:sz w:val="20"/>
        </w:rPr>
        <w:t xml:space="preserve">8.11.4.5 </w:t>
      </w:r>
      <w:r>
        <w:rPr>
          <w:rFonts w:ascii="Arial" w:eastAsia="Arial" w:hAnsi="Arial" w:cs="Arial"/>
          <w:b/>
          <w:sz w:val="20"/>
        </w:rPr>
        <w:tab/>
        <w:t xml:space="preserve">Accessibility of the connection </w:t>
      </w:r>
    </w:p>
    <w:p w14:paraId="7434043E" w14:textId="77777777" w:rsidR="002B608C" w:rsidRDefault="00393DDD">
      <w:pPr>
        <w:spacing w:after="189" w:line="253" w:lineRule="auto"/>
        <w:ind w:left="422" w:right="477" w:hanging="10"/>
        <w:jc w:val="both"/>
      </w:pPr>
      <w:r>
        <w:rPr>
          <w:rFonts w:ascii="Arial" w:eastAsia="Arial" w:hAnsi="Arial" w:cs="Arial"/>
          <w:sz w:val="20"/>
        </w:rPr>
        <w:t xml:space="preserve">The space inside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designed for </w:t>
      </w:r>
      <w:r>
        <w:rPr>
          <w:rFonts w:ascii="Arial" w:eastAsia="Arial" w:hAnsi="Arial" w:cs="Arial"/>
          <w:sz w:val="16"/>
        </w:rPr>
        <w:t>FIXED</w:t>
      </w:r>
      <w:r>
        <w:rPr>
          <w:rFonts w:ascii="Arial" w:eastAsia="Arial" w:hAnsi="Arial" w:cs="Arial"/>
          <w:sz w:val="20"/>
        </w:rPr>
        <w:t xml:space="preserve"> wiring or a </w:t>
      </w:r>
      <w:proofErr w:type="spellStart"/>
      <w:r>
        <w:rPr>
          <w:rFonts w:ascii="Arial" w:eastAsia="Arial" w:hAnsi="Arial" w:cs="Arial"/>
          <w:sz w:val="20"/>
        </w:rPr>
        <w:t>rewirable</w:t>
      </w:r>
      <w:proofErr w:type="spellEnd"/>
      <w:r>
        <w:rPr>
          <w:rFonts w:ascii="Arial" w:eastAsia="Arial" w:hAnsi="Arial" w:cs="Arial"/>
          <w:sz w:val="20"/>
        </w:rPr>
        <w:t xml:space="preserve"> </w:t>
      </w:r>
      <w:r>
        <w:rPr>
          <w:rFonts w:ascii="Arial" w:eastAsia="Arial" w:hAnsi="Arial" w:cs="Arial"/>
          <w:sz w:val="16"/>
        </w:rPr>
        <w:t>POWER SUPPLY CORD</w:t>
      </w:r>
      <w:r>
        <w:rPr>
          <w:rFonts w:ascii="Arial" w:eastAsia="Arial" w:hAnsi="Arial" w:cs="Arial"/>
          <w:sz w:val="20"/>
        </w:rPr>
        <w:t xml:space="preserve"> shall be adequate to allow conductors to be easily introduced and connected, and covers, if any, to be fitted without damage to the conductors or their insulation. It shall be possible to check that the conductors are correctly connected and positioned before the </w:t>
      </w:r>
      <w:r>
        <w:rPr>
          <w:rFonts w:ascii="Arial" w:eastAsia="Arial" w:hAnsi="Arial" w:cs="Arial"/>
          <w:sz w:val="16"/>
        </w:rPr>
        <w:t>ACCESS COVER</w:t>
      </w:r>
      <w:r>
        <w:rPr>
          <w:rFonts w:ascii="Arial" w:eastAsia="Arial" w:hAnsi="Arial" w:cs="Arial"/>
          <w:sz w:val="20"/>
        </w:rPr>
        <w:t xml:space="preserve"> is fitted. See also 8.10.5. </w:t>
      </w:r>
    </w:p>
    <w:p w14:paraId="0A93BBF6" w14:textId="77777777" w:rsidR="002B608C" w:rsidRDefault="00393DDD">
      <w:pPr>
        <w:spacing w:after="306" w:line="250" w:lineRule="auto"/>
        <w:ind w:left="422" w:right="476" w:hanging="10"/>
        <w:jc w:val="both"/>
      </w:pPr>
      <w:r>
        <w:rPr>
          <w:rFonts w:ascii="Arial" w:eastAsia="Arial" w:hAnsi="Arial" w:cs="Arial"/>
          <w:i/>
          <w:sz w:val="20"/>
        </w:rPr>
        <w:t xml:space="preserve">Compliance is checked by inspection and by an installation test. </w:t>
      </w:r>
    </w:p>
    <w:p w14:paraId="609E731A" w14:textId="77777777" w:rsidR="002B608C" w:rsidRDefault="00393DDD">
      <w:pPr>
        <w:tabs>
          <w:tab w:val="center" w:pos="725"/>
          <w:tab w:val="center" w:pos="3440"/>
        </w:tabs>
        <w:spacing w:after="112" w:line="250" w:lineRule="auto"/>
      </w:pPr>
      <w:r>
        <w:tab/>
      </w:r>
      <w:r>
        <w:rPr>
          <w:rFonts w:ascii="Arial" w:eastAsia="Arial" w:hAnsi="Arial" w:cs="Arial"/>
          <w:b/>
          <w:sz w:val="20"/>
        </w:rPr>
        <w:t xml:space="preserve">8.11.5 </w:t>
      </w:r>
      <w:r>
        <w:rPr>
          <w:rFonts w:ascii="Arial" w:eastAsia="Arial" w:hAnsi="Arial" w:cs="Arial"/>
          <w:b/>
          <w:sz w:val="20"/>
        </w:rPr>
        <w:tab/>
        <w:t xml:space="preserve">*  Mains fuses and </w:t>
      </w:r>
      <w:r>
        <w:rPr>
          <w:rFonts w:ascii="Arial" w:eastAsia="Arial" w:hAnsi="Arial" w:cs="Arial"/>
          <w:b/>
          <w:sz w:val="16"/>
        </w:rPr>
        <w:t>OVER</w:t>
      </w:r>
      <w:r>
        <w:rPr>
          <w:rFonts w:ascii="Arial" w:eastAsia="Arial" w:hAnsi="Arial" w:cs="Arial"/>
          <w:b/>
          <w:sz w:val="20"/>
        </w:rPr>
        <w:t>-</w:t>
      </w:r>
      <w:r>
        <w:rPr>
          <w:rFonts w:ascii="Arial" w:eastAsia="Arial" w:hAnsi="Arial" w:cs="Arial"/>
          <w:b/>
          <w:sz w:val="16"/>
        </w:rPr>
        <w:t>CURRENT RELEASES</w:t>
      </w:r>
      <w:r>
        <w:rPr>
          <w:rFonts w:ascii="Arial" w:eastAsia="Arial" w:hAnsi="Arial" w:cs="Arial"/>
          <w:b/>
          <w:sz w:val="20"/>
        </w:rPr>
        <w:t xml:space="preserve"> </w:t>
      </w:r>
    </w:p>
    <w:p w14:paraId="39B2A920" w14:textId="77777777" w:rsidR="002B608C" w:rsidRDefault="00393DDD">
      <w:pPr>
        <w:spacing w:after="103" w:line="253" w:lineRule="auto"/>
        <w:ind w:left="422" w:right="477" w:hanging="10"/>
        <w:jc w:val="both"/>
      </w:pPr>
      <w:r>
        <w:rPr>
          <w:rFonts w:ascii="Arial" w:eastAsia="Arial" w:hAnsi="Arial" w:cs="Arial"/>
          <w:sz w:val="20"/>
        </w:rPr>
        <w:t xml:space="preserve">A fuse or </w:t>
      </w:r>
      <w:r>
        <w:rPr>
          <w:rFonts w:ascii="Arial" w:eastAsia="Arial" w:hAnsi="Arial" w:cs="Arial"/>
          <w:sz w:val="16"/>
        </w:rPr>
        <w:t>OVER</w:t>
      </w:r>
      <w:r>
        <w:rPr>
          <w:rFonts w:ascii="Arial" w:eastAsia="Arial" w:hAnsi="Arial" w:cs="Arial"/>
          <w:sz w:val="20"/>
        </w:rPr>
        <w:t>-</w:t>
      </w:r>
      <w:r>
        <w:rPr>
          <w:rFonts w:ascii="Arial" w:eastAsia="Arial" w:hAnsi="Arial" w:cs="Arial"/>
          <w:sz w:val="16"/>
        </w:rPr>
        <w:t>CURRENT RELEASE</w:t>
      </w:r>
      <w:r>
        <w:rPr>
          <w:rFonts w:ascii="Arial" w:eastAsia="Arial" w:hAnsi="Arial" w:cs="Arial"/>
          <w:sz w:val="20"/>
        </w:rPr>
        <w:t xml:space="preserve"> shall be provided in each supply lead for </w:t>
      </w:r>
      <w:r>
        <w:rPr>
          <w:rFonts w:ascii="Arial" w:eastAsia="Arial" w:hAnsi="Arial" w:cs="Arial"/>
          <w:sz w:val="16"/>
        </w:rPr>
        <w:t>CLASS</w:t>
      </w:r>
      <w:r>
        <w:rPr>
          <w:rFonts w:ascii="Arial" w:eastAsia="Arial" w:hAnsi="Arial" w:cs="Arial"/>
          <w:sz w:val="20"/>
        </w:rPr>
        <w:t xml:space="preserve"> </w:t>
      </w:r>
      <w:r>
        <w:rPr>
          <w:rFonts w:ascii="Arial" w:eastAsia="Arial" w:hAnsi="Arial" w:cs="Arial"/>
          <w:sz w:val="16"/>
        </w:rPr>
        <w:t>I</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and for </w:t>
      </w:r>
      <w:r>
        <w:rPr>
          <w:rFonts w:ascii="Arial" w:eastAsia="Arial" w:hAnsi="Arial" w:cs="Arial"/>
          <w:sz w:val="16"/>
        </w:rPr>
        <w:t>CLASS II</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having a functional earth connection according to 8.6.9, and in at least one supply lead for other single-phase </w:t>
      </w:r>
      <w:r>
        <w:rPr>
          <w:rFonts w:ascii="Arial" w:eastAsia="Arial" w:hAnsi="Arial" w:cs="Arial"/>
          <w:sz w:val="16"/>
        </w:rPr>
        <w:t>CLASS II</w:t>
      </w:r>
      <w:r>
        <w:rPr>
          <w:rFonts w:ascii="Arial" w:eastAsia="Arial" w:hAnsi="Arial" w:cs="Arial"/>
          <w:sz w:val="20"/>
        </w:rPr>
        <w:t xml:space="preserve"> </w:t>
      </w:r>
      <w:r>
        <w:rPr>
          <w:rFonts w:ascii="Arial" w:eastAsia="Arial" w:hAnsi="Arial" w:cs="Arial"/>
          <w:sz w:val="16"/>
        </w:rPr>
        <w:t>ME EQUIPMENT</w:t>
      </w:r>
      <w:r>
        <w:rPr>
          <w:rFonts w:ascii="Arial" w:eastAsia="Arial" w:hAnsi="Arial" w:cs="Arial"/>
          <w:sz w:val="20"/>
        </w:rPr>
        <w:t xml:space="preserve">, except that: </w:t>
      </w:r>
    </w:p>
    <w:p w14:paraId="160F140F" w14:textId="77777777" w:rsidR="002B608C" w:rsidRDefault="00393DDD">
      <w:pPr>
        <w:numPr>
          <w:ilvl w:val="0"/>
          <w:numId w:val="131"/>
        </w:numPr>
        <w:spacing w:after="105" w:line="253" w:lineRule="auto"/>
        <w:ind w:right="477" w:hanging="341"/>
        <w:jc w:val="both"/>
      </w:pPr>
      <w:r>
        <w:rPr>
          <w:rFonts w:ascii="Arial" w:eastAsia="Arial" w:hAnsi="Arial" w:cs="Arial"/>
          <w:sz w:val="20"/>
        </w:rPr>
        <w:t xml:space="preserve">for </w:t>
      </w:r>
      <w:r>
        <w:rPr>
          <w:rFonts w:ascii="Arial" w:eastAsia="Arial" w:hAnsi="Arial" w:cs="Arial"/>
          <w:sz w:val="16"/>
        </w:rPr>
        <w:t>PERMANENTLY INSTALLED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the neutral conductor shall not be fused; </w:t>
      </w:r>
    </w:p>
    <w:p w14:paraId="5B813859" w14:textId="77777777" w:rsidR="002B608C" w:rsidRDefault="00393DDD">
      <w:pPr>
        <w:numPr>
          <w:ilvl w:val="0"/>
          <w:numId w:val="131"/>
        </w:numPr>
        <w:spacing w:after="226" w:line="253" w:lineRule="auto"/>
        <w:ind w:right="477" w:hanging="341"/>
        <w:jc w:val="both"/>
      </w:pPr>
      <w:r>
        <w:rPr>
          <w:rFonts w:ascii="Arial" w:eastAsia="Arial" w:hAnsi="Arial" w:cs="Arial"/>
          <w:sz w:val="20"/>
        </w:rPr>
        <w:t xml:space="preserve">if examination shows that two </w:t>
      </w:r>
      <w:r>
        <w:rPr>
          <w:rFonts w:ascii="Arial" w:eastAsia="Arial" w:hAnsi="Arial" w:cs="Arial"/>
          <w:sz w:val="16"/>
        </w:rPr>
        <w:t>MEANS OF PROTECTION</w:t>
      </w:r>
      <w:r>
        <w:rPr>
          <w:rFonts w:ascii="Arial" w:eastAsia="Arial" w:hAnsi="Arial" w:cs="Arial"/>
          <w:sz w:val="20"/>
        </w:rPr>
        <w:t xml:space="preserve"> are present between all parts of opposite polarity within the </w:t>
      </w:r>
      <w:r>
        <w:rPr>
          <w:rFonts w:ascii="Arial" w:eastAsia="Arial" w:hAnsi="Arial" w:cs="Arial"/>
          <w:sz w:val="16"/>
        </w:rPr>
        <w:t>MAINS PART</w:t>
      </w:r>
      <w:r>
        <w:rPr>
          <w:rFonts w:ascii="Arial" w:eastAsia="Arial" w:hAnsi="Arial" w:cs="Arial"/>
          <w:sz w:val="20"/>
        </w:rPr>
        <w:t xml:space="preserve">, and between all parts of the </w:t>
      </w:r>
      <w:r>
        <w:rPr>
          <w:rFonts w:ascii="Arial" w:eastAsia="Arial" w:hAnsi="Arial" w:cs="Arial"/>
          <w:sz w:val="16"/>
        </w:rPr>
        <w:t>MAINS PART</w:t>
      </w:r>
      <w:r>
        <w:rPr>
          <w:rFonts w:ascii="Arial" w:eastAsia="Arial" w:hAnsi="Arial" w:cs="Arial"/>
          <w:sz w:val="20"/>
        </w:rPr>
        <w:t xml:space="preserve"> and earth, then the fuses or </w:t>
      </w:r>
      <w:r>
        <w:rPr>
          <w:rFonts w:ascii="Arial" w:eastAsia="Arial" w:hAnsi="Arial" w:cs="Arial"/>
          <w:sz w:val="16"/>
        </w:rPr>
        <w:t>OVER</w:t>
      </w:r>
      <w:r>
        <w:rPr>
          <w:rFonts w:ascii="Arial" w:eastAsia="Arial" w:hAnsi="Arial" w:cs="Arial"/>
          <w:sz w:val="20"/>
        </w:rPr>
        <w:t>-</w:t>
      </w:r>
      <w:r>
        <w:rPr>
          <w:rFonts w:ascii="Arial" w:eastAsia="Arial" w:hAnsi="Arial" w:cs="Arial"/>
          <w:sz w:val="16"/>
        </w:rPr>
        <w:t>CURRENT RELEASES</w:t>
      </w:r>
      <w:r>
        <w:rPr>
          <w:rFonts w:ascii="Arial" w:eastAsia="Arial" w:hAnsi="Arial" w:cs="Arial"/>
          <w:sz w:val="20"/>
        </w:rPr>
        <w:t xml:space="preserve"> may be omitted. These insulation requirements shall be continued up to </w:t>
      </w:r>
      <w:r>
        <w:rPr>
          <w:rFonts w:ascii="Arial" w:eastAsia="Arial" w:hAnsi="Arial" w:cs="Arial"/>
          <w:sz w:val="20"/>
        </w:rPr>
        <w:lastRenderedPageBreak/>
        <w:t>and within any component. The effect of short-circuit fault conditions in other</w:t>
      </w:r>
      <w:r>
        <w:rPr>
          <w:rFonts w:ascii="Arial" w:eastAsia="Arial" w:hAnsi="Arial" w:cs="Arial"/>
          <w:sz w:val="16"/>
        </w:rPr>
        <w:t xml:space="preserve"> </w:t>
      </w:r>
      <w:r>
        <w:rPr>
          <w:rFonts w:ascii="Arial" w:eastAsia="Arial" w:hAnsi="Arial" w:cs="Arial"/>
          <w:sz w:val="20"/>
        </w:rPr>
        <w:t xml:space="preserve">circuits shall be considered before eliminating fuses or </w:t>
      </w:r>
      <w:r>
        <w:rPr>
          <w:rFonts w:ascii="Arial" w:eastAsia="Arial" w:hAnsi="Arial" w:cs="Arial"/>
          <w:sz w:val="16"/>
        </w:rPr>
        <w:t>OVER</w:t>
      </w:r>
      <w:r>
        <w:rPr>
          <w:rFonts w:ascii="Arial" w:eastAsia="Arial" w:hAnsi="Arial" w:cs="Arial"/>
          <w:sz w:val="20"/>
        </w:rPr>
        <w:t>-</w:t>
      </w:r>
      <w:r>
        <w:rPr>
          <w:rFonts w:ascii="Arial" w:eastAsia="Arial" w:hAnsi="Arial" w:cs="Arial"/>
          <w:sz w:val="16"/>
        </w:rPr>
        <w:t>CURRENT RELEASES</w:t>
      </w:r>
      <w:r>
        <w:rPr>
          <w:rFonts w:ascii="Arial" w:eastAsia="Arial" w:hAnsi="Arial" w:cs="Arial"/>
          <w:sz w:val="20"/>
        </w:rPr>
        <w:t xml:space="preserve">. </w:t>
      </w:r>
    </w:p>
    <w:p w14:paraId="075B9151" w14:textId="77777777" w:rsidR="002B608C" w:rsidRDefault="00393DDD">
      <w:pPr>
        <w:spacing w:after="197" w:line="249" w:lineRule="auto"/>
        <w:ind w:left="437" w:right="466" w:hanging="10"/>
      </w:pPr>
      <w:r>
        <w:rPr>
          <w:rFonts w:ascii="Arial" w:eastAsia="Arial" w:hAnsi="Arial" w:cs="Arial"/>
          <w:sz w:val="20"/>
        </w:rPr>
        <w:t xml:space="preserve">A </w:t>
      </w:r>
      <w:r>
        <w:rPr>
          <w:rFonts w:ascii="Arial" w:eastAsia="Arial" w:hAnsi="Arial" w:cs="Arial"/>
          <w:sz w:val="16"/>
        </w:rPr>
        <w:t>PROTECTIVE EARTH CONDUCTOR</w:t>
      </w:r>
      <w:r>
        <w:rPr>
          <w:rFonts w:ascii="Arial" w:eastAsia="Arial" w:hAnsi="Arial" w:cs="Arial"/>
          <w:sz w:val="20"/>
        </w:rPr>
        <w:t xml:space="preserve"> shall not incorporate a fuse or </w:t>
      </w:r>
      <w:r>
        <w:rPr>
          <w:rFonts w:ascii="Arial" w:eastAsia="Arial" w:hAnsi="Arial" w:cs="Arial"/>
          <w:sz w:val="16"/>
        </w:rPr>
        <w:t>OVER</w:t>
      </w:r>
      <w:r>
        <w:rPr>
          <w:rFonts w:ascii="Arial" w:eastAsia="Arial" w:hAnsi="Arial" w:cs="Arial"/>
          <w:sz w:val="20"/>
        </w:rPr>
        <w:t>-</w:t>
      </w:r>
      <w:r>
        <w:rPr>
          <w:rFonts w:ascii="Arial" w:eastAsia="Arial" w:hAnsi="Arial" w:cs="Arial"/>
          <w:sz w:val="16"/>
        </w:rPr>
        <w:t>CURRENT RELEASE</w:t>
      </w:r>
      <w:r>
        <w:rPr>
          <w:rFonts w:ascii="Arial" w:eastAsia="Arial" w:hAnsi="Arial" w:cs="Arial"/>
          <w:sz w:val="20"/>
        </w:rPr>
        <w:t xml:space="preserve">. </w:t>
      </w:r>
    </w:p>
    <w:p w14:paraId="5EE281E0" w14:textId="77777777" w:rsidR="002B608C" w:rsidRDefault="00393DDD">
      <w:pPr>
        <w:spacing w:after="189" w:line="253" w:lineRule="auto"/>
        <w:ind w:left="422" w:right="477" w:hanging="10"/>
        <w:jc w:val="both"/>
      </w:pPr>
      <w:r>
        <w:rPr>
          <w:rFonts w:ascii="Arial" w:eastAsia="Arial" w:hAnsi="Arial" w:cs="Arial"/>
          <w:sz w:val="20"/>
        </w:rPr>
        <w:t xml:space="preserve">Protective devices shall have adequate breaking capacity to interrupt the maximum fault current (including short-circuit current) which can flow. </w:t>
      </w:r>
    </w:p>
    <w:p w14:paraId="329D6A15" w14:textId="2A3BD435" w:rsidR="002B608C" w:rsidRDefault="00393DDD">
      <w:pPr>
        <w:spacing w:after="365" w:line="265" w:lineRule="auto"/>
        <w:ind w:left="10" w:right="60" w:hanging="10"/>
        <w:jc w:val="center"/>
      </w:pPr>
      <w:r>
        <w:rPr>
          <w:rFonts w:ascii="Arial" w:eastAsia="Arial" w:hAnsi="Arial" w:cs="Arial"/>
          <w:sz w:val="20"/>
        </w:rPr>
        <w:t xml:space="preserve"> </w:t>
      </w:r>
    </w:p>
    <w:p w14:paraId="5BFB7D32" w14:textId="77777777" w:rsidR="002B608C" w:rsidRDefault="00393DDD">
      <w:pPr>
        <w:spacing w:after="230" w:line="249" w:lineRule="auto"/>
        <w:ind w:left="415" w:right="473" w:hanging="3"/>
        <w:jc w:val="both"/>
      </w:pPr>
      <w:r>
        <w:rPr>
          <w:rFonts w:ascii="Arial" w:eastAsia="Arial" w:hAnsi="Arial" w:cs="Arial"/>
          <w:sz w:val="16"/>
        </w:rPr>
        <w:t xml:space="preserve">NOTE  If fuses complying with IEC 6012718) are used and the prospective short-circuit current exceeds 35 A or 10 times the current rating of the fuse, whichever is greater, the fuses should have high breaking capacity (1 500 A). </w:t>
      </w:r>
    </w:p>
    <w:p w14:paraId="59FED1A3" w14:textId="77777777" w:rsidR="002B608C" w:rsidRDefault="00393DDD">
      <w:pPr>
        <w:spacing w:after="212" w:line="253" w:lineRule="auto"/>
        <w:ind w:left="422" w:right="477" w:hanging="10"/>
        <w:jc w:val="both"/>
      </w:pPr>
      <w:r>
        <w:rPr>
          <w:rFonts w:ascii="Arial" w:eastAsia="Arial" w:hAnsi="Arial" w:cs="Arial"/>
          <w:sz w:val="20"/>
        </w:rPr>
        <w:t xml:space="preserve">Justification for omission of fuses or </w:t>
      </w:r>
      <w:r>
        <w:rPr>
          <w:rFonts w:ascii="Arial" w:eastAsia="Arial" w:hAnsi="Arial" w:cs="Arial"/>
          <w:sz w:val="16"/>
        </w:rPr>
        <w:t>OVER</w:t>
      </w:r>
      <w:r>
        <w:rPr>
          <w:rFonts w:ascii="Arial" w:eastAsia="Arial" w:hAnsi="Arial" w:cs="Arial"/>
          <w:sz w:val="20"/>
        </w:rPr>
        <w:t>-</w:t>
      </w:r>
      <w:r>
        <w:rPr>
          <w:rFonts w:ascii="Arial" w:eastAsia="Arial" w:hAnsi="Arial" w:cs="Arial"/>
          <w:sz w:val="16"/>
        </w:rPr>
        <w:t>CURRENT RELEASES</w:t>
      </w:r>
      <w:r>
        <w:rPr>
          <w:rFonts w:ascii="Arial" w:eastAsia="Arial" w:hAnsi="Arial" w:cs="Arial"/>
          <w:sz w:val="20"/>
        </w:rPr>
        <w:t xml:space="preserve"> shall be included in the </w:t>
      </w:r>
      <w:r>
        <w:rPr>
          <w:rFonts w:ascii="Arial" w:eastAsia="Arial" w:hAnsi="Arial" w:cs="Arial"/>
          <w:sz w:val="16"/>
        </w:rPr>
        <w:t>RISK MANAGEMENT FILE</w:t>
      </w:r>
      <w:r>
        <w:rPr>
          <w:rFonts w:ascii="Arial" w:eastAsia="Arial" w:hAnsi="Arial" w:cs="Arial"/>
          <w:sz w:val="20"/>
        </w:rPr>
        <w:t xml:space="preserve">. </w:t>
      </w:r>
    </w:p>
    <w:p w14:paraId="1FBD3854" w14:textId="77777777" w:rsidR="002B608C" w:rsidRDefault="00393DDD">
      <w:pPr>
        <w:spacing w:after="305"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and the </w:t>
      </w:r>
      <w:r>
        <w:rPr>
          <w:rFonts w:ascii="Arial" w:eastAsia="Arial" w:hAnsi="Arial" w:cs="Arial"/>
          <w:i/>
          <w:sz w:val="16"/>
        </w:rPr>
        <w:t>RISK MANAGEMENT FILE</w:t>
      </w:r>
      <w:r>
        <w:rPr>
          <w:rFonts w:ascii="Arial" w:eastAsia="Arial" w:hAnsi="Arial" w:cs="Arial"/>
          <w:i/>
          <w:sz w:val="20"/>
        </w:rPr>
        <w:t xml:space="preserve">. </w:t>
      </w:r>
    </w:p>
    <w:p w14:paraId="3926A763" w14:textId="77777777" w:rsidR="002B608C" w:rsidRDefault="00393DDD">
      <w:pPr>
        <w:tabs>
          <w:tab w:val="center" w:pos="725"/>
          <w:tab w:val="center" w:pos="2916"/>
        </w:tabs>
        <w:spacing w:after="230" w:line="250" w:lineRule="auto"/>
      </w:pPr>
      <w:r>
        <w:tab/>
      </w:r>
      <w:r>
        <w:rPr>
          <w:rFonts w:ascii="Arial" w:eastAsia="Arial" w:hAnsi="Arial" w:cs="Arial"/>
          <w:b/>
          <w:sz w:val="20"/>
        </w:rPr>
        <w:t xml:space="preserve">8.11.6 </w:t>
      </w:r>
      <w:r>
        <w:rPr>
          <w:rFonts w:ascii="Arial" w:eastAsia="Arial" w:hAnsi="Arial" w:cs="Arial"/>
          <w:b/>
          <w:sz w:val="20"/>
        </w:rPr>
        <w:tab/>
        <w:t xml:space="preserve">Internal wiring of the </w:t>
      </w:r>
      <w:r>
        <w:rPr>
          <w:rFonts w:ascii="Arial" w:eastAsia="Arial" w:hAnsi="Arial" w:cs="Arial"/>
          <w:b/>
          <w:sz w:val="16"/>
        </w:rPr>
        <w:t>MAINS PART</w:t>
      </w:r>
      <w:r>
        <w:rPr>
          <w:rFonts w:ascii="Arial" w:eastAsia="Arial" w:hAnsi="Arial" w:cs="Arial"/>
          <w:b/>
          <w:sz w:val="20"/>
        </w:rPr>
        <w:t xml:space="preserve"> </w:t>
      </w:r>
    </w:p>
    <w:p w14:paraId="1AF055A3" w14:textId="77777777" w:rsidR="002B608C" w:rsidRDefault="00393DDD">
      <w:pPr>
        <w:numPr>
          <w:ilvl w:val="0"/>
          <w:numId w:val="132"/>
        </w:numPr>
        <w:spacing w:after="247" w:line="322" w:lineRule="auto"/>
        <w:ind w:right="477" w:hanging="283"/>
        <w:jc w:val="both"/>
      </w:pPr>
      <w:r>
        <w:rPr>
          <w:rFonts w:ascii="Arial" w:eastAsia="Arial" w:hAnsi="Arial" w:cs="Arial"/>
          <w:sz w:val="20"/>
        </w:rPr>
        <w:t xml:space="preserve">Internal wiring in a </w:t>
      </w:r>
      <w:r>
        <w:rPr>
          <w:rFonts w:ascii="Arial" w:eastAsia="Arial" w:hAnsi="Arial" w:cs="Arial"/>
          <w:sz w:val="16"/>
        </w:rPr>
        <w:t>MAINS PART</w:t>
      </w:r>
      <w:r>
        <w:rPr>
          <w:rFonts w:ascii="Arial" w:eastAsia="Arial" w:hAnsi="Arial" w:cs="Arial"/>
          <w:sz w:val="20"/>
        </w:rPr>
        <w:t xml:space="preserve"> between the </w:t>
      </w:r>
      <w:r>
        <w:rPr>
          <w:rFonts w:ascii="Arial" w:eastAsia="Arial" w:hAnsi="Arial" w:cs="Arial"/>
          <w:sz w:val="16"/>
        </w:rPr>
        <w:t>MAINS</w:t>
      </w:r>
      <w:r>
        <w:rPr>
          <w:rFonts w:ascii="Arial" w:eastAsia="Arial" w:hAnsi="Arial" w:cs="Arial"/>
          <w:sz w:val="20"/>
        </w:rPr>
        <w:t xml:space="preserve"> </w:t>
      </w:r>
      <w:r>
        <w:rPr>
          <w:rFonts w:ascii="Arial" w:eastAsia="Arial" w:hAnsi="Arial" w:cs="Arial"/>
          <w:sz w:val="16"/>
        </w:rPr>
        <w:t>TERMINAL DEVICE</w:t>
      </w:r>
      <w:r>
        <w:rPr>
          <w:rFonts w:ascii="Arial" w:eastAsia="Arial" w:hAnsi="Arial" w:cs="Arial"/>
          <w:sz w:val="20"/>
        </w:rPr>
        <w:t xml:space="preserve"> and the protective devices shall have a cross-sectional area not less than the minimum required for the </w:t>
      </w:r>
      <w:r>
        <w:rPr>
          <w:rFonts w:ascii="Arial" w:eastAsia="Arial" w:hAnsi="Arial" w:cs="Arial"/>
          <w:sz w:val="16"/>
        </w:rPr>
        <w:t>POWER SUPPLY CORD</w:t>
      </w:r>
      <w:r>
        <w:rPr>
          <w:rFonts w:ascii="Arial" w:eastAsia="Arial" w:hAnsi="Arial" w:cs="Arial"/>
          <w:sz w:val="20"/>
        </w:rPr>
        <w:t xml:space="preserve"> as specified in 8.11.3.3. </w:t>
      </w:r>
      <w:r>
        <w:rPr>
          <w:rFonts w:ascii="Arial" w:eastAsia="Arial" w:hAnsi="Arial" w:cs="Arial"/>
          <w:i/>
          <w:sz w:val="20"/>
        </w:rPr>
        <w:t xml:space="preserve">Compliance is checked by inspection. </w:t>
      </w:r>
    </w:p>
    <w:p w14:paraId="11120B6F" w14:textId="77777777" w:rsidR="002B608C" w:rsidRDefault="00393DDD">
      <w:pPr>
        <w:numPr>
          <w:ilvl w:val="0"/>
          <w:numId w:val="132"/>
        </w:numPr>
        <w:spacing w:after="189" w:line="253" w:lineRule="auto"/>
        <w:ind w:right="477" w:hanging="283"/>
        <w:jc w:val="both"/>
      </w:pPr>
      <w:r>
        <w:rPr>
          <w:rFonts w:ascii="Arial" w:eastAsia="Arial" w:hAnsi="Arial" w:cs="Arial"/>
          <w:sz w:val="20"/>
        </w:rPr>
        <w:t xml:space="preserve">The cross-sectional area of other wiring in the </w:t>
      </w:r>
      <w:r>
        <w:rPr>
          <w:rFonts w:ascii="Arial" w:eastAsia="Arial" w:hAnsi="Arial" w:cs="Arial"/>
          <w:sz w:val="16"/>
        </w:rPr>
        <w:t>MAINS PART</w:t>
      </w:r>
      <w:r>
        <w:rPr>
          <w:rFonts w:ascii="Arial" w:eastAsia="Arial" w:hAnsi="Arial" w:cs="Arial"/>
          <w:sz w:val="20"/>
        </w:rPr>
        <w:t xml:space="preserve"> and the sizes of tracks on printed wiring circuits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sufficient to prevent fire in case of possible fault currents. </w:t>
      </w:r>
    </w:p>
    <w:p w14:paraId="7C4D6428" w14:textId="77777777" w:rsidR="002B608C" w:rsidRDefault="00393DDD">
      <w:pPr>
        <w:spacing w:after="440" w:line="250" w:lineRule="auto"/>
        <w:ind w:left="720" w:right="476" w:hanging="10"/>
        <w:jc w:val="both"/>
      </w:pPr>
      <w:r>
        <w:rPr>
          <w:rFonts w:ascii="Arial" w:eastAsia="Arial" w:hAnsi="Arial" w:cs="Arial"/>
          <w:i/>
          <w:sz w:val="20"/>
        </w:rPr>
        <w:t xml:space="preserve">When necessary, compliance is checked by connecting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 xml:space="preserve">to a specified </w:t>
      </w:r>
      <w:r>
        <w:rPr>
          <w:rFonts w:ascii="Arial" w:eastAsia="Arial" w:hAnsi="Arial" w:cs="Arial"/>
          <w:i/>
          <w:sz w:val="16"/>
        </w:rPr>
        <w:t>SUPPLY</w:t>
      </w:r>
      <w:r>
        <w:rPr>
          <w:rFonts w:ascii="Arial" w:eastAsia="Arial" w:hAnsi="Arial" w:cs="Arial"/>
          <w:i/>
          <w:sz w:val="20"/>
        </w:rPr>
        <w:t xml:space="preserve"> </w:t>
      </w:r>
      <w:r>
        <w:rPr>
          <w:rFonts w:ascii="Arial" w:eastAsia="Arial" w:hAnsi="Arial" w:cs="Arial"/>
          <w:i/>
          <w:sz w:val="16"/>
        </w:rPr>
        <w:t>MAINS</w:t>
      </w:r>
      <w:r>
        <w:rPr>
          <w:rFonts w:ascii="Arial" w:eastAsia="Arial" w:hAnsi="Arial" w:cs="Arial"/>
          <w:i/>
          <w:sz w:val="20"/>
        </w:rPr>
        <w:t xml:space="preserve"> from which the most unfavourable short-circuit current expected can be drawn in the event of a fault in the </w:t>
      </w:r>
      <w:r>
        <w:rPr>
          <w:rFonts w:ascii="Arial" w:eastAsia="Arial" w:hAnsi="Arial" w:cs="Arial"/>
          <w:i/>
          <w:sz w:val="16"/>
        </w:rPr>
        <w:t>MAINS PART</w:t>
      </w:r>
      <w:r>
        <w:rPr>
          <w:rFonts w:ascii="Arial" w:eastAsia="Arial" w:hAnsi="Arial" w:cs="Arial"/>
          <w:sz w:val="20"/>
        </w:rPr>
        <w:t>.</w:t>
      </w:r>
      <w:r>
        <w:rPr>
          <w:rFonts w:ascii="Arial" w:eastAsia="Arial" w:hAnsi="Arial" w:cs="Arial"/>
          <w:i/>
          <w:sz w:val="20"/>
        </w:rPr>
        <w:t xml:space="preserve"> Subsequently, a fault in a single insulation in the </w:t>
      </w:r>
      <w:r>
        <w:rPr>
          <w:rFonts w:ascii="Arial" w:eastAsia="Arial" w:hAnsi="Arial" w:cs="Arial"/>
          <w:i/>
          <w:sz w:val="16"/>
        </w:rPr>
        <w:t>MAINS PART</w:t>
      </w:r>
      <w:r>
        <w:rPr>
          <w:rFonts w:ascii="Arial" w:eastAsia="Arial" w:hAnsi="Arial" w:cs="Arial"/>
          <w:i/>
          <w:sz w:val="20"/>
        </w:rPr>
        <w:t xml:space="preserve"> is simulated so that the fault current is the least favourable. The occurrence of any </w:t>
      </w:r>
      <w:r>
        <w:rPr>
          <w:rFonts w:ascii="Arial" w:eastAsia="Arial" w:hAnsi="Arial" w:cs="Arial"/>
          <w:i/>
          <w:sz w:val="16"/>
        </w:rPr>
        <w:t>HAZARDOUS SITUATIONS</w:t>
      </w:r>
      <w:r>
        <w:rPr>
          <w:rFonts w:ascii="Arial" w:eastAsia="Arial" w:hAnsi="Arial" w:cs="Arial"/>
          <w:i/>
          <w:sz w:val="20"/>
        </w:rPr>
        <w:t xml:space="preserve"> listed in 13.1.2 constitutes a failure.</w:t>
      </w:r>
      <w:r>
        <w:rPr>
          <w:rFonts w:ascii="Arial" w:eastAsia="Arial" w:hAnsi="Arial" w:cs="Arial"/>
          <w:sz w:val="20"/>
        </w:rPr>
        <w:t xml:space="preserve"> </w:t>
      </w:r>
    </w:p>
    <w:p w14:paraId="400853A2" w14:textId="2C91CFEA" w:rsidR="002B608C" w:rsidRDefault="00393DDD">
      <w:pPr>
        <w:numPr>
          <w:ilvl w:val="0"/>
          <w:numId w:val="133"/>
        </w:numPr>
        <w:spacing w:after="300"/>
        <w:ind w:left="830" w:hanging="403"/>
        <w:jc w:val="both"/>
      </w:pPr>
      <w:r>
        <w:rPr>
          <w:rFonts w:ascii="Arial" w:eastAsia="Arial" w:hAnsi="Arial" w:cs="Arial"/>
          <w:b/>
        </w:rPr>
        <w:t xml:space="preserve">*  Protection against </w:t>
      </w:r>
      <w:r>
        <w:rPr>
          <w:rFonts w:ascii="Arial" w:eastAsia="Arial" w:hAnsi="Arial" w:cs="Arial"/>
          <w:b/>
          <w:sz w:val="18"/>
        </w:rPr>
        <w:t>MECHANICAL HAZARDS</w:t>
      </w:r>
      <w:r>
        <w:rPr>
          <w:rFonts w:ascii="Arial" w:eastAsia="Arial" w:hAnsi="Arial" w:cs="Arial"/>
          <w:b/>
        </w:rPr>
        <w:t xml:space="preserve"> of </w:t>
      </w:r>
      <w:r>
        <w:rPr>
          <w:rFonts w:ascii="Arial" w:eastAsia="Arial" w:hAnsi="Arial" w:cs="Arial"/>
          <w:b/>
          <w:sz w:val="18"/>
        </w:rPr>
        <w:t>ME</w:t>
      </w:r>
      <w:r>
        <w:rPr>
          <w:rFonts w:ascii="Arial" w:eastAsia="Arial" w:hAnsi="Arial" w:cs="Arial"/>
          <w:b/>
        </w:rPr>
        <w:t xml:space="preserve"> </w:t>
      </w:r>
      <w:r>
        <w:rPr>
          <w:rFonts w:ascii="Arial" w:eastAsia="Arial" w:hAnsi="Arial" w:cs="Arial"/>
          <w:b/>
          <w:sz w:val="18"/>
        </w:rPr>
        <w:t>EQUIPMENT</w:t>
      </w:r>
      <w:r>
        <w:rPr>
          <w:rFonts w:ascii="Arial" w:eastAsia="Arial" w:hAnsi="Arial" w:cs="Arial"/>
          <w:b/>
        </w:rPr>
        <w:t xml:space="preserve"> and </w:t>
      </w:r>
      <w:r>
        <w:rPr>
          <w:rFonts w:ascii="Arial" w:eastAsia="Arial" w:hAnsi="Arial" w:cs="Arial"/>
          <w:b/>
          <w:sz w:val="18"/>
        </w:rPr>
        <w:t>ME</w:t>
      </w:r>
      <w:r>
        <w:rPr>
          <w:rFonts w:ascii="Arial" w:eastAsia="Arial" w:hAnsi="Arial" w:cs="Arial"/>
          <w:b/>
        </w:rPr>
        <w:t xml:space="preserve"> </w:t>
      </w:r>
      <w:r>
        <w:rPr>
          <w:rFonts w:ascii="Arial" w:eastAsia="Arial" w:hAnsi="Arial" w:cs="Arial"/>
          <w:b/>
          <w:sz w:val="18"/>
        </w:rPr>
        <w:t>SYSTEMS</w:t>
      </w:r>
      <w:r>
        <w:rPr>
          <w:rFonts w:ascii="Arial" w:eastAsia="Arial" w:hAnsi="Arial" w:cs="Arial"/>
          <w:b/>
        </w:rPr>
        <w:t xml:space="preserve"> </w:t>
      </w:r>
    </w:p>
    <w:p w14:paraId="1A7D467F" w14:textId="77777777" w:rsidR="002B608C" w:rsidRDefault="00393DDD">
      <w:pPr>
        <w:tabs>
          <w:tab w:val="center" w:pos="574"/>
          <w:tab w:val="center" w:pos="2926"/>
        </w:tabs>
        <w:spacing w:after="97" w:line="269" w:lineRule="auto"/>
      </w:pPr>
      <w:r>
        <w:tab/>
      </w:r>
      <w:r>
        <w:rPr>
          <w:rFonts w:ascii="Arial" w:eastAsia="Arial" w:hAnsi="Arial" w:cs="Arial"/>
          <w:b/>
          <w:sz w:val="20"/>
        </w:rPr>
        <w:t xml:space="preserve">9.1 </w:t>
      </w:r>
      <w:r>
        <w:rPr>
          <w:rFonts w:ascii="Arial" w:eastAsia="Arial" w:hAnsi="Arial" w:cs="Arial"/>
          <w:b/>
          <w:sz w:val="20"/>
        </w:rPr>
        <w:tab/>
        <w:t>M</w:t>
      </w:r>
      <w:r>
        <w:rPr>
          <w:rFonts w:ascii="Arial" w:eastAsia="Arial" w:hAnsi="Arial" w:cs="Arial"/>
          <w:b/>
          <w:sz w:val="16"/>
        </w:rPr>
        <w:t>ECHANICAL HAZARDS</w:t>
      </w:r>
      <w:r>
        <w:rPr>
          <w:rFonts w:ascii="Arial" w:eastAsia="Arial" w:hAnsi="Arial" w:cs="Arial"/>
          <w:b/>
          <w:sz w:val="20"/>
        </w:rPr>
        <w:t xml:space="preserve"> of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5306250A" w14:textId="77777777" w:rsidR="002B608C" w:rsidRDefault="00393DDD">
      <w:pPr>
        <w:spacing w:after="189" w:line="253" w:lineRule="auto"/>
        <w:ind w:left="422" w:right="477" w:hanging="10"/>
        <w:jc w:val="both"/>
      </w:pPr>
      <w:r>
        <w:rPr>
          <w:rFonts w:ascii="Arial" w:eastAsia="Arial" w:hAnsi="Arial" w:cs="Arial"/>
          <w:sz w:val="20"/>
        </w:rPr>
        <w:t xml:space="preserve">For general requirements on design and manufacture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see Clause 4 and 15.3. </w:t>
      </w:r>
    </w:p>
    <w:p w14:paraId="2DC7E599" w14:textId="77777777" w:rsidR="002B608C" w:rsidRDefault="00393DDD">
      <w:pPr>
        <w:spacing w:after="5414" w:line="253" w:lineRule="auto"/>
        <w:ind w:left="422" w:right="477" w:hanging="10"/>
        <w:jc w:val="both"/>
      </w:pPr>
      <w:r>
        <w:rPr>
          <w:rFonts w:ascii="Arial" w:eastAsia="Arial" w:hAnsi="Arial" w:cs="Arial"/>
          <w:sz w:val="20"/>
        </w:rPr>
        <w:t xml:space="preserve">Table 19 identifies the subclauses that address the </w:t>
      </w:r>
      <w:r>
        <w:rPr>
          <w:rFonts w:ascii="Arial" w:eastAsia="Arial" w:hAnsi="Arial" w:cs="Arial"/>
          <w:sz w:val="16"/>
        </w:rPr>
        <w:t>MECHANICAL HAZARDS</w:t>
      </w:r>
      <w:r>
        <w:rPr>
          <w:rFonts w:ascii="Arial" w:eastAsia="Arial" w:hAnsi="Arial" w:cs="Arial"/>
          <w:sz w:val="20"/>
        </w:rPr>
        <w:t xml:space="preserve">. </w:t>
      </w:r>
    </w:p>
    <w:p w14:paraId="68BFE6D0" w14:textId="77777777" w:rsidR="002B608C" w:rsidRDefault="00393DDD">
      <w:pPr>
        <w:spacing w:after="165" w:line="253" w:lineRule="auto"/>
        <w:ind w:left="422" w:right="477" w:hanging="10"/>
        <w:jc w:val="both"/>
      </w:pPr>
      <w:r>
        <w:rPr>
          <w:rFonts w:ascii="Arial" w:eastAsia="Arial" w:hAnsi="Arial" w:cs="Arial"/>
          <w:sz w:val="20"/>
        </w:rPr>
        <w:lastRenderedPageBreak/>
        <w:t xml:space="preserve">___________ </w:t>
      </w:r>
    </w:p>
    <w:p w14:paraId="2506974D" w14:textId="77777777" w:rsidR="002B608C" w:rsidRDefault="00393DDD">
      <w:pPr>
        <w:spacing w:after="105" w:line="249" w:lineRule="auto"/>
        <w:ind w:left="437" w:right="466" w:hanging="10"/>
      </w:pPr>
      <w:r>
        <w:rPr>
          <w:rFonts w:ascii="Arial" w:eastAsia="Arial" w:hAnsi="Arial" w:cs="Arial"/>
          <w:sz w:val="16"/>
        </w:rPr>
        <w:t xml:space="preserve">18) IEC 60127 series, </w:t>
      </w:r>
      <w:r>
        <w:rPr>
          <w:rFonts w:ascii="Arial" w:eastAsia="Arial" w:hAnsi="Arial" w:cs="Arial"/>
          <w:i/>
          <w:sz w:val="16"/>
        </w:rPr>
        <w:t xml:space="preserve">Miniature fuses </w:t>
      </w:r>
    </w:p>
    <w:p w14:paraId="08E7215E" w14:textId="5448C2E1" w:rsidR="002B608C" w:rsidRDefault="00393DDD">
      <w:pPr>
        <w:spacing w:after="411" w:line="265" w:lineRule="auto"/>
        <w:ind w:left="10" w:right="60" w:hanging="10"/>
        <w:jc w:val="center"/>
      </w:pPr>
      <w:r>
        <w:rPr>
          <w:rFonts w:ascii="Arial" w:eastAsia="Arial" w:hAnsi="Arial" w:cs="Arial"/>
          <w:sz w:val="20"/>
        </w:rPr>
        <w:t xml:space="preserve"> </w:t>
      </w:r>
    </w:p>
    <w:p w14:paraId="25F7D610" w14:textId="77777777" w:rsidR="002B608C" w:rsidRDefault="00393DDD">
      <w:pPr>
        <w:spacing w:after="11" w:line="249" w:lineRule="auto"/>
        <w:ind w:left="161" w:right="210" w:hanging="10"/>
        <w:jc w:val="center"/>
      </w:pPr>
      <w:r>
        <w:rPr>
          <w:rFonts w:ascii="Arial" w:eastAsia="Arial" w:hAnsi="Arial" w:cs="Arial"/>
          <w:b/>
          <w:sz w:val="20"/>
        </w:rPr>
        <w:t>Table 19 – M</w:t>
      </w:r>
      <w:r>
        <w:rPr>
          <w:rFonts w:ascii="Arial" w:eastAsia="Arial" w:hAnsi="Arial" w:cs="Arial"/>
          <w:b/>
          <w:sz w:val="16"/>
        </w:rPr>
        <w:t>ECHANICAL HAZARDS</w:t>
      </w:r>
      <w:r>
        <w:rPr>
          <w:rFonts w:ascii="Arial" w:eastAsia="Arial" w:hAnsi="Arial" w:cs="Arial"/>
          <w:b/>
          <w:sz w:val="20"/>
        </w:rPr>
        <w:t xml:space="preserve"> covered by this clause </w:t>
      </w:r>
    </w:p>
    <w:tbl>
      <w:tblPr>
        <w:tblStyle w:val="TableGrid"/>
        <w:tblW w:w="5940" w:type="dxa"/>
        <w:tblInd w:w="1925" w:type="dxa"/>
        <w:tblCellMar>
          <w:top w:w="50" w:type="dxa"/>
          <w:left w:w="108" w:type="dxa"/>
          <w:right w:w="115" w:type="dxa"/>
        </w:tblCellMar>
        <w:tblLook w:val="04A0" w:firstRow="1" w:lastRow="0" w:firstColumn="1" w:lastColumn="0" w:noHBand="0" w:noVBand="1"/>
      </w:tblPr>
      <w:tblGrid>
        <w:gridCol w:w="3161"/>
        <w:gridCol w:w="2779"/>
      </w:tblGrid>
      <w:tr w:rsidR="002B608C" w14:paraId="0479A680" w14:textId="77777777">
        <w:trPr>
          <w:trHeight w:val="317"/>
        </w:trPr>
        <w:tc>
          <w:tcPr>
            <w:tcW w:w="3161" w:type="dxa"/>
            <w:tcBorders>
              <w:top w:val="single" w:sz="6" w:space="0" w:color="000000"/>
              <w:left w:val="single" w:sz="6" w:space="0" w:color="000000"/>
              <w:bottom w:val="single" w:sz="6" w:space="0" w:color="000000"/>
              <w:right w:val="single" w:sz="6" w:space="0" w:color="000000"/>
            </w:tcBorders>
          </w:tcPr>
          <w:p w14:paraId="2FDBDF28" w14:textId="77777777" w:rsidR="002B608C" w:rsidRDefault="00393DDD">
            <w:pPr>
              <w:ind w:right="3"/>
              <w:jc w:val="center"/>
            </w:pPr>
            <w:r>
              <w:rPr>
                <w:rFonts w:ascii="Arial" w:eastAsia="Arial" w:hAnsi="Arial" w:cs="Arial"/>
                <w:b/>
                <w:sz w:val="16"/>
              </w:rPr>
              <w:t>M</w:t>
            </w:r>
            <w:r>
              <w:rPr>
                <w:rFonts w:ascii="Arial" w:eastAsia="Arial" w:hAnsi="Arial" w:cs="Arial"/>
                <w:b/>
                <w:sz w:val="13"/>
              </w:rPr>
              <w:t>ECHANICAL HAZARD</w:t>
            </w:r>
            <w:r>
              <w:rPr>
                <w:rFonts w:ascii="Arial" w:eastAsia="Arial" w:hAnsi="Arial" w:cs="Arial"/>
                <w:b/>
                <w:sz w:val="16"/>
              </w:rPr>
              <w:t xml:space="preserve"> </w:t>
            </w:r>
          </w:p>
        </w:tc>
        <w:tc>
          <w:tcPr>
            <w:tcW w:w="2779" w:type="dxa"/>
            <w:tcBorders>
              <w:top w:val="single" w:sz="6" w:space="0" w:color="000000"/>
              <w:left w:val="single" w:sz="6" w:space="0" w:color="000000"/>
              <w:bottom w:val="single" w:sz="6" w:space="0" w:color="000000"/>
              <w:right w:val="single" w:sz="6" w:space="0" w:color="000000"/>
            </w:tcBorders>
          </w:tcPr>
          <w:p w14:paraId="210CD5FA" w14:textId="77777777" w:rsidR="002B608C" w:rsidRDefault="00393DDD">
            <w:pPr>
              <w:ind w:right="2"/>
              <w:jc w:val="center"/>
            </w:pPr>
            <w:r>
              <w:rPr>
                <w:rFonts w:ascii="Arial" w:eastAsia="Arial" w:hAnsi="Arial" w:cs="Arial"/>
                <w:b/>
                <w:sz w:val="16"/>
              </w:rPr>
              <w:t xml:space="preserve">Covered by subclause </w:t>
            </w:r>
          </w:p>
        </w:tc>
      </w:tr>
      <w:tr w:rsidR="002B608C" w14:paraId="6E3A0DB0" w14:textId="77777777">
        <w:trPr>
          <w:trHeight w:val="319"/>
        </w:trPr>
        <w:tc>
          <w:tcPr>
            <w:tcW w:w="3161" w:type="dxa"/>
            <w:tcBorders>
              <w:top w:val="single" w:sz="6" w:space="0" w:color="000000"/>
              <w:left w:val="single" w:sz="6" w:space="0" w:color="000000"/>
              <w:bottom w:val="single" w:sz="6" w:space="0" w:color="000000"/>
              <w:right w:val="single" w:sz="6" w:space="0" w:color="000000"/>
            </w:tcBorders>
          </w:tcPr>
          <w:p w14:paraId="49F52556" w14:textId="77777777" w:rsidR="002B608C" w:rsidRDefault="00393DDD">
            <w:r>
              <w:rPr>
                <w:rFonts w:ascii="Arial" w:eastAsia="Arial" w:hAnsi="Arial" w:cs="Arial"/>
                <w:sz w:val="16"/>
              </w:rPr>
              <w:t xml:space="preserve">Crushing </w:t>
            </w:r>
            <w:r>
              <w:rPr>
                <w:rFonts w:ascii="Arial" w:eastAsia="Arial" w:hAnsi="Arial" w:cs="Arial"/>
                <w:sz w:val="13"/>
              </w:rPr>
              <w:t>HAZARD</w:t>
            </w:r>
            <w:r>
              <w:rPr>
                <w:rFonts w:ascii="Arial" w:eastAsia="Arial" w:hAnsi="Arial" w:cs="Arial"/>
                <w:sz w:val="16"/>
              </w:rPr>
              <w:t xml:space="preserve"> </w:t>
            </w:r>
          </w:p>
        </w:tc>
        <w:tc>
          <w:tcPr>
            <w:tcW w:w="2779" w:type="dxa"/>
            <w:tcBorders>
              <w:top w:val="single" w:sz="6" w:space="0" w:color="000000"/>
              <w:left w:val="single" w:sz="6" w:space="0" w:color="000000"/>
              <w:bottom w:val="single" w:sz="6" w:space="0" w:color="000000"/>
              <w:right w:val="single" w:sz="6" w:space="0" w:color="000000"/>
            </w:tcBorders>
          </w:tcPr>
          <w:p w14:paraId="5CA62DDB" w14:textId="77777777" w:rsidR="002B608C" w:rsidRDefault="00393DDD">
            <w:r>
              <w:rPr>
                <w:rFonts w:ascii="Arial" w:eastAsia="Arial" w:hAnsi="Arial" w:cs="Arial"/>
                <w:sz w:val="16"/>
              </w:rPr>
              <w:t xml:space="preserve">9.2, 9.4 and 9.8 </w:t>
            </w:r>
          </w:p>
        </w:tc>
      </w:tr>
      <w:tr w:rsidR="002B608C" w14:paraId="51CD9A7A" w14:textId="77777777">
        <w:trPr>
          <w:trHeight w:val="319"/>
        </w:trPr>
        <w:tc>
          <w:tcPr>
            <w:tcW w:w="3161" w:type="dxa"/>
            <w:tcBorders>
              <w:top w:val="single" w:sz="6" w:space="0" w:color="000000"/>
              <w:left w:val="single" w:sz="6" w:space="0" w:color="000000"/>
              <w:bottom w:val="single" w:sz="6" w:space="0" w:color="000000"/>
              <w:right w:val="single" w:sz="6" w:space="0" w:color="000000"/>
            </w:tcBorders>
          </w:tcPr>
          <w:p w14:paraId="442BFEB1" w14:textId="77777777" w:rsidR="002B608C" w:rsidRDefault="00393DDD">
            <w:r>
              <w:rPr>
                <w:rFonts w:ascii="Arial" w:eastAsia="Arial" w:hAnsi="Arial" w:cs="Arial"/>
                <w:sz w:val="16"/>
              </w:rPr>
              <w:t xml:space="preserve">Shearing </w:t>
            </w:r>
            <w:r>
              <w:rPr>
                <w:rFonts w:ascii="Arial" w:eastAsia="Arial" w:hAnsi="Arial" w:cs="Arial"/>
                <w:sz w:val="13"/>
              </w:rPr>
              <w:t>HAZARD</w:t>
            </w:r>
            <w:r>
              <w:rPr>
                <w:rFonts w:ascii="Arial" w:eastAsia="Arial" w:hAnsi="Arial" w:cs="Arial"/>
                <w:sz w:val="16"/>
              </w:rPr>
              <w:t xml:space="preserve"> </w:t>
            </w:r>
          </w:p>
        </w:tc>
        <w:tc>
          <w:tcPr>
            <w:tcW w:w="2779" w:type="dxa"/>
            <w:tcBorders>
              <w:top w:val="single" w:sz="6" w:space="0" w:color="000000"/>
              <w:left w:val="single" w:sz="6" w:space="0" w:color="000000"/>
              <w:bottom w:val="single" w:sz="6" w:space="0" w:color="000000"/>
              <w:right w:val="single" w:sz="6" w:space="0" w:color="000000"/>
            </w:tcBorders>
          </w:tcPr>
          <w:p w14:paraId="66D6998D" w14:textId="77777777" w:rsidR="002B608C" w:rsidRDefault="00393DDD">
            <w:r>
              <w:rPr>
                <w:rFonts w:ascii="Arial" w:eastAsia="Arial" w:hAnsi="Arial" w:cs="Arial"/>
                <w:sz w:val="16"/>
              </w:rPr>
              <w:t xml:space="preserve">9.2 and 9.8 </w:t>
            </w:r>
          </w:p>
        </w:tc>
      </w:tr>
      <w:tr w:rsidR="002B608C" w14:paraId="4F5D1819" w14:textId="77777777">
        <w:trPr>
          <w:trHeight w:val="319"/>
        </w:trPr>
        <w:tc>
          <w:tcPr>
            <w:tcW w:w="3161" w:type="dxa"/>
            <w:tcBorders>
              <w:top w:val="single" w:sz="6" w:space="0" w:color="000000"/>
              <w:left w:val="single" w:sz="6" w:space="0" w:color="000000"/>
              <w:bottom w:val="single" w:sz="6" w:space="0" w:color="000000"/>
              <w:right w:val="single" w:sz="6" w:space="0" w:color="000000"/>
            </w:tcBorders>
          </w:tcPr>
          <w:p w14:paraId="57AC1582" w14:textId="77777777" w:rsidR="002B608C" w:rsidRDefault="00393DDD">
            <w:r>
              <w:rPr>
                <w:rFonts w:ascii="Arial" w:eastAsia="Arial" w:hAnsi="Arial" w:cs="Arial"/>
                <w:sz w:val="16"/>
              </w:rPr>
              <w:t xml:space="preserve">Cutting or severing </w:t>
            </w:r>
            <w:r>
              <w:rPr>
                <w:rFonts w:ascii="Arial" w:eastAsia="Arial" w:hAnsi="Arial" w:cs="Arial"/>
                <w:sz w:val="13"/>
              </w:rPr>
              <w:t>HAZARD</w:t>
            </w:r>
            <w:r>
              <w:rPr>
                <w:rFonts w:ascii="Arial" w:eastAsia="Arial" w:hAnsi="Arial" w:cs="Arial"/>
                <w:sz w:val="16"/>
              </w:rPr>
              <w:t xml:space="preserve"> </w:t>
            </w:r>
          </w:p>
        </w:tc>
        <w:tc>
          <w:tcPr>
            <w:tcW w:w="2779" w:type="dxa"/>
            <w:tcBorders>
              <w:top w:val="single" w:sz="6" w:space="0" w:color="000000"/>
              <w:left w:val="single" w:sz="6" w:space="0" w:color="000000"/>
              <w:bottom w:val="single" w:sz="6" w:space="0" w:color="000000"/>
              <w:right w:val="single" w:sz="6" w:space="0" w:color="000000"/>
            </w:tcBorders>
          </w:tcPr>
          <w:p w14:paraId="7FC1F83C" w14:textId="77777777" w:rsidR="002B608C" w:rsidRDefault="00393DDD">
            <w:r>
              <w:rPr>
                <w:rFonts w:ascii="Arial" w:eastAsia="Arial" w:hAnsi="Arial" w:cs="Arial"/>
                <w:sz w:val="16"/>
              </w:rPr>
              <w:t xml:space="preserve">9.2, 9.3 and 9.8 </w:t>
            </w:r>
          </w:p>
        </w:tc>
      </w:tr>
      <w:tr w:rsidR="002B608C" w14:paraId="08CDD92C" w14:textId="77777777">
        <w:trPr>
          <w:trHeight w:val="319"/>
        </w:trPr>
        <w:tc>
          <w:tcPr>
            <w:tcW w:w="3161" w:type="dxa"/>
            <w:tcBorders>
              <w:top w:val="single" w:sz="6" w:space="0" w:color="000000"/>
              <w:left w:val="single" w:sz="6" w:space="0" w:color="000000"/>
              <w:bottom w:val="single" w:sz="6" w:space="0" w:color="000000"/>
              <w:right w:val="single" w:sz="6" w:space="0" w:color="000000"/>
            </w:tcBorders>
          </w:tcPr>
          <w:p w14:paraId="41724C20" w14:textId="77777777" w:rsidR="002B608C" w:rsidRDefault="00393DDD">
            <w:r>
              <w:rPr>
                <w:rFonts w:ascii="Arial" w:eastAsia="Arial" w:hAnsi="Arial" w:cs="Arial"/>
                <w:sz w:val="16"/>
              </w:rPr>
              <w:t xml:space="preserve">Entanglement </w:t>
            </w:r>
            <w:r>
              <w:rPr>
                <w:rFonts w:ascii="Arial" w:eastAsia="Arial" w:hAnsi="Arial" w:cs="Arial"/>
                <w:sz w:val="13"/>
              </w:rPr>
              <w:t>HAZARD</w:t>
            </w:r>
            <w:r>
              <w:rPr>
                <w:rFonts w:ascii="Arial" w:eastAsia="Arial" w:hAnsi="Arial" w:cs="Arial"/>
                <w:sz w:val="16"/>
              </w:rPr>
              <w:t xml:space="preserve"> </w:t>
            </w:r>
          </w:p>
        </w:tc>
        <w:tc>
          <w:tcPr>
            <w:tcW w:w="2779" w:type="dxa"/>
            <w:tcBorders>
              <w:top w:val="single" w:sz="6" w:space="0" w:color="000000"/>
              <w:left w:val="single" w:sz="6" w:space="0" w:color="000000"/>
              <w:bottom w:val="single" w:sz="6" w:space="0" w:color="000000"/>
              <w:right w:val="single" w:sz="6" w:space="0" w:color="000000"/>
            </w:tcBorders>
          </w:tcPr>
          <w:p w14:paraId="58DF47AF" w14:textId="77777777" w:rsidR="002B608C" w:rsidRDefault="00393DDD">
            <w:r>
              <w:rPr>
                <w:rFonts w:ascii="Arial" w:eastAsia="Arial" w:hAnsi="Arial" w:cs="Arial"/>
                <w:sz w:val="16"/>
              </w:rPr>
              <w:t xml:space="preserve">9.2 </w:t>
            </w:r>
          </w:p>
        </w:tc>
      </w:tr>
      <w:tr w:rsidR="002B608C" w14:paraId="3A75757A" w14:textId="77777777">
        <w:trPr>
          <w:trHeight w:val="319"/>
        </w:trPr>
        <w:tc>
          <w:tcPr>
            <w:tcW w:w="3161" w:type="dxa"/>
            <w:tcBorders>
              <w:top w:val="single" w:sz="6" w:space="0" w:color="000000"/>
              <w:left w:val="single" w:sz="6" w:space="0" w:color="000000"/>
              <w:bottom w:val="single" w:sz="6" w:space="0" w:color="000000"/>
              <w:right w:val="single" w:sz="6" w:space="0" w:color="000000"/>
            </w:tcBorders>
          </w:tcPr>
          <w:p w14:paraId="5C11233B" w14:textId="77777777" w:rsidR="002B608C" w:rsidRDefault="00393DDD">
            <w:r>
              <w:rPr>
                <w:rFonts w:ascii="Arial" w:eastAsia="Arial" w:hAnsi="Arial" w:cs="Arial"/>
                <w:sz w:val="16"/>
              </w:rPr>
              <w:t xml:space="preserve">Trapping </w:t>
            </w:r>
            <w:r>
              <w:rPr>
                <w:rFonts w:ascii="Arial" w:eastAsia="Arial" w:hAnsi="Arial" w:cs="Arial"/>
                <w:sz w:val="13"/>
              </w:rPr>
              <w:t>HAZARD</w:t>
            </w:r>
            <w:r>
              <w:rPr>
                <w:rFonts w:ascii="Arial" w:eastAsia="Arial" w:hAnsi="Arial" w:cs="Arial"/>
                <w:sz w:val="16"/>
              </w:rPr>
              <w:t xml:space="preserve"> </w:t>
            </w:r>
          </w:p>
        </w:tc>
        <w:tc>
          <w:tcPr>
            <w:tcW w:w="2779" w:type="dxa"/>
            <w:tcBorders>
              <w:top w:val="single" w:sz="6" w:space="0" w:color="000000"/>
              <w:left w:val="single" w:sz="6" w:space="0" w:color="000000"/>
              <w:bottom w:val="single" w:sz="6" w:space="0" w:color="000000"/>
              <w:right w:val="single" w:sz="6" w:space="0" w:color="000000"/>
            </w:tcBorders>
          </w:tcPr>
          <w:p w14:paraId="18817BC2" w14:textId="77777777" w:rsidR="002B608C" w:rsidRDefault="00393DDD">
            <w:r>
              <w:rPr>
                <w:rFonts w:ascii="Arial" w:eastAsia="Arial" w:hAnsi="Arial" w:cs="Arial"/>
                <w:sz w:val="16"/>
              </w:rPr>
              <w:t xml:space="preserve">9.2 </w:t>
            </w:r>
          </w:p>
        </w:tc>
      </w:tr>
      <w:tr w:rsidR="002B608C" w14:paraId="2A0955C9" w14:textId="77777777">
        <w:trPr>
          <w:trHeight w:val="319"/>
        </w:trPr>
        <w:tc>
          <w:tcPr>
            <w:tcW w:w="3161" w:type="dxa"/>
            <w:tcBorders>
              <w:top w:val="single" w:sz="6" w:space="0" w:color="000000"/>
              <w:left w:val="single" w:sz="6" w:space="0" w:color="000000"/>
              <w:bottom w:val="single" w:sz="6" w:space="0" w:color="000000"/>
              <w:right w:val="single" w:sz="6" w:space="0" w:color="000000"/>
            </w:tcBorders>
          </w:tcPr>
          <w:p w14:paraId="4728A568" w14:textId="77777777" w:rsidR="002B608C" w:rsidRDefault="00393DDD">
            <w:r>
              <w:rPr>
                <w:rFonts w:ascii="Arial" w:eastAsia="Arial" w:hAnsi="Arial" w:cs="Arial"/>
                <w:sz w:val="16"/>
              </w:rPr>
              <w:t xml:space="preserve">Stabbing or puncturing </w:t>
            </w:r>
            <w:r>
              <w:rPr>
                <w:rFonts w:ascii="Arial" w:eastAsia="Arial" w:hAnsi="Arial" w:cs="Arial"/>
                <w:sz w:val="13"/>
              </w:rPr>
              <w:t>HAZARD</w:t>
            </w:r>
            <w:r>
              <w:rPr>
                <w:rFonts w:ascii="Arial" w:eastAsia="Arial" w:hAnsi="Arial" w:cs="Arial"/>
                <w:sz w:val="16"/>
              </w:rPr>
              <w:t xml:space="preserve"> </w:t>
            </w:r>
          </w:p>
        </w:tc>
        <w:tc>
          <w:tcPr>
            <w:tcW w:w="2779" w:type="dxa"/>
            <w:tcBorders>
              <w:top w:val="single" w:sz="6" w:space="0" w:color="000000"/>
              <w:left w:val="single" w:sz="6" w:space="0" w:color="000000"/>
              <w:bottom w:val="single" w:sz="6" w:space="0" w:color="000000"/>
              <w:right w:val="single" w:sz="6" w:space="0" w:color="000000"/>
            </w:tcBorders>
          </w:tcPr>
          <w:p w14:paraId="7D5E69AF" w14:textId="77777777" w:rsidR="002B608C" w:rsidRDefault="00393DDD">
            <w:r>
              <w:rPr>
                <w:rFonts w:ascii="Arial" w:eastAsia="Arial" w:hAnsi="Arial" w:cs="Arial"/>
                <w:sz w:val="16"/>
              </w:rPr>
              <w:t xml:space="preserve">9.2, 9.3 and 9.8 </w:t>
            </w:r>
          </w:p>
        </w:tc>
      </w:tr>
      <w:tr w:rsidR="002B608C" w14:paraId="4EED5F0C" w14:textId="77777777">
        <w:trPr>
          <w:trHeight w:val="319"/>
        </w:trPr>
        <w:tc>
          <w:tcPr>
            <w:tcW w:w="3161" w:type="dxa"/>
            <w:tcBorders>
              <w:top w:val="single" w:sz="6" w:space="0" w:color="000000"/>
              <w:left w:val="single" w:sz="6" w:space="0" w:color="000000"/>
              <w:bottom w:val="single" w:sz="6" w:space="0" w:color="000000"/>
              <w:right w:val="single" w:sz="6" w:space="0" w:color="000000"/>
            </w:tcBorders>
          </w:tcPr>
          <w:p w14:paraId="432CD98F" w14:textId="77777777" w:rsidR="002B608C" w:rsidRDefault="00393DDD">
            <w:r>
              <w:rPr>
                <w:rFonts w:ascii="Arial" w:eastAsia="Arial" w:hAnsi="Arial" w:cs="Arial"/>
                <w:sz w:val="16"/>
              </w:rPr>
              <w:t xml:space="preserve">Friction or abrasion </w:t>
            </w:r>
            <w:r>
              <w:rPr>
                <w:rFonts w:ascii="Arial" w:eastAsia="Arial" w:hAnsi="Arial" w:cs="Arial"/>
                <w:sz w:val="13"/>
              </w:rPr>
              <w:t>HAZARD</w:t>
            </w:r>
            <w:r>
              <w:rPr>
                <w:rFonts w:ascii="Arial" w:eastAsia="Arial" w:hAnsi="Arial" w:cs="Arial"/>
                <w:sz w:val="16"/>
              </w:rPr>
              <w:t xml:space="preserve"> </w:t>
            </w:r>
          </w:p>
        </w:tc>
        <w:tc>
          <w:tcPr>
            <w:tcW w:w="2779" w:type="dxa"/>
            <w:tcBorders>
              <w:top w:val="single" w:sz="6" w:space="0" w:color="000000"/>
              <w:left w:val="single" w:sz="6" w:space="0" w:color="000000"/>
              <w:bottom w:val="single" w:sz="6" w:space="0" w:color="000000"/>
              <w:right w:val="single" w:sz="6" w:space="0" w:color="000000"/>
            </w:tcBorders>
          </w:tcPr>
          <w:p w14:paraId="2AA31F1D" w14:textId="77777777" w:rsidR="002B608C" w:rsidRDefault="00393DDD">
            <w:r>
              <w:rPr>
                <w:rFonts w:ascii="Arial" w:eastAsia="Arial" w:hAnsi="Arial" w:cs="Arial"/>
                <w:sz w:val="16"/>
              </w:rPr>
              <w:t xml:space="preserve">9.2 and 9.3 </w:t>
            </w:r>
          </w:p>
        </w:tc>
      </w:tr>
      <w:tr w:rsidR="002B608C" w14:paraId="4BCE2A0D" w14:textId="77777777">
        <w:trPr>
          <w:trHeight w:val="319"/>
        </w:trPr>
        <w:tc>
          <w:tcPr>
            <w:tcW w:w="3161" w:type="dxa"/>
            <w:tcBorders>
              <w:top w:val="single" w:sz="6" w:space="0" w:color="000000"/>
              <w:left w:val="single" w:sz="6" w:space="0" w:color="000000"/>
              <w:bottom w:val="single" w:sz="6" w:space="0" w:color="000000"/>
              <w:right w:val="single" w:sz="6" w:space="0" w:color="000000"/>
            </w:tcBorders>
          </w:tcPr>
          <w:p w14:paraId="03641C17" w14:textId="77777777" w:rsidR="002B608C" w:rsidRDefault="00393DDD">
            <w:r>
              <w:rPr>
                <w:rFonts w:ascii="Arial" w:eastAsia="Arial" w:hAnsi="Arial" w:cs="Arial"/>
                <w:sz w:val="16"/>
              </w:rPr>
              <w:t xml:space="preserve">Expelled parts </w:t>
            </w:r>
            <w:r>
              <w:rPr>
                <w:rFonts w:ascii="Arial" w:eastAsia="Arial" w:hAnsi="Arial" w:cs="Arial"/>
                <w:sz w:val="13"/>
              </w:rPr>
              <w:t>HAZARD</w:t>
            </w:r>
            <w:r>
              <w:rPr>
                <w:rFonts w:ascii="Arial" w:eastAsia="Arial" w:hAnsi="Arial" w:cs="Arial"/>
                <w:sz w:val="16"/>
              </w:rPr>
              <w:t xml:space="preserve"> </w:t>
            </w:r>
          </w:p>
        </w:tc>
        <w:tc>
          <w:tcPr>
            <w:tcW w:w="2779" w:type="dxa"/>
            <w:tcBorders>
              <w:top w:val="single" w:sz="6" w:space="0" w:color="000000"/>
              <w:left w:val="single" w:sz="6" w:space="0" w:color="000000"/>
              <w:bottom w:val="single" w:sz="6" w:space="0" w:color="000000"/>
              <w:right w:val="single" w:sz="6" w:space="0" w:color="000000"/>
            </w:tcBorders>
          </w:tcPr>
          <w:p w14:paraId="329651D5" w14:textId="77777777" w:rsidR="002B608C" w:rsidRDefault="00393DDD">
            <w:r>
              <w:rPr>
                <w:rFonts w:ascii="Arial" w:eastAsia="Arial" w:hAnsi="Arial" w:cs="Arial"/>
                <w:sz w:val="16"/>
              </w:rPr>
              <w:t xml:space="preserve">9.5 </w:t>
            </w:r>
          </w:p>
        </w:tc>
      </w:tr>
      <w:tr w:rsidR="002B608C" w14:paraId="0519D099" w14:textId="77777777">
        <w:trPr>
          <w:trHeight w:val="319"/>
        </w:trPr>
        <w:tc>
          <w:tcPr>
            <w:tcW w:w="3161" w:type="dxa"/>
            <w:tcBorders>
              <w:top w:val="single" w:sz="6" w:space="0" w:color="000000"/>
              <w:left w:val="single" w:sz="6" w:space="0" w:color="000000"/>
              <w:bottom w:val="single" w:sz="6" w:space="0" w:color="000000"/>
              <w:right w:val="single" w:sz="6" w:space="0" w:color="000000"/>
            </w:tcBorders>
          </w:tcPr>
          <w:p w14:paraId="3F300E1D" w14:textId="77777777" w:rsidR="002B608C" w:rsidRDefault="00393DDD">
            <w:r>
              <w:rPr>
                <w:rFonts w:ascii="Arial" w:eastAsia="Arial" w:hAnsi="Arial" w:cs="Arial"/>
                <w:sz w:val="16"/>
              </w:rPr>
              <w:t xml:space="preserve">High pressure fluid ejection </w:t>
            </w:r>
            <w:r>
              <w:rPr>
                <w:rFonts w:ascii="Arial" w:eastAsia="Arial" w:hAnsi="Arial" w:cs="Arial"/>
                <w:sz w:val="13"/>
              </w:rPr>
              <w:t>HAZARD</w:t>
            </w:r>
            <w:r>
              <w:rPr>
                <w:rFonts w:ascii="Arial" w:eastAsia="Arial" w:hAnsi="Arial" w:cs="Arial"/>
                <w:sz w:val="16"/>
              </w:rPr>
              <w:t xml:space="preserve"> </w:t>
            </w:r>
          </w:p>
        </w:tc>
        <w:tc>
          <w:tcPr>
            <w:tcW w:w="2779" w:type="dxa"/>
            <w:tcBorders>
              <w:top w:val="single" w:sz="6" w:space="0" w:color="000000"/>
              <w:left w:val="single" w:sz="6" w:space="0" w:color="000000"/>
              <w:bottom w:val="single" w:sz="6" w:space="0" w:color="000000"/>
              <w:right w:val="single" w:sz="6" w:space="0" w:color="000000"/>
            </w:tcBorders>
          </w:tcPr>
          <w:p w14:paraId="319A3CC3" w14:textId="77777777" w:rsidR="002B608C" w:rsidRDefault="00393DDD">
            <w:r>
              <w:rPr>
                <w:rFonts w:ascii="Arial" w:eastAsia="Arial" w:hAnsi="Arial" w:cs="Arial"/>
                <w:sz w:val="16"/>
              </w:rPr>
              <w:t xml:space="preserve">9.7 </w:t>
            </w:r>
          </w:p>
        </w:tc>
      </w:tr>
      <w:tr w:rsidR="002B608C" w14:paraId="6B059EE0" w14:textId="77777777">
        <w:trPr>
          <w:trHeight w:val="319"/>
        </w:trPr>
        <w:tc>
          <w:tcPr>
            <w:tcW w:w="3161" w:type="dxa"/>
            <w:tcBorders>
              <w:top w:val="single" w:sz="6" w:space="0" w:color="000000"/>
              <w:left w:val="single" w:sz="6" w:space="0" w:color="000000"/>
              <w:bottom w:val="single" w:sz="6" w:space="0" w:color="000000"/>
              <w:right w:val="single" w:sz="6" w:space="0" w:color="000000"/>
            </w:tcBorders>
          </w:tcPr>
          <w:p w14:paraId="4A642332" w14:textId="77777777" w:rsidR="002B608C" w:rsidRDefault="00393DDD">
            <w:r>
              <w:rPr>
                <w:rFonts w:ascii="Arial" w:eastAsia="Arial" w:hAnsi="Arial" w:cs="Arial"/>
                <w:sz w:val="16"/>
              </w:rPr>
              <w:t xml:space="preserve">Falling </w:t>
            </w:r>
            <w:r>
              <w:rPr>
                <w:rFonts w:ascii="Arial" w:eastAsia="Arial" w:hAnsi="Arial" w:cs="Arial"/>
                <w:sz w:val="13"/>
              </w:rPr>
              <w:t>HAZARD</w:t>
            </w:r>
            <w:r>
              <w:rPr>
                <w:rFonts w:ascii="Arial" w:eastAsia="Arial" w:hAnsi="Arial" w:cs="Arial"/>
                <w:sz w:val="16"/>
              </w:rPr>
              <w:t xml:space="preserve"> </w:t>
            </w:r>
          </w:p>
        </w:tc>
        <w:tc>
          <w:tcPr>
            <w:tcW w:w="2779" w:type="dxa"/>
            <w:tcBorders>
              <w:top w:val="single" w:sz="6" w:space="0" w:color="000000"/>
              <w:left w:val="single" w:sz="6" w:space="0" w:color="000000"/>
              <w:bottom w:val="single" w:sz="6" w:space="0" w:color="000000"/>
              <w:right w:val="single" w:sz="6" w:space="0" w:color="000000"/>
            </w:tcBorders>
          </w:tcPr>
          <w:p w14:paraId="7EA7160B" w14:textId="77777777" w:rsidR="002B608C" w:rsidRDefault="00393DDD">
            <w:r>
              <w:rPr>
                <w:rFonts w:ascii="Arial" w:eastAsia="Arial" w:hAnsi="Arial" w:cs="Arial"/>
                <w:sz w:val="16"/>
              </w:rPr>
              <w:t xml:space="preserve">9.8 </w:t>
            </w:r>
          </w:p>
        </w:tc>
      </w:tr>
      <w:tr w:rsidR="002B608C" w14:paraId="2572EA13" w14:textId="77777777">
        <w:trPr>
          <w:trHeight w:val="317"/>
        </w:trPr>
        <w:tc>
          <w:tcPr>
            <w:tcW w:w="3161" w:type="dxa"/>
            <w:tcBorders>
              <w:top w:val="single" w:sz="6" w:space="0" w:color="000000"/>
              <w:left w:val="single" w:sz="6" w:space="0" w:color="000000"/>
              <w:bottom w:val="single" w:sz="6" w:space="0" w:color="000000"/>
              <w:right w:val="single" w:sz="6" w:space="0" w:color="000000"/>
            </w:tcBorders>
          </w:tcPr>
          <w:p w14:paraId="51ACF361" w14:textId="77777777" w:rsidR="002B608C" w:rsidRDefault="00393DDD">
            <w:r>
              <w:rPr>
                <w:rFonts w:ascii="Arial" w:eastAsia="Arial" w:hAnsi="Arial" w:cs="Arial"/>
                <w:sz w:val="16"/>
              </w:rPr>
              <w:t xml:space="preserve">Instability </w:t>
            </w:r>
            <w:r>
              <w:rPr>
                <w:rFonts w:ascii="Arial" w:eastAsia="Arial" w:hAnsi="Arial" w:cs="Arial"/>
                <w:sz w:val="13"/>
              </w:rPr>
              <w:t>HAZARD</w:t>
            </w:r>
            <w:r>
              <w:rPr>
                <w:rFonts w:ascii="Arial" w:eastAsia="Arial" w:hAnsi="Arial" w:cs="Arial"/>
                <w:sz w:val="16"/>
              </w:rPr>
              <w:t xml:space="preserve"> </w:t>
            </w:r>
          </w:p>
        </w:tc>
        <w:tc>
          <w:tcPr>
            <w:tcW w:w="2779" w:type="dxa"/>
            <w:tcBorders>
              <w:top w:val="single" w:sz="6" w:space="0" w:color="000000"/>
              <w:left w:val="single" w:sz="6" w:space="0" w:color="000000"/>
              <w:bottom w:val="single" w:sz="6" w:space="0" w:color="000000"/>
              <w:right w:val="single" w:sz="6" w:space="0" w:color="000000"/>
            </w:tcBorders>
          </w:tcPr>
          <w:p w14:paraId="7301C1C0" w14:textId="77777777" w:rsidR="002B608C" w:rsidRDefault="00393DDD">
            <w:r>
              <w:rPr>
                <w:rFonts w:ascii="Arial" w:eastAsia="Arial" w:hAnsi="Arial" w:cs="Arial"/>
                <w:sz w:val="16"/>
              </w:rPr>
              <w:t xml:space="preserve">9.4 </w:t>
            </w:r>
          </w:p>
        </w:tc>
      </w:tr>
      <w:tr w:rsidR="002B608C" w14:paraId="67B4E168" w14:textId="77777777">
        <w:trPr>
          <w:trHeight w:val="319"/>
        </w:trPr>
        <w:tc>
          <w:tcPr>
            <w:tcW w:w="3161" w:type="dxa"/>
            <w:tcBorders>
              <w:top w:val="single" w:sz="6" w:space="0" w:color="000000"/>
              <w:left w:val="single" w:sz="6" w:space="0" w:color="000000"/>
              <w:bottom w:val="single" w:sz="6" w:space="0" w:color="000000"/>
              <w:right w:val="single" w:sz="6" w:space="0" w:color="000000"/>
            </w:tcBorders>
          </w:tcPr>
          <w:p w14:paraId="448A902D" w14:textId="77777777" w:rsidR="002B608C" w:rsidRDefault="00393DDD">
            <w:r>
              <w:rPr>
                <w:rFonts w:ascii="Arial" w:eastAsia="Arial" w:hAnsi="Arial" w:cs="Arial"/>
                <w:sz w:val="16"/>
              </w:rPr>
              <w:t xml:space="preserve">Impact </w:t>
            </w:r>
            <w:r>
              <w:rPr>
                <w:rFonts w:ascii="Arial" w:eastAsia="Arial" w:hAnsi="Arial" w:cs="Arial"/>
                <w:sz w:val="13"/>
              </w:rPr>
              <w:t>HAZARD</w:t>
            </w:r>
            <w:r>
              <w:rPr>
                <w:rFonts w:ascii="Arial" w:eastAsia="Arial" w:hAnsi="Arial" w:cs="Arial"/>
                <w:sz w:val="16"/>
              </w:rPr>
              <w:t xml:space="preserve"> </w:t>
            </w:r>
          </w:p>
        </w:tc>
        <w:tc>
          <w:tcPr>
            <w:tcW w:w="2779" w:type="dxa"/>
            <w:tcBorders>
              <w:top w:val="single" w:sz="6" w:space="0" w:color="000000"/>
              <w:left w:val="single" w:sz="6" w:space="0" w:color="000000"/>
              <w:bottom w:val="single" w:sz="6" w:space="0" w:color="000000"/>
              <w:right w:val="single" w:sz="6" w:space="0" w:color="000000"/>
            </w:tcBorders>
          </w:tcPr>
          <w:p w14:paraId="12C9EDCF" w14:textId="77777777" w:rsidR="002B608C" w:rsidRDefault="00393DDD">
            <w:r>
              <w:rPr>
                <w:rFonts w:ascii="Arial" w:eastAsia="Arial" w:hAnsi="Arial" w:cs="Arial"/>
                <w:sz w:val="16"/>
              </w:rPr>
              <w:t xml:space="preserve">9.2 and 9.8 </w:t>
            </w:r>
          </w:p>
        </w:tc>
      </w:tr>
      <w:tr w:rsidR="002B608C" w14:paraId="42B5468F" w14:textId="77777777">
        <w:trPr>
          <w:trHeight w:val="319"/>
        </w:trPr>
        <w:tc>
          <w:tcPr>
            <w:tcW w:w="3161" w:type="dxa"/>
            <w:tcBorders>
              <w:top w:val="single" w:sz="6" w:space="0" w:color="000000"/>
              <w:left w:val="single" w:sz="6" w:space="0" w:color="000000"/>
              <w:bottom w:val="single" w:sz="6" w:space="0" w:color="000000"/>
              <w:right w:val="single" w:sz="6" w:space="0" w:color="000000"/>
            </w:tcBorders>
          </w:tcPr>
          <w:p w14:paraId="2138505D" w14:textId="77777777" w:rsidR="002B608C" w:rsidRDefault="00393DDD">
            <w:r>
              <w:rPr>
                <w:rFonts w:ascii="Arial" w:eastAsia="Arial" w:hAnsi="Arial" w:cs="Arial"/>
                <w:sz w:val="16"/>
              </w:rPr>
              <w:t xml:space="preserve">Moving and positioning of </w:t>
            </w:r>
            <w:r>
              <w:rPr>
                <w:rFonts w:ascii="Arial" w:eastAsia="Arial" w:hAnsi="Arial" w:cs="Arial"/>
                <w:sz w:val="13"/>
              </w:rPr>
              <w:t>PATIENT</w:t>
            </w:r>
            <w:r>
              <w:rPr>
                <w:rFonts w:ascii="Arial" w:eastAsia="Arial" w:hAnsi="Arial" w:cs="Arial"/>
                <w:sz w:val="16"/>
              </w:rPr>
              <w:t xml:space="preserve"> </w:t>
            </w:r>
          </w:p>
        </w:tc>
        <w:tc>
          <w:tcPr>
            <w:tcW w:w="2779" w:type="dxa"/>
            <w:tcBorders>
              <w:top w:val="single" w:sz="6" w:space="0" w:color="000000"/>
              <w:left w:val="single" w:sz="6" w:space="0" w:color="000000"/>
              <w:bottom w:val="single" w:sz="6" w:space="0" w:color="000000"/>
              <w:right w:val="single" w:sz="6" w:space="0" w:color="000000"/>
            </w:tcBorders>
          </w:tcPr>
          <w:p w14:paraId="086FC3C0" w14:textId="77777777" w:rsidR="002B608C" w:rsidRDefault="00393DDD">
            <w:r>
              <w:rPr>
                <w:rFonts w:ascii="Arial" w:eastAsia="Arial" w:hAnsi="Arial" w:cs="Arial"/>
                <w:sz w:val="16"/>
              </w:rPr>
              <w:t xml:space="preserve">9.2 and 9.4 </w:t>
            </w:r>
          </w:p>
        </w:tc>
      </w:tr>
      <w:tr w:rsidR="002B608C" w14:paraId="78BEB293" w14:textId="77777777">
        <w:trPr>
          <w:trHeight w:val="319"/>
        </w:trPr>
        <w:tc>
          <w:tcPr>
            <w:tcW w:w="3161" w:type="dxa"/>
            <w:tcBorders>
              <w:top w:val="single" w:sz="6" w:space="0" w:color="000000"/>
              <w:left w:val="single" w:sz="6" w:space="0" w:color="000000"/>
              <w:bottom w:val="single" w:sz="6" w:space="0" w:color="000000"/>
              <w:right w:val="single" w:sz="6" w:space="0" w:color="000000"/>
            </w:tcBorders>
          </w:tcPr>
          <w:p w14:paraId="3F60C36D" w14:textId="77777777" w:rsidR="002B608C" w:rsidRDefault="00393DDD">
            <w:r>
              <w:rPr>
                <w:rFonts w:ascii="Arial" w:eastAsia="Arial" w:hAnsi="Arial" w:cs="Arial"/>
                <w:sz w:val="16"/>
              </w:rPr>
              <w:t xml:space="preserve">Vibration and noise </w:t>
            </w:r>
          </w:p>
        </w:tc>
        <w:tc>
          <w:tcPr>
            <w:tcW w:w="2779" w:type="dxa"/>
            <w:tcBorders>
              <w:top w:val="single" w:sz="6" w:space="0" w:color="000000"/>
              <w:left w:val="single" w:sz="6" w:space="0" w:color="000000"/>
              <w:bottom w:val="single" w:sz="6" w:space="0" w:color="000000"/>
              <w:right w:val="single" w:sz="6" w:space="0" w:color="000000"/>
            </w:tcBorders>
          </w:tcPr>
          <w:p w14:paraId="7E360084" w14:textId="77777777" w:rsidR="002B608C" w:rsidRDefault="00393DDD">
            <w:r>
              <w:rPr>
                <w:rFonts w:ascii="Arial" w:eastAsia="Arial" w:hAnsi="Arial" w:cs="Arial"/>
                <w:sz w:val="16"/>
              </w:rPr>
              <w:t xml:space="preserve">9.6 </w:t>
            </w:r>
          </w:p>
        </w:tc>
      </w:tr>
    </w:tbl>
    <w:p w14:paraId="46D59D86" w14:textId="77777777" w:rsidR="002B608C" w:rsidRDefault="00393DDD">
      <w:pPr>
        <w:tabs>
          <w:tab w:val="center" w:pos="574"/>
          <w:tab w:val="center" w:pos="3126"/>
        </w:tabs>
        <w:spacing w:after="195" w:line="250" w:lineRule="auto"/>
      </w:pPr>
      <w:r>
        <w:tab/>
      </w:r>
      <w:r>
        <w:rPr>
          <w:rFonts w:ascii="Arial" w:eastAsia="Arial" w:hAnsi="Arial" w:cs="Arial"/>
          <w:b/>
          <w:sz w:val="20"/>
        </w:rPr>
        <w:t xml:space="preserve">9.2 </w:t>
      </w:r>
      <w:r>
        <w:rPr>
          <w:rFonts w:ascii="Arial" w:eastAsia="Arial" w:hAnsi="Arial" w:cs="Arial"/>
          <w:b/>
          <w:sz w:val="20"/>
        </w:rPr>
        <w:tab/>
        <w:t>*  H</w:t>
      </w:r>
      <w:r>
        <w:rPr>
          <w:rFonts w:ascii="Arial" w:eastAsia="Arial" w:hAnsi="Arial" w:cs="Arial"/>
          <w:b/>
          <w:sz w:val="16"/>
        </w:rPr>
        <w:t>AZARDS</w:t>
      </w:r>
      <w:r>
        <w:rPr>
          <w:rFonts w:ascii="Arial" w:eastAsia="Arial" w:hAnsi="Arial" w:cs="Arial"/>
          <w:b/>
          <w:sz w:val="20"/>
        </w:rPr>
        <w:t xml:space="preserve"> associated with moving parts </w:t>
      </w:r>
    </w:p>
    <w:p w14:paraId="0C08FBB8" w14:textId="24BD197F" w:rsidR="002B608C" w:rsidRDefault="00393DDD">
      <w:pPr>
        <w:tabs>
          <w:tab w:val="center" w:pos="665"/>
          <w:tab w:val="center" w:pos="1781"/>
        </w:tabs>
        <w:spacing w:after="100" w:line="250" w:lineRule="auto"/>
      </w:pPr>
      <w:r>
        <w:tab/>
      </w:r>
      <w:r>
        <w:rPr>
          <w:rFonts w:ascii="Arial" w:eastAsia="Arial" w:hAnsi="Arial" w:cs="Arial"/>
          <w:b/>
          <w:sz w:val="20"/>
        </w:rPr>
        <w:t xml:space="preserve">9.2.1 </w:t>
      </w:r>
      <w:r>
        <w:rPr>
          <w:rFonts w:ascii="Arial" w:eastAsia="Arial" w:hAnsi="Arial" w:cs="Arial"/>
          <w:b/>
          <w:sz w:val="20"/>
        </w:rPr>
        <w:tab/>
        <w:t xml:space="preserve">*  General </w:t>
      </w:r>
    </w:p>
    <w:p w14:paraId="4FAD73BF" w14:textId="77777777" w:rsidR="002B608C" w:rsidRDefault="00393DDD">
      <w:pPr>
        <w:spacing w:after="7" w:line="253" w:lineRule="auto"/>
        <w:ind w:left="422" w:right="477"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with moving parts shall be designed, built and laid out so that, when </w:t>
      </w:r>
      <w:r>
        <w:rPr>
          <w:rFonts w:ascii="Arial" w:eastAsia="Arial" w:hAnsi="Arial" w:cs="Arial"/>
          <w:sz w:val="16"/>
        </w:rPr>
        <w:t xml:space="preserve">PROPERLY </w:t>
      </w:r>
    </w:p>
    <w:p w14:paraId="4C3E3F2D" w14:textId="77777777" w:rsidR="002B608C" w:rsidRDefault="00393DDD">
      <w:pPr>
        <w:spacing w:after="189" w:line="253" w:lineRule="auto"/>
        <w:ind w:left="422" w:right="477" w:hanging="10"/>
        <w:jc w:val="both"/>
      </w:pPr>
      <w:r>
        <w:rPr>
          <w:rFonts w:ascii="Arial" w:eastAsia="Arial" w:hAnsi="Arial" w:cs="Arial"/>
          <w:sz w:val="16"/>
        </w:rPr>
        <w:t>INSTALLED</w:t>
      </w:r>
      <w:r>
        <w:rPr>
          <w:rFonts w:ascii="Arial" w:eastAsia="Arial" w:hAnsi="Arial" w:cs="Arial"/>
          <w:sz w:val="20"/>
        </w:rPr>
        <w:t xml:space="preserve"> and used as indicated in the </w:t>
      </w:r>
      <w:r>
        <w:rPr>
          <w:rFonts w:ascii="Arial" w:eastAsia="Arial" w:hAnsi="Arial" w:cs="Arial"/>
          <w:sz w:val="16"/>
        </w:rPr>
        <w:t>ACCOMPANYING DOCUMENTS</w:t>
      </w:r>
      <w:r>
        <w:rPr>
          <w:rFonts w:ascii="Arial" w:eastAsia="Arial" w:hAnsi="Arial" w:cs="Arial"/>
          <w:sz w:val="20"/>
        </w:rPr>
        <w:t xml:space="preserve"> or under reasonably foreseeable misuse, the </w:t>
      </w:r>
      <w:r>
        <w:rPr>
          <w:rFonts w:ascii="Arial" w:eastAsia="Arial" w:hAnsi="Arial" w:cs="Arial"/>
          <w:sz w:val="16"/>
        </w:rPr>
        <w:t>RISKS</w:t>
      </w:r>
      <w:r>
        <w:rPr>
          <w:rFonts w:ascii="Arial" w:eastAsia="Arial" w:hAnsi="Arial" w:cs="Arial"/>
          <w:sz w:val="20"/>
        </w:rPr>
        <w:t xml:space="preserve"> associated with those moving parts are reduced to an acceptable level. </w:t>
      </w:r>
    </w:p>
    <w:p w14:paraId="0B0A848E" w14:textId="77777777" w:rsidR="002B608C" w:rsidRDefault="00393DDD">
      <w:pPr>
        <w:spacing w:after="189" w:line="253" w:lineRule="auto"/>
        <w:ind w:left="422" w:right="477" w:hanging="10"/>
        <w:jc w:val="both"/>
      </w:pPr>
      <w:r>
        <w:rPr>
          <w:rFonts w:ascii="Arial" w:eastAsia="Arial" w:hAnsi="Arial" w:cs="Arial"/>
          <w:sz w:val="20"/>
        </w:rPr>
        <w:t xml:space="preserve">The </w:t>
      </w:r>
      <w:r>
        <w:rPr>
          <w:rFonts w:ascii="Arial" w:eastAsia="Arial" w:hAnsi="Arial" w:cs="Arial"/>
          <w:sz w:val="16"/>
        </w:rPr>
        <w:t>RISK</w:t>
      </w:r>
      <w:r>
        <w:rPr>
          <w:rFonts w:ascii="Arial" w:eastAsia="Arial" w:hAnsi="Arial" w:cs="Arial"/>
          <w:sz w:val="20"/>
        </w:rPr>
        <w:t xml:space="preserve"> from contact with the moving parts shall be reduced to an acceptable level by use of protective measures, bearing in mind the ease of access,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w:t>
      </w:r>
      <w:r>
        <w:rPr>
          <w:rFonts w:ascii="Arial" w:eastAsia="Arial" w:hAnsi="Arial" w:cs="Arial"/>
          <w:sz w:val="16"/>
        </w:rPr>
        <w:t>S</w:t>
      </w:r>
      <w:r>
        <w:rPr>
          <w:rFonts w:ascii="Arial" w:eastAsia="Arial" w:hAnsi="Arial" w:cs="Arial"/>
          <w:sz w:val="20"/>
        </w:rPr>
        <w:t xml:space="preserve"> function, the shape of the parts, the energy and speed of the motion and the benefits to the </w:t>
      </w:r>
      <w:r>
        <w:rPr>
          <w:rFonts w:ascii="Arial" w:eastAsia="Arial" w:hAnsi="Arial" w:cs="Arial"/>
          <w:sz w:val="16"/>
        </w:rPr>
        <w:t>PATIENT</w:t>
      </w:r>
      <w:r>
        <w:rPr>
          <w:rFonts w:ascii="Arial" w:eastAsia="Arial" w:hAnsi="Arial" w:cs="Arial"/>
          <w:sz w:val="20"/>
        </w:rPr>
        <w:t xml:space="preserve">. </w:t>
      </w:r>
    </w:p>
    <w:p w14:paraId="2D8C01F2" w14:textId="77777777" w:rsidR="002B608C" w:rsidRDefault="00393DDD">
      <w:pPr>
        <w:spacing w:after="189" w:line="253" w:lineRule="auto"/>
        <w:ind w:left="422" w:right="477" w:hanging="10"/>
        <w:jc w:val="both"/>
      </w:pPr>
      <w:r>
        <w:rPr>
          <w:rFonts w:ascii="Arial" w:eastAsia="Arial" w:hAnsi="Arial" w:cs="Arial"/>
          <w:sz w:val="20"/>
        </w:rPr>
        <w:t xml:space="preserve">The </w:t>
      </w:r>
      <w:r>
        <w:rPr>
          <w:rFonts w:ascii="Arial" w:eastAsia="Arial" w:hAnsi="Arial" w:cs="Arial"/>
          <w:sz w:val="16"/>
        </w:rPr>
        <w:t>RESIDUAL RISK</w:t>
      </w:r>
      <w:r>
        <w:rPr>
          <w:rFonts w:ascii="Arial" w:eastAsia="Arial" w:hAnsi="Arial" w:cs="Arial"/>
          <w:sz w:val="20"/>
        </w:rPr>
        <w:t xml:space="preserve"> associated with moving parts is considered acceptable if exposure is needed for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to perform its intended function. If after all reasonable protective  </w:t>
      </w:r>
    </w:p>
    <w:p w14:paraId="6F3369E4" w14:textId="77777777" w:rsidR="002B608C" w:rsidRDefault="00393DDD">
      <w:pPr>
        <w:spacing w:after="56" w:line="253" w:lineRule="auto"/>
        <w:ind w:left="422" w:right="477" w:hanging="10"/>
        <w:jc w:val="both"/>
      </w:pPr>
      <w:r>
        <w:rPr>
          <w:rFonts w:ascii="Arial" w:eastAsia="Arial" w:hAnsi="Arial" w:cs="Arial"/>
          <w:sz w:val="20"/>
        </w:rPr>
        <w:t xml:space="preserve">measures have been implemented </w:t>
      </w:r>
      <w:r>
        <w:rPr>
          <w:rFonts w:ascii="Arial" w:eastAsia="Arial" w:hAnsi="Arial" w:cs="Arial"/>
          <w:sz w:val="16"/>
        </w:rPr>
        <w:t>HAZARDS</w:t>
      </w:r>
      <w:r>
        <w:rPr>
          <w:rFonts w:ascii="Arial" w:eastAsia="Arial" w:hAnsi="Arial" w:cs="Arial"/>
          <w:sz w:val="20"/>
        </w:rPr>
        <w:t xml:space="preserve"> persist, warnings shall be marked on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given in the instructions for use. </w:t>
      </w:r>
    </w:p>
    <w:p w14:paraId="22724CE3" w14:textId="77777777" w:rsidR="002B608C" w:rsidRDefault="00393DDD">
      <w:pPr>
        <w:spacing w:after="368" w:line="249" w:lineRule="auto"/>
        <w:ind w:left="437" w:right="466" w:hanging="10"/>
      </w:pPr>
      <w:r>
        <w:rPr>
          <w:rFonts w:ascii="Arial" w:eastAsia="Arial" w:hAnsi="Arial" w:cs="Arial"/>
          <w:sz w:val="16"/>
        </w:rPr>
        <w:t xml:space="preserve">NOTE </w:t>
      </w:r>
      <w:r>
        <w:rPr>
          <w:rFonts w:ascii="MS Gothic" w:eastAsia="MS Gothic" w:hAnsi="MS Gothic" w:cs="MS Gothic"/>
          <w:sz w:val="16"/>
        </w:rPr>
        <w:t xml:space="preserve"> </w:t>
      </w:r>
      <w:r>
        <w:rPr>
          <w:rFonts w:ascii="Arial" w:eastAsia="Arial" w:hAnsi="Arial" w:cs="Arial"/>
          <w:sz w:val="16"/>
        </w:rPr>
        <w:t xml:space="preserve">Requirements for parts subject to wear are found in 15.2. </w:t>
      </w:r>
    </w:p>
    <w:p w14:paraId="15FC5A16" w14:textId="77777777" w:rsidR="002B608C" w:rsidRDefault="00393DDD">
      <w:pPr>
        <w:tabs>
          <w:tab w:val="center" w:pos="665"/>
          <w:tab w:val="center" w:pos="1996"/>
        </w:tabs>
        <w:spacing w:after="188" w:line="269" w:lineRule="auto"/>
      </w:pPr>
      <w:r>
        <w:tab/>
      </w:r>
      <w:r>
        <w:rPr>
          <w:rFonts w:ascii="Arial" w:eastAsia="Arial" w:hAnsi="Arial" w:cs="Arial"/>
          <w:b/>
          <w:sz w:val="20"/>
        </w:rPr>
        <w:t xml:space="preserve">9.2.2 </w:t>
      </w:r>
      <w:r>
        <w:rPr>
          <w:rFonts w:ascii="Arial" w:eastAsia="Arial" w:hAnsi="Arial" w:cs="Arial"/>
          <w:b/>
          <w:sz w:val="20"/>
        </w:rPr>
        <w:tab/>
        <w:t>T</w:t>
      </w:r>
      <w:r>
        <w:rPr>
          <w:rFonts w:ascii="Arial" w:eastAsia="Arial" w:hAnsi="Arial" w:cs="Arial"/>
          <w:b/>
          <w:sz w:val="16"/>
        </w:rPr>
        <w:t>RAPPING ZONE</w:t>
      </w:r>
      <w:r>
        <w:rPr>
          <w:rFonts w:ascii="Arial" w:eastAsia="Arial" w:hAnsi="Arial" w:cs="Arial"/>
          <w:b/>
          <w:sz w:val="20"/>
        </w:rPr>
        <w:t xml:space="preserve"> </w:t>
      </w:r>
    </w:p>
    <w:p w14:paraId="0D18CB9F" w14:textId="77777777" w:rsidR="002B608C" w:rsidRDefault="00393DDD">
      <w:pPr>
        <w:tabs>
          <w:tab w:val="center" w:pos="756"/>
          <w:tab w:val="center" w:pos="1901"/>
        </w:tabs>
        <w:spacing w:after="195" w:line="250" w:lineRule="auto"/>
      </w:pPr>
      <w:r>
        <w:tab/>
      </w:r>
      <w:r>
        <w:rPr>
          <w:rFonts w:ascii="Arial" w:eastAsia="Arial" w:hAnsi="Arial" w:cs="Arial"/>
          <w:b/>
          <w:sz w:val="20"/>
        </w:rPr>
        <w:t xml:space="preserve">9.2.2.1 </w:t>
      </w:r>
      <w:r>
        <w:rPr>
          <w:rFonts w:ascii="Arial" w:eastAsia="Arial" w:hAnsi="Arial" w:cs="Arial"/>
          <w:b/>
          <w:sz w:val="20"/>
        </w:rPr>
        <w:tab/>
        <w:t xml:space="preserve">General </w:t>
      </w:r>
    </w:p>
    <w:p w14:paraId="0B484D22" w14:textId="77777777" w:rsidR="002B608C" w:rsidRDefault="00393DDD">
      <w:pPr>
        <w:spacing w:after="82" w:line="253" w:lineRule="auto"/>
        <w:ind w:left="422" w:right="477" w:hanging="10"/>
        <w:jc w:val="both"/>
      </w:pPr>
      <w:r>
        <w:rPr>
          <w:rFonts w:ascii="Arial" w:eastAsia="Arial" w:hAnsi="Arial" w:cs="Arial"/>
          <w:sz w:val="20"/>
        </w:rPr>
        <w:t xml:space="preserve">Where feasible,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with a </w:t>
      </w:r>
      <w:r>
        <w:rPr>
          <w:rFonts w:ascii="Arial" w:eastAsia="Arial" w:hAnsi="Arial" w:cs="Arial"/>
          <w:sz w:val="16"/>
        </w:rPr>
        <w:t>TRAPPING ZONE</w:t>
      </w:r>
      <w:r>
        <w:rPr>
          <w:rFonts w:ascii="Arial" w:eastAsia="Arial" w:hAnsi="Arial" w:cs="Arial"/>
          <w:sz w:val="20"/>
        </w:rPr>
        <w:t xml:space="preserve"> shall comply with the requirements of one or more of the following: – gaps as specified in 9.2.2.2; or </w:t>
      </w:r>
    </w:p>
    <w:p w14:paraId="6FC3D7EE" w14:textId="77777777" w:rsidR="002B608C" w:rsidRDefault="00393DDD">
      <w:pPr>
        <w:numPr>
          <w:ilvl w:val="0"/>
          <w:numId w:val="134"/>
        </w:numPr>
        <w:spacing w:after="94" w:line="253" w:lineRule="auto"/>
        <w:ind w:right="477" w:hanging="341"/>
        <w:jc w:val="both"/>
      </w:pPr>
      <w:r>
        <w:rPr>
          <w:rFonts w:ascii="Arial" w:eastAsia="Arial" w:hAnsi="Arial" w:cs="Arial"/>
          <w:sz w:val="20"/>
        </w:rPr>
        <w:t xml:space="preserve">safe distances as specified in 9.2.2.3; or </w:t>
      </w:r>
    </w:p>
    <w:p w14:paraId="473FC9B6" w14:textId="77777777" w:rsidR="002B608C" w:rsidRDefault="00393DDD">
      <w:pPr>
        <w:numPr>
          <w:ilvl w:val="0"/>
          <w:numId w:val="134"/>
        </w:numPr>
        <w:spacing w:after="189" w:line="350" w:lineRule="auto"/>
        <w:ind w:right="477" w:hanging="341"/>
        <w:jc w:val="both"/>
      </w:pPr>
      <w:r>
        <w:rPr>
          <w:rFonts w:ascii="Arial" w:eastAsia="Arial" w:hAnsi="Arial" w:cs="Arial"/>
          <w:sz w:val="16"/>
        </w:rPr>
        <w:t xml:space="preserve">GUARDS </w:t>
      </w:r>
      <w:r>
        <w:rPr>
          <w:rFonts w:ascii="Arial" w:eastAsia="Arial" w:hAnsi="Arial" w:cs="Arial"/>
          <w:sz w:val="20"/>
        </w:rPr>
        <w:t>and protective measures as specified in</w:t>
      </w:r>
      <w:r>
        <w:rPr>
          <w:rFonts w:ascii="Arial" w:eastAsia="Arial" w:hAnsi="Arial" w:cs="Arial"/>
          <w:sz w:val="16"/>
        </w:rPr>
        <w:t xml:space="preserve"> </w:t>
      </w:r>
      <w:r>
        <w:rPr>
          <w:rFonts w:ascii="Arial" w:eastAsia="Arial" w:hAnsi="Arial" w:cs="Arial"/>
          <w:sz w:val="20"/>
        </w:rPr>
        <w:t xml:space="preserve">9.2.2.4; or – continuous activation as specified in 9.2.2.5. </w:t>
      </w:r>
    </w:p>
    <w:p w14:paraId="752A1585" w14:textId="77777777" w:rsidR="002B608C" w:rsidRDefault="00393DDD">
      <w:pPr>
        <w:numPr>
          <w:ilvl w:val="0"/>
          <w:numId w:val="134"/>
        </w:numPr>
        <w:spacing w:after="301" w:line="265" w:lineRule="auto"/>
        <w:ind w:right="477" w:hanging="341"/>
        <w:jc w:val="both"/>
      </w:pPr>
      <w:r>
        <w:rPr>
          <w:rFonts w:ascii="Arial" w:eastAsia="Arial" w:hAnsi="Arial" w:cs="Arial"/>
          <w:sz w:val="20"/>
        </w:rPr>
        <w:lastRenderedPageBreak/>
        <w:t xml:space="preserve">263 – </w:t>
      </w:r>
    </w:p>
    <w:p w14:paraId="6A887751" w14:textId="77777777" w:rsidR="002B608C" w:rsidRDefault="00393DDD">
      <w:pPr>
        <w:spacing w:after="285" w:line="260" w:lineRule="auto"/>
        <w:ind w:left="422" w:right="90" w:hanging="10"/>
      </w:pPr>
      <w:r>
        <w:rPr>
          <w:rFonts w:ascii="Arial" w:eastAsia="Arial" w:hAnsi="Arial" w:cs="Arial"/>
          <w:sz w:val="20"/>
        </w:rPr>
        <w:t xml:space="preserve">If implementation of the above protective measures would be inconsistent with the </w:t>
      </w:r>
      <w:r>
        <w:rPr>
          <w:rFonts w:ascii="Arial" w:eastAsia="Arial" w:hAnsi="Arial" w:cs="Arial"/>
          <w:sz w:val="16"/>
        </w:rPr>
        <w:t>INTENDED USE</w:t>
      </w:r>
      <w:r>
        <w:rPr>
          <w:rFonts w:ascii="Arial" w:eastAsia="Arial" w:hAnsi="Arial" w:cs="Arial"/>
          <w:sz w:val="20"/>
        </w:rPr>
        <w:t xml:space="preserv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control of the relevant motion shall comply with 9.2.2.6. </w:t>
      </w:r>
    </w:p>
    <w:p w14:paraId="10563CC4" w14:textId="77777777" w:rsidR="002B608C" w:rsidRDefault="00393DDD">
      <w:pPr>
        <w:tabs>
          <w:tab w:val="center" w:pos="756"/>
          <w:tab w:val="center" w:pos="1766"/>
        </w:tabs>
        <w:spacing w:after="195" w:line="250" w:lineRule="auto"/>
      </w:pPr>
      <w:r>
        <w:tab/>
      </w:r>
      <w:r>
        <w:rPr>
          <w:rFonts w:ascii="Arial" w:eastAsia="Arial" w:hAnsi="Arial" w:cs="Arial"/>
          <w:b/>
          <w:sz w:val="20"/>
        </w:rPr>
        <w:t xml:space="preserve">9.2.2.2 </w:t>
      </w:r>
      <w:r>
        <w:rPr>
          <w:rFonts w:ascii="Arial" w:eastAsia="Arial" w:hAnsi="Arial" w:cs="Arial"/>
          <w:b/>
          <w:sz w:val="20"/>
        </w:rPr>
        <w:tab/>
        <w:t xml:space="preserve">Gaps </w:t>
      </w:r>
    </w:p>
    <w:p w14:paraId="5765D29D" w14:textId="77777777" w:rsidR="002B608C" w:rsidRDefault="00393DDD">
      <w:pPr>
        <w:spacing w:after="55" w:line="253" w:lineRule="auto"/>
        <w:ind w:left="422" w:right="477" w:hanging="10"/>
        <w:jc w:val="both"/>
      </w:pPr>
      <w:r>
        <w:rPr>
          <w:rFonts w:ascii="Arial" w:eastAsia="Arial" w:hAnsi="Arial" w:cs="Arial"/>
          <w:sz w:val="20"/>
        </w:rPr>
        <w:t xml:space="preserve">A </w:t>
      </w:r>
      <w:r>
        <w:rPr>
          <w:rFonts w:ascii="Arial" w:eastAsia="Arial" w:hAnsi="Arial" w:cs="Arial"/>
          <w:sz w:val="16"/>
        </w:rPr>
        <w:t>TRAPPING ZONE</w:t>
      </w:r>
      <w:r>
        <w:rPr>
          <w:rFonts w:ascii="Arial" w:eastAsia="Arial" w:hAnsi="Arial" w:cs="Arial"/>
          <w:sz w:val="20"/>
        </w:rPr>
        <w:t xml:space="preserve"> is considered not to present a </w:t>
      </w:r>
      <w:r>
        <w:rPr>
          <w:rFonts w:ascii="Arial" w:eastAsia="Arial" w:hAnsi="Arial" w:cs="Arial"/>
          <w:sz w:val="16"/>
        </w:rPr>
        <w:t>MECHANICAL HAZARD</w:t>
      </w:r>
      <w:r>
        <w:rPr>
          <w:rFonts w:ascii="Arial" w:eastAsia="Arial" w:hAnsi="Arial" w:cs="Arial"/>
          <w:sz w:val="20"/>
        </w:rPr>
        <w:t xml:space="preserve"> if the gaps of the </w:t>
      </w:r>
      <w:r>
        <w:rPr>
          <w:rFonts w:ascii="Arial" w:eastAsia="Arial" w:hAnsi="Arial" w:cs="Arial"/>
          <w:sz w:val="16"/>
        </w:rPr>
        <w:t>TRAPPING ZONE</w:t>
      </w:r>
      <w:r>
        <w:rPr>
          <w:rFonts w:ascii="Arial" w:eastAsia="Arial" w:hAnsi="Arial" w:cs="Arial"/>
          <w:sz w:val="20"/>
        </w:rPr>
        <w:t xml:space="preserve"> comply with the dimensions specified in Table 20. </w:t>
      </w:r>
    </w:p>
    <w:p w14:paraId="784DBFB3" w14:textId="77777777" w:rsidR="002B608C" w:rsidRDefault="00393DDD">
      <w:pPr>
        <w:spacing w:after="330" w:line="249" w:lineRule="auto"/>
        <w:ind w:left="437" w:right="466" w:hanging="10"/>
      </w:pPr>
      <w:r>
        <w:rPr>
          <w:rFonts w:ascii="Arial" w:eastAsia="Arial" w:hAnsi="Arial" w:cs="Arial"/>
          <w:sz w:val="16"/>
        </w:rPr>
        <w:t xml:space="preserve">NOTE  In general the values for adults should be used. However, in the case of devices specifically designed for use with children, the dimensions given for children should be applied. </w:t>
      </w:r>
    </w:p>
    <w:p w14:paraId="59C04118" w14:textId="77777777" w:rsidR="002B608C" w:rsidRDefault="00393DDD">
      <w:pPr>
        <w:tabs>
          <w:tab w:val="center" w:pos="756"/>
          <w:tab w:val="center" w:pos="2256"/>
        </w:tabs>
        <w:spacing w:after="109" w:line="250" w:lineRule="auto"/>
      </w:pPr>
      <w:r>
        <w:tab/>
      </w:r>
      <w:r>
        <w:rPr>
          <w:rFonts w:ascii="Arial" w:eastAsia="Arial" w:hAnsi="Arial" w:cs="Arial"/>
          <w:b/>
          <w:sz w:val="20"/>
        </w:rPr>
        <w:t xml:space="preserve">9.2.2.3 </w:t>
      </w:r>
      <w:r>
        <w:rPr>
          <w:rFonts w:ascii="Arial" w:eastAsia="Arial" w:hAnsi="Arial" w:cs="Arial"/>
          <w:b/>
          <w:sz w:val="20"/>
        </w:rPr>
        <w:tab/>
        <w:t xml:space="preserve">Safe distances  </w:t>
      </w:r>
    </w:p>
    <w:p w14:paraId="3F8E145B" w14:textId="2BF59AA5" w:rsidR="002B608C" w:rsidRDefault="00393DDD">
      <w:pPr>
        <w:spacing w:after="290" w:line="253" w:lineRule="auto"/>
        <w:ind w:left="422" w:right="477" w:hanging="10"/>
        <w:jc w:val="both"/>
      </w:pPr>
      <w:r>
        <w:rPr>
          <w:rFonts w:ascii="Arial" w:eastAsia="Arial" w:hAnsi="Arial" w:cs="Arial"/>
          <w:sz w:val="20"/>
        </w:rPr>
        <w:t xml:space="preserve">A </w:t>
      </w:r>
      <w:r>
        <w:rPr>
          <w:rFonts w:ascii="Arial" w:eastAsia="Arial" w:hAnsi="Arial" w:cs="Arial"/>
          <w:sz w:val="16"/>
        </w:rPr>
        <w:t>TRAPPING ZONE</w:t>
      </w:r>
      <w:r>
        <w:rPr>
          <w:rFonts w:ascii="Arial" w:eastAsia="Arial" w:hAnsi="Arial" w:cs="Arial"/>
          <w:sz w:val="20"/>
        </w:rPr>
        <w:t xml:space="preserve"> is considered not to present a </w:t>
      </w:r>
      <w:r>
        <w:rPr>
          <w:rFonts w:ascii="Arial" w:eastAsia="Arial" w:hAnsi="Arial" w:cs="Arial"/>
          <w:sz w:val="16"/>
        </w:rPr>
        <w:t>MECHANICAL HAZARD</w:t>
      </w:r>
      <w:r>
        <w:rPr>
          <w:rFonts w:ascii="Arial" w:eastAsia="Arial" w:hAnsi="Arial" w:cs="Arial"/>
          <w:sz w:val="20"/>
        </w:rPr>
        <w:t xml:space="preserve"> if the distances separating the </w:t>
      </w:r>
      <w:r>
        <w:rPr>
          <w:rFonts w:ascii="Arial" w:eastAsia="Arial" w:hAnsi="Arial" w:cs="Arial"/>
          <w:sz w:val="16"/>
        </w:rPr>
        <w:t>OPERATOR</w:t>
      </w:r>
      <w:r>
        <w:rPr>
          <w:rFonts w:ascii="Arial" w:eastAsia="Arial" w:hAnsi="Arial" w:cs="Arial"/>
          <w:sz w:val="20"/>
        </w:rPr>
        <w:t xml:space="preserve">, </w:t>
      </w:r>
      <w:r>
        <w:rPr>
          <w:rFonts w:ascii="Arial" w:eastAsia="Arial" w:hAnsi="Arial" w:cs="Arial"/>
          <w:sz w:val="16"/>
        </w:rPr>
        <w:t xml:space="preserve">PATIENT </w:t>
      </w:r>
      <w:r>
        <w:rPr>
          <w:rFonts w:ascii="Arial" w:eastAsia="Arial" w:hAnsi="Arial" w:cs="Arial"/>
          <w:sz w:val="20"/>
        </w:rPr>
        <w:t xml:space="preserve">and other persons from the </w:t>
      </w:r>
      <w:r>
        <w:rPr>
          <w:rFonts w:ascii="Arial" w:eastAsia="Arial" w:hAnsi="Arial" w:cs="Arial"/>
          <w:sz w:val="16"/>
        </w:rPr>
        <w:t>TRAPPING ZONES</w:t>
      </w:r>
      <w:r>
        <w:rPr>
          <w:rFonts w:ascii="Arial" w:eastAsia="Arial" w:hAnsi="Arial" w:cs="Arial"/>
          <w:sz w:val="20"/>
        </w:rPr>
        <w:t xml:space="preserve"> exceed the values specified in ISO 13852. The distances are measured from the expected positions of the </w:t>
      </w:r>
      <w:r>
        <w:rPr>
          <w:rFonts w:ascii="Arial" w:eastAsia="Arial" w:hAnsi="Arial" w:cs="Arial"/>
          <w:sz w:val="16"/>
        </w:rPr>
        <w:t>OPERATOR</w:t>
      </w:r>
      <w:r>
        <w:rPr>
          <w:rFonts w:ascii="Arial" w:eastAsia="Arial" w:hAnsi="Arial" w:cs="Arial"/>
          <w:sz w:val="20"/>
        </w:rPr>
        <w:t>,</w:t>
      </w:r>
      <w:r>
        <w:rPr>
          <w:rFonts w:ascii="Arial" w:eastAsia="Arial" w:hAnsi="Arial" w:cs="Arial"/>
          <w:sz w:val="16"/>
        </w:rPr>
        <w:t xml:space="preserve"> PATIENT</w:t>
      </w:r>
      <w:r>
        <w:rPr>
          <w:rFonts w:ascii="Arial" w:eastAsia="Arial" w:hAnsi="Arial" w:cs="Arial"/>
          <w:sz w:val="20"/>
        </w:rPr>
        <w:t xml:space="preserve"> and other persons near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 </w:t>
      </w:r>
      <w:r>
        <w:rPr>
          <w:rFonts w:ascii="Arial" w:eastAsia="Arial" w:hAnsi="Arial" w:cs="Arial"/>
          <w:sz w:val="16"/>
        </w:rPr>
        <w:t>NORMAL USE</w:t>
      </w:r>
      <w:r>
        <w:rPr>
          <w:rFonts w:ascii="Arial" w:eastAsia="Arial" w:hAnsi="Arial" w:cs="Arial"/>
          <w:sz w:val="20"/>
        </w:rPr>
        <w:t xml:space="preserve"> or under reasonably foreseeable misuse. </w:t>
      </w:r>
    </w:p>
    <w:p w14:paraId="48AFAA58" w14:textId="77777777" w:rsidR="002B608C" w:rsidRDefault="00393DDD">
      <w:pPr>
        <w:tabs>
          <w:tab w:val="center" w:pos="756"/>
          <w:tab w:val="center" w:pos="3283"/>
        </w:tabs>
        <w:spacing w:after="195" w:line="250" w:lineRule="auto"/>
      </w:pPr>
      <w:r>
        <w:tab/>
      </w:r>
      <w:r>
        <w:rPr>
          <w:rFonts w:ascii="Arial" w:eastAsia="Arial" w:hAnsi="Arial" w:cs="Arial"/>
          <w:b/>
          <w:sz w:val="20"/>
        </w:rPr>
        <w:t xml:space="preserve">9.2.2.4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G</w:t>
      </w:r>
      <w:r>
        <w:rPr>
          <w:rFonts w:ascii="Arial" w:eastAsia="Arial" w:hAnsi="Arial" w:cs="Arial"/>
          <w:b/>
          <w:sz w:val="16"/>
        </w:rPr>
        <w:t xml:space="preserve">UARDS </w:t>
      </w:r>
      <w:r>
        <w:rPr>
          <w:rFonts w:ascii="Arial" w:eastAsia="Arial" w:hAnsi="Arial" w:cs="Arial"/>
          <w:b/>
          <w:sz w:val="20"/>
        </w:rPr>
        <w:t xml:space="preserve">and protective measures </w:t>
      </w:r>
    </w:p>
    <w:p w14:paraId="1626D028" w14:textId="77777777" w:rsidR="002B608C" w:rsidRDefault="00393DDD">
      <w:pPr>
        <w:tabs>
          <w:tab w:val="center" w:pos="847"/>
          <w:tab w:val="center" w:pos="3034"/>
        </w:tabs>
        <w:spacing w:after="117" w:line="250" w:lineRule="auto"/>
      </w:pPr>
      <w:r>
        <w:tab/>
      </w:r>
      <w:r>
        <w:rPr>
          <w:rFonts w:ascii="Arial" w:eastAsia="Arial" w:hAnsi="Arial" w:cs="Arial"/>
          <w:b/>
          <w:sz w:val="20"/>
        </w:rPr>
        <w:t xml:space="preserve">9.2.2.4.1 </w:t>
      </w:r>
      <w:r>
        <w:rPr>
          <w:rFonts w:ascii="Arial" w:eastAsia="Arial" w:hAnsi="Arial" w:cs="Arial"/>
          <w:b/>
          <w:sz w:val="20"/>
        </w:rPr>
        <w:tab/>
        <w:t xml:space="preserve">Access to </w:t>
      </w:r>
      <w:r>
        <w:rPr>
          <w:rFonts w:ascii="Arial" w:eastAsia="Arial" w:hAnsi="Arial" w:cs="Arial"/>
          <w:b/>
          <w:sz w:val="16"/>
        </w:rPr>
        <w:t>TRAPPING ZONES</w:t>
      </w:r>
      <w:r>
        <w:rPr>
          <w:rFonts w:ascii="Arial" w:eastAsia="Arial" w:hAnsi="Arial" w:cs="Arial"/>
          <w:b/>
          <w:sz w:val="20"/>
        </w:rPr>
        <w:t xml:space="preserve"> </w:t>
      </w:r>
    </w:p>
    <w:p w14:paraId="6A0C4E5E" w14:textId="77777777" w:rsidR="002B608C" w:rsidRDefault="00393DDD">
      <w:pPr>
        <w:spacing w:after="90" w:line="253" w:lineRule="auto"/>
        <w:ind w:left="422" w:right="477" w:hanging="10"/>
        <w:jc w:val="both"/>
      </w:pPr>
      <w:r>
        <w:rPr>
          <w:rFonts w:ascii="Arial" w:eastAsia="Arial" w:hAnsi="Arial" w:cs="Arial"/>
          <w:sz w:val="20"/>
        </w:rPr>
        <w:t xml:space="preserve">A </w:t>
      </w:r>
      <w:r>
        <w:rPr>
          <w:rFonts w:ascii="Arial" w:eastAsia="Arial" w:hAnsi="Arial" w:cs="Arial"/>
          <w:sz w:val="16"/>
        </w:rPr>
        <w:t>TRAPPING ZONE</w:t>
      </w:r>
      <w:r>
        <w:rPr>
          <w:rFonts w:ascii="Arial" w:eastAsia="Arial" w:hAnsi="Arial" w:cs="Arial"/>
          <w:sz w:val="20"/>
        </w:rPr>
        <w:t xml:space="preserve"> is considered not to present a </w:t>
      </w:r>
      <w:r>
        <w:rPr>
          <w:rFonts w:ascii="Arial" w:eastAsia="Arial" w:hAnsi="Arial" w:cs="Arial"/>
          <w:sz w:val="16"/>
        </w:rPr>
        <w:t>MECHANICAL HAZARD</w:t>
      </w:r>
      <w:r>
        <w:rPr>
          <w:rFonts w:ascii="Arial" w:eastAsia="Arial" w:hAnsi="Arial" w:cs="Arial"/>
          <w:sz w:val="20"/>
        </w:rPr>
        <w:t xml:space="preserve"> if </w:t>
      </w:r>
      <w:r>
        <w:rPr>
          <w:rFonts w:ascii="Arial" w:eastAsia="Arial" w:hAnsi="Arial" w:cs="Arial"/>
          <w:sz w:val="16"/>
        </w:rPr>
        <w:t>GUARDS</w:t>
      </w:r>
      <w:r>
        <w:rPr>
          <w:rFonts w:ascii="Arial" w:eastAsia="Arial" w:hAnsi="Arial" w:cs="Arial"/>
          <w:sz w:val="20"/>
        </w:rPr>
        <w:t xml:space="preserve"> and protective measures: </w:t>
      </w:r>
    </w:p>
    <w:p w14:paraId="7527630F" w14:textId="77777777" w:rsidR="002B608C" w:rsidRDefault="00393DDD">
      <w:pPr>
        <w:numPr>
          <w:ilvl w:val="0"/>
          <w:numId w:val="135"/>
        </w:numPr>
        <w:spacing w:after="86" w:line="253" w:lineRule="auto"/>
        <w:ind w:right="477" w:hanging="341"/>
        <w:jc w:val="both"/>
      </w:pPr>
      <w:r>
        <w:rPr>
          <w:rFonts w:ascii="Arial" w:eastAsia="Arial" w:hAnsi="Arial" w:cs="Arial"/>
          <w:sz w:val="20"/>
        </w:rPr>
        <w:t xml:space="preserve">are of robust construction; </w:t>
      </w:r>
    </w:p>
    <w:p w14:paraId="03101A68" w14:textId="77777777" w:rsidR="002B608C" w:rsidRDefault="00393DDD">
      <w:pPr>
        <w:numPr>
          <w:ilvl w:val="0"/>
          <w:numId w:val="135"/>
        </w:numPr>
        <w:spacing w:after="94" w:line="253" w:lineRule="auto"/>
        <w:ind w:right="477" w:hanging="341"/>
        <w:jc w:val="both"/>
      </w:pPr>
      <w:r>
        <w:rPr>
          <w:rFonts w:ascii="Arial" w:eastAsia="Arial" w:hAnsi="Arial" w:cs="Arial"/>
          <w:sz w:val="20"/>
        </w:rPr>
        <w:t xml:space="preserve">are not easy to bypass or render non-operational; </w:t>
      </w:r>
    </w:p>
    <w:p w14:paraId="1BD1C740" w14:textId="77777777" w:rsidR="002B608C" w:rsidRDefault="00393DDD">
      <w:pPr>
        <w:numPr>
          <w:ilvl w:val="0"/>
          <w:numId w:val="135"/>
        </w:numPr>
        <w:spacing w:after="189" w:line="253" w:lineRule="auto"/>
        <w:ind w:right="477" w:hanging="341"/>
        <w:jc w:val="both"/>
      </w:pPr>
      <w:r>
        <w:rPr>
          <w:rFonts w:ascii="Arial" w:eastAsia="Arial" w:hAnsi="Arial" w:cs="Arial"/>
          <w:sz w:val="20"/>
        </w:rPr>
        <w:t xml:space="preserve">do not introduce any additional unacceptable </w:t>
      </w:r>
      <w:r>
        <w:rPr>
          <w:rFonts w:ascii="Arial" w:eastAsia="Arial" w:hAnsi="Arial" w:cs="Arial"/>
          <w:sz w:val="16"/>
        </w:rPr>
        <w:t>RISK</w:t>
      </w:r>
      <w:r>
        <w:rPr>
          <w:rFonts w:ascii="Arial" w:eastAsia="Arial" w:hAnsi="Arial" w:cs="Arial"/>
          <w:sz w:val="20"/>
        </w:rPr>
        <w:t xml:space="preserve">. </w:t>
      </w:r>
    </w:p>
    <w:p w14:paraId="59D58FF5" w14:textId="77777777" w:rsidR="002B608C" w:rsidRDefault="00393DDD">
      <w:pPr>
        <w:spacing w:after="311" w:line="250" w:lineRule="auto"/>
        <w:ind w:left="422" w:right="476" w:hanging="10"/>
        <w:jc w:val="both"/>
      </w:pPr>
      <w:r>
        <w:rPr>
          <w:rFonts w:ascii="Arial" w:eastAsia="Arial" w:hAnsi="Arial" w:cs="Arial"/>
          <w:i/>
          <w:sz w:val="20"/>
        </w:rPr>
        <w:t xml:space="preserve">Compliance is checked by the applicable tests of 15.3 for </w:t>
      </w:r>
      <w:r>
        <w:rPr>
          <w:rFonts w:ascii="Arial" w:eastAsia="Arial" w:hAnsi="Arial" w:cs="Arial"/>
          <w:i/>
          <w:sz w:val="16"/>
        </w:rPr>
        <w:t>ENCLOSURES</w:t>
      </w:r>
      <w:r>
        <w:rPr>
          <w:rFonts w:ascii="Arial" w:eastAsia="Arial" w:hAnsi="Arial" w:cs="Arial"/>
          <w:i/>
          <w:sz w:val="20"/>
        </w:rPr>
        <w:t xml:space="preserve">. </w:t>
      </w:r>
    </w:p>
    <w:p w14:paraId="71009333" w14:textId="77777777" w:rsidR="002B608C" w:rsidRDefault="00393DDD">
      <w:pPr>
        <w:tabs>
          <w:tab w:val="center" w:pos="847"/>
          <w:tab w:val="center" w:pos="2396"/>
        </w:tabs>
        <w:spacing w:after="92" w:line="269" w:lineRule="auto"/>
      </w:pPr>
      <w:r>
        <w:tab/>
      </w:r>
      <w:r>
        <w:rPr>
          <w:rFonts w:ascii="Arial" w:eastAsia="Arial" w:hAnsi="Arial" w:cs="Arial"/>
          <w:b/>
          <w:sz w:val="20"/>
        </w:rPr>
        <w:t xml:space="preserve">9.2.2.4.2 </w:t>
      </w:r>
      <w:r>
        <w:rPr>
          <w:rFonts w:ascii="Arial" w:eastAsia="Arial" w:hAnsi="Arial" w:cs="Arial"/>
          <w:b/>
          <w:sz w:val="20"/>
        </w:rPr>
        <w:tab/>
        <w:t>F</w:t>
      </w:r>
      <w:r>
        <w:rPr>
          <w:rFonts w:ascii="Arial" w:eastAsia="Arial" w:hAnsi="Arial" w:cs="Arial"/>
          <w:b/>
          <w:sz w:val="16"/>
        </w:rPr>
        <w:t>IXED</w:t>
      </w:r>
      <w:r>
        <w:rPr>
          <w:rFonts w:ascii="Arial" w:eastAsia="Arial" w:hAnsi="Arial" w:cs="Arial"/>
          <w:b/>
          <w:sz w:val="20"/>
        </w:rPr>
        <w:t xml:space="preserve"> </w:t>
      </w:r>
      <w:r>
        <w:rPr>
          <w:rFonts w:ascii="Arial" w:eastAsia="Arial" w:hAnsi="Arial" w:cs="Arial"/>
          <w:b/>
          <w:sz w:val="16"/>
        </w:rPr>
        <w:t>GUARDS</w:t>
      </w:r>
      <w:r>
        <w:rPr>
          <w:rFonts w:ascii="Arial" w:eastAsia="Arial" w:hAnsi="Arial" w:cs="Arial"/>
          <w:b/>
          <w:sz w:val="20"/>
        </w:rPr>
        <w:t xml:space="preserve"> </w:t>
      </w:r>
    </w:p>
    <w:p w14:paraId="3E1C0CA1" w14:textId="77777777" w:rsidR="002B608C" w:rsidRDefault="00393DDD">
      <w:pPr>
        <w:spacing w:after="189" w:line="253" w:lineRule="auto"/>
        <w:ind w:left="422" w:right="477" w:hanging="10"/>
        <w:jc w:val="both"/>
      </w:pPr>
      <w:r>
        <w:rPr>
          <w:rFonts w:ascii="Arial" w:eastAsia="Arial" w:hAnsi="Arial" w:cs="Arial"/>
          <w:sz w:val="20"/>
        </w:rPr>
        <w:t>F</w:t>
      </w:r>
      <w:r>
        <w:rPr>
          <w:rFonts w:ascii="Arial" w:eastAsia="Arial" w:hAnsi="Arial" w:cs="Arial"/>
          <w:sz w:val="16"/>
        </w:rPr>
        <w:t>IXED</w:t>
      </w:r>
      <w:r>
        <w:rPr>
          <w:rFonts w:ascii="Arial" w:eastAsia="Arial" w:hAnsi="Arial" w:cs="Arial"/>
          <w:sz w:val="20"/>
        </w:rPr>
        <w:t xml:space="preserve"> </w:t>
      </w:r>
      <w:r>
        <w:rPr>
          <w:rFonts w:ascii="Arial" w:eastAsia="Arial" w:hAnsi="Arial" w:cs="Arial"/>
          <w:sz w:val="16"/>
        </w:rPr>
        <w:t>GUARDS</w:t>
      </w:r>
      <w:r>
        <w:rPr>
          <w:rFonts w:ascii="Arial" w:eastAsia="Arial" w:hAnsi="Arial" w:cs="Arial"/>
          <w:sz w:val="20"/>
        </w:rPr>
        <w:t xml:space="preserve"> shall be securely held in place by systems that cannot be dismantled without the use of a </w:t>
      </w:r>
      <w:r>
        <w:rPr>
          <w:rFonts w:ascii="Arial" w:eastAsia="Arial" w:hAnsi="Arial" w:cs="Arial"/>
          <w:sz w:val="16"/>
        </w:rPr>
        <w:t>TOOL</w:t>
      </w:r>
      <w:r>
        <w:rPr>
          <w:rFonts w:ascii="Arial" w:eastAsia="Arial" w:hAnsi="Arial" w:cs="Arial"/>
          <w:sz w:val="20"/>
        </w:rPr>
        <w:t xml:space="preserve">. </w:t>
      </w:r>
    </w:p>
    <w:p w14:paraId="551D5521"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inspection. </w:t>
      </w:r>
    </w:p>
    <w:p w14:paraId="6157A841" w14:textId="14C0D0FC" w:rsidR="002B608C" w:rsidRDefault="00393DDD">
      <w:pPr>
        <w:numPr>
          <w:ilvl w:val="0"/>
          <w:numId w:val="135"/>
        </w:numPr>
        <w:spacing w:after="377" w:line="265" w:lineRule="auto"/>
        <w:ind w:right="477" w:hanging="341"/>
        <w:jc w:val="both"/>
      </w:pPr>
      <w:r>
        <w:rPr>
          <w:rFonts w:ascii="Arial" w:eastAsia="Arial" w:hAnsi="Arial" w:cs="Arial"/>
          <w:sz w:val="20"/>
        </w:rPr>
        <w:t xml:space="preserve">265 – </w:t>
      </w:r>
    </w:p>
    <w:p w14:paraId="7ADEBA93" w14:textId="77777777" w:rsidR="002B608C" w:rsidRDefault="00393DDD">
      <w:pPr>
        <w:spacing w:after="8" w:line="250" w:lineRule="auto"/>
        <w:ind w:left="3502" w:hanging="10"/>
      </w:pPr>
      <w:r>
        <w:rPr>
          <w:rFonts w:ascii="Arial" w:eastAsia="Arial" w:hAnsi="Arial" w:cs="Arial"/>
          <w:b/>
          <w:sz w:val="20"/>
        </w:rPr>
        <w:t>Table 20 – Acceptable gaps</w:t>
      </w:r>
      <w:r>
        <w:rPr>
          <w:rFonts w:ascii="Arial" w:eastAsia="Arial" w:hAnsi="Arial" w:cs="Arial"/>
          <w:b/>
          <w:sz w:val="20"/>
          <w:vertAlign w:val="superscript"/>
        </w:rPr>
        <w:t xml:space="preserve"> a </w:t>
      </w:r>
    </w:p>
    <w:tbl>
      <w:tblPr>
        <w:tblStyle w:val="TableGrid"/>
        <w:tblW w:w="6998" w:type="dxa"/>
        <w:tblInd w:w="1562" w:type="dxa"/>
        <w:tblCellMar>
          <w:top w:w="50" w:type="dxa"/>
          <w:right w:w="10" w:type="dxa"/>
        </w:tblCellMar>
        <w:tblLook w:val="04A0" w:firstRow="1" w:lastRow="0" w:firstColumn="1" w:lastColumn="0" w:noHBand="0" w:noVBand="1"/>
      </w:tblPr>
      <w:tblGrid>
        <w:gridCol w:w="1626"/>
        <w:gridCol w:w="1411"/>
        <w:gridCol w:w="1412"/>
        <w:gridCol w:w="2549"/>
      </w:tblGrid>
      <w:tr w:rsidR="002B608C" w14:paraId="5FBA927C" w14:textId="77777777">
        <w:trPr>
          <w:trHeight w:val="686"/>
        </w:trPr>
        <w:tc>
          <w:tcPr>
            <w:tcW w:w="1627" w:type="dxa"/>
            <w:tcBorders>
              <w:top w:val="single" w:sz="6" w:space="0" w:color="000000"/>
              <w:left w:val="single" w:sz="6" w:space="0" w:color="000000"/>
              <w:bottom w:val="single" w:sz="6" w:space="0" w:color="000000"/>
              <w:right w:val="single" w:sz="6" w:space="0" w:color="000000"/>
            </w:tcBorders>
            <w:vAlign w:val="bottom"/>
          </w:tcPr>
          <w:p w14:paraId="4DA887FF" w14:textId="77777777" w:rsidR="002B608C" w:rsidRDefault="00393DDD">
            <w:pPr>
              <w:ind w:left="9"/>
              <w:jc w:val="center"/>
            </w:pPr>
            <w:r>
              <w:rPr>
                <w:rFonts w:ascii="Arial" w:eastAsia="Arial" w:hAnsi="Arial" w:cs="Arial"/>
                <w:b/>
                <w:sz w:val="16"/>
              </w:rPr>
              <w:t xml:space="preserve">Part of body </w:t>
            </w:r>
          </w:p>
        </w:tc>
        <w:tc>
          <w:tcPr>
            <w:tcW w:w="1411" w:type="dxa"/>
            <w:tcBorders>
              <w:top w:val="single" w:sz="6" w:space="0" w:color="000000"/>
              <w:left w:val="single" w:sz="6" w:space="0" w:color="000000"/>
              <w:bottom w:val="single" w:sz="6" w:space="0" w:color="000000"/>
              <w:right w:val="single" w:sz="6" w:space="0" w:color="000000"/>
            </w:tcBorders>
          </w:tcPr>
          <w:p w14:paraId="55761F5F" w14:textId="77777777" w:rsidR="002B608C" w:rsidRDefault="00393DDD">
            <w:pPr>
              <w:ind w:left="3"/>
              <w:jc w:val="center"/>
            </w:pPr>
            <w:r>
              <w:rPr>
                <w:rFonts w:ascii="Arial" w:eastAsia="Arial" w:hAnsi="Arial" w:cs="Arial"/>
                <w:b/>
                <w:sz w:val="16"/>
              </w:rPr>
              <w:t xml:space="preserve">Adult </w:t>
            </w:r>
          </w:p>
          <w:p w14:paraId="2F9E6245" w14:textId="77777777" w:rsidR="002B608C" w:rsidRDefault="00393DDD">
            <w:pPr>
              <w:ind w:left="562" w:right="148" w:hanging="84"/>
            </w:pPr>
            <w:r>
              <w:rPr>
                <w:rFonts w:ascii="Arial" w:eastAsia="Arial" w:hAnsi="Arial" w:cs="Arial"/>
                <w:b/>
                <w:sz w:val="16"/>
              </w:rPr>
              <w:t xml:space="preserve">gap </w:t>
            </w:r>
            <w:r>
              <w:rPr>
                <w:rFonts w:ascii="Arial" w:eastAsia="Arial" w:hAnsi="Arial" w:cs="Arial"/>
                <w:b/>
                <w:i/>
                <w:sz w:val="16"/>
              </w:rPr>
              <w:t xml:space="preserve">a </w:t>
            </w:r>
            <w:r>
              <w:rPr>
                <w:rFonts w:ascii="Arial" w:eastAsia="Arial" w:hAnsi="Arial" w:cs="Arial"/>
                <w:sz w:val="16"/>
              </w:rPr>
              <w:t xml:space="preserve">mm </w:t>
            </w:r>
          </w:p>
        </w:tc>
        <w:tc>
          <w:tcPr>
            <w:tcW w:w="1411" w:type="dxa"/>
            <w:tcBorders>
              <w:top w:val="single" w:sz="6" w:space="0" w:color="000000"/>
              <w:left w:val="single" w:sz="6" w:space="0" w:color="000000"/>
              <w:bottom w:val="single" w:sz="6" w:space="0" w:color="000000"/>
              <w:right w:val="single" w:sz="6" w:space="0" w:color="000000"/>
            </w:tcBorders>
          </w:tcPr>
          <w:p w14:paraId="6A2CB3FA" w14:textId="77777777" w:rsidR="002B608C" w:rsidRDefault="00393DDD">
            <w:pPr>
              <w:ind w:left="477" w:right="148" w:hanging="127"/>
            </w:pPr>
            <w:r>
              <w:rPr>
                <w:rFonts w:ascii="Arial" w:eastAsia="Arial" w:hAnsi="Arial" w:cs="Arial"/>
                <w:b/>
                <w:sz w:val="16"/>
              </w:rPr>
              <w:t xml:space="preserve">Children gap </w:t>
            </w:r>
            <w:r>
              <w:rPr>
                <w:rFonts w:ascii="Arial" w:eastAsia="Arial" w:hAnsi="Arial" w:cs="Arial"/>
                <w:b/>
                <w:i/>
                <w:sz w:val="16"/>
              </w:rPr>
              <w:t xml:space="preserve">a </w:t>
            </w:r>
            <w:r>
              <w:rPr>
                <w:rFonts w:ascii="Arial" w:eastAsia="Arial" w:hAnsi="Arial" w:cs="Arial"/>
                <w:sz w:val="16"/>
              </w:rPr>
              <w:t xml:space="preserve">mm </w:t>
            </w:r>
          </w:p>
        </w:tc>
        <w:tc>
          <w:tcPr>
            <w:tcW w:w="2549" w:type="dxa"/>
            <w:tcBorders>
              <w:top w:val="single" w:sz="6" w:space="0" w:color="000000"/>
              <w:left w:val="single" w:sz="6" w:space="0" w:color="000000"/>
              <w:bottom w:val="single" w:sz="6" w:space="0" w:color="000000"/>
              <w:right w:val="single" w:sz="6" w:space="0" w:color="000000"/>
            </w:tcBorders>
            <w:vAlign w:val="bottom"/>
          </w:tcPr>
          <w:p w14:paraId="50015F87" w14:textId="77777777" w:rsidR="002B608C" w:rsidRDefault="00393DDD">
            <w:pPr>
              <w:ind w:left="2"/>
              <w:jc w:val="center"/>
            </w:pPr>
            <w:r>
              <w:rPr>
                <w:rFonts w:ascii="Arial" w:eastAsia="Arial" w:hAnsi="Arial" w:cs="Arial"/>
                <w:b/>
                <w:sz w:val="16"/>
              </w:rPr>
              <w:t xml:space="preserve">Illustration </w:t>
            </w:r>
          </w:p>
        </w:tc>
      </w:tr>
      <w:tr w:rsidR="002B608C" w14:paraId="457DB7F8" w14:textId="77777777">
        <w:trPr>
          <w:trHeight w:val="1450"/>
        </w:trPr>
        <w:tc>
          <w:tcPr>
            <w:tcW w:w="1627" w:type="dxa"/>
            <w:tcBorders>
              <w:top w:val="single" w:sz="6" w:space="0" w:color="000000"/>
              <w:left w:val="single" w:sz="6" w:space="0" w:color="000000"/>
              <w:bottom w:val="single" w:sz="6" w:space="0" w:color="000000"/>
              <w:right w:val="single" w:sz="6" w:space="0" w:color="000000"/>
            </w:tcBorders>
            <w:vAlign w:val="center"/>
          </w:tcPr>
          <w:p w14:paraId="13929417" w14:textId="77777777" w:rsidR="002B608C" w:rsidRDefault="00393DDD">
            <w:pPr>
              <w:ind w:left="108"/>
            </w:pPr>
            <w:r>
              <w:rPr>
                <w:rFonts w:ascii="Arial" w:eastAsia="Arial" w:hAnsi="Arial" w:cs="Arial"/>
                <w:sz w:val="16"/>
              </w:rPr>
              <w:t xml:space="preserve">Body </w:t>
            </w:r>
          </w:p>
        </w:tc>
        <w:tc>
          <w:tcPr>
            <w:tcW w:w="1411" w:type="dxa"/>
            <w:tcBorders>
              <w:top w:val="single" w:sz="6" w:space="0" w:color="000000"/>
              <w:left w:val="single" w:sz="6" w:space="0" w:color="000000"/>
              <w:bottom w:val="single" w:sz="6" w:space="0" w:color="000000"/>
              <w:right w:val="single" w:sz="6" w:space="0" w:color="000000"/>
            </w:tcBorders>
            <w:vAlign w:val="center"/>
          </w:tcPr>
          <w:p w14:paraId="7947DF30" w14:textId="77777777" w:rsidR="002B608C" w:rsidRDefault="00393DDD">
            <w:pPr>
              <w:ind w:left="108"/>
            </w:pPr>
            <w:r>
              <w:rPr>
                <w:rFonts w:ascii="Arial" w:eastAsia="Arial" w:hAnsi="Arial" w:cs="Arial"/>
                <w:sz w:val="16"/>
              </w:rPr>
              <w:t xml:space="preserve">&gt;500 </w:t>
            </w:r>
          </w:p>
        </w:tc>
        <w:tc>
          <w:tcPr>
            <w:tcW w:w="1411" w:type="dxa"/>
            <w:tcBorders>
              <w:top w:val="single" w:sz="6" w:space="0" w:color="000000"/>
              <w:left w:val="single" w:sz="6" w:space="0" w:color="000000"/>
              <w:bottom w:val="single" w:sz="6" w:space="0" w:color="000000"/>
              <w:right w:val="single" w:sz="6" w:space="0" w:color="000000"/>
            </w:tcBorders>
            <w:vAlign w:val="center"/>
          </w:tcPr>
          <w:p w14:paraId="554A346A" w14:textId="77777777" w:rsidR="002B608C" w:rsidRDefault="00393DDD">
            <w:pPr>
              <w:ind w:left="108"/>
            </w:pPr>
            <w:r>
              <w:rPr>
                <w:rFonts w:ascii="Arial" w:eastAsia="Arial" w:hAnsi="Arial" w:cs="Arial"/>
                <w:sz w:val="16"/>
              </w:rPr>
              <w:t xml:space="preserve">&gt;500 </w:t>
            </w:r>
          </w:p>
        </w:tc>
        <w:tc>
          <w:tcPr>
            <w:tcW w:w="2549" w:type="dxa"/>
            <w:tcBorders>
              <w:top w:val="single" w:sz="6" w:space="0" w:color="000000"/>
              <w:left w:val="single" w:sz="6" w:space="0" w:color="000000"/>
              <w:bottom w:val="single" w:sz="6" w:space="0" w:color="000000"/>
              <w:right w:val="single" w:sz="6" w:space="0" w:color="000000"/>
            </w:tcBorders>
            <w:vAlign w:val="bottom"/>
          </w:tcPr>
          <w:p w14:paraId="1AC9A9A4" w14:textId="77777777" w:rsidR="002B608C" w:rsidRDefault="00393DDD">
            <w:pPr>
              <w:ind w:left="88"/>
              <w:jc w:val="center"/>
            </w:pPr>
            <w:r>
              <w:rPr>
                <w:noProof/>
              </w:rPr>
              <w:drawing>
                <wp:inline distT="0" distB="0" distL="0" distR="0" wp14:anchorId="729E6938" wp14:editId="4237886C">
                  <wp:extent cx="676656" cy="734568"/>
                  <wp:effectExtent l="0" t="0" r="0" b="0"/>
                  <wp:docPr id="778823" name="Picture 778823"/>
                  <wp:cNvGraphicFramePr/>
                  <a:graphic xmlns:a="http://schemas.openxmlformats.org/drawingml/2006/main">
                    <a:graphicData uri="http://schemas.openxmlformats.org/drawingml/2006/picture">
                      <pic:pic xmlns:pic="http://schemas.openxmlformats.org/drawingml/2006/picture">
                        <pic:nvPicPr>
                          <pic:cNvPr id="778823" name="Picture 778823"/>
                          <pic:cNvPicPr/>
                        </pic:nvPicPr>
                        <pic:blipFill>
                          <a:blip r:embed="rId104"/>
                          <a:stretch>
                            <a:fillRect/>
                          </a:stretch>
                        </pic:blipFill>
                        <pic:spPr>
                          <a:xfrm>
                            <a:off x="0" y="0"/>
                            <a:ext cx="676656" cy="734568"/>
                          </a:xfrm>
                          <a:prstGeom prst="rect">
                            <a:avLst/>
                          </a:prstGeom>
                        </pic:spPr>
                      </pic:pic>
                    </a:graphicData>
                  </a:graphic>
                </wp:inline>
              </w:drawing>
            </w:r>
            <w:r>
              <w:rPr>
                <w:rFonts w:ascii="Arial" w:eastAsia="Arial" w:hAnsi="Arial" w:cs="Arial"/>
                <w:sz w:val="16"/>
              </w:rPr>
              <w:t xml:space="preserve"> </w:t>
            </w:r>
          </w:p>
        </w:tc>
      </w:tr>
      <w:tr w:rsidR="002B608C" w14:paraId="77888C62" w14:textId="77777777">
        <w:trPr>
          <w:trHeight w:val="1164"/>
        </w:trPr>
        <w:tc>
          <w:tcPr>
            <w:tcW w:w="1627" w:type="dxa"/>
            <w:tcBorders>
              <w:top w:val="single" w:sz="6" w:space="0" w:color="000000"/>
              <w:left w:val="single" w:sz="6" w:space="0" w:color="000000"/>
              <w:bottom w:val="single" w:sz="6" w:space="0" w:color="000000"/>
              <w:right w:val="single" w:sz="6" w:space="0" w:color="000000"/>
            </w:tcBorders>
            <w:vAlign w:val="center"/>
          </w:tcPr>
          <w:p w14:paraId="03077233" w14:textId="77777777" w:rsidR="002B608C" w:rsidRDefault="00393DDD">
            <w:pPr>
              <w:ind w:left="108"/>
            </w:pPr>
            <w:r>
              <w:rPr>
                <w:rFonts w:ascii="Arial" w:eastAsia="Arial" w:hAnsi="Arial" w:cs="Arial"/>
                <w:sz w:val="16"/>
              </w:rPr>
              <w:t xml:space="preserve">Head </w:t>
            </w:r>
          </w:p>
        </w:tc>
        <w:tc>
          <w:tcPr>
            <w:tcW w:w="1411" w:type="dxa"/>
            <w:tcBorders>
              <w:top w:val="single" w:sz="6" w:space="0" w:color="000000"/>
              <w:left w:val="single" w:sz="6" w:space="0" w:color="000000"/>
              <w:bottom w:val="single" w:sz="6" w:space="0" w:color="000000"/>
              <w:right w:val="single" w:sz="6" w:space="0" w:color="000000"/>
            </w:tcBorders>
            <w:vAlign w:val="center"/>
          </w:tcPr>
          <w:p w14:paraId="4FB4BE7B" w14:textId="77777777" w:rsidR="002B608C" w:rsidRDefault="00393DDD">
            <w:pPr>
              <w:ind w:left="108"/>
            </w:pPr>
            <w:r>
              <w:rPr>
                <w:rFonts w:ascii="Arial" w:eastAsia="Arial" w:hAnsi="Arial" w:cs="Arial"/>
                <w:sz w:val="16"/>
              </w:rPr>
              <w:t xml:space="preserve">&gt;300 or &lt;120 </w:t>
            </w:r>
          </w:p>
        </w:tc>
        <w:tc>
          <w:tcPr>
            <w:tcW w:w="1411" w:type="dxa"/>
            <w:tcBorders>
              <w:top w:val="single" w:sz="6" w:space="0" w:color="000000"/>
              <w:left w:val="single" w:sz="6" w:space="0" w:color="000000"/>
              <w:bottom w:val="single" w:sz="6" w:space="0" w:color="000000"/>
              <w:right w:val="single" w:sz="6" w:space="0" w:color="000000"/>
            </w:tcBorders>
            <w:vAlign w:val="center"/>
          </w:tcPr>
          <w:p w14:paraId="63FC581D" w14:textId="77777777" w:rsidR="002B608C" w:rsidRDefault="00393DDD">
            <w:pPr>
              <w:ind w:left="108"/>
            </w:pPr>
            <w:r>
              <w:rPr>
                <w:rFonts w:ascii="Arial" w:eastAsia="Arial" w:hAnsi="Arial" w:cs="Arial"/>
                <w:sz w:val="16"/>
              </w:rPr>
              <w:t xml:space="preserve">&gt;300 or &lt;60 </w:t>
            </w:r>
          </w:p>
        </w:tc>
        <w:tc>
          <w:tcPr>
            <w:tcW w:w="2549" w:type="dxa"/>
            <w:tcBorders>
              <w:top w:val="single" w:sz="6" w:space="0" w:color="000000"/>
              <w:left w:val="single" w:sz="6" w:space="0" w:color="000000"/>
              <w:bottom w:val="single" w:sz="6" w:space="0" w:color="000000"/>
              <w:right w:val="single" w:sz="6" w:space="0" w:color="000000"/>
            </w:tcBorders>
            <w:vAlign w:val="bottom"/>
          </w:tcPr>
          <w:p w14:paraId="62CD42CD" w14:textId="77777777" w:rsidR="002B608C" w:rsidRDefault="00393DDD">
            <w:pPr>
              <w:tabs>
                <w:tab w:val="center" w:pos="1210"/>
                <w:tab w:val="center" w:pos="1918"/>
              </w:tabs>
            </w:pPr>
            <w:r>
              <w:tab/>
            </w:r>
            <w:r>
              <w:rPr>
                <w:noProof/>
              </w:rPr>
              <w:drawing>
                <wp:inline distT="0" distB="0" distL="0" distR="0" wp14:anchorId="67797378" wp14:editId="394FB370">
                  <wp:extent cx="661416" cy="652272"/>
                  <wp:effectExtent l="0" t="0" r="0" b="0"/>
                  <wp:docPr id="778825" name="Picture 778825"/>
                  <wp:cNvGraphicFramePr/>
                  <a:graphic xmlns:a="http://schemas.openxmlformats.org/drawingml/2006/main">
                    <a:graphicData uri="http://schemas.openxmlformats.org/drawingml/2006/picture">
                      <pic:pic xmlns:pic="http://schemas.openxmlformats.org/drawingml/2006/picture">
                        <pic:nvPicPr>
                          <pic:cNvPr id="778825" name="Picture 778825"/>
                          <pic:cNvPicPr/>
                        </pic:nvPicPr>
                        <pic:blipFill>
                          <a:blip r:embed="rId105"/>
                          <a:stretch>
                            <a:fillRect/>
                          </a:stretch>
                        </pic:blipFill>
                        <pic:spPr>
                          <a:xfrm>
                            <a:off x="0" y="0"/>
                            <a:ext cx="661416" cy="652272"/>
                          </a:xfrm>
                          <a:prstGeom prst="rect">
                            <a:avLst/>
                          </a:prstGeom>
                        </pic:spPr>
                      </pic:pic>
                    </a:graphicData>
                  </a:graphic>
                </wp:inline>
              </w:drawing>
            </w:r>
            <w:r>
              <w:rPr>
                <w:rFonts w:ascii="Arial" w:eastAsia="Arial" w:hAnsi="Arial" w:cs="Arial"/>
                <w:sz w:val="16"/>
              </w:rPr>
              <w:tab/>
              <w:t xml:space="preserve"> </w:t>
            </w:r>
          </w:p>
        </w:tc>
      </w:tr>
      <w:tr w:rsidR="002B608C" w14:paraId="47E32E2D" w14:textId="77777777">
        <w:trPr>
          <w:trHeight w:val="1589"/>
        </w:trPr>
        <w:tc>
          <w:tcPr>
            <w:tcW w:w="1627" w:type="dxa"/>
            <w:tcBorders>
              <w:top w:val="single" w:sz="6" w:space="0" w:color="000000"/>
              <w:left w:val="single" w:sz="6" w:space="0" w:color="000000"/>
              <w:bottom w:val="single" w:sz="6" w:space="0" w:color="000000"/>
              <w:right w:val="single" w:sz="6" w:space="0" w:color="000000"/>
            </w:tcBorders>
            <w:vAlign w:val="center"/>
          </w:tcPr>
          <w:p w14:paraId="4C7E8A9B" w14:textId="77777777" w:rsidR="002B608C" w:rsidRDefault="00393DDD">
            <w:pPr>
              <w:ind w:left="108"/>
            </w:pPr>
            <w:r>
              <w:rPr>
                <w:rFonts w:ascii="Arial" w:eastAsia="Arial" w:hAnsi="Arial" w:cs="Arial"/>
                <w:sz w:val="16"/>
              </w:rPr>
              <w:lastRenderedPageBreak/>
              <w:t xml:space="preserve">Leg </w:t>
            </w:r>
          </w:p>
        </w:tc>
        <w:tc>
          <w:tcPr>
            <w:tcW w:w="1411" w:type="dxa"/>
            <w:tcBorders>
              <w:top w:val="single" w:sz="6" w:space="0" w:color="000000"/>
              <w:left w:val="single" w:sz="6" w:space="0" w:color="000000"/>
              <w:bottom w:val="single" w:sz="6" w:space="0" w:color="000000"/>
              <w:right w:val="single" w:sz="6" w:space="0" w:color="000000"/>
            </w:tcBorders>
            <w:vAlign w:val="center"/>
          </w:tcPr>
          <w:p w14:paraId="2D9831A7" w14:textId="77777777" w:rsidR="002B608C" w:rsidRDefault="00393DDD">
            <w:pPr>
              <w:ind w:left="108"/>
            </w:pPr>
            <w:r>
              <w:rPr>
                <w:rFonts w:ascii="Arial" w:eastAsia="Arial" w:hAnsi="Arial" w:cs="Arial"/>
                <w:sz w:val="16"/>
              </w:rPr>
              <w:t xml:space="preserve">&gt;180 </w:t>
            </w:r>
          </w:p>
        </w:tc>
        <w:tc>
          <w:tcPr>
            <w:tcW w:w="1411" w:type="dxa"/>
            <w:tcBorders>
              <w:top w:val="single" w:sz="6" w:space="0" w:color="000000"/>
              <w:left w:val="single" w:sz="6" w:space="0" w:color="000000"/>
              <w:bottom w:val="single" w:sz="6" w:space="0" w:color="000000"/>
              <w:right w:val="single" w:sz="6" w:space="0" w:color="000000"/>
            </w:tcBorders>
            <w:vAlign w:val="center"/>
          </w:tcPr>
          <w:p w14:paraId="42B5A93C" w14:textId="77777777" w:rsidR="002B608C" w:rsidRDefault="00393DDD">
            <w:pPr>
              <w:ind w:left="108"/>
            </w:pPr>
            <w:r>
              <w:rPr>
                <w:rFonts w:ascii="Arial" w:eastAsia="Arial" w:hAnsi="Arial" w:cs="Arial"/>
                <w:sz w:val="16"/>
              </w:rPr>
              <w:t xml:space="preserve">&gt;180 </w:t>
            </w:r>
          </w:p>
        </w:tc>
        <w:tc>
          <w:tcPr>
            <w:tcW w:w="2549" w:type="dxa"/>
            <w:tcBorders>
              <w:top w:val="single" w:sz="6" w:space="0" w:color="000000"/>
              <w:left w:val="single" w:sz="6" w:space="0" w:color="000000"/>
              <w:bottom w:val="single" w:sz="6" w:space="0" w:color="000000"/>
              <w:right w:val="single" w:sz="6" w:space="0" w:color="000000"/>
            </w:tcBorders>
            <w:vAlign w:val="bottom"/>
          </w:tcPr>
          <w:p w14:paraId="4E2A4D45" w14:textId="77777777" w:rsidR="002B608C" w:rsidRDefault="00393DDD">
            <w:pPr>
              <w:tabs>
                <w:tab w:val="center" w:pos="1363"/>
                <w:tab w:val="center" w:pos="1918"/>
              </w:tabs>
            </w:pPr>
            <w:r>
              <w:tab/>
            </w:r>
            <w:r>
              <w:rPr>
                <w:noProof/>
              </w:rPr>
              <w:drawing>
                <wp:inline distT="0" distB="0" distL="0" distR="0" wp14:anchorId="41A3984B" wp14:editId="3C164F76">
                  <wp:extent cx="512064" cy="774192"/>
                  <wp:effectExtent l="0" t="0" r="0" b="0"/>
                  <wp:docPr id="778827" name="Picture 778827"/>
                  <wp:cNvGraphicFramePr/>
                  <a:graphic xmlns:a="http://schemas.openxmlformats.org/drawingml/2006/main">
                    <a:graphicData uri="http://schemas.openxmlformats.org/drawingml/2006/picture">
                      <pic:pic xmlns:pic="http://schemas.openxmlformats.org/drawingml/2006/picture">
                        <pic:nvPicPr>
                          <pic:cNvPr id="778827" name="Picture 778827"/>
                          <pic:cNvPicPr/>
                        </pic:nvPicPr>
                        <pic:blipFill>
                          <a:blip r:embed="rId106"/>
                          <a:stretch>
                            <a:fillRect/>
                          </a:stretch>
                        </pic:blipFill>
                        <pic:spPr>
                          <a:xfrm>
                            <a:off x="0" y="0"/>
                            <a:ext cx="512064" cy="774192"/>
                          </a:xfrm>
                          <a:prstGeom prst="rect">
                            <a:avLst/>
                          </a:prstGeom>
                        </pic:spPr>
                      </pic:pic>
                    </a:graphicData>
                  </a:graphic>
                </wp:inline>
              </w:drawing>
            </w:r>
            <w:r>
              <w:rPr>
                <w:rFonts w:ascii="Arial" w:eastAsia="Arial" w:hAnsi="Arial" w:cs="Arial"/>
                <w:sz w:val="16"/>
              </w:rPr>
              <w:tab/>
              <w:t xml:space="preserve"> </w:t>
            </w:r>
          </w:p>
        </w:tc>
      </w:tr>
      <w:tr w:rsidR="002B608C" w14:paraId="56CE091C" w14:textId="77777777">
        <w:trPr>
          <w:trHeight w:val="1022"/>
        </w:trPr>
        <w:tc>
          <w:tcPr>
            <w:tcW w:w="1627" w:type="dxa"/>
            <w:tcBorders>
              <w:top w:val="single" w:sz="6" w:space="0" w:color="000000"/>
              <w:left w:val="single" w:sz="6" w:space="0" w:color="000000"/>
              <w:bottom w:val="single" w:sz="6" w:space="0" w:color="000000"/>
              <w:right w:val="single" w:sz="6" w:space="0" w:color="000000"/>
            </w:tcBorders>
            <w:vAlign w:val="center"/>
          </w:tcPr>
          <w:p w14:paraId="716F5394" w14:textId="77777777" w:rsidR="002B608C" w:rsidRDefault="00393DDD">
            <w:pPr>
              <w:ind w:left="108"/>
            </w:pPr>
            <w:r>
              <w:rPr>
                <w:rFonts w:ascii="Arial" w:eastAsia="Arial" w:hAnsi="Arial" w:cs="Arial"/>
                <w:sz w:val="16"/>
              </w:rPr>
              <w:t xml:space="preserve">Foot </w:t>
            </w:r>
          </w:p>
        </w:tc>
        <w:tc>
          <w:tcPr>
            <w:tcW w:w="1411" w:type="dxa"/>
            <w:tcBorders>
              <w:top w:val="single" w:sz="6" w:space="0" w:color="000000"/>
              <w:left w:val="single" w:sz="6" w:space="0" w:color="000000"/>
              <w:bottom w:val="single" w:sz="6" w:space="0" w:color="000000"/>
              <w:right w:val="single" w:sz="6" w:space="0" w:color="000000"/>
            </w:tcBorders>
            <w:vAlign w:val="center"/>
          </w:tcPr>
          <w:p w14:paraId="56E64FCC" w14:textId="77777777" w:rsidR="002B608C" w:rsidRDefault="00393DDD">
            <w:pPr>
              <w:ind w:left="107"/>
            </w:pPr>
            <w:r>
              <w:rPr>
                <w:rFonts w:ascii="Arial" w:eastAsia="Arial" w:hAnsi="Arial" w:cs="Arial"/>
                <w:sz w:val="16"/>
              </w:rPr>
              <w:t xml:space="preserve">&gt;120 or &lt;35 </w:t>
            </w:r>
          </w:p>
        </w:tc>
        <w:tc>
          <w:tcPr>
            <w:tcW w:w="1411" w:type="dxa"/>
            <w:tcBorders>
              <w:top w:val="single" w:sz="6" w:space="0" w:color="000000"/>
              <w:left w:val="single" w:sz="6" w:space="0" w:color="000000"/>
              <w:bottom w:val="single" w:sz="6" w:space="0" w:color="000000"/>
              <w:right w:val="single" w:sz="6" w:space="0" w:color="000000"/>
            </w:tcBorders>
            <w:vAlign w:val="center"/>
          </w:tcPr>
          <w:p w14:paraId="5C9028D6" w14:textId="77777777" w:rsidR="002B608C" w:rsidRDefault="00393DDD">
            <w:pPr>
              <w:ind w:left="107"/>
            </w:pPr>
            <w:r>
              <w:rPr>
                <w:rFonts w:ascii="Arial" w:eastAsia="Arial" w:hAnsi="Arial" w:cs="Arial"/>
                <w:sz w:val="16"/>
              </w:rPr>
              <w:t xml:space="preserve">&gt;120 or &lt;25 </w:t>
            </w:r>
          </w:p>
        </w:tc>
        <w:tc>
          <w:tcPr>
            <w:tcW w:w="2549" w:type="dxa"/>
            <w:tcBorders>
              <w:top w:val="single" w:sz="6" w:space="0" w:color="000000"/>
              <w:left w:val="single" w:sz="6" w:space="0" w:color="000000"/>
              <w:bottom w:val="single" w:sz="6" w:space="0" w:color="000000"/>
              <w:right w:val="single" w:sz="6" w:space="0" w:color="000000"/>
            </w:tcBorders>
            <w:vAlign w:val="bottom"/>
          </w:tcPr>
          <w:p w14:paraId="217B90E1" w14:textId="77777777" w:rsidR="002B608C" w:rsidRDefault="00393DDD">
            <w:pPr>
              <w:spacing w:after="21"/>
              <w:ind w:left="739"/>
            </w:pPr>
            <w:r>
              <w:rPr>
                <w:noProof/>
              </w:rPr>
              <w:drawing>
                <wp:inline distT="0" distB="0" distL="0" distR="0" wp14:anchorId="3EF33005" wp14:editId="1285F49B">
                  <wp:extent cx="649224" cy="368808"/>
                  <wp:effectExtent l="0" t="0" r="0" b="0"/>
                  <wp:docPr id="778829" name="Picture 778829"/>
                  <wp:cNvGraphicFramePr/>
                  <a:graphic xmlns:a="http://schemas.openxmlformats.org/drawingml/2006/main">
                    <a:graphicData uri="http://schemas.openxmlformats.org/drawingml/2006/picture">
                      <pic:pic xmlns:pic="http://schemas.openxmlformats.org/drawingml/2006/picture">
                        <pic:nvPicPr>
                          <pic:cNvPr id="778829" name="Picture 778829"/>
                          <pic:cNvPicPr/>
                        </pic:nvPicPr>
                        <pic:blipFill>
                          <a:blip r:embed="rId107"/>
                          <a:stretch>
                            <a:fillRect/>
                          </a:stretch>
                        </pic:blipFill>
                        <pic:spPr>
                          <a:xfrm>
                            <a:off x="0" y="0"/>
                            <a:ext cx="649224" cy="368808"/>
                          </a:xfrm>
                          <a:prstGeom prst="rect">
                            <a:avLst/>
                          </a:prstGeom>
                        </pic:spPr>
                      </pic:pic>
                    </a:graphicData>
                  </a:graphic>
                </wp:inline>
              </w:drawing>
            </w:r>
          </w:p>
          <w:p w14:paraId="1C71DA3D" w14:textId="77777777" w:rsidR="002B608C" w:rsidRDefault="00393DDD">
            <w:pPr>
              <w:ind w:left="1341"/>
              <w:jc w:val="center"/>
            </w:pPr>
            <w:r>
              <w:rPr>
                <w:rFonts w:ascii="Arial" w:eastAsia="Arial" w:hAnsi="Arial" w:cs="Arial"/>
                <w:sz w:val="16"/>
              </w:rPr>
              <w:t xml:space="preserve"> </w:t>
            </w:r>
          </w:p>
        </w:tc>
      </w:tr>
      <w:tr w:rsidR="002B608C" w14:paraId="042D71D9" w14:textId="77777777">
        <w:trPr>
          <w:trHeight w:val="1390"/>
        </w:trPr>
        <w:tc>
          <w:tcPr>
            <w:tcW w:w="1627" w:type="dxa"/>
            <w:tcBorders>
              <w:top w:val="single" w:sz="6" w:space="0" w:color="000000"/>
              <w:left w:val="single" w:sz="6" w:space="0" w:color="000000"/>
              <w:bottom w:val="single" w:sz="6" w:space="0" w:color="000000"/>
              <w:right w:val="single" w:sz="6" w:space="0" w:color="000000"/>
            </w:tcBorders>
            <w:vAlign w:val="center"/>
          </w:tcPr>
          <w:p w14:paraId="394064CB" w14:textId="77777777" w:rsidR="002B608C" w:rsidRDefault="00393DDD">
            <w:pPr>
              <w:ind w:left="108"/>
            </w:pPr>
            <w:r>
              <w:rPr>
                <w:rFonts w:ascii="Arial" w:eastAsia="Arial" w:hAnsi="Arial" w:cs="Arial"/>
                <w:sz w:val="16"/>
              </w:rPr>
              <w:t xml:space="preserve">Toes </w:t>
            </w:r>
          </w:p>
        </w:tc>
        <w:tc>
          <w:tcPr>
            <w:tcW w:w="1411" w:type="dxa"/>
            <w:tcBorders>
              <w:top w:val="single" w:sz="6" w:space="0" w:color="000000"/>
              <w:left w:val="single" w:sz="6" w:space="0" w:color="000000"/>
              <w:bottom w:val="single" w:sz="6" w:space="0" w:color="000000"/>
              <w:right w:val="single" w:sz="6" w:space="0" w:color="000000"/>
            </w:tcBorders>
            <w:vAlign w:val="center"/>
          </w:tcPr>
          <w:p w14:paraId="76678F9E" w14:textId="77777777" w:rsidR="002B608C" w:rsidRDefault="00393DDD">
            <w:pPr>
              <w:ind w:left="108"/>
            </w:pPr>
            <w:r>
              <w:rPr>
                <w:rFonts w:ascii="Arial" w:eastAsia="Arial" w:hAnsi="Arial" w:cs="Arial"/>
                <w:sz w:val="16"/>
              </w:rPr>
              <w:t xml:space="preserve">&gt;50 </w:t>
            </w:r>
          </w:p>
        </w:tc>
        <w:tc>
          <w:tcPr>
            <w:tcW w:w="1411" w:type="dxa"/>
            <w:tcBorders>
              <w:top w:val="single" w:sz="6" w:space="0" w:color="000000"/>
              <w:left w:val="single" w:sz="6" w:space="0" w:color="000000"/>
              <w:bottom w:val="single" w:sz="6" w:space="0" w:color="000000"/>
              <w:right w:val="single" w:sz="6" w:space="0" w:color="000000"/>
            </w:tcBorders>
            <w:vAlign w:val="center"/>
          </w:tcPr>
          <w:p w14:paraId="7DFD925C" w14:textId="77777777" w:rsidR="002B608C" w:rsidRDefault="00393DDD">
            <w:pPr>
              <w:ind w:left="108"/>
            </w:pPr>
            <w:r>
              <w:rPr>
                <w:rFonts w:ascii="Arial" w:eastAsia="Arial" w:hAnsi="Arial" w:cs="Arial"/>
                <w:sz w:val="16"/>
              </w:rPr>
              <w:t xml:space="preserve">&gt;50 </w:t>
            </w:r>
          </w:p>
        </w:tc>
        <w:tc>
          <w:tcPr>
            <w:tcW w:w="2549" w:type="dxa"/>
            <w:tcBorders>
              <w:top w:val="single" w:sz="6" w:space="0" w:color="000000"/>
              <w:left w:val="single" w:sz="6" w:space="0" w:color="000000"/>
              <w:bottom w:val="single" w:sz="6" w:space="0" w:color="000000"/>
              <w:right w:val="single" w:sz="6" w:space="0" w:color="000000"/>
            </w:tcBorders>
            <w:vAlign w:val="bottom"/>
          </w:tcPr>
          <w:p w14:paraId="03E4DE45" w14:textId="77777777" w:rsidR="002B608C" w:rsidRDefault="00393DDD">
            <w:pPr>
              <w:tabs>
                <w:tab w:val="center" w:pos="629"/>
                <w:tab w:val="center" w:pos="1554"/>
              </w:tabs>
              <w:spacing w:after="798"/>
            </w:pPr>
            <w:r>
              <w:rPr>
                <w:noProof/>
              </w:rPr>
              <w:drawing>
                <wp:anchor distT="0" distB="0" distL="114300" distR="114300" simplePos="0" relativeHeight="251658260" behindDoc="0" locked="0" layoutInCell="1" allowOverlap="0" wp14:anchorId="3805880B" wp14:editId="4740EE81">
                  <wp:simplePos x="0" y="0"/>
                  <wp:positionH relativeFrom="column">
                    <wp:posOffset>494792</wp:posOffset>
                  </wp:positionH>
                  <wp:positionV relativeFrom="paragraph">
                    <wp:posOffset>90382</wp:posOffset>
                  </wp:positionV>
                  <wp:extent cx="600456" cy="591312"/>
                  <wp:effectExtent l="0" t="0" r="0" b="0"/>
                  <wp:wrapSquare wrapText="bothSides"/>
                  <wp:docPr id="778831" name="Picture 778831"/>
                  <wp:cNvGraphicFramePr/>
                  <a:graphic xmlns:a="http://schemas.openxmlformats.org/drawingml/2006/main">
                    <a:graphicData uri="http://schemas.openxmlformats.org/drawingml/2006/picture">
                      <pic:pic xmlns:pic="http://schemas.openxmlformats.org/drawingml/2006/picture">
                        <pic:nvPicPr>
                          <pic:cNvPr id="778831" name="Picture 778831"/>
                          <pic:cNvPicPr/>
                        </pic:nvPicPr>
                        <pic:blipFill>
                          <a:blip r:embed="rId108"/>
                          <a:stretch>
                            <a:fillRect/>
                          </a:stretch>
                        </pic:blipFill>
                        <pic:spPr>
                          <a:xfrm>
                            <a:off x="0" y="0"/>
                            <a:ext cx="600456" cy="591312"/>
                          </a:xfrm>
                          <a:prstGeom prst="rect">
                            <a:avLst/>
                          </a:prstGeom>
                        </pic:spPr>
                      </pic:pic>
                    </a:graphicData>
                  </a:graphic>
                </wp:anchor>
              </w:drawing>
            </w:r>
            <w:r>
              <w:tab/>
            </w:r>
            <w:r>
              <w:rPr>
                <w:rFonts w:ascii="Arial" w:eastAsia="Arial" w:hAnsi="Arial" w:cs="Arial"/>
              </w:rPr>
              <w:t xml:space="preserve"> </w:t>
            </w:r>
            <w:r>
              <w:rPr>
                <w:rFonts w:ascii="Arial" w:eastAsia="Arial" w:hAnsi="Arial" w:cs="Arial"/>
              </w:rPr>
              <w:tab/>
            </w:r>
            <w:r>
              <w:rPr>
                <w:rFonts w:ascii="Arial" w:eastAsia="Arial" w:hAnsi="Arial" w:cs="Arial"/>
                <w:sz w:val="14"/>
              </w:rPr>
              <w:t xml:space="preserve">50 max. </w:t>
            </w:r>
          </w:p>
          <w:p w14:paraId="7E2FA081" w14:textId="77777777" w:rsidR="002B608C" w:rsidRDefault="00393DDD">
            <w:pPr>
              <w:ind w:left="779"/>
              <w:jc w:val="center"/>
            </w:pPr>
            <w:r>
              <w:rPr>
                <w:rFonts w:ascii="Arial" w:eastAsia="Arial" w:hAnsi="Arial" w:cs="Arial"/>
                <w:sz w:val="20"/>
              </w:rPr>
              <w:t xml:space="preserve"> </w:t>
            </w:r>
          </w:p>
        </w:tc>
      </w:tr>
      <w:tr w:rsidR="002B608C" w14:paraId="34BA0057" w14:textId="77777777">
        <w:trPr>
          <w:trHeight w:val="1589"/>
        </w:trPr>
        <w:tc>
          <w:tcPr>
            <w:tcW w:w="1627" w:type="dxa"/>
            <w:tcBorders>
              <w:top w:val="single" w:sz="6" w:space="0" w:color="000000"/>
              <w:left w:val="single" w:sz="6" w:space="0" w:color="000000"/>
              <w:bottom w:val="single" w:sz="6" w:space="0" w:color="000000"/>
              <w:right w:val="single" w:sz="6" w:space="0" w:color="000000"/>
            </w:tcBorders>
            <w:vAlign w:val="center"/>
          </w:tcPr>
          <w:p w14:paraId="5E754468" w14:textId="77777777" w:rsidR="002B608C" w:rsidRDefault="00393DDD">
            <w:pPr>
              <w:ind w:left="108"/>
            </w:pPr>
            <w:r>
              <w:rPr>
                <w:rFonts w:ascii="Arial" w:eastAsia="Arial" w:hAnsi="Arial" w:cs="Arial"/>
                <w:sz w:val="16"/>
              </w:rPr>
              <w:t xml:space="preserve">Arm </w:t>
            </w:r>
          </w:p>
        </w:tc>
        <w:tc>
          <w:tcPr>
            <w:tcW w:w="1411" w:type="dxa"/>
            <w:tcBorders>
              <w:top w:val="single" w:sz="6" w:space="0" w:color="000000"/>
              <w:left w:val="single" w:sz="6" w:space="0" w:color="000000"/>
              <w:bottom w:val="single" w:sz="6" w:space="0" w:color="000000"/>
              <w:right w:val="single" w:sz="6" w:space="0" w:color="000000"/>
            </w:tcBorders>
            <w:vAlign w:val="center"/>
          </w:tcPr>
          <w:p w14:paraId="53CE3AEC" w14:textId="77777777" w:rsidR="002B608C" w:rsidRDefault="00393DDD">
            <w:pPr>
              <w:ind w:left="108"/>
            </w:pPr>
            <w:r>
              <w:rPr>
                <w:rFonts w:ascii="Arial" w:eastAsia="Arial" w:hAnsi="Arial" w:cs="Arial"/>
                <w:sz w:val="16"/>
              </w:rPr>
              <w:t xml:space="preserve">&gt;120 </w:t>
            </w:r>
          </w:p>
        </w:tc>
        <w:tc>
          <w:tcPr>
            <w:tcW w:w="1411" w:type="dxa"/>
            <w:tcBorders>
              <w:top w:val="single" w:sz="6" w:space="0" w:color="000000"/>
              <w:left w:val="single" w:sz="6" w:space="0" w:color="000000"/>
              <w:bottom w:val="single" w:sz="6" w:space="0" w:color="000000"/>
              <w:right w:val="single" w:sz="6" w:space="0" w:color="000000"/>
            </w:tcBorders>
            <w:vAlign w:val="center"/>
          </w:tcPr>
          <w:p w14:paraId="29B75437" w14:textId="77777777" w:rsidR="002B608C" w:rsidRDefault="00393DDD">
            <w:pPr>
              <w:ind w:left="108"/>
            </w:pPr>
            <w:r>
              <w:rPr>
                <w:rFonts w:ascii="Arial" w:eastAsia="Arial" w:hAnsi="Arial" w:cs="Arial"/>
                <w:sz w:val="16"/>
              </w:rPr>
              <w:t xml:space="preserve">&gt;120 </w:t>
            </w:r>
          </w:p>
        </w:tc>
        <w:tc>
          <w:tcPr>
            <w:tcW w:w="2549" w:type="dxa"/>
            <w:tcBorders>
              <w:top w:val="single" w:sz="6" w:space="0" w:color="000000"/>
              <w:left w:val="single" w:sz="6" w:space="0" w:color="000000"/>
              <w:bottom w:val="single" w:sz="6" w:space="0" w:color="000000"/>
              <w:right w:val="single" w:sz="6" w:space="0" w:color="000000"/>
            </w:tcBorders>
            <w:vAlign w:val="bottom"/>
          </w:tcPr>
          <w:p w14:paraId="79268BB5" w14:textId="77777777" w:rsidR="002B608C" w:rsidRDefault="00393DDD">
            <w:pPr>
              <w:tabs>
                <w:tab w:val="center" w:pos="629"/>
                <w:tab w:val="center" w:pos="1328"/>
              </w:tabs>
              <w:spacing w:after="967"/>
            </w:pPr>
            <w:r>
              <w:rPr>
                <w:noProof/>
              </w:rPr>
              <w:drawing>
                <wp:anchor distT="0" distB="0" distL="114300" distR="114300" simplePos="0" relativeHeight="251658261" behindDoc="0" locked="0" layoutInCell="1" allowOverlap="0" wp14:anchorId="210AA2E8" wp14:editId="3018622B">
                  <wp:simplePos x="0" y="0"/>
                  <wp:positionH relativeFrom="column">
                    <wp:posOffset>581152</wp:posOffset>
                  </wp:positionH>
                  <wp:positionV relativeFrom="paragraph">
                    <wp:posOffset>115166</wp:posOffset>
                  </wp:positionV>
                  <wp:extent cx="539496" cy="676656"/>
                  <wp:effectExtent l="0" t="0" r="0" b="0"/>
                  <wp:wrapSquare wrapText="bothSides"/>
                  <wp:docPr id="778833" name="Picture 778833"/>
                  <wp:cNvGraphicFramePr/>
                  <a:graphic xmlns:a="http://schemas.openxmlformats.org/drawingml/2006/main">
                    <a:graphicData uri="http://schemas.openxmlformats.org/drawingml/2006/picture">
                      <pic:pic xmlns:pic="http://schemas.openxmlformats.org/drawingml/2006/picture">
                        <pic:nvPicPr>
                          <pic:cNvPr id="778833" name="Picture 778833"/>
                          <pic:cNvPicPr/>
                        </pic:nvPicPr>
                        <pic:blipFill>
                          <a:blip r:embed="rId109"/>
                          <a:stretch>
                            <a:fillRect/>
                          </a:stretch>
                        </pic:blipFill>
                        <pic:spPr>
                          <a:xfrm>
                            <a:off x="0" y="0"/>
                            <a:ext cx="539496" cy="676656"/>
                          </a:xfrm>
                          <a:prstGeom prst="rect">
                            <a:avLst/>
                          </a:prstGeom>
                        </pic:spPr>
                      </pic:pic>
                    </a:graphicData>
                  </a:graphic>
                </wp:anchor>
              </w:drawing>
            </w:r>
            <w:r>
              <w:tab/>
            </w:r>
            <w:r>
              <w:rPr>
                <w:rFonts w:ascii="Arial" w:eastAsia="Arial" w:hAnsi="Arial" w:cs="Arial"/>
              </w:rPr>
              <w:t xml:space="preserve"> </w:t>
            </w:r>
            <w:r>
              <w:rPr>
                <w:rFonts w:ascii="Arial" w:eastAsia="Arial" w:hAnsi="Arial" w:cs="Arial"/>
              </w:rPr>
              <w:tab/>
            </w:r>
            <w:r>
              <w:rPr>
                <w:rFonts w:ascii="Arial" w:eastAsia="Arial" w:hAnsi="Arial" w:cs="Arial"/>
                <w:sz w:val="14"/>
              </w:rPr>
              <w:t>a</w:t>
            </w:r>
          </w:p>
          <w:p w14:paraId="56CA94C4" w14:textId="77777777" w:rsidR="002B608C" w:rsidRDefault="00393DDD">
            <w:pPr>
              <w:ind w:left="915"/>
              <w:jc w:val="center"/>
            </w:pPr>
            <w:r>
              <w:rPr>
                <w:rFonts w:ascii="Arial" w:eastAsia="Arial" w:hAnsi="Arial" w:cs="Arial"/>
                <w:sz w:val="20"/>
              </w:rPr>
              <w:t xml:space="preserve"> </w:t>
            </w:r>
          </w:p>
        </w:tc>
      </w:tr>
      <w:tr w:rsidR="002B608C" w14:paraId="55502D69" w14:textId="77777777">
        <w:trPr>
          <w:trHeight w:val="1306"/>
        </w:trPr>
        <w:tc>
          <w:tcPr>
            <w:tcW w:w="1627" w:type="dxa"/>
            <w:tcBorders>
              <w:top w:val="single" w:sz="6" w:space="0" w:color="000000"/>
              <w:left w:val="single" w:sz="6" w:space="0" w:color="000000"/>
              <w:bottom w:val="single" w:sz="6" w:space="0" w:color="000000"/>
              <w:right w:val="single" w:sz="6" w:space="0" w:color="000000"/>
            </w:tcBorders>
            <w:vAlign w:val="center"/>
          </w:tcPr>
          <w:p w14:paraId="5EABDAFA" w14:textId="77777777" w:rsidR="002B608C" w:rsidRDefault="00393DDD">
            <w:pPr>
              <w:ind w:left="108"/>
            </w:pPr>
            <w:r>
              <w:rPr>
                <w:rFonts w:ascii="Arial" w:eastAsia="Arial" w:hAnsi="Arial" w:cs="Arial"/>
                <w:sz w:val="16"/>
              </w:rPr>
              <w:t xml:space="preserve">Hand, wrist, fist </w:t>
            </w:r>
          </w:p>
        </w:tc>
        <w:tc>
          <w:tcPr>
            <w:tcW w:w="1411" w:type="dxa"/>
            <w:tcBorders>
              <w:top w:val="single" w:sz="6" w:space="0" w:color="000000"/>
              <w:left w:val="single" w:sz="6" w:space="0" w:color="000000"/>
              <w:bottom w:val="single" w:sz="6" w:space="0" w:color="000000"/>
              <w:right w:val="single" w:sz="6" w:space="0" w:color="000000"/>
            </w:tcBorders>
            <w:vAlign w:val="center"/>
          </w:tcPr>
          <w:p w14:paraId="01FC8CB4" w14:textId="77777777" w:rsidR="002B608C" w:rsidRDefault="00393DDD">
            <w:pPr>
              <w:ind w:left="108"/>
            </w:pPr>
            <w:r>
              <w:rPr>
                <w:rFonts w:ascii="Arial" w:eastAsia="Arial" w:hAnsi="Arial" w:cs="Arial"/>
                <w:sz w:val="16"/>
              </w:rPr>
              <w:t xml:space="preserve">&gt;100 </w:t>
            </w:r>
          </w:p>
        </w:tc>
        <w:tc>
          <w:tcPr>
            <w:tcW w:w="1411" w:type="dxa"/>
            <w:tcBorders>
              <w:top w:val="single" w:sz="6" w:space="0" w:color="000000"/>
              <w:left w:val="single" w:sz="6" w:space="0" w:color="000000"/>
              <w:bottom w:val="single" w:sz="6" w:space="0" w:color="000000"/>
              <w:right w:val="single" w:sz="6" w:space="0" w:color="000000"/>
            </w:tcBorders>
            <w:vAlign w:val="center"/>
          </w:tcPr>
          <w:p w14:paraId="50AE8DBC" w14:textId="77777777" w:rsidR="002B608C" w:rsidRDefault="00393DDD">
            <w:pPr>
              <w:ind w:left="108"/>
            </w:pPr>
            <w:r>
              <w:rPr>
                <w:rFonts w:ascii="Arial" w:eastAsia="Arial" w:hAnsi="Arial" w:cs="Arial"/>
                <w:sz w:val="16"/>
              </w:rPr>
              <w:t xml:space="preserve">&gt;100 </w:t>
            </w:r>
          </w:p>
        </w:tc>
        <w:tc>
          <w:tcPr>
            <w:tcW w:w="2549" w:type="dxa"/>
            <w:tcBorders>
              <w:top w:val="single" w:sz="6" w:space="0" w:color="000000"/>
              <w:left w:val="single" w:sz="6" w:space="0" w:color="000000"/>
              <w:bottom w:val="single" w:sz="6" w:space="0" w:color="000000"/>
              <w:right w:val="single" w:sz="6" w:space="0" w:color="000000"/>
            </w:tcBorders>
            <w:vAlign w:val="bottom"/>
          </w:tcPr>
          <w:p w14:paraId="538055EA" w14:textId="77777777" w:rsidR="002B608C" w:rsidRDefault="00393DDD">
            <w:pPr>
              <w:spacing w:after="806"/>
              <w:ind w:right="105"/>
              <w:jc w:val="center"/>
            </w:pPr>
            <w:r>
              <w:rPr>
                <w:noProof/>
              </w:rPr>
              <w:drawing>
                <wp:anchor distT="0" distB="0" distL="114300" distR="114300" simplePos="0" relativeHeight="251658262" behindDoc="0" locked="0" layoutInCell="1" allowOverlap="0" wp14:anchorId="327AD4D4" wp14:editId="2D438E40">
                  <wp:simplePos x="0" y="0"/>
                  <wp:positionH relativeFrom="column">
                    <wp:posOffset>561848</wp:posOffset>
                  </wp:positionH>
                  <wp:positionV relativeFrom="paragraph">
                    <wp:posOffset>71065</wp:posOffset>
                  </wp:positionV>
                  <wp:extent cx="496824" cy="609600"/>
                  <wp:effectExtent l="0" t="0" r="0" b="0"/>
                  <wp:wrapSquare wrapText="bothSides"/>
                  <wp:docPr id="778835" name="Picture 778835"/>
                  <wp:cNvGraphicFramePr/>
                  <a:graphic xmlns:a="http://schemas.openxmlformats.org/drawingml/2006/main">
                    <a:graphicData uri="http://schemas.openxmlformats.org/drawingml/2006/picture">
                      <pic:pic xmlns:pic="http://schemas.openxmlformats.org/drawingml/2006/picture">
                        <pic:nvPicPr>
                          <pic:cNvPr id="778835" name="Picture 778835"/>
                          <pic:cNvPicPr/>
                        </pic:nvPicPr>
                        <pic:blipFill>
                          <a:blip r:embed="rId110"/>
                          <a:stretch>
                            <a:fillRect/>
                          </a:stretch>
                        </pic:blipFill>
                        <pic:spPr>
                          <a:xfrm>
                            <a:off x="0" y="0"/>
                            <a:ext cx="496824" cy="609600"/>
                          </a:xfrm>
                          <a:prstGeom prst="rect">
                            <a:avLst/>
                          </a:prstGeom>
                        </pic:spPr>
                      </pic:pic>
                    </a:graphicData>
                  </a:graphic>
                </wp:anchor>
              </w:drawing>
            </w:r>
            <w:r>
              <w:rPr>
                <w:rFonts w:ascii="Arial" w:eastAsia="Arial" w:hAnsi="Arial" w:cs="Arial"/>
                <w:i/>
                <w:sz w:val="14"/>
              </w:rPr>
              <w:t>a</w:t>
            </w:r>
          </w:p>
          <w:p w14:paraId="7D6CE312" w14:textId="77777777" w:rsidR="002B608C" w:rsidRDefault="00393DDD">
            <w:pPr>
              <w:ind w:left="885"/>
              <w:jc w:val="center"/>
            </w:pPr>
            <w:r>
              <w:rPr>
                <w:rFonts w:ascii="Arial" w:eastAsia="Arial" w:hAnsi="Arial" w:cs="Arial"/>
                <w:sz w:val="20"/>
              </w:rPr>
              <w:t xml:space="preserve"> </w:t>
            </w:r>
          </w:p>
        </w:tc>
      </w:tr>
      <w:tr w:rsidR="002B608C" w14:paraId="0C80A3F9" w14:textId="77777777">
        <w:trPr>
          <w:trHeight w:val="1306"/>
        </w:trPr>
        <w:tc>
          <w:tcPr>
            <w:tcW w:w="1627" w:type="dxa"/>
            <w:tcBorders>
              <w:top w:val="single" w:sz="6" w:space="0" w:color="000000"/>
              <w:left w:val="single" w:sz="6" w:space="0" w:color="000000"/>
              <w:bottom w:val="single" w:sz="6" w:space="0" w:color="000000"/>
              <w:right w:val="single" w:sz="6" w:space="0" w:color="000000"/>
            </w:tcBorders>
            <w:vAlign w:val="center"/>
          </w:tcPr>
          <w:p w14:paraId="7FEB095B" w14:textId="77777777" w:rsidR="002B608C" w:rsidRDefault="00393DDD">
            <w:pPr>
              <w:ind w:left="108"/>
            </w:pPr>
            <w:r>
              <w:rPr>
                <w:rFonts w:ascii="Arial" w:eastAsia="Arial" w:hAnsi="Arial" w:cs="Arial"/>
                <w:sz w:val="16"/>
              </w:rPr>
              <w:t xml:space="preserve">Finger </w:t>
            </w:r>
          </w:p>
        </w:tc>
        <w:tc>
          <w:tcPr>
            <w:tcW w:w="1411" w:type="dxa"/>
            <w:tcBorders>
              <w:top w:val="single" w:sz="6" w:space="0" w:color="000000"/>
              <w:left w:val="single" w:sz="6" w:space="0" w:color="000000"/>
              <w:bottom w:val="single" w:sz="6" w:space="0" w:color="000000"/>
              <w:right w:val="single" w:sz="6" w:space="0" w:color="000000"/>
            </w:tcBorders>
            <w:vAlign w:val="center"/>
          </w:tcPr>
          <w:p w14:paraId="76D2DDB1" w14:textId="77777777" w:rsidR="002B608C" w:rsidRDefault="00393DDD">
            <w:pPr>
              <w:ind w:left="108"/>
            </w:pPr>
            <w:r>
              <w:rPr>
                <w:rFonts w:ascii="Arial" w:eastAsia="Arial" w:hAnsi="Arial" w:cs="Arial"/>
                <w:sz w:val="16"/>
              </w:rPr>
              <w:t xml:space="preserve">&gt; 25 or &lt; 8 </w:t>
            </w:r>
          </w:p>
        </w:tc>
        <w:tc>
          <w:tcPr>
            <w:tcW w:w="1411" w:type="dxa"/>
            <w:tcBorders>
              <w:top w:val="single" w:sz="6" w:space="0" w:color="000000"/>
              <w:left w:val="single" w:sz="6" w:space="0" w:color="000000"/>
              <w:bottom w:val="single" w:sz="6" w:space="0" w:color="000000"/>
              <w:right w:val="single" w:sz="6" w:space="0" w:color="000000"/>
            </w:tcBorders>
            <w:vAlign w:val="center"/>
          </w:tcPr>
          <w:p w14:paraId="128FD666" w14:textId="77777777" w:rsidR="002B608C" w:rsidRDefault="00393DDD">
            <w:pPr>
              <w:ind w:left="108"/>
            </w:pPr>
            <w:r>
              <w:rPr>
                <w:rFonts w:ascii="Arial" w:eastAsia="Arial" w:hAnsi="Arial" w:cs="Arial"/>
                <w:sz w:val="16"/>
              </w:rPr>
              <w:t xml:space="preserve">&gt; 25 or &lt; 4 </w:t>
            </w:r>
          </w:p>
        </w:tc>
        <w:tc>
          <w:tcPr>
            <w:tcW w:w="2549" w:type="dxa"/>
            <w:tcBorders>
              <w:top w:val="single" w:sz="6" w:space="0" w:color="000000"/>
              <w:left w:val="single" w:sz="6" w:space="0" w:color="000000"/>
              <w:bottom w:val="single" w:sz="6" w:space="0" w:color="000000"/>
              <w:right w:val="single" w:sz="6" w:space="0" w:color="000000"/>
            </w:tcBorders>
            <w:vAlign w:val="bottom"/>
          </w:tcPr>
          <w:p w14:paraId="3320CDB7" w14:textId="77777777" w:rsidR="002B608C" w:rsidRDefault="00393DDD">
            <w:pPr>
              <w:ind w:left="263"/>
              <w:jc w:val="center"/>
            </w:pPr>
            <w:r>
              <w:rPr>
                <w:noProof/>
              </w:rPr>
              <w:drawing>
                <wp:inline distT="0" distB="0" distL="0" distR="0" wp14:anchorId="13B500CC" wp14:editId="21EC59E5">
                  <wp:extent cx="548640" cy="594360"/>
                  <wp:effectExtent l="0" t="0" r="0" b="0"/>
                  <wp:docPr id="778837" name="Picture 778837"/>
                  <wp:cNvGraphicFramePr/>
                  <a:graphic xmlns:a="http://schemas.openxmlformats.org/drawingml/2006/main">
                    <a:graphicData uri="http://schemas.openxmlformats.org/drawingml/2006/picture">
                      <pic:pic xmlns:pic="http://schemas.openxmlformats.org/drawingml/2006/picture">
                        <pic:nvPicPr>
                          <pic:cNvPr id="778837" name="Picture 778837"/>
                          <pic:cNvPicPr/>
                        </pic:nvPicPr>
                        <pic:blipFill>
                          <a:blip r:embed="rId111"/>
                          <a:stretch>
                            <a:fillRect/>
                          </a:stretch>
                        </pic:blipFill>
                        <pic:spPr>
                          <a:xfrm>
                            <a:off x="0" y="0"/>
                            <a:ext cx="548640" cy="594360"/>
                          </a:xfrm>
                          <a:prstGeom prst="rect">
                            <a:avLst/>
                          </a:prstGeom>
                        </pic:spPr>
                      </pic:pic>
                    </a:graphicData>
                  </a:graphic>
                </wp:inline>
              </w:drawing>
            </w:r>
            <w:r>
              <w:rPr>
                <w:rFonts w:ascii="Arial" w:eastAsia="Arial" w:hAnsi="Arial" w:cs="Arial"/>
                <w:sz w:val="20"/>
              </w:rPr>
              <w:t xml:space="preserve"> </w:t>
            </w:r>
          </w:p>
        </w:tc>
      </w:tr>
      <w:tr w:rsidR="002B608C" w14:paraId="7EF0AE30" w14:textId="77777777">
        <w:trPr>
          <w:trHeight w:val="319"/>
        </w:trPr>
        <w:tc>
          <w:tcPr>
            <w:tcW w:w="4450" w:type="dxa"/>
            <w:gridSpan w:val="3"/>
            <w:tcBorders>
              <w:top w:val="single" w:sz="6" w:space="0" w:color="000000"/>
              <w:left w:val="single" w:sz="6" w:space="0" w:color="000000"/>
              <w:bottom w:val="single" w:sz="6" w:space="0" w:color="000000"/>
              <w:right w:val="nil"/>
            </w:tcBorders>
          </w:tcPr>
          <w:p w14:paraId="3E1F4DAA" w14:textId="77777777" w:rsidR="002B608C" w:rsidRDefault="00393DDD">
            <w:pPr>
              <w:ind w:left="108"/>
            </w:pPr>
            <w:r>
              <w:rPr>
                <w:rFonts w:ascii="Arial" w:eastAsia="Arial" w:hAnsi="Arial" w:cs="Arial"/>
                <w:sz w:val="16"/>
                <w:vertAlign w:val="superscript"/>
              </w:rPr>
              <w:t>a</w:t>
            </w:r>
            <w:r>
              <w:rPr>
                <w:rFonts w:ascii="Arial" w:eastAsia="Arial" w:hAnsi="Arial" w:cs="Arial"/>
                <w:sz w:val="16"/>
              </w:rPr>
              <w:t xml:space="preserve"> The values in this table are taken from ISO 13852:19</w:t>
            </w:r>
          </w:p>
        </w:tc>
        <w:tc>
          <w:tcPr>
            <w:tcW w:w="2549" w:type="dxa"/>
            <w:tcBorders>
              <w:top w:val="single" w:sz="6" w:space="0" w:color="000000"/>
              <w:left w:val="nil"/>
              <w:bottom w:val="single" w:sz="6" w:space="0" w:color="000000"/>
              <w:right w:val="single" w:sz="6" w:space="0" w:color="000000"/>
            </w:tcBorders>
          </w:tcPr>
          <w:p w14:paraId="51F3542A" w14:textId="77777777" w:rsidR="002B608C" w:rsidRDefault="00393DDD">
            <w:pPr>
              <w:ind w:left="-3"/>
            </w:pPr>
            <w:r>
              <w:rPr>
                <w:rFonts w:ascii="Arial" w:eastAsia="Arial" w:hAnsi="Arial" w:cs="Arial"/>
                <w:sz w:val="16"/>
              </w:rPr>
              <w:t xml:space="preserve">96. </w:t>
            </w:r>
          </w:p>
        </w:tc>
      </w:tr>
    </w:tbl>
    <w:p w14:paraId="72576CF5" w14:textId="77777777" w:rsidR="002B608C" w:rsidRDefault="00393DDD">
      <w:pPr>
        <w:numPr>
          <w:ilvl w:val="0"/>
          <w:numId w:val="135"/>
        </w:numPr>
        <w:spacing w:after="410" w:line="265" w:lineRule="auto"/>
        <w:ind w:right="477" w:hanging="341"/>
        <w:jc w:val="both"/>
      </w:pPr>
      <w:r>
        <w:rPr>
          <w:rFonts w:ascii="Arial" w:eastAsia="Arial" w:hAnsi="Arial" w:cs="Arial"/>
          <w:sz w:val="20"/>
        </w:rPr>
        <w:t xml:space="preserve">267 – </w:t>
      </w:r>
    </w:p>
    <w:p w14:paraId="1EFBE738" w14:textId="77777777" w:rsidR="002B608C" w:rsidRDefault="00393DDD">
      <w:pPr>
        <w:tabs>
          <w:tab w:val="center" w:pos="847"/>
          <w:tab w:val="center" w:pos="2558"/>
        </w:tabs>
        <w:spacing w:after="105" w:line="250" w:lineRule="auto"/>
      </w:pPr>
      <w:r>
        <w:tab/>
      </w:r>
      <w:r>
        <w:rPr>
          <w:rFonts w:ascii="Arial" w:eastAsia="Arial" w:hAnsi="Arial" w:cs="Arial"/>
          <w:b/>
          <w:sz w:val="20"/>
        </w:rPr>
        <w:t xml:space="preserve">9.2.2.4.3 </w:t>
      </w:r>
      <w:r>
        <w:rPr>
          <w:rFonts w:ascii="Arial" w:eastAsia="Arial" w:hAnsi="Arial" w:cs="Arial"/>
          <w:b/>
          <w:sz w:val="20"/>
        </w:rPr>
        <w:tab/>
        <w:t>Movable</w:t>
      </w:r>
      <w:r>
        <w:rPr>
          <w:rFonts w:ascii="Arial" w:eastAsia="Arial" w:hAnsi="Arial" w:cs="Arial"/>
          <w:b/>
          <w:sz w:val="16"/>
        </w:rPr>
        <w:t xml:space="preserve"> GUARDS</w:t>
      </w:r>
      <w:r>
        <w:rPr>
          <w:rFonts w:ascii="Arial" w:eastAsia="Arial" w:hAnsi="Arial" w:cs="Arial"/>
          <w:b/>
          <w:sz w:val="20"/>
        </w:rPr>
        <w:t xml:space="preserve"> </w:t>
      </w:r>
    </w:p>
    <w:p w14:paraId="40E21EB1" w14:textId="77777777" w:rsidR="002B608C" w:rsidRDefault="00393DDD">
      <w:pPr>
        <w:spacing w:after="100" w:line="253" w:lineRule="auto"/>
        <w:ind w:left="422" w:right="477" w:hanging="10"/>
        <w:jc w:val="both"/>
      </w:pPr>
      <w:r>
        <w:rPr>
          <w:rFonts w:ascii="Arial" w:eastAsia="Arial" w:hAnsi="Arial" w:cs="Arial"/>
          <w:sz w:val="20"/>
        </w:rPr>
        <w:t>Movable</w:t>
      </w:r>
      <w:r>
        <w:rPr>
          <w:rFonts w:ascii="Arial" w:eastAsia="Arial" w:hAnsi="Arial" w:cs="Arial"/>
          <w:sz w:val="16"/>
        </w:rPr>
        <w:t xml:space="preserve"> GUARDS</w:t>
      </w:r>
      <w:r>
        <w:rPr>
          <w:rFonts w:ascii="Arial" w:eastAsia="Arial" w:hAnsi="Arial" w:cs="Arial"/>
          <w:sz w:val="20"/>
        </w:rPr>
        <w:t xml:space="preserve"> that can be opened without the use of a </w:t>
      </w:r>
      <w:r>
        <w:rPr>
          <w:rFonts w:ascii="Arial" w:eastAsia="Arial" w:hAnsi="Arial" w:cs="Arial"/>
          <w:sz w:val="16"/>
        </w:rPr>
        <w:t>TOOL</w:t>
      </w:r>
      <w:r>
        <w:rPr>
          <w:rFonts w:ascii="Arial" w:eastAsia="Arial" w:hAnsi="Arial" w:cs="Arial"/>
          <w:sz w:val="20"/>
        </w:rPr>
        <w:t xml:space="preserve">: </w:t>
      </w:r>
    </w:p>
    <w:p w14:paraId="3DC053DA" w14:textId="77777777" w:rsidR="002B608C" w:rsidRDefault="00393DDD">
      <w:pPr>
        <w:numPr>
          <w:ilvl w:val="0"/>
          <w:numId w:val="135"/>
        </w:numPr>
        <w:spacing w:after="93" w:line="253" w:lineRule="auto"/>
        <w:ind w:right="477" w:hanging="341"/>
        <w:jc w:val="both"/>
      </w:pPr>
      <w:r>
        <w:rPr>
          <w:rFonts w:ascii="Arial" w:eastAsia="Arial" w:hAnsi="Arial" w:cs="Arial"/>
          <w:sz w:val="20"/>
        </w:rPr>
        <w:t xml:space="preserve">shall remain attached to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when the </w:t>
      </w:r>
      <w:r>
        <w:rPr>
          <w:rFonts w:ascii="Arial" w:eastAsia="Arial" w:hAnsi="Arial" w:cs="Arial"/>
          <w:sz w:val="16"/>
        </w:rPr>
        <w:t>GUARD</w:t>
      </w:r>
      <w:r>
        <w:rPr>
          <w:rFonts w:ascii="Arial" w:eastAsia="Arial" w:hAnsi="Arial" w:cs="Arial"/>
          <w:sz w:val="20"/>
        </w:rPr>
        <w:t xml:space="preserve"> is open; </w:t>
      </w:r>
    </w:p>
    <w:p w14:paraId="165DAD16" w14:textId="77777777" w:rsidR="002B608C" w:rsidRDefault="00393DDD">
      <w:pPr>
        <w:numPr>
          <w:ilvl w:val="0"/>
          <w:numId w:val="135"/>
        </w:numPr>
        <w:spacing w:after="93" w:line="253" w:lineRule="auto"/>
        <w:ind w:right="477" w:hanging="341"/>
        <w:jc w:val="both"/>
      </w:pPr>
      <w:r>
        <w:rPr>
          <w:rFonts w:ascii="Arial" w:eastAsia="Arial" w:hAnsi="Arial" w:cs="Arial"/>
          <w:sz w:val="20"/>
        </w:rPr>
        <w:t xml:space="preserve">shall be associated with an interlock device that prevents the relevant moving parts from starting to move while the </w:t>
      </w:r>
      <w:r>
        <w:rPr>
          <w:rFonts w:ascii="Arial" w:eastAsia="Arial" w:hAnsi="Arial" w:cs="Arial"/>
          <w:sz w:val="16"/>
        </w:rPr>
        <w:t>TRAPPING ZONE</w:t>
      </w:r>
      <w:r>
        <w:rPr>
          <w:rFonts w:ascii="Arial" w:eastAsia="Arial" w:hAnsi="Arial" w:cs="Arial"/>
          <w:sz w:val="20"/>
        </w:rPr>
        <w:t xml:space="preserve"> is accessible and stops movement when the </w:t>
      </w:r>
      <w:r>
        <w:rPr>
          <w:rFonts w:ascii="Arial" w:eastAsia="Arial" w:hAnsi="Arial" w:cs="Arial"/>
          <w:sz w:val="16"/>
        </w:rPr>
        <w:t>GUARD</w:t>
      </w:r>
      <w:r>
        <w:rPr>
          <w:rFonts w:ascii="Arial" w:eastAsia="Arial" w:hAnsi="Arial" w:cs="Arial"/>
          <w:sz w:val="20"/>
        </w:rPr>
        <w:t xml:space="preserve"> is opened; </w:t>
      </w:r>
    </w:p>
    <w:p w14:paraId="22C5E522" w14:textId="77777777" w:rsidR="002B608C" w:rsidRDefault="00393DDD">
      <w:pPr>
        <w:numPr>
          <w:ilvl w:val="0"/>
          <w:numId w:val="135"/>
        </w:numPr>
        <w:spacing w:after="189" w:line="253" w:lineRule="auto"/>
        <w:ind w:right="477" w:hanging="341"/>
        <w:jc w:val="both"/>
      </w:pPr>
      <w:r>
        <w:rPr>
          <w:rFonts w:ascii="Arial" w:eastAsia="Arial" w:hAnsi="Arial" w:cs="Arial"/>
          <w:sz w:val="20"/>
        </w:rPr>
        <w:t xml:space="preserve">shall be so designed that the absence or failure of one of their components prevents starting, and stops moving parts. </w:t>
      </w:r>
    </w:p>
    <w:p w14:paraId="1CF40F69" w14:textId="77777777" w:rsidR="002B608C" w:rsidRDefault="00393DDD">
      <w:pPr>
        <w:spacing w:after="300" w:line="250" w:lineRule="auto"/>
        <w:ind w:left="422" w:right="476" w:hanging="10"/>
        <w:jc w:val="both"/>
      </w:pPr>
      <w:r>
        <w:rPr>
          <w:rFonts w:ascii="Arial" w:eastAsia="Arial" w:hAnsi="Arial" w:cs="Arial"/>
          <w:i/>
          <w:sz w:val="20"/>
        </w:rPr>
        <w:t xml:space="preserve">Compliance is checked by conducting any applicable tests and inspection of the </w:t>
      </w:r>
      <w:r>
        <w:rPr>
          <w:rFonts w:ascii="Arial" w:eastAsia="Arial" w:hAnsi="Arial" w:cs="Arial"/>
          <w:i/>
          <w:sz w:val="16"/>
        </w:rPr>
        <w:t>ME EQUIPMENT</w:t>
      </w:r>
      <w:r>
        <w:rPr>
          <w:rFonts w:ascii="Arial" w:eastAsia="Arial" w:hAnsi="Arial" w:cs="Arial"/>
          <w:i/>
          <w:sz w:val="20"/>
        </w:rPr>
        <w:t xml:space="preserve"> and the </w:t>
      </w:r>
      <w:r>
        <w:rPr>
          <w:rFonts w:ascii="Arial" w:eastAsia="Arial" w:hAnsi="Arial" w:cs="Arial"/>
          <w:i/>
          <w:sz w:val="16"/>
        </w:rPr>
        <w:t>RISK MANAGEMENT FILE</w:t>
      </w:r>
      <w:r>
        <w:rPr>
          <w:rFonts w:ascii="Arial" w:eastAsia="Arial" w:hAnsi="Arial" w:cs="Arial"/>
          <w:i/>
          <w:sz w:val="20"/>
        </w:rPr>
        <w:t xml:space="preserve">. </w:t>
      </w:r>
    </w:p>
    <w:p w14:paraId="5A00029D" w14:textId="77777777" w:rsidR="002B608C" w:rsidRDefault="00393DDD">
      <w:pPr>
        <w:tabs>
          <w:tab w:val="center" w:pos="847"/>
          <w:tab w:val="center" w:pos="2780"/>
        </w:tabs>
        <w:spacing w:after="291" w:line="250" w:lineRule="auto"/>
      </w:pPr>
      <w:r>
        <w:tab/>
      </w:r>
      <w:r>
        <w:rPr>
          <w:rFonts w:ascii="Arial" w:eastAsia="Arial" w:hAnsi="Arial" w:cs="Arial"/>
          <w:b/>
          <w:sz w:val="20"/>
        </w:rPr>
        <w:t xml:space="preserve">9.2.2.4.4 </w:t>
      </w:r>
      <w:r>
        <w:rPr>
          <w:rFonts w:ascii="Arial" w:eastAsia="Arial" w:hAnsi="Arial" w:cs="Arial"/>
          <w:b/>
          <w:sz w:val="20"/>
        </w:rPr>
        <w:tab/>
        <w:t xml:space="preserve">Protective measures </w:t>
      </w:r>
    </w:p>
    <w:p w14:paraId="4D712836" w14:textId="77777777" w:rsidR="002B608C" w:rsidRDefault="00393DDD">
      <w:pPr>
        <w:spacing w:after="89" w:line="253" w:lineRule="auto"/>
        <w:ind w:left="422" w:right="477" w:hanging="10"/>
        <w:jc w:val="both"/>
      </w:pPr>
      <w:r>
        <w:rPr>
          <w:rFonts w:ascii="Arial" w:eastAsia="Arial" w:hAnsi="Arial" w:cs="Arial"/>
          <w:sz w:val="20"/>
        </w:rPr>
        <w:t xml:space="preserve">Protective measures shall be designed and incorporated into the control system so that: </w:t>
      </w:r>
    </w:p>
    <w:p w14:paraId="09207E08" w14:textId="77777777" w:rsidR="002B608C" w:rsidRDefault="00393DDD">
      <w:pPr>
        <w:numPr>
          <w:ilvl w:val="0"/>
          <w:numId w:val="135"/>
        </w:numPr>
        <w:spacing w:after="98" w:line="253" w:lineRule="auto"/>
        <w:ind w:right="477" w:hanging="341"/>
        <w:jc w:val="both"/>
      </w:pPr>
      <w:r>
        <w:rPr>
          <w:rFonts w:ascii="Arial" w:eastAsia="Arial" w:hAnsi="Arial" w:cs="Arial"/>
          <w:sz w:val="20"/>
        </w:rPr>
        <w:t xml:space="preserve">moving parts cannot start to move while they are in the reach of persons; </w:t>
      </w:r>
    </w:p>
    <w:p w14:paraId="3E8FA74A" w14:textId="77777777" w:rsidR="002B608C" w:rsidRDefault="00393DDD">
      <w:pPr>
        <w:numPr>
          <w:ilvl w:val="0"/>
          <w:numId w:val="135"/>
        </w:numPr>
        <w:spacing w:after="101" w:line="253" w:lineRule="auto"/>
        <w:ind w:right="477" w:hanging="341"/>
        <w:jc w:val="both"/>
      </w:pPr>
      <w:r>
        <w:rPr>
          <w:rFonts w:ascii="Arial" w:eastAsia="Arial" w:hAnsi="Arial" w:cs="Arial"/>
          <w:sz w:val="20"/>
        </w:rPr>
        <w:lastRenderedPageBreak/>
        <w:t xml:space="preserve">once the </w:t>
      </w:r>
      <w:r>
        <w:rPr>
          <w:rFonts w:ascii="Arial" w:eastAsia="Arial" w:hAnsi="Arial" w:cs="Arial"/>
          <w:sz w:val="16"/>
        </w:rPr>
        <w:t>ME EQUIPMENT</w:t>
      </w:r>
      <w:r>
        <w:rPr>
          <w:rFonts w:ascii="Arial" w:eastAsia="Arial" w:hAnsi="Arial" w:cs="Arial"/>
          <w:sz w:val="20"/>
        </w:rPr>
        <w:t xml:space="preserve"> has started to move, the </w:t>
      </w:r>
      <w:r>
        <w:rPr>
          <w:rFonts w:ascii="Arial" w:eastAsia="Arial" w:hAnsi="Arial" w:cs="Arial"/>
          <w:sz w:val="16"/>
        </w:rPr>
        <w:t>TRAPPING ZONE</w:t>
      </w:r>
      <w:r>
        <w:rPr>
          <w:rFonts w:ascii="Arial" w:eastAsia="Arial" w:hAnsi="Arial" w:cs="Arial"/>
          <w:sz w:val="20"/>
        </w:rPr>
        <w:t xml:space="preserve"> cannot be reached, or, if the </w:t>
      </w:r>
      <w:r>
        <w:rPr>
          <w:rFonts w:ascii="Arial" w:eastAsia="Arial" w:hAnsi="Arial" w:cs="Arial"/>
          <w:sz w:val="16"/>
        </w:rPr>
        <w:t>TRAPPING ZONE</w:t>
      </w:r>
      <w:r>
        <w:rPr>
          <w:rFonts w:ascii="Arial" w:eastAsia="Arial" w:hAnsi="Arial" w:cs="Arial"/>
          <w:sz w:val="20"/>
        </w:rPr>
        <w:t xml:space="preserve"> is reached, system movement must stop. In the later case, no </w:t>
      </w:r>
      <w:r>
        <w:rPr>
          <w:rFonts w:ascii="Arial" w:eastAsia="Arial" w:hAnsi="Arial" w:cs="Arial"/>
          <w:sz w:val="16"/>
        </w:rPr>
        <w:t>HAZARD</w:t>
      </w:r>
      <w:r>
        <w:rPr>
          <w:rFonts w:ascii="Arial" w:eastAsia="Arial" w:hAnsi="Arial" w:cs="Arial"/>
          <w:sz w:val="20"/>
        </w:rPr>
        <w:t xml:space="preserve"> or damage shall result; </w:t>
      </w:r>
    </w:p>
    <w:p w14:paraId="28118612" w14:textId="448D1144" w:rsidR="002B608C" w:rsidRDefault="00393DDD">
      <w:pPr>
        <w:numPr>
          <w:ilvl w:val="0"/>
          <w:numId w:val="135"/>
        </w:numPr>
        <w:spacing w:after="189" w:line="253" w:lineRule="auto"/>
        <w:ind w:right="477" w:hanging="341"/>
        <w:jc w:val="both"/>
      </w:pPr>
      <w:r>
        <w:rPr>
          <w:rFonts w:ascii="Arial" w:eastAsia="Arial" w:hAnsi="Arial" w:cs="Arial"/>
          <w:sz w:val="20"/>
        </w:rPr>
        <w:t xml:space="preserve">if in a </w:t>
      </w:r>
      <w:r>
        <w:rPr>
          <w:rFonts w:ascii="Arial" w:eastAsia="Arial" w:hAnsi="Arial" w:cs="Arial"/>
          <w:sz w:val="16"/>
        </w:rPr>
        <w:t>SINGLE FAULT CONDITION</w:t>
      </w:r>
      <w:r>
        <w:rPr>
          <w:rFonts w:ascii="Arial" w:eastAsia="Arial" w:hAnsi="Arial" w:cs="Arial"/>
          <w:sz w:val="20"/>
        </w:rPr>
        <w:t xml:space="preserve"> of the protective measure, an unacceptable </w:t>
      </w:r>
      <w:r>
        <w:rPr>
          <w:rFonts w:ascii="Arial" w:eastAsia="Arial" w:hAnsi="Arial" w:cs="Arial"/>
          <w:sz w:val="16"/>
        </w:rPr>
        <w:t>RISK</w:t>
      </w:r>
      <w:r>
        <w:rPr>
          <w:rFonts w:ascii="Arial" w:eastAsia="Arial" w:hAnsi="Arial" w:cs="Arial"/>
          <w:sz w:val="20"/>
        </w:rPr>
        <w:t xml:space="preserve"> could arise, one or more emergency stopping device(s) in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provided (see 9.2.4). </w:t>
      </w:r>
    </w:p>
    <w:p w14:paraId="43511F41" w14:textId="77777777" w:rsidR="002B608C" w:rsidRDefault="00393DDD">
      <w:pPr>
        <w:spacing w:after="298"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and the </w:t>
      </w:r>
      <w:r>
        <w:rPr>
          <w:rFonts w:ascii="Arial" w:eastAsia="Arial" w:hAnsi="Arial" w:cs="Arial"/>
          <w:i/>
          <w:sz w:val="16"/>
        </w:rPr>
        <w:t>RISK MANAGEMENT FILE</w:t>
      </w:r>
      <w:r>
        <w:rPr>
          <w:rFonts w:ascii="Arial" w:eastAsia="Arial" w:hAnsi="Arial" w:cs="Arial"/>
          <w:i/>
          <w:sz w:val="20"/>
        </w:rPr>
        <w:t xml:space="preserve">. </w:t>
      </w:r>
    </w:p>
    <w:p w14:paraId="1A28DBBB" w14:textId="77777777" w:rsidR="002B608C" w:rsidRDefault="00393DDD">
      <w:pPr>
        <w:tabs>
          <w:tab w:val="center" w:pos="756"/>
          <w:tab w:val="center" w:pos="2742"/>
        </w:tabs>
        <w:spacing w:after="104" w:line="250" w:lineRule="auto"/>
      </w:pPr>
      <w:r>
        <w:tab/>
      </w:r>
      <w:r>
        <w:rPr>
          <w:rFonts w:ascii="Arial" w:eastAsia="Arial" w:hAnsi="Arial" w:cs="Arial"/>
          <w:b/>
          <w:sz w:val="20"/>
        </w:rPr>
        <w:t xml:space="preserve">9.2.2.5 </w:t>
      </w:r>
      <w:r>
        <w:rPr>
          <w:rFonts w:ascii="Arial" w:eastAsia="Arial" w:hAnsi="Arial" w:cs="Arial"/>
          <w:b/>
          <w:sz w:val="20"/>
        </w:rPr>
        <w:tab/>
        <w:t xml:space="preserve">*  Continuous activation  </w:t>
      </w:r>
    </w:p>
    <w:p w14:paraId="2C82439E" w14:textId="77777777" w:rsidR="002B608C" w:rsidRDefault="00393DDD">
      <w:pPr>
        <w:spacing w:after="322" w:line="253" w:lineRule="auto"/>
        <w:ind w:left="422" w:right="477" w:hanging="10"/>
        <w:jc w:val="both"/>
      </w:pPr>
      <w:r>
        <w:rPr>
          <w:rFonts w:ascii="Arial" w:eastAsia="Arial" w:hAnsi="Arial" w:cs="Arial"/>
          <w:sz w:val="20"/>
        </w:rPr>
        <w:t xml:space="preserve">Where it is impractical to make the </w:t>
      </w:r>
      <w:r>
        <w:rPr>
          <w:rFonts w:ascii="Arial" w:eastAsia="Arial" w:hAnsi="Arial" w:cs="Arial"/>
          <w:sz w:val="16"/>
        </w:rPr>
        <w:t>TRAPPING ZONE</w:t>
      </w:r>
      <w:r>
        <w:rPr>
          <w:rFonts w:ascii="Arial" w:eastAsia="Arial" w:hAnsi="Arial" w:cs="Arial"/>
          <w:sz w:val="20"/>
        </w:rPr>
        <w:t xml:space="preserve"> inaccessible, a </w:t>
      </w:r>
      <w:r>
        <w:rPr>
          <w:rFonts w:ascii="Arial" w:eastAsia="Arial" w:hAnsi="Arial" w:cs="Arial"/>
          <w:sz w:val="16"/>
        </w:rPr>
        <w:t>TRAPPING ZONE</w:t>
      </w:r>
      <w:r>
        <w:rPr>
          <w:rFonts w:ascii="Arial" w:eastAsia="Arial" w:hAnsi="Arial" w:cs="Arial"/>
          <w:sz w:val="20"/>
        </w:rPr>
        <w:t xml:space="preserve"> is not considered to present a </w:t>
      </w:r>
      <w:r>
        <w:rPr>
          <w:rFonts w:ascii="Arial" w:eastAsia="Arial" w:hAnsi="Arial" w:cs="Arial"/>
          <w:sz w:val="16"/>
        </w:rPr>
        <w:t>MECHANICAL HAZARD</w:t>
      </w:r>
      <w:r>
        <w:rPr>
          <w:rFonts w:ascii="Arial" w:eastAsia="Arial" w:hAnsi="Arial" w:cs="Arial"/>
          <w:sz w:val="20"/>
        </w:rPr>
        <w:t xml:space="preserve"> if: </w:t>
      </w:r>
    </w:p>
    <w:p w14:paraId="1C68BE19" w14:textId="77777777" w:rsidR="002B608C" w:rsidRDefault="00393DDD">
      <w:pPr>
        <w:numPr>
          <w:ilvl w:val="0"/>
          <w:numId w:val="136"/>
        </w:numPr>
        <w:spacing w:after="124" w:line="451" w:lineRule="auto"/>
        <w:ind w:right="477" w:hanging="284"/>
        <w:jc w:val="both"/>
      </w:pPr>
      <w:r>
        <w:rPr>
          <w:rFonts w:ascii="Arial" w:eastAsia="Arial" w:hAnsi="Arial" w:cs="Arial"/>
          <w:sz w:val="20"/>
        </w:rPr>
        <w:t xml:space="preserve">the movement is in the </w:t>
      </w:r>
      <w:r>
        <w:rPr>
          <w:rFonts w:ascii="Arial" w:eastAsia="Arial" w:hAnsi="Arial" w:cs="Arial"/>
          <w:sz w:val="16"/>
        </w:rPr>
        <w:t>OPERATOR</w:t>
      </w:r>
      <w:r>
        <w:rPr>
          <w:rFonts w:ascii="Arial" w:eastAsia="Arial" w:hAnsi="Arial" w:cs="Arial"/>
          <w:sz w:val="20"/>
        </w:rPr>
        <w:t>'</w:t>
      </w:r>
      <w:r>
        <w:rPr>
          <w:rFonts w:ascii="Arial" w:eastAsia="Arial" w:hAnsi="Arial" w:cs="Arial"/>
          <w:sz w:val="16"/>
        </w:rPr>
        <w:t>S</w:t>
      </w:r>
      <w:r>
        <w:rPr>
          <w:rFonts w:ascii="Arial" w:eastAsia="Arial" w:hAnsi="Arial" w:cs="Arial"/>
          <w:sz w:val="20"/>
        </w:rPr>
        <w:t xml:space="preserve"> field of view; </w:t>
      </w:r>
      <w:r>
        <w:rPr>
          <w:rFonts w:ascii="Arial" w:eastAsia="Arial" w:hAnsi="Arial" w:cs="Arial"/>
          <w:i/>
          <w:sz w:val="20"/>
        </w:rPr>
        <w:t xml:space="preserve">Compliance is checked by inspection. </w:t>
      </w:r>
    </w:p>
    <w:p w14:paraId="7951734F" w14:textId="77777777" w:rsidR="002B608C" w:rsidRDefault="00393DDD">
      <w:pPr>
        <w:numPr>
          <w:ilvl w:val="0"/>
          <w:numId w:val="136"/>
        </w:numPr>
        <w:spacing w:after="51" w:line="253" w:lineRule="auto"/>
        <w:ind w:right="477" w:hanging="284"/>
        <w:jc w:val="both"/>
      </w:pPr>
      <w:r>
        <w:rPr>
          <w:rFonts w:ascii="Arial" w:eastAsia="Arial" w:hAnsi="Arial" w:cs="Arial"/>
          <w:sz w:val="20"/>
        </w:rPr>
        <w:t xml:space="preserve">movement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 parts is possible only by the continuous activation of the control by the </w:t>
      </w:r>
      <w:r>
        <w:rPr>
          <w:rFonts w:ascii="Arial" w:eastAsia="Arial" w:hAnsi="Arial" w:cs="Arial"/>
          <w:sz w:val="16"/>
        </w:rPr>
        <w:t>OPERATOR</w:t>
      </w:r>
      <w:r>
        <w:rPr>
          <w:rFonts w:ascii="Arial" w:eastAsia="Arial" w:hAnsi="Arial" w:cs="Arial"/>
          <w:sz w:val="20"/>
        </w:rPr>
        <w:t xml:space="preserve"> as long as the response of the </w:t>
      </w:r>
      <w:r>
        <w:rPr>
          <w:rFonts w:ascii="Arial" w:eastAsia="Arial" w:hAnsi="Arial" w:cs="Arial"/>
          <w:sz w:val="16"/>
        </w:rPr>
        <w:t>OPERATOR</w:t>
      </w:r>
      <w:r>
        <w:rPr>
          <w:rFonts w:ascii="Arial" w:eastAsia="Arial" w:hAnsi="Arial" w:cs="Arial"/>
          <w:sz w:val="20"/>
        </w:rPr>
        <w:t xml:space="preserve"> to deactivate the device can be relied on to prevent </w:t>
      </w:r>
      <w:r>
        <w:rPr>
          <w:rFonts w:ascii="Arial" w:eastAsia="Arial" w:hAnsi="Arial" w:cs="Arial"/>
          <w:sz w:val="16"/>
        </w:rPr>
        <w:t>HARM</w:t>
      </w:r>
      <w:r>
        <w:rPr>
          <w:rFonts w:ascii="Arial" w:eastAsia="Arial" w:hAnsi="Arial" w:cs="Arial"/>
          <w:sz w:val="20"/>
        </w:rPr>
        <w:t xml:space="preserve">; </w:t>
      </w:r>
    </w:p>
    <w:p w14:paraId="44C1A0AD" w14:textId="77777777" w:rsidR="002B608C" w:rsidRDefault="00393DDD">
      <w:pPr>
        <w:spacing w:after="230" w:line="343" w:lineRule="auto"/>
        <w:ind w:left="704" w:right="473" w:hanging="3"/>
        <w:jc w:val="both"/>
      </w:pPr>
      <w:r>
        <w:rPr>
          <w:rFonts w:ascii="Arial" w:eastAsia="Arial" w:hAnsi="Arial" w:cs="Arial"/>
          <w:sz w:val="16"/>
        </w:rPr>
        <w:t xml:space="preserve">NOTE  Manually operated movements are also considered to comply with this clause, as long as mass and velocity allow adequate control of positioning without causing an unacceptable </w:t>
      </w:r>
      <w:r>
        <w:rPr>
          <w:rFonts w:ascii="Arial" w:eastAsia="Arial" w:hAnsi="Arial" w:cs="Arial"/>
          <w:sz w:val="13"/>
        </w:rPr>
        <w:t>RISK</w:t>
      </w:r>
      <w:r>
        <w:rPr>
          <w:rFonts w:ascii="Arial" w:eastAsia="Arial" w:hAnsi="Arial" w:cs="Arial"/>
          <w:sz w:val="16"/>
        </w:rPr>
        <w:t xml:space="preserve">. </w:t>
      </w:r>
      <w:r>
        <w:rPr>
          <w:rFonts w:ascii="Arial" w:eastAsia="Arial" w:hAnsi="Arial" w:cs="Arial"/>
          <w:i/>
          <w:sz w:val="20"/>
        </w:rPr>
        <w:t xml:space="preserve">Compliance is checked by inspection. </w:t>
      </w:r>
    </w:p>
    <w:p w14:paraId="533DD3CE" w14:textId="77777777" w:rsidR="002B608C" w:rsidRDefault="00393DDD">
      <w:pPr>
        <w:numPr>
          <w:ilvl w:val="0"/>
          <w:numId w:val="136"/>
        </w:numPr>
        <w:spacing w:after="189" w:line="253" w:lineRule="auto"/>
        <w:ind w:right="477" w:hanging="284"/>
        <w:jc w:val="both"/>
      </w:pPr>
      <w:r>
        <w:rPr>
          <w:rFonts w:ascii="Arial" w:eastAsia="Arial" w:hAnsi="Arial" w:cs="Arial"/>
          <w:sz w:val="20"/>
        </w:rPr>
        <w:t xml:space="preserve">in a </w:t>
      </w:r>
      <w:r>
        <w:rPr>
          <w:rFonts w:ascii="Arial" w:eastAsia="Arial" w:hAnsi="Arial" w:cs="Arial"/>
          <w:sz w:val="16"/>
        </w:rPr>
        <w:t>SINGLE FAULT CONDITION</w:t>
      </w:r>
      <w:r>
        <w:rPr>
          <w:rFonts w:ascii="Arial" w:eastAsia="Arial" w:hAnsi="Arial" w:cs="Arial"/>
          <w:sz w:val="20"/>
        </w:rPr>
        <w:t xml:space="preserve"> of the continuous activation system an unacceptable</w:t>
      </w:r>
      <w:r>
        <w:rPr>
          <w:rFonts w:ascii="Arial" w:eastAsia="Arial" w:hAnsi="Arial" w:cs="Arial"/>
          <w:sz w:val="16"/>
        </w:rPr>
        <w:t xml:space="preserve"> RISK</w:t>
      </w:r>
      <w:r>
        <w:rPr>
          <w:rFonts w:ascii="Arial" w:eastAsia="Arial" w:hAnsi="Arial" w:cs="Arial"/>
          <w:sz w:val="20"/>
        </w:rPr>
        <w:t xml:space="preserve"> could arise, one or more emergency stopping device(s) are provided in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(see 9.2.4). </w:t>
      </w:r>
    </w:p>
    <w:p w14:paraId="05F36034" w14:textId="77777777" w:rsidR="002B608C" w:rsidRDefault="00393DDD">
      <w:pPr>
        <w:spacing w:after="3"/>
        <w:ind w:left="42" w:hanging="10"/>
        <w:jc w:val="center"/>
      </w:pPr>
      <w:r>
        <w:rPr>
          <w:rFonts w:ascii="Arial" w:eastAsia="Arial" w:hAnsi="Arial" w:cs="Arial"/>
          <w:i/>
          <w:sz w:val="20"/>
        </w:rPr>
        <w:t xml:space="preserve">Compliance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and the </w:t>
      </w:r>
      <w:r>
        <w:rPr>
          <w:rFonts w:ascii="Arial" w:eastAsia="Arial" w:hAnsi="Arial" w:cs="Arial"/>
          <w:i/>
          <w:sz w:val="16"/>
        </w:rPr>
        <w:t>RISK MANAGEMENT FILE</w:t>
      </w:r>
      <w:r>
        <w:rPr>
          <w:rFonts w:ascii="Arial" w:eastAsia="Arial" w:hAnsi="Arial" w:cs="Arial"/>
          <w:sz w:val="20"/>
        </w:rPr>
        <w:t xml:space="preserve">. </w:t>
      </w:r>
    </w:p>
    <w:p w14:paraId="64BE609D" w14:textId="06691279" w:rsidR="002B608C" w:rsidRDefault="00393DDD">
      <w:pPr>
        <w:spacing w:after="398" w:line="265" w:lineRule="auto"/>
        <w:ind w:left="10" w:right="60" w:hanging="10"/>
        <w:jc w:val="center"/>
      </w:pPr>
      <w:r>
        <w:rPr>
          <w:rFonts w:ascii="Arial" w:eastAsia="Arial" w:hAnsi="Arial" w:cs="Arial"/>
          <w:sz w:val="20"/>
        </w:rPr>
        <w:t xml:space="preserve"> </w:t>
      </w:r>
    </w:p>
    <w:p w14:paraId="768D49F0" w14:textId="77777777" w:rsidR="002B608C" w:rsidRDefault="00393DDD">
      <w:pPr>
        <w:tabs>
          <w:tab w:val="center" w:pos="756"/>
          <w:tab w:val="center" w:pos="2759"/>
        </w:tabs>
        <w:spacing w:after="301" w:line="250" w:lineRule="auto"/>
      </w:pPr>
      <w:r>
        <w:tab/>
      </w:r>
      <w:r>
        <w:rPr>
          <w:rFonts w:ascii="Arial" w:eastAsia="Arial" w:hAnsi="Arial" w:cs="Arial"/>
          <w:b/>
          <w:sz w:val="20"/>
        </w:rPr>
        <w:t xml:space="preserve">9.2.2.6 </w:t>
      </w:r>
      <w:r>
        <w:rPr>
          <w:rFonts w:ascii="Arial" w:eastAsia="Arial" w:hAnsi="Arial" w:cs="Arial"/>
          <w:b/>
          <w:sz w:val="20"/>
        </w:rPr>
        <w:tab/>
        <w:t xml:space="preserve">*  Speed of movement(s) </w:t>
      </w:r>
    </w:p>
    <w:p w14:paraId="255A7366" w14:textId="77777777" w:rsidR="002B608C" w:rsidRDefault="00393DDD">
      <w:pPr>
        <w:spacing w:after="189" w:line="253" w:lineRule="auto"/>
        <w:ind w:left="422" w:right="477" w:hanging="10"/>
        <w:jc w:val="both"/>
      </w:pPr>
      <w:r>
        <w:rPr>
          <w:rFonts w:ascii="Arial" w:eastAsia="Arial" w:hAnsi="Arial" w:cs="Arial"/>
          <w:sz w:val="20"/>
        </w:rPr>
        <w:t xml:space="preserve">The speed of movement(s) that position parts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w:t>
      </w:r>
      <w:r>
        <w:rPr>
          <w:rFonts w:ascii="Arial" w:eastAsia="Arial" w:hAnsi="Arial" w:cs="Arial"/>
          <w:sz w:val="16"/>
        </w:rPr>
        <w:t>PATIENT</w:t>
      </w:r>
      <w:r>
        <w:rPr>
          <w:rFonts w:ascii="Arial" w:eastAsia="Arial" w:hAnsi="Arial" w:cs="Arial"/>
          <w:sz w:val="20"/>
        </w:rPr>
        <w:t xml:space="preserve">, where contact with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could result in a </w:t>
      </w:r>
      <w:r>
        <w:rPr>
          <w:rFonts w:ascii="Arial" w:eastAsia="Arial" w:hAnsi="Arial" w:cs="Arial"/>
          <w:sz w:val="16"/>
        </w:rPr>
        <w:t>HAZARDOUS SITUATION</w:t>
      </w:r>
      <w:r>
        <w:rPr>
          <w:rFonts w:ascii="Arial" w:eastAsia="Arial" w:hAnsi="Arial" w:cs="Arial"/>
          <w:sz w:val="20"/>
        </w:rPr>
        <w:t xml:space="preserve">, shall be limited so that the </w:t>
      </w:r>
      <w:r>
        <w:rPr>
          <w:rFonts w:ascii="Arial" w:eastAsia="Arial" w:hAnsi="Arial" w:cs="Arial"/>
          <w:sz w:val="16"/>
        </w:rPr>
        <w:t>OPERATOR</w:t>
      </w:r>
      <w:r>
        <w:rPr>
          <w:rFonts w:ascii="Arial" w:eastAsia="Arial" w:hAnsi="Arial" w:cs="Arial"/>
          <w:sz w:val="20"/>
        </w:rPr>
        <w:t xml:space="preserve"> will have adequate control of positioning without resulting in an unacceptable </w:t>
      </w:r>
      <w:r>
        <w:rPr>
          <w:rFonts w:ascii="Arial" w:eastAsia="Arial" w:hAnsi="Arial" w:cs="Arial"/>
          <w:sz w:val="16"/>
        </w:rPr>
        <w:t>RISK</w:t>
      </w:r>
      <w:r>
        <w:rPr>
          <w:rFonts w:ascii="Arial" w:eastAsia="Arial" w:hAnsi="Arial" w:cs="Arial"/>
          <w:sz w:val="20"/>
        </w:rPr>
        <w:t xml:space="preserve">. </w:t>
      </w:r>
    </w:p>
    <w:p w14:paraId="1A09E999" w14:textId="77777777" w:rsidR="002B608C" w:rsidRDefault="00393DDD">
      <w:pPr>
        <w:spacing w:after="189" w:line="253" w:lineRule="auto"/>
        <w:ind w:left="422" w:right="477" w:hanging="10"/>
        <w:jc w:val="both"/>
      </w:pPr>
      <w:r>
        <w:rPr>
          <w:rFonts w:ascii="Arial" w:eastAsia="Arial" w:hAnsi="Arial" w:cs="Arial"/>
          <w:sz w:val="20"/>
        </w:rPr>
        <w:t xml:space="preserve">The overtravel (stopping distance) of such movement, occurring after operation of a control to stop the movement, shall not result in an unacceptable </w:t>
      </w:r>
      <w:r>
        <w:rPr>
          <w:rFonts w:ascii="Arial" w:eastAsia="Arial" w:hAnsi="Arial" w:cs="Arial"/>
          <w:sz w:val="16"/>
        </w:rPr>
        <w:t>RISK</w:t>
      </w:r>
      <w:r>
        <w:rPr>
          <w:rFonts w:ascii="Arial" w:eastAsia="Arial" w:hAnsi="Arial" w:cs="Arial"/>
          <w:sz w:val="20"/>
        </w:rPr>
        <w:t xml:space="preserve">. </w:t>
      </w:r>
    </w:p>
    <w:p w14:paraId="09534862" w14:textId="77777777" w:rsidR="002B608C" w:rsidRDefault="00393DDD">
      <w:pPr>
        <w:spacing w:after="301"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and the </w:t>
      </w:r>
      <w:r>
        <w:rPr>
          <w:rFonts w:ascii="Arial" w:eastAsia="Arial" w:hAnsi="Arial" w:cs="Arial"/>
          <w:i/>
          <w:sz w:val="16"/>
        </w:rPr>
        <w:t>RISK MANAGEMENT FILE</w:t>
      </w:r>
      <w:r>
        <w:rPr>
          <w:rFonts w:ascii="Arial" w:eastAsia="Arial" w:hAnsi="Arial" w:cs="Arial"/>
          <w:sz w:val="20"/>
        </w:rPr>
        <w:t xml:space="preserve">. </w:t>
      </w:r>
    </w:p>
    <w:p w14:paraId="5B0C9B1C" w14:textId="77777777" w:rsidR="002B608C" w:rsidRDefault="00393DDD">
      <w:pPr>
        <w:tabs>
          <w:tab w:val="center" w:pos="665"/>
          <w:tab w:val="center" w:pos="3663"/>
        </w:tabs>
        <w:spacing w:after="195" w:line="250" w:lineRule="auto"/>
      </w:pPr>
      <w:r>
        <w:tab/>
      </w:r>
      <w:r>
        <w:rPr>
          <w:rFonts w:ascii="Arial" w:eastAsia="Arial" w:hAnsi="Arial" w:cs="Arial"/>
          <w:b/>
          <w:sz w:val="20"/>
        </w:rPr>
        <w:t xml:space="preserve">9.2.3 </w:t>
      </w:r>
      <w:r>
        <w:rPr>
          <w:rFonts w:ascii="Arial" w:eastAsia="Arial" w:hAnsi="Arial" w:cs="Arial"/>
          <w:b/>
          <w:sz w:val="20"/>
        </w:rPr>
        <w:tab/>
        <w:t xml:space="preserve">*  Other </w:t>
      </w:r>
      <w:r>
        <w:rPr>
          <w:rFonts w:ascii="Arial" w:eastAsia="Arial" w:hAnsi="Arial" w:cs="Arial"/>
          <w:b/>
          <w:sz w:val="16"/>
        </w:rPr>
        <w:t>HAZARDS</w:t>
      </w:r>
      <w:r>
        <w:rPr>
          <w:rFonts w:ascii="Arial" w:eastAsia="Arial" w:hAnsi="Arial" w:cs="Arial"/>
          <w:b/>
          <w:sz w:val="20"/>
        </w:rPr>
        <w:t xml:space="preserve"> associated with moving parts</w:t>
      </w:r>
      <w:r>
        <w:rPr>
          <w:rFonts w:ascii="Arial" w:eastAsia="Arial" w:hAnsi="Arial" w:cs="Arial"/>
          <w:sz w:val="20"/>
        </w:rPr>
        <w:t xml:space="preserve"> </w:t>
      </w:r>
      <w:r>
        <w:rPr>
          <w:rFonts w:ascii="Arial" w:eastAsia="Arial" w:hAnsi="Arial" w:cs="Arial"/>
          <w:b/>
          <w:sz w:val="20"/>
        </w:rPr>
        <w:t xml:space="preserve"> </w:t>
      </w:r>
    </w:p>
    <w:p w14:paraId="0DA77444" w14:textId="77777777" w:rsidR="002B608C" w:rsidRDefault="00393DDD">
      <w:pPr>
        <w:tabs>
          <w:tab w:val="center" w:pos="756"/>
          <w:tab w:val="center" w:pos="2654"/>
        </w:tabs>
        <w:spacing w:after="94" w:line="250" w:lineRule="auto"/>
      </w:pPr>
      <w:r>
        <w:tab/>
      </w:r>
      <w:r>
        <w:rPr>
          <w:rFonts w:ascii="Arial" w:eastAsia="Arial" w:hAnsi="Arial" w:cs="Arial"/>
          <w:b/>
          <w:sz w:val="20"/>
        </w:rPr>
        <w:t xml:space="preserve">9.2.3.1 </w:t>
      </w:r>
      <w:r>
        <w:rPr>
          <w:rFonts w:ascii="Arial" w:eastAsia="Arial" w:hAnsi="Arial" w:cs="Arial"/>
          <w:b/>
          <w:sz w:val="20"/>
        </w:rPr>
        <w:tab/>
        <w:t xml:space="preserve">Unintended movement </w:t>
      </w:r>
    </w:p>
    <w:p w14:paraId="6C24082D" w14:textId="77777777" w:rsidR="002B608C" w:rsidRDefault="00393DDD">
      <w:pPr>
        <w:spacing w:after="227" w:line="315" w:lineRule="auto"/>
        <w:ind w:left="422" w:right="477" w:hanging="10"/>
        <w:jc w:val="both"/>
      </w:pPr>
      <w:r>
        <w:rPr>
          <w:rFonts w:ascii="Arial" w:eastAsia="Arial" w:hAnsi="Arial" w:cs="Arial"/>
          <w:sz w:val="20"/>
        </w:rPr>
        <w:t xml:space="preserve">Controls shall be so positioned, recessed, or protected by other means so that they cannot be accidentally actuated, resulting in unacceptable </w:t>
      </w:r>
      <w:r>
        <w:rPr>
          <w:rFonts w:ascii="Arial" w:eastAsia="Arial" w:hAnsi="Arial" w:cs="Arial"/>
          <w:sz w:val="16"/>
        </w:rPr>
        <w:t>RISK</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unless ergonomic considerations for the intended </w:t>
      </w:r>
      <w:r>
        <w:rPr>
          <w:rFonts w:ascii="Arial" w:eastAsia="Arial" w:hAnsi="Arial" w:cs="Arial"/>
          <w:sz w:val="16"/>
        </w:rPr>
        <w:t>PATIENT</w:t>
      </w:r>
      <w:r>
        <w:rPr>
          <w:rFonts w:ascii="Arial" w:eastAsia="Arial" w:hAnsi="Arial" w:cs="Arial"/>
          <w:sz w:val="20"/>
        </w:rPr>
        <w:t xml:space="preserve"> dictate otherwise (e.g. </w:t>
      </w:r>
      <w:r>
        <w:rPr>
          <w:rFonts w:ascii="Arial" w:eastAsia="Arial" w:hAnsi="Arial" w:cs="Arial"/>
          <w:sz w:val="16"/>
        </w:rPr>
        <w:t>PATIENT</w:t>
      </w:r>
      <w:r>
        <w:rPr>
          <w:rFonts w:ascii="Arial" w:eastAsia="Arial" w:hAnsi="Arial" w:cs="Arial"/>
          <w:sz w:val="20"/>
        </w:rPr>
        <w:t xml:space="preserve"> with special needs). </w:t>
      </w:r>
      <w:r>
        <w:rPr>
          <w:rFonts w:ascii="Arial" w:eastAsia="Arial" w:hAnsi="Arial" w:cs="Arial"/>
          <w:i/>
          <w:sz w:val="20"/>
        </w:rPr>
        <w:t xml:space="preserve">Compliance is checked by inspection. </w:t>
      </w:r>
    </w:p>
    <w:p w14:paraId="3D5A9E62" w14:textId="77777777" w:rsidR="002B608C" w:rsidRDefault="00393DDD">
      <w:pPr>
        <w:tabs>
          <w:tab w:val="center" w:pos="756"/>
          <w:tab w:val="center" w:pos="2035"/>
        </w:tabs>
        <w:spacing w:after="101" w:line="250" w:lineRule="auto"/>
      </w:pPr>
      <w:r>
        <w:tab/>
      </w:r>
      <w:r>
        <w:rPr>
          <w:rFonts w:ascii="Arial" w:eastAsia="Arial" w:hAnsi="Arial" w:cs="Arial"/>
          <w:b/>
          <w:sz w:val="20"/>
        </w:rPr>
        <w:t xml:space="preserve">9.2.3.2 </w:t>
      </w:r>
      <w:r>
        <w:rPr>
          <w:rFonts w:ascii="Arial" w:eastAsia="Arial" w:hAnsi="Arial" w:cs="Arial"/>
          <w:b/>
          <w:sz w:val="20"/>
        </w:rPr>
        <w:tab/>
        <w:t xml:space="preserve">Overtravel  </w:t>
      </w:r>
    </w:p>
    <w:p w14:paraId="587AEF24" w14:textId="05E5DB70" w:rsidR="002B608C" w:rsidRDefault="00393DDD">
      <w:pPr>
        <w:spacing w:after="189" w:line="253" w:lineRule="auto"/>
        <w:ind w:left="422" w:right="477" w:hanging="10"/>
        <w:jc w:val="both"/>
      </w:pPr>
      <w:r>
        <w:rPr>
          <w:rFonts w:ascii="Arial" w:eastAsia="Arial" w:hAnsi="Arial" w:cs="Arial"/>
          <w:sz w:val="20"/>
        </w:rPr>
        <w:t xml:space="preserve">The </w:t>
      </w:r>
      <w:r>
        <w:rPr>
          <w:rFonts w:ascii="Arial" w:eastAsia="Arial" w:hAnsi="Arial" w:cs="Arial"/>
          <w:sz w:val="16"/>
        </w:rPr>
        <w:t>RISK</w:t>
      </w:r>
      <w:r>
        <w:rPr>
          <w:rFonts w:ascii="Arial" w:eastAsia="Arial" w:hAnsi="Arial" w:cs="Arial"/>
          <w:sz w:val="20"/>
        </w:rPr>
        <w:t xml:space="preserve"> due to overtravel (past range limits)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parts</w:t>
      </w:r>
      <w:r>
        <w:rPr>
          <w:rFonts w:ascii="Arial" w:eastAsia="Arial" w:hAnsi="Arial" w:cs="Arial"/>
          <w:sz w:val="16"/>
        </w:rPr>
        <w:t xml:space="preserve"> </w:t>
      </w:r>
      <w:r>
        <w:rPr>
          <w:rFonts w:ascii="Arial" w:eastAsia="Arial" w:hAnsi="Arial" w:cs="Arial"/>
          <w:sz w:val="20"/>
        </w:rPr>
        <w:t xml:space="preserve">shall be reduced to an acceptable level. End stops or other stopping means shall be provided to act as the ultimate travel limiting measure in both </w:t>
      </w:r>
      <w:r>
        <w:rPr>
          <w:rFonts w:ascii="Arial" w:eastAsia="Arial" w:hAnsi="Arial" w:cs="Arial"/>
          <w:sz w:val="16"/>
        </w:rPr>
        <w:t>NORMAL CONDITION</w:t>
      </w:r>
      <w:r>
        <w:rPr>
          <w:rFonts w:ascii="Arial" w:eastAsia="Arial" w:hAnsi="Arial" w:cs="Arial"/>
          <w:sz w:val="20"/>
        </w:rPr>
        <w:t xml:space="preserve"> and </w:t>
      </w:r>
      <w:r>
        <w:rPr>
          <w:rFonts w:ascii="Arial" w:eastAsia="Arial" w:hAnsi="Arial" w:cs="Arial"/>
          <w:sz w:val="16"/>
        </w:rPr>
        <w:t>SINGLE FAULT CONDITION</w:t>
      </w:r>
      <w:r>
        <w:rPr>
          <w:rFonts w:ascii="Arial" w:eastAsia="Arial" w:hAnsi="Arial" w:cs="Arial"/>
          <w:sz w:val="20"/>
        </w:rPr>
        <w:t xml:space="preserve">. </w:t>
      </w:r>
    </w:p>
    <w:p w14:paraId="7F35143D" w14:textId="77777777" w:rsidR="002B608C" w:rsidRDefault="00393DDD">
      <w:pPr>
        <w:spacing w:after="189" w:line="253" w:lineRule="auto"/>
        <w:ind w:left="422" w:right="477" w:hanging="10"/>
        <w:jc w:val="both"/>
      </w:pPr>
      <w:r>
        <w:rPr>
          <w:rFonts w:ascii="Arial" w:eastAsia="Arial" w:hAnsi="Arial" w:cs="Arial"/>
          <w:sz w:val="20"/>
        </w:rPr>
        <w:t xml:space="preserve">Such means shall have the mechanical strength to withstand the intended loading in </w:t>
      </w:r>
      <w:r>
        <w:rPr>
          <w:rFonts w:ascii="Arial" w:eastAsia="Arial" w:hAnsi="Arial" w:cs="Arial"/>
          <w:sz w:val="16"/>
        </w:rPr>
        <w:t>NORMAL USE</w:t>
      </w:r>
      <w:r>
        <w:rPr>
          <w:rFonts w:ascii="Arial" w:eastAsia="Arial" w:hAnsi="Arial" w:cs="Arial"/>
          <w:sz w:val="20"/>
        </w:rPr>
        <w:t xml:space="preserve"> and reasonably foreseeable misuse. </w:t>
      </w:r>
    </w:p>
    <w:p w14:paraId="32565209" w14:textId="77777777" w:rsidR="002B608C" w:rsidRDefault="00393DDD">
      <w:pPr>
        <w:spacing w:after="289"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the </w:t>
      </w:r>
      <w:r>
        <w:rPr>
          <w:rFonts w:ascii="Arial" w:eastAsia="Arial" w:hAnsi="Arial" w:cs="Arial"/>
          <w:i/>
          <w:sz w:val="16"/>
        </w:rPr>
        <w:t>RISK MANAGEMENT FILE</w:t>
      </w:r>
      <w:r>
        <w:rPr>
          <w:rFonts w:ascii="Arial" w:eastAsia="Arial" w:hAnsi="Arial" w:cs="Arial"/>
          <w:i/>
          <w:sz w:val="20"/>
        </w:rPr>
        <w:t>, specifications of materials used and the processing specifications for these materials.</w:t>
      </w:r>
      <w:r>
        <w:rPr>
          <w:rFonts w:ascii="Arial" w:eastAsia="Arial" w:hAnsi="Arial" w:cs="Arial"/>
          <w:sz w:val="20"/>
        </w:rPr>
        <w:t xml:space="preserve"> </w:t>
      </w:r>
    </w:p>
    <w:p w14:paraId="3495F012" w14:textId="77777777" w:rsidR="002B608C" w:rsidRDefault="00393DDD">
      <w:pPr>
        <w:tabs>
          <w:tab w:val="center" w:pos="665"/>
          <w:tab w:val="center" w:pos="2870"/>
        </w:tabs>
        <w:spacing w:after="94" w:line="250" w:lineRule="auto"/>
      </w:pPr>
      <w:r>
        <w:lastRenderedPageBreak/>
        <w:tab/>
      </w:r>
      <w:r>
        <w:rPr>
          <w:rFonts w:ascii="Arial" w:eastAsia="Arial" w:hAnsi="Arial" w:cs="Arial"/>
          <w:b/>
          <w:sz w:val="20"/>
        </w:rPr>
        <w:t xml:space="preserve">9.2.4 </w:t>
      </w:r>
      <w:r>
        <w:rPr>
          <w:rFonts w:ascii="Arial" w:eastAsia="Arial" w:hAnsi="Arial" w:cs="Arial"/>
          <w:b/>
          <w:sz w:val="20"/>
        </w:rPr>
        <w:tab/>
        <w:t xml:space="preserve">*  Emergency stopping devices </w:t>
      </w:r>
    </w:p>
    <w:p w14:paraId="7727C358" w14:textId="77777777" w:rsidR="002B608C" w:rsidRDefault="00393DDD">
      <w:pPr>
        <w:spacing w:after="314" w:line="253" w:lineRule="auto"/>
        <w:ind w:left="422" w:right="477" w:hanging="10"/>
        <w:jc w:val="both"/>
      </w:pPr>
      <w:r>
        <w:rPr>
          <w:rFonts w:ascii="Arial" w:eastAsia="Arial" w:hAnsi="Arial" w:cs="Arial"/>
          <w:sz w:val="20"/>
        </w:rPr>
        <w:t xml:space="preserve">Where it is considered necessary to have one or more emergency stopping device(s), the emergency stopping device shall comply with all the following requirements. </w:t>
      </w:r>
    </w:p>
    <w:p w14:paraId="4B7DFAE2" w14:textId="77777777" w:rsidR="002B608C" w:rsidRDefault="00393DDD">
      <w:pPr>
        <w:numPr>
          <w:ilvl w:val="0"/>
          <w:numId w:val="137"/>
        </w:numPr>
        <w:spacing w:after="310" w:line="253" w:lineRule="auto"/>
        <w:ind w:right="477" w:hanging="284"/>
        <w:jc w:val="both"/>
      </w:pPr>
      <w:r>
        <w:rPr>
          <w:rFonts w:ascii="Arial" w:eastAsia="Arial" w:hAnsi="Arial" w:cs="Arial"/>
          <w:sz w:val="20"/>
        </w:rPr>
        <w:t xml:space="preserve">The emergency stopping device shall reduce the </w:t>
      </w:r>
      <w:r>
        <w:rPr>
          <w:rFonts w:ascii="Arial" w:eastAsia="Arial" w:hAnsi="Arial" w:cs="Arial"/>
          <w:sz w:val="16"/>
        </w:rPr>
        <w:t>RISK</w:t>
      </w:r>
      <w:r>
        <w:rPr>
          <w:rFonts w:ascii="Arial" w:eastAsia="Arial" w:hAnsi="Arial" w:cs="Arial"/>
          <w:sz w:val="20"/>
        </w:rPr>
        <w:t xml:space="preserve"> to an acceptable level. </w:t>
      </w:r>
    </w:p>
    <w:p w14:paraId="3B0E89F1" w14:textId="77777777" w:rsidR="002B608C" w:rsidRDefault="00393DDD">
      <w:pPr>
        <w:numPr>
          <w:ilvl w:val="0"/>
          <w:numId w:val="137"/>
        </w:numPr>
        <w:spacing w:after="315" w:line="253" w:lineRule="auto"/>
        <w:ind w:right="477" w:hanging="284"/>
        <w:jc w:val="both"/>
      </w:pPr>
      <w:r>
        <w:rPr>
          <w:rFonts w:ascii="Arial" w:eastAsia="Arial" w:hAnsi="Arial" w:cs="Arial"/>
          <w:sz w:val="20"/>
        </w:rPr>
        <w:t xml:space="preserve">The proximity and response of the </w:t>
      </w:r>
      <w:r>
        <w:rPr>
          <w:rFonts w:ascii="Arial" w:eastAsia="Arial" w:hAnsi="Arial" w:cs="Arial"/>
          <w:sz w:val="16"/>
        </w:rPr>
        <w:t>OPERATOR</w:t>
      </w:r>
      <w:r>
        <w:rPr>
          <w:rFonts w:ascii="Arial" w:eastAsia="Arial" w:hAnsi="Arial" w:cs="Arial"/>
          <w:sz w:val="20"/>
        </w:rPr>
        <w:t xml:space="preserve"> to actuate the emergency stopping device can be relied on to prevent </w:t>
      </w:r>
      <w:r>
        <w:rPr>
          <w:rFonts w:ascii="Arial" w:eastAsia="Arial" w:hAnsi="Arial" w:cs="Arial"/>
          <w:sz w:val="16"/>
        </w:rPr>
        <w:t>HARM</w:t>
      </w:r>
      <w:r>
        <w:rPr>
          <w:rFonts w:ascii="Arial" w:eastAsia="Arial" w:hAnsi="Arial" w:cs="Arial"/>
          <w:sz w:val="20"/>
        </w:rPr>
        <w:t xml:space="preserve">. </w:t>
      </w:r>
    </w:p>
    <w:p w14:paraId="37CEB439" w14:textId="77777777" w:rsidR="002B608C" w:rsidRDefault="00393DDD">
      <w:pPr>
        <w:numPr>
          <w:ilvl w:val="0"/>
          <w:numId w:val="137"/>
        </w:numPr>
        <w:spacing w:after="307" w:line="253" w:lineRule="auto"/>
        <w:ind w:right="477" w:hanging="284"/>
        <w:jc w:val="both"/>
      </w:pPr>
      <w:r>
        <w:rPr>
          <w:rFonts w:ascii="Arial" w:eastAsia="Arial" w:hAnsi="Arial" w:cs="Arial"/>
          <w:sz w:val="20"/>
        </w:rPr>
        <w:t xml:space="preserve">The emergency stopping device actuator shall be readily accessible to the </w:t>
      </w:r>
      <w:r>
        <w:rPr>
          <w:rFonts w:ascii="Arial" w:eastAsia="Arial" w:hAnsi="Arial" w:cs="Arial"/>
          <w:sz w:val="16"/>
        </w:rPr>
        <w:t>OPERATOR</w:t>
      </w:r>
      <w:r>
        <w:rPr>
          <w:rFonts w:ascii="Arial" w:eastAsia="Arial" w:hAnsi="Arial" w:cs="Arial"/>
          <w:sz w:val="20"/>
        </w:rPr>
        <w:t xml:space="preserve">. </w:t>
      </w:r>
    </w:p>
    <w:p w14:paraId="0FE4C81A" w14:textId="77777777" w:rsidR="002B608C" w:rsidRDefault="00393DDD">
      <w:pPr>
        <w:numPr>
          <w:ilvl w:val="0"/>
          <w:numId w:val="137"/>
        </w:numPr>
        <w:spacing w:after="317" w:line="253" w:lineRule="auto"/>
        <w:ind w:right="477" w:hanging="284"/>
        <w:jc w:val="both"/>
      </w:pPr>
      <w:r>
        <w:rPr>
          <w:rFonts w:ascii="Arial" w:eastAsia="Arial" w:hAnsi="Arial" w:cs="Arial"/>
          <w:sz w:val="20"/>
        </w:rPr>
        <w:t xml:space="preserve">Emergency stopping device(s) shall not be part of the normal operation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56DD354E" w14:textId="77777777" w:rsidR="002B608C" w:rsidRDefault="00393DDD">
      <w:pPr>
        <w:numPr>
          <w:ilvl w:val="0"/>
          <w:numId w:val="137"/>
        </w:numPr>
        <w:spacing w:after="309" w:line="253" w:lineRule="auto"/>
        <w:ind w:right="477" w:hanging="284"/>
        <w:jc w:val="both"/>
      </w:pPr>
      <w:r>
        <w:rPr>
          <w:rFonts w:ascii="Arial" w:eastAsia="Arial" w:hAnsi="Arial" w:cs="Arial"/>
          <w:sz w:val="20"/>
        </w:rPr>
        <w:t xml:space="preserve">Operation of an emergency switching or stopping means shall neither introduce a further </w:t>
      </w:r>
      <w:r>
        <w:rPr>
          <w:rFonts w:ascii="Arial" w:eastAsia="Arial" w:hAnsi="Arial" w:cs="Arial"/>
          <w:sz w:val="16"/>
        </w:rPr>
        <w:t>HAZARD</w:t>
      </w:r>
      <w:r>
        <w:rPr>
          <w:rFonts w:ascii="Arial" w:eastAsia="Arial" w:hAnsi="Arial" w:cs="Arial"/>
          <w:sz w:val="20"/>
        </w:rPr>
        <w:t xml:space="preserve"> nor interfere with the complete operation necessary to remove the original </w:t>
      </w:r>
      <w:r>
        <w:rPr>
          <w:rFonts w:ascii="Arial" w:eastAsia="Arial" w:hAnsi="Arial" w:cs="Arial"/>
          <w:sz w:val="16"/>
        </w:rPr>
        <w:t>HAZARD</w:t>
      </w:r>
      <w:r>
        <w:rPr>
          <w:rFonts w:ascii="Arial" w:eastAsia="Arial" w:hAnsi="Arial" w:cs="Arial"/>
          <w:sz w:val="20"/>
        </w:rPr>
        <w:t xml:space="preserve">. </w:t>
      </w:r>
    </w:p>
    <w:p w14:paraId="7F52E373" w14:textId="77777777" w:rsidR="002B608C" w:rsidRDefault="00393DDD">
      <w:pPr>
        <w:numPr>
          <w:ilvl w:val="0"/>
          <w:numId w:val="137"/>
        </w:numPr>
        <w:spacing w:after="189" w:line="253" w:lineRule="auto"/>
        <w:ind w:right="477" w:hanging="284"/>
        <w:jc w:val="both"/>
      </w:pPr>
      <w:r>
        <w:rPr>
          <w:rFonts w:ascii="Arial" w:eastAsia="Arial" w:hAnsi="Arial" w:cs="Arial"/>
          <w:sz w:val="20"/>
        </w:rPr>
        <w:t xml:space="preserve">Emergency stopping device(s) shall be able to break the full load of the relevant circuit, taking into account possible stalled motor currents and the like. </w:t>
      </w:r>
    </w:p>
    <w:p w14:paraId="29ECA51F" w14:textId="07F6728B" w:rsidR="002B608C" w:rsidRDefault="00393DDD">
      <w:pPr>
        <w:spacing w:after="422" w:line="265" w:lineRule="auto"/>
        <w:ind w:left="10" w:right="60" w:hanging="10"/>
        <w:jc w:val="center"/>
      </w:pPr>
      <w:r>
        <w:rPr>
          <w:rFonts w:ascii="Arial" w:eastAsia="Arial" w:hAnsi="Arial" w:cs="Arial"/>
          <w:sz w:val="20"/>
        </w:rPr>
        <w:t xml:space="preserve"> </w:t>
      </w:r>
    </w:p>
    <w:p w14:paraId="768750ED" w14:textId="77777777" w:rsidR="002B608C" w:rsidRDefault="00393DDD">
      <w:pPr>
        <w:numPr>
          <w:ilvl w:val="0"/>
          <w:numId w:val="137"/>
        </w:numPr>
        <w:spacing w:after="305" w:line="253" w:lineRule="auto"/>
        <w:ind w:right="477" w:hanging="284"/>
        <w:jc w:val="both"/>
      </w:pPr>
      <w:r>
        <w:rPr>
          <w:rFonts w:ascii="Arial" w:eastAsia="Arial" w:hAnsi="Arial" w:cs="Arial"/>
          <w:sz w:val="20"/>
        </w:rPr>
        <w:t xml:space="preserve">Means for stopping of movements shall operate as a result of one single action.  </w:t>
      </w:r>
    </w:p>
    <w:p w14:paraId="40389CEB" w14:textId="77777777" w:rsidR="002B608C" w:rsidRDefault="00393DDD">
      <w:pPr>
        <w:numPr>
          <w:ilvl w:val="0"/>
          <w:numId w:val="137"/>
        </w:numPr>
        <w:spacing w:after="307" w:line="253" w:lineRule="auto"/>
        <w:ind w:right="477" w:hanging="284"/>
        <w:jc w:val="both"/>
      </w:pPr>
      <w:r>
        <w:rPr>
          <w:rFonts w:ascii="Arial" w:eastAsia="Arial" w:hAnsi="Arial" w:cs="Arial"/>
          <w:sz w:val="20"/>
        </w:rPr>
        <w:t xml:space="preserve">The emergency stopping device shall have an actuator coloured red designed to be distinctive and easily identifiable from that of other controls. </w:t>
      </w:r>
    </w:p>
    <w:p w14:paraId="56E8B0EC" w14:textId="77777777" w:rsidR="002B608C" w:rsidRDefault="00393DDD">
      <w:pPr>
        <w:numPr>
          <w:ilvl w:val="0"/>
          <w:numId w:val="137"/>
        </w:numPr>
        <w:spacing w:after="50" w:line="253" w:lineRule="auto"/>
        <w:ind w:right="477" w:hanging="284"/>
        <w:jc w:val="both"/>
      </w:pPr>
      <w:r>
        <w:rPr>
          <w:rFonts w:ascii="Arial" w:eastAsia="Arial" w:hAnsi="Arial" w:cs="Arial"/>
          <w:sz w:val="20"/>
        </w:rPr>
        <w:t xml:space="preserve">An actuator that interrupts/opens mechanical movements shall be marked on, or immediately adjacent to, the face of the actuator with symbol IEC 60417-5638 (DB:200210) (see Table D.1, symbol 18) or the word “STOP”. </w:t>
      </w:r>
    </w:p>
    <w:p w14:paraId="37D82780" w14:textId="77777777" w:rsidR="002B608C" w:rsidRDefault="00393DDD">
      <w:pPr>
        <w:spacing w:after="357" w:line="249" w:lineRule="auto"/>
        <w:ind w:left="698" w:right="466" w:hanging="10"/>
      </w:pPr>
      <w:r>
        <w:rPr>
          <w:rFonts w:ascii="Arial" w:eastAsia="Arial" w:hAnsi="Arial" w:cs="Arial"/>
          <w:sz w:val="16"/>
        </w:rPr>
        <w:t xml:space="preserve">NOTE  If the actuator is a switch that interrupts all power, compliance with the above marking requirement is not required. </w:t>
      </w:r>
    </w:p>
    <w:p w14:paraId="7A702433" w14:textId="77777777" w:rsidR="002B608C" w:rsidRDefault="00393DDD">
      <w:pPr>
        <w:numPr>
          <w:ilvl w:val="0"/>
          <w:numId w:val="137"/>
        </w:numPr>
        <w:spacing w:after="309" w:line="253" w:lineRule="auto"/>
        <w:ind w:right="477" w:hanging="284"/>
        <w:jc w:val="both"/>
      </w:pPr>
      <w:r>
        <w:rPr>
          <w:rFonts w:ascii="Arial" w:eastAsia="Arial" w:hAnsi="Arial" w:cs="Arial"/>
          <w:sz w:val="20"/>
        </w:rPr>
        <w:t xml:space="preserve">The emergency stopping device, once actuated, shall maintain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 the disabled condition until a deliberate action, different from that used to actuate it, is performed. </w:t>
      </w:r>
    </w:p>
    <w:p w14:paraId="3B29BC67" w14:textId="77777777" w:rsidR="002B608C" w:rsidRDefault="00393DDD">
      <w:pPr>
        <w:numPr>
          <w:ilvl w:val="0"/>
          <w:numId w:val="137"/>
        </w:numPr>
        <w:spacing w:after="101" w:line="466" w:lineRule="auto"/>
        <w:ind w:right="477" w:hanging="284"/>
        <w:jc w:val="both"/>
      </w:pPr>
      <w:r>
        <w:rPr>
          <w:rFonts w:ascii="Arial" w:eastAsia="Arial" w:hAnsi="Arial" w:cs="Arial"/>
          <w:sz w:val="20"/>
        </w:rPr>
        <w:t xml:space="preserve">The emergency stopping device shall be shown to be suitable for its application. </w:t>
      </w:r>
      <w:r>
        <w:rPr>
          <w:rFonts w:ascii="Arial" w:eastAsia="Arial" w:hAnsi="Arial" w:cs="Arial"/>
          <w:i/>
          <w:sz w:val="20"/>
        </w:rPr>
        <w:t xml:space="preserve">Compliance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and the </w:t>
      </w:r>
      <w:r>
        <w:rPr>
          <w:rFonts w:ascii="Arial" w:eastAsia="Arial" w:hAnsi="Arial" w:cs="Arial"/>
          <w:i/>
          <w:sz w:val="16"/>
        </w:rPr>
        <w:t>RISK MANAGEMENT FILE</w:t>
      </w:r>
      <w:r>
        <w:rPr>
          <w:rFonts w:ascii="Arial" w:eastAsia="Arial" w:hAnsi="Arial" w:cs="Arial"/>
          <w:i/>
          <w:sz w:val="20"/>
        </w:rPr>
        <w:t>.</w:t>
      </w:r>
      <w:r>
        <w:rPr>
          <w:rFonts w:ascii="Arial" w:eastAsia="Arial" w:hAnsi="Arial" w:cs="Arial"/>
          <w:sz w:val="20"/>
        </w:rPr>
        <w:t xml:space="preserve"> </w:t>
      </w:r>
    </w:p>
    <w:p w14:paraId="4B2D8945" w14:textId="77777777" w:rsidR="002B608C" w:rsidRDefault="00393DDD">
      <w:pPr>
        <w:tabs>
          <w:tab w:val="center" w:pos="665"/>
          <w:tab w:val="center" w:pos="2324"/>
        </w:tabs>
        <w:spacing w:after="100" w:line="250" w:lineRule="auto"/>
      </w:pPr>
      <w:r>
        <w:tab/>
      </w:r>
      <w:r>
        <w:rPr>
          <w:rFonts w:ascii="Arial" w:eastAsia="Arial" w:hAnsi="Arial" w:cs="Arial"/>
          <w:b/>
          <w:sz w:val="20"/>
        </w:rPr>
        <w:t xml:space="preserve">9.2.5 </w:t>
      </w:r>
      <w:r>
        <w:rPr>
          <w:rFonts w:ascii="Arial" w:eastAsia="Arial" w:hAnsi="Arial" w:cs="Arial"/>
          <w:b/>
          <w:sz w:val="20"/>
        </w:rPr>
        <w:tab/>
        <w:t xml:space="preserve">*  Release of </w:t>
      </w:r>
      <w:r>
        <w:rPr>
          <w:rFonts w:ascii="Arial" w:eastAsia="Arial" w:hAnsi="Arial" w:cs="Arial"/>
          <w:b/>
          <w:sz w:val="16"/>
        </w:rPr>
        <w:t>PATIENT</w:t>
      </w:r>
      <w:r>
        <w:rPr>
          <w:rFonts w:ascii="Arial" w:eastAsia="Arial" w:hAnsi="Arial" w:cs="Arial"/>
          <w:b/>
          <w:sz w:val="20"/>
        </w:rPr>
        <w:t xml:space="preserve"> </w:t>
      </w:r>
    </w:p>
    <w:p w14:paraId="2CF7EB58" w14:textId="77777777" w:rsidR="002B608C" w:rsidRDefault="00393DDD">
      <w:pPr>
        <w:spacing w:after="93" w:line="253" w:lineRule="auto"/>
        <w:ind w:left="422" w:right="477" w:hanging="10"/>
        <w:jc w:val="both"/>
      </w:pPr>
      <w:r>
        <w:rPr>
          <w:rFonts w:ascii="Arial" w:eastAsia="Arial" w:hAnsi="Arial" w:cs="Arial"/>
          <w:sz w:val="20"/>
        </w:rPr>
        <w:t xml:space="preserve">Means shall be provided to permit the release of the </w:t>
      </w:r>
      <w:r>
        <w:rPr>
          <w:rFonts w:ascii="Arial" w:eastAsia="Arial" w:hAnsi="Arial" w:cs="Arial"/>
          <w:sz w:val="16"/>
        </w:rPr>
        <w:t>PATIENT</w:t>
      </w:r>
      <w:r>
        <w:rPr>
          <w:rFonts w:ascii="Arial" w:eastAsia="Arial" w:hAnsi="Arial" w:cs="Arial"/>
          <w:sz w:val="20"/>
        </w:rPr>
        <w:t xml:space="preserve"> quickly and safely in the event of breakdown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failure of the power supply (see 11.8), activation of a protective measure or emergency stopping. Special attention shall be given to the following. </w:t>
      </w:r>
    </w:p>
    <w:p w14:paraId="3E0C4930" w14:textId="3F6BC98D" w:rsidR="002B608C" w:rsidRDefault="00393DDD">
      <w:pPr>
        <w:numPr>
          <w:ilvl w:val="0"/>
          <w:numId w:val="138"/>
        </w:numPr>
        <w:spacing w:after="95" w:line="253" w:lineRule="auto"/>
        <w:ind w:right="477" w:hanging="341"/>
        <w:jc w:val="both"/>
      </w:pPr>
      <w:r>
        <w:rPr>
          <w:rFonts w:ascii="Arial" w:eastAsia="Arial" w:hAnsi="Arial" w:cs="Arial"/>
          <w:sz w:val="20"/>
        </w:rPr>
        <w:t xml:space="preserve">Uncontrolled or unintended movement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could result in an unacceptable </w:t>
      </w:r>
      <w:r>
        <w:rPr>
          <w:rFonts w:ascii="Arial" w:eastAsia="Arial" w:hAnsi="Arial" w:cs="Arial"/>
          <w:sz w:val="16"/>
        </w:rPr>
        <w:t>RISK</w:t>
      </w:r>
      <w:r>
        <w:rPr>
          <w:rFonts w:ascii="Arial" w:eastAsia="Arial" w:hAnsi="Arial" w:cs="Arial"/>
          <w:sz w:val="20"/>
        </w:rPr>
        <w:t xml:space="preserve"> shall be prevented. </w:t>
      </w:r>
    </w:p>
    <w:p w14:paraId="78609572" w14:textId="77777777" w:rsidR="002B608C" w:rsidRDefault="00393DDD">
      <w:pPr>
        <w:numPr>
          <w:ilvl w:val="0"/>
          <w:numId w:val="138"/>
        </w:numPr>
        <w:spacing w:after="97" w:line="253" w:lineRule="auto"/>
        <w:ind w:right="477" w:hanging="341"/>
        <w:jc w:val="both"/>
      </w:pPr>
      <w:r>
        <w:rPr>
          <w:rFonts w:ascii="Arial" w:eastAsia="Arial" w:hAnsi="Arial" w:cs="Arial"/>
          <w:sz w:val="20"/>
        </w:rPr>
        <w:t xml:space="preserve">Situations where the </w:t>
      </w:r>
      <w:r>
        <w:rPr>
          <w:rFonts w:ascii="Arial" w:eastAsia="Arial" w:hAnsi="Arial" w:cs="Arial"/>
          <w:sz w:val="16"/>
        </w:rPr>
        <w:t>PATIENT</w:t>
      </w:r>
      <w:r>
        <w:rPr>
          <w:rFonts w:ascii="Arial" w:eastAsia="Arial" w:hAnsi="Arial" w:cs="Arial"/>
          <w:sz w:val="20"/>
        </w:rPr>
        <w:t xml:space="preserve"> is subjected to unacceptable </w:t>
      </w:r>
      <w:r>
        <w:rPr>
          <w:rFonts w:ascii="Arial" w:eastAsia="Arial" w:hAnsi="Arial" w:cs="Arial"/>
          <w:sz w:val="16"/>
        </w:rPr>
        <w:t>RISKS</w:t>
      </w:r>
      <w:r>
        <w:rPr>
          <w:rFonts w:ascii="Arial" w:eastAsia="Arial" w:hAnsi="Arial" w:cs="Arial"/>
          <w:sz w:val="20"/>
        </w:rPr>
        <w:t xml:space="preserve"> due to the proximity of moving parts, removal of normal exit routes, or other </w:t>
      </w:r>
      <w:r>
        <w:rPr>
          <w:rFonts w:ascii="Arial" w:eastAsia="Arial" w:hAnsi="Arial" w:cs="Arial"/>
          <w:sz w:val="16"/>
        </w:rPr>
        <w:t>HAZARDS</w:t>
      </w:r>
      <w:r>
        <w:rPr>
          <w:rFonts w:ascii="Arial" w:eastAsia="Arial" w:hAnsi="Arial" w:cs="Arial"/>
          <w:sz w:val="20"/>
        </w:rPr>
        <w:t xml:space="preserve">, shall be prevented. </w:t>
      </w:r>
    </w:p>
    <w:p w14:paraId="2C521C8B" w14:textId="77777777" w:rsidR="002B608C" w:rsidRDefault="00393DDD">
      <w:pPr>
        <w:numPr>
          <w:ilvl w:val="0"/>
          <w:numId w:val="138"/>
        </w:numPr>
        <w:spacing w:after="189" w:line="253" w:lineRule="auto"/>
        <w:ind w:right="477" w:hanging="341"/>
        <w:jc w:val="both"/>
      </w:pPr>
      <w:r>
        <w:rPr>
          <w:rFonts w:ascii="Arial" w:eastAsia="Arial" w:hAnsi="Arial" w:cs="Arial"/>
          <w:sz w:val="20"/>
        </w:rPr>
        <w:t xml:space="preserve">When, after removal of counterbalanced parts, other parts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can move in a hazardous way, measures shall be provided to reduce the </w:t>
      </w:r>
      <w:r>
        <w:rPr>
          <w:rFonts w:ascii="Arial" w:eastAsia="Arial" w:hAnsi="Arial" w:cs="Arial"/>
          <w:sz w:val="16"/>
        </w:rPr>
        <w:t>RISK</w:t>
      </w:r>
      <w:r>
        <w:rPr>
          <w:rFonts w:ascii="Arial" w:eastAsia="Arial" w:hAnsi="Arial" w:cs="Arial"/>
          <w:sz w:val="20"/>
        </w:rPr>
        <w:t xml:space="preserve"> to an acceptable level. </w:t>
      </w:r>
    </w:p>
    <w:p w14:paraId="651DCA26" w14:textId="77777777" w:rsidR="002B608C" w:rsidRDefault="00393DDD">
      <w:pPr>
        <w:spacing w:after="299"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and the </w:t>
      </w:r>
      <w:r>
        <w:rPr>
          <w:rFonts w:ascii="Arial" w:eastAsia="Arial" w:hAnsi="Arial" w:cs="Arial"/>
          <w:i/>
          <w:sz w:val="16"/>
        </w:rPr>
        <w:t>RISK MANAGEMENT FILE</w:t>
      </w:r>
      <w:r>
        <w:rPr>
          <w:rFonts w:ascii="Arial" w:eastAsia="Arial" w:hAnsi="Arial" w:cs="Arial"/>
          <w:sz w:val="20"/>
        </w:rPr>
        <w:t xml:space="preserve">. </w:t>
      </w:r>
    </w:p>
    <w:p w14:paraId="42E102D9" w14:textId="77777777" w:rsidR="002B608C" w:rsidRDefault="00393DDD">
      <w:pPr>
        <w:numPr>
          <w:ilvl w:val="1"/>
          <w:numId w:val="139"/>
        </w:numPr>
        <w:spacing w:after="195" w:line="250" w:lineRule="auto"/>
        <w:ind w:hanging="624"/>
      </w:pPr>
      <w:r>
        <w:rPr>
          <w:rFonts w:ascii="Arial" w:eastAsia="Arial" w:hAnsi="Arial" w:cs="Arial"/>
          <w:b/>
          <w:sz w:val="20"/>
        </w:rPr>
        <w:t>*  H</w:t>
      </w:r>
      <w:r>
        <w:rPr>
          <w:rFonts w:ascii="Arial" w:eastAsia="Arial" w:hAnsi="Arial" w:cs="Arial"/>
          <w:b/>
          <w:sz w:val="16"/>
        </w:rPr>
        <w:t xml:space="preserve">AZARD </w:t>
      </w:r>
      <w:r>
        <w:rPr>
          <w:rFonts w:ascii="Arial" w:eastAsia="Arial" w:hAnsi="Arial" w:cs="Arial"/>
          <w:b/>
          <w:sz w:val="20"/>
        </w:rPr>
        <w:t xml:space="preserve">associated with surfaces, corners and edges </w:t>
      </w:r>
    </w:p>
    <w:p w14:paraId="4D372003" w14:textId="77777777" w:rsidR="002B608C" w:rsidRDefault="00393DDD">
      <w:pPr>
        <w:spacing w:after="189" w:line="253" w:lineRule="auto"/>
        <w:ind w:left="422" w:right="477" w:hanging="10"/>
        <w:jc w:val="both"/>
      </w:pPr>
      <w:r>
        <w:rPr>
          <w:rFonts w:ascii="Arial" w:eastAsia="Arial" w:hAnsi="Arial" w:cs="Arial"/>
          <w:sz w:val="20"/>
        </w:rPr>
        <w:lastRenderedPageBreak/>
        <w:t xml:space="preserve">Rough surfaces, sharp corners and edges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could result in an unacceptable </w:t>
      </w:r>
      <w:r>
        <w:rPr>
          <w:rFonts w:ascii="Arial" w:eastAsia="Arial" w:hAnsi="Arial" w:cs="Arial"/>
          <w:sz w:val="16"/>
        </w:rPr>
        <w:t>RISK</w:t>
      </w:r>
      <w:r>
        <w:rPr>
          <w:rFonts w:ascii="Arial" w:eastAsia="Arial" w:hAnsi="Arial" w:cs="Arial"/>
          <w:sz w:val="20"/>
        </w:rPr>
        <w:t xml:space="preserve"> shall be avoided or covered. </w:t>
      </w:r>
    </w:p>
    <w:p w14:paraId="56D4037B" w14:textId="77777777" w:rsidR="002B608C" w:rsidRDefault="00393DDD">
      <w:pPr>
        <w:spacing w:after="189" w:line="253" w:lineRule="auto"/>
        <w:ind w:left="422" w:right="477" w:hanging="10"/>
        <w:jc w:val="both"/>
      </w:pPr>
      <w:r>
        <w:rPr>
          <w:rFonts w:ascii="Arial" w:eastAsia="Arial" w:hAnsi="Arial" w:cs="Arial"/>
          <w:sz w:val="20"/>
        </w:rPr>
        <w:t xml:space="preserve">In particular, attention shall be paid to flange or frame edges and the removal of burrs. </w:t>
      </w:r>
    </w:p>
    <w:p w14:paraId="1E967135" w14:textId="77777777" w:rsidR="002B608C" w:rsidRDefault="00393DDD">
      <w:pPr>
        <w:spacing w:after="308"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and the </w:t>
      </w:r>
      <w:r>
        <w:rPr>
          <w:rFonts w:ascii="Arial" w:eastAsia="Arial" w:hAnsi="Arial" w:cs="Arial"/>
          <w:i/>
          <w:sz w:val="16"/>
        </w:rPr>
        <w:t>RISK MANAGEMENT FILE</w:t>
      </w:r>
      <w:r>
        <w:rPr>
          <w:rFonts w:ascii="Arial" w:eastAsia="Arial" w:hAnsi="Arial" w:cs="Arial"/>
          <w:i/>
          <w:sz w:val="20"/>
        </w:rPr>
        <w:t xml:space="preserve">. </w:t>
      </w:r>
    </w:p>
    <w:p w14:paraId="0C81CAD6" w14:textId="77777777" w:rsidR="002B608C" w:rsidRDefault="00393DDD">
      <w:pPr>
        <w:numPr>
          <w:ilvl w:val="1"/>
          <w:numId w:val="139"/>
        </w:numPr>
        <w:spacing w:after="195" w:line="250" w:lineRule="auto"/>
        <w:ind w:hanging="624"/>
      </w:pPr>
      <w:r>
        <w:rPr>
          <w:rFonts w:ascii="Arial" w:eastAsia="Arial" w:hAnsi="Arial" w:cs="Arial"/>
          <w:b/>
          <w:sz w:val="20"/>
        </w:rPr>
        <w:t xml:space="preserve">*  Instability </w:t>
      </w:r>
      <w:r>
        <w:rPr>
          <w:rFonts w:ascii="Arial" w:eastAsia="Arial" w:hAnsi="Arial" w:cs="Arial"/>
          <w:b/>
          <w:sz w:val="16"/>
        </w:rPr>
        <w:t>HAZARDS</w:t>
      </w:r>
      <w:r>
        <w:rPr>
          <w:rFonts w:ascii="Arial" w:eastAsia="Arial" w:hAnsi="Arial" w:cs="Arial"/>
          <w:b/>
          <w:sz w:val="20"/>
        </w:rPr>
        <w:t xml:space="preserve"> </w:t>
      </w:r>
    </w:p>
    <w:p w14:paraId="6A4F1947" w14:textId="77777777" w:rsidR="002B608C" w:rsidRDefault="00393DDD">
      <w:pPr>
        <w:tabs>
          <w:tab w:val="center" w:pos="665"/>
          <w:tab w:val="center" w:pos="1675"/>
        </w:tabs>
        <w:spacing w:after="234" w:line="250" w:lineRule="auto"/>
      </w:pPr>
      <w:r>
        <w:tab/>
      </w:r>
      <w:r>
        <w:rPr>
          <w:rFonts w:ascii="Arial" w:eastAsia="Arial" w:hAnsi="Arial" w:cs="Arial"/>
          <w:b/>
          <w:sz w:val="20"/>
        </w:rPr>
        <w:t xml:space="preserve">9.4.1 </w:t>
      </w:r>
      <w:r>
        <w:rPr>
          <w:rFonts w:ascii="Arial" w:eastAsia="Arial" w:hAnsi="Arial" w:cs="Arial"/>
          <w:b/>
          <w:sz w:val="20"/>
        </w:rPr>
        <w:tab/>
        <w:t xml:space="preserve">General </w:t>
      </w:r>
    </w:p>
    <w:p w14:paraId="7789B911" w14:textId="77777777" w:rsidR="002B608C" w:rsidRDefault="00393DDD">
      <w:pPr>
        <w:spacing w:after="61" w:line="253" w:lineRule="auto"/>
        <w:ind w:left="422" w:right="477"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other than </w:t>
      </w:r>
      <w:r>
        <w:rPr>
          <w:rFonts w:ascii="Arial" w:eastAsia="Arial" w:hAnsi="Arial" w:cs="Arial"/>
          <w:sz w:val="16"/>
        </w:rPr>
        <w:t>FIXED</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w:t>
      </w:r>
      <w:r>
        <w:rPr>
          <w:rFonts w:ascii="Arial" w:eastAsia="Arial" w:hAnsi="Arial" w:cs="Arial"/>
          <w:sz w:val="16"/>
        </w:rPr>
        <w:t>HAND</w:t>
      </w:r>
      <w:r>
        <w:rPr>
          <w:rFonts w:ascii="Arial" w:eastAsia="Arial" w:hAnsi="Arial" w:cs="Arial"/>
          <w:sz w:val="20"/>
        </w:rPr>
        <w:t>-</w:t>
      </w:r>
      <w:r>
        <w:rPr>
          <w:rFonts w:ascii="Arial" w:eastAsia="Arial" w:hAnsi="Arial" w:cs="Arial"/>
          <w:sz w:val="16"/>
        </w:rPr>
        <w:t>HELD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intended to be placed on a surface such as a floor or a table shall not overbalance (tip over) or move unexpectedly, to the degree that it could present an unacceptable </w:t>
      </w:r>
      <w:r>
        <w:rPr>
          <w:rFonts w:ascii="Arial" w:eastAsia="Arial" w:hAnsi="Arial" w:cs="Arial"/>
          <w:sz w:val="16"/>
        </w:rPr>
        <w:t>RISK</w:t>
      </w:r>
      <w:r>
        <w:rPr>
          <w:rFonts w:ascii="Arial" w:eastAsia="Arial" w:hAnsi="Arial" w:cs="Arial"/>
          <w:sz w:val="20"/>
        </w:rPr>
        <w:t xml:space="preserve"> to the </w:t>
      </w:r>
      <w:r>
        <w:rPr>
          <w:rFonts w:ascii="Arial" w:eastAsia="Arial" w:hAnsi="Arial" w:cs="Arial"/>
          <w:sz w:val="16"/>
        </w:rPr>
        <w:t>PATIENT</w:t>
      </w:r>
      <w:r>
        <w:rPr>
          <w:rFonts w:ascii="Arial" w:eastAsia="Arial" w:hAnsi="Arial" w:cs="Arial"/>
          <w:sz w:val="20"/>
        </w:rPr>
        <w:t xml:space="preserve">, </w:t>
      </w:r>
      <w:r>
        <w:rPr>
          <w:rFonts w:ascii="Arial" w:eastAsia="Arial" w:hAnsi="Arial" w:cs="Arial"/>
          <w:sz w:val="16"/>
        </w:rPr>
        <w:t>OPERATOR</w:t>
      </w:r>
      <w:r>
        <w:rPr>
          <w:rFonts w:ascii="Arial" w:eastAsia="Arial" w:hAnsi="Arial" w:cs="Arial"/>
          <w:sz w:val="20"/>
        </w:rPr>
        <w:t xml:space="preserve"> or other person. </w:t>
      </w:r>
    </w:p>
    <w:p w14:paraId="798DC02D" w14:textId="77777777" w:rsidR="002B608C" w:rsidRDefault="00393DDD">
      <w:pPr>
        <w:spacing w:after="236" w:line="249" w:lineRule="auto"/>
        <w:ind w:left="437" w:right="466" w:hanging="10"/>
      </w:pPr>
      <w:r>
        <w:rPr>
          <w:rFonts w:ascii="Arial" w:eastAsia="Arial" w:hAnsi="Arial" w:cs="Arial"/>
          <w:sz w:val="16"/>
        </w:rPr>
        <w:t xml:space="preserve">NOTE  The meaning of transport in this subclause is moving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from room to room during </w:t>
      </w:r>
      <w:r>
        <w:rPr>
          <w:rFonts w:ascii="Arial" w:eastAsia="Arial" w:hAnsi="Arial" w:cs="Arial"/>
          <w:sz w:val="13"/>
        </w:rPr>
        <w:t>NORMAL USE</w:t>
      </w:r>
      <w:r>
        <w:rPr>
          <w:rFonts w:ascii="Arial" w:eastAsia="Arial" w:hAnsi="Arial" w:cs="Arial"/>
          <w:sz w:val="16"/>
        </w:rPr>
        <w:t xml:space="preserve">. </w:t>
      </w:r>
    </w:p>
    <w:p w14:paraId="4E127A0E"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the tests in 9.4.2 to 9.4.4 (inclusive). Each test is performed separately. </w:t>
      </w:r>
    </w:p>
    <w:p w14:paraId="35E140BB" w14:textId="77777777" w:rsidR="002B608C" w:rsidRDefault="00393DDD">
      <w:pPr>
        <w:numPr>
          <w:ilvl w:val="0"/>
          <w:numId w:val="138"/>
        </w:numPr>
        <w:spacing w:after="398" w:line="265" w:lineRule="auto"/>
        <w:ind w:right="477" w:hanging="341"/>
        <w:jc w:val="both"/>
      </w:pPr>
      <w:r>
        <w:rPr>
          <w:rFonts w:ascii="Arial" w:eastAsia="Arial" w:hAnsi="Arial" w:cs="Arial"/>
          <w:sz w:val="20"/>
        </w:rPr>
        <w:t xml:space="preserve">273 – </w:t>
      </w:r>
    </w:p>
    <w:p w14:paraId="1D7D1104" w14:textId="77777777" w:rsidR="002B608C" w:rsidRDefault="00393DDD">
      <w:pPr>
        <w:tabs>
          <w:tab w:val="center" w:pos="665"/>
          <w:tab w:val="center" w:pos="2644"/>
        </w:tabs>
        <w:spacing w:after="195" w:line="250" w:lineRule="auto"/>
      </w:pPr>
      <w:r>
        <w:tab/>
      </w:r>
      <w:r>
        <w:rPr>
          <w:rFonts w:ascii="Arial" w:eastAsia="Arial" w:hAnsi="Arial" w:cs="Arial"/>
          <w:b/>
          <w:sz w:val="20"/>
        </w:rPr>
        <w:t xml:space="preserve">9.4.2 </w:t>
      </w:r>
      <w:r>
        <w:rPr>
          <w:rFonts w:ascii="Arial" w:eastAsia="Arial" w:hAnsi="Arial" w:cs="Arial"/>
          <w:b/>
          <w:sz w:val="20"/>
        </w:rPr>
        <w:tab/>
        <w:t xml:space="preserve">*  Instability – overbalance </w:t>
      </w:r>
    </w:p>
    <w:p w14:paraId="62027A14" w14:textId="77777777" w:rsidR="002B608C" w:rsidRDefault="00393DDD">
      <w:pPr>
        <w:numPr>
          <w:ilvl w:val="3"/>
          <w:numId w:val="140"/>
        </w:numPr>
        <w:spacing w:after="96" w:line="250" w:lineRule="auto"/>
        <w:ind w:hanging="1078"/>
      </w:pPr>
      <w:r>
        <w:rPr>
          <w:rFonts w:ascii="Arial" w:eastAsia="Arial" w:hAnsi="Arial" w:cs="Arial"/>
          <w:b/>
          <w:sz w:val="20"/>
        </w:rPr>
        <w:t xml:space="preserve">Instability in transport position </w:t>
      </w:r>
    </w:p>
    <w:p w14:paraId="141230E1" w14:textId="77777777" w:rsidR="002B608C" w:rsidRDefault="00393DDD">
      <w:pPr>
        <w:spacing w:after="118" w:line="341" w:lineRule="auto"/>
        <w:ind w:left="422" w:right="477"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 parts shall not overbalance when placed in any transport position of </w:t>
      </w:r>
      <w:r>
        <w:rPr>
          <w:rFonts w:ascii="Arial" w:eastAsia="Arial" w:hAnsi="Arial" w:cs="Arial"/>
          <w:sz w:val="16"/>
        </w:rPr>
        <w:t>NORMAL USE</w:t>
      </w:r>
      <w:r>
        <w:rPr>
          <w:rFonts w:ascii="Arial" w:eastAsia="Arial" w:hAnsi="Arial" w:cs="Arial"/>
          <w:sz w:val="20"/>
        </w:rPr>
        <w:t xml:space="preserve"> on a plane inclined at an angle of 10</w:t>
      </w:r>
      <w:r>
        <w:rPr>
          <w:rFonts w:ascii="Segoe UI Symbol" w:eastAsia="Segoe UI Symbol" w:hAnsi="Segoe UI Symbol" w:cs="Segoe UI Symbol"/>
          <w:sz w:val="20"/>
        </w:rPr>
        <w:t>°</w:t>
      </w:r>
      <w:r>
        <w:rPr>
          <w:rFonts w:ascii="Arial" w:eastAsia="Arial" w:hAnsi="Arial" w:cs="Arial"/>
          <w:sz w:val="20"/>
        </w:rPr>
        <w:t xml:space="preserve"> from the horizontal plane. </w:t>
      </w:r>
      <w:r>
        <w:rPr>
          <w:rFonts w:ascii="Arial" w:eastAsia="Arial" w:hAnsi="Arial" w:cs="Arial"/>
          <w:i/>
          <w:sz w:val="20"/>
        </w:rPr>
        <w:t>Compliance is checked by the following test:</w:t>
      </w:r>
      <w:r>
        <w:rPr>
          <w:rFonts w:ascii="Arial" w:eastAsia="Arial" w:hAnsi="Arial" w:cs="Arial"/>
          <w:sz w:val="20"/>
        </w:rPr>
        <w:t xml:space="preserve"> </w:t>
      </w:r>
    </w:p>
    <w:p w14:paraId="18E9D286" w14:textId="77777777" w:rsidR="002B608C" w:rsidRDefault="00393DDD">
      <w:pPr>
        <w:spacing w:after="291" w:line="250" w:lineRule="auto"/>
        <w:ind w:left="422" w:right="476" w:hanging="10"/>
        <w:jc w:val="both"/>
      </w:pPr>
      <w:r>
        <w:rPr>
          <w:rFonts w:ascii="Arial" w:eastAsia="Arial" w:hAnsi="Arial" w:cs="Arial"/>
          <w:i/>
          <w:sz w:val="20"/>
        </w:rPr>
        <w:t xml:space="preserve">Prior to the test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prepared as indicated</w:t>
      </w:r>
      <w:r>
        <w:rPr>
          <w:rFonts w:ascii="Arial" w:eastAsia="Arial" w:hAnsi="Arial" w:cs="Arial"/>
          <w:i/>
          <w:sz w:val="16"/>
        </w:rPr>
        <w:t xml:space="preserve"> </w:t>
      </w:r>
      <w:r>
        <w:rPr>
          <w:rFonts w:ascii="Arial" w:eastAsia="Arial" w:hAnsi="Arial" w:cs="Arial"/>
          <w:i/>
          <w:sz w:val="20"/>
        </w:rPr>
        <w:t xml:space="preserve">in the </w:t>
      </w:r>
      <w:r>
        <w:rPr>
          <w:rFonts w:ascii="Arial" w:eastAsia="Arial" w:hAnsi="Arial" w:cs="Arial"/>
          <w:i/>
          <w:sz w:val="16"/>
        </w:rPr>
        <w:t>ACCOMPANYING DOCUMENTS</w:t>
      </w:r>
      <w:r>
        <w:rPr>
          <w:rFonts w:ascii="Arial" w:eastAsia="Arial" w:hAnsi="Arial" w:cs="Arial"/>
          <w:i/>
          <w:sz w:val="20"/>
        </w:rPr>
        <w:t xml:space="preserve"> (or, if not specified, as in 9.4.2.2).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or its parts is placed on a plane inclined at an angle 10</w:t>
      </w:r>
      <w:r>
        <w:rPr>
          <w:rFonts w:ascii="Segoe UI Symbol" w:eastAsia="Segoe UI Symbol" w:hAnsi="Segoe UI Symbol" w:cs="Segoe UI Symbol"/>
          <w:sz w:val="21"/>
        </w:rPr>
        <w:t>°</w:t>
      </w:r>
      <w:r>
        <w:rPr>
          <w:rFonts w:ascii="Arial" w:eastAsia="Arial" w:hAnsi="Arial" w:cs="Arial"/>
          <w:i/>
          <w:sz w:val="20"/>
        </w:rPr>
        <w:t xml:space="preserve"> from the horizontal plane. If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 xml:space="preserve">EQUIPMENT </w:t>
      </w:r>
      <w:r>
        <w:rPr>
          <w:rFonts w:ascii="Arial" w:eastAsia="Arial" w:hAnsi="Arial" w:cs="Arial"/>
          <w:i/>
          <w:sz w:val="20"/>
        </w:rPr>
        <w:t>or its parts overbalances, it constitutes a failure.</w:t>
      </w:r>
      <w:r>
        <w:rPr>
          <w:rFonts w:ascii="Arial" w:eastAsia="Arial" w:hAnsi="Arial" w:cs="Arial"/>
          <w:sz w:val="20"/>
        </w:rPr>
        <w:t xml:space="preserve"> </w:t>
      </w:r>
    </w:p>
    <w:p w14:paraId="5D3E2DA7" w14:textId="77777777" w:rsidR="002B608C" w:rsidRDefault="00393DDD">
      <w:pPr>
        <w:numPr>
          <w:ilvl w:val="3"/>
          <w:numId w:val="140"/>
        </w:numPr>
        <w:spacing w:after="103" w:line="250" w:lineRule="auto"/>
        <w:ind w:hanging="1078"/>
      </w:pPr>
      <w:r>
        <w:rPr>
          <w:rFonts w:ascii="Arial" w:eastAsia="Arial" w:hAnsi="Arial" w:cs="Arial"/>
          <w:b/>
          <w:sz w:val="20"/>
        </w:rPr>
        <w:t xml:space="preserve">Instability excluding transport </w:t>
      </w:r>
    </w:p>
    <w:p w14:paraId="356A4ABE" w14:textId="77777777" w:rsidR="002B608C" w:rsidRDefault="00393DDD">
      <w:pPr>
        <w:spacing w:after="189" w:line="253" w:lineRule="auto"/>
        <w:ind w:left="422" w:right="477"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 parts shall not overbalance when placed in any position of </w:t>
      </w:r>
      <w:r>
        <w:rPr>
          <w:rFonts w:ascii="Arial" w:eastAsia="Arial" w:hAnsi="Arial" w:cs="Arial"/>
          <w:sz w:val="16"/>
        </w:rPr>
        <w:t>NORMAL USE</w:t>
      </w:r>
      <w:r>
        <w:rPr>
          <w:rFonts w:ascii="Arial" w:eastAsia="Arial" w:hAnsi="Arial" w:cs="Arial"/>
          <w:sz w:val="20"/>
        </w:rPr>
        <w:t>, excluding any transport positions, on a plane inclined at an angle of 5</w:t>
      </w:r>
      <w:r>
        <w:rPr>
          <w:rFonts w:ascii="Segoe UI Symbol" w:eastAsia="Segoe UI Symbol" w:hAnsi="Segoe UI Symbol" w:cs="Segoe UI Symbol"/>
          <w:sz w:val="20"/>
        </w:rPr>
        <w:t>°</w:t>
      </w:r>
      <w:r>
        <w:rPr>
          <w:rFonts w:ascii="Arial" w:eastAsia="Arial" w:hAnsi="Arial" w:cs="Arial"/>
          <w:sz w:val="20"/>
        </w:rPr>
        <w:t xml:space="preserve"> from the horizontal plane. </w:t>
      </w:r>
    </w:p>
    <w:p w14:paraId="49C22427" w14:textId="77777777" w:rsidR="002B608C" w:rsidRDefault="00393DDD">
      <w:pPr>
        <w:spacing w:after="50" w:line="253" w:lineRule="auto"/>
        <w:ind w:left="422" w:right="477" w:hanging="10"/>
        <w:jc w:val="both"/>
      </w:pPr>
      <w:r>
        <w:rPr>
          <w:rFonts w:ascii="Arial" w:eastAsia="Arial" w:hAnsi="Arial" w:cs="Arial"/>
          <w:sz w:val="20"/>
        </w:rPr>
        <w:t xml:space="preserve">If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w:t>
      </w:r>
      <w:r>
        <w:rPr>
          <w:rFonts w:ascii="Arial" w:eastAsia="Arial" w:hAnsi="Arial" w:cs="Arial"/>
          <w:sz w:val="16"/>
        </w:rPr>
        <w:t xml:space="preserve"> </w:t>
      </w:r>
      <w:r>
        <w:rPr>
          <w:rFonts w:ascii="Arial" w:eastAsia="Arial" w:hAnsi="Arial" w:cs="Arial"/>
          <w:sz w:val="20"/>
        </w:rPr>
        <w:t xml:space="preserve">parts overbalances when placed in any position of </w:t>
      </w:r>
      <w:r>
        <w:rPr>
          <w:rFonts w:ascii="Arial" w:eastAsia="Arial" w:hAnsi="Arial" w:cs="Arial"/>
          <w:sz w:val="16"/>
        </w:rPr>
        <w:t>NORMAL USE</w:t>
      </w:r>
      <w:r>
        <w:rPr>
          <w:rFonts w:ascii="Arial" w:eastAsia="Arial" w:hAnsi="Arial" w:cs="Arial"/>
          <w:sz w:val="20"/>
        </w:rPr>
        <w:t>, excluding any transport positions, on a plane inclined at an angle of 10</w:t>
      </w:r>
      <w:r>
        <w:rPr>
          <w:rFonts w:ascii="Segoe UI Symbol" w:eastAsia="Segoe UI Symbol" w:hAnsi="Segoe UI Symbol" w:cs="Segoe UI Symbol"/>
          <w:sz w:val="20"/>
        </w:rPr>
        <w:t>°</w:t>
      </w:r>
      <w:r>
        <w:rPr>
          <w:rFonts w:ascii="Arial" w:eastAsia="Arial" w:hAnsi="Arial" w:cs="Arial"/>
          <w:sz w:val="20"/>
        </w:rPr>
        <w:t xml:space="preserve"> from the horizontal plane, it shall carry a warning notice stating that transport should only be undertaken in a certain condition that shall be clearly described in the instructions for use or marked on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with an indication of the </w:t>
      </w:r>
      <w:r>
        <w:rPr>
          <w:rFonts w:ascii="Arial" w:eastAsia="Arial" w:hAnsi="Arial" w:cs="Arial"/>
          <w:sz w:val="16"/>
        </w:rPr>
        <w:t>RESIDUAL RISK</w:t>
      </w:r>
      <w:r>
        <w:rPr>
          <w:rFonts w:ascii="Arial" w:eastAsia="Arial" w:hAnsi="Arial" w:cs="Arial"/>
          <w:sz w:val="20"/>
        </w:rPr>
        <w:t xml:space="preserve"> if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 parts overbalances. </w:t>
      </w:r>
    </w:p>
    <w:p w14:paraId="37F1D0CC" w14:textId="2B21B4DE" w:rsidR="002B608C" w:rsidRDefault="00393DDD">
      <w:pPr>
        <w:spacing w:after="17" w:line="443" w:lineRule="auto"/>
        <w:ind w:left="437" w:right="4082" w:hanging="10"/>
      </w:pPr>
      <w:r>
        <w:rPr>
          <w:rFonts w:ascii="Arial" w:eastAsia="Arial" w:hAnsi="Arial" w:cs="Arial"/>
          <w:sz w:val="16"/>
        </w:rPr>
        <w:t xml:space="preserve">NOTE  For warning notice requirements, see 7.9.2.2. </w:t>
      </w:r>
      <w:r>
        <w:rPr>
          <w:rFonts w:ascii="Arial" w:eastAsia="Arial" w:hAnsi="Arial" w:cs="Arial"/>
          <w:i/>
          <w:sz w:val="20"/>
        </w:rPr>
        <w:t>Compliance is checked by the following test:</w:t>
      </w:r>
      <w:r>
        <w:rPr>
          <w:rFonts w:ascii="Arial" w:eastAsia="Arial" w:hAnsi="Arial" w:cs="Arial"/>
          <w:sz w:val="20"/>
        </w:rPr>
        <w:t xml:space="preserve"> </w:t>
      </w:r>
    </w:p>
    <w:p w14:paraId="52E3F9C6" w14:textId="77777777" w:rsidR="002B608C" w:rsidRDefault="00393DDD">
      <w:pPr>
        <w:spacing w:after="324" w:line="250" w:lineRule="auto"/>
        <w:ind w:left="422" w:right="476" w:hanging="10"/>
        <w:jc w:val="both"/>
      </w:pPr>
      <w:r>
        <w:rPr>
          <w:rFonts w:ascii="Arial" w:eastAsia="Arial" w:hAnsi="Arial" w:cs="Arial"/>
          <w:i/>
          <w:sz w:val="20"/>
        </w:rPr>
        <w:t xml:space="preserve">Prior to conducting the test,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prepared as follows:</w:t>
      </w:r>
      <w:r>
        <w:rPr>
          <w:rFonts w:ascii="Arial" w:eastAsia="Arial" w:hAnsi="Arial" w:cs="Arial"/>
          <w:sz w:val="20"/>
        </w:rPr>
        <w:t xml:space="preserve"> </w:t>
      </w:r>
    </w:p>
    <w:p w14:paraId="0EF20EB4" w14:textId="77777777" w:rsidR="002B608C" w:rsidRDefault="00393DDD">
      <w:pPr>
        <w:numPr>
          <w:ilvl w:val="0"/>
          <w:numId w:val="141"/>
        </w:numPr>
        <w:spacing w:after="277" w:line="250" w:lineRule="auto"/>
        <w:ind w:right="476" w:hanging="283"/>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 xml:space="preserve">is provided with all specified connection leads, the </w:t>
      </w:r>
      <w:r>
        <w:rPr>
          <w:rFonts w:ascii="Arial" w:eastAsia="Arial" w:hAnsi="Arial" w:cs="Arial"/>
          <w:i/>
          <w:sz w:val="16"/>
        </w:rPr>
        <w:t>POWER SUPPLY CORD</w:t>
      </w:r>
      <w:r>
        <w:rPr>
          <w:rFonts w:ascii="Arial" w:eastAsia="Arial" w:hAnsi="Arial" w:cs="Arial"/>
          <w:sz w:val="20"/>
        </w:rPr>
        <w:t xml:space="preserve"> </w:t>
      </w:r>
      <w:r>
        <w:rPr>
          <w:rFonts w:ascii="Arial" w:eastAsia="Arial" w:hAnsi="Arial" w:cs="Arial"/>
          <w:i/>
          <w:sz w:val="20"/>
        </w:rPr>
        <w:t xml:space="preserve">and any interconnecting cords. It is provided with the least favourable combination of possible detachable parts, </w:t>
      </w:r>
      <w:r>
        <w:rPr>
          <w:rFonts w:ascii="Arial" w:eastAsia="Arial" w:hAnsi="Arial" w:cs="Arial"/>
          <w:i/>
          <w:sz w:val="16"/>
        </w:rPr>
        <w:t>ACCESSORIES</w:t>
      </w:r>
      <w:r>
        <w:rPr>
          <w:rFonts w:ascii="Arial" w:eastAsia="Arial" w:hAnsi="Arial" w:cs="Arial"/>
          <w:sz w:val="20"/>
        </w:rPr>
        <w:t xml:space="preserve"> </w:t>
      </w:r>
      <w:r>
        <w:rPr>
          <w:rFonts w:ascii="Arial" w:eastAsia="Arial" w:hAnsi="Arial" w:cs="Arial"/>
          <w:i/>
          <w:sz w:val="20"/>
        </w:rPr>
        <w:t xml:space="preserve">and load as specified in </w:t>
      </w:r>
      <w:r>
        <w:rPr>
          <w:rFonts w:ascii="Arial" w:eastAsia="Arial" w:hAnsi="Arial" w:cs="Arial"/>
          <w:i/>
          <w:sz w:val="16"/>
        </w:rPr>
        <w:t>NORMAL USE</w:t>
      </w:r>
      <w:r>
        <w:rPr>
          <w:rFonts w:ascii="Arial" w:eastAsia="Arial" w:hAnsi="Arial" w:cs="Arial"/>
          <w:sz w:val="20"/>
        </w:rPr>
        <w:t xml:space="preserve">. </w:t>
      </w:r>
    </w:p>
    <w:p w14:paraId="772AC6D6" w14:textId="77777777" w:rsidR="002B608C" w:rsidRDefault="00393DDD">
      <w:pPr>
        <w:numPr>
          <w:ilvl w:val="0"/>
          <w:numId w:val="141"/>
        </w:numPr>
        <w:spacing w:after="231" w:line="287" w:lineRule="auto"/>
        <w:ind w:right="476" w:hanging="283"/>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 xml:space="preserve">having an </w:t>
      </w:r>
      <w:r>
        <w:rPr>
          <w:rFonts w:ascii="Arial" w:eastAsia="Arial" w:hAnsi="Arial" w:cs="Arial"/>
          <w:i/>
          <w:sz w:val="16"/>
        </w:rPr>
        <w:t>APPLIANCE INLET</w:t>
      </w:r>
      <w:r>
        <w:rPr>
          <w:rFonts w:ascii="Arial" w:eastAsia="Arial" w:hAnsi="Arial" w:cs="Arial"/>
          <w:sz w:val="20"/>
        </w:rPr>
        <w:t xml:space="preserve"> </w:t>
      </w:r>
      <w:r>
        <w:rPr>
          <w:rFonts w:ascii="Arial" w:eastAsia="Arial" w:hAnsi="Arial" w:cs="Arial"/>
          <w:i/>
          <w:sz w:val="20"/>
        </w:rPr>
        <w:t>is provided with the specified</w:t>
      </w:r>
      <w:r>
        <w:rPr>
          <w:rFonts w:ascii="Arial" w:eastAsia="Arial" w:hAnsi="Arial" w:cs="Arial"/>
          <w:i/>
          <w:sz w:val="16"/>
        </w:rPr>
        <w:t xml:space="preserve"> DETACHABLE POWER SUPPLY CORD</w:t>
      </w:r>
      <w:r>
        <w:rPr>
          <w:rFonts w:ascii="Arial" w:eastAsia="Arial" w:hAnsi="Arial" w:cs="Arial"/>
          <w:sz w:val="20"/>
        </w:rPr>
        <w:t xml:space="preserve">. </w:t>
      </w:r>
    </w:p>
    <w:p w14:paraId="3F1AE977" w14:textId="77777777" w:rsidR="002B608C" w:rsidRDefault="00393DDD">
      <w:pPr>
        <w:numPr>
          <w:ilvl w:val="0"/>
          <w:numId w:val="141"/>
        </w:numPr>
        <w:spacing w:after="252" w:line="250" w:lineRule="auto"/>
        <w:ind w:right="476" w:hanging="283"/>
        <w:jc w:val="both"/>
      </w:pPr>
      <w:r>
        <w:rPr>
          <w:rFonts w:ascii="Arial" w:eastAsia="Arial" w:hAnsi="Arial" w:cs="Arial"/>
          <w:i/>
          <w:sz w:val="20"/>
        </w:rPr>
        <w:t>The connection leads are laid down on the inclined plane in the position most unfavourable for stability.</w:t>
      </w:r>
      <w:r>
        <w:rPr>
          <w:rFonts w:ascii="Arial" w:eastAsia="Arial" w:hAnsi="Arial" w:cs="Arial"/>
          <w:sz w:val="20"/>
        </w:rPr>
        <w:t xml:space="preserve"> </w:t>
      </w:r>
    </w:p>
    <w:p w14:paraId="067B5F76" w14:textId="77777777" w:rsidR="002B608C" w:rsidRDefault="00393DDD">
      <w:pPr>
        <w:numPr>
          <w:ilvl w:val="0"/>
          <w:numId w:val="141"/>
        </w:numPr>
        <w:spacing w:after="252" w:line="250" w:lineRule="auto"/>
        <w:ind w:right="476" w:hanging="283"/>
        <w:jc w:val="both"/>
      </w:pPr>
      <w:r>
        <w:rPr>
          <w:rFonts w:ascii="Arial" w:eastAsia="Arial" w:hAnsi="Arial" w:cs="Arial"/>
          <w:i/>
          <w:sz w:val="20"/>
        </w:rPr>
        <w:lastRenderedPageBreak/>
        <w:t>If castors/wheels are present, they are temporarily immobilized, if necessary by blocking, in their most disadvantageous position</w:t>
      </w:r>
      <w:r>
        <w:rPr>
          <w:rFonts w:ascii="Arial" w:eastAsia="Arial" w:hAnsi="Arial" w:cs="Arial"/>
          <w:sz w:val="20"/>
        </w:rPr>
        <w:t xml:space="preserve">. </w:t>
      </w:r>
    </w:p>
    <w:p w14:paraId="4609F48E" w14:textId="77777777" w:rsidR="002B608C" w:rsidRDefault="00393DDD">
      <w:pPr>
        <w:numPr>
          <w:ilvl w:val="0"/>
          <w:numId w:val="141"/>
        </w:numPr>
        <w:spacing w:after="263" w:line="250" w:lineRule="auto"/>
        <w:ind w:right="476" w:hanging="283"/>
        <w:jc w:val="both"/>
      </w:pPr>
      <w:r>
        <w:rPr>
          <w:rFonts w:ascii="Arial" w:eastAsia="Arial" w:hAnsi="Arial" w:cs="Arial"/>
          <w:i/>
          <w:sz w:val="20"/>
        </w:rPr>
        <w:t xml:space="preserve">Doors, drawers, shelves and the like are placed in the most disadvantageous position and fully loaded or unloaded whichever represents “worst case” as specified in </w:t>
      </w:r>
      <w:r>
        <w:rPr>
          <w:rFonts w:ascii="Arial" w:eastAsia="Arial" w:hAnsi="Arial" w:cs="Arial"/>
          <w:i/>
          <w:sz w:val="16"/>
        </w:rPr>
        <w:t xml:space="preserve">NORMAL USE </w:t>
      </w:r>
      <w:r>
        <w:rPr>
          <w:rFonts w:ascii="Arial" w:eastAsia="Arial" w:hAnsi="Arial" w:cs="Arial"/>
          <w:i/>
          <w:sz w:val="20"/>
        </w:rPr>
        <w:t>according to the</w:t>
      </w:r>
      <w:r>
        <w:rPr>
          <w:rFonts w:ascii="Arial" w:eastAsia="Arial" w:hAnsi="Arial" w:cs="Arial"/>
          <w:i/>
          <w:sz w:val="16"/>
        </w:rPr>
        <w:t xml:space="preserve"> ACCOMPANYING DOCUMENTS</w:t>
      </w:r>
      <w:r>
        <w:rPr>
          <w:rFonts w:ascii="Arial" w:eastAsia="Arial" w:hAnsi="Arial" w:cs="Arial"/>
          <w:sz w:val="20"/>
        </w:rPr>
        <w:t xml:space="preserve">. </w:t>
      </w:r>
    </w:p>
    <w:p w14:paraId="06F7B864" w14:textId="77777777" w:rsidR="002B608C" w:rsidRDefault="00393DDD">
      <w:pPr>
        <w:numPr>
          <w:ilvl w:val="0"/>
          <w:numId w:val="141"/>
        </w:numPr>
        <w:spacing w:after="269" w:line="250" w:lineRule="auto"/>
        <w:ind w:right="476" w:hanging="283"/>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having containers for liquids is tested with these containers completely or partly filled or empty, whichever is least favourable.</w:t>
      </w:r>
      <w:r>
        <w:rPr>
          <w:rFonts w:ascii="Arial" w:eastAsia="Arial" w:hAnsi="Arial" w:cs="Arial"/>
          <w:sz w:val="20"/>
        </w:rPr>
        <w:t xml:space="preserve"> </w:t>
      </w:r>
    </w:p>
    <w:p w14:paraId="68698EC5" w14:textId="77777777" w:rsidR="002B608C" w:rsidRDefault="00393DDD">
      <w:pPr>
        <w:numPr>
          <w:ilvl w:val="0"/>
          <w:numId w:val="141"/>
        </w:numPr>
        <w:spacing w:after="192" w:line="250" w:lineRule="auto"/>
        <w:ind w:right="476" w:hanging="283"/>
        <w:jc w:val="both"/>
      </w:pP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 xml:space="preserve">is not connected to the </w:t>
      </w:r>
      <w:r>
        <w:rPr>
          <w:rFonts w:ascii="Arial" w:eastAsia="Arial" w:hAnsi="Arial" w:cs="Arial"/>
          <w:i/>
          <w:sz w:val="16"/>
        </w:rPr>
        <w:t>SUPPLY MAINS</w:t>
      </w:r>
      <w:r>
        <w:rPr>
          <w:rFonts w:ascii="Arial" w:eastAsia="Arial" w:hAnsi="Arial" w:cs="Arial"/>
          <w:sz w:val="20"/>
        </w:rPr>
        <w:t xml:space="preserve">. </w:t>
      </w:r>
    </w:p>
    <w:p w14:paraId="34970F7B" w14:textId="77777777" w:rsidR="002B608C" w:rsidRDefault="00393DDD">
      <w:pPr>
        <w:spacing w:after="192" w:line="250" w:lineRule="auto"/>
        <w:ind w:left="422" w:right="476" w:hanging="10"/>
        <w:jc w:val="both"/>
      </w:pPr>
      <w:r>
        <w:rPr>
          <w:rFonts w:ascii="Arial" w:eastAsia="Arial" w:hAnsi="Arial" w:cs="Arial"/>
          <w:i/>
          <w:sz w:val="20"/>
        </w:rPr>
        <w:t>The test floor surface is to be hard and flat (e.g. concrete floor covered with 2 mm to 4 mm thick vinyl flooring material)</w:t>
      </w:r>
      <w:r>
        <w:rPr>
          <w:rFonts w:ascii="Arial" w:eastAsia="Arial" w:hAnsi="Arial" w:cs="Arial"/>
          <w:sz w:val="20"/>
        </w:rPr>
        <w:t xml:space="preserve">. </w:t>
      </w:r>
    </w:p>
    <w:p w14:paraId="2239BB73" w14:textId="1494F605" w:rsidR="002B608C" w:rsidRDefault="00393DDD">
      <w:pPr>
        <w:spacing w:after="325" w:line="265" w:lineRule="auto"/>
        <w:ind w:left="10" w:right="60" w:hanging="10"/>
        <w:jc w:val="center"/>
      </w:pPr>
      <w:r>
        <w:rPr>
          <w:rFonts w:ascii="Arial" w:eastAsia="Arial" w:hAnsi="Arial" w:cs="Arial"/>
          <w:sz w:val="20"/>
        </w:rPr>
        <w:t xml:space="preserve"> </w:t>
      </w:r>
    </w:p>
    <w:p w14:paraId="1BD8F57C" w14:textId="77777777" w:rsidR="002B608C" w:rsidRDefault="00393DDD">
      <w:pPr>
        <w:spacing w:after="291" w:line="250" w:lineRule="auto"/>
        <w:ind w:left="422" w:right="476" w:hanging="10"/>
        <w:jc w:val="both"/>
      </w:pP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 xml:space="preserve">or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parts is placed on a plane inclined at an angle of 10</w:t>
      </w:r>
      <w:r>
        <w:rPr>
          <w:rFonts w:ascii="Segoe UI Symbol" w:eastAsia="Segoe UI Symbol" w:hAnsi="Segoe UI Symbol" w:cs="Segoe UI Symbol"/>
          <w:sz w:val="21"/>
        </w:rPr>
        <w:t>°</w:t>
      </w:r>
      <w:r>
        <w:rPr>
          <w:rFonts w:ascii="Arial" w:eastAsia="Arial" w:hAnsi="Arial" w:cs="Arial"/>
          <w:i/>
          <w:sz w:val="20"/>
        </w:rPr>
        <w:t xml:space="preserve"> from the horizontal plane, or, if a warning</w:t>
      </w:r>
      <w:r>
        <w:rPr>
          <w:rFonts w:ascii="Arial" w:eastAsia="Arial" w:hAnsi="Arial" w:cs="Arial"/>
          <w:sz w:val="20"/>
        </w:rPr>
        <w:t xml:space="preserve"> </w:t>
      </w:r>
      <w:r>
        <w:rPr>
          <w:rFonts w:ascii="Arial" w:eastAsia="Arial" w:hAnsi="Arial" w:cs="Arial"/>
          <w:i/>
          <w:sz w:val="20"/>
        </w:rPr>
        <w:t xml:space="preserve">notice is present, compliance is checked by inspection of the warning notice and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or its parts is placed on a plane inclined at an angle of 5</w:t>
      </w:r>
      <w:r>
        <w:rPr>
          <w:rFonts w:ascii="Segoe UI Symbol" w:eastAsia="Segoe UI Symbol" w:hAnsi="Segoe UI Symbol" w:cs="Segoe UI Symbol"/>
          <w:sz w:val="21"/>
        </w:rPr>
        <w:t>°</w:t>
      </w:r>
      <w:r>
        <w:rPr>
          <w:rFonts w:ascii="Arial" w:eastAsia="Arial" w:hAnsi="Arial" w:cs="Arial"/>
          <w:i/>
          <w:sz w:val="20"/>
        </w:rPr>
        <w:t xml:space="preserve"> from the horizontal plane. If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or its parts overbalances, it constitutes a failure.</w:t>
      </w:r>
      <w:r>
        <w:rPr>
          <w:rFonts w:ascii="Arial" w:eastAsia="Arial" w:hAnsi="Arial" w:cs="Arial"/>
          <w:sz w:val="20"/>
        </w:rPr>
        <w:t xml:space="preserve"> </w:t>
      </w:r>
    </w:p>
    <w:p w14:paraId="6D4E4D31" w14:textId="77777777" w:rsidR="002B608C" w:rsidRDefault="00393DDD">
      <w:pPr>
        <w:tabs>
          <w:tab w:val="center" w:pos="756"/>
          <w:tab w:val="center" w:pos="3822"/>
        </w:tabs>
        <w:spacing w:after="224" w:line="250" w:lineRule="auto"/>
      </w:pPr>
      <w:r>
        <w:tab/>
      </w:r>
      <w:r>
        <w:rPr>
          <w:rFonts w:ascii="Arial" w:eastAsia="Arial" w:hAnsi="Arial" w:cs="Arial"/>
          <w:b/>
          <w:sz w:val="20"/>
        </w:rPr>
        <w:t xml:space="preserve">9.4.2.3 </w:t>
      </w:r>
      <w:r>
        <w:rPr>
          <w:rFonts w:ascii="Arial" w:eastAsia="Arial" w:hAnsi="Arial" w:cs="Arial"/>
          <w:b/>
          <w:sz w:val="20"/>
        </w:rPr>
        <w:tab/>
        <w:t xml:space="preserve">Instability from horizontal and vertical forces </w:t>
      </w:r>
    </w:p>
    <w:p w14:paraId="6FF44503" w14:textId="77777777" w:rsidR="002B608C" w:rsidRDefault="00393DDD">
      <w:pPr>
        <w:numPr>
          <w:ilvl w:val="0"/>
          <w:numId w:val="142"/>
        </w:numPr>
        <w:spacing w:after="189" w:line="253" w:lineRule="auto"/>
        <w:ind w:right="477" w:hanging="283"/>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having a mass of 25 kg or more, other than </w:t>
      </w:r>
      <w:r>
        <w:rPr>
          <w:rFonts w:ascii="Arial" w:eastAsia="Arial" w:hAnsi="Arial" w:cs="Arial"/>
          <w:sz w:val="16"/>
        </w:rPr>
        <w:t>FIXED</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is intended to be used on the floor, shall not overbalance due to pushing, leaning, resting etc.  </w:t>
      </w:r>
    </w:p>
    <w:p w14:paraId="090879CE" w14:textId="77777777" w:rsidR="002B608C" w:rsidRDefault="00393DDD">
      <w:pPr>
        <w:spacing w:after="189" w:line="253" w:lineRule="auto"/>
        <w:ind w:left="720" w:right="477" w:hanging="10"/>
        <w:jc w:val="both"/>
      </w:pPr>
      <w:r>
        <w:rPr>
          <w:rFonts w:ascii="Arial" w:eastAsia="Arial" w:hAnsi="Arial" w:cs="Arial"/>
          <w:sz w:val="20"/>
        </w:rPr>
        <w:t xml:space="preserve">Surfaces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where a </w:t>
      </w:r>
      <w:r>
        <w:rPr>
          <w:rFonts w:ascii="Arial" w:eastAsia="Arial" w:hAnsi="Arial" w:cs="Arial"/>
          <w:sz w:val="16"/>
        </w:rPr>
        <w:t>RISK</w:t>
      </w:r>
      <w:r>
        <w:rPr>
          <w:rFonts w:ascii="Arial" w:eastAsia="Arial" w:hAnsi="Arial" w:cs="Arial"/>
          <w:sz w:val="20"/>
        </w:rPr>
        <w:t xml:space="preserve"> of overbalancing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exists from pushing, leaning, resting etc., shall be permanently marked with a </w:t>
      </w:r>
      <w:r>
        <w:rPr>
          <w:rFonts w:ascii="Arial" w:eastAsia="Arial" w:hAnsi="Arial" w:cs="Arial"/>
          <w:sz w:val="16"/>
        </w:rPr>
        <w:t>CLEARLY LEGIBLE</w:t>
      </w:r>
      <w:r>
        <w:rPr>
          <w:rFonts w:ascii="Arial" w:eastAsia="Arial" w:hAnsi="Arial" w:cs="Arial"/>
          <w:sz w:val="20"/>
        </w:rPr>
        <w:t xml:space="preserve"> warning of this </w:t>
      </w:r>
      <w:r>
        <w:rPr>
          <w:rFonts w:ascii="Arial" w:eastAsia="Arial" w:hAnsi="Arial" w:cs="Arial"/>
          <w:sz w:val="16"/>
        </w:rPr>
        <w:t>RISK</w:t>
      </w:r>
      <w:r>
        <w:rPr>
          <w:rFonts w:ascii="Arial" w:eastAsia="Arial" w:hAnsi="Arial" w:cs="Arial"/>
          <w:sz w:val="20"/>
        </w:rPr>
        <w:t xml:space="preserve">, e.g. by use of safety sign ISO 7010-P017 (see Table D.2, safety sign 5). </w:t>
      </w:r>
    </w:p>
    <w:p w14:paraId="2535951A" w14:textId="77777777" w:rsidR="002B608C" w:rsidRDefault="00393DDD">
      <w:pPr>
        <w:spacing w:after="192" w:line="250" w:lineRule="auto"/>
        <w:ind w:left="720" w:right="476" w:hanging="10"/>
        <w:jc w:val="both"/>
      </w:pPr>
      <w:r>
        <w:rPr>
          <w:rFonts w:ascii="Arial" w:eastAsia="Arial" w:hAnsi="Arial" w:cs="Arial"/>
          <w:i/>
          <w:sz w:val="20"/>
        </w:rPr>
        <w:t xml:space="preserve">Compliance is checked by inspection and the following test: </w:t>
      </w:r>
    </w:p>
    <w:p w14:paraId="13A5C1F1" w14:textId="21AE6D04" w:rsidR="002B608C" w:rsidRDefault="00393DDD">
      <w:pPr>
        <w:spacing w:after="330" w:line="250" w:lineRule="auto"/>
        <w:ind w:left="720" w:right="476" w:hanging="10"/>
        <w:jc w:val="both"/>
      </w:pPr>
      <w:r>
        <w:rPr>
          <w:rFonts w:ascii="Arial" w:eastAsia="Arial" w:hAnsi="Arial" w:cs="Arial"/>
          <w:i/>
          <w:sz w:val="20"/>
        </w:rPr>
        <w:t xml:space="preserve">Prior to the test,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prepared as described in 9.4.2.2.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 xml:space="preserve">is placed on a horizontal plane and a force equal to 25 % of its weight, but not more than 220 N, is applied in any direction, except a direction having an upward component. Unless otherwise marked, the force is applied at any point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but not exceeding 1,5 m from the floor.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prevented from sliding on the floor by a horizontal obstruction, not exceeding 20 mm height, which is fastened flat on the floor. If the application of the test force results in lateral movement of the </w:t>
      </w:r>
      <w:r>
        <w:rPr>
          <w:rFonts w:ascii="Arial" w:eastAsia="Arial" w:hAnsi="Arial" w:cs="Arial"/>
          <w:i/>
          <w:sz w:val="16"/>
        </w:rPr>
        <w:t>ME EQUIPMENT</w:t>
      </w:r>
      <w:r>
        <w:rPr>
          <w:rFonts w:ascii="Arial" w:eastAsia="Arial" w:hAnsi="Arial" w:cs="Arial"/>
          <w:i/>
          <w:sz w:val="20"/>
        </w:rPr>
        <w:t xml:space="preserve">, increase the height of the obstruction to the minimum extent necessary to prevent lateral movement. If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overbalances, it constitutes a failure.</w:t>
      </w:r>
      <w:r>
        <w:rPr>
          <w:rFonts w:ascii="Arial" w:eastAsia="Arial" w:hAnsi="Arial" w:cs="Arial"/>
          <w:sz w:val="20"/>
        </w:rPr>
        <w:t xml:space="preserve"> </w:t>
      </w:r>
    </w:p>
    <w:p w14:paraId="590DF691" w14:textId="77777777" w:rsidR="002B608C" w:rsidRDefault="00393DDD">
      <w:pPr>
        <w:numPr>
          <w:ilvl w:val="0"/>
          <w:numId w:val="142"/>
        </w:numPr>
        <w:spacing w:after="55" w:line="253" w:lineRule="auto"/>
        <w:ind w:right="477" w:hanging="283"/>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other than </w:t>
      </w:r>
      <w:r>
        <w:rPr>
          <w:rFonts w:ascii="Arial" w:eastAsia="Arial" w:hAnsi="Arial" w:cs="Arial"/>
          <w:sz w:val="16"/>
        </w:rPr>
        <w:t>FIXED</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is intended to be used on the floor or on a table, shall not overbalance due to sitting or stepping unless a legible warning of this </w:t>
      </w:r>
      <w:r>
        <w:rPr>
          <w:rFonts w:ascii="Arial" w:eastAsia="Arial" w:hAnsi="Arial" w:cs="Arial"/>
          <w:sz w:val="16"/>
        </w:rPr>
        <w:t>RISK</w:t>
      </w:r>
      <w:r>
        <w:rPr>
          <w:rFonts w:ascii="Arial" w:eastAsia="Arial" w:hAnsi="Arial" w:cs="Arial"/>
          <w:sz w:val="20"/>
        </w:rPr>
        <w:t xml:space="preserve"> is provided on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e.g. by use of safety signs ISO 7010-P018 or  ISO 7010-P019 as appropriate (see Table D.2, safety signs 6 and 7). </w:t>
      </w:r>
    </w:p>
    <w:p w14:paraId="07B9057A" w14:textId="77777777" w:rsidR="002B608C" w:rsidRDefault="00393DDD">
      <w:pPr>
        <w:tabs>
          <w:tab w:val="center" w:pos="934"/>
          <w:tab w:val="center" w:pos="3848"/>
        </w:tabs>
        <w:spacing w:after="231" w:line="249" w:lineRule="auto"/>
      </w:pPr>
      <w:r>
        <w:tab/>
      </w:r>
      <w:r>
        <w:rPr>
          <w:rFonts w:ascii="Arial" w:eastAsia="Arial" w:hAnsi="Arial" w:cs="Arial"/>
          <w:sz w:val="16"/>
        </w:rPr>
        <w:t xml:space="preserve">NOTE  </w:t>
      </w:r>
      <w:r>
        <w:rPr>
          <w:rFonts w:ascii="Arial" w:eastAsia="Arial" w:hAnsi="Arial" w:cs="Arial"/>
          <w:sz w:val="16"/>
        </w:rPr>
        <w:tab/>
        <w:t xml:space="preserve">Requirements for </w:t>
      </w:r>
      <w:r>
        <w:rPr>
          <w:rFonts w:ascii="Arial" w:eastAsia="Arial" w:hAnsi="Arial" w:cs="Arial"/>
          <w:sz w:val="13"/>
        </w:rPr>
        <w:t>PATIENT</w:t>
      </w:r>
      <w:r>
        <w:rPr>
          <w:rFonts w:ascii="Arial" w:eastAsia="Arial" w:hAnsi="Arial" w:cs="Arial"/>
          <w:sz w:val="16"/>
        </w:rPr>
        <w:t xml:space="preserve"> support surfaces are found in 9.8.3. </w:t>
      </w:r>
    </w:p>
    <w:p w14:paraId="6013C2E7" w14:textId="77777777" w:rsidR="002B608C" w:rsidRDefault="00393DDD">
      <w:pPr>
        <w:spacing w:after="192" w:line="250" w:lineRule="auto"/>
        <w:ind w:left="720" w:right="476" w:hanging="10"/>
        <w:jc w:val="both"/>
      </w:pPr>
      <w:r>
        <w:rPr>
          <w:rFonts w:ascii="Arial" w:eastAsia="Arial" w:hAnsi="Arial" w:cs="Arial"/>
          <w:i/>
          <w:sz w:val="20"/>
        </w:rPr>
        <w:t xml:space="preserve">Compliance is checked by inspection and by the following test: </w:t>
      </w:r>
    </w:p>
    <w:p w14:paraId="712910D9" w14:textId="77777777" w:rsidR="002B608C" w:rsidRDefault="00393DDD">
      <w:pPr>
        <w:spacing w:after="290" w:line="250" w:lineRule="auto"/>
        <w:ind w:left="720" w:right="476" w:hanging="10"/>
        <w:jc w:val="both"/>
      </w:pPr>
      <w:r>
        <w:rPr>
          <w:rFonts w:ascii="Arial" w:eastAsia="Arial" w:hAnsi="Arial" w:cs="Arial"/>
          <w:i/>
          <w:sz w:val="20"/>
        </w:rPr>
        <w:t xml:space="preserve">Prior to the test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prepared as described in 9.4.2.2</w:t>
      </w:r>
      <w:r>
        <w:rPr>
          <w:rFonts w:ascii="Arial" w:eastAsia="Arial" w:hAnsi="Arial" w:cs="Arial"/>
          <w:sz w:val="20"/>
        </w:rPr>
        <w:t xml:space="preserve">. </w:t>
      </w: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placed on a horizontal plane and a constant downward force of 800 N is applied at the point of maximum moment to any working surface, excluding </w:t>
      </w:r>
      <w:r>
        <w:rPr>
          <w:rFonts w:ascii="Arial" w:eastAsia="Arial" w:hAnsi="Arial" w:cs="Arial"/>
          <w:i/>
          <w:sz w:val="16"/>
        </w:rPr>
        <w:t>PATIENT</w:t>
      </w:r>
      <w:r>
        <w:rPr>
          <w:rFonts w:ascii="Arial" w:eastAsia="Arial" w:hAnsi="Arial" w:cs="Arial"/>
          <w:i/>
          <w:sz w:val="20"/>
        </w:rPr>
        <w:t xml:space="preserve"> support surfaces, offering an obvious foothold or sitting surface of a minimum 20 cm by 20 cm area, and at a height not exceeding 1 m from the floor. Overbalancing constitutes a failure.</w:t>
      </w:r>
      <w:r>
        <w:rPr>
          <w:rFonts w:ascii="Arial" w:eastAsia="Arial" w:hAnsi="Arial" w:cs="Arial"/>
          <w:sz w:val="20"/>
        </w:rPr>
        <w:t xml:space="preserve"> </w:t>
      </w:r>
    </w:p>
    <w:p w14:paraId="4F785B7A" w14:textId="77777777" w:rsidR="002B608C" w:rsidRDefault="00393DDD">
      <w:pPr>
        <w:tabs>
          <w:tab w:val="center" w:pos="756"/>
          <w:tab w:val="center" w:pos="2617"/>
        </w:tabs>
        <w:spacing w:after="195" w:line="250" w:lineRule="auto"/>
      </w:pPr>
      <w:r>
        <w:tab/>
      </w:r>
      <w:r>
        <w:rPr>
          <w:rFonts w:ascii="Arial" w:eastAsia="Arial" w:hAnsi="Arial" w:cs="Arial"/>
          <w:b/>
          <w:sz w:val="20"/>
        </w:rPr>
        <w:t xml:space="preserve">9.4.2.4 </w:t>
      </w:r>
      <w:r>
        <w:rPr>
          <w:rFonts w:ascii="Arial" w:eastAsia="Arial" w:hAnsi="Arial" w:cs="Arial"/>
          <w:b/>
          <w:sz w:val="20"/>
        </w:rPr>
        <w:tab/>
        <w:t xml:space="preserve">*  Castors and wheels </w:t>
      </w:r>
    </w:p>
    <w:p w14:paraId="575A40E5" w14:textId="77777777" w:rsidR="002B608C" w:rsidRDefault="00393DDD">
      <w:pPr>
        <w:tabs>
          <w:tab w:val="center" w:pos="847"/>
          <w:tab w:val="center" w:pos="2126"/>
        </w:tabs>
        <w:spacing w:after="100" w:line="250" w:lineRule="auto"/>
      </w:pPr>
      <w:r>
        <w:lastRenderedPageBreak/>
        <w:tab/>
      </w:r>
      <w:r>
        <w:rPr>
          <w:rFonts w:ascii="Arial" w:eastAsia="Arial" w:hAnsi="Arial" w:cs="Arial"/>
          <w:b/>
          <w:sz w:val="20"/>
        </w:rPr>
        <w:t xml:space="preserve">9.4.2.4.1 </w:t>
      </w:r>
      <w:r>
        <w:rPr>
          <w:rFonts w:ascii="Arial" w:eastAsia="Arial" w:hAnsi="Arial" w:cs="Arial"/>
          <w:b/>
          <w:sz w:val="20"/>
        </w:rPr>
        <w:tab/>
        <w:t xml:space="preserve">General </w:t>
      </w:r>
    </w:p>
    <w:p w14:paraId="3C786869" w14:textId="77777777" w:rsidR="002B608C" w:rsidRDefault="00393DDD">
      <w:pPr>
        <w:spacing w:after="285" w:line="260" w:lineRule="auto"/>
        <w:ind w:left="422" w:right="90" w:hanging="10"/>
      </w:pPr>
      <w:r>
        <w:rPr>
          <w:rFonts w:ascii="Arial" w:eastAsia="Arial" w:hAnsi="Arial" w:cs="Arial"/>
          <w:sz w:val="20"/>
        </w:rPr>
        <w:t xml:space="preserve">The means used for transportation of </w:t>
      </w:r>
      <w:r>
        <w:rPr>
          <w:rFonts w:ascii="Arial" w:eastAsia="Arial" w:hAnsi="Arial" w:cs="Arial"/>
          <w:sz w:val="16"/>
        </w:rPr>
        <w:t>MOBILE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e.g. castors or wheels, shall not result in an unacceptable </w:t>
      </w:r>
      <w:r>
        <w:rPr>
          <w:rFonts w:ascii="Arial" w:eastAsia="Arial" w:hAnsi="Arial" w:cs="Arial"/>
          <w:sz w:val="16"/>
        </w:rPr>
        <w:t>RISK</w:t>
      </w:r>
      <w:r>
        <w:rPr>
          <w:rFonts w:ascii="Arial" w:eastAsia="Arial" w:hAnsi="Arial" w:cs="Arial"/>
          <w:sz w:val="20"/>
        </w:rPr>
        <w:t xml:space="preserve"> when the </w:t>
      </w:r>
      <w:r>
        <w:rPr>
          <w:rFonts w:ascii="Arial" w:eastAsia="Arial" w:hAnsi="Arial" w:cs="Arial"/>
          <w:sz w:val="16"/>
        </w:rPr>
        <w:t>MOBILE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moved or parked in </w:t>
      </w:r>
      <w:r>
        <w:rPr>
          <w:rFonts w:ascii="Arial" w:eastAsia="Arial" w:hAnsi="Arial" w:cs="Arial"/>
          <w:sz w:val="16"/>
        </w:rPr>
        <w:t>NORMAL USE</w:t>
      </w:r>
      <w:r>
        <w:rPr>
          <w:rFonts w:ascii="Arial" w:eastAsia="Arial" w:hAnsi="Arial" w:cs="Arial"/>
          <w:sz w:val="20"/>
        </w:rPr>
        <w:t xml:space="preserve">. </w:t>
      </w:r>
    </w:p>
    <w:p w14:paraId="724A481A" w14:textId="77777777" w:rsidR="002B608C" w:rsidRDefault="00393DDD">
      <w:pPr>
        <w:tabs>
          <w:tab w:val="center" w:pos="847"/>
          <w:tab w:val="center" w:pos="2784"/>
        </w:tabs>
        <w:spacing w:after="100" w:line="250" w:lineRule="auto"/>
      </w:pPr>
      <w:r>
        <w:tab/>
      </w:r>
      <w:r>
        <w:rPr>
          <w:rFonts w:ascii="Arial" w:eastAsia="Arial" w:hAnsi="Arial" w:cs="Arial"/>
          <w:b/>
          <w:sz w:val="20"/>
        </w:rPr>
        <w:t xml:space="preserve">9.4.2.4.2 </w:t>
      </w:r>
      <w:r>
        <w:rPr>
          <w:rFonts w:ascii="Arial" w:eastAsia="Arial" w:hAnsi="Arial" w:cs="Arial"/>
          <w:b/>
          <w:sz w:val="20"/>
        </w:rPr>
        <w:tab/>
        <w:t xml:space="preserve">Force for propulsion </w:t>
      </w:r>
    </w:p>
    <w:p w14:paraId="26BD03FC" w14:textId="77777777" w:rsidR="002B608C" w:rsidRDefault="00393DDD">
      <w:pPr>
        <w:spacing w:after="189" w:line="253" w:lineRule="auto"/>
        <w:ind w:left="422" w:right="477" w:hanging="10"/>
        <w:jc w:val="both"/>
      </w:pPr>
      <w:r>
        <w:rPr>
          <w:rFonts w:ascii="Arial" w:eastAsia="Arial" w:hAnsi="Arial" w:cs="Arial"/>
          <w:sz w:val="20"/>
        </w:rPr>
        <w:t xml:space="preserve">The force required for moving </w:t>
      </w:r>
      <w:r>
        <w:rPr>
          <w:rFonts w:ascii="Arial" w:eastAsia="Arial" w:hAnsi="Arial" w:cs="Arial"/>
          <w:sz w:val="16"/>
        </w:rPr>
        <w:t>MOBILE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along a hard and flat horizontal surface shall not exceed 200 N unless the instructions for use state that more than one person is needed. </w:t>
      </w:r>
    </w:p>
    <w:p w14:paraId="3C4E9BCF" w14:textId="31AEE825" w:rsidR="002B608C" w:rsidRDefault="00393DDD">
      <w:pPr>
        <w:spacing w:after="301" w:line="265" w:lineRule="auto"/>
        <w:ind w:left="10" w:right="60" w:hanging="10"/>
        <w:jc w:val="center"/>
      </w:pPr>
      <w:r>
        <w:rPr>
          <w:rFonts w:ascii="Arial" w:eastAsia="Arial" w:hAnsi="Arial" w:cs="Arial"/>
          <w:sz w:val="20"/>
        </w:rPr>
        <w:t xml:space="preserve"> </w:t>
      </w:r>
    </w:p>
    <w:p w14:paraId="2EBC360F" w14:textId="77777777" w:rsidR="002B608C" w:rsidRDefault="00393DDD">
      <w:pPr>
        <w:spacing w:after="291" w:line="250" w:lineRule="auto"/>
        <w:ind w:left="422" w:right="476" w:hanging="10"/>
        <w:jc w:val="both"/>
      </w:pPr>
      <w:r>
        <w:rPr>
          <w:rFonts w:ascii="Arial" w:eastAsia="Arial" w:hAnsi="Arial" w:cs="Arial"/>
          <w:i/>
          <w:sz w:val="20"/>
        </w:rPr>
        <w:t xml:space="preserve">Compliance is checked by placing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on a hard flat horizontal floor (e.g. concrete floor covered with 2 mm to 4 mm thick vinyl flooring material) and measuring the force needed to propel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at a speed of 0,4 m/s </w:t>
      </w:r>
      <w:r>
        <w:rPr>
          <w:rFonts w:ascii="Segoe UI Symbol" w:eastAsia="Segoe UI Symbol" w:hAnsi="Segoe UI Symbol" w:cs="Segoe UI Symbol"/>
          <w:sz w:val="21"/>
        </w:rPr>
        <w:t>±</w:t>
      </w:r>
      <w:r>
        <w:rPr>
          <w:rFonts w:ascii="Arial" w:eastAsia="Arial" w:hAnsi="Arial" w:cs="Arial"/>
          <w:i/>
          <w:sz w:val="20"/>
        </w:rPr>
        <w:t xml:space="preserve"> 0,1 m/s. The force is applied at a height of 1 m above the floor or at the highest point on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if its height is less than 1 m. </w:t>
      </w:r>
    </w:p>
    <w:p w14:paraId="05729978" w14:textId="77777777" w:rsidR="002B608C" w:rsidRDefault="00393DDD">
      <w:pPr>
        <w:tabs>
          <w:tab w:val="center" w:pos="847"/>
          <w:tab w:val="center" w:pos="3125"/>
        </w:tabs>
        <w:spacing w:after="102" w:line="250" w:lineRule="auto"/>
      </w:pPr>
      <w:r>
        <w:tab/>
      </w:r>
      <w:r>
        <w:rPr>
          <w:rFonts w:ascii="Arial" w:eastAsia="Arial" w:hAnsi="Arial" w:cs="Arial"/>
          <w:b/>
          <w:sz w:val="20"/>
        </w:rPr>
        <w:t xml:space="preserve">9.4.2.4.3 </w:t>
      </w:r>
      <w:r>
        <w:rPr>
          <w:rFonts w:ascii="Arial" w:eastAsia="Arial" w:hAnsi="Arial" w:cs="Arial"/>
          <w:b/>
          <w:sz w:val="20"/>
        </w:rPr>
        <w:tab/>
        <w:t xml:space="preserve">Movement over a threshold </w:t>
      </w:r>
    </w:p>
    <w:p w14:paraId="18765707" w14:textId="77777777" w:rsidR="002B608C" w:rsidRDefault="00393DDD">
      <w:pPr>
        <w:spacing w:after="189" w:line="253" w:lineRule="auto"/>
        <w:ind w:left="422" w:right="477" w:hanging="10"/>
        <w:jc w:val="both"/>
      </w:pPr>
      <w:r>
        <w:rPr>
          <w:rFonts w:ascii="Arial" w:eastAsia="Arial" w:hAnsi="Arial" w:cs="Arial"/>
          <w:sz w:val="20"/>
        </w:rPr>
        <w:t>M</w:t>
      </w:r>
      <w:r>
        <w:rPr>
          <w:rFonts w:ascii="Arial" w:eastAsia="Arial" w:hAnsi="Arial" w:cs="Arial"/>
          <w:sz w:val="16"/>
        </w:rPr>
        <w:t>OBILE 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exceeding 45 kg shall be able to pass over a 20 mm threshold. Passing over a 20 mm threshold shall not result in an unacceptable </w:t>
      </w:r>
      <w:r>
        <w:rPr>
          <w:rFonts w:ascii="Arial" w:eastAsia="Arial" w:hAnsi="Arial" w:cs="Arial"/>
          <w:sz w:val="16"/>
        </w:rPr>
        <w:t>RISK</w:t>
      </w:r>
      <w:r>
        <w:rPr>
          <w:rFonts w:ascii="Arial" w:eastAsia="Arial" w:hAnsi="Arial" w:cs="Arial"/>
          <w:sz w:val="20"/>
        </w:rPr>
        <w:t xml:space="preserve">. </w:t>
      </w:r>
    </w:p>
    <w:p w14:paraId="0EF5777F"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the following test: </w:t>
      </w:r>
    </w:p>
    <w:p w14:paraId="79F5EF57" w14:textId="77777777" w:rsidR="002B608C" w:rsidRDefault="00393DDD">
      <w:pPr>
        <w:spacing w:after="96" w:line="250" w:lineRule="auto"/>
        <w:ind w:left="422" w:right="476" w:hanging="10"/>
        <w:jc w:val="both"/>
      </w:pP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configured in transport position with any </w:t>
      </w:r>
      <w:r>
        <w:rPr>
          <w:rFonts w:ascii="Arial" w:eastAsia="Arial" w:hAnsi="Arial" w:cs="Arial"/>
          <w:sz w:val="16"/>
        </w:rPr>
        <w:t>SAFE WORKING LOAD</w:t>
      </w:r>
      <w:r>
        <w:rPr>
          <w:rFonts w:ascii="Arial" w:eastAsia="Arial" w:hAnsi="Arial" w:cs="Arial"/>
          <w:sz w:val="20"/>
        </w:rPr>
        <w:t xml:space="preserve"> </w:t>
      </w:r>
      <w:r>
        <w:rPr>
          <w:rFonts w:ascii="Arial" w:eastAsia="Arial" w:hAnsi="Arial" w:cs="Arial"/>
          <w:i/>
          <w:sz w:val="20"/>
        </w:rPr>
        <w:t xml:space="preserve">in place as indicated in the </w:t>
      </w:r>
      <w:r>
        <w:rPr>
          <w:rFonts w:ascii="Arial" w:eastAsia="Arial" w:hAnsi="Arial" w:cs="Arial"/>
          <w:sz w:val="16"/>
        </w:rPr>
        <w:t>ACCOMPANYING DOCUMENTS</w:t>
      </w:r>
      <w:r>
        <w:rPr>
          <w:rFonts w:ascii="Arial" w:eastAsia="Arial" w:hAnsi="Arial" w:cs="Arial"/>
          <w:i/>
          <w:sz w:val="20"/>
        </w:rPr>
        <w:t xml:space="preserve">.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moved as in </w:t>
      </w:r>
      <w:r>
        <w:rPr>
          <w:rFonts w:ascii="Arial" w:eastAsia="Arial" w:hAnsi="Arial" w:cs="Arial"/>
          <w:i/>
          <w:sz w:val="16"/>
        </w:rPr>
        <w:t>NORMAL US</w:t>
      </w:r>
      <w:r>
        <w:rPr>
          <w:rFonts w:ascii="Arial" w:eastAsia="Arial" w:hAnsi="Arial" w:cs="Arial"/>
          <w:sz w:val="16"/>
        </w:rPr>
        <w:t>E</w:t>
      </w:r>
      <w:r>
        <w:rPr>
          <w:rFonts w:ascii="Arial" w:eastAsia="Arial" w:hAnsi="Arial" w:cs="Arial"/>
          <w:i/>
          <w:sz w:val="20"/>
        </w:rPr>
        <w:t xml:space="preserve"> 10 times in forward direction over (up and down) a solid vertical plane obstruction with a rectangular cross-section, 20 mm high and 80 mm wide that is affixed flat on the floor. All wheels and castors are to impact the obstruction at a speed of 0,4 m/s </w:t>
      </w:r>
      <w:r>
        <w:rPr>
          <w:rFonts w:ascii="Segoe UI Symbol" w:eastAsia="Segoe UI Symbol" w:hAnsi="Segoe UI Symbol" w:cs="Segoe UI Symbol"/>
          <w:sz w:val="21"/>
        </w:rPr>
        <w:t>±</w:t>
      </w:r>
      <w:r>
        <w:rPr>
          <w:rFonts w:ascii="Arial" w:eastAsia="Arial" w:hAnsi="Arial" w:cs="Arial"/>
          <w:i/>
          <w:sz w:val="20"/>
        </w:rPr>
        <w:t xml:space="preserve"> 0,1 m/s for manual </w:t>
      </w:r>
      <w:r>
        <w:rPr>
          <w:rFonts w:ascii="Arial" w:eastAsia="Arial" w:hAnsi="Arial" w:cs="Arial"/>
          <w:i/>
          <w:sz w:val="16"/>
        </w:rPr>
        <w:t>MOBILE</w:t>
      </w:r>
      <w:r>
        <w:rPr>
          <w:rFonts w:ascii="Arial" w:eastAsia="Arial" w:hAnsi="Arial" w:cs="Arial"/>
          <w:i/>
          <w:sz w:val="20"/>
        </w:rPr>
        <w:t xml:space="preserv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or, for motor driven </w:t>
      </w:r>
      <w:r>
        <w:rPr>
          <w:rFonts w:ascii="Arial" w:eastAsia="Arial" w:hAnsi="Arial" w:cs="Arial"/>
          <w:i/>
          <w:sz w:val="16"/>
        </w:rPr>
        <w:t>MOBILE</w:t>
      </w:r>
      <w:r>
        <w:rPr>
          <w:rFonts w:ascii="Arial" w:eastAsia="Arial" w:hAnsi="Arial" w:cs="Arial"/>
          <w:i/>
          <w:sz w:val="20"/>
        </w:rPr>
        <w:t xml:space="preserv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w:t>
      </w:r>
      <w:r>
        <w:rPr>
          <w:rFonts w:ascii="Arial" w:eastAsia="Arial" w:hAnsi="Arial" w:cs="Arial"/>
          <w:i/>
          <w:sz w:val="20"/>
        </w:rPr>
        <w:t xml:space="preserve"> the maximum speed capable of being maintained.  </w:t>
      </w:r>
    </w:p>
    <w:p w14:paraId="6AEBE340" w14:textId="77777777" w:rsidR="002B608C" w:rsidRDefault="00393DDD">
      <w:pPr>
        <w:spacing w:after="72" w:line="250" w:lineRule="auto"/>
        <w:ind w:left="422" w:right="476" w:hanging="10"/>
        <w:jc w:val="both"/>
      </w:pPr>
      <w:r>
        <w:rPr>
          <w:rFonts w:ascii="Arial" w:eastAsia="Arial" w:hAnsi="Arial" w:cs="Arial"/>
          <w:i/>
          <w:sz w:val="20"/>
        </w:rPr>
        <w:t xml:space="preserve">It is unacceptable for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r>
        <w:rPr>
          <w:rFonts w:ascii="Arial" w:eastAsia="Arial" w:hAnsi="Arial" w:cs="Arial"/>
          <w:i/>
          <w:sz w:val="20"/>
        </w:rPr>
        <w:t xml:space="preserve">to be unable to go over (up) the obstruction (due to small wheel diameter, for example). Overbalancing or any unacceptable </w:t>
      </w:r>
      <w:r>
        <w:rPr>
          <w:rFonts w:ascii="Arial" w:eastAsia="Arial" w:hAnsi="Arial" w:cs="Arial"/>
          <w:i/>
          <w:sz w:val="16"/>
        </w:rPr>
        <w:t>RISK</w:t>
      </w:r>
      <w:r>
        <w:rPr>
          <w:rFonts w:ascii="Arial" w:eastAsia="Arial" w:hAnsi="Arial" w:cs="Arial"/>
          <w:i/>
          <w:sz w:val="20"/>
        </w:rPr>
        <w:t xml:space="preserve"> constitutes a failure</w:t>
      </w:r>
      <w:r>
        <w:rPr>
          <w:rFonts w:ascii="Arial" w:eastAsia="Arial" w:hAnsi="Arial" w:cs="Arial"/>
          <w:sz w:val="20"/>
        </w:rPr>
        <w:t>.</w:t>
      </w:r>
      <w:r>
        <w:rPr>
          <w:rFonts w:ascii="Arial" w:eastAsia="Arial" w:hAnsi="Arial" w:cs="Arial"/>
          <w:i/>
          <w:sz w:val="16"/>
        </w:rPr>
        <w:t xml:space="preserve"> </w:t>
      </w:r>
      <w:r>
        <w:rPr>
          <w:rFonts w:ascii="Arial" w:eastAsia="Arial" w:hAnsi="Arial" w:cs="Arial"/>
          <w:i/>
          <w:sz w:val="20"/>
        </w:rPr>
        <w:t xml:space="preserve"> Unacceptable </w:t>
      </w:r>
      <w:r>
        <w:rPr>
          <w:rFonts w:ascii="Arial" w:eastAsia="Arial" w:hAnsi="Arial" w:cs="Arial"/>
          <w:i/>
          <w:sz w:val="16"/>
        </w:rPr>
        <w:t>RISK</w:t>
      </w:r>
      <w:r>
        <w:rPr>
          <w:rFonts w:ascii="Arial" w:eastAsia="Arial" w:hAnsi="Arial" w:cs="Arial"/>
          <w:i/>
          <w:sz w:val="20"/>
        </w:rPr>
        <w:t xml:space="preserve"> is determined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its parts, and the </w:t>
      </w:r>
      <w:r>
        <w:rPr>
          <w:rFonts w:ascii="Arial" w:eastAsia="Arial" w:hAnsi="Arial" w:cs="Arial"/>
          <w:i/>
          <w:sz w:val="16"/>
        </w:rPr>
        <w:t>RISK MANAGEMENT FILE</w:t>
      </w:r>
      <w:r>
        <w:rPr>
          <w:rFonts w:ascii="Arial" w:eastAsia="Arial" w:hAnsi="Arial" w:cs="Arial"/>
          <w:sz w:val="20"/>
        </w:rPr>
        <w:t xml:space="preserve">. </w:t>
      </w:r>
    </w:p>
    <w:p w14:paraId="7679F7D2" w14:textId="77777777" w:rsidR="002B608C" w:rsidRDefault="00393DDD">
      <w:pPr>
        <w:spacing w:after="98" w:line="249" w:lineRule="auto"/>
        <w:ind w:left="415" w:right="473" w:hanging="3"/>
        <w:jc w:val="both"/>
      </w:pPr>
      <w:r>
        <w:rPr>
          <w:rFonts w:ascii="Arial" w:eastAsia="Arial" w:hAnsi="Arial" w:cs="Arial"/>
          <w:sz w:val="16"/>
        </w:rPr>
        <w:t xml:space="preserve">NOTE  Examples of damage that can result in unacceptable </w:t>
      </w:r>
      <w:r>
        <w:rPr>
          <w:rFonts w:ascii="Arial" w:eastAsia="Arial" w:hAnsi="Arial" w:cs="Arial"/>
          <w:sz w:val="13"/>
        </w:rPr>
        <w:t>RISK</w:t>
      </w:r>
      <w:r>
        <w:rPr>
          <w:rFonts w:ascii="Arial" w:eastAsia="Arial" w:hAnsi="Arial" w:cs="Arial"/>
          <w:sz w:val="16"/>
        </w:rPr>
        <w:t xml:space="preserve"> include the reduction of </w:t>
      </w:r>
      <w:r>
        <w:rPr>
          <w:rFonts w:ascii="Arial" w:eastAsia="Arial" w:hAnsi="Arial" w:cs="Arial"/>
          <w:sz w:val="13"/>
        </w:rPr>
        <w:t>CREEPAGE DISTANCES</w:t>
      </w:r>
      <w:r>
        <w:rPr>
          <w:rFonts w:ascii="Arial" w:eastAsia="Arial" w:hAnsi="Arial" w:cs="Arial"/>
          <w:sz w:val="16"/>
        </w:rPr>
        <w:t xml:space="preserve"> and </w:t>
      </w:r>
      <w:r>
        <w:rPr>
          <w:rFonts w:ascii="Arial" w:eastAsia="Arial" w:hAnsi="Arial" w:cs="Arial"/>
          <w:sz w:val="13"/>
        </w:rPr>
        <w:t>AIR CLEARANCES</w:t>
      </w:r>
      <w:r>
        <w:rPr>
          <w:rFonts w:ascii="Arial" w:eastAsia="Arial" w:hAnsi="Arial" w:cs="Arial"/>
          <w:sz w:val="16"/>
        </w:rPr>
        <w:t xml:space="preserve"> below those specified in 8.9, access to parts which exceed limits in 8.4, or access to moving parts which could cause </w:t>
      </w:r>
      <w:r>
        <w:rPr>
          <w:rFonts w:ascii="Arial" w:eastAsia="Arial" w:hAnsi="Arial" w:cs="Arial"/>
          <w:sz w:val="13"/>
        </w:rPr>
        <w:t>HARM</w:t>
      </w:r>
      <w:r>
        <w:rPr>
          <w:rFonts w:ascii="Arial" w:eastAsia="Arial" w:hAnsi="Arial" w:cs="Arial"/>
          <w:sz w:val="16"/>
        </w:rPr>
        <w:t xml:space="preserve">. </w:t>
      </w:r>
    </w:p>
    <w:p w14:paraId="402530F2" w14:textId="60AB1D59" w:rsidR="002B608C" w:rsidRDefault="00393DDD">
      <w:pPr>
        <w:spacing w:after="105" w:line="249" w:lineRule="auto"/>
        <w:ind w:left="444" w:right="466" w:hanging="10"/>
      </w:pPr>
      <w:r>
        <w:rPr>
          <w:rFonts w:ascii="Arial" w:eastAsia="Arial" w:hAnsi="Arial" w:cs="Arial"/>
          <w:sz w:val="16"/>
        </w:rPr>
        <w:t xml:space="preserve">Assessment criteria that can be useful in determining if this test has resulted in an unacceptable </w:t>
      </w:r>
      <w:r>
        <w:rPr>
          <w:rFonts w:ascii="Arial" w:eastAsia="Arial" w:hAnsi="Arial" w:cs="Arial"/>
          <w:sz w:val="13"/>
        </w:rPr>
        <w:t>RISK</w:t>
      </w:r>
      <w:r>
        <w:rPr>
          <w:rFonts w:ascii="Arial" w:eastAsia="Arial" w:hAnsi="Arial" w:cs="Arial"/>
          <w:sz w:val="16"/>
        </w:rPr>
        <w:t xml:space="preserve"> include: </w:t>
      </w:r>
    </w:p>
    <w:p w14:paraId="6DD37EEA" w14:textId="77777777" w:rsidR="002B608C" w:rsidRDefault="00393DDD">
      <w:pPr>
        <w:numPr>
          <w:ilvl w:val="0"/>
          <w:numId w:val="143"/>
        </w:numPr>
        <w:spacing w:after="105" w:line="249" w:lineRule="auto"/>
        <w:ind w:right="466" w:hanging="266"/>
      </w:pPr>
      <w:r>
        <w:rPr>
          <w:rFonts w:ascii="Arial" w:eastAsia="Arial" w:hAnsi="Arial" w:cs="Arial"/>
          <w:sz w:val="16"/>
        </w:rPr>
        <w:t xml:space="preserve">those in Clause 9 and 11.6; </w:t>
      </w:r>
    </w:p>
    <w:p w14:paraId="65B8D064" w14:textId="77777777" w:rsidR="002B608C" w:rsidRDefault="00393DDD">
      <w:pPr>
        <w:numPr>
          <w:ilvl w:val="0"/>
          <w:numId w:val="143"/>
        </w:numPr>
        <w:spacing w:after="105" w:line="249" w:lineRule="auto"/>
        <w:ind w:right="466" w:hanging="266"/>
      </w:pPr>
      <w:r>
        <w:rPr>
          <w:rFonts w:ascii="Arial" w:eastAsia="Arial" w:hAnsi="Arial" w:cs="Arial"/>
          <w:sz w:val="16"/>
        </w:rPr>
        <w:t xml:space="preserve">the dielectric strength test as specified in 8.8.3 to evaluate the integrity of solid </w:t>
      </w:r>
      <w:r>
        <w:rPr>
          <w:rFonts w:ascii="Arial" w:eastAsia="Arial" w:hAnsi="Arial" w:cs="Arial"/>
          <w:sz w:val="13"/>
        </w:rPr>
        <w:t>SUPPLEMENTARY</w:t>
      </w:r>
      <w:r>
        <w:rPr>
          <w:rFonts w:ascii="Arial" w:eastAsia="Arial" w:hAnsi="Arial" w:cs="Arial"/>
          <w:sz w:val="16"/>
        </w:rPr>
        <w:t xml:space="preserve"> or </w:t>
      </w:r>
      <w:r>
        <w:rPr>
          <w:rFonts w:ascii="Arial" w:eastAsia="Arial" w:hAnsi="Arial" w:cs="Arial"/>
          <w:sz w:val="13"/>
        </w:rPr>
        <w:t>REINFORCED INSULATION</w:t>
      </w:r>
      <w:r>
        <w:rPr>
          <w:rFonts w:ascii="Arial" w:eastAsia="Arial" w:hAnsi="Arial" w:cs="Arial"/>
          <w:sz w:val="16"/>
        </w:rPr>
        <w:t xml:space="preserve">; and </w:t>
      </w:r>
    </w:p>
    <w:p w14:paraId="7E1F700E" w14:textId="77777777" w:rsidR="002B608C" w:rsidRDefault="00393DDD">
      <w:pPr>
        <w:numPr>
          <w:ilvl w:val="0"/>
          <w:numId w:val="143"/>
        </w:numPr>
        <w:spacing w:after="330" w:line="249" w:lineRule="auto"/>
        <w:ind w:right="466" w:hanging="266"/>
      </w:pPr>
      <w:r>
        <w:rPr>
          <w:rFonts w:ascii="Arial" w:eastAsia="Arial" w:hAnsi="Arial" w:cs="Arial"/>
          <w:sz w:val="16"/>
        </w:rPr>
        <w:t xml:space="preserve">measurement of </w:t>
      </w:r>
      <w:r>
        <w:rPr>
          <w:rFonts w:ascii="Arial" w:eastAsia="Arial" w:hAnsi="Arial" w:cs="Arial"/>
          <w:sz w:val="13"/>
        </w:rPr>
        <w:t>CREEPAGE DISTANCES</w:t>
      </w:r>
      <w:r>
        <w:rPr>
          <w:rFonts w:ascii="Arial" w:eastAsia="Arial" w:hAnsi="Arial" w:cs="Arial"/>
          <w:sz w:val="16"/>
        </w:rPr>
        <w:t xml:space="preserve"> or </w:t>
      </w:r>
      <w:r>
        <w:rPr>
          <w:rFonts w:ascii="Arial" w:eastAsia="Arial" w:hAnsi="Arial" w:cs="Arial"/>
          <w:sz w:val="13"/>
        </w:rPr>
        <w:t>AIR CLEARANCES</w:t>
      </w:r>
      <w:r>
        <w:rPr>
          <w:rFonts w:ascii="Arial" w:eastAsia="Arial" w:hAnsi="Arial" w:cs="Arial"/>
          <w:sz w:val="16"/>
        </w:rPr>
        <w:t xml:space="preserve"> to compare the values with the minimum distances specified in 8.9. Small chips that do not adversely affect the protection against electric shock or moisture can normally be ignored. </w:t>
      </w:r>
    </w:p>
    <w:p w14:paraId="171AC03A" w14:textId="77777777" w:rsidR="002B608C" w:rsidRDefault="00393DDD">
      <w:pPr>
        <w:tabs>
          <w:tab w:val="center" w:pos="665"/>
          <w:tab w:val="center" w:pos="4473"/>
        </w:tabs>
        <w:spacing w:after="195" w:line="250" w:lineRule="auto"/>
      </w:pPr>
      <w:r>
        <w:tab/>
      </w:r>
      <w:r>
        <w:rPr>
          <w:rFonts w:ascii="Arial" w:eastAsia="Arial" w:hAnsi="Arial" w:cs="Arial"/>
          <w:b/>
          <w:sz w:val="20"/>
        </w:rPr>
        <w:t xml:space="preserve">9.4.3 </w:t>
      </w:r>
      <w:r>
        <w:rPr>
          <w:rFonts w:ascii="Arial" w:eastAsia="Arial" w:hAnsi="Arial" w:cs="Arial"/>
          <w:b/>
          <w:sz w:val="20"/>
        </w:rPr>
        <w:tab/>
        <w:t xml:space="preserve">Instability from unwanted lateral movement (including sliding) </w:t>
      </w:r>
    </w:p>
    <w:p w14:paraId="784D1D5A" w14:textId="77777777" w:rsidR="002B608C" w:rsidRDefault="00393DDD">
      <w:pPr>
        <w:tabs>
          <w:tab w:val="center" w:pos="756"/>
          <w:tab w:val="center" w:pos="2646"/>
        </w:tabs>
        <w:spacing w:after="220" w:line="250" w:lineRule="auto"/>
      </w:pPr>
      <w:r>
        <w:tab/>
      </w:r>
      <w:r>
        <w:rPr>
          <w:rFonts w:ascii="Arial" w:eastAsia="Arial" w:hAnsi="Arial" w:cs="Arial"/>
          <w:b/>
          <w:sz w:val="20"/>
        </w:rPr>
        <w:t xml:space="preserve">9.4.3.1 </w:t>
      </w:r>
      <w:r>
        <w:rPr>
          <w:rFonts w:ascii="Arial" w:eastAsia="Arial" w:hAnsi="Arial" w:cs="Arial"/>
          <w:b/>
          <w:sz w:val="20"/>
        </w:rPr>
        <w:tab/>
        <w:t xml:space="preserve">Instability in transport </w:t>
      </w:r>
    </w:p>
    <w:p w14:paraId="416BECF2" w14:textId="77777777" w:rsidR="002B608C" w:rsidRDefault="00393DDD">
      <w:pPr>
        <w:numPr>
          <w:ilvl w:val="0"/>
          <w:numId w:val="144"/>
        </w:numPr>
        <w:spacing w:after="189" w:line="253" w:lineRule="auto"/>
        <w:ind w:right="477" w:hanging="283"/>
        <w:jc w:val="both"/>
      </w:pPr>
      <w:r>
        <w:rPr>
          <w:rFonts w:ascii="Arial" w:eastAsia="Arial" w:hAnsi="Arial" w:cs="Arial"/>
          <w:sz w:val="20"/>
        </w:rPr>
        <w:t xml:space="preserve">Brakes of power-driven </w:t>
      </w:r>
      <w:r>
        <w:rPr>
          <w:rFonts w:ascii="Arial" w:eastAsia="Arial" w:hAnsi="Arial" w:cs="Arial"/>
          <w:sz w:val="16"/>
        </w:rPr>
        <w:t>MOBILE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designed so that they are normally activated and can only be released by continuous actuation of a control. </w:t>
      </w:r>
    </w:p>
    <w:p w14:paraId="646DE571" w14:textId="77777777" w:rsidR="002B608C" w:rsidRDefault="00393DDD">
      <w:pPr>
        <w:spacing w:after="317" w:line="250" w:lineRule="auto"/>
        <w:ind w:left="720" w:right="476" w:hanging="10"/>
        <w:jc w:val="both"/>
      </w:pPr>
      <w:r>
        <w:rPr>
          <w:rFonts w:ascii="Arial" w:eastAsia="Arial" w:hAnsi="Arial" w:cs="Arial"/>
          <w:i/>
          <w:sz w:val="20"/>
        </w:rPr>
        <w:t xml:space="preserve">Compliance is checked by inspection. </w:t>
      </w:r>
    </w:p>
    <w:p w14:paraId="6707FE9C" w14:textId="77777777" w:rsidR="002B608C" w:rsidRDefault="00393DDD">
      <w:pPr>
        <w:numPr>
          <w:ilvl w:val="0"/>
          <w:numId w:val="144"/>
        </w:numPr>
        <w:spacing w:after="222" w:line="352" w:lineRule="auto"/>
        <w:ind w:right="477" w:hanging="283"/>
        <w:jc w:val="both"/>
      </w:pPr>
      <w:r>
        <w:rPr>
          <w:rFonts w:ascii="Arial" w:eastAsia="Arial" w:hAnsi="Arial" w:cs="Arial"/>
          <w:sz w:val="20"/>
        </w:rPr>
        <w:t>M</w:t>
      </w:r>
      <w:r>
        <w:rPr>
          <w:rFonts w:ascii="Arial" w:eastAsia="Arial" w:hAnsi="Arial" w:cs="Arial"/>
          <w:sz w:val="16"/>
        </w:rPr>
        <w:t>OBILE ME</w:t>
      </w:r>
      <w:r>
        <w:rPr>
          <w:rFonts w:ascii="Arial" w:eastAsia="Arial" w:hAnsi="Arial" w:cs="Arial"/>
          <w:sz w:val="20"/>
        </w:rPr>
        <w:t xml:space="preserve"> </w:t>
      </w:r>
      <w:proofErr w:type="spellStart"/>
      <w:r>
        <w:rPr>
          <w:rFonts w:ascii="Arial" w:eastAsia="Arial" w:hAnsi="Arial" w:cs="Arial"/>
          <w:sz w:val="16"/>
        </w:rPr>
        <w:t>EQUIPMEN</w:t>
      </w:r>
      <w:r>
        <w:rPr>
          <w:rFonts w:ascii="Arial" w:eastAsia="Arial" w:hAnsi="Arial" w:cs="Arial"/>
          <w:sz w:val="20"/>
        </w:rPr>
        <w:t>t</w:t>
      </w:r>
      <w:proofErr w:type="spellEnd"/>
      <w:r>
        <w:rPr>
          <w:rFonts w:ascii="Arial" w:eastAsia="Arial" w:hAnsi="Arial" w:cs="Arial"/>
          <w:sz w:val="20"/>
        </w:rPr>
        <w:t xml:space="preserve"> shall be fitted with means (such as locking devices) intended to prevent any unwanted movement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 parts in the transport position. </w:t>
      </w:r>
      <w:r>
        <w:rPr>
          <w:rFonts w:ascii="Arial" w:eastAsia="Arial" w:hAnsi="Arial" w:cs="Arial"/>
          <w:i/>
          <w:sz w:val="20"/>
        </w:rPr>
        <w:t xml:space="preserve">Compliance is checked by inspection. </w:t>
      </w:r>
    </w:p>
    <w:p w14:paraId="38BF895A" w14:textId="77777777" w:rsidR="002B608C" w:rsidRDefault="00393DDD">
      <w:pPr>
        <w:numPr>
          <w:ilvl w:val="0"/>
          <w:numId w:val="144"/>
        </w:numPr>
        <w:spacing w:after="189" w:line="253" w:lineRule="auto"/>
        <w:ind w:right="477" w:hanging="283"/>
        <w:jc w:val="both"/>
      </w:pPr>
      <w:r>
        <w:rPr>
          <w:rFonts w:ascii="Arial" w:eastAsia="Arial" w:hAnsi="Arial" w:cs="Arial"/>
          <w:sz w:val="20"/>
        </w:rPr>
        <w:t>M</w:t>
      </w:r>
      <w:r>
        <w:rPr>
          <w:rFonts w:ascii="Arial" w:eastAsia="Arial" w:hAnsi="Arial" w:cs="Arial"/>
          <w:sz w:val="16"/>
        </w:rPr>
        <w:t>OBILE</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that is intended to be used on the floor shall not result in an unacceptable </w:t>
      </w:r>
      <w:r>
        <w:rPr>
          <w:rFonts w:ascii="Arial" w:eastAsia="Arial" w:hAnsi="Arial" w:cs="Arial"/>
          <w:sz w:val="16"/>
        </w:rPr>
        <w:t>RISK</w:t>
      </w:r>
      <w:r>
        <w:rPr>
          <w:rFonts w:ascii="Arial" w:eastAsia="Arial" w:hAnsi="Arial" w:cs="Arial"/>
          <w:sz w:val="20"/>
        </w:rPr>
        <w:t xml:space="preserve"> due to unwanted lateral movement. </w:t>
      </w:r>
    </w:p>
    <w:p w14:paraId="27052401" w14:textId="77777777" w:rsidR="002B608C" w:rsidRDefault="00393DDD">
      <w:pPr>
        <w:spacing w:after="192" w:line="250" w:lineRule="auto"/>
        <w:ind w:left="720" w:right="476" w:hanging="10"/>
        <w:jc w:val="both"/>
      </w:pPr>
      <w:r>
        <w:rPr>
          <w:rFonts w:ascii="Arial" w:eastAsia="Arial" w:hAnsi="Arial" w:cs="Arial"/>
          <w:i/>
          <w:sz w:val="20"/>
        </w:rPr>
        <w:lastRenderedPageBreak/>
        <w:t xml:space="preserve">Compliance is checked by the following test: </w:t>
      </w:r>
    </w:p>
    <w:p w14:paraId="0B42F9D5" w14:textId="1E0CB47A" w:rsidR="002B608C" w:rsidRDefault="00393DDD">
      <w:pPr>
        <w:spacing w:after="325" w:line="250" w:lineRule="auto"/>
        <w:ind w:left="720" w:right="476" w:hanging="10"/>
        <w:jc w:val="both"/>
      </w:pPr>
      <w:r>
        <w:rPr>
          <w:rFonts w:ascii="Arial" w:eastAsia="Arial" w:hAnsi="Arial" w:cs="Arial"/>
          <w:i/>
          <w:sz w:val="20"/>
        </w:rPr>
        <w:t xml:space="preserve">Prior to the test,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prepared as described in 9.4.2.2. The </w:t>
      </w:r>
      <w:r>
        <w:rPr>
          <w:rFonts w:ascii="Arial" w:eastAsia="Arial" w:hAnsi="Arial" w:cs="Arial"/>
          <w:i/>
          <w:sz w:val="16"/>
        </w:rPr>
        <w:t>MOBILE 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placed in its transport position (or in the worst case </w:t>
      </w:r>
      <w:r>
        <w:rPr>
          <w:rFonts w:ascii="Arial" w:eastAsia="Arial" w:hAnsi="Arial" w:cs="Arial"/>
          <w:i/>
          <w:sz w:val="16"/>
        </w:rPr>
        <w:t>NORMAL USE</w:t>
      </w:r>
      <w:r>
        <w:rPr>
          <w:rFonts w:ascii="Arial" w:eastAsia="Arial" w:hAnsi="Arial" w:cs="Arial"/>
          <w:i/>
          <w:sz w:val="20"/>
        </w:rPr>
        <w:t xml:space="preserve"> position) with the </w:t>
      </w:r>
      <w:r>
        <w:rPr>
          <w:rFonts w:ascii="Arial" w:eastAsia="Arial" w:hAnsi="Arial" w:cs="Arial"/>
          <w:i/>
          <w:sz w:val="16"/>
        </w:rPr>
        <w:t>SAFE WORKING LOAD</w:t>
      </w:r>
      <w:r>
        <w:rPr>
          <w:rFonts w:ascii="Arial" w:eastAsia="Arial" w:hAnsi="Arial" w:cs="Arial"/>
          <w:i/>
          <w:sz w:val="20"/>
        </w:rPr>
        <w:t xml:space="preserve"> in place, and the locking device (e.g. brakes) activated, on a </w:t>
      </w:r>
      <w:r>
        <w:rPr>
          <w:rFonts w:ascii="Arial" w:eastAsia="Arial" w:hAnsi="Arial" w:cs="Arial"/>
          <w:sz w:val="20"/>
        </w:rPr>
        <w:t xml:space="preserve"> </w:t>
      </w:r>
    </w:p>
    <w:p w14:paraId="23770E16" w14:textId="77777777" w:rsidR="002B608C" w:rsidRDefault="00393DDD">
      <w:pPr>
        <w:spacing w:after="295" w:line="250" w:lineRule="auto"/>
        <w:ind w:left="720" w:right="476" w:hanging="10"/>
        <w:jc w:val="both"/>
      </w:pPr>
      <w:r>
        <w:rPr>
          <w:rFonts w:ascii="Arial" w:eastAsia="Arial" w:hAnsi="Arial" w:cs="Arial"/>
          <w:i/>
          <w:sz w:val="20"/>
        </w:rPr>
        <w:t>hard flat surface inclined at 10</w:t>
      </w:r>
      <w:r>
        <w:rPr>
          <w:rFonts w:ascii="Segoe UI Symbol" w:eastAsia="Segoe UI Symbol" w:hAnsi="Segoe UI Symbol" w:cs="Segoe UI Symbol"/>
          <w:sz w:val="21"/>
        </w:rPr>
        <w:t>°</w:t>
      </w:r>
      <w:r>
        <w:rPr>
          <w:rFonts w:ascii="Arial" w:eastAsia="Arial" w:hAnsi="Arial" w:cs="Arial"/>
          <w:i/>
          <w:sz w:val="20"/>
        </w:rPr>
        <w:t xml:space="preserve"> from the horizontal plane. If castors are incorporated, they are positioned in their worst-case position. Following the initial elastic movement, initial creepage, and initial pivoting of castors, any further movement of the </w:t>
      </w:r>
      <w:r>
        <w:rPr>
          <w:rFonts w:ascii="Arial" w:eastAsia="Arial" w:hAnsi="Arial" w:cs="Arial"/>
          <w:i/>
          <w:sz w:val="16"/>
        </w:rPr>
        <w:t>MOBILE</w:t>
      </w:r>
      <w:r>
        <w:rPr>
          <w:rFonts w:ascii="Arial" w:eastAsia="Arial" w:hAnsi="Arial" w:cs="Arial"/>
          <w:i/>
          <w:sz w:val="20"/>
        </w:rPr>
        <w:t xml:space="preserv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greater than 50 mm (in relation to the inclined plane) constitutes a failure. The </w:t>
      </w:r>
      <w:r>
        <w:rPr>
          <w:rFonts w:ascii="Arial" w:eastAsia="Arial" w:hAnsi="Arial" w:cs="Arial"/>
          <w:i/>
          <w:sz w:val="16"/>
        </w:rPr>
        <w:t>RISK</w:t>
      </w:r>
      <w:r>
        <w:rPr>
          <w:rFonts w:ascii="Arial" w:eastAsia="Arial" w:hAnsi="Arial" w:cs="Arial"/>
          <w:sz w:val="20"/>
        </w:rPr>
        <w:t xml:space="preserve"> </w:t>
      </w:r>
      <w:r>
        <w:rPr>
          <w:rFonts w:ascii="Arial" w:eastAsia="Arial" w:hAnsi="Arial" w:cs="Arial"/>
          <w:i/>
          <w:sz w:val="20"/>
        </w:rPr>
        <w:t xml:space="preserve">due to any initial movement is assessed, taking into account the </w:t>
      </w:r>
      <w:r>
        <w:rPr>
          <w:rFonts w:ascii="Arial" w:eastAsia="Arial" w:hAnsi="Arial" w:cs="Arial"/>
          <w:i/>
          <w:sz w:val="16"/>
        </w:rPr>
        <w:t>NORMAL USE</w:t>
      </w:r>
      <w:r>
        <w:rPr>
          <w:rFonts w:ascii="Arial" w:eastAsia="Arial" w:hAnsi="Arial" w:cs="Arial"/>
          <w:i/>
          <w:sz w:val="20"/>
        </w:rPr>
        <w:t xml:space="preserve">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w:t>
      </w:r>
      <w:r>
        <w:rPr>
          <w:rFonts w:ascii="Arial" w:eastAsia="Arial" w:hAnsi="Arial" w:cs="Arial"/>
          <w:sz w:val="20"/>
        </w:rPr>
        <w:t xml:space="preserve"> </w:t>
      </w:r>
    </w:p>
    <w:p w14:paraId="29643431" w14:textId="77777777" w:rsidR="002B608C" w:rsidRDefault="00393DDD">
      <w:pPr>
        <w:tabs>
          <w:tab w:val="center" w:pos="756"/>
          <w:tab w:val="center" w:pos="3052"/>
        </w:tabs>
        <w:spacing w:after="222" w:line="250" w:lineRule="auto"/>
      </w:pPr>
      <w:r>
        <w:tab/>
      </w:r>
      <w:r>
        <w:rPr>
          <w:rFonts w:ascii="Arial" w:eastAsia="Arial" w:hAnsi="Arial" w:cs="Arial"/>
          <w:b/>
          <w:sz w:val="20"/>
        </w:rPr>
        <w:t xml:space="preserve">9.4.3.2 </w:t>
      </w:r>
      <w:r>
        <w:rPr>
          <w:rFonts w:ascii="Arial" w:eastAsia="Arial" w:hAnsi="Arial" w:cs="Arial"/>
          <w:b/>
          <w:sz w:val="20"/>
        </w:rPr>
        <w:tab/>
        <w:t xml:space="preserve">Instability excluding transport </w:t>
      </w:r>
    </w:p>
    <w:p w14:paraId="0432F93F" w14:textId="77777777" w:rsidR="002B608C" w:rsidRDefault="00393DDD">
      <w:pPr>
        <w:numPr>
          <w:ilvl w:val="0"/>
          <w:numId w:val="145"/>
        </w:numPr>
        <w:spacing w:after="223" w:line="253" w:lineRule="auto"/>
        <w:ind w:right="477" w:hanging="283"/>
        <w:jc w:val="both"/>
      </w:pPr>
      <w:r>
        <w:rPr>
          <w:rFonts w:ascii="Arial" w:eastAsia="Arial" w:hAnsi="Arial" w:cs="Arial"/>
          <w:sz w:val="20"/>
        </w:rPr>
        <w:t>M</w:t>
      </w:r>
      <w:r>
        <w:rPr>
          <w:rFonts w:ascii="Arial" w:eastAsia="Arial" w:hAnsi="Arial" w:cs="Arial"/>
          <w:sz w:val="16"/>
        </w:rPr>
        <w:t>OBILE 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shall be provided with wheel locks or with a braking system appropriate to the intended modes of use and sufficient to ensure that unintended movement is prevented on an incline of 5</w:t>
      </w:r>
      <w:r>
        <w:rPr>
          <w:rFonts w:ascii="Arial" w:eastAsia="Arial" w:hAnsi="Arial" w:cs="Arial"/>
          <w:sz w:val="20"/>
          <w:vertAlign w:val="superscript"/>
        </w:rPr>
        <w:t>o</w:t>
      </w:r>
      <w:r>
        <w:rPr>
          <w:rFonts w:ascii="Arial" w:eastAsia="Arial" w:hAnsi="Arial" w:cs="Arial"/>
          <w:sz w:val="20"/>
        </w:rPr>
        <w:t xml:space="preserve">. </w:t>
      </w:r>
    </w:p>
    <w:p w14:paraId="32909744" w14:textId="77777777" w:rsidR="002B608C" w:rsidRDefault="00393DDD">
      <w:pPr>
        <w:spacing w:after="192" w:line="250" w:lineRule="auto"/>
        <w:ind w:left="720" w:right="476" w:hanging="10"/>
        <w:jc w:val="both"/>
      </w:pPr>
      <w:r>
        <w:rPr>
          <w:rFonts w:ascii="Arial" w:eastAsia="Arial" w:hAnsi="Arial" w:cs="Arial"/>
          <w:i/>
          <w:sz w:val="20"/>
        </w:rPr>
        <w:t xml:space="preserve">Compliance is checked by the following test: </w:t>
      </w:r>
    </w:p>
    <w:p w14:paraId="7007DA13" w14:textId="77777777" w:rsidR="002B608C" w:rsidRDefault="00393DDD">
      <w:pPr>
        <w:spacing w:after="8" w:line="250" w:lineRule="auto"/>
        <w:ind w:left="720" w:right="476" w:hanging="10"/>
        <w:jc w:val="both"/>
      </w:pPr>
      <w:r>
        <w:rPr>
          <w:rFonts w:ascii="Arial" w:eastAsia="Arial" w:hAnsi="Arial" w:cs="Arial"/>
          <w:i/>
          <w:sz w:val="20"/>
        </w:rPr>
        <w:t xml:space="preserve">Prior to the test,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prepared as described in 9.4.2.2. The </w:t>
      </w:r>
      <w:r>
        <w:rPr>
          <w:rFonts w:ascii="Arial" w:eastAsia="Arial" w:hAnsi="Arial" w:cs="Arial"/>
          <w:i/>
          <w:sz w:val="16"/>
        </w:rPr>
        <w:t>MOBILE</w:t>
      </w:r>
      <w:r>
        <w:rPr>
          <w:rFonts w:ascii="Arial" w:eastAsia="Arial" w:hAnsi="Arial" w:cs="Arial"/>
          <w:sz w:val="20"/>
        </w:rPr>
        <w:t xml:space="preserve"> </w:t>
      </w:r>
    </w:p>
    <w:p w14:paraId="78460AF4" w14:textId="77777777" w:rsidR="002B608C" w:rsidRDefault="00393DDD">
      <w:pPr>
        <w:spacing w:after="334" w:line="250" w:lineRule="auto"/>
        <w:ind w:left="720" w:right="476" w:hanging="10"/>
        <w:jc w:val="both"/>
      </w:pP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with the </w:t>
      </w:r>
      <w:r>
        <w:rPr>
          <w:rFonts w:ascii="Arial" w:eastAsia="Arial" w:hAnsi="Arial" w:cs="Arial"/>
          <w:i/>
          <w:sz w:val="16"/>
        </w:rPr>
        <w:t>SAFE WORKING LOAD</w:t>
      </w:r>
      <w:r>
        <w:rPr>
          <w:rFonts w:ascii="Arial" w:eastAsia="Arial" w:hAnsi="Arial" w:cs="Arial"/>
          <w:i/>
          <w:sz w:val="20"/>
        </w:rPr>
        <w:t xml:space="preserve"> in place is positioned on a hard flat surface inclined at an angle of 5</w:t>
      </w:r>
      <w:r>
        <w:rPr>
          <w:rFonts w:ascii="Arial" w:eastAsia="Arial" w:hAnsi="Arial" w:cs="Arial"/>
          <w:i/>
          <w:sz w:val="20"/>
          <w:vertAlign w:val="superscript"/>
        </w:rPr>
        <w:t>o</w:t>
      </w:r>
      <w:r>
        <w:rPr>
          <w:rFonts w:ascii="Arial" w:eastAsia="Arial" w:hAnsi="Arial" w:cs="Arial"/>
          <w:i/>
          <w:sz w:val="20"/>
        </w:rPr>
        <w:t xml:space="preserve"> from the horizontal plane with wheels locks on or braking system activated. Following the initial elastic movement, initial creepage, and initial pivoting of castors, any further movement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greater than 50 mm (in relation to the inclined surface) constitutes a failure. The </w:t>
      </w:r>
      <w:r>
        <w:rPr>
          <w:rFonts w:ascii="Arial" w:eastAsia="Arial" w:hAnsi="Arial" w:cs="Arial"/>
          <w:i/>
          <w:sz w:val="16"/>
        </w:rPr>
        <w:t>RISK</w:t>
      </w:r>
      <w:r>
        <w:rPr>
          <w:rFonts w:ascii="Arial" w:eastAsia="Arial" w:hAnsi="Arial" w:cs="Arial"/>
          <w:i/>
          <w:sz w:val="20"/>
        </w:rPr>
        <w:t xml:space="preserve"> due to any initial movement is assessed taking into account the </w:t>
      </w:r>
      <w:r>
        <w:rPr>
          <w:rFonts w:ascii="Arial" w:eastAsia="Arial" w:hAnsi="Arial" w:cs="Arial"/>
          <w:i/>
          <w:sz w:val="16"/>
        </w:rPr>
        <w:t>NORMAL USE</w:t>
      </w:r>
      <w:r>
        <w:rPr>
          <w:rFonts w:ascii="Arial" w:eastAsia="Arial" w:hAnsi="Arial" w:cs="Arial"/>
          <w:i/>
          <w:sz w:val="20"/>
        </w:rPr>
        <w:t xml:space="preserve">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w:t>
      </w:r>
      <w:r>
        <w:rPr>
          <w:rFonts w:ascii="Arial" w:eastAsia="Arial" w:hAnsi="Arial" w:cs="Arial"/>
          <w:sz w:val="20"/>
        </w:rPr>
        <w:t xml:space="preserve"> </w:t>
      </w:r>
    </w:p>
    <w:p w14:paraId="321F1CD1" w14:textId="66A0B47A" w:rsidR="002B608C" w:rsidRDefault="00393DDD">
      <w:pPr>
        <w:numPr>
          <w:ilvl w:val="0"/>
          <w:numId w:val="145"/>
        </w:numPr>
        <w:spacing w:after="189" w:line="253" w:lineRule="auto"/>
        <w:ind w:right="477" w:hanging="283"/>
        <w:jc w:val="both"/>
      </w:pPr>
      <w:r>
        <w:rPr>
          <w:rFonts w:ascii="Arial" w:eastAsia="Arial" w:hAnsi="Arial" w:cs="Arial"/>
          <w:sz w:val="20"/>
        </w:rPr>
        <w:t>T</w:t>
      </w:r>
      <w:r>
        <w:rPr>
          <w:rFonts w:ascii="Arial" w:eastAsia="Arial" w:hAnsi="Arial" w:cs="Arial"/>
          <w:sz w:val="16"/>
        </w:rPr>
        <w:t>RANSPORTABLE</w:t>
      </w:r>
      <w:r>
        <w:rPr>
          <w:rFonts w:ascii="Arial" w:eastAsia="Arial" w:hAnsi="Arial" w:cs="Arial"/>
          <w:sz w:val="20"/>
        </w:rPr>
        <w:t xml:space="preserve"> or </w:t>
      </w:r>
      <w:r>
        <w:rPr>
          <w:rFonts w:ascii="Arial" w:eastAsia="Arial" w:hAnsi="Arial" w:cs="Arial"/>
          <w:sz w:val="16"/>
        </w:rPr>
        <w:t>STATIONARY ME EQUIPMENT</w:t>
      </w:r>
      <w:r>
        <w:rPr>
          <w:rFonts w:ascii="Arial" w:eastAsia="Arial" w:hAnsi="Arial" w:cs="Arial"/>
          <w:sz w:val="20"/>
        </w:rPr>
        <w:t xml:space="preserve"> that is intended to be used on the floor shall not result in an unacceptable </w:t>
      </w:r>
      <w:r>
        <w:rPr>
          <w:rFonts w:ascii="Arial" w:eastAsia="Arial" w:hAnsi="Arial" w:cs="Arial"/>
          <w:sz w:val="16"/>
        </w:rPr>
        <w:t>RISK</w:t>
      </w:r>
      <w:r>
        <w:rPr>
          <w:rFonts w:ascii="Arial" w:eastAsia="Arial" w:hAnsi="Arial" w:cs="Arial"/>
          <w:sz w:val="20"/>
        </w:rPr>
        <w:t xml:space="preserve"> due to unwanted lateral movement. </w:t>
      </w:r>
    </w:p>
    <w:p w14:paraId="6EA1403C" w14:textId="77777777" w:rsidR="002B608C" w:rsidRDefault="00393DDD">
      <w:pPr>
        <w:spacing w:after="192" w:line="250" w:lineRule="auto"/>
        <w:ind w:left="720" w:right="476" w:hanging="10"/>
        <w:jc w:val="both"/>
      </w:pPr>
      <w:r>
        <w:rPr>
          <w:rFonts w:ascii="Arial" w:eastAsia="Arial" w:hAnsi="Arial" w:cs="Arial"/>
          <w:i/>
          <w:sz w:val="20"/>
        </w:rPr>
        <w:t xml:space="preserve">Compliance is checked by the following test: </w:t>
      </w:r>
    </w:p>
    <w:p w14:paraId="3B2A347C" w14:textId="77777777" w:rsidR="002B608C" w:rsidRDefault="00393DDD">
      <w:pPr>
        <w:spacing w:after="302" w:line="250" w:lineRule="auto"/>
        <w:ind w:left="720" w:right="476" w:hanging="10"/>
        <w:jc w:val="both"/>
      </w:pP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 xml:space="preserve">EQUIPMENT </w:t>
      </w:r>
      <w:r>
        <w:rPr>
          <w:rFonts w:ascii="Arial" w:eastAsia="Arial" w:hAnsi="Arial" w:cs="Arial"/>
          <w:i/>
          <w:sz w:val="20"/>
        </w:rPr>
        <w:t xml:space="preserve">is prepared as described in 9.4.2.2.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placed on a horizontal plane with the </w:t>
      </w:r>
      <w:r>
        <w:rPr>
          <w:rFonts w:ascii="Arial" w:eastAsia="Arial" w:hAnsi="Arial" w:cs="Arial"/>
          <w:i/>
          <w:sz w:val="16"/>
        </w:rPr>
        <w:t>SAFE WORKING LOAD</w:t>
      </w:r>
      <w:r>
        <w:rPr>
          <w:rFonts w:ascii="Arial" w:eastAsia="Arial" w:hAnsi="Arial" w:cs="Arial"/>
          <w:i/>
          <w:sz w:val="20"/>
        </w:rPr>
        <w:t xml:space="preserve"> in place, and the locking device (e.g. brakes) activated. If castors are incorporated, they are positioned in their worst-case position. A force equal to 25 % of the weight of the unit, but not more than 220 N, is applied in any direction, except a direction having an upwards component, at the highest point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but not exceeding 1,5 m from the floor. Following the initial elastic movement, initial creepage, and initial pivoting of castors, any further movement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greater than 50 mm (in relation to the horizontal plane) constitutes a failure. The </w:t>
      </w:r>
      <w:r>
        <w:rPr>
          <w:rFonts w:ascii="Arial" w:eastAsia="Arial" w:hAnsi="Arial" w:cs="Arial"/>
          <w:i/>
          <w:sz w:val="16"/>
        </w:rPr>
        <w:t>RISK</w:t>
      </w:r>
      <w:r>
        <w:rPr>
          <w:rFonts w:ascii="Arial" w:eastAsia="Arial" w:hAnsi="Arial" w:cs="Arial"/>
          <w:i/>
          <w:sz w:val="20"/>
        </w:rPr>
        <w:t xml:space="preserve"> due to any initial movement is assessed, taking into account the </w:t>
      </w:r>
      <w:r>
        <w:rPr>
          <w:rFonts w:ascii="Arial" w:eastAsia="Arial" w:hAnsi="Arial" w:cs="Arial"/>
          <w:i/>
          <w:sz w:val="16"/>
        </w:rPr>
        <w:t>NORMAL USE</w:t>
      </w:r>
      <w:r>
        <w:rPr>
          <w:rFonts w:ascii="Arial" w:eastAsia="Arial" w:hAnsi="Arial" w:cs="Arial"/>
          <w:i/>
          <w:sz w:val="20"/>
        </w:rPr>
        <w:t xml:space="preserve">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w:t>
      </w:r>
      <w:r>
        <w:rPr>
          <w:rFonts w:ascii="Arial" w:eastAsia="Arial" w:hAnsi="Arial" w:cs="Arial"/>
          <w:sz w:val="20"/>
        </w:rPr>
        <w:t xml:space="preserve"> </w:t>
      </w:r>
    </w:p>
    <w:p w14:paraId="5D2C4818" w14:textId="77777777" w:rsidR="002B608C" w:rsidRDefault="00393DDD">
      <w:pPr>
        <w:tabs>
          <w:tab w:val="center" w:pos="665"/>
          <w:tab w:val="center" w:pos="2987"/>
        </w:tabs>
        <w:spacing w:after="228" w:line="250" w:lineRule="auto"/>
      </w:pPr>
      <w:r>
        <w:tab/>
      </w:r>
      <w:r>
        <w:rPr>
          <w:rFonts w:ascii="Arial" w:eastAsia="Arial" w:hAnsi="Arial" w:cs="Arial"/>
          <w:b/>
          <w:sz w:val="20"/>
        </w:rPr>
        <w:t xml:space="preserve">9.4.4 </w:t>
      </w:r>
      <w:r>
        <w:rPr>
          <w:rFonts w:ascii="Arial" w:eastAsia="Arial" w:hAnsi="Arial" w:cs="Arial"/>
          <w:b/>
          <w:sz w:val="20"/>
        </w:rPr>
        <w:tab/>
        <w:t xml:space="preserve">Grips and other handling devices </w:t>
      </w:r>
    </w:p>
    <w:p w14:paraId="06D6B2C3" w14:textId="77777777" w:rsidR="002B608C" w:rsidRDefault="00393DDD">
      <w:pPr>
        <w:numPr>
          <w:ilvl w:val="0"/>
          <w:numId w:val="146"/>
        </w:numPr>
        <w:spacing w:after="189" w:line="253" w:lineRule="auto"/>
        <w:ind w:right="477" w:hanging="284"/>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other than </w:t>
      </w:r>
      <w:r>
        <w:rPr>
          <w:rFonts w:ascii="Arial" w:eastAsia="Arial" w:hAnsi="Arial" w:cs="Arial"/>
          <w:sz w:val="16"/>
        </w:rPr>
        <w:t>PORTABLE 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or its part with a mass of more than 20 kg that needs to be lifted in </w:t>
      </w:r>
      <w:r>
        <w:rPr>
          <w:rFonts w:ascii="Arial" w:eastAsia="Arial" w:hAnsi="Arial" w:cs="Arial"/>
          <w:sz w:val="16"/>
        </w:rPr>
        <w:t>NORMAL USE</w:t>
      </w:r>
      <w:r>
        <w:rPr>
          <w:rFonts w:ascii="Arial" w:eastAsia="Arial" w:hAnsi="Arial" w:cs="Arial"/>
          <w:sz w:val="20"/>
        </w:rPr>
        <w:t xml:space="preserve"> or transport shall either be provided with suitable handling devices (for example handles, lifting eyes, etc.) or the </w:t>
      </w:r>
      <w:r>
        <w:rPr>
          <w:rFonts w:ascii="Arial" w:eastAsia="Arial" w:hAnsi="Arial" w:cs="Arial"/>
          <w:sz w:val="16"/>
        </w:rPr>
        <w:t>ACCOMPANYING DOCUMENTS</w:t>
      </w:r>
      <w:r>
        <w:rPr>
          <w:rFonts w:ascii="Arial" w:eastAsia="Arial" w:hAnsi="Arial" w:cs="Arial"/>
          <w:sz w:val="20"/>
        </w:rPr>
        <w:t xml:space="preserve"> shall indicate the points where it can be lifted safely, unless the method of handling is obvious and no </w:t>
      </w:r>
      <w:r>
        <w:rPr>
          <w:rFonts w:ascii="Arial" w:eastAsia="Arial" w:hAnsi="Arial" w:cs="Arial"/>
          <w:sz w:val="16"/>
        </w:rPr>
        <w:t>HAZARDS</w:t>
      </w:r>
      <w:r>
        <w:rPr>
          <w:rFonts w:ascii="Arial" w:eastAsia="Arial" w:hAnsi="Arial" w:cs="Arial"/>
          <w:sz w:val="20"/>
        </w:rPr>
        <w:t xml:space="preserve"> can develop when this is done. If the means for lifting are handles, they shall be suitably placed to enable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 part to be carried by two or more persons. </w:t>
      </w:r>
    </w:p>
    <w:p w14:paraId="7594A7D9" w14:textId="77777777" w:rsidR="002B608C" w:rsidRDefault="00393DDD">
      <w:pPr>
        <w:spacing w:after="192" w:line="250" w:lineRule="auto"/>
        <w:ind w:left="720" w:right="476" w:hanging="10"/>
        <w:jc w:val="both"/>
      </w:pPr>
      <w:r>
        <w:rPr>
          <w:rFonts w:ascii="Arial" w:eastAsia="Arial" w:hAnsi="Arial" w:cs="Arial"/>
          <w:i/>
          <w:sz w:val="20"/>
        </w:rPr>
        <w:t xml:space="preserve">Compliance is checked by weighing (if necessary) and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or its part or the </w:t>
      </w:r>
      <w:r>
        <w:rPr>
          <w:rFonts w:ascii="Arial" w:eastAsia="Arial" w:hAnsi="Arial" w:cs="Arial"/>
          <w:i/>
          <w:sz w:val="16"/>
        </w:rPr>
        <w:t>ACCOMPANYING DOCUMENTS</w:t>
      </w:r>
      <w:r>
        <w:rPr>
          <w:rFonts w:ascii="Arial" w:eastAsia="Arial" w:hAnsi="Arial" w:cs="Arial"/>
          <w:sz w:val="20"/>
        </w:rPr>
        <w:t xml:space="preserve">. </w:t>
      </w:r>
    </w:p>
    <w:p w14:paraId="62F814D5" w14:textId="68746869" w:rsidR="002B608C" w:rsidRDefault="00393DDD">
      <w:pPr>
        <w:spacing w:after="440" w:line="265" w:lineRule="auto"/>
        <w:ind w:left="10" w:right="60" w:hanging="10"/>
        <w:jc w:val="center"/>
      </w:pPr>
      <w:r>
        <w:rPr>
          <w:rFonts w:ascii="Arial" w:eastAsia="Arial" w:hAnsi="Arial" w:cs="Arial"/>
          <w:sz w:val="20"/>
        </w:rPr>
        <w:t xml:space="preserve"> </w:t>
      </w:r>
    </w:p>
    <w:p w14:paraId="624429E3" w14:textId="77777777" w:rsidR="002B608C" w:rsidRDefault="00393DDD">
      <w:pPr>
        <w:numPr>
          <w:ilvl w:val="0"/>
          <w:numId w:val="146"/>
        </w:numPr>
        <w:spacing w:after="255" w:line="319" w:lineRule="auto"/>
        <w:ind w:right="477" w:hanging="284"/>
        <w:jc w:val="both"/>
      </w:pPr>
      <w:r>
        <w:rPr>
          <w:rFonts w:ascii="Arial" w:eastAsia="Arial" w:hAnsi="Arial" w:cs="Arial"/>
          <w:sz w:val="20"/>
        </w:rPr>
        <w:lastRenderedPageBreak/>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specified by the </w:t>
      </w:r>
      <w:r>
        <w:rPr>
          <w:rFonts w:ascii="Arial" w:eastAsia="Arial" w:hAnsi="Arial" w:cs="Arial"/>
          <w:sz w:val="16"/>
        </w:rPr>
        <w:t>MANUFACTURER</w:t>
      </w:r>
      <w:r>
        <w:rPr>
          <w:rFonts w:ascii="Arial" w:eastAsia="Arial" w:hAnsi="Arial" w:cs="Arial"/>
          <w:sz w:val="20"/>
        </w:rPr>
        <w:t xml:space="preserve"> as </w:t>
      </w:r>
      <w:r>
        <w:rPr>
          <w:rFonts w:ascii="Arial" w:eastAsia="Arial" w:hAnsi="Arial" w:cs="Arial"/>
          <w:sz w:val="16"/>
        </w:rPr>
        <w:t>PORTABLE</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with a mass of more than 20 kg shall have one or more carrying-handles suitably placed to enable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to be carried by two or more persons. </w:t>
      </w:r>
      <w:r>
        <w:rPr>
          <w:rFonts w:ascii="Arial" w:eastAsia="Arial" w:hAnsi="Arial" w:cs="Arial"/>
          <w:i/>
          <w:sz w:val="20"/>
        </w:rPr>
        <w:t xml:space="preserve">Compliance is checked by carrying. </w:t>
      </w:r>
    </w:p>
    <w:p w14:paraId="6C07C2A1" w14:textId="77777777" w:rsidR="002B608C" w:rsidRDefault="00393DDD">
      <w:pPr>
        <w:numPr>
          <w:ilvl w:val="0"/>
          <w:numId w:val="146"/>
        </w:numPr>
        <w:spacing w:after="189" w:line="253" w:lineRule="auto"/>
        <w:ind w:right="477" w:hanging="284"/>
        <w:jc w:val="both"/>
      </w:pPr>
      <w:r>
        <w:rPr>
          <w:rFonts w:ascii="Arial" w:eastAsia="Arial" w:hAnsi="Arial" w:cs="Arial"/>
          <w:sz w:val="20"/>
        </w:rPr>
        <w:t xml:space="preserve">Carrying handles or grips furnished on </w:t>
      </w:r>
      <w:r>
        <w:rPr>
          <w:rFonts w:ascii="Arial" w:eastAsia="Arial" w:hAnsi="Arial" w:cs="Arial"/>
          <w:sz w:val="16"/>
        </w:rPr>
        <w:t>PORTABLE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withstand loading as described in the following test: </w:t>
      </w:r>
    </w:p>
    <w:p w14:paraId="00C27A2D" w14:textId="77777777" w:rsidR="002B608C" w:rsidRDefault="00393DDD">
      <w:pPr>
        <w:spacing w:after="192" w:line="250" w:lineRule="auto"/>
        <w:ind w:left="720" w:right="476" w:hanging="10"/>
        <w:jc w:val="both"/>
      </w:pPr>
      <w:r>
        <w:rPr>
          <w:rFonts w:ascii="Arial" w:eastAsia="Arial" w:hAnsi="Arial" w:cs="Arial"/>
          <w:i/>
          <w:sz w:val="20"/>
        </w:rPr>
        <w:t xml:space="preserve">The handles and their means of attachment are subjected to a force equal to four times the weight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in any direction of </w:t>
      </w:r>
      <w:r>
        <w:rPr>
          <w:rFonts w:ascii="Arial" w:eastAsia="Arial" w:hAnsi="Arial" w:cs="Arial"/>
          <w:i/>
          <w:sz w:val="16"/>
        </w:rPr>
        <w:t xml:space="preserve">NORMAL USE </w:t>
      </w:r>
      <w:r>
        <w:rPr>
          <w:rFonts w:ascii="Arial" w:eastAsia="Arial" w:hAnsi="Arial" w:cs="Arial"/>
          <w:i/>
          <w:sz w:val="20"/>
        </w:rPr>
        <w:t>and transport.</w:t>
      </w:r>
      <w:r>
        <w:rPr>
          <w:rFonts w:ascii="Arial" w:eastAsia="Arial" w:hAnsi="Arial" w:cs="Arial"/>
          <w:sz w:val="20"/>
        </w:rPr>
        <w:t xml:space="preserve"> </w:t>
      </w:r>
    </w:p>
    <w:p w14:paraId="3FD5C22D" w14:textId="77777777" w:rsidR="002B608C" w:rsidRDefault="00393DDD">
      <w:pPr>
        <w:spacing w:after="192" w:line="250" w:lineRule="auto"/>
        <w:ind w:left="720" w:right="476" w:hanging="10"/>
        <w:jc w:val="both"/>
      </w:pPr>
      <w:r>
        <w:rPr>
          <w:rFonts w:ascii="Arial" w:eastAsia="Arial" w:hAnsi="Arial" w:cs="Arial"/>
          <w:i/>
          <w:sz w:val="20"/>
        </w:rPr>
        <w:t xml:space="preserve">If more than one handle is furnished on </w:t>
      </w:r>
      <w:r>
        <w:rPr>
          <w:rFonts w:ascii="Arial" w:eastAsia="Arial" w:hAnsi="Arial" w:cs="Arial"/>
          <w:i/>
          <w:sz w:val="16"/>
        </w:rPr>
        <w:t>PORTABLE</w:t>
      </w:r>
      <w:r>
        <w:rPr>
          <w:rFonts w:ascii="Arial" w:eastAsia="Arial" w:hAnsi="Arial" w:cs="Arial"/>
          <w:sz w:val="20"/>
        </w:rPr>
        <w:t xml:space="preserv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the force is distributed between the handles. The distribution of forces is determined by measuring the percentage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weight sustained by each handle with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in the normal carrying position. If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furnished with more than one handle but is so designed that it can readily be carried by only one handle, then each handle is to be capable of sustaining the total force</w:t>
      </w:r>
      <w:r>
        <w:rPr>
          <w:rFonts w:ascii="Arial" w:eastAsia="Arial" w:hAnsi="Arial" w:cs="Arial"/>
          <w:sz w:val="20"/>
        </w:rPr>
        <w:t xml:space="preserve">. </w:t>
      </w:r>
    </w:p>
    <w:p w14:paraId="06870A2D" w14:textId="77777777" w:rsidR="002B608C" w:rsidRDefault="00393DDD">
      <w:pPr>
        <w:spacing w:after="192" w:line="250" w:lineRule="auto"/>
        <w:ind w:left="720" w:right="476" w:hanging="10"/>
        <w:jc w:val="both"/>
      </w:pPr>
      <w:r>
        <w:rPr>
          <w:rFonts w:ascii="Arial" w:eastAsia="Arial" w:hAnsi="Arial" w:cs="Arial"/>
          <w:i/>
          <w:sz w:val="20"/>
        </w:rPr>
        <w:t xml:space="preserve">The force is applied uniformly over a 7 cm length of the handle at the centre, starting at zero and gradually increasing so that the test value will be attained in 5 s to 10 s and maintained for a period of 1 min. </w:t>
      </w:r>
    </w:p>
    <w:p w14:paraId="059E066A" w14:textId="70A9685F" w:rsidR="002B608C" w:rsidRDefault="00393DDD">
      <w:pPr>
        <w:spacing w:after="300" w:line="250" w:lineRule="auto"/>
        <w:ind w:left="720" w:right="476" w:hanging="10"/>
        <w:jc w:val="both"/>
      </w:pPr>
      <w:r>
        <w:rPr>
          <w:rFonts w:ascii="Arial" w:eastAsia="Arial" w:hAnsi="Arial" w:cs="Arial"/>
          <w:i/>
          <w:sz w:val="20"/>
        </w:rPr>
        <w:t xml:space="preserve">Handles that break loose from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or exhibit any permanent distortion, cracking or other evidence of breakdown constitutes a failure.</w:t>
      </w:r>
      <w:r>
        <w:rPr>
          <w:rFonts w:ascii="Arial" w:eastAsia="Arial" w:hAnsi="Arial" w:cs="Arial"/>
          <w:sz w:val="20"/>
        </w:rPr>
        <w:t xml:space="preserve"> </w:t>
      </w:r>
    </w:p>
    <w:p w14:paraId="1A68CE7A" w14:textId="77777777" w:rsidR="002B608C" w:rsidRDefault="00393DDD">
      <w:pPr>
        <w:tabs>
          <w:tab w:val="center" w:pos="574"/>
          <w:tab w:val="center" w:pos="2288"/>
        </w:tabs>
        <w:spacing w:after="195" w:line="250" w:lineRule="auto"/>
      </w:pPr>
      <w:r>
        <w:tab/>
      </w:r>
      <w:r>
        <w:rPr>
          <w:rFonts w:ascii="Arial" w:eastAsia="Arial" w:hAnsi="Arial" w:cs="Arial"/>
          <w:b/>
          <w:sz w:val="20"/>
        </w:rPr>
        <w:t xml:space="preserve">9.5 </w:t>
      </w:r>
      <w:r>
        <w:rPr>
          <w:rFonts w:ascii="Arial" w:eastAsia="Arial" w:hAnsi="Arial" w:cs="Arial"/>
          <w:b/>
          <w:sz w:val="20"/>
        </w:rPr>
        <w:tab/>
        <w:t xml:space="preserve">*  Expelled parts </w:t>
      </w:r>
      <w:r>
        <w:rPr>
          <w:rFonts w:ascii="Arial" w:eastAsia="Arial" w:hAnsi="Arial" w:cs="Arial"/>
          <w:b/>
          <w:sz w:val="16"/>
        </w:rPr>
        <w:t>HAZARD</w:t>
      </w:r>
      <w:r>
        <w:rPr>
          <w:rFonts w:ascii="Arial" w:eastAsia="Arial" w:hAnsi="Arial" w:cs="Arial"/>
          <w:b/>
          <w:sz w:val="20"/>
        </w:rPr>
        <w:t xml:space="preserve"> </w:t>
      </w:r>
    </w:p>
    <w:p w14:paraId="41C5DA1D" w14:textId="77777777" w:rsidR="002B608C" w:rsidRDefault="00393DDD">
      <w:pPr>
        <w:tabs>
          <w:tab w:val="center" w:pos="665"/>
          <w:tab w:val="center" w:pos="2167"/>
        </w:tabs>
        <w:spacing w:after="98" w:line="250" w:lineRule="auto"/>
      </w:pPr>
      <w:r>
        <w:tab/>
      </w:r>
      <w:r>
        <w:rPr>
          <w:rFonts w:ascii="Arial" w:eastAsia="Arial" w:hAnsi="Arial" w:cs="Arial"/>
          <w:b/>
          <w:sz w:val="20"/>
        </w:rPr>
        <w:t xml:space="preserve">9.5.1 </w:t>
      </w:r>
      <w:r>
        <w:rPr>
          <w:rFonts w:ascii="Arial" w:eastAsia="Arial" w:hAnsi="Arial" w:cs="Arial"/>
          <w:b/>
          <w:sz w:val="20"/>
        </w:rPr>
        <w:tab/>
        <w:t xml:space="preserve">Protective means </w:t>
      </w:r>
    </w:p>
    <w:p w14:paraId="5E4D626D" w14:textId="77777777" w:rsidR="002B608C" w:rsidRDefault="00393DDD">
      <w:pPr>
        <w:spacing w:after="189" w:line="253" w:lineRule="auto"/>
        <w:ind w:left="422" w:right="477" w:hanging="10"/>
        <w:jc w:val="both"/>
      </w:pPr>
      <w:r>
        <w:rPr>
          <w:rFonts w:ascii="Arial" w:eastAsia="Arial" w:hAnsi="Arial" w:cs="Arial"/>
          <w:sz w:val="20"/>
        </w:rPr>
        <w:t xml:space="preserve">Where expelled parts could result in an unacceptable </w:t>
      </w:r>
      <w:r>
        <w:rPr>
          <w:rFonts w:ascii="Arial" w:eastAsia="Arial" w:hAnsi="Arial" w:cs="Arial"/>
          <w:sz w:val="16"/>
        </w:rPr>
        <w:t>RISK</w:t>
      </w:r>
      <w:r>
        <w:rPr>
          <w:rFonts w:ascii="Arial" w:eastAsia="Arial" w:hAnsi="Arial" w:cs="Arial"/>
          <w:sz w:val="20"/>
        </w:rPr>
        <w:t xml:space="preserve">,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provided with a means for protecting against such </w:t>
      </w:r>
      <w:r>
        <w:rPr>
          <w:rFonts w:ascii="Arial" w:eastAsia="Arial" w:hAnsi="Arial" w:cs="Arial"/>
          <w:sz w:val="16"/>
        </w:rPr>
        <w:t>RISK</w:t>
      </w:r>
      <w:r>
        <w:rPr>
          <w:rFonts w:ascii="Arial" w:eastAsia="Arial" w:hAnsi="Arial" w:cs="Arial"/>
          <w:sz w:val="20"/>
        </w:rPr>
        <w:t xml:space="preserve">. </w:t>
      </w:r>
    </w:p>
    <w:p w14:paraId="59C5CBE8" w14:textId="77777777" w:rsidR="002B608C" w:rsidRDefault="00393DDD">
      <w:pPr>
        <w:spacing w:after="297" w:line="250" w:lineRule="auto"/>
        <w:ind w:left="422" w:right="476" w:hanging="10"/>
        <w:jc w:val="both"/>
      </w:pPr>
      <w:r>
        <w:rPr>
          <w:rFonts w:ascii="Arial" w:eastAsia="Arial" w:hAnsi="Arial" w:cs="Arial"/>
          <w:i/>
          <w:sz w:val="20"/>
        </w:rPr>
        <w:t xml:space="preserve">Compliance is checked by assessment of the suitability of the protective means and by inspection of the </w:t>
      </w:r>
      <w:r>
        <w:rPr>
          <w:rFonts w:ascii="Arial" w:eastAsia="Arial" w:hAnsi="Arial" w:cs="Arial"/>
          <w:i/>
          <w:sz w:val="16"/>
        </w:rPr>
        <w:t>RISK MANAGEMENT FILE</w:t>
      </w:r>
      <w:r>
        <w:rPr>
          <w:rFonts w:ascii="Arial" w:eastAsia="Arial" w:hAnsi="Arial" w:cs="Arial"/>
          <w:sz w:val="20"/>
        </w:rPr>
        <w:t xml:space="preserve">. </w:t>
      </w:r>
    </w:p>
    <w:p w14:paraId="142C7B18" w14:textId="77777777" w:rsidR="002B608C" w:rsidRDefault="00393DDD">
      <w:pPr>
        <w:tabs>
          <w:tab w:val="center" w:pos="665"/>
          <w:tab w:val="center" w:pos="2215"/>
        </w:tabs>
        <w:spacing w:after="91" w:line="250" w:lineRule="auto"/>
      </w:pPr>
      <w:r>
        <w:tab/>
      </w:r>
      <w:r>
        <w:rPr>
          <w:rFonts w:ascii="Arial" w:eastAsia="Arial" w:hAnsi="Arial" w:cs="Arial"/>
          <w:b/>
          <w:sz w:val="20"/>
        </w:rPr>
        <w:t xml:space="preserve">9.5.2 </w:t>
      </w:r>
      <w:r>
        <w:rPr>
          <w:rFonts w:ascii="Arial" w:eastAsia="Arial" w:hAnsi="Arial" w:cs="Arial"/>
          <w:b/>
          <w:sz w:val="20"/>
        </w:rPr>
        <w:tab/>
        <w:t xml:space="preserve">Cathode ray tubes </w:t>
      </w:r>
    </w:p>
    <w:p w14:paraId="097B0C35" w14:textId="77777777" w:rsidR="002B608C" w:rsidRDefault="00393DDD">
      <w:pPr>
        <w:spacing w:after="189" w:line="253" w:lineRule="auto"/>
        <w:ind w:left="422" w:right="477" w:hanging="10"/>
        <w:jc w:val="both"/>
      </w:pPr>
      <w:r>
        <w:rPr>
          <w:rFonts w:ascii="Arial" w:eastAsia="Arial" w:hAnsi="Arial" w:cs="Arial"/>
          <w:sz w:val="20"/>
        </w:rPr>
        <w:t xml:space="preserve">Any cathode ray tube shall comply with the applicable requirements of IEC 60065:2001, Clause 18; or IEC 61965. </w:t>
      </w:r>
    </w:p>
    <w:p w14:paraId="5090017A" w14:textId="77777777" w:rsidR="002B608C" w:rsidRDefault="00393DDD">
      <w:pPr>
        <w:spacing w:after="290" w:line="250" w:lineRule="auto"/>
        <w:ind w:left="422" w:right="476" w:hanging="10"/>
        <w:jc w:val="both"/>
      </w:pPr>
      <w:r>
        <w:rPr>
          <w:rFonts w:ascii="Arial" w:eastAsia="Arial" w:hAnsi="Arial" w:cs="Arial"/>
          <w:i/>
          <w:sz w:val="20"/>
        </w:rPr>
        <w:t xml:space="preserve">Compliance is checked by inspection of a certificate of compliance or by the relevant tests of IEC 60065:2001, Clause 18. </w:t>
      </w:r>
    </w:p>
    <w:p w14:paraId="3F959650" w14:textId="77777777" w:rsidR="002B608C" w:rsidRDefault="00393DDD">
      <w:pPr>
        <w:tabs>
          <w:tab w:val="center" w:pos="574"/>
          <w:tab w:val="center" w:pos="4298"/>
        </w:tabs>
        <w:spacing w:after="195" w:line="250" w:lineRule="auto"/>
      </w:pPr>
      <w:r>
        <w:tab/>
      </w:r>
      <w:r>
        <w:rPr>
          <w:rFonts w:ascii="Arial" w:eastAsia="Arial" w:hAnsi="Arial" w:cs="Arial"/>
          <w:b/>
          <w:sz w:val="20"/>
        </w:rPr>
        <w:t xml:space="preserve">9.6 </w:t>
      </w:r>
      <w:r>
        <w:rPr>
          <w:rFonts w:ascii="Arial" w:eastAsia="Arial" w:hAnsi="Arial" w:cs="Arial"/>
          <w:b/>
          <w:sz w:val="20"/>
        </w:rPr>
        <w:tab/>
        <w:t xml:space="preserve">Acoustic energy (including infra- and ultrasound) and vibration </w:t>
      </w:r>
    </w:p>
    <w:p w14:paraId="68B4519A" w14:textId="77777777" w:rsidR="002B608C" w:rsidRDefault="00393DDD">
      <w:pPr>
        <w:tabs>
          <w:tab w:val="center" w:pos="665"/>
          <w:tab w:val="center" w:pos="1781"/>
        </w:tabs>
        <w:spacing w:after="96" w:line="250" w:lineRule="auto"/>
      </w:pPr>
      <w:r>
        <w:tab/>
      </w:r>
      <w:r>
        <w:rPr>
          <w:rFonts w:ascii="Arial" w:eastAsia="Arial" w:hAnsi="Arial" w:cs="Arial"/>
          <w:b/>
          <w:sz w:val="20"/>
        </w:rPr>
        <w:t xml:space="preserve">9.6.1 </w:t>
      </w:r>
      <w:r>
        <w:rPr>
          <w:rFonts w:ascii="Arial" w:eastAsia="Arial" w:hAnsi="Arial" w:cs="Arial"/>
          <w:b/>
          <w:sz w:val="20"/>
        </w:rPr>
        <w:tab/>
        <w:t xml:space="preserve">*  General </w:t>
      </w:r>
    </w:p>
    <w:p w14:paraId="68AB7947" w14:textId="77777777" w:rsidR="002B608C" w:rsidRDefault="00393DDD">
      <w:pPr>
        <w:spacing w:after="189" w:line="253" w:lineRule="auto"/>
        <w:ind w:left="422" w:right="477"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designed so that human exposure to acoustic energy and vibration</w:t>
      </w:r>
      <w:r>
        <w:rPr>
          <w:rFonts w:ascii="Arial" w:eastAsia="Arial" w:hAnsi="Arial" w:cs="Arial"/>
          <w:sz w:val="16"/>
        </w:rPr>
        <w:t xml:space="preserve"> </w:t>
      </w:r>
      <w:r>
        <w:rPr>
          <w:rFonts w:ascii="Arial" w:eastAsia="Arial" w:hAnsi="Arial" w:cs="Arial"/>
          <w:sz w:val="20"/>
        </w:rPr>
        <w:t xml:space="preserve">shall not result in an unacceptable </w:t>
      </w:r>
      <w:r>
        <w:rPr>
          <w:rFonts w:ascii="Arial" w:eastAsia="Arial" w:hAnsi="Arial" w:cs="Arial"/>
          <w:sz w:val="16"/>
        </w:rPr>
        <w:t>RISK</w:t>
      </w:r>
      <w:r>
        <w:rPr>
          <w:rFonts w:ascii="Arial" w:eastAsia="Arial" w:hAnsi="Arial" w:cs="Arial"/>
          <w:sz w:val="20"/>
        </w:rPr>
        <w:t xml:space="preserve">. </w:t>
      </w:r>
    </w:p>
    <w:p w14:paraId="15588E0F"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(taking into account the audibility of auditory alarm signals and </w:t>
      </w:r>
      <w:r>
        <w:rPr>
          <w:rFonts w:ascii="Arial" w:eastAsia="Arial" w:hAnsi="Arial" w:cs="Arial"/>
          <w:i/>
          <w:sz w:val="16"/>
        </w:rPr>
        <w:t>PATIENT</w:t>
      </w:r>
      <w:r>
        <w:rPr>
          <w:rFonts w:ascii="Arial" w:eastAsia="Arial" w:hAnsi="Arial" w:cs="Arial"/>
          <w:sz w:val="20"/>
        </w:rPr>
        <w:t xml:space="preserve"> </w:t>
      </w:r>
      <w:r>
        <w:rPr>
          <w:rFonts w:ascii="Arial" w:eastAsia="Arial" w:hAnsi="Arial" w:cs="Arial"/>
          <w:i/>
          <w:sz w:val="20"/>
        </w:rPr>
        <w:t xml:space="preserve">sensitivity) and the tests indicated in </w:t>
      </w:r>
      <w:r>
        <w:rPr>
          <w:rFonts w:ascii="Arial" w:eastAsia="Arial" w:hAnsi="Arial" w:cs="Arial"/>
          <w:sz w:val="20"/>
        </w:rPr>
        <w:t>9.6.2</w:t>
      </w:r>
      <w:r>
        <w:rPr>
          <w:rFonts w:ascii="Arial" w:eastAsia="Arial" w:hAnsi="Arial" w:cs="Arial"/>
          <w:i/>
          <w:sz w:val="20"/>
        </w:rPr>
        <w:t xml:space="preserve"> and 9.6.3.</w:t>
      </w:r>
      <w:r>
        <w:rPr>
          <w:rFonts w:ascii="Arial" w:eastAsia="Arial" w:hAnsi="Arial" w:cs="Arial"/>
          <w:sz w:val="20"/>
        </w:rPr>
        <w:t xml:space="preserve"> </w:t>
      </w:r>
    </w:p>
    <w:p w14:paraId="014E9332" w14:textId="77777777" w:rsidR="002B608C" w:rsidRDefault="00393DDD">
      <w:pPr>
        <w:numPr>
          <w:ilvl w:val="0"/>
          <w:numId w:val="147"/>
        </w:numPr>
        <w:spacing w:after="398" w:line="265" w:lineRule="auto"/>
        <w:ind w:right="477" w:hanging="341"/>
        <w:jc w:val="both"/>
      </w:pPr>
      <w:r>
        <w:rPr>
          <w:rFonts w:ascii="Arial" w:eastAsia="Arial" w:hAnsi="Arial" w:cs="Arial"/>
          <w:sz w:val="20"/>
        </w:rPr>
        <w:t xml:space="preserve">283 – </w:t>
      </w:r>
    </w:p>
    <w:p w14:paraId="3E718C0D" w14:textId="77777777" w:rsidR="002B608C" w:rsidRDefault="00393DDD">
      <w:pPr>
        <w:tabs>
          <w:tab w:val="center" w:pos="665"/>
          <w:tab w:val="center" w:pos="2219"/>
        </w:tabs>
        <w:spacing w:after="195" w:line="250" w:lineRule="auto"/>
      </w:pPr>
      <w:r>
        <w:tab/>
      </w:r>
      <w:r>
        <w:rPr>
          <w:rFonts w:ascii="Arial" w:eastAsia="Arial" w:hAnsi="Arial" w:cs="Arial"/>
          <w:b/>
          <w:sz w:val="20"/>
        </w:rPr>
        <w:t xml:space="preserve">9.6.2 </w:t>
      </w:r>
      <w:r>
        <w:rPr>
          <w:rFonts w:ascii="Arial" w:eastAsia="Arial" w:hAnsi="Arial" w:cs="Arial"/>
          <w:b/>
          <w:sz w:val="20"/>
        </w:rPr>
        <w:tab/>
        <w:t xml:space="preserve">*  Acoustic energy </w:t>
      </w:r>
    </w:p>
    <w:p w14:paraId="2516B2FB" w14:textId="77777777" w:rsidR="002B608C" w:rsidRDefault="00393DDD">
      <w:pPr>
        <w:tabs>
          <w:tab w:val="center" w:pos="756"/>
          <w:tab w:val="center" w:pos="2748"/>
        </w:tabs>
        <w:spacing w:after="103" w:line="250" w:lineRule="auto"/>
      </w:pPr>
      <w:r>
        <w:tab/>
      </w:r>
      <w:r>
        <w:rPr>
          <w:rFonts w:ascii="Arial" w:eastAsia="Arial" w:hAnsi="Arial" w:cs="Arial"/>
          <w:b/>
          <w:sz w:val="20"/>
        </w:rPr>
        <w:t xml:space="preserve">9.6.2.1 </w:t>
      </w:r>
      <w:r>
        <w:rPr>
          <w:rFonts w:ascii="Arial" w:eastAsia="Arial" w:hAnsi="Arial" w:cs="Arial"/>
          <w:b/>
          <w:sz w:val="20"/>
        </w:rPr>
        <w:tab/>
        <w:t xml:space="preserve">Audible acoustic energy </w:t>
      </w:r>
    </w:p>
    <w:p w14:paraId="72DD0778" w14:textId="77777777" w:rsidR="002B608C" w:rsidRDefault="00393DDD">
      <w:pPr>
        <w:spacing w:after="88" w:line="253" w:lineRule="auto"/>
        <w:ind w:left="422" w:right="477" w:hanging="10"/>
        <w:jc w:val="both"/>
      </w:pPr>
      <w:r>
        <w:rPr>
          <w:rFonts w:ascii="Arial" w:eastAsia="Arial" w:hAnsi="Arial" w:cs="Arial"/>
          <w:sz w:val="20"/>
        </w:rPr>
        <w:t xml:space="preserve">In </w:t>
      </w:r>
      <w:r>
        <w:rPr>
          <w:rFonts w:ascii="Arial" w:eastAsia="Arial" w:hAnsi="Arial" w:cs="Arial"/>
          <w:sz w:val="16"/>
        </w:rPr>
        <w:t>NORMAL USE</w:t>
      </w:r>
      <w:r>
        <w:rPr>
          <w:rFonts w:ascii="Arial" w:eastAsia="Arial" w:hAnsi="Arial" w:cs="Arial"/>
          <w:sz w:val="20"/>
        </w:rPr>
        <w:t xml:space="preserve">, the </w:t>
      </w:r>
      <w:r>
        <w:rPr>
          <w:rFonts w:ascii="Arial" w:eastAsia="Arial" w:hAnsi="Arial" w:cs="Arial"/>
          <w:sz w:val="16"/>
        </w:rPr>
        <w:t>PATIENT</w:t>
      </w:r>
      <w:r>
        <w:rPr>
          <w:rFonts w:ascii="Arial" w:eastAsia="Arial" w:hAnsi="Arial" w:cs="Arial"/>
          <w:sz w:val="20"/>
        </w:rPr>
        <w:t xml:space="preserve">, </w:t>
      </w:r>
      <w:r>
        <w:rPr>
          <w:rFonts w:ascii="Arial" w:eastAsia="Arial" w:hAnsi="Arial" w:cs="Arial"/>
          <w:sz w:val="16"/>
        </w:rPr>
        <w:t>OPERATOR</w:t>
      </w:r>
      <w:r>
        <w:rPr>
          <w:rFonts w:ascii="Arial" w:eastAsia="Arial" w:hAnsi="Arial" w:cs="Arial"/>
          <w:sz w:val="20"/>
        </w:rPr>
        <w:t xml:space="preserve"> and other persons shall not be exposed to acoustic energy from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except sound from auditory alarm signals, exceeding the levels specified below. </w:t>
      </w:r>
    </w:p>
    <w:p w14:paraId="247480F4" w14:textId="77777777" w:rsidR="002B608C" w:rsidRDefault="00393DDD">
      <w:pPr>
        <w:numPr>
          <w:ilvl w:val="0"/>
          <w:numId w:val="147"/>
        </w:numPr>
        <w:spacing w:after="88" w:line="253" w:lineRule="auto"/>
        <w:ind w:right="477" w:hanging="341"/>
        <w:jc w:val="both"/>
      </w:pPr>
      <w:r>
        <w:rPr>
          <w:rFonts w:ascii="Arial" w:eastAsia="Arial" w:hAnsi="Arial" w:cs="Arial"/>
          <w:sz w:val="20"/>
        </w:rPr>
        <w:lastRenderedPageBreak/>
        <w:t xml:space="preserve">80 dBA for a cumulative exposure of 24 h over a 24 h period; an offset of 3 dBA is to be added to this value when halving the cumulative exposure time over a 24 h period (e.g. 83 dBA for 12 h over a 24 h period); </w:t>
      </w:r>
    </w:p>
    <w:p w14:paraId="2483DBF2" w14:textId="77777777" w:rsidR="002B608C" w:rsidRDefault="00393DDD">
      <w:pPr>
        <w:numPr>
          <w:ilvl w:val="0"/>
          <w:numId w:val="147"/>
        </w:numPr>
        <w:spacing w:after="50" w:line="253" w:lineRule="auto"/>
        <w:ind w:right="477" w:hanging="341"/>
        <w:jc w:val="both"/>
      </w:pPr>
      <w:r>
        <w:rPr>
          <w:rFonts w:ascii="Arial" w:eastAsia="Arial" w:hAnsi="Arial" w:cs="Arial"/>
          <w:sz w:val="20"/>
        </w:rPr>
        <w:t xml:space="preserve">140 dB un-weighted sound pressure level for impulsive or impact acoustic energy (noise). </w:t>
      </w:r>
    </w:p>
    <w:p w14:paraId="71999B71" w14:textId="77777777" w:rsidR="002B608C" w:rsidRDefault="00393DDD">
      <w:pPr>
        <w:spacing w:after="105" w:line="249" w:lineRule="auto"/>
        <w:ind w:left="437" w:right="466" w:hanging="10"/>
      </w:pPr>
      <w:r>
        <w:rPr>
          <w:rFonts w:ascii="Arial" w:eastAsia="Arial" w:hAnsi="Arial" w:cs="Arial"/>
          <w:sz w:val="16"/>
        </w:rPr>
        <w:t>NOTE 1 Interpolation or extrapolation is allowed for exposure times in accordance with the following formula, 80 - 10* log</w:t>
      </w:r>
      <w:r>
        <w:rPr>
          <w:rFonts w:ascii="Arial" w:eastAsia="Arial" w:hAnsi="Arial" w:cs="Arial"/>
          <w:sz w:val="16"/>
          <w:vertAlign w:val="subscript"/>
        </w:rPr>
        <w:t>10</w:t>
      </w:r>
      <w:r>
        <w:rPr>
          <w:rFonts w:ascii="Arial" w:eastAsia="Arial" w:hAnsi="Arial" w:cs="Arial"/>
          <w:sz w:val="16"/>
        </w:rPr>
        <w:t>(</w:t>
      </w:r>
      <w:r>
        <w:rPr>
          <w:rFonts w:ascii="Arial" w:eastAsia="Arial" w:hAnsi="Arial" w:cs="Arial"/>
          <w:i/>
          <w:sz w:val="16"/>
        </w:rPr>
        <w:t>h/</w:t>
      </w:r>
      <w:r>
        <w:rPr>
          <w:rFonts w:ascii="Arial" w:eastAsia="Arial" w:hAnsi="Arial" w:cs="Arial"/>
          <w:sz w:val="16"/>
        </w:rPr>
        <w:t>24</w:t>
      </w:r>
      <w:r>
        <w:rPr>
          <w:rFonts w:ascii="Arial" w:eastAsia="Arial" w:hAnsi="Arial" w:cs="Arial"/>
          <w:i/>
          <w:sz w:val="16"/>
        </w:rPr>
        <w:t>)</w:t>
      </w:r>
      <w:r>
        <w:rPr>
          <w:rFonts w:ascii="Arial" w:eastAsia="Arial" w:hAnsi="Arial" w:cs="Arial"/>
          <w:sz w:val="16"/>
        </w:rPr>
        <w:t xml:space="preserve">, in dBA, where </w:t>
      </w:r>
      <w:r>
        <w:rPr>
          <w:rFonts w:ascii="Arial" w:eastAsia="Arial" w:hAnsi="Arial" w:cs="Arial"/>
          <w:i/>
          <w:sz w:val="16"/>
        </w:rPr>
        <w:t>h</w:t>
      </w:r>
      <w:r>
        <w:rPr>
          <w:rFonts w:ascii="Arial" w:eastAsia="Arial" w:hAnsi="Arial" w:cs="Arial"/>
          <w:sz w:val="16"/>
        </w:rPr>
        <w:t xml:space="preserve"> is cumulative exposure time over a 24 h period. </w:t>
      </w:r>
    </w:p>
    <w:p w14:paraId="2CED37A9" w14:textId="77777777" w:rsidR="002B608C" w:rsidRDefault="00393DDD">
      <w:pPr>
        <w:spacing w:after="230" w:line="249" w:lineRule="auto"/>
        <w:ind w:left="415" w:right="473" w:hanging="3"/>
        <w:jc w:val="both"/>
      </w:pPr>
      <w:r>
        <w:rPr>
          <w:rFonts w:ascii="Arial" w:eastAsia="Arial" w:hAnsi="Arial" w:cs="Arial"/>
          <w:sz w:val="16"/>
        </w:rPr>
        <w:t xml:space="preserve">NOTE 2 Since </w:t>
      </w:r>
      <w:r>
        <w:rPr>
          <w:rFonts w:ascii="Arial" w:eastAsia="Arial" w:hAnsi="Arial" w:cs="Arial"/>
          <w:sz w:val="13"/>
        </w:rPr>
        <w:t xml:space="preserve">PATIENTS </w:t>
      </w:r>
      <w:r>
        <w:rPr>
          <w:rFonts w:ascii="Arial" w:eastAsia="Arial" w:hAnsi="Arial" w:cs="Arial"/>
          <w:sz w:val="16"/>
        </w:rPr>
        <w:t xml:space="preserve">might have a higher sensitivity to acoustic energy (noise), a lower level could be more appropriate. Consideration should also be given to perception of auditory alarm signals. The World Health Organization has recommended a maximum impulse or impact acoustic energy (noise) level for children of 120 </w:t>
      </w:r>
      <w:proofErr w:type="spellStart"/>
      <w:r>
        <w:rPr>
          <w:rFonts w:ascii="Arial" w:eastAsia="Arial" w:hAnsi="Arial" w:cs="Arial"/>
          <w:sz w:val="16"/>
        </w:rPr>
        <w:t>dB.</w:t>
      </w:r>
      <w:proofErr w:type="spellEnd"/>
      <w:r>
        <w:rPr>
          <w:rFonts w:ascii="Arial" w:eastAsia="Arial" w:hAnsi="Arial" w:cs="Arial"/>
          <w:sz w:val="16"/>
        </w:rPr>
        <w:t xml:space="preserve"> NOTE 3 If the A-weighted sound pressure level exceeds 80 dB(A), noise protection measure should be considered. </w:t>
      </w:r>
    </w:p>
    <w:p w14:paraId="237D20BE" w14:textId="77777777" w:rsidR="002B608C" w:rsidRDefault="00393DDD">
      <w:pPr>
        <w:spacing w:after="310" w:line="250" w:lineRule="auto"/>
        <w:ind w:left="422" w:right="476" w:hanging="10"/>
        <w:jc w:val="both"/>
      </w:pPr>
      <w:r>
        <w:rPr>
          <w:rFonts w:ascii="Arial" w:eastAsia="Arial" w:hAnsi="Arial" w:cs="Arial"/>
          <w:i/>
          <w:sz w:val="20"/>
        </w:rPr>
        <w:t xml:space="preserve">Compliance is checked by measuring the maximum A-weighted sound pressure level at the minimum distances of </w:t>
      </w:r>
      <w:r>
        <w:rPr>
          <w:rFonts w:ascii="Arial" w:eastAsia="Arial" w:hAnsi="Arial" w:cs="Arial"/>
          <w:i/>
          <w:sz w:val="16"/>
        </w:rPr>
        <w:t>PATIENT</w:t>
      </w:r>
      <w:r>
        <w:rPr>
          <w:rFonts w:ascii="Arial" w:eastAsia="Arial" w:hAnsi="Arial" w:cs="Arial"/>
          <w:i/>
          <w:sz w:val="20"/>
        </w:rPr>
        <w:t xml:space="preserve">, </w:t>
      </w:r>
      <w:r>
        <w:rPr>
          <w:rFonts w:ascii="Arial" w:eastAsia="Arial" w:hAnsi="Arial" w:cs="Arial"/>
          <w:i/>
          <w:sz w:val="16"/>
        </w:rPr>
        <w:t>OPERATOR</w:t>
      </w:r>
      <w:r>
        <w:rPr>
          <w:rFonts w:ascii="Arial" w:eastAsia="Arial" w:hAnsi="Arial" w:cs="Arial"/>
          <w:i/>
          <w:sz w:val="20"/>
        </w:rPr>
        <w:t xml:space="preserve"> and other persons from the source of </w:t>
      </w:r>
      <w:r>
        <w:rPr>
          <w:rFonts w:ascii="Arial" w:eastAsia="Arial" w:hAnsi="Arial" w:cs="Arial"/>
          <w:sz w:val="20"/>
        </w:rPr>
        <w:t>acoustic energy (</w:t>
      </w:r>
      <w:r>
        <w:rPr>
          <w:rFonts w:ascii="Arial" w:eastAsia="Arial" w:hAnsi="Arial" w:cs="Arial"/>
          <w:i/>
          <w:sz w:val="20"/>
        </w:rPr>
        <w:t xml:space="preserve">noise) in </w:t>
      </w:r>
      <w:r>
        <w:rPr>
          <w:rFonts w:ascii="Arial" w:eastAsia="Arial" w:hAnsi="Arial" w:cs="Arial"/>
          <w:i/>
          <w:sz w:val="16"/>
        </w:rPr>
        <w:t>NORMAL USE</w:t>
      </w:r>
      <w:r>
        <w:rPr>
          <w:rFonts w:ascii="Arial" w:eastAsia="Arial" w:hAnsi="Arial" w:cs="Arial"/>
          <w:i/>
          <w:sz w:val="20"/>
        </w:rPr>
        <w:t xml:space="preserve">, and if necessary, calculating the A-weighted sound pressure level produced by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in accordance with ISO 3746, ISO 9614-1 or IEC 61672-1. The following conditions apply. </w:t>
      </w:r>
    </w:p>
    <w:p w14:paraId="125DE468" w14:textId="13272704" w:rsidR="002B608C" w:rsidRDefault="00393DDD">
      <w:pPr>
        <w:numPr>
          <w:ilvl w:val="0"/>
          <w:numId w:val="148"/>
        </w:numPr>
        <w:spacing w:after="247" w:line="250" w:lineRule="auto"/>
        <w:ind w:right="476" w:hanging="284"/>
        <w:jc w:val="both"/>
      </w:pP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 xml:space="preserve">EQUIPMENT </w:t>
      </w:r>
      <w:r>
        <w:rPr>
          <w:rFonts w:ascii="Arial" w:eastAsia="Arial" w:hAnsi="Arial" w:cs="Arial"/>
          <w:i/>
          <w:sz w:val="20"/>
        </w:rPr>
        <w:t xml:space="preserve">is operated under worst-case </w:t>
      </w:r>
      <w:r>
        <w:rPr>
          <w:rFonts w:ascii="Arial" w:eastAsia="Arial" w:hAnsi="Arial" w:cs="Arial"/>
          <w:i/>
          <w:sz w:val="16"/>
        </w:rPr>
        <w:t>NORMAL CONDITION</w:t>
      </w:r>
      <w:r>
        <w:rPr>
          <w:rFonts w:ascii="Arial" w:eastAsia="Arial" w:hAnsi="Arial" w:cs="Arial"/>
          <w:i/>
          <w:sz w:val="20"/>
        </w:rPr>
        <w:t xml:space="preserve">. </w:t>
      </w:r>
    </w:p>
    <w:p w14:paraId="371012EB" w14:textId="77777777" w:rsidR="002B608C" w:rsidRDefault="00393DDD">
      <w:pPr>
        <w:numPr>
          <w:ilvl w:val="0"/>
          <w:numId w:val="148"/>
        </w:numPr>
        <w:spacing w:after="230" w:line="250" w:lineRule="auto"/>
        <w:ind w:right="476" w:hanging="284"/>
        <w:jc w:val="both"/>
      </w:pPr>
      <w:r>
        <w:rPr>
          <w:rFonts w:ascii="Arial" w:eastAsia="Arial" w:hAnsi="Arial" w:cs="Arial"/>
          <w:i/>
          <w:sz w:val="20"/>
        </w:rPr>
        <w:t xml:space="preserve">Any protective means provided or called for in </w:t>
      </w:r>
      <w:r>
        <w:rPr>
          <w:rFonts w:ascii="Arial" w:eastAsia="Arial" w:hAnsi="Arial" w:cs="Arial"/>
          <w:i/>
          <w:sz w:val="16"/>
        </w:rPr>
        <w:t>ACCOMPANYING DOCUMENTS</w:t>
      </w:r>
      <w:r>
        <w:rPr>
          <w:rFonts w:ascii="Arial" w:eastAsia="Arial" w:hAnsi="Arial" w:cs="Arial"/>
          <w:i/>
          <w:sz w:val="20"/>
        </w:rPr>
        <w:t xml:space="preserve"> are to be in place during sound measurement. </w:t>
      </w:r>
    </w:p>
    <w:p w14:paraId="7EB2907E" w14:textId="77777777" w:rsidR="002B608C" w:rsidRDefault="00393DDD">
      <w:pPr>
        <w:numPr>
          <w:ilvl w:val="0"/>
          <w:numId w:val="148"/>
        </w:numPr>
        <w:spacing w:after="231" w:line="250" w:lineRule="auto"/>
        <w:ind w:right="476" w:hanging="284"/>
        <w:jc w:val="both"/>
      </w:pPr>
      <w:r>
        <w:rPr>
          <w:rFonts w:ascii="Arial" w:eastAsia="Arial" w:hAnsi="Arial" w:cs="Arial"/>
          <w:i/>
          <w:sz w:val="20"/>
        </w:rPr>
        <w:t xml:space="preserve">Sound level meters used in the measurement conform to IEC 61672-1 and IEC 61672-2. </w:t>
      </w:r>
    </w:p>
    <w:p w14:paraId="235E2AC9" w14:textId="77777777" w:rsidR="002B608C" w:rsidRDefault="00393DDD">
      <w:pPr>
        <w:numPr>
          <w:ilvl w:val="0"/>
          <w:numId w:val="148"/>
        </w:numPr>
        <w:spacing w:after="235" w:line="250" w:lineRule="auto"/>
        <w:ind w:right="476" w:hanging="284"/>
        <w:jc w:val="both"/>
      </w:pPr>
      <w:r>
        <w:rPr>
          <w:rFonts w:ascii="Arial" w:eastAsia="Arial" w:hAnsi="Arial" w:cs="Arial"/>
          <w:i/>
          <w:sz w:val="20"/>
        </w:rPr>
        <w:t xml:space="preserve">The test room is semi-reverberant with a hard reflecting floor. The distance between any wall or other object and the surface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not less than 3 m. </w:t>
      </w:r>
    </w:p>
    <w:p w14:paraId="6E9C21FB" w14:textId="77777777" w:rsidR="002B608C" w:rsidRDefault="00393DDD">
      <w:pPr>
        <w:tabs>
          <w:tab w:val="center" w:pos="756"/>
          <w:tab w:val="center" w:pos="3252"/>
        </w:tabs>
        <w:spacing w:after="100" w:line="250" w:lineRule="auto"/>
      </w:pPr>
      <w:r>
        <w:tab/>
      </w:r>
      <w:r>
        <w:rPr>
          <w:rFonts w:ascii="Arial" w:eastAsia="Arial" w:hAnsi="Arial" w:cs="Arial"/>
          <w:b/>
          <w:sz w:val="20"/>
        </w:rPr>
        <w:t xml:space="preserve">9.6.2.2 </w:t>
      </w:r>
      <w:r>
        <w:rPr>
          <w:rFonts w:ascii="Arial" w:eastAsia="Arial" w:hAnsi="Arial" w:cs="Arial"/>
          <w:b/>
          <w:sz w:val="20"/>
        </w:rPr>
        <w:tab/>
        <w:t xml:space="preserve">Infrasound and ultrasound energy </w:t>
      </w:r>
    </w:p>
    <w:p w14:paraId="76D08687" w14:textId="77777777" w:rsidR="002B608C" w:rsidRDefault="00393DDD">
      <w:pPr>
        <w:spacing w:after="189" w:line="253" w:lineRule="auto"/>
        <w:ind w:left="422" w:right="477" w:hanging="10"/>
        <w:jc w:val="both"/>
      </w:pPr>
      <w:r>
        <w:rPr>
          <w:rFonts w:ascii="Arial" w:eastAsia="Arial" w:hAnsi="Arial" w:cs="Arial"/>
          <w:sz w:val="20"/>
        </w:rPr>
        <w:t xml:space="preserve">When applicable, the </w:t>
      </w:r>
      <w:r>
        <w:rPr>
          <w:rFonts w:ascii="Arial" w:eastAsia="Arial" w:hAnsi="Arial" w:cs="Arial"/>
          <w:sz w:val="16"/>
        </w:rPr>
        <w:t xml:space="preserve">MANUFACTURER </w:t>
      </w:r>
      <w:r>
        <w:rPr>
          <w:rFonts w:ascii="Arial" w:eastAsia="Arial" w:hAnsi="Arial" w:cs="Arial"/>
          <w:sz w:val="20"/>
        </w:rPr>
        <w:t xml:space="preserve">shall address the </w:t>
      </w:r>
      <w:r>
        <w:rPr>
          <w:rFonts w:ascii="Arial" w:eastAsia="Arial" w:hAnsi="Arial" w:cs="Arial"/>
          <w:sz w:val="16"/>
        </w:rPr>
        <w:t xml:space="preserve">RISKS </w:t>
      </w:r>
      <w:r>
        <w:rPr>
          <w:rFonts w:ascii="Arial" w:eastAsia="Arial" w:hAnsi="Arial" w:cs="Arial"/>
          <w:sz w:val="20"/>
        </w:rPr>
        <w:t xml:space="preserve">associated with infrasound or ultrasound in the </w:t>
      </w:r>
      <w:r>
        <w:rPr>
          <w:rFonts w:ascii="Arial" w:eastAsia="Arial" w:hAnsi="Arial" w:cs="Arial"/>
          <w:sz w:val="16"/>
        </w:rPr>
        <w:t>RISK MANAGEMENT PROCESS</w:t>
      </w:r>
      <w:r>
        <w:rPr>
          <w:rFonts w:ascii="Arial" w:eastAsia="Arial" w:hAnsi="Arial" w:cs="Arial"/>
          <w:sz w:val="20"/>
        </w:rPr>
        <w:t xml:space="preserve">. </w:t>
      </w:r>
    </w:p>
    <w:p w14:paraId="38C5DC0F" w14:textId="77777777" w:rsidR="002B608C" w:rsidRDefault="00393DDD">
      <w:pPr>
        <w:spacing w:after="294"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1997FE66" w14:textId="77777777" w:rsidR="002B608C" w:rsidRDefault="00393DDD">
      <w:pPr>
        <w:tabs>
          <w:tab w:val="center" w:pos="665"/>
          <w:tab w:val="center" w:pos="2763"/>
        </w:tabs>
        <w:spacing w:after="102" w:line="250" w:lineRule="auto"/>
      </w:pPr>
      <w:r>
        <w:tab/>
      </w:r>
      <w:r>
        <w:rPr>
          <w:rFonts w:ascii="Arial" w:eastAsia="Arial" w:hAnsi="Arial" w:cs="Arial"/>
          <w:b/>
          <w:sz w:val="20"/>
        </w:rPr>
        <w:t xml:space="preserve">9.6.3 </w:t>
      </w:r>
      <w:r>
        <w:rPr>
          <w:rFonts w:ascii="Arial" w:eastAsia="Arial" w:hAnsi="Arial" w:cs="Arial"/>
          <w:b/>
          <w:sz w:val="20"/>
        </w:rPr>
        <w:tab/>
        <w:t xml:space="preserve">*  Hand-transmitted vibration </w:t>
      </w:r>
    </w:p>
    <w:p w14:paraId="77074573" w14:textId="77777777" w:rsidR="002B608C" w:rsidRDefault="00393DDD">
      <w:pPr>
        <w:spacing w:after="87" w:line="253" w:lineRule="auto"/>
        <w:ind w:left="422" w:right="477" w:hanging="10"/>
        <w:jc w:val="both"/>
      </w:pPr>
      <w:r>
        <w:rPr>
          <w:rFonts w:ascii="Arial" w:eastAsia="Arial" w:hAnsi="Arial" w:cs="Arial"/>
          <w:sz w:val="20"/>
        </w:rPr>
        <w:t xml:space="preserve">Except for vibrations directly required to carry out the </w:t>
      </w:r>
      <w:r>
        <w:rPr>
          <w:rFonts w:ascii="Arial" w:eastAsia="Arial" w:hAnsi="Arial" w:cs="Arial"/>
          <w:sz w:val="16"/>
        </w:rPr>
        <w:t>INTENDED USE</w:t>
      </w:r>
      <w:r>
        <w:rPr>
          <w:rFonts w:ascii="Arial" w:eastAsia="Arial" w:hAnsi="Arial" w:cs="Arial"/>
          <w:sz w:val="20"/>
        </w:rPr>
        <w:t xml:space="preserv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means shall be provided to protect the </w:t>
      </w:r>
      <w:r>
        <w:rPr>
          <w:rFonts w:ascii="Arial" w:eastAsia="Arial" w:hAnsi="Arial" w:cs="Arial"/>
          <w:sz w:val="16"/>
        </w:rPr>
        <w:t>PATIENT</w:t>
      </w:r>
      <w:r>
        <w:rPr>
          <w:rFonts w:ascii="Arial" w:eastAsia="Arial" w:hAnsi="Arial" w:cs="Arial"/>
          <w:sz w:val="20"/>
        </w:rPr>
        <w:t xml:space="preserve">, </w:t>
      </w:r>
      <w:r>
        <w:rPr>
          <w:rFonts w:ascii="Arial" w:eastAsia="Arial" w:hAnsi="Arial" w:cs="Arial"/>
          <w:sz w:val="16"/>
        </w:rPr>
        <w:t xml:space="preserve">OPERATOR </w:t>
      </w:r>
      <w:r>
        <w:rPr>
          <w:rFonts w:ascii="Arial" w:eastAsia="Arial" w:hAnsi="Arial" w:cs="Arial"/>
          <w:sz w:val="20"/>
        </w:rPr>
        <w:t xml:space="preserve">and other persons if in </w:t>
      </w:r>
      <w:r>
        <w:rPr>
          <w:rFonts w:ascii="Arial" w:eastAsia="Arial" w:hAnsi="Arial" w:cs="Arial"/>
          <w:sz w:val="16"/>
        </w:rPr>
        <w:t>NORMAL USE</w:t>
      </w:r>
      <w:r>
        <w:rPr>
          <w:rFonts w:ascii="Arial" w:eastAsia="Arial" w:hAnsi="Arial" w:cs="Arial"/>
          <w:sz w:val="20"/>
        </w:rPr>
        <w:t xml:space="preserve"> the hand-transmitted frequency-weighted </w:t>
      </w:r>
      <w:proofErr w:type="spellStart"/>
      <w:r>
        <w:rPr>
          <w:rFonts w:ascii="Arial" w:eastAsia="Arial" w:hAnsi="Arial" w:cs="Arial"/>
          <w:sz w:val="20"/>
        </w:rPr>
        <w:t>r.m.s.</w:t>
      </w:r>
      <w:proofErr w:type="spellEnd"/>
      <w:r>
        <w:rPr>
          <w:rFonts w:ascii="Arial" w:eastAsia="Arial" w:hAnsi="Arial" w:cs="Arial"/>
          <w:sz w:val="20"/>
        </w:rPr>
        <w:t xml:space="preserve"> acceleration generated by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exceeds the value below: </w:t>
      </w:r>
    </w:p>
    <w:p w14:paraId="6D004808" w14:textId="77777777" w:rsidR="002B608C" w:rsidRDefault="00393DDD">
      <w:pPr>
        <w:numPr>
          <w:ilvl w:val="0"/>
          <w:numId w:val="149"/>
        </w:numPr>
        <w:spacing w:after="121" w:line="253" w:lineRule="auto"/>
        <w:ind w:right="477" w:hanging="341"/>
        <w:jc w:val="both"/>
      </w:pPr>
      <w:r>
        <w:rPr>
          <w:rFonts w:ascii="Arial" w:eastAsia="Arial" w:hAnsi="Arial" w:cs="Arial"/>
          <w:sz w:val="20"/>
        </w:rPr>
        <w:t>2,5 m/s</w:t>
      </w:r>
      <w:r>
        <w:rPr>
          <w:rFonts w:ascii="Arial" w:eastAsia="Arial" w:hAnsi="Arial" w:cs="Arial"/>
          <w:sz w:val="20"/>
          <w:vertAlign w:val="superscript"/>
        </w:rPr>
        <w:t>2</w:t>
      </w:r>
      <w:r>
        <w:rPr>
          <w:rFonts w:ascii="Arial" w:eastAsia="Arial" w:hAnsi="Arial" w:cs="Arial"/>
          <w:sz w:val="20"/>
        </w:rPr>
        <w:t xml:space="preserve"> for a cumulative time of 8 h during a 24 h period. </w:t>
      </w:r>
    </w:p>
    <w:p w14:paraId="3ED85377" w14:textId="77777777" w:rsidR="002B608C" w:rsidRDefault="00393DDD">
      <w:pPr>
        <w:numPr>
          <w:ilvl w:val="0"/>
          <w:numId w:val="149"/>
        </w:numPr>
        <w:spacing w:after="78" w:line="253" w:lineRule="auto"/>
        <w:ind w:right="477" w:hanging="341"/>
        <w:jc w:val="both"/>
      </w:pPr>
      <w:r>
        <w:rPr>
          <w:rFonts w:ascii="Arial" w:eastAsia="Arial" w:hAnsi="Arial" w:cs="Arial"/>
          <w:sz w:val="20"/>
        </w:rPr>
        <w:t>Allowable accelerations for different times are inversely proportional to the square root of the time (e.g. the allowable acceleration for 2 h would be 5,0 m/s</w:t>
      </w:r>
      <w:r>
        <w:rPr>
          <w:rFonts w:ascii="Arial" w:eastAsia="Arial" w:hAnsi="Arial" w:cs="Arial"/>
          <w:sz w:val="20"/>
          <w:vertAlign w:val="superscript"/>
        </w:rPr>
        <w:t>2</w:t>
      </w:r>
      <w:r>
        <w:rPr>
          <w:rFonts w:ascii="Arial" w:eastAsia="Arial" w:hAnsi="Arial" w:cs="Arial"/>
          <w:sz w:val="20"/>
        </w:rPr>
        <w:t xml:space="preserve">). </w:t>
      </w:r>
    </w:p>
    <w:p w14:paraId="0C06E01D" w14:textId="77777777" w:rsidR="002B608C" w:rsidRDefault="00393DDD">
      <w:pPr>
        <w:spacing w:after="212" w:line="249" w:lineRule="auto"/>
        <w:ind w:left="797" w:right="466" w:hanging="10"/>
      </w:pPr>
      <w:r>
        <w:rPr>
          <w:rFonts w:ascii="Arial" w:eastAsia="Arial" w:hAnsi="Arial" w:cs="Arial"/>
          <w:sz w:val="16"/>
        </w:rPr>
        <w:t xml:space="preserve">NOTE  Interpolation or extrapolation is allowed for allowable acceleration in accordance with the following formula, 2,5 x </w:t>
      </w:r>
      <w:r>
        <w:rPr>
          <w:rFonts w:ascii="Segoe UI Symbol" w:eastAsia="Segoe UI Symbol" w:hAnsi="Segoe UI Symbol" w:cs="Segoe UI Symbol"/>
          <w:sz w:val="16"/>
        </w:rPr>
        <w:t>√</w:t>
      </w:r>
      <w:r>
        <w:rPr>
          <w:rFonts w:ascii="Arial" w:eastAsia="Arial" w:hAnsi="Arial" w:cs="Arial"/>
          <w:sz w:val="16"/>
        </w:rPr>
        <w:t xml:space="preserve">(8 / </w:t>
      </w:r>
      <w:r>
        <w:rPr>
          <w:rFonts w:ascii="Arial" w:eastAsia="Arial" w:hAnsi="Arial" w:cs="Arial"/>
          <w:i/>
          <w:sz w:val="16"/>
        </w:rPr>
        <w:t>t)</w:t>
      </w:r>
      <w:r>
        <w:rPr>
          <w:rFonts w:ascii="Arial" w:eastAsia="Arial" w:hAnsi="Arial" w:cs="Arial"/>
          <w:sz w:val="16"/>
        </w:rPr>
        <w:t>, in m/s</w:t>
      </w:r>
      <w:r>
        <w:rPr>
          <w:rFonts w:ascii="Arial" w:eastAsia="Arial" w:hAnsi="Arial" w:cs="Arial"/>
          <w:sz w:val="16"/>
          <w:vertAlign w:val="superscript"/>
        </w:rPr>
        <w:t>2</w:t>
      </w:r>
      <w:r>
        <w:rPr>
          <w:rFonts w:ascii="Arial" w:eastAsia="Arial" w:hAnsi="Arial" w:cs="Arial"/>
          <w:sz w:val="16"/>
        </w:rPr>
        <w:t xml:space="preserve">, where </w:t>
      </w:r>
      <w:r>
        <w:rPr>
          <w:rFonts w:ascii="Arial" w:eastAsia="Arial" w:hAnsi="Arial" w:cs="Arial"/>
          <w:i/>
          <w:sz w:val="16"/>
        </w:rPr>
        <w:t>t</w:t>
      </w:r>
      <w:r>
        <w:rPr>
          <w:rFonts w:ascii="Arial" w:eastAsia="Arial" w:hAnsi="Arial" w:cs="Arial"/>
          <w:sz w:val="16"/>
        </w:rPr>
        <w:t xml:space="preserve"> is the cumulative time over a 24 h period. </w:t>
      </w:r>
    </w:p>
    <w:p w14:paraId="7ED070E1"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measurements at points of equipment in hand contact with </w:t>
      </w:r>
      <w:r>
        <w:rPr>
          <w:rFonts w:ascii="Arial" w:eastAsia="Arial" w:hAnsi="Arial" w:cs="Arial"/>
          <w:i/>
          <w:sz w:val="16"/>
        </w:rPr>
        <w:t>PATIENT</w:t>
      </w:r>
      <w:r>
        <w:rPr>
          <w:rFonts w:ascii="Arial" w:eastAsia="Arial" w:hAnsi="Arial" w:cs="Arial"/>
          <w:i/>
          <w:sz w:val="20"/>
        </w:rPr>
        <w:t xml:space="preserve">, </w:t>
      </w:r>
      <w:r>
        <w:rPr>
          <w:rFonts w:ascii="Arial" w:eastAsia="Arial" w:hAnsi="Arial" w:cs="Arial"/>
          <w:i/>
          <w:sz w:val="16"/>
        </w:rPr>
        <w:t>OPERATOR</w:t>
      </w:r>
      <w:r>
        <w:rPr>
          <w:rFonts w:ascii="Arial" w:eastAsia="Arial" w:hAnsi="Arial" w:cs="Arial"/>
          <w:i/>
          <w:sz w:val="20"/>
        </w:rPr>
        <w:t xml:space="preserve"> or other persons. Measurements are made in accordance with ISO 5349-1. </w:t>
      </w:r>
    </w:p>
    <w:p w14:paraId="1D87585C" w14:textId="77777777" w:rsidR="002B608C" w:rsidRDefault="00393DDD">
      <w:pPr>
        <w:numPr>
          <w:ilvl w:val="0"/>
          <w:numId w:val="149"/>
        </w:numPr>
        <w:spacing w:after="398" w:line="265" w:lineRule="auto"/>
        <w:ind w:right="477" w:hanging="341"/>
        <w:jc w:val="both"/>
      </w:pPr>
      <w:r>
        <w:rPr>
          <w:rFonts w:ascii="Arial" w:eastAsia="Arial" w:hAnsi="Arial" w:cs="Arial"/>
          <w:sz w:val="20"/>
        </w:rPr>
        <w:t xml:space="preserve">285 – </w:t>
      </w:r>
    </w:p>
    <w:p w14:paraId="6C557532" w14:textId="77777777" w:rsidR="002B608C" w:rsidRDefault="00393DDD">
      <w:pPr>
        <w:tabs>
          <w:tab w:val="center" w:pos="574"/>
          <w:tab w:val="center" w:pos="4885"/>
        </w:tabs>
        <w:spacing w:after="195" w:line="250" w:lineRule="auto"/>
      </w:pPr>
      <w:r>
        <w:tab/>
      </w:r>
      <w:r>
        <w:rPr>
          <w:rFonts w:ascii="Arial" w:eastAsia="Arial" w:hAnsi="Arial" w:cs="Arial"/>
          <w:b/>
          <w:sz w:val="20"/>
        </w:rPr>
        <w:t xml:space="preserve">9.7 </w:t>
      </w:r>
      <w:r>
        <w:rPr>
          <w:rFonts w:ascii="Arial" w:eastAsia="Arial" w:hAnsi="Arial" w:cs="Arial"/>
          <w:b/>
          <w:sz w:val="20"/>
        </w:rPr>
        <w:tab/>
        <w:t xml:space="preserve">*  Pressure vessels and parts subject to pneumatic and hydraulic pressure </w:t>
      </w:r>
    </w:p>
    <w:p w14:paraId="257DECB6" w14:textId="77777777" w:rsidR="002B608C" w:rsidRDefault="00393DDD">
      <w:pPr>
        <w:numPr>
          <w:ilvl w:val="2"/>
          <w:numId w:val="150"/>
        </w:numPr>
        <w:spacing w:after="97" w:line="250" w:lineRule="auto"/>
        <w:ind w:hanging="852"/>
      </w:pPr>
      <w:r>
        <w:rPr>
          <w:rFonts w:ascii="Arial" w:eastAsia="Arial" w:hAnsi="Arial" w:cs="Arial"/>
          <w:b/>
          <w:sz w:val="20"/>
        </w:rPr>
        <w:t xml:space="preserve">General </w:t>
      </w:r>
    </w:p>
    <w:p w14:paraId="6AEECB2C" w14:textId="77777777" w:rsidR="002B608C" w:rsidRDefault="00393DDD">
      <w:pPr>
        <w:spacing w:after="189" w:line="253" w:lineRule="auto"/>
        <w:ind w:left="422" w:right="477" w:hanging="10"/>
        <w:jc w:val="both"/>
      </w:pPr>
      <w:r>
        <w:rPr>
          <w:rFonts w:ascii="Arial" w:eastAsia="Arial" w:hAnsi="Arial" w:cs="Arial"/>
          <w:sz w:val="20"/>
        </w:rPr>
        <w:t xml:space="preserve">The requirements of this subclause apply to vessels and parts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subject to pressure, the rupture of which could result in an unacceptable </w:t>
      </w:r>
      <w:r>
        <w:rPr>
          <w:rFonts w:ascii="Arial" w:eastAsia="Arial" w:hAnsi="Arial" w:cs="Arial"/>
          <w:sz w:val="16"/>
        </w:rPr>
        <w:t>RISK</w:t>
      </w:r>
      <w:r>
        <w:rPr>
          <w:rFonts w:ascii="Arial" w:eastAsia="Arial" w:hAnsi="Arial" w:cs="Arial"/>
          <w:sz w:val="20"/>
        </w:rPr>
        <w:t xml:space="preserve">. </w:t>
      </w:r>
    </w:p>
    <w:p w14:paraId="65F534A5" w14:textId="77777777" w:rsidR="002B608C" w:rsidRDefault="00393DDD">
      <w:pPr>
        <w:spacing w:after="285" w:line="253" w:lineRule="auto"/>
        <w:ind w:left="422" w:right="477" w:hanging="10"/>
        <w:jc w:val="both"/>
      </w:pPr>
      <w:r>
        <w:rPr>
          <w:rFonts w:ascii="Arial" w:eastAsia="Arial" w:hAnsi="Arial" w:cs="Arial"/>
          <w:sz w:val="20"/>
        </w:rPr>
        <w:t xml:space="preserve">The parts of a pneumatic or hydraulic system that are used as a support system shall additionally comply with the requirements in 9.8. </w:t>
      </w:r>
    </w:p>
    <w:p w14:paraId="0AF179E2" w14:textId="77777777" w:rsidR="002B608C" w:rsidRDefault="00393DDD">
      <w:pPr>
        <w:numPr>
          <w:ilvl w:val="2"/>
          <w:numId w:val="150"/>
        </w:numPr>
        <w:spacing w:after="195" w:line="250" w:lineRule="auto"/>
        <w:ind w:hanging="852"/>
      </w:pPr>
      <w:r>
        <w:rPr>
          <w:rFonts w:ascii="Arial" w:eastAsia="Arial" w:hAnsi="Arial" w:cs="Arial"/>
          <w:b/>
          <w:sz w:val="20"/>
        </w:rPr>
        <w:t xml:space="preserve">Pneumatic and hydraulic parts </w:t>
      </w:r>
    </w:p>
    <w:p w14:paraId="6CDD81B4" w14:textId="77777777" w:rsidR="002B608C" w:rsidRDefault="00393DDD">
      <w:pPr>
        <w:spacing w:after="0" w:line="352" w:lineRule="auto"/>
        <w:ind w:left="422" w:right="707" w:hanging="10"/>
        <w:jc w:val="both"/>
      </w:pPr>
      <w:r>
        <w:rPr>
          <w:rFonts w:ascii="Arial" w:eastAsia="Arial" w:hAnsi="Arial" w:cs="Arial"/>
          <w:sz w:val="20"/>
        </w:rPr>
        <w:lastRenderedPageBreak/>
        <w:t xml:space="preserve">Pneumatic and hydraulic parts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w:t>
      </w:r>
      <w:r>
        <w:rPr>
          <w:rFonts w:ascii="Arial" w:eastAsia="Arial" w:hAnsi="Arial" w:cs="Arial"/>
          <w:sz w:val="16"/>
        </w:rPr>
        <w:t>ACCESSORIES</w:t>
      </w:r>
      <w:r>
        <w:rPr>
          <w:rFonts w:ascii="Arial" w:eastAsia="Arial" w:hAnsi="Arial" w:cs="Arial"/>
          <w:sz w:val="20"/>
        </w:rPr>
        <w:t xml:space="preserve"> shall be so designed that: – no unacceptable </w:t>
      </w:r>
      <w:r>
        <w:rPr>
          <w:rFonts w:ascii="Arial" w:eastAsia="Arial" w:hAnsi="Arial" w:cs="Arial"/>
          <w:sz w:val="16"/>
        </w:rPr>
        <w:t>RISK</w:t>
      </w:r>
      <w:r>
        <w:rPr>
          <w:rFonts w:ascii="Arial" w:eastAsia="Arial" w:hAnsi="Arial" w:cs="Arial"/>
          <w:sz w:val="20"/>
        </w:rPr>
        <w:t xml:space="preserve"> results from loss of pressure or loss of vacuum; </w:t>
      </w:r>
    </w:p>
    <w:p w14:paraId="08C5D5D9" w14:textId="77777777" w:rsidR="002B608C" w:rsidRDefault="00393DDD">
      <w:pPr>
        <w:numPr>
          <w:ilvl w:val="0"/>
          <w:numId w:val="149"/>
        </w:numPr>
        <w:spacing w:after="97" w:line="253" w:lineRule="auto"/>
        <w:ind w:right="477" w:hanging="341"/>
        <w:jc w:val="both"/>
      </w:pPr>
      <w:r>
        <w:rPr>
          <w:rFonts w:ascii="Arial" w:eastAsia="Arial" w:hAnsi="Arial" w:cs="Arial"/>
          <w:sz w:val="20"/>
        </w:rPr>
        <w:t xml:space="preserve">no unacceptable </w:t>
      </w:r>
      <w:r>
        <w:rPr>
          <w:rFonts w:ascii="Arial" w:eastAsia="Arial" w:hAnsi="Arial" w:cs="Arial"/>
          <w:sz w:val="16"/>
        </w:rPr>
        <w:t>RISK</w:t>
      </w:r>
      <w:r>
        <w:rPr>
          <w:rFonts w:ascii="Arial" w:eastAsia="Arial" w:hAnsi="Arial" w:cs="Arial"/>
          <w:sz w:val="20"/>
        </w:rPr>
        <w:t xml:space="preserve"> results from a fluid jet caused by leakage or a component failure; </w:t>
      </w:r>
    </w:p>
    <w:p w14:paraId="28A99843" w14:textId="77777777" w:rsidR="002B608C" w:rsidRDefault="00393DDD">
      <w:pPr>
        <w:numPr>
          <w:ilvl w:val="0"/>
          <w:numId w:val="149"/>
        </w:numPr>
        <w:spacing w:after="91" w:line="253" w:lineRule="auto"/>
        <w:ind w:right="477" w:hanging="341"/>
        <w:jc w:val="both"/>
      </w:pPr>
      <w:r>
        <w:rPr>
          <w:rFonts w:ascii="Arial" w:eastAsia="Arial" w:hAnsi="Arial" w:cs="Arial"/>
          <w:sz w:val="20"/>
        </w:rPr>
        <w:t xml:space="preserve">elements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an </w:t>
      </w:r>
      <w:r>
        <w:rPr>
          <w:rFonts w:ascii="Arial" w:eastAsia="Arial" w:hAnsi="Arial" w:cs="Arial"/>
          <w:sz w:val="16"/>
        </w:rPr>
        <w:t>ACCESSORY</w:t>
      </w:r>
      <w:r>
        <w:rPr>
          <w:rFonts w:ascii="Arial" w:eastAsia="Arial" w:hAnsi="Arial" w:cs="Arial"/>
          <w:sz w:val="20"/>
        </w:rPr>
        <w:t xml:space="preserve">, and especially pipes and hoses, that can lead to an unacceptable </w:t>
      </w:r>
      <w:r>
        <w:rPr>
          <w:rFonts w:ascii="Arial" w:eastAsia="Arial" w:hAnsi="Arial" w:cs="Arial"/>
          <w:sz w:val="16"/>
        </w:rPr>
        <w:t>RISK</w:t>
      </w:r>
      <w:r>
        <w:rPr>
          <w:rFonts w:ascii="Arial" w:eastAsia="Arial" w:hAnsi="Arial" w:cs="Arial"/>
          <w:sz w:val="20"/>
        </w:rPr>
        <w:t xml:space="preserve"> shall be protected against harmful external effects; </w:t>
      </w:r>
    </w:p>
    <w:p w14:paraId="0D42FF2F" w14:textId="26ADF16C" w:rsidR="002B608C" w:rsidRDefault="00393DDD">
      <w:pPr>
        <w:numPr>
          <w:ilvl w:val="0"/>
          <w:numId w:val="149"/>
        </w:numPr>
        <w:spacing w:after="94" w:line="253" w:lineRule="auto"/>
        <w:ind w:right="477" w:hanging="341"/>
        <w:jc w:val="both"/>
      </w:pPr>
      <w:r>
        <w:rPr>
          <w:rFonts w:ascii="Arial" w:eastAsia="Arial" w:hAnsi="Arial" w:cs="Arial"/>
          <w:sz w:val="20"/>
        </w:rPr>
        <w:t xml:space="preserve">reservoirs and similar vessels (e.g. hydro-pneumatic accumulators) that can lead to an unacceptable </w:t>
      </w:r>
      <w:r>
        <w:rPr>
          <w:rFonts w:ascii="Arial" w:eastAsia="Arial" w:hAnsi="Arial" w:cs="Arial"/>
          <w:sz w:val="16"/>
        </w:rPr>
        <w:t>RISK</w:t>
      </w:r>
      <w:r>
        <w:rPr>
          <w:rFonts w:ascii="Arial" w:eastAsia="Arial" w:hAnsi="Arial" w:cs="Arial"/>
          <w:sz w:val="20"/>
        </w:rPr>
        <w:t xml:space="preserve"> are automatically depressurized when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isolated from its power supply (e.g. pulling out the pneumatic plug at the connector mounted on the facility wall). If this is not possible, means shall be provided for the isolation (e.g. cutting off from the peripheral circuit), or local depressurizing of reservoirs and similar vessels, and pressure indication; </w:t>
      </w:r>
    </w:p>
    <w:p w14:paraId="5E44746E" w14:textId="77777777" w:rsidR="002B608C" w:rsidRDefault="00393DDD">
      <w:pPr>
        <w:numPr>
          <w:ilvl w:val="0"/>
          <w:numId w:val="149"/>
        </w:numPr>
        <w:spacing w:after="189" w:line="253" w:lineRule="auto"/>
        <w:ind w:right="477" w:hanging="341"/>
        <w:jc w:val="both"/>
      </w:pPr>
      <w:r>
        <w:rPr>
          <w:rFonts w:ascii="Arial" w:eastAsia="Arial" w:hAnsi="Arial" w:cs="Arial"/>
          <w:sz w:val="20"/>
        </w:rPr>
        <w:t xml:space="preserve">all elements that can remain under pressure after isolation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an </w:t>
      </w:r>
      <w:r>
        <w:rPr>
          <w:rFonts w:ascii="Arial" w:eastAsia="Arial" w:hAnsi="Arial" w:cs="Arial"/>
          <w:sz w:val="16"/>
        </w:rPr>
        <w:t>ACCESSORY</w:t>
      </w:r>
      <w:r>
        <w:rPr>
          <w:rFonts w:ascii="Arial" w:eastAsia="Arial" w:hAnsi="Arial" w:cs="Arial"/>
          <w:sz w:val="20"/>
        </w:rPr>
        <w:t xml:space="preserve"> from its power supply and that could result in an unacceptable </w:t>
      </w:r>
      <w:r>
        <w:rPr>
          <w:rFonts w:ascii="Arial" w:eastAsia="Arial" w:hAnsi="Arial" w:cs="Arial"/>
          <w:sz w:val="16"/>
        </w:rPr>
        <w:t>RISK</w:t>
      </w:r>
      <w:r>
        <w:rPr>
          <w:rFonts w:ascii="Arial" w:eastAsia="Arial" w:hAnsi="Arial" w:cs="Arial"/>
          <w:sz w:val="20"/>
        </w:rPr>
        <w:t xml:space="preserve"> shall be provided with clearly identified exhaust devices, and a warning label drawing attention to the necessity of depressurizing these elements before any setting or maintenance activity on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w:t>
      </w:r>
      <w:r>
        <w:rPr>
          <w:rFonts w:ascii="Arial" w:eastAsia="Arial" w:hAnsi="Arial" w:cs="Arial"/>
          <w:sz w:val="16"/>
        </w:rPr>
        <w:t>ACCESSORIES</w:t>
      </w:r>
      <w:r>
        <w:rPr>
          <w:rFonts w:ascii="Arial" w:eastAsia="Arial" w:hAnsi="Arial" w:cs="Arial"/>
          <w:sz w:val="20"/>
        </w:rPr>
        <w:t xml:space="preserve">. </w:t>
      </w:r>
    </w:p>
    <w:p w14:paraId="03338F4F" w14:textId="77777777" w:rsidR="002B608C" w:rsidRDefault="00393DDD">
      <w:pPr>
        <w:spacing w:after="293" w:line="250" w:lineRule="auto"/>
        <w:ind w:left="422" w:right="476" w:hanging="10"/>
        <w:jc w:val="both"/>
      </w:pPr>
      <w:r>
        <w:rPr>
          <w:rFonts w:ascii="Arial" w:eastAsia="Arial" w:hAnsi="Arial" w:cs="Arial"/>
          <w:i/>
          <w:sz w:val="20"/>
        </w:rPr>
        <w:t xml:space="preserve">Compliance is checked by inspection and examination of </w:t>
      </w:r>
      <w:r>
        <w:rPr>
          <w:rFonts w:ascii="Arial" w:eastAsia="Arial" w:hAnsi="Arial" w:cs="Arial"/>
          <w:i/>
          <w:sz w:val="16"/>
        </w:rPr>
        <w:t>RISK MANAGEMENT FILE</w:t>
      </w:r>
      <w:r>
        <w:rPr>
          <w:rFonts w:ascii="Arial" w:eastAsia="Arial" w:hAnsi="Arial" w:cs="Arial"/>
          <w:i/>
          <w:sz w:val="20"/>
        </w:rPr>
        <w:t xml:space="preserve">. </w:t>
      </w:r>
    </w:p>
    <w:p w14:paraId="6C0D7A07" w14:textId="77777777" w:rsidR="002B608C" w:rsidRDefault="00393DDD">
      <w:pPr>
        <w:tabs>
          <w:tab w:val="center" w:pos="665"/>
          <w:tab w:val="center" w:pos="2251"/>
        </w:tabs>
        <w:spacing w:after="220" w:line="250" w:lineRule="auto"/>
      </w:pPr>
      <w:r>
        <w:tab/>
      </w:r>
      <w:r>
        <w:rPr>
          <w:rFonts w:ascii="Arial" w:eastAsia="Arial" w:hAnsi="Arial" w:cs="Arial"/>
          <w:b/>
          <w:sz w:val="20"/>
        </w:rPr>
        <w:t xml:space="preserve">9.7.3 </w:t>
      </w:r>
      <w:r>
        <w:rPr>
          <w:rFonts w:ascii="Arial" w:eastAsia="Arial" w:hAnsi="Arial" w:cs="Arial"/>
          <w:b/>
          <w:sz w:val="20"/>
        </w:rPr>
        <w:tab/>
        <w:t xml:space="preserve">Maximum pressure </w:t>
      </w:r>
    </w:p>
    <w:p w14:paraId="5C0F3E74" w14:textId="77777777" w:rsidR="002B608C" w:rsidRDefault="00393DDD">
      <w:pPr>
        <w:spacing w:after="311" w:line="253" w:lineRule="auto"/>
        <w:ind w:left="422" w:right="477" w:hanging="10"/>
        <w:jc w:val="both"/>
      </w:pPr>
      <w:r>
        <w:rPr>
          <w:rFonts w:ascii="Arial" w:eastAsia="Arial" w:hAnsi="Arial" w:cs="Arial"/>
          <w:sz w:val="20"/>
        </w:rPr>
        <w:t xml:space="preserve">The maximum pressure to which a part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can be subjected in </w:t>
      </w:r>
      <w:r>
        <w:rPr>
          <w:rFonts w:ascii="Arial" w:eastAsia="Arial" w:hAnsi="Arial" w:cs="Arial"/>
          <w:sz w:val="16"/>
        </w:rPr>
        <w:t>NORMAL CONDITION</w:t>
      </w:r>
      <w:r>
        <w:rPr>
          <w:rFonts w:ascii="Arial" w:eastAsia="Arial" w:hAnsi="Arial" w:cs="Arial"/>
          <w:sz w:val="20"/>
        </w:rPr>
        <w:t xml:space="preserve"> and </w:t>
      </w:r>
      <w:r>
        <w:rPr>
          <w:rFonts w:ascii="Arial" w:eastAsia="Arial" w:hAnsi="Arial" w:cs="Arial"/>
          <w:sz w:val="16"/>
        </w:rPr>
        <w:t>SINGLE FAULT CONDITION</w:t>
      </w:r>
      <w:r>
        <w:rPr>
          <w:rFonts w:ascii="Arial" w:eastAsia="Arial" w:hAnsi="Arial" w:cs="Arial"/>
          <w:sz w:val="20"/>
        </w:rPr>
        <w:t xml:space="preserve"> shall be considered to be whichever is the highest of the following: </w:t>
      </w:r>
    </w:p>
    <w:p w14:paraId="4FDBC5E0" w14:textId="77777777" w:rsidR="002B608C" w:rsidRDefault="00393DDD">
      <w:pPr>
        <w:numPr>
          <w:ilvl w:val="0"/>
          <w:numId w:val="151"/>
        </w:numPr>
        <w:spacing w:after="309" w:line="253" w:lineRule="auto"/>
        <w:ind w:left="695" w:right="477" w:hanging="283"/>
        <w:jc w:val="both"/>
      </w:pPr>
      <w:r>
        <w:rPr>
          <w:rFonts w:ascii="Arial" w:eastAsia="Arial" w:hAnsi="Arial" w:cs="Arial"/>
          <w:sz w:val="20"/>
        </w:rPr>
        <w:t xml:space="preserve">the </w:t>
      </w:r>
      <w:r>
        <w:rPr>
          <w:rFonts w:ascii="Arial" w:eastAsia="Arial" w:hAnsi="Arial" w:cs="Arial"/>
          <w:sz w:val="16"/>
        </w:rPr>
        <w:t>RATED</w:t>
      </w:r>
      <w:r>
        <w:rPr>
          <w:rFonts w:ascii="Arial" w:eastAsia="Arial" w:hAnsi="Arial" w:cs="Arial"/>
          <w:sz w:val="20"/>
        </w:rPr>
        <w:t xml:space="preserve"> maximum supply pressure from an external source; </w:t>
      </w:r>
    </w:p>
    <w:p w14:paraId="3D430522" w14:textId="77777777" w:rsidR="002B608C" w:rsidRDefault="00393DDD">
      <w:pPr>
        <w:numPr>
          <w:ilvl w:val="0"/>
          <w:numId w:val="151"/>
        </w:numPr>
        <w:spacing w:after="305" w:line="253" w:lineRule="auto"/>
        <w:ind w:left="695" w:right="477" w:hanging="283"/>
        <w:jc w:val="both"/>
      </w:pPr>
      <w:r>
        <w:rPr>
          <w:rFonts w:ascii="Arial" w:eastAsia="Arial" w:hAnsi="Arial" w:cs="Arial"/>
          <w:sz w:val="20"/>
        </w:rPr>
        <w:t xml:space="preserve">the pressure setting of a pressure-relief device provided as part of the assembly; </w:t>
      </w:r>
    </w:p>
    <w:p w14:paraId="4F28AC43" w14:textId="77777777" w:rsidR="002B608C" w:rsidRDefault="00393DDD">
      <w:pPr>
        <w:numPr>
          <w:ilvl w:val="0"/>
          <w:numId w:val="151"/>
        </w:numPr>
        <w:spacing w:after="296" w:line="253" w:lineRule="auto"/>
        <w:ind w:left="695" w:right="477" w:hanging="283"/>
        <w:jc w:val="both"/>
      </w:pPr>
      <w:r>
        <w:rPr>
          <w:rFonts w:ascii="Arial" w:eastAsia="Arial" w:hAnsi="Arial" w:cs="Arial"/>
          <w:sz w:val="20"/>
        </w:rPr>
        <w:t xml:space="preserve">the maximum pressure that can be developed by a source of pressure that is part of the assembly, unless the pressure is limited by a pressure-relief device. </w:t>
      </w:r>
    </w:p>
    <w:p w14:paraId="6665680B" w14:textId="77777777" w:rsidR="002B608C" w:rsidRDefault="00393DDD">
      <w:pPr>
        <w:spacing w:after="189" w:line="253" w:lineRule="auto"/>
        <w:ind w:left="422" w:right="477" w:hanging="10"/>
        <w:jc w:val="both"/>
      </w:pPr>
      <w:r>
        <w:rPr>
          <w:rFonts w:ascii="Arial" w:eastAsia="Arial" w:hAnsi="Arial" w:cs="Arial"/>
          <w:b/>
          <w:sz w:val="20"/>
        </w:rPr>
        <w:t xml:space="preserve">9.7.4 Pressure rating of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parts </w:t>
      </w:r>
      <w:r>
        <w:rPr>
          <w:rFonts w:ascii="Arial" w:eastAsia="Arial" w:hAnsi="Arial" w:cs="Arial"/>
          <w:sz w:val="20"/>
        </w:rPr>
        <w:t xml:space="preserve">The maximum pressure to which a part of </w:t>
      </w:r>
      <w:r>
        <w:rPr>
          <w:rFonts w:ascii="Arial" w:eastAsia="Arial" w:hAnsi="Arial" w:cs="Arial"/>
          <w:sz w:val="16"/>
        </w:rPr>
        <w:t>ME EQUIPMENT</w:t>
      </w:r>
      <w:r>
        <w:rPr>
          <w:rFonts w:ascii="Arial" w:eastAsia="Arial" w:hAnsi="Arial" w:cs="Arial"/>
          <w:sz w:val="20"/>
        </w:rPr>
        <w:t xml:space="preserve"> can be subjected in </w:t>
      </w:r>
      <w:r>
        <w:rPr>
          <w:rFonts w:ascii="Arial" w:eastAsia="Arial" w:hAnsi="Arial" w:cs="Arial"/>
          <w:sz w:val="16"/>
        </w:rPr>
        <w:t>NORMAL CONDITION</w:t>
      </w:r>
      <w:r>
        <w:rPr>
          <w:rFonts w:ascii="Arial" w:eastAsia="Arial" w:hAnsi="Arial" w:cs="Arial"/>
          <w:sz w:val="20"/>
        </w:rPr>
        <w:t xml:space="preserve"> and </w:t>
      </w:r>
      <w:r>
        <w:rPr>
          <w:rFonts w:ascii="Arial" w:eastAsia="Arial" w:hAnsi="Arial" w:cs="Arial"/>
          <w:sz w:val="16"/>
        </w:rPr>
        <w:t>SINGLE FAULT CONDITION</w:t>
      </w:r>
      <w:r>
        <w:rPr>
          <w:rFonts w:ascii="Arial" w:eastAsia="Arial" w:hAnsi="Arial" w:cs="Arial"/>
          <w:sz w:val="20"/>
        </w:rPr>
        <w:t xml:space="preserve"> shall not exceed the </w:t>
      </w:r>
      <w:r>
        <w:rPr>
          <w:rFonts w:ascii="Arial" w:eastAsia="Arial" w:hAnsi="Arial" w:cs="Arial"/>
          <w:sz w:val="16"/>
        </w:rPr>
        <w:t>MAXIMUM PERMISSIBLE WORKING PRESSURE</w:t>
      </w:r>
      <w:r>
        <w:rPr>
          <w:rFonts w:ascii="Arial" w:eastAsia="Arial" w:hAnsi="Arial" w:cs="Arial"/>
          <w:sz w:val="20"/>
        </w:rPr>
        <w:t xml:space="preserve"> for the part, except as allowed for pressure relief devices in 9.7.7. </w:t>
      </w:r>
    </w:p>
    <w:p w14:paraId="5B5568CD" w14:textId="54D677E8" w:rsidR="002B608C" w:rsidRDefault="00393DDD">
      <w:pPr>
        <w:spacing w:after="301" w:line="265" w:lineRule="auto"/>
        <w:ind w:left="10" w:right="60" w:hanging="10"/>
        <w:jc w:val="center"/>
      </w:pPr>
      <w:r>
        <w:rPr>
          <w:rFonts w:ascii="Arial" w:eastAsia="Arial" w:hAnsi="Arial" w:cs="Arial"/>
          <w:sz w:val="20"/>
        </w:rPr>
        <w:t xml:space="preserve"> </w:t>
      </w:r>
    </w:p>
    <w:p w14:paraId="76A27582" w14:textId="77777777" w:rsidR="002B608C" w:rsidRDefault="00393DDD">
      <w:pPr>
        <w:spacing w:after="291"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MANUFACTURER</w:t>
      </w:r>
      <w:r>
        <w:rPr>
          <w:rFonts w:ascii="Arial" w:eastAsia="Arial" w:hAnsi="Arial" w:cs="Arial"/>
          <w:i/>
          <w:sz w:val="20"/>
        </w:rPr>
        <w:t>’</w:t>
      </w:r>
      <w:r>
        <w:rPr>
          <w:rFonts w:ascii="Arial" w:eastAsia="Arial" w:hAnsi="Arial" w:cs="Arial"/>
          <w:i/>
          <w:sz w:val="16"/>
        </w:rPr>
        <w:t>S</w:t>
      </w:r>
      <w:r>
        <w:rPr>
          <w:rFonts w:ascii="Arial" w:eastAsia="Arial" w:hAnsi="Arial" w:cs="Arial"/>
          <w:i/>
          <w:sz w:val="20"/>
        </w:rPr>
        <w:t xml:space="preserve"> data for the component, inspection of the </w:t>
      </w:r>
      <w:r>
        <w:rPr>
          <w:rFonts w:ascii="Arial" w:eastAsia="Arial" w:hAnsi="Arial" w:cs="Arial"/>
          <w:i/>
          <w:sz w:val="16"/>
        </w:rPr>
        <w:t>ME EQUIPMENT</w:t>
      </w:r>
      <w:r>
        <w:rPr>
          <w:rFonts w:ascii="Arial" w:eastAsia="Arial" w:hAnsi="Arial" w:cs="Arial"/>
          <w:i/>
          <w:sz w:val="20"/>
        </w:rPr>
        <w:t xml:space="preserve">, inspection of the </w:t>
      </w:r>
      <w:r>
        <w:rPr>
          <w:rFonts w:ascii="Arial" w:eastAsia="Arial" w:hAnsi="Arial" w:cs="Arial"/>
          <w:i/>
          <w:sz w:val="16"/>
        </w:rPr>
        <w:t>RISK MANAGEMENT FILE</w:t>
      </w:r>
      <w:r>
        <w:rPr>
          <w:rFonts w:ascii="Arial" w:eastAsia="Arial" w:hAnsi="Arial" w:cs="Arial"/>
          <w:i/>
          <w:sz w:val="20"/>
        </w:rPr>
        <w:t xml:space="preserve">, and where necessary, by functional test. </w:t>
      </w:r>
    </w:p>
    <w:p w14:paraId="5182F1CA" w14:textId="77777777" w:rsidR="002B608C" w:rsidRDefault="00393DDD">
      <w:pPr>
        <w:tabs>
          <w:tab w:val="center" w:pos="665"/>
          <w:tab w:val="center" w:pos="2262"/>
        </w:tabs>
        <w:spacing w:after="102" w:line="250" w:lineRule="auto"/>
      </w:pPr>
      <w:r>
        <w:tab/>
      </w:r>
      <w:r>
        <w:rPr>
          <w:rFonts w:ascii="Arial" w:eastAsia="Arial" w:hAnsi="Arial" w:cs="Arial"/>
          <w:b/>
          <w:sz w:val="20"/>
        </w:rPr>
        <w:t xml:space="preserve">9.7.5 </w:t>
      </w:r>
      <w:r>
        <w:rPr>
          <w:rFonts w:ascii="Arial" w:eastAsia="Arial" w:hAnsi="Arial" w:cs="Arial"/>
          <w:b/>
          <w:sz w:val="20"/>
        </w:rPr>
        <w:tab/>
        <w:t xml:space="preserve">*  Pressure vessels </w:t>
      </w:r>
    </w:p>
    <w:p w14:paraId="2782AC13" w14:textId="77777777" w:rsidR="002B608C" w:rsidRDefault="00393DDD">
      <w:pPr>
        <w:spacing w:after="88" w:line="253" w:lineRule="auto"/>
        <w:ind w:left="422" w:right="477" w:hanging="10"/>
        <w:jc w:val="both"/>
      </w:pPr>
      <w:r>
        <w:rPr>
          <w:rFonts w:ascii="Arial" w:eastAsia="Arial" w:hAnsi="Arial" w:cs="Arial"/>
          <w:sz w:val="20"/>
        </w:rPr>
        <w:t xml:space="preserve">A pressure vessel shall withstand a </w:t>
      </w:r>
      <w:r>
        <w:rPr>
          <w:rFonts w:ascii="Arial" w:eastAsia="Arial" w:hAnsi="Arial" w:cs="Arial"/>
          <w:sz w:val="16"/>
        </w:rPr>
        <w:t>HYDRAULIC TEST PRESSURE</w:t>
      </w:r>
      <w:r>
        <w:rPr>
          <w:rFonts w:ascii="Arial" w:eastAsia="Arial" w:hAnsi="Arial" w:cs="Arial"/>
          <w:sz w:val="20"/>
        </w:rPr>
        <w:t xml:space="preserve"> if both the following conditions are met: </w:t>
      </w:r>
    </w:p>
    <w:p w14:paraId="5B1018A3" w14:textId="77777777" w:rsidR="002B608C" w:rsidRDefault="00393DDD">
      <w:pPr>
        <w:numPr>
          <w:ilvl w:val="0"/>
          <w:numId w:val="152"/>
        </w:numPr>
        <w:spacing w:after="92" w:line="253" w:lineRule="auto"/>
        <w:ind w:right="477" w:hanging="341"/>
        <w:jc w:val="both"/>
      </w:pPr>
      <w:r>
        <w:rPr>
          <w:rFonts w:ascii="Arial" w:eastAsia="Arial" w:hAnsi="Arial" w:cs="Arial"/>
          <w:sz w:val="20"/>
        </w:rPr>
        <w:t xml:space="preserve">the pressure is greater than 50 kPa; and </w:t>
      </w:r>
    </w:p>
    <w:p w14:paraId="138E06D9" w14:textId="77777777" w:rsidR="002B608C" w:rsidRDefault="00393DDD">
      <w:pPr>
        <w:numPr>
          <w:ilvl w:val="0"/>
          <w:numId w:val="152"/>
        </w:numPr>
        <w:spacing w:after="189" w:line="253" w:lineRule="auto"/>
        <w:ind w:right="477" w:hanging="341"/>
        <w:jc w:val="both"/>
      </w:pPr>
      <w:r>
        <w:rPr>
          <w:rFonts w:ascii="Arial" w:eastAsia="Arial" w:hAnsi="Arial" w:cs="Arial"/>
          <w:sz w:val="20"/>
        </w:rPr>
        <w:t xml:space="preserve">the product of pressure and volume is greater than 200 </w:t>
      </w:r>
      <w:proofErr w:type="spellStart"/>
      <w:r>
        <w:rPr>
          <w:rFonts w:ascii="Arial" w:eastAsia="Arial" w:hAnsi="Arial" w:cs="Arial"/>
          <w:sz w:val="20"/>
        </w:rPr>
        <w:t>kPa</w:t>
      </w:r>
      <w:r>
        <w:rPr>
          <w:rFonts w:ascii="Lucida Console" w:eastAsia="Lucida Console" w:hAnsi="Lucida Console" w:cs="Lucida Console"/>
          <w:sz w:val="20"/>
        </w:rPr>
        <w:t>·</w:t>
      </w:r>
      <w:r>
        <w:rPr>
          <w:rFonts w:ascii="Arial" w:eastAsia="Arial" w:hAnsi="Arial" w:cs="Arial"/>
          <w:sz w:val="20"/>
        </w:rPr>
        <w:t>l</w:t>
      </w:r>
      <w:proofErr w:type="spellEnd"/>
      <w:r>
        <w:rPr>
          <w:rFonts w:ascii="Arial" w:eastAsia="Arial" w:hAnsi="Arial" w:cs="Arial"/>
          <w:sz w:val="20"/>
        </w:rPr>
        <w:t xml:space="preserve">. </w:t>
      </w:r>
    </w:p>
    <w:p w14:paraId="4AA9804F" w14:textId="6E7DF652" w:rsidR="002B608C" w:rsidRDefault="00393DDD">
      <w:pPr>
        <w:spacing w:after="215" w:line="250" w:lineRule="auto"/>
        <w:ind w:left="422" w:right="476" w:hanging="10"/>
        <w:jc w:val="both"/>
      </w:pPr>
      <w:r>
        <w:rPr>
          <w:rFonts w:ascii="Arial" w:eastAsia="Arial" w:hAnsi="Arial" w:cs="Arial"/>
          <w:i/>
          <w:sz w:val="20"/>
        </w:rPr>
        <w:t xml:space="preserve">Compliance is checked by the following tests: </w:t>
      </w:r>
    </w:p>
    <w:p w14:paraId="63AC297E" w14:textId="77777777" w:rsidR="002B608C" w:rsidRDefault="00393DDD">
      <w:pPr>
        <w:spacing w:after="192" w:line="250" w:lineRule="auto"/>
        <w:ind w:left="422" w:right="476" w:hanging="10"/>
        <w:jc w:val="both"/>
      </w:pPr>
      <w:r>
        <w:rPr>
          <w:rFonts w:ascii="Arial" w:eastAsia="Arial" w:hAnsi="Arial" w:cs="Arial"/>
          <w:i/>
          <w:sz w:val="20"/>
        </w:rPr>
        <w:t xml:space="preserve">The </w:t>
      </w:r>
      <w:r>
        <w:rPr>
          <w:rFonts w:ascii="Arial" w:eastAsia="Arial" w:hAnsi="Arial" w:cs="Arial"/>
          <w:i/>
          <w:sz w:val="16"/>
        </w:rPr>
        <w:t>HYDRAULIC TEST PRESSURE</w:t>
      </w:r>
      <w:r>
        <w:rPr>
          <w:rFonts w:ascii="Arial" w:eastAsia="Arial" w:hAnsi="Arial" w:cs="Arial"/>
          <w:i/>
          <w:sz w:val="20"/>
        </w:rPr>
        <w:t xml:space="preserve"> is the </w:t>
      </w:r>
      <w:r>
        <w:rPr>
          <w:rFonts w:ascii="Arial" w:eastAsia="Arial" w:hAnsi="Arial" w:cs="Arial"/>
          <w:i/>
          <w:sz w:val="16"/>
        </w:rPr>
        <w:t>MAXIMUM PERMISSIBLE WORKING PRESSURE</w:t>
      </w:r>
      <w:r>
        <w:rPr>
          <w:rFonts w:ascii="Arial" w:eastAsia="Arial" w:hAnsi="Arial" w:cs="Arial"/>
          <w:i/>
          <w:sz w:val="20"/>
        </w:rPr>
        <w:t xml:space="preserve"> multiplied by a factor obtained from Figure 32.</w:t>
      </w:r>
      <w:r>
        <w:rPr>
          <w:rFonts w:ascii="Arial" w:eastAsia="Arial" w:hAnsi="Arial" w:cs="Arial"/>
          <w:sz w:val="20"/>
        </w:rPr>
        <w:t xml:space="preserve"> </w:t>
      </w:r>
    </w:p>
    <w:p w14:paraId="5EC0BBF6" w14:textId="77777777" w:rsidR="002B608C" w:rsidRDefault="00393DDD">
      <w:pPr>
        <w:spacing w:after="192" w:line="250" w:lineRule="auto"/>
        <w:ind w:left="422" w:right="476" w:hanging="10"/>
        <w:jc w:val="both"/>
      </w:pPr>
      <w:r>
        <w:rPr>
          <w:rFonts w:ascii="Arial" w:eastAsia="Arial" w:hAnsi="Arial" w:cs="Arial"/>
          <w:i/>
          <w:sz w:val="20"/>
        </w:rPr>
        <w:t xml:space="preserve">The pressure is raised gradually to the specified test value and is held at that value for 1 min. A sample that bursts or suffers from permanent (plastic) deformation or leaks constitutes a failure. Leakage at a gasket during this test is not considered to constitute failure unless it occurs at a pressure below 40 % of the required test value, or below the </w:t>
      </w:r>
      <w:r>
        <w:rPr>
          <w:rFonts w:ascii="Arial" w:eastAsia="Arial" w:hAnsi="Arial" w:cs="Arial"/>
          <w:i/>
          <w:sz w:val="16"/>
        </w:rPr>
        <w:t>MAXIMUM PERMISSIBLE WORKING PRESSURE</w:t>
      </w:r>
      <w:r>
        <w:rPr>
          <w:rFonts w:ascii="Arial" w:eastAsia="Arial" w:hAnsi="Arial" w:cs="Arial"/>
          <w:i/>
          <w:sz w:val="20"/>
        </w:rPr>
        <w:t xml:space="preserve">, whichever is greater. </w:t>
      </w:r>
    </w:p>
    <w:p w14:paraId="22F7A981" w14:textId="77777777" w:rsidR="002B608C" w:rsidRDefault="00393DDD">
      <w:pPr>
        <w:spacing w:after="192" w:line="250" w:lineRule="auto"/>
        <w:ind w:left="422" w:right="476" w:hanging="10"/>
        <w:jc w:val="both"/>
      </w:pPr>
      <w:r>
        <w:rPr>
          <w:rFonts w:ascii="Arial" w:eastAsia="Arial" w:hAnsi="Arial" w:cs="Arial"/>
          <w:i/>
          <w:sz w:val="20"/>
        </w:rPr>
        <w:lastRenderedPageBreak/>
        <w:t xml:space="preserve">No leakage is allowed for pressure vessels intended for toxic, flammable or otherwise hazardous substances. For other pressure vessels, no leakage is allowed that will otherwise result in an unacceptable </w:t>
      </w:r>
      <w:r>
        <w:rPr>
          <w:rFonts w:ascii="Arial" w:eastAsia="Arial" w:hAnsi="Arial" w:cs="Arial"/>
          <w:i/>
          <w:sz w:val="16"/>
        </w:rPr>
        <w:t>RISK</w:t>
      </w:r>
      <w:r>
        <w:rPr>
          <w:rFonts w:ascii="Arial" w:eastAsia="Arial" w:hAnsi="Arial" w:cs="Arial"/>
          <w:i/>
          <w:sz w:val="20"/>
        </w:rPr>
        <w:t xml:space="preserve"> (e.g. high pressure fluid jet). </w:t>
      </w:r>
    </w:p>
    <w:p w14:paraId="122E8B3D" w14:textId="77777777" w:rsidR="002B608C" w:rsidRDefault="00393DDD">
      <w:pPr>
        <w:spacing w:after="192" w:line="250" w:lineRule="auto"/>
        <w:ind w:left="422" w:right="476" w:hanging="10"/>
        <w:jc w:val="both"/>
      </w:pPr>
      <w:r>
        <w:rPr>
          <w:rFonts w:ascii="Arial" w:eastAsia="Arial" w:hAnsi="Arial" w:cs="Arial"/>
          <w:i/>
          <w:sz w:val="20"/>
        </w:rPr>
        <w:t xml:space="preserve">Where unmarked pressure vessels and pipes cannot be hydraulically tested, integrity is verified by other suitable tests, e.g. pneumatic using suitable media, at the same test pressure as for the hydraulic test. </w:t>
      </w:r>
      <w:r>
        <w:br w:type="page"/>
      </w:r>
    </w:p>
    <w:p w14:paraId="1EA060AE" w14:textId="42C2F179" w:rsidR="002B608C" w:rsidRDefault="00393DDD">
      <w:pPr>
        <w:spacing w:after="301" w:line="265" w:lineRule="auto"/>
        <w:ind w:left="10" w:right="60" w:hanging="10"/>
        <w:jc w:val="center"/>
      </w:pPr>
      <w:r>
        <w:rPr>
          <w:rFonts w:ascii="Arial" w:eastAsia="Arial" w:hAnsi="Arial" w:cs="Arial"/>
          <w:sz w:val="20"/>
        </w:rPr>
        <w:lastRenderedPageBreak/>
        <w:t xml:space="preserve"> </w:t>
      </w:r>
    </w:p>
    <w:p w14:paraId="09A9AB90" w14:textId="77777777" w:rsidR="002B608C" w:rsidRDefault="00393DDD">
      <w:pPr>
        <w:spacing w:after="0"/>
        <w:ind w:left="427" w:right="1344"/>
      </w:pPr>
      <w:r>
        <w:rPr>
          <w:rFonts w:ascii="Arial" w:eastAsia="Arial" w:hAnsi="Arial" w:cs="Arial"/>
        </w:rPr>
        <w:t xml:space="preserve"> </w:t>
      </w:r>
    </w:p>
    <w:p w14:paraId="4D275734" w14:textId="77777777" w:rsidR="002B608C" w:rsidRDefault="00393DDD">
      <w:pPr>
        <w:spacing w:after="222"/>
        <w:ind w:left="906"/>
      </w:pPr>
      <w:r>
        <w:rPr>
          <w:noProof/>
        </w:rPr>
        <w:drawing>
          <wp:inline distT="0" distB="0" distL="0" distR="0" wp14:anchorId="574BC5BE" wp14:editId="10EDED28">
            <wp:extent cx="4907281" cy="2743200"/>
            <wp:effectExtent l="0" t="0" r="0" b="0"/>
            <wp:docPr id="778839" name="Picture 778839"/>
            <wp:cNvGraphicFramePr/>
            <a:graphic xmlns:a="http://schemas.openxmlformats.org/drawingml/2006/main">
              <a:graphicData uri="http://schemas.openxmlformats.org/drawingml/2006/picture">
                <pic:pic xmlns:pic="http://schemas.openxmlformats.org/drawingml/2006/picture">
                  <pic:nvPicPr>
                    <pic:cNvPr id="778839" name="Picture 778839"/>
                    <pic:cNvPicPr/>
                  </pic:nvPicPr>
                  <pic:blipFill>
                    <a:blip r:embed="rId112"/>
                    <a:stretch>
                      <a:fillRect/>
                    </a:stretch>
                  </pic:blipFill>
                  <pic:spPr>
                    <a:xfrm>
                      <a:off x="0" y="0"/>
                      <a:ext cx="4907281" cy="2743200"/>
                    </a:xfrm>
                    <a:prstGeom prst="rect">
                      <a:avLst/>
                    </a:prstGeom>
                  </pic:spPr>
                </pic:pic>
              </a:graphicData>
            </a:graphic>
          </wp:inline>
        </w:drawing>
      </w:r>
    </w:p>
    <w:p w14:paraId="79493FF4" w14:textId="77777777" w:rsidR="002B608C" w:rsidRDefault="00393DDD">
      <w:pPr>
        <w:spacing w:after="303"/>
        <w:ind w:right="718"/>
        <w:jc w:val="right"/>
      </w:pPr>
      <w:r>
        <w:rPr>
          <w:rFonts w:ascii="Arial" w:eastAsia="Arial" w:hAnsi="Arial" w:cs="Arial"/>
          <w:sz w:val="16"/>
        </w:rPr>
        <w:t xml:space="preserve"> </w:t>
      </w:r>
    </w:p>
    <w:p w14:paraId="0A275A39" w14:textId="77777777" w:rsidR="002B608C" w:rsidRDefault="00393DDD">
      <w:pPr>
        <w:spacing w:after="267" w:line="269" w:lineRule="auto"/>
        <w:ind w:left="2763" w:right="2407" w:hanging="418"/>
        <w:jc w:val="both"/>
      </w:pPr>
      <w:r>
        <w:rPr>
          <w:rFonts w:ascii="Arial" w:eastAsia="Arial" w:hAnsi="Arial" w:cs="Arial"/>
          <w:b/>
          <w:sz w:val="20"/>
        </w:rPr>
        <w:t xml:space="preserve">Figure 32 – Ratio between </w:t>
      </w:r>
      <w:r>
        <w:rPr>
          <w:rFonts w:ascii="Arial" w:eastAsia="Arial" w:hAnsi="Arial" w:cs="Arial"/>
          <w:b/>
          <w:sz w:val="16"/>
        </w:rPr>
        <w:t>HYDRAULIC TEST PRESSURE</w:t>
      </w:r>
      <w:r>
        <w:rPr>
          <w:rFonts w:ascii="Arial" w:eastAsia="Arial" w:hAnsi="Arial" w:cs="Arial"/>
          <w:b/>
          <w:sz w:val="20"/>
        </w:rPr>
        <w:t xml:space="preserve">  and </w:t>
      </w:r>
      <w:r>
        <w:rPr>
          <w:rFonts w:ascii="Arial" w:eastAsia="Arial" w:hAnsi="Arial" w:cs="Arial"/>
          <w:b/>
          <w:sz w:val="16"/>
        </w:rPr>
        <w:t>MAXIMUM PERMISSIBLE WORKING PRESSURE</w:t>
      </w:r>
      <w:r>
        <w:rPr>
          <w:rFonts w:ascii="Arial" w:eastAsia="Arial" w:hAnsi="Arial" w:cs="Arial"/>
          <w:b/>
          <w:sz w:val="20"/>
        </w:rPr>
        <w:t xml:space="preserve"> </w:t>
      </w:r>
      <w:r>
        <w:rPr>
          <w:rFonts w:ascii="Arial" w:eastAsia="Arial" w:hAnsi="Arial" w:cs="Arial"/>
          <w:sz w:val="20"/>
        </w:rPr>
        <w:t xml:space="preserve">(see 9.7.5) </w:t>
      </w:r>
    </w:p>
    <w:p w14:paraId="22BCE372" w14:textId="7113BAAC" w:rsidR="002B608C" w:rsidRDefault="00393DDD">
      <w:pPr>
        <w:tabs>
          <w:tab w:val="center" w:pos="665"/>
          <w:tab w:val="center" w:pos="2507"/>
        </w:tabs>
        <w:spacing w:after="97" w:line="250" w:lineRule="auto"/>
      </w:pPr>
      <w:r>
        <w:tab/>
      </w:r>
      <w:r>
        <w:rPr>
          <w:rFonts w:ascii="Arial" w:eastAsia="Arial" w:hAnsi="Arial" w:cs="Arial"/>
          <w:b/>
          <w:sz w:val="20"/>
        </w:rPr>
        <w:t xml:space="preserve">9.7.6 </w:t>
      </w:r>
      <w:r>
        <w:rPr>
          <w:rFonts w:ascii="Arial" w:eastAsia="Arial" w:hAnsi="Arial" w:cs="Arial"/>
          <w:b/>
          <w:sz w:val="20"/>
        </w:rPr>
        <w:tab/>
        <w:t xml:space="preserve">Pressure-control device </w:t>
      </w:r>
    </w:p>
    <w:p w14:paraId="436E62BB" w14:textId="77777777" w:rsidR="002B608C" w:rsidRDefault="00393DDD">
      <w:pPr>
        <w:spacing w:after="189" w:line="253" w:lineRule="auto"/>
        <w:ind w:left="422" w:right="477" w:hanging="10"/>
        <w:jc w:val="both"/>
      </w:pPr>
      <w:r>
        <w:rPr>
          <w:rFonts w:ascii="Arial" w:eastAsia="Arial" w:hAnsi="Arial" w:cs="Arial"/>
          <w:sz w:val="20"/>
        </w:rPr>
        <w:t xml:space="preserve">In </w:t>
      </w:r>
      <w:r>
        <w:rPr>
          <w:rFonts w:ascii="Arial" w:eastAsia="Arial" w:hAnsi="Arial" w:cs="Arial"/>
          <w:sz w:val="16"/>
        </w:rPr>
        <w:t>ME EQUIPMENT</w:t>
      </w:r>
      <w:r>
        <w:rPr>
          <w:rFonts w:ascii="Arial" w:eastAsia="Arial" w:hAnsi="Arial" w:cs="Arial"/>
          <w:sz w:val="20"/>
        </w:rPr>
        <w:t xml:space="preserve"> for which 9.7.7 requires a pressure-relief device, any pressure-control device responsible for regulating the pressure shall be capable of performing under </w:t>
      </w:r>
      <w:r>
        <w:rPr>
          <w:rFonts w:ascii="Arial" w:eastAsia="Arial" w:hAnsi="Arial" w:cs="Arial"/>
          <w:sz w:val="16"/>
        </w:rPr>
        <w:t>RATED</w:t>
      </w:r>
      <w:r>
        <w:rPr>
          <w:rFonts w:ascii="Arial" w:eastAsia="Arial" w:hAnsi="Arial" w:cs="Arial"/>
          <w:sz w:val="20"/>
        </w:rPr>
        <w:t xml:space="preserve"> load for 100 000 cycles of operation and shall prevent the pressure from exceeding 90 % of the setting of the pressure-relief device under any condition of </w:t>
      </w:r>
      <w:r>
        <w:rPr>
          <w:rFonts w:ascii="Arial" w:eastAsia="Arial" w:hAnsi="Arial" w:cs="Arial"/>
          <w:sz w:val="16"/>
        </w:rPr>
        <w:t>NORMAL USE</w:t>
      </w:r>
      <w:r>
        <w:rPr>
          <w:rFonts w:ascii="Arial" w:eastAsia="Arial" w:hAnsi="Arial" w:cs="Arial"/>
          <w:sz w:val="20"/>
        </w:rPr>
        <w:t xml:space="preserve">. </w:t>
      </w:r>
    </w:p>
    <w:p w14:paraId="7CCE835C" w14:textId="77777777" w:rsidR="002B608C" w:rsidRDefault="00393DDD">
      <w:pPr>
        <w:spacing w:after="289"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MANUFACTURER</w:t>
      </w:r>
      <w:r>
        <w:rPr>
          <w:rFonts w:ascii="Arial" w:eastAsia="Arial" w:hAnsi="Arial" w:cs="Arial"/>
          <w:i/>
          <w:sz w:val="20"/>
        </w:rPr>
        <w:t>’</w:t>
      </w:r>
      <w:r>
        <w:rPr>
          <w:rFonts w:ascii="Arial" w:eastAsia="Arial" w:hAnsi="Arial" w:cs="Arial"/>
          <w:i/>
          <w:sz w:val="16"/>
        </w:rPr>
        <w:t>S</w:t>
      </w:r>
      <w:r>
        <w:rPr>
          <w:rFonts w:ascii="Arial" w:eastAsia="Arial" w:hAnsi="Arial" w:cs="Arial"/>
          <w:i/>
          <w:sz w:val="20"/>
        </w:rPr>
        <w:t xml:space="preserve"> data for the component, inspection of the </w:t>
      </w:r>
      <w:r>
        <w:rPr>
          <w:rFonts w:ascii="Arial" w:eastAsia="Arial" w:hAnsi="Arial" w:cs="Arial"/>
          <w:i/>
          <w:sz w:val="16"/>
        </w:rPr>
        <w:t>ME EQUIPMENT</w:t>
      </w:r>
      <w:r>
        <w:rPr>
          <w:rFonts w:ascii="Arial" w:eastAsia="Arial" w:hAnsi="Arial" w:cs="Arial"/>
          <w:i/>
          <w:sz w:val="20"/>
        </w:rPr>
        <w:t xml:space="preserve">, inspection of the </w:t>
      </w:r>
      <w:r>
        <w:rPr>
          <w:rFonts w:ascii="Arial" w:eastAsia="Arial" w:hAnsi="Arial" w:cs="Arial"/>
          <w:i/>
          <w:sz w:val="16"/>
        </w:rPr>
        <w:t>RISK MANAGEMENT FILE</w:t>
      </w:r>
      <w:r>
        <w:rPr>
          <w:rFonts w:ascii="Arial" w:eastAsia="Arial" w:hAnsi="Arial" w:cs="Arial"/>
          <w:i/>
          <w:sz w:val="20"/>
        </w:rPr>
        <w:t xml:space="preserve">, and where necessary, by functional test. </w:t>
      </w:r>
    </w:p>
    <w:p w14:paraId="1992620D" w14:textId="77777777" w:rsidR="002B608C" w:rsidRDefault="00393DDD">
      <w:pPr>
        <w:tabs>
          <w:tab w:val="center" w:pos="665"/>
          <w:tab w:val="center" w:pos="2402"/>
        </w:tabs>
        <w:spacing w:after="105" w:line="250" w:lineRule="auto"/>
      </w:pPr>
      <w:r>
        <w:tab/>
      </w:r>
      <w:r>
        <w:rPr>
          <w:rFonts w:ascii="Arial" w:eastAsia="Arial" w:hAnsi="Arial" w:cs="Arial"/>
          <w:b/>
          <w:sz w:val="20"/>
        </w:rPr>
        <w:t xml:space="preserve">9.7.7 </w:t>
      </w:r>
      <w:r>
        <w:rPr>
          <w:rFonts w:ascii="Arial" w:eastAsia="Arial" w:hAnsi="Arial" w:cs="Arial"/>
          <w:b/>
          <w:sz w:val="20"/>
        </w:rPr>
        <w:tab/>
        <w:t xml:space="preserve">Pressure-relief device </w:t>
      </w:r>
    </w:p>
    <w:p w14:paraId="1FC8497E" w14:textId="77777777" w:rsidR="002B608C" w:rsidRDefault="00393DDD">
      <w:pPr>
        <w:spacing w:after="189" w:line="253" w:lineRule="auto"/>
        <w:ind w:left="422" w:right="477"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incorporate pressure-relief device(s) where the </w:t>
      </w:r>
      <w:r>
        <w:rPr>
          <w:rFonts w:ascii="Arial" w:eastAsia="Arial" w:hAnsi="Arial" w:cs="Arial"/>
          <w:sz w:val="16"/>
        </w:rPr>
        <w:t>MAXIMUM PERMISSIBLE WORKING PRESSURE</w:t>
      </w:r>
      <w:r>
        <w:rPr>
          <w:rFonts w:ascii="Arial" w:eastAsia="Arial" w:hAnsi="Arial" w:cs="Arial"/>
          <w:sz w:val="20"/>
        </w:rPr>
        <w:t xml:space="preserve"> could otherwise be exceeded. </w:t>
      </w:r>
    </w:p>
    <w:p w14:paraId="61B82629" w14:textId="77777777" w:rsidR="002B608C" w:rsidRDefault="00393DDD">
      <w:pPr>
        <w:spacing w:after="245" w:line="253" w:lineRule="auto"/>
        <w:ind w:left="422" w:right="477" w:hanging="10"/>
        <w:jc w:val="both"/>
      </w:pPr>
      <w:r>
        <w:rPr>
          <w:rFonts w:ascii="Arial" w:eastAsia="Arial" w:hAnsi="Arial" w:cs="Arial"/>
          <w:sz w:val="20"/>
        </w:rPr>
        <w:t xml:space="preserve">A pressure-relief device shall comply with all of the following requirements: </w:t>
      </w:r>
    </w:p>
    <w:p w14:paraId="709CE65B" w14:textId="77777777" w:rsidR="002B608C" w:rsidRDefault="00393DDD">
      <w:pPr>
        <w:numPr>
          <w:ilvl w:val="0"/>
          <w:numId w:val="153"/>
        </w:numPr>
        <w:spacing w:after="249" w:line="253" w:lineRule="auto"/>
        <w:ind w:left="695" w:right="477" w:hanging="283"/>
        <w:jc w:val="both"/>
      </w:pPr>
      <w:r>
        <w:rPr>
          <w:rFonts w:ascii="Arial" w:eastAsia="Arial" w:hAnsi="Arial" w:cs="Arial"/>
          <w:sz w:val="20"/>
        </w:rPr>
        <w:t xml:space="preserve">it shall be connected as close as reasonably practical to the pressure vessel or parts of the system that it is intended to protect; </w:t>
      </w:r>
    </w:p>
    <w:p w14:paraId="4E3E2DBD" w14:textId="77777777" w:rsidR="002B608C" w:rsidRDefault="00393DDD">
      <w:pPr>
        <w:numPr>
          <w:ilvl w:val="0"/>
          <w:numId w:val="153"/>
        </w:numPr>
        <w:spacing w:after="249" w:line="253" w:lineRule="auto"/>
        <w:ind w:left="695" w:right="477" w:hanging="283"/>
        <w:jc w:val="both"/>
      </w:pPr>
      <w:r>
        <w:rPr>
          <w:rFonts w:ascii="Arial" w:eastAsia="Arial" w:hAnsi="Arial" w:cs="Arial"/>
          <w:sz w:val="20"/>
        </w:rPr>
        <w:t xml:space="preserve">it shall be so installed that it is readily accessible for inspection, maintenance and repair; </w:t>
      </w:r>
    </w:p>
    <w:p w14:paraId="426D8F17" w14:textId="77777777" w:rsidR="002B608C" w:rsidRDefault="00393DDD">
      <w:pPr>
        <w:numPr>
          <w:ilvl w:val="0"/>
          <w:numId w:val="153"/>
        </w:numPr>
        <w:spacing w:after="246" w:line="253" w:lineRule="auto"/>
        <w:ind w:left="695" w:right="477" w:hanging="283"/>
        <w:jc w:val="both"/>
      </w:pPr>
      <w:r>
        <w:rPr>
          <w:rFonts w:ascii="Arial" w:eastAsia="Arial" w:hAnsi="Arial" w:cs="Arial"/>
          <w:sz w:val="20"/>
        </w:rPr>
        <w:t xml:space="preserve">it shall not be capable of being adjusted or rendered inoperative without the use of a </w:t>
      </w:r>
      <w:r>
        <w:rPr>
          <w:rFonts w:ascii="Arial" w:eastAsia="Arial" w:hAnsi="Arial" w:cs="Arial"/>
          <w:sz w:val="16"/>
        </w:rPr>
        <w:t>TOOL</w:t>
      </w:r>
      <w:r>
        <w:rPr>
          <w:rFonts w:ascii="Arial" w:eastAsia="Arial" w:hAnsi="Arial" w:cs="Arial"/>
          <w:sz w:val="20"/>
        </w:rPr>
        <w:t xml:space="preserve">; </w:t>
      </w:r>
    </w:p>
    <w:p w14:paraId="0017409F" w14:textId="77777777" w:rsidR="002B608C" w:rsidRDefault="00393DDD">
      <w:pPr>
        <w:numPr>
          <w:ilvl w:val="0"/>
          <w:numId w:val="153"/>
        </w:numPr>
        <w:spacing w:after="247" w:line="253" w:lineRule="auto"/>
        <w:ind w:left="695" w:right="477" w:hanging="283"/>
        <w:jc w:val="both"/>
      </w:pPr>
      <w:r>
        <w:rPr>
          <w:rFonts w:ascii="Arial" w:eastAsia="Arial" w:hAnsi="Arial" w:cs="Arial"/>
          <w:sz w:val="20"/>
        </w:rPr>
        <w:t xml:space="preserve">it shall have its discharge opening so located and directed that the released material is not directed towards any person; </w:t>
      </w:r>
    </w:p>
    <w:p w14:paraId="1716D062" w14:textId="77777777" w:rsidR="002B608C" w:rsidRDefault="00393DDD">
      <w:pPr>
        <w:numPr>
          <w:ilvl w:val="0"/>
          <w:numId w:val="153"/>
        </w:numPr>
        <w:spacing w:after="189" w:line="253" w:lineRule="auto"/>
        <w:ind w:left="695" w:right="477" w:hanging="283"/>
        <w:jc w:val="both"/>
      </w:pPr>
      <w:r>
        <w:rPr>
          <w:rFonts w:ascii="Arial" w:eastAsia="Arial" w:hAnsi="Arial" w:cs="Arial"/>
          <w:sz w:val="20"/>
        </w:rPr>
        <w:t xml:space="preserve">it shall have its discharge opening so located and directed that operation of the device will not deposit material on parts that could result in an unacceptable </w:t>
      </w:r>
      <w:r>
        <w:rPr>
          <w:rFonts w:ascii="Arial" w:eastAsia="Arial" w:hAnsi="Arial" w:cs="Arial"/>
          <w:sz w:val="16"/>
        </w:rPr>
        <w:t>RISK</w:t>
      </w:r>
      <w:r>
        <w:rPr>
          <w:rFonts w:ascii="Arial" w:eastAsia="Arial" w:hAnsi="Arial" w:cs="Arial"/>
          <w:sz w:val="20"/>
        </w:rPr>
        <w:t xml:space="preserve">; </w:t>
      </w:r>
    </w:p>
    <w:p w14:paraId="6144F10E" w14:textId="4BB681E7" w:rsidR="002B608C" w:rsidRDefault="00393DDD">
      <w:pPr>
        <w:spacing w:after="360" w:line="265" w:lineRule="auto"/>
        <w:ind w:left="10" w:right="60" w:hanging="10"/>
        <w:jc w:val="center"/>
      </w:pPr>
      <w:r>
        <w:rPr>
          <w:rFonts w:ascii="Arial" w:eastAsia="Arial" w:hAnsi="Arial" w:cs="Arial"/>
          <w:sz w:val="20"/>
        </w:rPr>
        <w:t xml:space="preserve"> </w:t>
      </w:r>
    </w:p>
    <w:p w14:paraId="2CE08916" w14:textId="77777777" w:rsidR="002B608C" w:rsidRDefault="00393DDD">
      <w:pPr>
        <w:numPr>
          <w:ilvl w:val="0"/>
          <w:numId w:val="153"/>
        </w:numPr>
        <w:spacing w:after="248" w:line="253" w:lineRule="auto"/>
        <w:ind w:left="695" w:right="477" w:hanging="283"/>
        <w:jc w:val="both"/>
      </w:pPr>
      <w:r>
        <w:rPr>
          <w:rFonts w:ascii="Arial" w:eastAsia="Arial" w:hAnsi="Arial" w:cs="Arial"/>
          <w:sz w:val="20"/>
        </w:rPr>
        <w:lastRenderedPageBreak/>
        <w:t xml:space="preserve">it shall be of adequate discharge capacity to ensure that the pressure will not exceed the </w:t>
      </w:r>
      <w:r>
        <w:rPr>
          <w:rFonts w:ascii="Arial" w:eastAsia="Arial" w:hAnsi="Arial" w:cs="Arial"/>
          <w:sz w:val="16"/>
        </w:rPr>
        <w:t>MAXIMUM PERMISSIBLE WORKING PRESSURE</w:t>
      </w:r>
      <w:r>
        <w:rPr>
          <w:rFonts w:ascii="Arial" w:eastAsia="Arial" w:hAnsi="Arial" w:cs="Arial"/>
          <w:sz w:val="20"/>
        </w:rPr>
        <w:t xml:space="preserve"> of the system to which it is connected by more than 10 % in the event of a failure in the control of the supply pressure; </w:t>
      </w:r>
    </w:p>
    <w:p w14:paraId="3CF7E0F1" w14:textId="77777777" w:rsidR="002B608C" w:rsidRDefault="00393DDD">
      <w:pPr>
        <w:numPr>
          <w:ilvl w:val="0"/>
          <w:numId w:val="153"/>
        </w:numPr>
        <w:spacing w:after="249" w:line="253" w:lineRule="auto"/>
        <w:ind w:left="695" w:right="477" w:hanging="283"/>
        <w:jc w:val="both"/>
      </w:pPr>
      <w:r>
        <w:rPr>
          <w:rFonts w:ascii="Arial" w:eastAsia="Arial" w:hAnsi="Arial" w:cs="Arial"/>
          <w:sz w:val="20"/>
        </w:rPr>
        <w:t xml:space="preserve">there shall be no shut-off valve between a pressure-relief device and the parts that it is intended to protect; </w:t>
      </w:r>
    </w:p>
    <w:p w14:paraId="0C7D5020" w14:textId="77777777" w:rsidR="002B608C" w:rsidRDefault="00393DDD">
      <w:pPr>
        <w:numPr>
          <w:ilvl w:val="0"/>
          <w:numId w:val="153"/>
        </w:numPr>
        <w:spacing w:after="189" w:line="253" w:lineRule="auto"/>
        <w:ind w:left="695" w:right="477" w:hanging="283"/>
        <w:jc w:val="both"/>
      </w:pPr>
      <w:r>
        <w:rPr>
          <w:rFonts w:ascii="Arial" w:eastAsia="Arial" w:hAnsi="Arial" w:cs="Arial"/>
          <w:sz w:val="20"/>
        </w:rPr>
        <w:t xml:space="preserve">the minimum number of cycles of operation shall be 100 000, except for one-time use devices such as bursting disks. </w:t>
      </w:r>
    </w:p>
    <w:p w14:paraId="3E77958C" w14:textId="77777777" w:rsidR="002B608C" w:rsidRDefault="00393DDD">
      <w:pPr>
        <w:spacing w:after="294"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MANUFACTURER</w:t>
      </w:r>
      <w:r>
        <w:rPr>
          <w:rFonts w:ascii="Arial" w:eastAsia="Arial" w:hAnsi="Arial" w:cs="Arial"/>
          <w:i/>
          <w:sz w:val="20"/>
        </w:rPr>
        <w:t>’</w:t>
      </w:r>
      <w:r>
        <w:rPr>
          <w:rFonts w:ascii="Arial" w:eastAsia="Arial" w:hAnsi="Arial" w:cs="Arial"/>
          <w:i/>
          <w:sz w:val="16"/>
        </w:rPr>
        <w:t>S</w:t>
      </w:r>
      <w:r>
        <w:rPr>
          <w:rFonts w:ascii="Arial" w:eastAsia="Arial" w:hAnsi="Arial" w:cs="Arial"/>
          <w:i/>
          <w:sz w:val="20"/>
        </w:rPr>
        <w:t xml:space="preserve"> data for the component, inspection of the </w:t>
      </w:r>
      <w:r>
        <w:rPr>
          <w:rFonts w:ascii="Arial" w:eastAsia="Arial" w:hAnsi="Arial" w:cs="Arial"/>
          <w:i/>
          <w:sz w:val="16"/>
        </w:rPr>
        <w:t>ME EQUIPMENT</w:t>
      </w:r>
      <w:r>
        <w:rPr>
          <w:rFonts w:ascii="Arial" w:eastAsia="Arial" w:hAnsi="Arial" w:cs="Arial"/>
          <w:i/>
          <w:sz w:val="20"/>
        </w:rPr>
        <w:t>,</w:t>
      </w:r>
      <w:r>
        <w:rPr>
          <w:rFonts w:ascii="Arial" w:eastAsia="Arial" w:hAnsi="Arial" w:cs="Arial"/>
          <w:i/>
          <w:sz w:val="16"/>
        </w:rPr>
        <w:t xml:space="preserve"> </w:t>
      </w:r>
      <w:r>
        <w:rPr>
          <w:rFonts w:ascii="Arial" w:eastAsia="Arial" w:hAnsi="Arial" w:cs="Arial"/>
          <w:i/>
          <w:sz w:val="20"/>
        </w:rPr>
        <w:t xml:space="preserve">inspection of the </w:t>
      </w:r>
      <w:r>
        <w:rPr>
          <w:rFonts w:ascii="Arial" w:eastAsia="Arial" w:hAnsi="Arial" w:cs="Arial"/>
          <w:i/>
          <w:sz w:val="16"/>
        </w:rPr>
        <w:t>RISK MANAGEMENT FILE</w:t>
      </w:r>
      <w:r>
        <w:rPr>
          <w:rFonts w:ascii="Arial" w:eastAsia="Arial" w:hAnsi="Arial" w:cs="Arial"/>
          <w:i/>
          <w:sz w:val="20"/>
        </w:rPr>
        <w:t>, and where necessary, by</w:t>
      </w:r>
      <w:r>
        <w:rPr>
          <w:rFonts w:ascii="Arial" w:eastAsia="Arial" w:hAnsi="Arial" w:cs="Arial"/>
          <w:i/>
          <w:sz w:val="16"/>
        </w:rPr>
        <w:t xml:space="preserve"> </w:t>
      </w:r>
      <w:r>
        <w:rPr>
          <w:rFonts w:ascii="Arial" w:eastAsia="Arial" w:hAnsi="Arial" w:cs="Arial"/>
          <w:i/>
          <w:sz w:val="20"/>
        </w:rPr>
        <w:t xml:space="preserve">functional test. </w:t>
      </w:r>
    </w:p>
    <w:p w14:paraId="0CB0DF00" w14:textId="77777777" w:rsidR="002B608C" w:rsidRDefault="00393DDD">
      <w:pPr>
        <w:spacing w:after="195" w:line="352" w:lineRule="auto"/>
        <w:ind w:left="422" w:right="4885" w:hanging="10"/>
      </w:pPr>
      <w:r>
        <w:rPr>
          <w:rFonts w:ascii="Arial" w:eastAsia="Arial" w:hAnsi="Arial" w:cs="Arial"/>
          <w:b/>
          <w:sz w:val="20"/>
        </w:rPr>
        <w:t xml:space="preserve">9.7.8 </w:t>
      </w:r>
      <w:r>
        <w:rPr>
          <w:rFonts w:ascii="Arial" w:eastAsia="Arial" w:hAnsi="Arial" w:cs="Arial"/>
          <w:b/>
          <w:sz w:val="20"/>
        </w:rPr>
        <w:tab/>
        <w:t>R</w:t>
      </w:r>
      <w:r>
        <w:rPr>
          <w:rFonts w:ascii="Arial" w:eastAsia="Arial" w:hAnsi="Arial" w:cs="Arial"/>
          <w:b/>
          <w:sz w:val="16"/>
        </w:rPr>
        <w:t>ATED</w:t>
      </w:r>
      <w:r>
        <w:rPr>
          <w:rFonts w:ascii="Arial" w:eastAsia="Arial" w:hAnsi="Arial" w:cs="Arial"/>
          <w:b/>
          <w:sz w:val="20"/>
        </w:rPr>
        <w:t xml:space="preserve"> maximum supply</w:t>
      </w:r>
      <w:r>
        <w:rPr>
          <w:rFonts w:ascii="Arial" w:eastAsia="Arial" w:hAnsi="Arial" w:cs="Arial"/>
          <w:b/>
          <w:sz w:val="16"/>
        </w:rPr>
        <w:t xml:space="preserve"> </w:t>
      </w:r>
      <w:r>
        <w:rPr>
          <w:rFonts w:ascii="Arial" w:eastAsia="Arial" w:hAnsi="Arial" w:cs="Arial"/>
          <w:b/>
          <w:sz w:val="20"/>
        </w:rPr>
        <w:t xml:space="preserve">pressure </w:t>
      </w:r>
      <w:r>
        <w:rPr>
          <w:rFonts w:ascii="Arial" w:eastAsia="Arial" w:hAnsi="Arial" w:cs="Arial"/>
          <w:sz w:val="20"/>
        </w:rPr>
        <w:t xml:space="preserve">See 7.2.18. </w:t>
      </w:r>
    </w:p>
    <w:p w14:paraId="7867ACE2" w14:textId="77777777" w:rsidR="002B608C" w:rsidRDefault="00393DDD">
      <w:pPr>
        <w:tabs>
          <w:tab w:val="center" w:pos="574"/>
          <w:tab w:val="center" w:pos="3310"/>
        </w:tabs>
        <w:spacing w:after="195" w:line="250" w:lineRule="auto"/>
      </w:pPr>
      <w:r>
        <w:tab/>
      </w:r>
      <w:r>
        <w:rPr>
          <w:rFonts w:ascii="Arial" w:eastAsia="Arial" w:hAnsi="Arial" w:cs="Arial"/>
          <w:b/>
          <w:sz w:val="20"/>
        </w:rPr>
        <w:t xml:space="preserve">9.8 </w:t>
      </w:r>
      <w:r>
        <w:rPr>
          <w:rFonts w:ascii="Arial" w:eastAsia="Arial" w:hAnsi="Arial" w:cs="Arial"/>
          <w:b/>
          <w:sz w:val="20"/>
        </w:rPr>
        <w:tab/>
        <w:t>*  H</w:t>
      </w:r>
      <w:r>
        <w:rPr>
          <w:rFonts w:ascii="Arial" w:eastAsia="Arial" w:hAnsi="Arial" w:cs="Arial"/>
          <w:b/>
          <w:sz w:val="16"/>
        </w:rPr>
        <w:t xml:space="preserve">AZARDS </w:t>
      </w:r>
      <w:r>
        <w:rPr>
          <w:rFonts w:ascii="Arial" w:eastAsia="Arial" w:hAnsi="Arial" w:cs="Arial"/>
          <w:b/>
          <w:sz w:val="20"/>
        </w:rPr>
        <w:t xml:space="preserve">associated with support systems </w:t>
      </w:r>
    </w:p>
    <w:p w14:paraId="3C60488C" w14:textId="77777777" w:rsidR="002B608C" w:rsidRDefault="00393DDD">
      <w:pPr>
        <w:tabs>
          <w:tab w:val="center" w:pos="665"/>
          <w:tab w:val="center" w:pos="1675"/>
        </w:tabs>
        <w:spacing w:after="97" w:line="250" w:lineRule="auto"/>
      </w:pPr>
      <w:r>
        <w:tab/>
      </w:r>
      <w:r>
        <w:rPr>
          <w:rFonts w:ascii="Arial" w:eastAsia="Arial" w:hAnsi="Arial" w:cs="Arial"/>
          <w:b/>
          <w:sz w:val="20"/>
        </w:rPr>
        <w:t xml:space="preserve">9.8.1 </w:t>
      </w:r>
      <w:r>
        <w:rPr>
          <w:rFonts w:ascii="Arial" w:eastAsia="Arial" w:hAnsi="Arial" w:cs="Arial"/>
          <w:b/>
          <w:sz w:val="20"/>
        </w:rPr>
        <w:tab/>
        <w:t xml:space="preserve">General </w:t>
      </w:r>
    </w:p>
    <w:p w14:paraId="54CBF2CF" w14:textId="2FB97FAE" w:rsidR="002B608C" w:rsidRDefault="00393DDD">
      <w:pPr>
        <w:spacing w:after="100" w:line="253" w:lineRule="auto"/>
        <w:ind w:left="422" w:right="477" w:hanging="10"/>
        <w:jc w:val="both"/>
      </w:pPr>
      <w:r>
        <w:rPr>
          <w:rFonts w:ascii="Arial" w:eastAsia="Arial" w:hAnsi="Arial" w:cs="Arial"/>
          <w:sz w:val="20"/>
        </w:rPr>
        <w:t xml:space="preserve">Where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parts are designed to support loads or to provide actuating forces, the following requirements shall be applied if a mechanical fault could constitute an unacceptable </w:t>
      </w:r>
      <w:r>
        <w:rPr>
          <w:rFonts w:ascii="Arial" w:eastAsia="Arial" w:hAnsi="Arial" w:cs="Arial"/>
          <w:sz w:val="16"/>
        </w:rPr>
        <w:t>RISK</w:t>
      </w:r>
      <w:r>
        <w:rPr>
          <w:rFonts w:ascii="Arial" w:eastAsia="Arial" w:hAnsi="Arial" w:cs="Arial"/>
          <w:sz w:val="20"/>
        </w:rPr>
        <w:t xml:space="preserve">. </w:t>
      </w:r>
    </w:p>
    <w:p w14:paraId="2F2EC1C6" w14:textId="77777777" w:rsidR="002B608C" w:rsidRDefault="00393DDD">
      <w:pPr>
        <w:numPr>
          <w:ilvl w:val="0"/>
          <w:numId w:val="154"/>
        </w:numPr>
        <w:spacing w:after="98" w:line="253" w:lineRule="auto"/>
        <w:ind w:right="477" w:hanging="341"/>
        <w:jc w:val="both"/>
      </w:pPr>
      <w:r>
        <w:rPr>
          <w:rFonts w:ascii="Arial" w:eastAsia="Arial" w:hAnsi="Arial" w:cs="Arial"/>
          <w:sz w:val="20"/>
        </w:rPr>
        <w:t xml:space="preserve">The construction of the support, suspension or actuation system shall be designed based upon Table 21 and the </w:t>
      </w:r>
      <w:r>
        <w:rPr>
          <w:rFonts w:ascii="Arial" w:eastAsia="Arial" w:hAnsi="Arial" w:cs="Arial"/>
          <w:sz w:val="16"/>
        </w:rPr>
        <w:t>TOTAL LOAD</w:t>
      </w:r>
      <w:r>
        <w:rPr>
          <w:rFonts w:ascii="Arial" w:eastAsia="Arial" w:hAnsi="Arial" w:cs="Arial"/>
          <w:sz w:val="20"/>
        </w:rPr>
        <w:t xml:space="preserve">. </w:t>
      </w:r>
    </w:p>
    <w:p w14:paraId="2FCC82DA" w14:textId="77777777" w:rsidR="002B608C" w:rsidRDefault="00393DDD">
      <w:pPr>
        <w:numPr>
          <w:ilvl w:val="0"/>
          <w:numId w:val="154"/>
        </w:numPr>
        <w:spacing w:after="100" w:line="253" w:lineRule="auto"/>
        <w:ind w:right="477" w:hanging="341"/>
        <w:jc w:val="both"/>
      </w:pPr>
      <w:r>
        <w:rPr>
          <w:rFonts w:ascii="Arial" w:eastAsia="Arial" w:hAnsi="Arial" w:cs="Arial"/>
          <w:sz w:val="20"/>
        </w:rPr>
        <w:t xml:space="preserve">Means of attachment of </w:t>
      </w:r>
      <w:r>
        <w:rPr>
          <w:rFonts w:ascii="Arial" w:eastAsia="Arial" w:hAnsi="Arial" w:cs="Arial"/>
          <w:sz w:val="16"/>
        </w:rPr>
        <w:t>ACCESSORIES</w:t>
      </w:r>
      <w:r>
        <w:rPr>
          <w:rFonts w:ascii="Arial" w:eastAsia="Arial" w:hAnsi="Arial" w:cs="Arial"/>
          <w:sz w:val="20"/>
        </w:rPr>
        <w:t xml:space="preserve"> shall be designed such that any possibility of incorrect attachment that could result in an unacceptable </w:t>
      </w:r>
      <w:r>
        <w:rPr>
          <w:rFonts w:ascii="Arial" w:eastAsia="Arial" w:hAnsi="Arial" w:cs="Arial"/>
          <w:sz w:val="16"/>
        </w:rPr>
        <w:t>RISK</w:t>
      </w:r>
      <w:r>
        <w:rPr>
          <w:rFonts w:ascii="Arial" w:eastAsia="Arial" w:hAnsi="Arial" w:cs="Arial"/>
          <w:sz w:val="20"/>
        </w:rPr>
        <w:t xml:space="preserve"> is avoided. </w:t>
      </w:r>
    </w:p>
    <w:p w14:paraId="53C4A855" w14:textId="77777777" w:rsidR="002B608C" w:rsidRDefault="00393DDD">
      <w:pPr>
        <w:numPr>
          <w:ilvl w:val="0"/>
          <w:numId w:val="154"/>
        </w:numPr>
        <w:spacing w:after="96" w:line="253" w:lineRule="auto"/>
        <w:ind w:right="477" w:hanging="341"/>
        <w:jc w:val="both"/>
      </w:pPr>
      <w:r>
        <w:rPr>
          <w:rFonts w:ascii="Arial" w:eastAsia="Arial" w:hAnsi="Arial" w:cs="Arial"/>
          <w:sz w:val="20"/>
        </w:rPr>
        <w:t xml:space="preserve">The </w:t>
      </w:r>
      <w:r>
        <w:rPr>
          <w:rFonts w:ascii="Arial" w:eastAsia="Arial" w:hAnsi="Arial" w:cs="Arial"/>
          <w:sz w:val="16"/>
        </w:rPr>
        <w:t>RISK ANALYSIS</w:t>
      </w:r>
      <w:r>
        <w:rPr>
          <w:rFonts w:ascii="Arial" w:eastAsia="Arial" w:hAnsi="Arial" w:cs="Arial"/>
          <w:sz w:val="20"/>
        </w:rPr>
        <w:t xml:space="preserve"> of support systems shall consider </w:t>
      </w:r>
      <w:r>
        <w:rPr>
          <w:rFonts w:ascii="Arial" w:eastAsia="Arial" w:hAnsi="Arial" w:cs="Arial"/>
          <w:sz w:val="16"/>
        </w:rPr>
        <w:t>HAZARDS</w:t>
      </w:r>
      <w:r>
        <w:rPr>
          <w:rFonts w:ascii="Arial" w:eastAsia="Arial" w:hAnsi="Arial" w:cs="Arial"/>
          <w:sz w:val="20"/>
        </w:rPr>
        <w:t xml:space="preserve"> arising from static, dynamic, vibration, impact and pressure loading, foundation and other movements, temperature, environmental, manufacture and service conditions. </w:t>
      </w:r>
    </w:p>
    <w:p w14:paraId="3A7A9521" w14:textId="77777777" w:rsidR="002B608C" w:rsidRDefault="00393DDD">
      <w:pPr>
        <w:numPr>
          <w:ilvl w:val="0"/>
          <w:numId w:val="154"/>
        </w:numPr>
        <w:spacing w:after="102" w:line="253" w:lineRule="auto"/>
        <w:ind w:right="477" w:hanging="341"/>
        <w:jc w:val="both"/>
      </w:pPr>
      <w:r>
        <w:rPr>
          <w:rFonts w:ascii="Arial" w:eastAsia="Arial" w:hAnsi="Arial" w:cs="Arial"/>
          <w:sz w:val="20"/>
        </w:rPr>
        <w:t xml:space="preserve">All likely failure effects shall be considered in the </w:t>
      </w:r>
      <w:r>
        <w:rPr>
          <w:rFonts w:ascii="Arial" w:eastAsia="Arial" w:hAnsi="Arial" w:cs="Arial"/>
          <w:sz w:val="16"/>
        </w:rPr>
        <w:t>RISK ANALYSIS</w:t>
      </w:r>
      <w:r>
        <w:rPr>
          <w:rFonts w:ascii="Arial" w:eastAsia="Arial" w:hAnsi="Arial" w:cs="Arial"/>
          <w:sz w:val="20"/>
        </w:rPr>
        <w:t xml:space="preserve">. These include excessive deflection, plastic deformation, ductile or brittle fracture, fatigue fracture, instability (buckling), stress-assisted corrosion cracking, wear, material creep, material deterioration and residual stresses resulting from the manufacturing </w:t>
      </w:r>
      <w:r>
        <w:rPr>
          <w:rFonts w:ascii="Arial" w:eastAsia="Arial" w:hAnsi="Arial" w:cs="Arial"/>
          <w:sz w:val="16"/>
        </w:rPr>
        <w:t>PROCESSES</w:t>
      </w:r>
      <w:r>
        <w:rPr>
          <w:rFonts w:ascii="Arial" w:eastAsia="Arial" w:hAnsi="Arial" w:cs="Arial"/>
          <w:sz w:val="20"/>
        </w:rPr>
        <w:t xml:space="preserve">, e.g. machining, assembling, welding, heat treatment or surface coating. </w:t>
      </w:r>
    </w:p>
    <w:p w14:paraId="0BB7DB13" w14:textId="77777777" w:rsidR="002B608C" w:rsidRDefault="00393DDD">
      <w:pPr>
        <w:numPr>
          <w:ilvl w:val="0"/>
          <w:numId w:val="154"/>
        </w:numPr>
        <w:spacing w:after="314" w:line="253" w:lineRule="auto"/>
        <w:ind w:right="477" w:hanging="341"/>
        <w:jc w:val="both"/>
      </w:pPr>
      <w:r>
        <w:rPr>
          <w:rFonts w:ascii="Arial" w:eastAsia="Arial" w:hAnsi="Arial" w:cs="Arial"/>
          <w:sz w:val="20"/>
        </w:rPr>
        <w:t xml:space="preserve">The </w:t>
      </w:r>
      <w:r>
        <w:rPr>
          <w:rFonts w:ascii="Arial" w:eastAsia="Arial" w:hAnsi="Arial" w:cs="Arial"/>
          <w:sz w:val="16"/>
        </w:rPr>
        <w:t>ACCOMPANYING DOCUMENTS</w:t>
      </w:r>
      <w:r>
        <w:rPr>
          <w:rFonts w:ascii="Arial" w:eastAsia="Arial" w:hAnsi="Arial" w:cs="Arial"/>
          <w:sz w:val="20"/>
        </w:rPr>
        <w:t xml:space="preserve"> shall contain instructions on attachment of structures to a floor, wall, ceiling, etc. making adequate allowances for quality of the materials used to make the connection and shall list the required materials. Additionally there shall be advice on checking the adequacy of the surface of the structure to which the parts will be attached. </w:t>
      </w:r>
    </w:p>
    <w:p w14:paraId="275C1157" w14:textId="77777777" w:rsidR="002B608C" w:rsidRDefault="00393DDD">
      <w:pPr>
        <w:tabs>
          <w:tab w:val="center" w:pos="665"/>
          <w:tab w:val="center" w:pos="2403"/>
        </w:tabs>
        <w:spacing w:after="102" w:line="269" w:lineRule="auto"/>
      </w:pPr>
      <w:r>
        <w:tab/>
      </w:r>
      <w:r>
        <w:rPr>
          <w:rFonts w:ascii="Arial" w:eastAsia="Arial" w:hAnsi="Arial" w:cs="Arial"/>
          <w:b/>
          <w:sz w:val="20"/>
        </w:rPr>
        <w:t xml:space="preserve">9.8.2 </w:t>
      </w:r>
      <w:r>
        <w:rPr>
          <w:rFonts w:ascii="Arial" w:eastAsia="Arial" w:hAnsi="Arial" w:cs="Arial"/>
          <w:b/>
          <w:sz w:val="20"/>
        </w:rPr>
        <w:tab/>
        <w:t>T</w:t>
      </w:r>
      <w:r>
        <w:rPr>
          <w:rFonts w:ascii="Arial" w:eastAsia="Arial" w:hAnsi="Arial" w:cs="Arial"/>
          <w:b/>
          <w:sz w:val="16"/>
        </w:rPr>
        <w:t>ENSILE SAFETY FACTOR</w:t>
      </w:r>
      <w:r>
        <w:rPr>
          <w:rFonts w:ascii="Arial" w:eastAsia="Arial" w:hAnsi="Arial" w:cs="Arial"/>
          <w:b/>
          <w:sz w:val="20"/>
        </w:rPr>
        <w:t xml:space="preserve"> </w:t>
      </w:r>
    </w:p>
    <w:p w14:paraId="1211FB3E" w14:textId="77777777" w:rsidR="002B608C" w:rsidRDefault="00393DDD">
      <w:pPr>
        <w:spacing w:after="189" w:line="253" w:lineRule="auto"/>
        <w:ind w:left="422" w:right="477" w:hanging="10"/>
        <w:jc w:val="both"/>
      </w:pPr>
      <w:r>
        <w:rPr>
          <w:rFonts w:ascii="Arial" w:eastAsia="Arial" w:hAnsi="Arial" w:cs="Arial"/>
          <w:sz w:val="20"/>
        </w:rPr>
        <w:t xml:space="preserve">Support systems shall maintain structural integrity during the </w:t>
      </w:r>
      <w:r>
        <w:rPr>
          <w:rFonts w:ascii="Arial" w:eastAsia="Arial" w:hAnsi="Arial" w:cs="Arial"/>
          <w:sz w:val="16"/>
        </w:rPr>
        <w:t>EXPECTED SERVICE LIFE</w:t>
      </w:r>
      <w:r>
        <w:rPr>
          <w:rFonts w:ascii="Arial" w:eastAsia="Arial" w:hAnsi="Arial" w:cs="Arial"/>
          <w:sz w:val="20"/>
        </w:rPr>
        <w:t xml:space="preserve"> of the </w:t>
      </w:r>
      <w:r>
        <w:rPr>
          <w:rFonts w:ascii="Arial" w:eastAsia="Arial" w:hAnsi="Arial" w:cs="Arial"/>
          <w:sz w:val="16"/>
        </w:rPr>
        <w:t>ME EQUIPMENT</w:t>
      </w:r>
      <w:r>
        <w:rPr>
          <w:rFonts w:ascii="Arial" w:eastAsia="Arial" w:hAnsi="Arial" w:cs="Arial"/>
          <w:sz w:val="20"/>
        </w:rPr>
        <w:t>. T</w:t>
      </w:r>
      <w:r>
        <w:rPr>
          <w:rFonts w:ascii="Arial" w:eastAsia="Arial" w:hAnsi="Arial" w:cs="Arial"/>
          <w:sz w:val="16"/>
        </w:rPr>
        <w:t>ENSILE SAFETY FACTORS</w:t>
      </w:r>
      <w:r>
        <w:rPr>
          <w:rFonts w:ascii="Arial" w:eastAsia="Arial" w:hAnsi="Arial" w:cs="Arial"/>
          <w:sz w:val="20"/>
        </w:rPr>
        <w:t xml:space="preserve"> shall not be less than those shown in Table 21 unless an alternative method demonstrates structural integrity throughout the </w:t>
      </w:r>
      <w:r>
        <w:rPr>
          <w:rFonts w:ascii="Arial" w:eastAsia="Arial" w:hAnsi="Arial" w:cs="Arial"/>
          <w:sz w:val="16"/>
        </w:rPr>
        <w:t>EXPECTED SERVICE LIFE</w:t>
      </w:r>
      <w:r>
        <w:rPr>
          <w:rFonts w:ascii="Arial" w:eastAsia="Arial" w:hAnsi="Arial" w:cs="Arial"/>
          <w:sz w:val="20"/>
        </w:rPr>
        <w:t xml:space="preserv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the support is a foot rest. The requirements for foot rests are in 9.8.3.2 a). </w:t>
      </w:r>
    </w:p>
    <w:p w14:paraId="56E03BAF" w14:textId="77777777" w:rsidR="002B608C" w:rsidRDefault="00393DDD">
      <w:pPr>
        <w:numPr>
          <w:ilvl w:val="0"/>
          <w:numId w:val="154"/>
        </w:numPr>
        <w:spacing w:after="415" w:line="265" w:lineRule="auto"/>
        <w:ind w:right="477" w:hanging="341"/>
        <w:jc w:val="both"/>
      </w:pPr>
      <w:r>
        <w:rPr>
          <w:rFonts w:ascii="Arial" w:eastAsia="Arial" w:hAnsi="Arial" w:cs="Arial"/>
          <w:sz w:val="20"/>
        </w:rPr>
        <w:t xml:space="preserve">293 – </w:t>
      </w:r>
    </w:p>
    <w:p w14:paraId="735E9152" w14:textId="62975621" w:rsidR="002B608C" w:rsidRDefault="00393DDD">
      <w:pPr>
        <w:spacing w:after="11" w:line="249" w:lineRule="auto"/>
        <w:ind w:left="161" w:right="212" w:hanging="10"/>
        <w:jc w:val="center"/>
      </w:pPr>
      <w:r>
        <w:rPr>
          <w:rFonts w:ascii="Arial" w:eastAsia="Arial" w:hAnsi="Arial" w:cs="Arial"/>
          <w:b/>
          <w:sz w:val="20"/>
        </w:rPr>
        <w:t xml:space="preserve">Table 21 – Determination of </w:t>
      </w:r>
      <w:r>
        <w:rPr>
          <w:rFonts w:ascii="Arial" w:eastAsia="Arial" w:hAnsi="Arial" w:cs="Arial"/>
          <w:b/>
          <w:sz w:val="16"/>
        </w:rPr>
        <w:t>TENSILE SAFETY FACTOR</w:t>
      </w:r>
      <w:r>
        <w:rPr>
          <w:rFonts w:ascii="Arial" w:eastAsia="Arial" w:hAnsi="Arial" w:cs="Arial"/>
          <w:b/>
          <w:sz w:val="20"/>
        </w:rPr>
        <w:t xml:space="preserve"> </w:t>
      </w:r>
    </w:p>
    <w:tbl>
      <w:tblPr>
        <w:tblStyle w:val="TableGrid"/>
        <w:tblW w:w="8100" w:type="dxa"/>
        <w:tblInd w:w="878" w:type="dxa"/>
        <w:tblCellMar>
          <w:top w:w="43" w:type="dxa"/>
          <w:left w:w="108" w:type="dxa"/>
          <w:right w:w="75" w:type="dxa"/>
        </w:tblCellMar>
        <w:tblLook w:val="04A0" w:firstRow="1" w:lastRow="0" w:firstColumn="1" w:lastColumn="0" w:noHBand="0" w:noVBand="1"/>
      </w:tblPr>
      <w:tblGrid>
        <w:gridCol w:w="629"/>
        <w:gridCol w:w="2520"/>
        <w:gridCol w:w="2791"/>
        <w:gridCol w:w="1080"/>
        <w:gridCol w:w="1080"/>
      </w:tblGrid>
      <w:tr w:rsidR="002B608C" w14:paraId="729BCFE4" w14:textId="77777777">
        <w:trPr>
          <w:trHeight w:val="502"/>
        </w:trPr>
        <w:tc>
          <w:tcPr>
            <w:tcW w:w="5940" w:type="dxa"/>
            <w:gridSpan w:val="3"/>
            <w:tcBorders>
              <w:top w:val="single" w:sz="6" w:space="0" w:color="000000"/>
              <w:left w:val="single" w:sz="6" w:space="0" w:color="000000"/>
              <w:bottom w:val="single" w:sz="6" w:space="0" w:color="000000"/>
              <w:right w:val="single" w:sz="6" w:space="0" w:color="000000"/>
            </w:tcBorders>
          </w:tcPr>
          <w:p w14:paraId="0DF9F472" w14:textId="77777777" w:rsidR="002B608C" w:rsidRDefault="00393DDD">
            <w:pPr>
              <w:ind w:right="43"/>
              <w:jc w:val="center"/>
            </w:pPr>
            <w:r>
              <w:rPr>
                <w:rFonts w:ascii="Arial" w:eastAsia="Arial" w:hAnsi="Arial" w:cs="Arial"/>
                <w:b/>
                <w:sz w:val="16"/>
              </w:rPr>
              <w:t xml:space="preserve">Situation </w:t>
            </w:r>
          </w:p>
        </w:tc>
        <w:tc>
          <w:tcPr>
            <w:tcW w:w="2160" w:type="dxa"/>
            <w:gridSpan w:val="2"/>
            <w:tcBorders>
              <w:top w:val="single" w:sz="6" w:space="0" w:color="000000"/>
              <w:left w:val="single" w:sz="6" w:space="0" w:color="000000"/>
              <w:bottom w:val="single" w:sz="6" w:space="0" w:color="000000"/>
              <w:right w:val="single" w:sz="6" w:space="0" w:color="000000"/>
            </w:tcBorders>
          </w:tcPr>
          <w:p w14:paraId="4923846B" w14:textId="77777777" w:rsidR="002B608C" w:rsidRDefault="00393DDD">
            <w:pPr>
              <w:ind w:left="317" w:hanging="54"/>
              <w:jc w:val="both"/>
            </w:pPr>
            <w:r>
              <w:rPr>
                <w:rFonts w:ascii="Arial" w:eastAsia="Arial" w:hAnsi="Arial" w:cs="Arial"/>
                <w:b/>
                <w:sz w:val="16"/>
              </w:rPr>
              <w:t xml:space="preserve">Minimum </w:t>
            </w:r>
            <w:r>
              <w:rPr>
                <w:rFonts w:ascii="Arial" w:eastAsia="Arial" w:hAnsi="Arial" w:cs="Arial"/>
                <w:b/>
                <w:sz w:val="13"/>
              </w:rPr>
              <w:t xml:space="preserve">TENSILE </w:t>
            </w:r>
            <w:r>
              <w:rPr>
                <w:rFonts w:ascii="Arial" w:eastAsia="Arial" w:hAnsi="Arial" w:cs="Arial"/>
                <w:b/>
                <w:sz w:val="13"/>
                <w:vertAlign w:val="subscript"/>
              </w:rPr>
              <w:t>a</w:t>
            </w:r>
            <w:r>
              <w:rPr>
                <w:rFonts w:ascii="Arial" w:eastAsia="Arial" w:hAnsi="Arial" w:cs="Arial"/>
                <w:b/>
                <w:sz w:val="25"/>
                <w:vertAlign w:val="subscript"/>
              </w:rPr>
              <w:t xml:space="preserve"> </w:t>
            </w:r>
            <w:r>
              <w:rPr>
                <w:rFonts w:ascii="Arial" w:eastAsia="Arial" w:hAnsi="Arial" w:cs="Arial"/>
                <w:b/>
                <w:sz w:val="13"/>
              </w:rPr>
              <w:t>SAFETY FACTOR</w:t>
            </w:r>
            <w:r>
              <w:rPr>
                <w:rFonts w:ascii="Arial" w:eastAsia="Arial" w:hAnsi="Arial" w:cs="Arial"/>
                <w:b/>
                <w:sz w:val="16"/>
              </w:rPr>
              <w:t xml:space="preserve"> </w:t>
            </w:r>
          </w:p>
        </w:tc>
      </w:tr>
      <w:tr w:rsidR="002B608C" w14:paraId="32DA3D1D" w14:textId="77777777">
        <w:trPr>
          <w:trHeight w:val="319"/>
        </w:trPr>
        <w:tc>
          <w:tcPr>
            <w:tcW w:w="629" w:type="dxa"/>
            <w:tcBorders>
              <w:top w:val="single" w:sz="6" w:space="0" w:color="000000"/>
              <w:left w:val="single" w:sz="6" w:space="0" w:color="000000"/>
              <w:bottom w:val="single" w:sz="6" w:space="0" w:color="000000"/>
              <w:right w:val="single" w:sz="6" w:space="0" w:color="000000"/>
            </w:tcBorders>
          </w:tcPr>
          <w:p w14:paraId="5E83418E" w14:textId="77777777" w:rsidR="002B608C" w:rsidRDefault="00393DDD">
            <w:pPr>
              <w:ind w:right="43"/>
              <w:jc w:val="center"/>
            </w:pPr>
            <w:r>
              <w:rPr>
                <w:rFonts w:ascii="Arial" w:eastAsia="Arial" w:hAnsi="Arial" w:cs="Arial"/>
                <w:b/>
                <w:sz w:val="16"/>
              </w:rPr>
              <w:t xml:space="preserve">No. </w:t>
            </w:r>
          </w:p>
        </w:tc>
        <w:tc>
          <w:tcPr>
            <w:tcW w:w="2520" w:type="dxa"/>
            <w:tcBorders>
              <w:top w:val="single" w:sz="6" w:space="0" w:color="000000"/>
              <w:left w:val="single" w:sz="6" w:space="0" w:color="000000"/>
              <w:bottom w:val="single" w:sz="6" w:space="0" w:color="000000"/>
              <w:right w:val="single" w:sz="6" w:space="0" w:color="000000"/>
            </w:tcBorders>
          </w:tcPr>
          <w:p w14:paraId="6C76DBCB" w14:textId="77777777" w:rsidR="002B608C" w:rsidRDefault="00393DDD">
            <w:pPr>
              <w:ind w:right="42"/>
              <w:jc w:val="center"/>
            </w:pPr>
            <w:r>
              <w:rPr>
                <w:rFonts w:ascii="Arial" w:eastAsia="Arial" w:hAnsi="Arial" w:cs="Arial"/>
                <w:b/>
                <w:sz w:val="16"/>
              </w:rPr>
              <w:t xml:space="preserve">System Part </w:t>
            </w:r>
          </w:p>
        </w:tc>
        <w:tc>
          <w:tcPr>
            <w:tcW w:w="2791" w:type="dxa"/>
            <w:tcBorders>
              <w:top w:val="single" w:sz="6" w:space="0" w:color="000000"/>
              <w:left w:val="single" w:sz="6" w:space="0" w:color="000000"/>
              <w:bottom w:val="single" w:sz="6" w:space="0" w:color="000000"/>
              <w:right w:val="single" w:sz="6" w:space="0" w:color="000000"/>
            </w:tcBorders>
          </w:tcPr>
          <w:p w14:paraId="26DAFA93" w14:textId="77777777" w:rsidR="002B608C" w:rsidRDefault="00393DDD">
            <w:pPr>
              <w:ind w:right="44"/>
              <w:jc w:val="center"/>
            </w:pPr>
            <w:r>
              <w:rPr>
                <w:rFonts w:ascii="Arial" w:eastAsia="Arial" w:hAnsi="Arial" w:cs="Arial"/>
                <w:b/>
                <w:sz w:val="16"/>
              </w:rPr>
              <w:t xml:space="preserve">Elongation </w:t>
            </w:r>
          </w:p>
        </w:tc>
        <w:tc>
          <w:tcPr>
            <w:tcW w:w="1080" w:type="dxa"/>
            <w:tcBorders>
              <w:top w:val="single" w:sz="6" w:space="0" w:color="000000"/>
              <w:left w:val="single" w:sz="6" w:space="0" w:color="000000"/>
              <w:bottom w:val="single" w:sz="6" w:space="0" w:color="000000"/>
              <w:right w:val="single" w:sz="6" w:space="0" w:color="000000"/>
            </w:tcBorders>
          </w:tcPr>
          <w:p w14:paraId="39CBAEBF" w14:textId="77777777" w:rsidR="002B608C" w:rsidRDefault="00393DDD">
            <w:pPr>
              <w:ind w:right="40"/>
              <w:jc w:val="center"/>
            </w:pPr>
            <w:r>
              <w:rPr>
                <w:rFonts w:ascii="Arial" w:eastAsia="Arial" w:hAnsi="Arial" w:cs="Arial"/>
                <w:b/>
                <w:sz w:val="16"/>
              </w:rPr>
              <w:t>A</w:t>
            </w:r>
            <w:r>
              <w:rPr>
                <w:rFonts w:ascii="Arial" w:eastAsia="Arial" w:hAnsi="Arial" w:cs="Arial"/>
                <w:b/>
                <w:sz w:val="10"/>
              </w:rPr>
              <w:t xml:space="preserve"> b</w:t>
            </w:r>
            <w:r>
              <w:rPr>
                <w:rFonts w:ascii="Arial" w:eastAsia="Arial" w:hAnsi="Arial" w:cs="Arial"/>
                <w:b/>
                <w:sz w:val="16"/>
              </w:rPr>
              <w:t xml:space="preserve"> </w:t>
            </w:r>
          </w:p>
        </w:tc>
        <w:tc>
          <w:tcPr>
            <w:tcW w:w="1080" w:type="dxa"/>
            <w:tcBorders>
              <w:top w:val="single" w:sz="6" w:space="0" w:color="000000"/>
              <w:left w:val="single" w:sz="6" w:space="0" w:color="000000"/>
              <w:bottom w:val="single" w:sz="6" w:space="0" w:color="000000"/>
              <w:right w:val="single" w:sz="6" w:space="0" w:color="000000"/>
            </w:tcBorders>
          </w:tcPr>
          <w:p w14:paraId="55FBAAF4" w14:textId="77777777" w:rsidR="002B608C" w:rsidRDefault="00393DDD">
            <w:pPr>
              <w:ind w:right="39"/>
              <w:jc w:val="center"/>
            </w:pPr>
            <w:r>
              <w:rPr>
                <w:rFonts w:ascii="Arial" w:eastAsia="Arial" w:hAnsi="Arial" w:cs="Arial"/>
                <w:b/>
                <w:sz w:val="16"/>
              </w:rPr>
              <w:t>B</w:t>
            </w:r>
            <w:r>
              <w:rPr>
                <w:rFonts w:ascii="Arial" w:eastAsia="Arial" w:hAnsi="Arial" w:cs="Arial"/>
                <w:b/>
                <w:sz w:val="10"/>
              </w:rPr>
              <w:t xml:space="preserve"> c</w:t>
            </w:r>
            <w:r>
              <w:rPr>
                <w:rFonts w:ascii="Arial" w:eastAsia="Arial" w:hAnsi="Arial" w:cs="Arial"/>
                <w:b/>
                <w:sz w:val="16"/>
              </w:rPr>
              <w:t xml:space="preserve"> </w:t>
            </w:r>
          </w:p>
        </w:tc>
      </w:tr>
      <w:tr w:rsidR="002B608C" w14:paraId="467742C0" w14:textId="77777777">
        <w:trPr>
          <w:trHeight w:val="686"/>
        </w:trPr>
        <w:tc>
          <w:tcPr>
            <w:tcW w:w="629" w:type="dxa"/>
            <w:tcBorders>
              <w:top w:val="single" w:sz="6" w:space="0" w:color="000000"/>
              <w:left w:val="single" w:sz="6" w:space="0" w:color="000000"/>
              <w:bottom w:val="single" w:sz="6" w:space="0" w:color="000000"/>
              <w:right w:val="single" w:sz="6" w:space="0" w:color="000000"/>
            </w:tcBorders>
          </w:tcPr>
          <w:p w14:paraId="79675FA4" w14:textId="77777777" w:rsidR="002B608C" w:rsidRDefault="00393DDD">
            <w:pPr>
              <w:ind w:right="39"/>
              <w:jc w:val="center"/>
            </w:pPr>
            <w:r>
              <w:rPr>
                <w:rFonts w:ascii="Arial" w:eastAsia="Arial" w:hAnsi="Arial" w:cs="Arial"/>
                <w:sz w:val="16"/>
              </w:rPr>
              <w:t xml:space="preserve">1 </w:t>
            </w:r>
          </w:p>
        </w:tc>
        <w:tc>
          <w:tcPr>
            <w:tcW w:w="2520" w:type="dxa"/>
            <w:tcBorders>
              <w:top w:val="single" w:sz="6" w:space="0" w:color="000000"/>
              <w:left w:val="single" w:sz="6" w:space="0" w:color="000000"/>
              <w:bottom w:val="single" w:sz="6" w:space="0" w:color="000000"/>
              <w:right w:val="single" w:sz="6" w:space="0" w:color="000000"/>
            </w:tcBorders>
          </w:tcPr>
          <w:p w14:paraId="0DCD1C2E" w14:textId="77777777" w:rsidR="002B608C" w:rsidRDefault="00393DDD">
            <w:r>
              <w:rPr>
                <w:rFonts w:ascii="Arial" w:eastAsia="Arial" w:hAnsi="Arial" w:cs="Arial"/>
                <w:sz w:val="16"/>
              </w:rPr>
              <w:t xml:space="preserve">Support system parts not impaired by wear </w:t>
            </w:r>
          </w:p>
        </w:tc>
        <w:tc>
          <w:tcPr>
            <w:tcW w:w="2791" w:type="dxa"/>
            <w:tcBorders>
              <w:top w:val="single" w:sz="6" w:space="0" w:color="000000"/>
              <w:left w:val="single" w:sz="6" w:space="0" w:color="000000"/>
              <w:bottom w:val="single" w:sz="6" w:space="0" w:color="000000"/>
              <w:right w:val="single" w:sz="6" w:space="0" w:color="000000"/>
            </w:tcBorders>
          </w:tcPr>
          <w:p w14:paraId="10BEBF18" w14:textId="77777777" w:rsidR="002B608C" w:rsidRDefault="00393DDD">
            <w:r>
              <w:rPr>
                <w:rFonts w:ascii="Arial" w:eastAsia="Arial" w:hAnsi="Arial" w:cs="Arial"/>
                <w:sz w:val="16"/>
              </w:rPr>
              <w:t>Metallic material</w:t>
            </w:r>
            <w:r>
              <w:rPr>
                <w:rFonts w:ascii="Arial" w:eastAsia="Arial" w:hAnsi="Arial" w:cs="Arial"/>
                <w:sz w:val="16"/>
                <w:vertAlign w:val="superscript"/>
              </w:rPr>
              <w:t xml:space="preserve"> d</w:t>
            </w:r>
            <w:r>
              <w:rPr>
                <w:rFonts w:ascii="Arial" w:eastAsia="Arial" w:hAnsi="Arial" w:cs="Arial"/>
                <w:sz w:val="16"/>
              </w:rPr>
              <w:t xml:space="preserve"> having a specific elongation at break equal to or greater than 5 % </w:t>
            </w:r>
          </w:p>
        </w:tc>
        <w:tc>
          <w:tcPr>
            <w:tcW w:w="1080" w:type="dxa"/>
            <w:tcBorders>
              <w:top w:val="single" w:sz="6" w:space="0" w:color="000000"/>
              <w:left w:val="single" w:sz="6" w:space="0" w:color="000000"/>
              <w:bottom w:val="single" w:sz="6" w:space="0" w:color="000000"/>
              <w:right w:val="single" w:sz="6" w:space="0" w:color="000000"/>
            </w:tcBorders>
          </w:tcPr>
          <w:p w14:paraId="00B5BFE8" w14:textId="77777777" w:rsidR="002B608C" w:rsidRDefault="00393DDD">
            <w:pPr>
              <w:ind w:right="39"/>
              <w:jc w:val="center"/>
            </w:pPr>
            <w:r>
              <w:rPr>
                <w:rFonts w:ascii="Arial" w:eastAsia="Arial" w:hAnsi="Arial" w:cs="Arial"/>
                <w:sz w:val="16"/>
              </w:rPr>
              <w:t xml:space="preserve">2,5 </w:t>
            </w:r>
          </w:p>
        </w:tc>
        <w:tc>
          <w:tcPr>
            <w:tcW w:w="1080" w:type="dxa"/>
            <w:tcBorders>
              <w:top w:val="single" w:sz="6" w:space="0" w:color="000000"/>
              <w:left w:val="single" w:sz="6" w:space="0" w:color="000000"/>
              <w:bottom w:val="single" w:sz="6" w:space="0" w:color="000000"/>
              <w:right w:val="single" w:sz="6" w:space="0" w:color="000000"/>
            </w:tcBorders>
          </w:tcPr>
          <w:p w14:paraId="578FE5FF" w14:textId="77777777" w:rsidR="002B608C" w:rsidRDefault="00393DDD">
            <w:pPr>
              <w:ind w:right="39"/>
              <w:jc w:val="center"/>
            </w:pPr>
            <w:r>
              <w:rPr>
                <w:rFonts w:ascii="Arial" w:eastAsia="Arial" w:hAnsi="Arial" w:cs="Arial"/>
                <w:sz w:val="16"/>
              </w:rPr>
              <w:t xml:space="preserve">4 </w:t>
            </w:r>
          </w:p>
        </w:tc>
      </w:tr>
      <w:tr w:rsidR="002B608C" w14:paraId="208C4C79" w14:textId="77777777">
        <w:trPr>
          <w:trHeight w:val="689"/>
        </w:trPr>
        <w:tc>
          <w:tcPr>
            <w:tcW w:w="629" w:type="dxa"/>
            <w:tcBorders>
              <w:top w:val="single" w:sz="6" w:space="0" w:color="000000"/>
              <w:left w:val="single" w:sz="6" w:space="0" w:color="000000"/>
              <w:bottom w:val="single" w:sz="6" w:space="0" w:color="000000"/>
              <w:right w:val="single" w:sz="6" w:space="0" w:color="000000"/>
            </w:tcBorders>
          </w:tcPr>
          <w:p w14:paraId="6848A041" w14:textId="77777777" w:rsidR="002B608C" w:rsidRDefault="00393DDD">
            <w:pPr>
              <w:ind w:right="39"/>
              <w:jc w:val="center"/>
            </w:pPr>
            <w:r>
              <w:rPr>
                <w:rFonts w:ascii="Arial" w:eastAsia="Arial" w:hAnsi="Arial" w:cs="Arial"/>
                <w:sz w:val="16"/>
              </w:rPr>
              <w:lastRenderedPageBreak/>
              <w:t xml:space="preserve">2 </w:t>
            </w:r>
          </w:p>
        </w:tc>
        <w:tc>
          <w:tcPr>
            <w:tcW w:w="2520" w:type="dxa"/>
            <w:tcBorders>
              <w:top w:val="single" w:sz="6" w:space="0" w:color="000000"/>
              <w:left w:val="single" w:sz="6" w:space="0" w:color="000000"/>
              <w:bottom w:val="single" w:sz="6" w:space="0" w:color="000000"/>
              <w:right w:val="single" w:sz="6" w:space="0" w:color="000000"/>
            </w:tcBorders>
          </w:tcPr>
          <w:p w14:paraId="4538DC04" w14:textId="77777777" w:rsidR="002B608C" w:rsidRDefault="00393DDD">
            <w:r>
              <w:rPr>
                <w:rFonts w:ascii="Arial" w:eastAsia="Arial" w:hAnsi="Arial" w:cs="Arial"/>
                <w:sz w:val="16"/>
              </w:rPr>
              <w:t xml:space="preserve">Support system parts not impaired by wear </w:t>
            </w:r>
          </w:p>
        </w:tc>
        <w:tc>
          <w:tcPr>
            <w:tcW w:w="2791" w:type="dxa"/>
            <w:tcBorders>
              <w:top w:val="single" w:sz="6" w:space="0" w:color="000000"/>
              <w:left w:val="single" w:sz="6" w:space="0" w:color="000000"/>
              <w:bottom w:val="single" w:sz="6" w:space="0" w:color="000000"/>
              <w:right w:val="single" w:sz="6" w:space="0" w:color="000000"/>
            </w:tcBorders>
          </w:tcPr>
          <w:p w14:paraId="315D6FB4" w14:textId="77777777" w:rsidR="002B608C" w:rsidRDefault="00393DDD">
            <w:r>
              <w:rPr>
                <w:rFonts w:ascii="Arial" w:eastAsia="Arial" w:hAnsi="Arial" w:cs="Arial"/>
                <w:sz w:val="16"/>
              </w:rPr>
              <w:t>Metallic material</w:t>
            </w:r>
            <w:r>
              <w:rPr>
                <w:rFonts w:ascii="Arial" w:eastAsia="Arial" w:hAnsi="Arial" w:cs="Arial"/>
                <w:sz w:val="16"/>
                <w:vertAlign w:val="superscript"/>
              </w:rPr>
              <w:t xml:space="preserve">  d</w:t>
            </w:r>
            <w:r>
              <w:rPr>
                <w:rFonts w:ascii="Arial" w:eastAsia="Arial" w:hAnsi="Arial" w:cs="Arial"/>
                <w:sz w:val="16"/>
              </w:rPr>
              <w:t xml:space="preserve"> having a specific elongation at break of less than 5 % </w:t>
            </w:r>
          </w:p>
        </w:tc>
        <w:tc>
          <w:tcPr>
            <w:tcW w:w="1080" w:type="dxa"/>
            <w:tcBorders>
              <w:top w:val="single" w:sz="6" w:space="0" w:color="000000"/>
              <w:left w:val="single" w:sz="6" w:space="0" w:color="000000"/>
              <w:bottom w:val="single" w:sz="6" w:space="0" w:color="000000"/>
              <w:right w:val="single" w:sz="6" w:space="0" w:color="000000"/>
            </w:tcBorders>
          </w:tcPr>
          <w:p w14:paraId="68931598" w14:textId="77777777" w:rsidR="002B608C" w:rsidRDefault="00393DDD">
            <w:pPr>
              <w:ind w:right="39"/>
              <w:jc w:val="center"/>
            </w:pPr>
            <w:r>
              <w:rPr>
                <w:rFonts w:ascii="Arial" w:eastAsia="Arial" w:hAnsi="Arial" w:cs="Arial"/>
                <w:sz w:val="16"/>
              </w:rPr>
              <w:t xml:space="preserve">4 </w:t>
            </w:r>
          </w:p>
        </w:tc>
        <w:tc>
          <w:tcPr>
            <w:tcW w:w="1080" w:type="dxa"/>
            <w:tcBorders>
              <w:top w:val="single" w:sz="6" w:space="0" w:color="000000"/>
              <w:left w:val="single" w:sz="6" w:space="0" w:color="000000"/>
              <w:bottom w:val="single" w:sz="6" w:space="0" w:color="000000"/>
              <w:right w:val="single" w:sz="6" w:space="0" w:color="000000"/>
            </w:tcBorders>
          </w:tcPr>
          <w:p w14:paraId="6DB053D0" w14:textId="77777777" w:rsidR="002B608C" w:rsidRDefault="00393DDD">
            <w:pPr>
              <w:ind w:right="39"/>
              <w:jc w:val="center"/>
            </w:pPr>
            <w:r>
              <w:rPr>
                <w:rFonts w:ascii="Arial" w:eastAsia="Arial" w:hAnsi="Arial" w:cs="Arial"/>
                <w:sz w:val="16"/>
              </w:rPr>
              <w:t xml:space="preserve">6 </w:t>
            </w:r>
          </w:p>
        </w:tc>
      </w:tr>
      <w:tr w:rsidR="002B608C" w14:paraId="72ED7618" w14:textId="77777777">
        <w:trPr>
          <w:trHeight w:val="869"/>
        </w:trPr>
        <w:tc>
          <w:tcPr>
            <w:tcW w:w="629" w:type="dxa"/>
            <w:tcBorders>
              <w:top w:val="single" w:sz="6" w:space="0" w:color="000000"/>
              <w:left w:val="single" w:sz="6" w:space="0" w:color="000000"/>
              <w:bottom w:val="single" w:sz="6" w:space="0" w:color="000000"/>
              <w:right w:val="single" w:sz="6" w:space="0" w:color="000000"/>
            </w:tcBorders>
          </w:tcPr>
          <w:p w14:paraId="415E85D0" w14:textId="77777777" w:rsidR="002B608C" w:rsidRDefault="00393DDD">
            <w:pPr>
              <w:ind w:right="39"/>
              <w:jc w:val="center"/>
            </w:pPr>
            <w:r>
              <w:rPr>
                <w:rFonts w:ascii="Arial" w:eastAsia="Arial" w:hAnsi="Arial" w:cs="Arial"/>
                <w:sz w:val="16"/>
              </w:rPr>
              <w:t xml:space="preserve">3 </w:t>
            </w:r>
          </w:p>
        </w:tc>
        <w:tc>
          <w:tcPr>
            <w:tcW w:w="2520" w:type="dxa"/>
            <w:tcBorders>
              <w:top w:val="single" w:sz="6" w:space="0" w:color="000000"/>
              <w:left w:val="single" w:sz="6" w:space="0" w:color="000000"/>
              <w:bottom w:val="single" w:sz="6" w:space="0" w:color="000000"/>
              <w:right w:val="single" w:sz="6" w:space="0" w:color="000000"/>
            </w:tcBorders>
          </w:tcPr>
          <w:p w14:paraId="62405DD1" w14:textId="77777777" w:rsidR="002B608C" w:rsidRDefault="00393DDD">
            <w:pPr>
              <w:spacing w:after="36" w:line="286" w:lineRule="auto"/>
              <w:ind w:right="294"/>
              <w:jc w:val="both"/>
            </w:pPr>
            <w:r>
              <w:rPr>
                <w:rFonts w:ascii="Arial" w:eastAsia="Arial" w:hAnsi="Arial" w:cs="Arial"/>
                <w:sz w:val="16"/>
              </w:rPr>
              <w:t xml:space="preserve">Support system parts impaired by wear </w:t>
            </w:r>
            <w:r>
              <w:rPr>
                <w:rFonts w:ascii="Arial" w:eastAsia="Arial" w:hAnsi="Arial" w:cs="Arial"/>
                <w:sz w:val="16"/>
                <w:vertAlign w:val="superscript"/>
              </w:rPr>
              <w:t>e</w:t>
            </w:r>
            <w:r>
              <w:rPr>
                <w:rFonts w:ascii="Arial" w:eastAsia="Arial" w:hAnsi="Arial" w:cs="Arial"/>
                <w:sz w:val="16"/>
              </w:rPr>
              <w:t xml:space="preserve"> and no </w:t>
            </w:r>
            <w:r>
              <w:rPr>
                <w:rFonts w:ascii="Arial" w:eastAsia="Arial" w:hAnsi="Arial" w:cs="Arial"/>
                <w:sz w:val="13"/>
              </w:rPr>
              <w:t xml:space="preserve">MECHANICAL PROTECTIVE </w:t>
            </w:r>
          </w:p>
          <w:p w14:paraId="5A5C1249" w14:textId="77777777" w:rsidR="002B608C" w:rsidRDefault="00393DDD">
            <w:r>
              <w:rPr>
                <w:rFonts w:ascii="Arial" w:eastAsia="Arial" w:hAnsi="Arial" w:cs="Arial"/>
                <w:sz w:val="13"/>
              </w:rPr>
              <w:t>DEVICE</w:t>
            </w:r>
            <w:r>
              <w:rPr>
                <w:rFonts w:ascii="Arial" w:eastAsia="Arial" w:hAnsi="Arial" w:cs="Arial"/>
                <w:sz w:val="16"/>
              </w:rPr>
              <w:t xml:space="preserve"> </w:t>
            </w:r>
          </w:p>
        </w:tc>
        <w:tc>
          <w:tcPr>
            <w:tcW w:w="2791" w:type="dxa"/>
            <w:tcBorders>
              <w:top w:val="single" w:sz="6" w:space="0" w:color="000000"/>
              <w:left w:val="single" w:sz="6" w:space="0" w:color="000000"/>
              <w:bottom w:val="single" w:sz="6" w:space="0" w:color="000000"/>
              <w:right w:val="single" w:sz="6" w:space="0" w:color="000000"/>
            </w:tcBorders>
          </w:tcPr>
          <w:p w14:paraId="193661EC" w14:textId="77777777" w:rsidR="002B608C" w:rsidRDefault="00393DDD">
            <w:r>
              <w:rPr>
                <w:rFonts w:ascii="Arial" w:eastAsia="Arial" w:hAnsi="Arial" w:cs="Arial"/>
                <w:sz w:val="16"/>
              </w:rPr>
              <w:t>Metallic material</w:t>
            </w:r>
            <w:r>
              <w:rPr>
                <w:rFonts w:ascii="Arial" w:eastAsia="Arial" w:hAnsi="Arial" w:cs="Arial"/>
                <w:sz w:val="16"/>
                <w:vertAlign w:val="superscript"/>
              </w:rPr>
              <w:t xml:space="preserve">  d</w:t>
            </w:r>
            <w:r>
              <w:rPr>
                <w:rFonts w:ascii="Arial" w:eastAsia="Arial" w:hAnsi="Arial" w:cs="Arial"/>
                <w:sz w:val="16"/>
              </w:rPr>
              <w:t xml:space="preserve"> having a specific elongation at break equal to or greater than 5 % </w:t>
            </w:r>
          </w:p>
        </w:tc>
        <w:tc>
          <w:tcPr>
            <w:tcW w:w="1080" w:type="dxa"/>
            <w:tcBorders>
              <w:top w:val="single" w:sz="6" w:space="0" w:color="000000"/>
              <w:left w:val="single" w:sz="6" w:space="0" w:color="000000"/>
              <w:bottom w:val="single" w:sz="6" w:space="0" w:color="000000"/>
              <w:right w:val="single" w:sz="6" w:space="0" w:color="000000"/>
            </w:tcBorders>
          </w:tcPr>
          <w:p w14:paraId="565767AF" w14:textId="77777777" w:rsidR="002B608C" w:rsidRDefault="00393DDD">
            <w:pPr>
              <w:ind w:right="39"/>
              <w:jc w:val="center"/>
            </w:pPr>
            <w:r>
              <w:rPr>
                <w:rFonts w:ascii="Arial" w:eastAsia="Arial" w:hAnsi="Arial" w:cs="Arial"/>
                <w:sz w:val="16"/>
              </w:rPr>
              <w:t xml:space="preserve">5 </w:t>
            </w:r>
          </w:p>
        </w:tc>
        <w:tc>
          <w:tcPr>
            <w:tcW w:w="1080" w:type="dxa"/>
            <w:tcBorders>
              <w:top w:val="single" w:sz="6" w:space="0" w:color="000000"/>
              <w:left w:val="single" w:sz="6" w:space="0" w:color="000000"/>
              <w:bottom w:val="single" w:sz="6" w:space="0" w:color="000000"/>
              <w:right w:val="single" w:sz="6" w:space="0" w:color="000000"/>
            </w:tcBorders>
          </w:tcPr>
          <w:p w14:paraId="72319351" w14:textId="77777777" w:rsidR="002B608C" w:rsidRDefault="00393DDD">
            <w:pPr>
              <w:ind w:right="39"/>
              <w:jc w:val="center"/>
            </w:pPr>
            <w:r>
              <w:rPr>
                <w:rFonts w:ascii="Arial" w:eastAsia="Arial" w:hAnsi="Arial" w:cs="Arial"/>
                <w:sz w:val="16"/>
              </w:rPr>
              <w:t xml:space="preserve">8 </w:t>
            </w:r>
          </w:p>
        </w:tc>
      </w:tr>
      <w:tr w:rsidR="002B608C" w14:paraId="1B6829BF" w14:textId="77777777">
        <w:trPr>
          <w:trHeight w:val="871"/>
        </w:trPr>
        <w:tc>
          <w:tcPr>
            <w:tcW w:w="629" w:type="dxa"/>
            <w:tcBorders>
              <w:top w:val="single" w:sz="6" w:space="0" w:color="000000"/>
              <w:left w:val="single" w:sz="6" w:space="0" w:color="000000"/>
              <w:bottom w:val="single" w:sz="6" w:space="0" w:color="000000"/>
              <w:right w:val="single" w:sz="6" w:space="0" w:color="000000"/>
            </w:tcBorders>
          </w:tcPr>
          <w:p w14:paraId="1AD877AC" w14:textId="77777777" w:rsidR="002B608C" w:rsidRDefault="00393DDD">
            <w:pPr>
              <w:ind w:right="39"/>
              <w:jc w:val="center"/>
            </w:pPr>
            <w:r>
              <w:rPr>
                <w:rFonts w:ascii="Arial" w:eastAsia="Arial" w:hAnsi="Arial" w:cs="Arial"/>
                <w:sz w:val="16"/>
              </w:rPr>
              <w:t xml:space="preserve">4 </w:t>
            </w:r>
          </w:p>
        </w:tc>
        <w:tc>
          <w:tcPr>
            <w:tcW w:w="2520" w:type="dxa"/>
            <w:tcBorders>
              <w:top w:val="single" w:sz="6" w:space="0" w:color="000000"/>
              <w:left w:val="single" w:sz="6" w:space="0" w:color="000000"/>
              <w:bottom w:val="single" w:sz="6" w:space="0" w:color="000000"/>
              <w:right w:val="single" w:sz="6" w:space="0" w:color="000000"/>
            </w:tcBorders>
          </w:tcPr>
          <w:p w14:paraId="7D73CC2F" w14:textId="77777777" w:rsidR="002B608C" w:rsidRDefault="00393DDD">
            <w:pPr>
              <w:spacing w:after="33" w:line="287" w:lineRule="auto"/>
              <w:ind w:right="294"/>
              <w:jc w:val="both"/>
            </w:pPr>
            <w:r>
              <w:rPr>
                <w:rFonts w:ascii="Arial" w:eastAsia="Arial" w:hAnsi="Arial" w:cs="Arial"/>
                <w:sz w:val="16"/>
              </w:rPr>
              <w:t xml:space="preserve">Support system parts impaired by wear </w:t>
            </w:r>
            <w:r>
              <w:rPr>
                <w:rFonts w:ascii="Arial" w:eastAsia="Arial" w:hAnsi="Arial" w:cs="Arial"/>
                <w:sz w:val="16"/>
                <w:vertAlign w:val="superscript"/>
              </w:rPr>
              <w:t>e</w:t>
            </w:r>
            <w:r>
              <w:rPr>
                <w:rFonts w:ascii="Arial" w:eastAsia="Arial" w:hAnsi="Arial" w:cs="Arial"/>
                <w:sz w:val="16"/>
              </w:rPr>
              <w:t xml:space="preserve"> and no </w:t>
            </w:r>
            <w:r>
              <w:rPr>
                <w:rFonts w:ascii="Arial" w:eastAsia="Arial" w:hAnsi="Arial" w:cs="Arial"/>
                <w:sz w:val="13"/>
              </w:rPr>
              <w:t xml:space="preserve">MECHANICAL PROTECTIVE </w:t>
            </w:r>
          </w:p>
          <w:p w14:paraId="5E6D2AF2" w14:textId="77777777" w:rsidR="002B608C" w:rsidRDefault="00393DDD">
            <w:r>
              <w:rPr>
                <w:rFonts w:ascii="Arial" w:eastAsia="Arial" w:hAnsi="Arial" w:cs="Arial"/>
                <w:sz w:val="13"/>
              </w:rPr>
              <w:t>DEVICE</w:t>
            </w:r>
            <w:r>
              <w:rPr>
                <w:rFonts w:ascii="Arial" w:eastAsia="Arial" w:hAnsi="Arial" w:cs="Arial"/>
                <w:sz w:val="16"/>
              </w:rPr>
              <w:t xml:space="preserve"> </w:t>
            </w:r>
          </w:p>
        </w:tc>
        <w:tc>
          <w:tcPr>
            <w:tcW w:w="2791" w:type="dxa"/>
            <w:tcBorders>
              <w:top w:val="single" w:sz="6" w:space="0" w:color="000000"/>
              <w:left w:val="single" w:sz="6" w:space="0" w:color="000000"/>
              <w:bottom w:val="single" w:sz="6" w:space="0" w:color="000000"/>
              <w:right w:val="single" w:sz="6" w:space="0" w:color="000000"/>
            </w:tcBorders>
          </w:tcPr>
          <w:p w14:paraId="1D157A21" w14:textId="77777777" w:rsidR="002B608C" w:rsidRDefault="00393DDD">
            <w:r>
              <w:rPr>
                <w:rFonts w:ascii="Arial" w:eastAsia="Arial" w:hAnsi="Arial" w:cs="Arial"/>
                <w:sz w:val="16"/>
              </w:rPr>
              <w:t>Metallic material</w:t>
            </w:r>
            <w:r>
              <w:rPr>
                <w:rFonts w:ascii="Arial" w:eastAsia="Arial" w:hAnsi="Arial" w:cs="Arial"/>
                <w:sz w:val="16"/>
                <w:vertAlign w:val="superscript"/>
              </w:rPr>
              <w:t xml:space="preserve">  d</w:t>
            </w:r>
            <w:r>
              <w:rPr>
                <w:rFonts w:ascii="Arial" w:eastAsia="Arial" w:hAnsi="Arial" w:cs="Arial"/>
                <w:sz w:val="16"/>
              </w:rPr>
              <w:t xml:space="preserve"> having a specific elongation at break of less than 5 % </w:t>
            </w:r>
          </w:p>
        </w:tc>
        <w:tc>
          <w:tcPr>
            <w:tcW w:w="1080" w:type="dxa"/>
            <w:tcBorders>
              <w:top w:val="single" w:sz="6" w:space="0" w:color="000000"/>
              <w:left w:val="single" w:sz="6" w:space="0" w:color="000000"/>
              <w:bottom w:val="single" w:sz="6" w:space="0" w:color="000000"/>
              <w:right w:val="single" w:sz="6" w:space="0" w:color="000000"/>
            </w:tcBorders>
          </w:tcPr>
          <w:p w14:paraId="5BFB1343" w14:textId="77777777" w:rsidR="002B608C" w:rsidRDefault="00393DDD">
            <w:pPr>
              <w:ind w:right="39"/>
              <w:jc w:val="center"/>
            </w:pPr>
            <w:r>
              <w:rPr>
                <w:rFonts w:ascii="Arial" w:eastAsia="Arial" w:hAnsi="Arial" w:cs="Arial"/>
                <w:sz w:val="16"/>
              </w:rPr>
              <w:t xml:space="preserve">8 </w:t>
            </w:r>
          </w:p>
        </w:tc>
        <w:tc>
          <w:tcPr>
            <w:tcW w:w="1080" w:type="dxa"/>
            <w:tcBorders>
              <w:top w:val="single" w:sz="6" w:space="0" w:color="000000"/>
              <w:left w:val="single" w:sz="6" w:space="0" w:color="000000"/>
              <w:bottom w:val="single" w:sz="6" w:space="0" w:color="000000"/>
              <w:right w:val="single" w:sz="6" w:space="0" w:color="000000"/>
            </w:tcBorders>
          </w:tcPr>
          <w:p w14:paraId="4A1ED1EC" w14:textId="77777777" w:rsidR="002B608C" w:rsidRDefault="00393DDD">
            <w:pPr>
              <w:ind w:right="39"/>
              <w:jc w:val="center"/>
            </w:pPr>
            <w:r>
              <w:rPr>
                <w:rFonts w:ascii="Arial" w:eastAsia="Arial" w:hAnsi="Arial" w:cs="Arial"/>
                <w:sz w:val="16"/>
              </w:rPr>
              <w:t xml:space="preserve">12 </w:t>
            </w:r>
          </w:p>
        </w:tc>
      </w:tr>
      <w:tr w:rsidR="002B608C" w14:paraId="47ACD542" w14:textId="77777777">
        <w:trPr>
          <w:trHeight w:val="1056"/>
        </w:trPr>
        <w:tc>
          <w:tcPr>
            <w:tcW w:w="629" w:type="dxa"/>
            <w:tcBorders>
              <w:top w:val="single" w:sz="6" w:space="0" w:color="000000"/>
              <w:left w:val="single" w:sz="6" w:space="0" w:color="000000"/>
              <w:bottom w:val="single" w:sz="6" w:space="0" w:color="000000"/>
              <w:right w:val="single" w:sz="6" w:space="0" w:color="000000"/>
            </w:tcBorders>
          </w:tcPr>
          <w:p w14:paraId="06164428" w14:textId="77777777" w:rsidR="002B608C" w:rsidRDefault="00393DDD">
            <w:pPr>
              <w:ind w:right="39"/>
              <w:jc w:val="center"/>
            </w:pPr>
            <w:r>
              <w:rPr>
                <w:rFonts w:ascii="Arial" w:eastAsia="Arial" w:hAnsi="Arial" w:cs="Arial"/>
                <w:sz w:val="16"/>
              </w:rPr>
              <w:t xml:space="preserve">5 </w:t>
            </w:r>
          </w:p>
        </w:tc>
        <w:tc>
          <w:tcPr>
            <w:tcW w:w="2520" w:type="dxa"/>
            <w:tcBorders>
              <w:top w:val="single" w:sz="6" w:space="0" w:color="000000"/>
              <w:left w:val="single" w:sz="6" w:space="0" w:color="000000"/>
              <w:bottom w:val="single" w:sz="6" w:space="0" w:color="000000"/>
              <w:right w:val="single" w:sz="6" w:space="0" w:color="000000"/>
            </w:tcBorders>
          </w:tcPr>
          <w:p w14:paraId="1F4155C0" w14:textId="77777777" w:rsidR="002B608C" w:rsidRDefault="00393DDD">
            <w:pPr>
              <w:ind w:right="89"/>
              <w:jc w:val="both"/>
            </w:pPr>
            <w:r>
              <w:rPr>
                <w:rFonts w:ascii="Arial" w:eastAsia="Arial" w:hAnsi="Arial" w:cs="Arial"/>
                <w:sz w:val="16"/>
              </w:rPr>
              <w:t xml:space="preserve">Support system parts impaired by wear </w:t>
            </w:r>
            <w:r>
              <w:rPr>
                <w:rFonts w:ascii="Arial" w:eastAsia="Arial" w:hAnsi="Arial" w:cs="Arial"/>
                <w:sz w:val="16"/>
                <w:vertAlign w:val="superscript"/>
              </w:rPr>
              <w:t>e</w:t>
            </w:r>
            <w:r>
              <w:rPr>
                <w:rFonts w:ascii="Arial" w:eastAsia="Arial" w:hAnsi="Arial" w:cs="Arial"/>
                <w:sz w:val="16"/>
              </w:rPr>
              <w:t xml:space="preserve"> and with </w:t>
            </w:r>
            <w:r>
              <w:rPr>
                <w:rFonts w:ascii="Arial" w:eastAsia="Arial" w:hAnsi="Arial" w:cs="Arial"/>
                <w:sz w:val="13"/>
              </w:rPr>
              <w:t>MECHANICAL PROTECTIVE DEVICE</w:t>
            </w:r>
            <w:r>
              <w:rPr>
                <w:rFonts w:ascii="Arial" w:eastAsia="Arial" w:hAnsi="Arial" w:cs="Arial"/>
                <w:sz w:val="16"/>
              </w:rPr>
              <w:t xml:space="preserve"> (or primary system of multiple support systems) </w:t>
            </w:r>
          </w:p>
        </w:tc>
        <w:tc>
          <w:tcPr>
            <w:tcW w:w="2791" w:type="dxa"/>
            <w:tcBorders>
              <w:top w:val="single" w:sz="6" w:space="0" w:color="000000"/>
              <w:left w:val="single" w:sz="6" w:space="0" w:color="000000"/>
              <w:bottom w:val="single" w:sz="6" w:space="0" w:color="000000"/>
              <w:right w:val="single" w:sz="6" w:space="0" w:color="000000"/>
            </w:tcBorders>
          </w:tcPr>
          <w:p w14:paraId="28836877" w14:textId="77777777" w:rsidR="002B608C" w:rsidRDefault="00393DDD">
            <w:r>
              <w:rPr>
                <w:rFonts w:ascii="Arial" w:eastAsia="Arial" w:hAnsi="Arial" w:cs="Arial"/>
                <w:sz w:val="16"/>
              </w:rPr>
              <w:t>Metallic material</w:t>
            </w:r>
            <w:r>
              <w:rPr>
                <w:rFonts w:ascii="Arial" w:eastAsia="Arial" w:hAnsi="Arial" w:cs="Arial"/>
                <w:sz w:val="16"/>
                <w:vertAlign w:val="superscript"/>
              </w:rPr>
              <w:t xml:space="preserve">  d</w:t>
            </w:r>
            <w:r>
              <w:rPr>
                <w:rFonts w:ascii="Arial" w:eastAsia="Arial" w:hAnsi="Arial" w:cs="Arial"/>
                <w:sz w:val="16"/>
              </w:rPr>
              <w:t xml:space="preserve"> having a specific elongation at break equal to or greater than 5 % </w:t>
            </w:r>
          </w:p>
        </w:tc>
        <w:tc>
          <w:tcPr>
            <w:tcW w:w="1080" w:type="dxa"/>
            <w:tcBorders>
              <w:top w:val="single" w:sz="6" w:space="0" w:color="000000"/>
              <w:left w:val="single" w:sz="6" w:space="0" w:color="000000"/>
              <w:bottom w:val="single" w:sz="6" w:space="0" w:color="000000"/>
              <w:right w:val="single" w:sz="6" w:space="0" w:color="000000"/>
            </w:tcBorders>
          </w:tcPr>
          <w:p w14:paraId="544B5C2B" w14:textId="77777777" w:rsidR="002B608C" w:rsidRDefault="00393DDD">
            <w:pPr>
              <w:ind w:right="39"/>
              <w:jc w:val="center"/>
            </w:pPr>
            <w:r>
              <w:rPr>
                <w:rFonts w:ascii="Arial" w:eastAsia="Arial" w:hAnsi="Arial" w:cs="Arial"/>
                <w:sz w:val="16"/>
              </w:rPr>
              <w:t xml:space="preserve">2,5 </w:t>
            </w:r>
          </w:p>
        </w:tc>
        <w:tc>
          <w:tcPr>
            <w:tcW w:w="1080" w:type="dxa"/>
            <w:tcBorders>
              <w:top w:val="single" w:sz="6" w:space="0" w:color="000000"/>
              <w:left w:val="single" w:sz="6" w:space="0" w:color="000000"/>
              <w:bottom w:val="single" w:sz="6" w:space="0" w:color="000000"/>
              <w:right w:val="single" w:sz="6" w:space="0" w:color="000000"/>
            </w:tcBorders>
          </w:tcPr>
          <w:p w14:paraId="6A1BCDA3" w14:textId="77777777" w:rsidR="002B608C" w:rsidRDefault="00393DDD">
            <w:pPr>
              <w:ind w:right="39"/>
              <w:jc w:val="center"/>
            </w:pPr>
            <w:r>
              <w:rPr>
                <w:rFonts w:ascii="Arial" w:eastAsia="Arial" w:hAnsi="Arial" w:cs="Arial"/>
                <w:sz w:val="16"/>
              </w:rPr>
              <w:t xml:space="preserve">4 </w:t>
            </w:r>
          </w:p>
        </w:tc>
      </w:tr>
      <w:tr w:rsidR="002B608C" w14:paraId="06F39554" w14:textId="77777777">
        <w:trPr>
          <w:trHeight w:val="1054"/>
        </w:trPr>
        <w:tc>
          <w:tcPr>
            <w:tcW w:w="629" w:type="dxa"/>
            <w:tcBorders>
              <w:top w:val="single" w:sz="6" w:space="0" w:color="000000"/>
              <w:left w:val="single" w:sz="6" w:space="0" w:color="000000"/>
              <w:bottom w:val="single" w:sz="6" w:space="0" w:color="000000"/>
              <w:right w:val="single" w:sz="6" w:space="0" w:color="000000"/>
            </w:tcBorders>
          </w:tcPr>
          <w:p w14:paraId="4C7E2628" w14:textId="77777777" w:rsidR="002B608C" w:rsidRDefault="00393DDD">
            <w:pPr>
              <w:ind w:right="39"/>
              <w:jc w:val="center"/>
            </w:pPr>
            <w:r>
              <w:rPr>
                <w:rFonts w:ascii="Arial" w:eastAsia="Arial" w:hAnsi="Arial" w:cs="Arial"/>
                <w:sz w:val="16"/>
              </w:rPr>
              <w:t xml:space="preserve">6 </w:t>
            </w:r>
          </w:p>
        </w:tc>
        <w:tc>
          <w:tcPr>
            <w:tcW w:w="2520" w:type="dxa"/>
            <w:tcBorders>
              <w:top w:val="single" w:sz="6" w:space="0" w:color="000000"/>
              <w:left w:val="single" w:sz="6" w:space="0" w:color="000000"/>
              <w:bottom w:val="single" w:sz="6" w:space="0" w:color="000000"/>
              <w:right w:val="single" w:sz="6" w:space="0" w:color="000000"/>
            </w:tcBorders>
          </w:tcPr>
          <w:p w14:paraId="1E8ABCED" w14:textId="77777777" w:rsidR="002B608C" w:rsidRDefault="00393DDD">
            <w:pPr>
              <w:ind w:right="89"/>
              <w:jc w:val="both"/>
            </w:pPr>
            <w:r>
              <w:rPr>
                <w:rFonts w:ascii="Arial" w:eastAsia="Arial" w:hAnsi="Arial" w:cs="Arial"/>
                <w:sz w:val="16"/>
              </w:rPr>
              <w:t xml:space="preserve">Support system parts impaired by wear </w:t>
            </w:r>
            <w:r>
              <w:rPr>
                <w:rFonts w:ascii="Arial" w:eastAsia="Arial" w:hAnsi="Arial" w:cs="Arial"/>
                <w:sz w:val="16"/>
                <w:vertAlign w:val="superscript"/>
              </w:rPr>
              <w:t>e</w:t>
            </w:r>
            <w:r>
              <w:rPr>
                <w:rFonts w:ascii="Arial" w:eastAsia="Arial" w:hAnsi="Arial" w:cs="Arial"/>
                <w:sz w:val="16"/>
              </w:rPr>
              <w:t xml:space="preserve"> and with </w:t>
            </w:r>
            <w:r>
              <w:rPr>
                <w:rFonts w:ascii="Arial" w:eastAsia="Arial" w:hAnsi="Arial" w:cs="Arial"/>
                <w:sz w:val="13"/>
              </w:rPr>
              <w:t>MECHANICAL PROTECTIVE DEVICE</w:t>
            </w:r>
            <w:r>
              <w:rPr>
                <w:rFonts w:ascii="Arial" w:eastAsia="Arial" w:hAnsi="Arial" w:cs="Arial"/>
                <w:sz w:val="16"/>
              </w:rPr>
              <w:t xml:space="preserve"> (or primary system of multiple support systems) </w:t>
            </w:r>
          </w:p>
        </w:tc>
        <w:tc>
          <w:tcPr>
            <w:tcW w:w="2791" w:type="dxa"/>
            <w:tcBorders>
              <w:top w:val="single" w:sz="6" w:space="0" w:color="000000"/>
              <w:left w:val="single" w:sz="6" w:space="0" w:color="000000"/>
              <w:bottom w:val="single" w:sz="6" w:space="0" w:color="000000"/>
              <w:right w:val="single" w:sz="6" w:space="0" w:color="000000"/>
            </w:tcBorders>
          </w:tcPr>
          <w:p w14:paraId="4B7E9542" w14:textId="77777777" w:rsidR="002B608C" w:rsidRDefault="00393DDD">
            <w:r>
              <w:rPr>
                <w:rFonts w:ascii="Arial" w:eastAsia="Arial" w:hAnsi="Arial" w:cs="Arial"/>
                <w:sz w:val="16"/>
              </w:rPr>
              <w:t>Metallic material</w:t>
            </w:r>
            <w:r>
              <w:rPr>
                <w:rFonts w:ascii="Arial" w:eastAsia="Arial" w:hAnsi="Arial" w:cs="Arial"/>
                <w:sz w:val="16"/>
                <w:vertAlign w:val="superscript"/>
              </w:rPr>
              <w:t xml:space="preserve">  d</w:t>
            </w:r>
            <w:r>
              <w:rPr>
                <w:rFonts w:ascii="Arial" w:eastAsia="Arial" w:hAnsi="Arial" w:cs="Arial"/>
                <w:sz w:val="16"/>
              </w:rPr>
              <w:t xml:space="preserve"> having a specific elongation at break of less than 5 % </w:t>
            </w:r>
          </w:p>
        </w:tc>
        <w:tc>
          <w:tcPr>
            <w:tcW w:w="1080" w:type="dxa"/>
            <w:tcBorders>
              <w:top w:val="single" w:sz="6" w:space="0" w:color="000000"/>
              <w:left w:val="single" w:sz="6" w:space="0" w:color="000000"/>
              <w:bottom w:val="single" w:sz="6" w:space="0" w:color="000000"/>
              <w:right w:val="single" w:sz="6" w:space="0" w:color="000000"/>
            </w:tcBorders>
          </w:tcPr>
          <w:p w14:paraId="5230D18D" w14:textId="77777777" w:rsidR="002B608C" w:rsidRDefault="00393DDD">
            <w:pPr>
              <w:ind w:right="39"/>
              <w:jc w:val="center"/>
            </w:pPr>
            <w:r>
              <w:rPr>
                <w:rFonts w:ascii="Arial" w:eastAsia="Arial" w:hAnsi="Arial" w:cs="Arial"/>
                <w:sz w:val="16"/>
              </w:rPr>
              <w:t xml:space="preserve">4 </w:t>
            </w:r>
          </w:p>
        </w:tc>
        <w:tc>
          <w:tcPr>
            <w:tcW w:w="1080" w:type="dxa"/>
            <w:tcBorders>
              <w:top w:val="single" w:sz="6" w:space="0" w:color="000000"/>
              <w:left w:val="single" w:sz="6" w:space="0" w:color="000000"/>
              <w:bottom w:val="single" w:sz="6" w:space="0" w:color="000000"/>
              <w:right w:val="single" w:sz="6" w:space="0" w:color="000000"/>
            </w:tcBorders>
          </w:tcPr>
          <w:p w14:paraId="35E4007D" w14:textId="77777777" w:rsidR="002B608C" w:rsidRDefault="00393DDD">
            <w:pPr>
              <w:ind w:right="39"/>
              <w:jc w:val="center"/>
            </w:pPr>
            <w:r>
              <w:rPr>
                <w:rFonts w:ascii="Arial" w:eastAsia="Arial" w:hAnsi="Arial" w:cs="Arial"/>
                <w:sz w:val="16"/>
              </w:rPr>
              <w:t xml:space="preserve">6 </w:t>
            </w:r>
          </w:p>
        </w:tc>
      </w:tr>
      <w:tr w:rsidR="002B608C" w14:paraId="48355BA6" w14:textId="77777777">
        <w:trPr>
          <w:trHeight w:val="689"/>
        </w:trPr>
        <w:tc>
          <w:tcPr>
            <w:tcW w:w="629" w:type="dxa"/>
            <w:tcBorders>
              <w:top w:val="single" w:sz="6" w:space="0" w:color="000000"/>
              <w:left w:val="single" w:sz="6" w:space="0" w:color="000000"/>
              <w:bottom w:val="single" w:sz="6" w:space="0" w:color="000000"/>
              <w:right w:val="single" w:sz="6" w:space="0" w:color="000000"/>
            </w:tcBorders>
          </w:tcPr>
          <w:p w14:paraId="49B469CB" w14:textId="77777777" w:rsidR="002B608C" w:rsidRDefault="00393DDD">
            <w:pPr>
              <w:ind w:right="39"/>
              <w:jc w:val="center"/>
            </w:pPr>
            <w:r>
              <w:rPr>
                <w:rFonts w:ascii="Arial" w:eastAsia="Arial" w:hAnsi="Arial" w:cs="Arial"/>
                <w:sz w:val="16"/>
              </w:rPr>
              <w:t xml:space="preserve">7 </w:t>
            </w:r>
          </w:p>
        </w:tc>
        <w:tc>
          <w:tcPr>
            <w:tcW w:w="2520" w:type="dxa"/>
            <w:tcBorders>
              <w:top w:val="single" w:sz="6" w:space="0" w:color="000000"/>
              <w:left w:val="single" w:sz="6" w:space="0" w:color="000000"/>
              <w:bottom w:val="single" w:sz="6" w:space="0" w:color="000000"/>
              <w:right w:val="single" w:sz="6" w:space="0" w:color="000000"/>
            </w:tcBorders>
          </w:tcPr>
          <w:p w14:paraId="294B6604" w14:textId="77777777" w:rsidR="002B608C" w:rsidRDefault="00393DDD">
            <w:pPr>
              <w:ind w:right="53"/>
              <w:jc w:val="both"/>
            </w:pPr>
            <w:r>
              <w:rPr>
                <w:rFonts w:ascii="Arial" w:eastAsia="Arial" w:hAnsi="Arial" w:cs="Arial"/>
                <w:sz w:val="16"/>
              </w:rPr>
              <w:t>M</w:t>
            </w:r>
            <w:r>
              <w:rPr>
                <w:rFonts w:ascii="Arial" w:eastAsia="Arial" w:hAnsi="Arial" w:cs="Arial"/>
                <w:sz w:val="13"/>
              </w:rPr>
              <w:t>ECHANICAL PROTECTIVE DEVICE</w:t>
            </w:r>
            <w:r>
              <w:rPr>
                <w:rFonts w:ascii="Arial" w:eastAsia="Arial" w:hAnsi="Arial" w:cs="Arial"/>
                <w:sz w:val="16"/>
              </w:rPr>
              <w:t xml:space="preserve"> (or back-up system of multiple support system) </w:t>
            </w:r>
          </w:p>
        </w:tc>
        <w:tc>
          <w:tcPr>
            <w:tcW w:w="2791" w:type="dxa"/>
            <w:tcBorders>
              <w:top w:val="single" w:sz="6" w:space="0" w:color="000000"/>
              <w:left w:val="single" w:sz="6" w:space="0" w:color="000000"/>
              <w:bottom w:val="single" w:sz="6" w:space="0" w:color="000000"/>
              <w:right w:val="single" w:sz="6" w:space="0" w:color="000000"/>
            </w:tcBorders>
          </w:tcPr>
          <w:p w14:paraId="4C95760D" w14:textId="77777777" w:rsidR="002B608C" w:rsidRDefault="00393DDD">
            <w:r>
              <w:rPr>
                <w:rFonts w:ascii="Arial" w:eastAsia="Arial" w:hAnsi="Arial" w:cs="Arial"/>
                <w:sz w:val="16"/>
              </w:rPr>
              <w:t xml:space="preserve"> </w:t>
            </w:r>
          </w:p>
        </w:tc>
        <w:tc>
          <w:tcPr>
            <w:tcW w:w="1080" w:type="dxa"/>
            <w:tcBorders>
              <w:top w:val="single" w:sz="6" w:space="0" w:color="000000"/>
              <w:left w:val="single" w:sz="6" w:space="0" w:color="000000"/>
              <w:bottom w:val="single" w:sz="6" w:space="0" w:color="000000"/>
              <w:right w:val="single" w:sz="6" w:space="0" w:color="000000"/>
            </w:tcBorders>
          </w:tcPr>
          <w:p w14:paraId="1CDEBF52" w14:textId="77777777" w:rsidR="002B608C" w:rsidRDefault="00393DDD">
            <w:pPr>
              <w:ind w:right="39"/>
              <w:jc w:val="center"/>
            </w:pPr>
            <w:r>
              <w:rPr>
                <w:rFonts w:ascii="Arial" w:eastAsia="Arial" w:hAnsi="Arial" w:cs="Arial"/>
                <w:sz w:val="16"/>
              </w:rPr>
              <w:t xml:space="preserve">2,5 </w:t>
            </w:r>
          </w:p>
        </w:tc>
        <w:tc>
          <w:tcPr>
            <w:tcW w:w="1080" w:type="dxa"/>
            <w:tcBorders>
              <w:top w:val="single" w:sz="6" w:space="0" w:color="000000"/>
              <w:left w:val="single" w:sz="6" w:space="0" w:color="000000"/>
              <w:bottom w:val="single" w:sz="6" w:space="0" w:color="000000"/>
              <w:right w:val="single" w:sz="6" w:space="0" w:color="000000"/>
            </w:tcBorders>
          </w:tcPr>
          <w:p w14:paraId="285E642A" w14:textId="77777777" w:rsidR="002B608C" w:rsidRDefault="00393DDD">
            <w:pPr>
              <w:ind w:right="39"/>
              <w:jc w:val="center"/>
            </w:pPr>
            <w:r>
              <w:rPr>
                <w:rFonts w:ascii="Arial" w:eastAsia="Arial" w:hAnsi="Arial" w:cs="Arial"/>
                <w:sz w:val="16"/>
              </w:rPr>
              <w:t xml:space="preserve">4 </w:t>
            </w:r>
          </w:p>
        </w:tc>
      </w:tr>
      <w:tr w:rsidR="002B608C" w14:paraId="71480166" w14:textId="77777777">
        <w:trPr>
          <w:trHeight w:val="2678"/>
        </w:trPr>
        <w:tc>
          <w:tcPr>
            <w:tcW w:w="8100" w:type="dxa"/>
            <w:gridSpan w:val="5"/>
            <w:tcBorders>
              <w:top w:val="single" w:sz="6" w:space="0" w:color="000000"/>
              <w:left w:val="single" w:sz="6" w:space="0" w:color="000000"/>
              <w:bottom w:val="single" w:sz="6" w:space="0" w:color="000000"/>
              <w:right w:val="single" w:sz="6" w:space="0" w:color="000000"/>
            </w:tcBorders>
          </w:tcPr>
          <w:p w14:paraId="4209D894" w14:textId="77777777" w:rsidR="002B608C" w:rsidRDefault="00393DDD">
            <w:pPr>
              <w:spacing w:after="71" w:line="310" w:lineRule="auto"/>
              <w:ind w:right="239"/>
            </w:pPr>
            <w:r>
              <w:rPr>
                <w:rFonts w:ascii="Arial" w:eastAsia="Arial" w:hAnsi="Arial" w:cs="Arial"/>
                <w:sz w:val="16"/>
                <w:vertAlign w:val="superscript"/>
              </w:rPr>
              <w:t>a</w:t>
            </w:r>
            <w:r>
              <w:rPr>
                <w:rFonts w:ascii="Arial" w:eastAsia="Arial" w:hAnsi="Arial" w:cs="Arial"/>
                <w:sz w:val="16"/>
              </w:rPr>
              <w:t xml:space="preserve"> The </w:t>
            </w:r>
            <w:r>
              <w:rPr>
                <w:rFonts w:ascii="Arial" w:eastAsia="Arial" w:hAnsi="Arial" w:cs="Arial"/>
                <w:sz w:val="13"/>
              </w:rPr>
              <w:t xml:space="preserve">TENSILE SAFETY FACTORS </w:t>
            </w:r>
            <w:r>
              <w:rPr>
                <w:rFonts w:ascii="Arial" w:eastAsia="Arial" w:hAnsi="Arial" w:cs="Arial"/>
                <w:sz w:val="16"/>
              </w:rPr>
              <w:t>are intended to</w:t>
            </w:r>
            <w:r>
              <w:rPr>
                <w:rFonts w:ascii="Arial" w:eastAsia="Arial" w:hAnsi="Arial" w:cs="Arial"/>
                <w:sz w:val="13"/>
              </w:rPr>
              <w:t xml:space="preserve"> </w:t>
            </w:r>
            <w:r>
              <w:rPr>
                <w:rFonts w:ascii="Arial" w:eastAsia="Arial" w:hAnsi="Arial" w:cs="Arial"/>
                <w:sz w:val="16"/>
              </w:rPr>
              <w:t xml:space="preserve">take account of conditions defined in 15.3.7 (i.e. environmental effects, impairing effects of wear, corrosion, material fatigue or ageing).  </w:t>
            </w:r>
            <w:r>
              <w:rPr>
                <w:rFonts w:ascii="Arial" w:eastAsia="Arial" w:hAnsi="Arial" w:cs="Arial"/>
                <w:sz w:val="16"/>
                <w:vertAlign w:val="superscript"/>
              </w:rPr>
              <w:t>b</w:t>
            </w:r>
            <w:r>
              <w:rPr>
                <w:rFonts w:ascii="Arial" w:eastAsia="Arial" w:hAnsi="Arial" w:cs="Arial"/>
                <w:sz w:val="16"/>
              </w:rPr>
              <w:t xml:space="preserve"> Case A = The material </w:t>
            </w:r>
            <w:r>
              <w:rPr>
                <w:rFonts w:ascii="Arial" w:eastAsia="Arial" w:hAnsi="Arial" w:cs="Arial"/>
                <w:sz w:val="13"/>
              </w:rPr>
              <w:t>TENSILE STRENGTH</w:t>
            </w:r>
            <w:r>
              <w:rPr>
                <w:rFonts w:ascii="Arial" w:eastAsia="Arial" w:hAnsi="Arial" w:cs="Arial"/>
                <w:sz w:val="16"/>
              </w:rPr>
              <w:t xml:space="preserve"> and all external forces to be expected are quantifiable and known accurately. </w:t>
            </w:r>
          </w:p>
          <w:p w14:paraId="0EC6877A" w14:textId="77777777" w:rsidR="002B608C" w:rsidRDefault="00393DDD">
            <w:pPr>
              <w:ind w:right="73"/>
            </w:pPr>
            <w:r>
              <w:rPr>
                <w:rFonts w:ascii="Arial" w:eastAsia="Arial" w:hAnsi="Arial" w:cs="Arial"/>
                <w:sz w:val="16"/>
                <w:vertAlign w:val="superscript"/>
              </w:rPr>
              <w:t>c</w:t>
            </w:r>
            <w:r>
              <w:rPr>
                <w:rFonts w:ascii="Arial" w:eastAsia="Arial" w:hAnsi="Arial" w:cs="Arial"/>
                <w:sz w:val="16"/>
              </w:rPr>
              <w:t xml:space="preserve"> Case B = Other than case A; specifically, the material </w:t>
            </w:r>
            <w:r>
              <w:rPr>
                <w:rFonts w:ascii="Arial" w:eastAsia="Arial" w:hAnsi="Arial" w:cs="Arial"/>
                <w:sz w:val="13"/>
              </w:rPr>
              <w:t>TENSILE STRENGTH</w:t>
            </w:r>
            <w:r>
              <w:rPr>
                <w:rFonts w:ascii="Arial" w:eastAsia="Arial" w:hAnsi="Arial" w:cs="Arial"/>
                <w:sz w:val="16"/>
              </w:rPr>
              <w:t xml:space="preserve"> and all external forces to be expected are known approximately, but not with sufficient accuracy to justify the </w:t>
            </w:r>
            <w:r>
              <w:rPr>
                <w:rFonts w:ascii="Arial" w:eastAsia="Arial" w:hAnsi="Arial" w:cs="Arial"/>
                <w:sz w:val="13"/>
              </w:rPr>
              <w:t>TENSILE SAFETY FACTOR</w:t>
            </w:r>
            <w:r>
              <w:rPr>
                <w:rFonts w:ascii="Arial" w:eastAsia="Arial" w:hAnsi="Arial" w:cs="Arial"/>
                <w:sz w:val="16"/>
              </w:rPr>
              <w:t xml:space="preserve"> for case A. </w:t>
            </w:r>
            <w:r>
              <w:rPr>
                <w:rFonts w:ascii="Arial" w:eastAsia="Arial" w:hAnsi="Arial" w:cs="Arial"/>
                <w:sz w:val="16"/>
                <w:vertAlign w:val="superscript"/>
              </w:rPr>
              <w:t>d</w:t>
            </w:r>
            <w:r>
              <w:rPr>
                <w:rFonts w:ascii="Arial" w:eastAsia="Arial" w:hAnsi="Arial" w:cs="Arial"/>
                <w:sz w:val="16"/>
              </w:rPr>
              <w:t xml:space="preserve"> For non-metallic materials, particular standards can prescribe adequate </w:t>
            </w:r>
            <w:r>
              <w:rPr>
                <w:rFonts w:ascii="Arial" w:eastAsia="Arial" w:hAnsi="Arial" w:cs="Arial"/>
                <w:sz w:val="13"/>
              </w:rPr>
              <w:t>TENSILE SAFETY FACTORS</w:t>
            </w:r>
            <w:r>
              <w:rPr>
                <w:rFonts w:ascii="Arial" w:eastAsia="Arial" w:hAnsi="Arial" w:cs="Arial"/>
                <w:sz w:val="16"/>
              </w:rPr>
              <w:t xml:space="preserve"> (see rationale in Annex A, Subclause 9.8). </w:t>
            </w:r>
            <w:r>
              <w:rPr>
                <w:rFonts w:ascii="Arial" w:eastAsia="Arial" w:hAnsi="Arial" w:cs="Arial"/>
                <w:sz w:val="16"/>
                <w:vertAlign w:val="superscript"/>
              </w:rPr>
              <w:t>e</w:t>
            </w:r>
            <w:r>
              <w:rPr>
                <w:rFonts w:ascii="Arial" w:eastAsia="Arial" w:hAnsi="Arial" w:cs="Arial"/>
                <w:sz w:val="16"/>
              </w:rPr>
              <w:t xml:space="preserve"> Components considered impaired by wear include: chains, cables (wire rope), belts, jack screw nuts, springs, pneumatic or hydraulic hoses, gaskets or rings of pneumatic or hydraulic pistons. </w:t>
            </w:r>
          </w:p>
        </w:tc>
      </w:tr>
    </w:tbl>
    <w:p w14:paraId="726A9B17" w14:textId="77777777" w:rsidR="002B608C" w:rsidRDefault="00393DDD">
      <w:pPr>
        <w:spacing w:after="192" w:line="250" w:lineRule="auto"/>
        <w:ind w:left="422" w:right="476" w:hanging="10"/>
        <w:jc w:val="both"/>
      </w:pPr>
      <w:r>
        <w:rPr>
          <w:rFonts w:ascii="Arial" w:eastAsia="Arial" w:hAnsi="Arial" w:cs="Arial"/>
          <w:i/>
          <w:sz w:val="20"/>
        </w:rPr>
        <w:t xml:space="preserve">Compliance with 9.8.1 and 9.8.2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the </w:t>
      </w:r>
      <w:r>
        <w:rPr>
          <w:rFonts w:ascii="Arial" w:eastAsia="Arial" w:hAnsi="Arial" w:cs="Arial"/>
          <w:i/>
          <w:sz w:val="16"/>
        </w:rPr>
        <w:t>RISK MANAGEMENT FILE</w:t>
      </w:r>
      <w:r>
        <w:rPr>
          <w:rFonts w:ascii="Arial" w:eastAsia="Arial" w:hAnsi="Arial" w:cs="Arial"/>
          <w:i/>
          <w:sz w:val="20"/>
        </w:rPr>
        <w:t>, the specifications of materials used and the processing specifications for these materials.</w:t>
      </w:r>
      <w:r>
        <w:rPr>
          <w:rFonts w:ascii="Arial" w:eastAsia="Arial" w:hAnsi="Arial" w:cs="Arial"/>
          <w:sz w:val="20"/>
        </w:rPr>
        <w:t xml:space="preserve"> </w:t>
      </w:r>
    </w:p>
    <w:p w14:paraId="7ECCB710" w14:textId="77777777" w:rsidR="002B608C" w:rsidRDefault="00393DDD">
      <w:pPr>
        <w:spacing w:after="58" w:line="250" w:lineRule="auto"/>
        <w:ind w:left="422" w:right="476" w:hanging="10"/>
        <w:jc w:val="both"/>
      </w:pPr>
      <w:r>
        <w:rPr>
          <w:rFonts w:ascii="Arial" w:eastAsia="Arial" w:hAnsi="Arial" w:cs="Arial"/>
          <w:i/>
          <w:sz w:val="20"/>
        </w:rPr>
        <w:t xml:space="preserve">When test results are part of relevant information, testing consists of gradually applying a test load to the support assembly under test equal to the </w:t>
      </w:r>
      <w:r>
        <w:rPr>
          <w:rFonts w:ascii="Arial" w:eastAsia="Arial" w:hAnsi="Arial" w:cs="Arial"/>
          <w:i/>
          <w:sz w:val="16"/>
        </w:rPr>
        <w:t>TOTAL LOAD</w:t>
      </w:r>
      <w:r>
        <w:rPr>
          <w:rFonts w:ascii="Arial" w:eastAsia="Arial" w:hAnsi="Arial" w:cs="Arial"/>
          <w:i/>
          <w:sz w:val="20"/>
        </w:rPr>
        <w:t xml:space="preserve"> times the required </w:t>
      </w:r>
      <w:r>
        <w:rPr>
          <w:rFonts w:ascii="Arial" w:eastAsia="Arial" w:hAnsi="Arial" w:cs="Arial"/>
          <w:i/>
          <w:sz w:val="16"/>
        </w:rPr>
        <w:t>TENSILE SAFETY FACTOR</w:t>
      </w:r>
      <w:r>
        <w:rPr>
          <w:rFonts w:ascii="Arial" w:eastAsia="Arial" w:hAnsi="Arial" w:cs="Arial"/>
          <w:i/>
          <w:sz w:val="20"/>
        </w:rPr>
        <w:t xml:space="preserve">. The support assembly under test is to be in equilibrium after 1 min, or otherwise not result in an unacceptable </w:t>
      </w:r>
      <w:r>
        <w:rPr>
          <w:rFonts w:ascii="Arial" w:eastAsia="Arial" w:hAnsi="Arial" w:cs="Arial"/>
          <w:i/>
          <w:sz w:val="16"/>
        </w:rPr>
        <w:t>RISK</w:t>
      </w:r>
      <w:r>
        <w:rPr>
          <w:rFonts w:ascii="Arial" w:eastAsia="Arial" w:hAnsi="Arial" w:cs="Arial"/>
          <w:i/>
          <w:sz w:val="20"/>
        </w:rPr>
        <w:t>.</w:t>
      </w:r>
      <w:r>
        <w:rPr>
          <w:rFonts w:ascii="Arial" w:eastAsia="Arial" w:hAnsi="Arial" w:cs="Arial"/>
          <w:sz w:val="20"/>
        </w:rPr>
        <w:t xml:space="preserve"> </w:t>
      </w:r>
    </w:p>
    <w:p w14:paraId="0E97EECE" w14:textId="77777777" w:rsidR="002B608C" w:rsidRDefault="00393DDD">
      <w:pPr>
        <w:spacing w:after="92" w:line="249" w:lineRule="auto"/>
        <w:ind w:left="415" w:right="473" w:hanging="3"/>
        <w:jc w:val="both"/>
      </w:pPr>
      <w:r>
        <w:rPr>
          <w:rFonts w:ascii="Arial" w:eastAsia="Arial" w:hAnsi="Arial" w:cs="Arial"/>
          <w:sz w:val="16"/>
        </w:rPr>
        <w:t xml:space="preserve">NOTE 1 It might be necessary to support assemblies that are connected to the assembly under test but do not require such a high safety factor, e.g. assembly under test requires </w:t>
      </w:r>
      <w:r>
        <w:rPr>
          <w:rFonts w:ascii="Arial" w:eastAsia="Arial" w:hAnsi="Arial" w:cs="Arial"/>
          <w:sz w:val="13"/>
        </w:rPr>
        <w:t>TENSILE SAFETY FACTOR</w:t>
      </w:r>
      <w:r>
        <w:rPr>
          <w:rFonts w:ascii="Arial" w:eastAsia="Arial" w:hAnsi="Arial" w:cs="Arial"/>
          <w:sz w:val="16"/>
        </w:rPr>
        <w:t xml:space="preserve"> = 8 and assembly supporting it is designed with a </w:t>
      </w:r>
      <w:r>
        <w:rPr>
          <w:rFonts w:ascii="Arial" w:eastAsia="Arial" w:hAnsi="Arial" w:cs="Arial"/>
          <w:sz w:val="13"/>
        </w:rPr>
        <w:t>TENSILE SAFETY FACTOR</w:t>
      </w:r>
      <w:r>
        <w:rPr>
          <w:rFonts w:ascii="Arial" w:eastAsia="Arial" w:hAnsi="Arial" w:cs="Arial"/>
          <w:sz w:val="16"/>
        </w:rPr>
        <w:t xml:space="preserve"> = 4. Use of additional support should be explained in the test report. </w:t>
      </w:r>
    </w:p>
    <w:p w14:paraId="75B11067" w14:textId="77777777" w:rsidR="002B608C" w:rsidRDefault="00393DDD">
      <w:pPr>
        <w:spacing w:after="105" w:line="249" w:lineRule="auto"/>
        <w:ind w:left="437" w:right="466" w:hanging="10"/>
      </w:pPr>
      <w:r>
        <w:rPr>
          <w:rFonts w:ascii="Arial" w:eastAsia="Arial" w:hAnsi="Arial" w:cs="Arial"/>
          <w:sz w:val="16"/>
        </w:rPr>
        <w:t xml:space="preserve">NOTE 2 The 1 min time period might need to be longer for materials which might have creep type problems, such as plastics or other non-metallic materials. </w:t>
      </w:r>
    </w:p>
    <w:p w14:paraId="24CF28C5" w14:textId="33A257AE" w:rsidR="002B608C" w:rsidRDefault="00393DDD">
      <w:pPr>
        <w:spacing w:after="407" w:line="265" w:lineRule="auto"/>
        <w:ind w:left="10" w:right="60" w:hanging="10"/>
        <w:jc w:val="center"/>
      </w:pPr>
      <w:r>
        <w:rPr>
          <w:rFonts w:ascii="Arial" w:eastAsia="Arial" w:hAnsi="Arial" w:cs="Arial"/>
          <w:sz w:val="20"/>
        </w:rPr>
        <w:t xml:space="preserve"> </w:t>
      </w:r>
    </w:p>
    <w:p w14:paraId="3A5BD007" w14:textId="77777777" w:rsidR="002B608C" w:rsidRDefault="00393DDD">
      <w:pPr>
        <w:tabs>
          <w:tab w:val="center" w:pos="665"/>
          <w:tab w:val="center" w:pos="4670"/>
        </w:tabs>
        <w:spacing w:after="195" w:line="250" w:lineRule="auto"/>
      </w:pPr>
      <w:r>
        <w:tab/>
      </w:r>
      <w:r>
        <w:rPr>
          <w:rFonts w:ascii="Arial" w:eastAsia="Arial" w:hAnsi="Arial" w:cs="Arial"/>
          <w:b/>
          <w:sz w:val="20"/>
        </w:rPr>
        <w:t xml:space="preserve">9.8.3 </w:t>
      </w:r>
      <w:r>
        <w:rPr>
          <w:rFonts w:ascii="Arial" w:eastAsia="Arial" w:hAnsi="Arial" w:cs="Arial"/>
          <w:b/>
          <w:sz w:val="20"/>
        </w:rPr>
        <w:tab/>
        <w:t xml:space="preserve">*  Strength of </w:t>
      </w:r>
      <w:r>
        <w:rPr>
          <w:rFonts w:ascii="Arial" w:eastAsia="Arial" w:hAnsi="Arial" w:cs="Arial"/>
          <w:b/>
          <w:sz w:val="16"/>
        </w:rPr>
        <w:t>PATIENT</w:t>
      </w:r>
      <w:r>
        <w:rPr>
          <w:rFonts w:ascii="Arial" w:eastAsia="Arial" w:hAnsi="Arial" w:cs="Arial"/>
          <w:b/>
          <w:sz w:val="20"/>
        </w:rPr>
        <w:t xml:space="preserve"> or </w:t>
      </w:r>
      <w:r>
        <w:rPr>
          <w:rFonts w:ascii="Arial" w:eastAsia="Arial" w:hAnsi="Arial" w:cs="Arial"/>
          <w:b/>
          <w:sz w:val="16"/>
        </w:rPr>
        <w:t xml:space="preserve">OPERATOR </w:t>
      </w:r>
      <w:r>
        <w:rPr>
          <w:rFonts w:ascii="Arial" w:eastAsia="Arial" w:hAnsi="Arial" w:cs="Arial"/>
          <w:b/>
          <w:sz w:val="20"/>
        </w:rPr>
        <w:t xml:space="preserve">support or suspension systems </w:t>
      </w:r>
    </w:p>
    <w:p w14:paraId="6F487ACD" w14:textId="77777777" w:rsidR="002B608C" w:rsidRDefault="00393DDD">
      <w:pPr>
        <w:tabs>
          <w:tab w:val="center" w:pos="756"/>
          <w:tab w:val="center" w:pos="1901"/>
        </w:tabs>
        <w:spacing w:after="100" w:line="250" w:lineRule="auto"/>
      </w:pPr>
      <w:r>
        <w:tab/>
      </w:r>
      <w:r>
        <w:rPr>
          <w:rFonts w:ascii="Arial" w:eastAsia="Arial" w:hAnsi="Arial" w:cs="Arial"/>
          <w:b/>
          <w:sz w:val="20"/>
        </w:rPr>
        <w:t xml:space="preserve">9.8.3.1 </w:t>
      </w:r>
      <w:r>
        <w:rPr>
          <w:rFonts w:ascii="Arial" w:eastAsia="Arial" w:hAnsi="Arial" w:cs="Arial"/>
          <w:b/>
          <w:sz w:val="20"/>
        </w:rPr>
        <w:tab/>
        <w:t xml:space="preserve">General </w:t>
      </w:r>
    </w:p>
    <w:p w14:paraId="4A9BF7A5" w14:textId="77777777" w:rsidR="002B608C" w:rsidRDefault="00393DDD">
      <w:pPr>
        <w:spacing w:after="189" w:line="253" w:lineRule="auto"/>
        <w:ind w:left="422" w:right="477" w:hanging="10"/>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parts serving for support or immobilization of </w:t>
      </w:r>
      <w:r>
        <w:rPr>
          <w:rFonts w:ascii="Arial" w:eastAsia="Arial" w:hAnsi="Arial" w:cs="Arial"/>
          <w:sz w:val="16"/>
        </w:rPr>
        <w:t>PATIENTS</w:t>
      </w:r>
      <w:r>
        <w:rPr>
          <w:rFonts w:ascii="Arial" w:eastAsia="Arial" w:hAnsi="Arial" w:cs="Arial"/>
          <w:sz w:val="20"/>
        </w:rPr>
        <w:t xml:space="preserve"> shall be designed and manufactured so as to minimize the </w:t>
      </w:r>
      <w:r>
        <w:rPr>
          <w:rFonts w:ascii="Arial" w:eastAsia="Arial" w:hAnsi="Arial" w:cs="Arial"/>
          <w:sz w:val="16"/>
        </w:rPr>
        <w:t>RISK</w:t>
      </w:r>
      <w:r>
        <w:rPr>
          <w:rFonts w:ascii="Arial" w:eastAsia="Arial" w:hAnsi="Arial" w:cs="Arial"/>
          <w:sz w:val="20"/>
        </w:rPr>
        <w:t xml:space="preserve"> of physical injuries and of accidental loosening of fixings. </w:t>
      </w:r>
    </w:p>
    <w:p w14:paraId="5C784171" w14:textId="77777777" w:rsidR="002B608C" w:rsidRDefault="00393DDD">
      <w:pPr>
        <w:spacing w:after="189" w:line="253" w:lineRule="auto"/>
        <w:ind w:left="422" w:right="477" w:hanging="10"/>
        <w:jc w:val="both"/>
      </w:pPr>
      <w:r>
        <w:rPr>
          <w:rFonts w:ascii="Arial" w:eastAsia="Arial" w:hAnsi="Arial" w:cs="Arial"/>
          <w:sz w:val="20"/>
        </w:rPr>
        <w:t xml:space="preserve">The </w:t>
      </w:r>
      <w:r>
        <w:rPr>
          <w:rFonts w:ascii="Arial" w:eastAsia="Arial" w:hAnsi="Arial" w:cs="Arial"/>
          <w:sz w:val="16"/>
        </w:rPr>
        <w:t>SAFE WORKING LOAD</w:t>
      </w:r>
      <w:r>
        <w:rPr>
          <w:rFonts w:ascii="Arial" w:eastAsia="Arial" w:hAnsi="Arial" w:cs="Arial"/>
          <w:sz w:val="20"/>
        </w:rPr>
        <w:t xml:space="preserv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w:t>
      </w:r>
      <w:r>
        <w:rPr>
          <w:rFonts w:ascii="Arial" w:eastAsia="Arial" w:hAnsi="Arial" w:cs="Arial"/>
          <w:sz w:val="16"/>
        </w:rPr>
        <w:t xml:space="preserve"> </w:t>
      </w:r>
      <w:r>
        <w:rPr>
          <w:rFonts w:ascii="Arial" w:eastAsia="Arial" w:hAnsi="Arial" w:cs="Arial"/>
          <w:sz w:val="20"/>
        </w:rPr>
        <w:t xml:space="preserve">parts serving for support or suspension of </w:t>
      </w:r>
      <w:r>
        <w:rPr>
          <w:rFonts w:ascii="Arial" w:eastAsia="Arial" w:hAnsi="Arial" w:cs="Arial"/>
          <w:sz w:val="16"/>
        </w:rPr>
        <w:t>PATIENTS</w:t>
      </w:r>
      <w:r>
        <w:rPr>
          <w:rFonts w:ascii="Arial" w:eastAsia="Arial" w:hAnsi="Arial" w:cs="Arial"/>
          <w:sz w:val="20"/>
        </w:rPr>
        <w:t xml:space="preserve"> or </w:t>
      </w:r>
      <w:r>
        <w:rPr>
          <w:rFonts w:ascii="Arial" w:eastAsia="Arial" w:hAnsi="Arial" w:cs="Arial"/>
          <w:sz w:val="16"/>
        </w:rPr>
        <w:t>OPERATORS</w:t>
      </w:r>
      <w:r>
        <w:rPr>
          <w:rFonts w:ascii="Arial" w:eastAsia="Arial" w:hAnsi="Arial" w:cs="Arial"/>
          <w:sz w:val="20"/>
        </w:rPr>
        <w:t xml:space="preserve"> shall be the sum of the mass of the </w:t>
      </w:r>
      <w:r>
        <w:rPr>
          <w:rFonts w:ascii="Arial" w:eastAsia="Arial" w:hAnsi="Arial" w:cs="Arial"/>
          <w:sz w:val="16"/>
        </w:rPr>
        <w:t>PATIENTS</w:t>
      </w:r>
      <w:r>
        <w:rPr>
          <w:rFonts w:ascii="Arial" w:eastAsia="Arial" w:hAnsi="Arial" w:cs="Arial"/>
          <w:sz w:val="20"/>
        </w:rPr>
        <w:t xml:space="preserve"> or the mass of the </w:t>
      </w:r>
      <w:r>
        <w:rPr>
          <w:rFonts w:ascii="Arial" w:eastAsia="Arial" w:hAnsi="Arial" w:cs="Arial"/>
          <w:sz w:val="16"/>
        </w:rPr>
        <w:t>OPERATORS</w:t>
      </w:r>
      <w:r>
        <w:rPr>
          <w:rFonts w:ascii="Arial" w:eastAsia="Arial" w:hAnsi="Arial" w:cs="Arial"/>
          <w:sz w:val="20"/>
        </w:rPr>
        <w:t xml:space="preserve"> plus the mass </w:t>
      </w:r>
      <w:r>
        <w:rPr>
          <w:rFonts w:ascii="Arial" w:eastAsia="Arial" w:hAnsi="Arial" w:cs="Arial"/>
          <w:sz w:val="20"/>
        </w:rPr>
        <w:lastRenderedPageBreak/>
        <w:t xml:space="preserve">of </w:t>
      </w:r>
      <w:r>
        <w:rPr>
          <w:rFonts w:ascii="Arial" w:eastAsia="Arial" w:hAnsi="Arial" w:cs="Arial"/>
          <w:sz w:val="16"/>
        </w:rPr>
        <w:t>ACCESSORIES</w:t>
      </w:r>
      <w:r>
        <w:rPr>
          <w:rFonts w:ascii="Arial" w:eastAsia="Arial" w:hAnsi="Arial" w:cs="Arial"/>
          <w:sz w:val="20"/>
        </w:rPr>
        <w:t xml:space="preserve"> intended by </w:t>
      </w:r>
      <w:r>
        <w:rPr>
          <w:rFonts w:ascii="Arial" w:eastAsia="Arial" w:hAnsi="Arial" w:cs="Arial"/>
          <w:sz w:val="16"/>
        </w:rPr>
        <w:t>MANUFACTURERS</w:t>
      </w:r>
      <w:r>
        <w:rPr>
          <w:rFonts w:ascii="Arial" w:eastAsia="Arial" w:hAnsi="Arial" w:cs="Arial"/>
          <w:sz w:val="20"/>
        </w:rPr>
        <w:t xml:space="preserve"> to be supported or suspended by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parts. </w:t>
      </w:r>
    </w:p>
    <w:p w14:paraId="0C73775A" w14:textId="77777777" w:rsidR="002B608C" w:rsidRDefault="00393DDD">
      <w:pPr>
        <w:spacing w:after="189" w:line="253" w:lineRule="auto"/>
        <w:ind w:left="422" w:right="477" w:hanging="10"/>
        <w:jc w:val="both"/>
      </w:pPr>
      <w:r>
        <w:rPr>
          <w:rFonts w:ascii="Arial" w:eastAsia="Arial" w:hAnsi="Arial" w:cs="Arial"/>
          <w:sz w:val="20"/>
        </w:rPr>
        <w:t xml:space="preserve">Unless otherwise stated by the </w:t>
      </w:r>
      <w:r>
        <w:rPr>
          <w:rFonts w:ascii="Arial" w:eastAsia="Arial" w:hAnsi="Arial" w:cs="Arial"/>
          <w:sz w:val="16"/>
        </w:rPr>
        <w:t>MANUFACTURER</w:t>
      </w:r>
      <w:r>
        <w:rPr>
          <w:rFonts w:ascii="Arial" w:eastAsia="Arial" w:hAnsi="Arial" w:cs="Arial"/>
          <w:sz w:val="20"/>
        </w:rPr>
        <w:t xml:space="preserve">, supporting and suspending parts for adult human </w:t>
      </w:r>
      <w:r>
        <w:rPr>
          <w:rFonts w:ascii="Arial" w:eastAsia="Arial" w:hAnsi="Arial" w:cs="Arial"/>
          <w:sz w:val="16"/>
        </w:rPr>
        <w:t>PATIENTS</w:t>
      </w:r>
      <w:r>
        <w:rPr>
          <w:rFonts w:ascii="Arial" w:eastAsia="Arial" w:hAnsi="Arial" w:cs="Arial"/>
          <w:sz w:val="20"/>
        </w:rPr>
        <w:t xml:space="preserve"> or </w:t>
      </w:r>
      <w:r>
        <w:rPr>
          <w:rFonts w:ascii="Arial" w:eastAsia="Arial" w:hAnsi="Arial" w:cs="Arial"/>
          <w:sz w:val="16"/>
        </w:rPr>
        <w:t>OPERATORS</w:t>
      </w:r>
      <w:r>
        <w:rPr>
          <w:rFonts w:ascii="Arial" w:eastAsia="Arial" w:hAnsi="Arial" w:cs="Arial"/>
          <w:sz w:val="20"/>
        </w:rPr>
        <w:t xml:space="preserve"> shall be designed for a </w:t>
      </w:r>
      <w:r>
        <w:rPr>
          <w:rFonts w:ascii="Arial" w:eastAsia="Arial" w:hAnsi="Arial" w:cs="Arial"/>
          <w:sz w:val="16"/>
        </w:rPr>
        <w:t>PATIENT</w:t>
      </w:r>
      <w:r>
        <w:rPr>
          <w:rFonts w:ascii="Arial" w:eastAsia="Arial" w:hAnsi="Arial" w:cs="Arial"/>
          <w:sz w:val="20"/>
        </w:rPr>
        <w:t xml:space="preserve"> or </w:t>
      </w:r>
      <w:r>
        <w:rPr>
          <w:rFonts w:ascii="Arial" w:eastAsia="Arial" w:hAnsi="Arial" w:cs="Arial"/>
          <w:sz w:val="16"/>
        </w:rPr>
        <w:t>OPERATOR</w:t>
      </w:r>
      <w:r>
        <w:rPr>
          <w:rFonts w:ascii="Arial" w:eastAsia="Arial" w:hAnsi="Arial" w:cs="Arial"/>
          <w:sz w:val="20"/>
        </w:rPr>
        <w:t xml:space="preserve"> having a minimum mass of 135 kg and </w:t>
      </w:r>
      <w:r>
        <w:rPr>
          <w:rFonts w:ascii="Arial" w:eastAsia="Arial" w:hAnsi="Arial" w:cs="Arial"/>
          <w:sz w:val="16"/>
        </w:rPr>
        <w:t>ACCESSORIES</w:t>
      </w:r>
      <w:r>
        <w:rPr>
          <w:rFonts w:ascii="Arial" w:eastAsia="Arial" w:hAnsi="Arial" w:cs="Arial"/>
          <w:sz w:val="20"/>
        </w:rPr>
        <w:t xml:space="preserve"> having a minimum mass of 15 kg. </w:t>
      </w:r>
    </w:p>
    <w:p w14:paraId="44B66F5E" w14:textId="02D6D8F7" w:rsidR="002B608C" w:rsidRDefault="00393DDD">
      <w:pPr>
        <w:spacing w:after="212" w:line="253" w:lineRule="auto"/>
        <w:ind w:left="422" w:right="477" w:hanging="10"/>
        <w:jc w:val="both"/>
      </w:pPr>
      <w:r>
        <w:rPr>
          <w:rFonts w:ascii="Arial" w:eastAsia="Arial" w:hAnsi="Arial" w:cs="Arial"/>
          <w:sz w:val="20"/>
        </w:rPr>
        <w:t xml:space="preserve">Where a </w:t>
      </w:r>
      <w:r>
        <w:rPr>
          <w:rFonts w:ascii="Arial" w:eastAsia="Arial" w:hAnsi="Arial" w:cs="Arial"/>
          <w:sz w:val="16"/>
        </w:rPr>
        <w:t>MANUFACTURER</w:t>
      </w:r>
      <w:r>
        <w:rPr>
          <w:rFonts w:ascii="Arial" w:eastAsia="Arial" w:hAnsi="Arial" w:cs="Arial"/>
          <w:sz w:val="20"/>
        </w:rPr>
        <w:t xml:space="preserve"> specifies particular applications (e.g. paediatric use), the maximum mass of the </w:t>
      </w:r>
      <w:r>
        <w:rPr>
          <w:rFonts w:ascii="Arial" w:eastAsia="Arial" w:hAnsi="Arial" w:cs="Arial"/>
          <w:sz w:val="16"/>
        </w:rPr>
        <w:t>PATIENT</w:t>
      </w:r>
      <w:r>
        <w:rPr>
          <w:rFonts w:ascii="Arial" w:eastAsia="Arial" w:hAnsi="Arial" w:cs="Arial"/>
          <w:sz w:val="20"/>
        </w:rPr>
        <w:t xml:space="preserve"> included in the </w:t>
      </w:r>
      <w:r>
        <w:rPr>
          <w:rFonts w:ascii="Arial" w:eastAsia="Arial" w:hAnsi="Arial" w:cs="Arial"/>
          <w:sz w:val="16"/>
        </w:rPr>
        <w:t>SAFE WORKING LOAD</w:t>
      </w:r>
      <w:r>
        <w:rPr>
          <w:rFonts w:ascii="Arial" w:eastAsia="Arial" w:hAnsi="Arial" w:cs="Arial"/>
          <w:sz w:val="20"/>
        </w:rPr>
        <w:t xml:space="preserv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 parts serving for support or suspension of </w:t>
      </w:r>
      <w:r>
        <w:rPr>
          <w:rFonts w:ascii="Arial" w:eastAsia="Arial" w:hAnsi="Arial" w:cs="Arial"/>
          <w:sz w:val="16"/>
        </w:rPr>
        <w:t>PATIENTS</w:t>
      </w:r>
      <w:r>
        <w:rPr>
          <w:rFonts w:ascii="Arial" w:eastAsia="Arial" w:hAnsi="Arial" w:cs="Arial"/>
          <w:sz w:val="20"/>
        </w:rPr>
        <w:t xml:space="preserve"> may be adapted. When the maximum allowable value of the mass of the </w:t>
      </w:r>
      <w:r>
        <w:rPr>
          <w:rFonts w:ascii="Arial" w:eastAsia="Arial" w:hAnsi="Arial" w:cs="Arial"/>
          <w:sz w:val="16"/>
        </w:rPr>
        <w:t>PATIENT</w:t>
      </w:r>
      <w:r>
        <w:rPr>
          <w:rFonts w:ascii="Arial" w:eastAsia="Arial" w:hAnsi="Arial" w:cs="Arial"/>
          <w:sz w:val="20"/>
        </w:rPr>
        <w:t xml:space="preserve"> is less than 135 kg, that value shall be marked on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described in </w:t>
      </w:r>
      <w:r>
        <w:rPr>
          <w:rFonts w:ascii="Arial" w:eastAsia="Arial" w:hAnsi="Arial" w:cs="Arial"/>
          <w:sz w:val="16"/>
        </w:rPr>
        <w:t>ACCOMPANYING DOCUMENTS</w:t>
      </w:r>
      <w:r>
        <w:rPr>
          <w:rFonts w:ascii="Arial" w:eastAsia="Arial" w:hAnsi="Arial" w:cs="Arial"/>
          <w:sz w:val="20"/>
        </w:rPr>
        <w:t xml:space="preserve">. When the maximum allowable value of the mass of the </w:t>
      </w:r>
      <w:r>
        <w:rPr>
          <w:rFonts w:ascii="Arial" w:eastAsia="Arial" w:hAnsi="Arial" w:cs="Arial"/>
          <w:sz w:val="16"/>
        </w:rPr>
        <w:t>PATIENT</w:t>
      </w:r>
      <w:r>
        <w:rPr>
          <w:rFonts w:ascii="Arial" w:eastAsia="Arial" w:hAnsi="Arial" w:cs="Arial"/>
          <w:sz w:val="20"/>
        </w:rPr>
        <w:t xml:space="preserve"> is more than 135 kg, that value shall be described in </w:t>
      </w:r>
      <w:r>
        <w:rPr>
          <w:rFonts w:ascii="Arial" w:eastAsia="Arial" w:hAnsi="Arial" w:cs="Arial"/>
          <w:sz w:val="16"/>
        </w:rPr>
        <w:t>ACCOMPANYING DOCUMENTS</w:t>
      </w:r>
      <w:r>
        <w:rPr>
          <w:rFonts w:ascii="Arial" w:eastAsia="Arial" w:hAnsi="Arial" w:cs="Arial"/>
          <w:sz w:val="20"/>
        </w:rPr>
        <w:t xml:space="preserve">. </w:t>
      </w:r>
    </w:p>
    <w:p w14:paraId="25DB416A" w14:textId="77777777" w:rsidR="002B608C" w:rsidRDefault="00393DDD">
      <w:pPr>
        <w:spacing w:after="301" w:line="250" w:lineRule="auto"/>
        <w:ind w:left="422" w:right="476" w:hanging="10"/>
        <w:jc w:val="both"/>
      </w:pPr>
      <w:r>
        <w:rPr>
          <w:rFonts w:ascii="Arial" w:eastAsia="Arial" w:hAnsi="Arial" w:cs="Arial"/>
          <w:i/>
          <w:sz w:val="20"/>
        </w:rPr>
        <w:t xml:space="preserve">Compliance is checked by inspection of markings, </w:t>
      </w:r>
      <w:r>
        <w:rPr>
          <w:rFonts w:ascii="Arial" w:eastAsia="Arial" w:hAnsi="Arial" w:cs="Arial"/>
          <w:i/>
          <w:sz w:val="16"/>
        </w:rPr>
        <w:t>ACCOMPANYING DOCUMENTS</w:t>
      </w:r>
      <w:r>
        <w:rPr>
          <w:rFonts w:ascii="Arial" w:eastAsia="Arial" w:hAnsi="Arial" w:cs="Arial"/>
          <w:i/>
          <w:sz w:val="20"/>
        </w:rPr>
        <w:t xml:space="preserve">, and the </w:t>
      </w:r>
      <w:r>
        <w:rPr>
          <w:rFonts w:ascii="Arial" w:eastAsia="Arial" w:hAnsi="Arial" w:cs="Arial"/>
          <w:i/>
          <w:sz w:val="16"/>
        </w:rPr>
        <w:t>RISK MANAGEMENT FILE</w:t>
      </w:r>
      <w:r>
        <w:rPr>
          <w:rFonts w:ascii="Arial" w:eastAsia="Arial" w:hAnsi="Arial" w:cs="Arial"/>
          <w:i/>
          <w:sz w:val="20"/>
        </w:rPr>
        <w:t xml:space="preserve">. </w:t>
      </w:r>
    </w:p>
    <w:p w14:paraId="6769584C" w14:textId="77777777" w:rsidR="002B608C" w:rsidRDefault="00393DDD">
      <w:pPr>
        <w:tabs>
          <w:tab w:val="center" w:pos="756"/>
          <w:tab w:val="center" w:pos="3749"/>
        </w:tabs>
        <w:spacing w:after="100" w:line="250" w:lineRule="auto"/>
      </w:pPr>
      <w:r>
        <w:tab/>
      </w:r>
      <w:r>
        <w:rPr>
          <w:rFonts w:ascii="Arial" w:eastAsia="Arial" w:hAnsi="Arial" w:cs="Arial"/>
          <w:b/>
          <w:sz w:val="20"/>
        </w:rPr>
        <w:t xml:space="preserve">9.8.3.2 </w:t>
      </w:r>
      <w:r>
        <w:rPr>
          <w:rFonts w:ascii="Arial" w:eastAsia="Arial" w:hAnsi="Arial" w:cs="Arial"/>
          <w:b/>
          <w:sz w:val="20"/>
        </w:rPr>
        <w:tab/>
        <w:t xml:space="preserve">*  Static forces due to loading from persons </w:t>
      </w:r>
    </w:p>
    <w:p w14:paraId="4F6D3ED0" w14:textId="77777777" w:rsidR="002B608C" w:rsidRDefault="00393DDD">
      <w:pPr>
        <w:spacing w:after="52" w:line="253" w:lineRule="auto"/>
        <w:ind w:left="422" w:right="477" w:hanging="10"/>
        <w:jc w:val="both"/>
      </w:pPr>
      <w:r>
        <w:rPr>
          <w:rFonts w:ascii="Arial" w:eastAsia="Arial" w:hAnsi="Arial" w:cs="Arial"/>
          <w:sz w:val="20"/>
        </w:rPr>
        <w:t xml:space="preserve">In </w:t>
      </w:r>
      <w:proofErr w:type="spellStart"/>
      <w:r>
        <w:rPr>
          <w:rFonts w:ascii="Arial" w:eastAsia="Arial" w:hAnsi="Arial" w:cs="Arial"/>
          <w:sz w:val="20"/>
        </w:rPr>
        <w:t>analyzing</w:t>
      </w:r>
      <w:proofErr w:type="spellEnd"/>
      <w:r>
        <w:rPr>
          <w:rFonts w:ascii="Arial" w:eastAsia="Arial" w:hAnsi="Arial" w:cs="Arial"/>
          <w:sz w:val="20"/>
        </w:rPr>
        <w:t xml:space="preserve"> loading forces and torques on support assemblies, the part of the </w:t>
      </w:r>
      <w:r>
        <w:rPr>
          <w:rFonts w:ascii="Arial" w:eastAsia="Arial" w:hAnsi="Arial" w:cs="Arial"/>
          <w:sz w:val="16"/>
        </w:rPr>
        <w:t>SAFE WORKING LOAD</w:t>
      </w:r>
      <w:r>
        <w:rPr>
          <w:rFonts w:ascii="Arial" w:eastAsia="Arial" w:hAnsi="Arial" w:cs="Arial"/>
          <w:sz w:val="20"/>
        </w:rPr>
        <w:t xml:space="preserve"> representing the mass of the </w:t>
      </w:r>
      <w:r>
        <w:rPr>
          <w:rFonts w:ascii="Arial" w:eastAsia="Arial" w:hAnsi="Arial" w:cs="Arial"/>
          <w:sz w:val="16"/>
        </w:rPr>
        <w:t>PATIENTS</w:t>
      </w:r>
      <w:r>
        <w:rPr>
          <w:rFonts w:ascii="Arial" w:eastAsia="Arial" w:hAnsi="Arial" w:cs="Arial"/>
          <w:sz w:val="20"/>
        </w:rPr>
        <w:t xml:space="preserve"> or </w:t>
      </w:r>
      <w:r>
        <w:rPr>
          <w:rFonts w:ascii="Arial" w:eastAsia="Arial" w:hAnsi="Arial" w:cs="Arial"/>
          <w:sz w:val="16"/>
        </w:rPr>
        <w:t>OPERATORS</w:t>
      </w:r>
      <w:r>
        <w:rPr>
          <w:rFonts w:ascii="Arial" w:eastAsia="Arial" w:hAnsi="Arial" w:cs="Arial"/>
          <w:sz w:val="20"/>
        </w:rPr>
        <w:t xml:space="preserve"> is distributed on the support/suspension surface in a manner representing the human body (see the example in Figure A.19). </w:t>
      </w:r>
    </w:p>
    <w:p w14:paraId="2D0F9E49" w14:textId="77777777" w:rsidR="002B608C" w:rsidRDefault="00393DDD">
      <w:pPr>
        <w:spacing w:after="238" w:line="249" w:lineRule="auto"/>
        <w:ind w:left="437" w:right="466" w:hanging="10"/>
      </w:pPr>
      <w:r>
        <w:rPr>
          <w:rFonts w:ascii="Arial" w:eastAsia="Arial" w:hAnsi="Arial" w:cs="Arial"/>
          <w:sz w:val="16"/>
        </w:rPr>
        <w:t xml:space="preserve">NOTE  The position of the human body varies depending on the configuration of the support/suspension system and therefore the load acting on different sections will vary and should be taken into account. </w:t>
      </w:r>
    </w:p>
    <w:p w14:paraId="4B381F80" w14:textId="77777777" w:rsidR="002B608C" w:rsidRDefault="00393DDD">
      <w:pPr>
        <w:spacing w:after="5" w:line="253" w:lineRule="auto"/>
        <w:ind w:left="422" w:right="477" w:hanging="10"/>
        <w:jc w:val="both"/>
      </w:pPr>
      <w:r>
        <w:rPr>
          <w:rFonts w:ascii="Arial" w:eastAsia="Arial" w:hAnsi="Arial" w:cs="Arial"/>
          <w:sz w:val="20"/>
        </w:rPr>
        <w:t xml:space="preserve">In </w:t>
      </w:r>
      <w:proofErr w:type="spellStart"/>
      <w:r>
        <w:rPr>
          <w:rFonts w:ascii="Arial" w:eastAsia="Arial" w:hAnsi="Arial" w:cs="Arial"/>
          <w:sz w:val="20"/>
        </w:rPr>
        <w:t>analyzing</w:t>
      </w:r>
      <w:proofErr w:type="spellEnd"/>
      <w:r>
        <w:rPr>
          <w:rFonts w:ascii="Arial" w:eastAsia="Arial" w:hAnsi="Arial" w:cs="Arial"/>
          <w:sz w:val="20"/>
        </w:rPr>
        <w:t xml:space="preserve"> loading forces and torques on support assemblies, the part of the </w:t>
      </w:r>
      <w:r>
        <w:rPr>
          <w:rFonts w:ascii="Arial" w:eastAsia="Arial" w:hAnsi="Arial" w:cs="Arial"/>
          <w:sz w:val="16"/>
        </w:rPr>
        <w:t xml:space="preserve">SAFE WORKING </w:t>
      </w:r>
    </w:p>
    <w:p w14:paraId="431D4831" w14:textId="77777777" w:rsidR="002B608C" w:rsidRDefault="00393DDD">
      <w:pPr>
        <w:spacing w:after="313" w:line="253" w:lineRule="auto"/>
        <w:ind w:left="422" w:right="477" w:hanging="10"/>
        <w:jc w:val="both"/>
      </w:pPr>
      <w:r>
        <w:rPr>
          <w:rFonts w:ascii="Arial" w:eastAsia="Arial" w:hAnsi="Arial" w:cs="Arial"/>
          <w:sz w:val="16"/>
        </w:rPr>
        <w:t>LOAD</w:t>
      </w:r>
      <w:r>
        <w:rPr>
          <w:rFonts w:ascii="Arial" w:eastAsia="Arial" w:hAnsi="Arial" w:cs="Arial"/>
          <w:sz w:val="20"/>
        </w:rPr>
        <w:t xml:space="preserve"> representing the mass of </w:t>
      </w:r>
      <w:r>
        <w:rPr>
          <w:rFonts w:ascii="Arial" w:eastAsia="Arial" w:hAnsi="Arial" w:cs="Arial"/>
          <w:sz w:val="16"/>
        </w:rPr>
        <w:t>ACCESSORIES</w:t>
      </w:r>
      <w:r>
        <w:rPr>
          <w:rFonts w:ascii="Arial" w:eastAsia="Arial" w:hAnsi="Arial" w:cs="Arial"/>
          <w:sz w:val="20"/>
        </w:rPr>
        <w:t xml:space="preserve"> shall be deployed as in </w:t>
      </w:r>
      <w:r>
        <w:rPr>
          <w:rFonts w:ascii="Arial" w:eastAsia="Arial" w:hAnsi="Arial" w:cs="Arial"/>
          <w:sz w:val="16"/>
        </w:rPr>
        <w:t>NORMAL USE</w:t>
      </w:r>
      <w:r>
        <w:rPr>
          <w:rFonts w:ascii="Arial" w:eastAsia="Arial" w:hAnsi="Arial" w:cs="Arial"/>
          <w:sz w:val="20"/>
        </w:rPr>
        <w:t xml:space="preserve"> or, if not defined, at the worst case position permitted by the configuration or </w:t>
      </w:r>
      <w:r>
        <w:rPr>
          <w:rFonts w:ascii="Arial" w:eastAsia="Arial" w:hAnsi="Arial" w:cs="Arial"/>
          <w:sz w:val="16"/>
        </w:rPr>
        <w:t>ACCESSORIES</w:t>
      </w:r>
      <w:r>
        <w:rPr>
          <w:rFonts w:ascii="Arial" w:eastAsia="Arial" w:hAnsi="Arial" w:cs="Arial"/>
          <w:sz w:val="20"/>
        </w:rPr>
        <w:t xml:space="preserve"> attachment on the support/suspension parts. </w:t>
      </w:r>
    </w:p>
    <w:p w14:paraId="55675FB5" w14:textId="77777777" w:rsidR="002B608C" w:rsidRDefault="00393DDD">
      <w:pPr>
        <w:numPr>
          <w:ilvl w:val="0"/>
          <w:numId w:val="155"/>
        </w:numPr>
        <w:spacing w:after="215" w:line="253" w:lineRule="auto"/>
        <w:ind w:left="695" w:right="477" w:hanging="283"/>
        <w:jc w:val="both"/>
      </w:pPr>
      <w:r>
        <w:rPr>
          <w:rFonts w:ascii="Arial" w:eastAsia="Arial" w:hAnsi="Arial" w:cs="Arial"/>
          <w:sz w:val="20"/>
        </w:rPr>
        <w:t xml:space="preserve">For a foot rest that is intended to temporarily support a standing </w:t>
      </w:r>
      <w:r>
        <w:rPr>
          <w:rFonts w:ascii="Arial" w:eastAsia="Arial" w:hAnsi="Arial" w:cs="Arial"/>
          <w:sz w:val="16"/>
        </w:rPr>
        <w:t>PATIENT</w:t>
      </w:r>
      <w:r>
        <w:rPr>
          <w:rFonts w:ascii="Arial" w:eastAsia="Arial" w:hAnsi="Arial" w:cs="Arial"/>
          <w:sz w:val="20"/>
        </w:rPr>
        <w:t xml:space="preserve"> or </w:t>
      </w:r>
      <w:r>
        <w:rPr>
          <w:rFonts w:ascii="Arial" w:eastAsia="Arial" w:hAnsi="Arial" w:cs="Arial"/>
          <w:sz w:val="16"/>
        </w:rPr>
        <w:t>OPERATOR</w:t>
      </w:r>
      <w:r>
        <w:rPr>
          <w:rFonts w:ascii="Arial" w:eastAsia="Arial" w:hAnsi="Arial" w:cs="Arial"/>
          <w:sz w:val="20"/>
        </w:rPr>
        <w:t xml:space="preserve">, the whole mass of the </w:t>
      </w:r>
      <w:r>
        <w:rPr>
          <w:rFonts w:ascii="Arial" w:eastAsia="Arial" w:hAnsi="Arial" w:cs="Arial"/>
          <w:sz w:val="16"/>
        </w:rPr>
        <w:t xml:space="preserve">PATIENT </w:t>
      </w:r>
      <w:r>
        <w:rPr>
          <w:rFonts w:ascii="Arial" w:eastAsia="Arial" w:hAnsi="Arial" w:cs="Arial"/>
          <w:sz w:val="20"/>
        </w:rPr>
        <w:t xml:space="preserve">or </w:t>
      </w:r>
      <w:r>
        <w:rPr>
          <w:rFonts w:ascii="Arial" w:eastAsia="Arial" w:hAnsi="Arial" w:cs="Arial"/>
          <w:sz w:val="16"/>
        </w:rPr>
        <w:t>OPERATOR</w:t>
      </w:r>
      <w:r>
        <w:rPr>
          <w:rFonts w:ascii="Arial" w:eastAsia="Arial" w:hAnsi="Arial" w:cs="Arial"/>
          <w:sz w:val="20"/>
        </w:rPr>
        <w:t xml:space="preserve"> is distributed over an area of 0,1 m</w:t>
      </w:r>
      <w:r>
        <w:rPr>
          <w:rFonts w:ascii="Arial" w:eastAsia="Arial" w:hAnsi="Arial" w:cs="Arial"/>
          <w:sz w:val="20"/>
          <w:vertAlign w:val="superscript"/>
        </w:rPr>
        <w:t>2</w:t>
      </w:r>
      <w:r>
        <w:rPr>
          <w:rFonts w:ascii="Arial" w:eastAsia="Arial" w:hAnsi="Arial" w:cs="Arial"/>
          <w:sz w:val="20"/>
        </w:rPr>
        <w:t xml:space="preserve">. </w:t>
      </w:r>
    </w:p>
    <w:p w14:paraId="79CF8FC5" w14:textId="77777777" w:rsidR="002B608C" w:rsidRDefault="00393DDD">
      <w:pPr>
        <w:spacing w:after="192" w:line="250" w:lineRule="auto"/>
        <w:ind w:left="720" w:right="476" w:hanging="10"/>
        <w:jc w:val="both"/>
      </w:pPr>
      <w:r>
        <w:rPr>
          <w:rFonts w:ascii="Arial" w:eastAsia="Arial" w:hAnsi="Arial" w:cs="Arial"/>
          <w:i/>
          <w:sz w:val="20"/>
        </w:rPr>
        <w:t xml:space="preserve">Compliance is checked by inspection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i/>
          <w:sz w:val="20"/>
        </w:rPr>
        <w:t xml:space="preserve">, the </w:t>
      </w:r>
      <w:r>
        <w:rPr>
          <w:rFonts w:ascii="Arial" w:eastAsia="Arial" w:hAnsi="Arial" w:cs="Arial"/>
          <w:sz w:val="16"/>
        </w:rPr>
        <w:t>RISK MANAGEMENT FILE</w:t>
      </w:r>
      <w:r>
        <w:rPr>
          <w:rFonts w:ascii="Arial" w:eastAsia="Arial" w:hAnsi="Arial" w:cs="Arial"/>
          <w:sz w:val="20"/>
        </w:rPr>
        <w:t>,</w:t>
      </w:r>
      <w:r>
        <w:rPr>
          <w:rFonts w:ascii="Arial" w:eastAsia="Arial" w:hAnsi="Arial" w:cs="Arial"/>
          <w:i/>
          <w:sz w:val="20"/>
        </w:rPr>
        <w:t xml:space="preserve"> the specifications of materials used and the processing specifications for these materials, and the following test: </w:t>
      </w:r>
    </w:p>
    <w:p w14:paraId="2ACB83C9" w14:textId="77777777" w:rsidR="002B608C" w:rsidRDefault="00393DDD">
      <w:pPr>
        <w:spacing w:after="192" w:line="250" w:lineRule="auto"/>
        <w:ind w:left="720" w:right="476" w:hanging="10"/>
        <w:jc w:val="both"/>
      </w:pPr>
      <w:r>
        <w:rPr>
          <w:rFonts w:ascii="Arial" w:eastAsia="Arial" w:hAnsi="Arial" w:cs="Arial"/>
          <w:i/>
          <w:sz w:val="20"/>
        </w:rPr>
        <w:t xml:space="preserve">Prior to performing these tests, the </w:t>
      </w:r>
      <w:r>
        <w:rPr>
          <w:rFonts w:ascii="Arial" w:eastAsia="Arial" w:hAnsi="Arial" w:cs="Arial"/>
          <w:i/>
          <w:sz w:val="16"/>
        </w:rPr>
        <w:t>PATIENT</w:t>
      </w:r>
      <w:r>
        <w:rPr>
          <w:rFonts w:ascii="Arial" w:eastAsia="Arial" w:hAnsi="Arial" w:cs="Arial"/>
          <w:i/>
          <w:sz w:val="20"/>
        </w:rPr>
        <w:t xml:space="preserve"> support/suspension system is positioned horizontally in its most disadvantageous position in </w:t>
      </w:r>
      <w:r>
        <w:rPr>
          <w:rFonts w:ascii="Arial" w:eastAsia="Arial" w:hAnsi="Arial" w:cs="Arial"/>
          <w:i/>
          <w:sz w:val="16"/>
        </w:rPr>
        <w:t>NORMAL USE</w:t>
      </w:r>
      <w:r>
        <w:rPr>
          <w:rFonts w:ascii="Arial" w:eastAsia="Arial" w:hAnsi="Arial" w:cs="Arial"/>
          <w:i/>
          <w:sz w:val="20"/>
        </w:rPr>
        <w:t xml:space="preserve">. </w:t>
      </w:r>
    </w:p>
    <w:p w14:paraId="5C8B7C60" w14:textId="760A831A" w:rsidR="002B608C" w:rsidRDefault="00393DDD">
      <w:pPr>
        <w:spacing w:after="301" w:line="265" w:lineRule="auto"/>
        <w:ind w:left="10" w:right="60" w:hanging="10"/>
        <w:jc w:val="center"/>
      </w:pPr>
      <w:r>
        <w:rPr>
          <w:rFonts w:ascii="Arial" w:eastAsia="Arial" w:hAnsi="Arial" w:cs="Arial"/>
          <w:sz w:val="20"/>
        </w:rPr>
        <w:t xml:space="preserve"> </w:t>
      </w:r>
    </w:p>
    <w:p w14:paraId="6E2F5E37" w14:textId="77777777" w:rsidR="002B608C" w:rsidRDefault="00393DDD">
      <w:pPr>
        <w:numPr>
          <w:ilvl w:val="1"/>
          <w:numId w:val="155"/>
        </w:numPr>
        <w:spacing w:after="320" w:line="250" w:lineRule="auto"/>
        <w:ind w:right="476" w:hanging="10"/>
        <w:jc w:val="both"/>
      </w:pPr>
      <w:r>
        <w:rPr>
          <w:rFonts w:ascii="Arial" w:eastAsia="Arial" w:hAnsi="Arial" w:cs="Arial"/>
          <w:i/>
          <w:sz w:val="20"/>
        </w:rPr>
        <w:t>mass equal to two times 135 kg or two times the intended person load, whichever is greater is applied to the foot rest over an area of 0,1 m</w:t>
      </w:r>
      <w:r>
        <w:rPr>
          <w:rFonts w:ascii="Arial" w:eastAsia="Arial" w:hAnsi="Arial" w:cs="Arial"/>
          <w:i/>
          <w:sz w:val="16"/>
        </w:rPr>
        <w:t>2</w:t>
      </w:r>
      <w:r>
        <w:rPr>
          <w:rFonts w:ascii="Arial" w:eastAsia="Arial" w:hAnsi="Arial" w:cs="Arial"/>
          <w:i/>
          <w:sz w:val="20"/>
        </w:rPr>
        <w:t xml:space="preserve"> for 1 min. After the test, a foot rest and its fixings that shows any damage or deflection that could result in an unacceptable </w:t>
      </w:r>
      <w:r>
        <w:rPr>
          <w:rFonts w:ascii="Arial" w:eastAsia="Arial" w:hAnsi="Arial" w:cs="Arial"/>
          <w:i/>
          <w:sz w:val="16"/>
        </w:rPr>
        <w:t>RISK</w:t>
      </w:r>
      <w:r>
        <w:rPr>
          <w:rFonts w:ascii="Arial" w:eastAsia="Arial" w:hAnsi="Arial" w:cs="Arial"/>
          <w:i/>
          <w:sz w:val="20"/>
        </w:rPr>
        <w:t xml:space="preserve"> constitutes a failure.</w:t>
      </w:r>
      <w:r>
        <w:rPr>
          <w:rFonts w:ascii="Arial" w:eastAsia="Arial" w:hAnsi="Arial" w:cs="Arial"/>
          <w:sz w:val="20"/>
        </w:rPr>
        <w:t xml:space="preserve"> </w:t>
      </w:r>
    </w:p>
    <w:p w14:paraId="2A3E610A" w14:textId="77777777" w:rsidR="002B608C" w:rsidRDefault="00393DDD">
      <w:pPr>
        <w:numPr>
          <w:ilvl w:val="0"/>
          <w:numId w:val="155"/>
        </w:numPr>
        <w:spacing w:after="189" w:line="253" w:lineRule="auto"/>
        <w:ind w:left="695" w:right="477" w:hanging="283"/>
        <w:jc w:val="both"/>
      </w:pPr>
      <w:r>
        <w:rPr>
          <w:rFonts w:ascii="Arial" w:eastAsia="Arial" w:hAnsi="Arial" w:cs="Arial"/>
          <w:sz w:val="20"/>
        </w:rPr>
        <w:t xml:space="preserve">For an area of support/suspension where a </w:t>
      </w:r>
      <w:r>
        <w:rPr>
          <w:rFonts w:ascii="Arial" w:eastAsia="Arial" w:hAnsi="Arial" w:cs="Arial"/>
          <w:sz w:val="16"/>
        </w:rPr>
        <w:t>PATIENT</w:t>
      </w:r>
      <w:r>
        <w:rPr>
          <w:rFonts w:ascii="Arial" w:eastAsia="Arial" w:hAnsi="Arial" w:cs="Arial"/>
          <w:sz w:val="20"/>
        </w:rPr>
        <w:t xml:space="preserve"> or </w:t>
      </w:r>
      <w:r>
        <w:rPr>
          <w:rFonts w:ascii="Arial" w:eastAsia="Arial" w:hAnsi="Arial" w:cs="Arial"/>
          <w:sz w:val="16"/>
        </w:rPr>
        <w:t>OPERATOR</w:t>
      </w:r>
      <w:r>
        <w:rPr>
          <w:rFonts w:ascii="Arial" w:eastAsia="Arial" w:hAnsi="Arial" w:cs="Arial"/>
          <w:sz w:val="20"/>
        </w:rPr>
        <w:t xml:space="preserve"> can sit, deflection of a support surface from </w:t>
      </w:r>
      <w:r>
        <w:rPr>
          <w:rFonts w:ascii="Arial" w:eastAsia="Arial" w:hAnsi="Arial" w:cs="Arial"/>
          <w:sz w:val="16"/>
        </w:rPr>
        <w:t>PATIENT</w:t>
      </w:r>
      <w:r>
        <w:rPr>
          <w:rFonts w:ascii="Arial" w:eastAsia="Arial" w:hAnsi="Arial" w:cs="Arial"/>
          <w:sz w:val="20"/>
        </w:rPr>
        <w:t xml:space="preserve"> or </w:t>
      </w:r>
      <w:r>
        <w:rPr>
          <w:rFonts w:ascii="Arial" w:eastAsia="Arial" w:hAnsi="Arial" w:cs="Arial"/>
          <w:sz w:val="16"/>
        </w:rPr>
        <w:t xml:space="preserve">OPERATOR </w:t>
      </w:r>
      <w:r>
        <w:rPr>
          <w:rFonts w:ascii="Arial" w:eastAsia="Arial" w:hAnsi="Arial" w:cs="Arial"/>
          <w:sz w:val="20"/>
        </w:rPr>
        <w:t xml:space="preserve">loading shall not result in an unacceptable </w:t>
      </w:r>
      <w:r>
        <w:rPr>
          <w:rFonts w:ascii="Arial" w:eastAsia="Arial" w:hAnsi="Arial" w:cs="Arial"/>
          <w:sz w:val="16"/>
        </w:rPr>
        <w:t>RISK</w:t>
      </w:r>
      <w:r>
        <w:rPr>
          <w:rFonts w:ascii="Arial" w:eastAsia="Arial" w:hAnsi="Arial" w:cs="Arial"/>
          <w:sz w:val="20"/>
        </w:rPr>
        <w:t xml:space="preserve">. </w:t>
      </w:r>
    </w:p>
    <w:p w14:paraId="361D7641" w14:textId="77777777" w:rsidR="002B608C" w:rsidRDefault="00393DDD">
      <w:pPr>
        <w:spacing w:after="192" w:line="250" w:lineRule="auto"/>
        <w:ind w:left="720" w:right="476" w:hanging="10"/>
        <w:jc w:val="both"/>
      </w:pPr>
      <w:r>
        <w:rPr>
          <w:rFonts w:ascii="Arial" w:eastAsia="Arial" w:hAnsi="Arial" w:cs="Arial"/>
          <w:i/>
          <w:sz w:val="20"/>
        </w:rPr>
        <w:t xml:space="preserve">Compliance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the </w:t>
      </w:r>
      <w:r>
        <w:rPr>
          <w:rFonts w:ascii="Arial" w:eastAsia="Arial" w:hAnsi="Arial" w:cs="Arial"/>
          <w:i/>
          <w:sz w:val="16"/>
        </w:rPr>
        <w:t>RISK MANAGEMENT FILE</w:t>
      </w:r>
      <w:r>
        <w:rPr>
          <w:rFonts w:ascii="Arial" w:eastAsia="Arial" w:hAnsi="Arial" w:cs="Arial"/>
          <w:sz w:val="20"/>
        </w:rPr>
        <w:t>,</w:t>
      </w:r>
      <w:r>
        <w:rPr>
          <w:rFonts w:ascii="Arial" w:eastAsia="Arial" w:hAnsi="Arial" w:cs="Arial"/>
          <w:i/>
          <w:sz w:val="20"/>
        </w:rPr>
        <w:t xml:space="preserve"> the specifications of materials used and the processing specifications for these materials, and the following test: </w:t>
      </w:r>
    </w:p>
    <w:p w14:paraId="234E693E" w14:textId="77777777" w:rsidR="002B608C" w:rsidRDefault="00393DDD">
      <w:pPr>
        <w:spacing w:after="192" w:line="250" w:lineRule="auto"/>
        <w:ind w:left="720" w:right="476" w:hanging="10"/>
        <w:jc w:val="both"/>
      </w:pPr>
      <w:r>
        <w:rPr>
          <w:rFonts w:ascii="Arial" w:eastAsia="Arial" w:hAnsi="Arial" w:cs="Arial"/>
          <w:i/>
          <w:sz w:val="20"/>
        </w:rPr>
        <w:t xml:space="preserve">Prior to performing these tests, the </w:t>
      </w:r>
      <w:r>
        <w:rPr>
          <w:rFonts w:ascii="Arial" w:eastAsia="Arial" w:hAnsi="Arial" w:cs="Arial"/>
          <w:i/>
          <w:sz w:val="16"/>
        </w:rPr>
        <w:t>PATIENT</w:t>
      </w:r>
      <w:r>
        <w:rPr>
          <w:rFonts w:ascii="Arial" w:eastAsia="Arial" w:hAnsi="Arial" w:cs="Arial"/>
          <w:i/>
          <w:sz w:val="20"/>
        </w:rPr>
        <w:t xml:space="preserve"> support/suspension system is positioned horizontally in its most disadvantageous position in </w:t>
      </w:r>
      <w:r>
        <w:rPr>
          <w:rFonts w:ascii="Arial" w:eastAsia="Arial" w:hAnsi="Arial" w:cs="Arial"/>
          <w:i/>
          <w:sz w:val="16"/>
        </w:rPr>
        <w:t>NORMAL USE</w:t>
      </w:r>
      <w:r>
        <w:rPr>
          <w:rFonts w:ascii="Arial" w:eastAsia="Arial" w:hAnsi="Arial" w:cs="Arial"/>
          <w:i/>
          <w:sz w:val="20"/>
        </w:rPr>
        <w:t>.</w:t>
      </w:r>
      <w:r>
        <w:rPr>
          <w:rFonts w:ascii="Arial" w:eastAsia="Arial" w:hAnsi="Arial" w:cs="Arial"/>
          <w:sz w:val="20"/>
        </w:rPr>
        <w:t xml:space="preserve"> </w:t>
      </w:r>
    </w:p>
    <w:p w14:paraId="122829E5" w14:textId="77777777" w:rsidR="002B608C" w:rsidRDefault="00393DDD">
      <w:pPr>
        <w:numPr>
          <w:ilvl w:val="1"/>
          <w:numId w:val="155"/>
        </w:numPr>
        <w:spacing w:after="291" w:line="250" w:lineRule="auto"/>
        <w:ind w:right="476" w:hanging="10"/>
        <w:jc w:val="both"/>
      </w:pPr>
      <w:r>
        <w:rPr>
          <w:rFonts w:ascii="Arial" w:eastAsia="Arial" w:hAnsi="Arial" w:cs="Arial"/>
          <w:i/>
          <w:sz w:val="20"/>
        </w:rPr>
        <w:t xml:space="preserve">mass of 60 % of the part of the </w:t>
      </w:r>
      <w:r>
        <w:rPr>
          <w:rFonts w:ascii="Arial" w:eastAsia="Arial" w:hAnsi="Arial" w:cs="Arial"/>
          <w:i/>
          <w:sz w:val="16"/>
        </w:rPr>
        <w:t>SAFE WORKING LOAD</w:t>
      </w:r>
      <w:r>
        <w:rPr>
          <w:rFonts w:ascii="Arial" w:eastAsia="Arial" w:hAnsi="Arial" w:cs="Arial"/>
          <w:i/>
          <w:sz w:val="20"/>
        </w:rPr>
        <w:t xml:space="preserve"> representing the </w:t>
      </w:r>
      <w:r>
        <w:rPr>
          <w:rFonts w:ascii="Arial" w:eastAsia="Arial" w:hAnsi="Arial" w:cs="Arial"/>
          <w:i/>
          <w:sz w:val="16"/>
        </w:rPr>
        <w:t>PATIENT</w:t>
      </w:r>
      <w:r>
        <w:rPr>
          <w:rFonts w:ascii="Arial" w:eastAsia="Arial" w:hAnsi="Arial" w:cs="Arial"/>
          <w:i/>
          <w:sz w:val="20"/>
        </w:rPr>
        <w:t xml:space="preserve"> or </w:t>
      </w:r>
      <w:r>
        <w:rPr>
          <w:rFonts w:ascii="Arial" w:eastAsia="Arial" w:hAnsi="Arial" w:cs="Arial"/>
          <w:i/>
          <w:sz w:val="16"/>
        </w:rPr>
        <w:t>OPERATOR</w:t>
      </w:r>
      <w:r>
        <w:rPr>
          <w:rFonts w:ascii="Arial" w:eastAsia="Arial" w:hAnsi="Arial" w:cs="Arial"/>
          <w:i/>
          <w:sz w:val="20"/>
        </w:rPr>
        <w:t xml:space="preserve">, as defined in the instructions for use, or at a minimum 80 kg, is placed on the support/suspension system with the centre of the load 60 mm from the outer edge of the support/suspension system for </w:t>
      </w:r>
      <w:r>
        <w:rPr>
          <w:rFonts w:ascii="Arial" w:eastAsia="Arial" w:hAnsi="Arial" w:cs="Arial"/>
          <w:i/>
          <w:sz w:val="20"/>
        </w:rPr>
        <w:lastRenderedPageBreak/>
        <w:t xml:space="preserve">a time of at least one minute. Any deflection of the support/suspension system that could result in an unacceptable </w:t>
      </w:r>
      <w:r>
        <w:rPr>
          <w:rFonts w:ascii="Arial" w:eastAsia="Arial" w:hAnsi="Arial" w:cs="Arial"/>
          <w:i/>
          <w:sz w:val="16"/>
        </w:rPr>
        <w:t>RISK</w:t>
      </w:r>
      <w:r>
        <w:rPr>
          <w:rFonts w:ascii="Arial" w:eastAsia="Arial" w:hAnsi="Arial" w:cs="Arial"/>
          <w:i/>
          <w:sz w:val="20"/>
        </w:rPr>
        <w:t xml:space="preserve"> constitutes a failure.</w:t>
      </w:r>
      <w:r>
        <w:rPr>
          <w:rFonts w:ascii="Arial" w:eastAsia="Arial" w:hAnsi="Arial" w:cs="Arial"/>
          <w:sz w:val="20"/>
        </w:rPr>
        <w:t xml:space="preserve"> </w:t>
      </w:r>
    </w:p>
    <w:p w14:paraId="29DBFCC7" w14:textId="77777777" w:rsidR="002B608C" w:rsidRDefault="00393DDD">
      <w:pPr>
        <w:tabs>
          <w:tab w:val="center" w:pos="756"/>
          <w:tab w:val="center" w:pos="3897"/>
        </w:tabs>
        <w:spacing w:after="98" w:line="250" w:lineRule="auto"/>
      </w:pPr>
      <w:r>
        <w:tab/>
      </w:r>
      <w:r>
        <w:rPr>
          <w:rFonts w:ascii="Arial" w:eastAsia="Arial" w:hAnsi="Arial" w:cs="Arial"/>
          <w:b/>
          <w:sz w:val="20"/>
        </w:rPr>
        <w:t xml:space="preserve">9.8.3.3 </w:t>
      </w:r>
      <w:r>
        <w:rPr>
          <w:rFonts w:ascii="Arial" w:eastAsia="Arial" w:hAnsi="Arial" w:cs="Arial"/>
          <w:b/>
          <w:sz w:val="20"/>
        </w:rPr>
        <w:tab/>
        <w:t xml:space="preserve">*  Dynamic forces due to loading from persons </w:t>
      </w:r>
    </w:p>
    <w:p w14:paraId="777D15D0" w14:textId="39524568" w:rsidR="002B608C" w:rsidRDefault="00393DDD">
      <w:pPr>
        <w:spacing w:after="189" w:line="253" w:lineRule="auto"/>
        <w:ind w:left="422" w:right="477" w:hanging="10"/>
        <w:jc w:val="both"/>
      </w:pPr>
      <w:r>
        <w:rPr>
          <w:rFonts w:ascii="Arial" w:eastAsia="Arial" w:hAnsi="Arial" w:cs="Arial"/>
          <w:sz w:val="20"/>
        </w:rPr>
        <w:t xml:space="preserve">Where dynamic forces (due to sitting down, standing up, </w:t>
      </w:r>
      <w:r>
        <w:rPr>
          <w:rFonts w:ascii="Arial" w:eastAsia="Arial" w:hAnsi="Arial" w:cs="Arial"/>
          <w:sz w:val="16"/>
        </w:rPr>
        <w:t>PATIENT</w:t>
      </w:r>
      <w:r>
        <w:rPr>
          <w:rFonts w:ascii="Arial" w:eastAsia="Arial" w:hAnsi="Arial" w:cs="Arial"/>
          <w:sz w:val="20"/>
        </w:rPr>
        <w:t xml:space="preserve"> handling </w:t>
      </w:r>
      <w:r>
        <w:rPr>
          <w:rFonts w:ascii="Arial" w:eastAsia="Arial" w:hAnsi="Arial" w:cs="Arial"/>
          <w:sz w:val="16"/>
        </w:rPr>
        <w:t>PROCESS</w:t>
      </w:r>
      <w:r>
        <w:rPr>
          <w:rFonts w:ascii="Arial" w:eastAsia="Arial" w:hAnsi="Arial" w:cs="Arial"/>
          <w:sz w:val="20"/>
        </w:rPr>
        <w:t xml:space="preserve"> or the like) can be exerted on equipment parts intended to support or suspend a </w:t>
      </w:r>
      <w:r>
        <w:rPr>
          <w:rFonts w:ascii="Arial" w:eastAsia="Arial" w:hAnsi="Arial" w:cs="Arial"/>
          <w:sz w:val="16"/>
        </w:rPr>
        <w:t>PATIENT</w:t>
      </w:r>
      <w:r>
        <w:rPr>
          <w:rFonts w:ascii="Arial" w:eastAsia="Arial" w:hAnsi="Arial" w:cs="Arial"/>
          <w:sz w:val="20"/>
        </w:rPr>
        <w:t xml:space="preserve"> or </w:t>
      </w:r>
      <w:r>
        <w:rPr>
          <w:rFonts w:ascii="Arial" w:eastAsia="Arial" w:hAnsi="Arial" w:cs="Arial"/>
          <w:sz w:val="16"/>
        </w:rPr>
        <w:t>OPERATOR</w:t>
      </w:r>
      <w:r>
        <w:rPr>
          <w:rFonts w:ascii="Arial" w:eastAsia="Arial" w:hAnsi="Arial" w:cs="Arial"/>
          <w:sz w:val="20"/>
        </w:rPr>
        <w:t xml:space="preserve"> in </w:t>
      </w:r>
      <w:r>
        <w:rPr>
          <w:rFonts w:ascii="Arial" w:eastAsia="Arial" w:hAnsi="Arial" w:cs="Arial"/>
          <w:sz w:val="16"/>
        </w:rPr>
        <w:t>NORMAL USE</w:t>
      </w:r>
      <w:r>
        <w:rPr>
          <w:rFonts w:ascii="Arial" w:eastAsia="Arial" w:hAnsi="Arial" w:cs="Arial"/>
          <w:sz w:val="20"/>
        </w:rPr>
        <w:t xml:space="preserve">, they shall not result in an unacceptable </w:t>
      </w:r>
      <w:r>
        <w:rPr>
          <w:rFonts w:ascii="Arial" w:eastAsia="Arial" w:hAnsi="Arial" w:cs="Arial"/>
          <w:sz w:val="16"/>
        </w:rPr>
        <w:t>RISK</w:t>
      </w:r>
      <w:r>
        <w:rPr>
          <w:rFonts w:ascii="Arial" w:eastAsia="Arial" w:hAnsi="Arial" w:cs="Arial"/>
          <w:sz w:val="20"/>
        </w:rPr>
        <w:t xml:space="preserve">. </w:t>
      </w:r>
    </w:p>
    <w:p w14:paraId="14BABD42"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the following test: </w:t>
      </w:r>
    </w:p>
    <w:p w14:paraId="5AFB47A5" w14:textId="77777777" w:rsidR="002B608C" w:rsidRDefault="00393DDD">
      <w:pPr>
        <w:spacing w:after="192" w:line="250" w:lineRule="auto"/>
        <w:ind w:left="422" w:right="476" w:hanging="10"/>
        <w:jc w:val="both"/>
      </w:pPr>
      <w:r>
        <w:rPr>
          <w:rFonts w:ascii="Arial" w:eastAsia="Arial" w:hAnsi="Arial" w:cs="Arial"/>
          <w:i/>
          <w:sz w:val="20"/>
        </w:rPr>
        <w:t xml:space="preserve">Prior to performing this test, the </w:t>
      </w:r>
      <w:r>
        <w:rPr>
          <w:rFonts w:ascii="Arial" w:eastAsia="Arial" w:hAnsi="Arial" w:cs="Arial"/>
          <w:i/>
          <w:sz w:val="16"/>
        </w:rPr>
        <w:t>PATIENT</w:t>
      </w:r>
      <w:r>
        <w:rPr>
          <w:rFonts w:ascii="Arial" w:eastAsia="Arial" w:hAnsi="Arial" w:cs="Arial"/>
          <w:i/>
          <w:sz w:val="20"/>
        </w:rPr>
        <w:t xml:space="preserve"> support/suspension system is positioned horizontally in its most disadvantageous position in </w:t>
      </w:r>
      <w:r>
        <w:rPr>
          <w:rFonts w:ascii="Arial" w:eastAsia="Arial" w:hAnsi="Arial" w:cs="Arial"/>
          <w:i/>
          <w:sz w:val="16"/>
        </w:rPr>
        <w:t>NORMAL USE</w:t>
      </w:r>
      <w:r>
        <w:rPr>
          <w:rFonts w:ascii="Arial" w:eastAsia="Arial" w:hAnsi="Arial" w:cs="Arial"/>
          <w:i/>
          <w:sz w:val="20"/>
        </w:rPr>
        <w:t xml:space="preserve">. </w:t>
      </w:r>
    </w:p>
    <w:p w14:paraId="74F86765" w14:textId="77777777" w:rsidR="002B608C" w:rsidRDefault="00393DDD">
      <w:pPr>
        <w:spacing w:after="314" w:line="250" w:lineRule="auto"/>
        <w:ind w:left="422" w:right="476" w:hanging="10"/>
        <w:jc w:val="both"/>
      </w:pPr>
      <w:r>
        <w:rPr>
          <w:rFonts w:ascii="Arial" w:eastAsia="Arial" w:hAnsi="Arial" w:cs="Arial"/>
          <w:i/>
          <w:sz w:val="20"/>
        </w:rPr>
        <w:t xml:space="preserve">For the area of support/suspension where a </w:t>
      </w:r>
      <w:r>
        <w:rPr>
          <w:rFonts w:ascii="Arial" w:eastAsia="Arial" w:hAnsi="Arial" w:cs="Arial"/>
          <w:i/>
          <w:sz w:val="16"/>
        </w:rPr>
        <w:t>PATIENT</w:t>
      </w:r>
      <w:r>
        <w:rPr>
          <w:rFonts w:ascii="Arial" w:eastAsia="Arial" w:hAnsi="Arial" w:cs="Arial"/>
          <w:i/>
          <w:sz w:val="20"/>
        </w:rPr>
        <w:t xml:space="preserve"> or </w:t>
      </w:r>
      <w:r>
        <w:rPr>
          <w:rFonts w:ascii="Arial" w:eastAsia="Arial" w:hAnsi="Arial" w:cs="Arial"/>
          <w:i/>
          <w:sz w:val="16"/>
        </w:rPr>
        <w:t>OPERATOR</w:t>
      </w:r>
      <w:r>
        <w:rPr>
          <w:rFonts w:ascii="Arial" w:eastAsia="Arial" w:hAnsi="Arial" w:cs="Arial"/>
          <w:i/>
          <w:sz w:val="20"/>
        </w:rPr>
        <w:t xml:space="preserve"> can sit, a mass (as defined in Figure 33) equivalent to the </w:t>
      </w:r>
      <w:r>
        <w:rPr>
          <w:rFonts w:ascii="Arial" w:eastAsia="Arial" w:hAnsi="Arial" w:cs="Arial"/>
          <w:i/>
          <w:sz w:val="16"/>
        </w:rPr>
        <w:t>SAFE WORKING LOAD</w:t>
      </w:r>
      <w:r>
        <w:rPr>
          <w:rFonts w:ascii="Arial" w:eastAsia="Arial" w:hAnsi="Arial" w:cs="Arial"/>
          <w:i/>
          <w:sz w:val="20"/>
        </w:rPr>
        <w:t xml:space="preserve"> representing the </w:t>
      </w:r>
      <w:r>
        <w:rPr>
          <w:rFonts w:ascii="Arial" w:eastAsia="Arial" w:hAnsi="Arial" w:cs="Arial"/>
          <w:i/>
          <w:sz w:val="16"/>
        </w:rPr>
        <w:t>PATIENT</w:t>
      </w:r>
      <w:r>
        <w:rPr>
          <w:rFonts w:ascii="Arial" w:eastAsia="Arial" w:hAnsi="Arial" w:cs="Arial"/>
          <w:i/>
          <w:sz w:val="20"/>
        </w:rPr>
        <w:t xml:space="preserve"> or </w:t>
      </w:r>
      <w:r>
        <w:rPr>
          <w:rFonts w:ascii="Arial" w:eastAsia="Arial" w:hAnsi="Arial" w:cs="Arial"/>
          <w:i/>
          <w:sz w:val="16"/>
        </w:rPr>
        <w:t>OPERATOR</w:t>
      </w:r>
      <w:r>
        <w:rPr>
          <w:rFonts w:ascii="Arial" w:eastAsia="Arial" w:hAnsi="Arial" w:cs="Arial"/>
          <w:i/>
          <w:sz w:val="20"/>
        </w:rPr>
        <w:t xml:space="preserve"> as defined in the instructions for use is dropped from a distance of 150 mm above the seat area. Any loss of function or structural damage that could result in an unacceptable </w:t>
      </w:r>
      <w:r>
        <w:rPr>
          <w:rFonts w:ascii="Arial" w:eastAsia="Arial" w:hAnsi="Arial" w:cs="Arial"/>
          <w:i/>
          <w:sz w:val="16"/>
        </w:rPr>
        <w:t xml:space="preserve">RISK </w:t>
      </w:r>
      <w:r>
        <w:rPr>
          <w:rFonts w:ascii="Arial" w:eastAsia="Arial" w:hAnsi="Arial" w:cs="Arial"/>
          <w:i/>
          <w:sz w:val="20"/>
        </w:rPr>
        <w:t>constitutes a failure</w:t>
      </w:r>
      <w:r>
        <w:rPr>
          <w:rFonts w:ascii="Arial" w:eastAsia="Arial" w:hAnsi="Arial" w:cs="Arial"/>
          <w:sz w:val="20"/>
        </w:rPr>
        <w:t xml:space="preserve">. </w:t>
      </w:r>
    </w:p>
    <w:p w14:paraId="78A38174" w14:textId="77777777" w:rsidR="002B608C" w:rsidRDefault="00393DDD">
      <w:pPr>
        <w:tabs>
          <w:tab w:val="center" w:pos="665"/>
          <w:tab w:val="center" w:pos="3661"/>
        </w:tabs>
        <w:spacing w:after="187" w:line="269" w:lineRule="auto"/>
      </w:pPr>
      <w:r>
        <w:tab/>
      </w:r>
      <w:r>
        <w:rPr>
          <w:rFonts w:ascii="Arial" w:eastAsia="Arial" w:hAnsi="Arial" w:cs="Arial"/>
          <w:b/>
          <w:sz w:val="20"/>
        </w:rPr>
        <w:t xml:space="preserve">9.8.4 </w:t>
      </w:r>
      <w:r>
        <w:rPr>
          <w:rFonts w:ascii="Arial" w:eastAsia="Arial" w:hAnsi="Arial" w:cs="Arial"/>
          <w:b/>
          <w:sz w:val="20"/>
        </w:rPr>
        <w:tab/>
        <w:t xml:space="preserve">*  Systems with </w:t>
      </w:r>
      <w:r>
        <w:rPr>
          <w:rFonts w:ascii="Arial" w:eastAsia="Arial" w:hAnsi="Arial" w:cs="Arial"/>
          <w:b/>
          <w:sz w:val="16"/>
        </w:rPr>
        <w:t>MECHANICAL PROTECTIVE DEVICES</w:t>
      </w:r>
      <w:r>
        <w:rPr>
          <w:rFonts w:ascii="Arial" w:eastAsia="Arial" w:hAnsi="Arial" w:cs="Arial"/>
          <w:b/>
          <w:sz w:val="20"/>
        </w:rPr>
        <w:t xml:space="preserve"> </w:t>
      </w:r>
    </w:p>
    <w:p w14:paraId="33AA3168" w14:textId="77777777" w:rsidR="002B608C" w:rsidRDefault="00393DDD">
      <w:pPr>
        <w:tabs>
          <w:tab w:val="center" w:pos="756"/>
          <w:tab w:val="center" w:pos="1901"/>
        </w:tabs>
        <w:spacing w:after="224" w:line="250" w:lineRule="auto"/>
      </w:pPr>
      <w:r>
        <w:tab/>
      </w:r>
      <w:r>
        <w:rPr>
          <w:rFonts w:ascii="Arial" w:eastAsia="Arial" w:hAnsi="Arial" w:cs="Arial"/>
          <w:b/>
          <w:sz w:val="20"/>
        </w:rPr>
        <w:t xml:space="preserve">9.8.4.1 </w:t>
      </w:r>
      <w:r>
        <w:rPr>
          <w:rFonts w:ascii="Arial" w:eastAsia="Arial" w:hAnsi="Arial" w:cs="Arial"/>
          <w:b/>
          <w:sz w:val="20"/>
        </w:rPr>
        <w:tab/>
        <w:t xml:space="preserve">General </w:t>
      </w:r>
    </w:p>
    <w:p w14:paraId="23363CC6" w14:textId="77777777" w:rsidR="002B608C" w:rsidRDefault="00393DDD">
      <w:pPr>
        <w:numPr>
          <w:ilvl w:val="0"/>
          <w:numId w:val="156"/>
        </w:numPr>
        <w:spacing w:after="332" w:line="253" w:lineRule="auto"/>
        <w:ind w:right="471" w:hanging="283"/>
      </w:pPr>
      <w:r>
        <w:rPr>
          <w:rFonts w:ascii="Arial" w:eastAsia="Arial" w:hAnsi="Arial" w:cs="Arial"/>
          <w:sz w:val="20"/>
        </w:rPr>
        <w:t xml:space="preserve">A </w:t>
      </w:r>
      <w:r>
        <w:rPr>
          <w:rFonts w:ascii="Arial" w:eastAsia="Arial" w:hAnsi="Arial" w:cs="Arial"/>
          <w:sz w:val="16"/>
        </w:rPr>
        <w:t>MECHANICAL PROTECTIVE DEVICE</w:t>
      </w:r>
      <w:r>
        <w:rPr>
          <w:rFonts w:ascii="Arial" w:eastAsia="Arial" w:hAnsi="Arial" w:cs="Arial"/>
          <w:sz w:val="20"/>
        </w:rPr>
        <w:t xml:space="preserve"> shall be provided when a support system or any of its parts impaired by wear have a </w:t>
      </w:r>
      <w:r>
        <w:rPr>
          <w:rFonts w:ascii="Arial" w:eastAsia="Arial" w:hAnsi="Arial" w:cs="Arial"/>
          <w:sz w:val="16"/>
        </w:rPr>
        <w:t>TENSILE SAFETY FACTOR</w:t>
      </w:r>
      <w:r>
        <w:rPr>
          <w:rFonts w:ascii="Arial" w:eastAsia="Arial" w:hAnsi="Arial" w:cs="Arial"/>
          <w:sz w:val="20"/>
        </w:rPr>
        <w:t xml:space="preserve"> greater than or equal to the values specified in rows 5 and 6 but less than those in rows 3 and 4 of Table 21. </w:t>
      </w:r>
    </w:p>
    <w:p w14:paraId="72C6312C" w14:textId="77777777" w:rsidR="002B608C" w:rsidRDefault="00393DDD">
      <w:pPr>
        <w:numPr>
          <w:ilvl w:val="0"/>
          <w:numId w:val="156"/>
        </w:numPr>
        <w:spacing w:after="105" w:line="249" w:lineRule="auto"/>
        <w:ind w:right="471" w:hanging="283"/>
      </w:pPr>
      <w:r>
        <w:rPr>
          <w:rFonts w:ascii="Arial" w:eastAsia="Arial" w:hAnsi="Arial" w:cs="Arial"/>
          <w:sz w:val="20"/>
        </w:rPr>
        <w:t xml:space="preserve">The </w:t>
      </w:r>
      <w:r>
        <w:rPr>
          <w:rFonts w:ascii="Arial" w:eastAsia="Arial" w:hAnsi="Arial" w:cs="Arial"/>
          <w:sz w:val="16"/>
        </w:rPr>
        <w:t>MECHANICAL PROTECTIVE DEVICE</w:t>
      </w:r>
      <w:r>
        <w:rPr>
          <w:rFonts w:ascii="Arial" w:eastAsia="Arial" w:hAnsi="Arial" w:cs="Arial"/>
          <w:sz w:val="20"/>
        </w:rPr>
        <w:t xml:space="preserve"> shall: </w:t>
      </w:r>
    </w:p>
    <w:p w14:paraId="38595C7F" w14:textId="77777777" w:rsidR="002B608C" w:rsidRDefault="00393DDD">
      <w:pPr>
        <w:numPr>
          <w:ilvl w:val="1"/>
          <w:numId w:val="156"/>
        </w:numPr>
        <w:spacing w:after="104" w:line="253" w:lineRule="auto"/>
        <w:ind w:right="477" w:hanging="338"/>
        <w:jc w:val="both"/>
      </w:pPr>
      <w:r>
        <w:rPr>
          <w:rFonts w:ascii="Arial" w:eastAsia="Arial" w:hAnsi="Arial" w:cs="Arial"/>
          <w:sz w:val="20"/>
        </w:rPr>
        <w:t xml:space="preserve">be designed on the basis of </w:t>
      </w:r>
      <w:r>
        <w:rPr>
          <w:rFonts w:ascii="Arial" w:eastAsia="Arial" w:hAnsi="Arial" w:cs="Arial"/>
          <w:sz w:val="16"/>
        </w:rPr>
        <w:t>TOTAL LOAD</w:t>
      </w:r>
      <w:r>
        <w:rPr>
          <w:rFonts w:ascii="Arial" w:eastAsia="Arial" w:hAnsi="Arial" w:cs="Arial"/>
          <w:sz w:val="20"/>
        </w:rPr>
        <w:t xml:space="preserve">, which shall include the effects of the </w:t>
      </w:r>
      <w:r>
        <w:rPr>
          <w:rFonts w:ascii="Arial" w:eastAsia="Arial" w:hAnsi="Arial" w:cs="Arial"/>
          <w:sz w:val="16"/>
        </w:rPr>
        <w:t>SAFE WORKING LOAD</w:t>
      </w:r>
      <w:r>
        <w:rPr>
          <w:rFonts w:ascii="Arial" w:eastAsia="Arial" w:hAnsi="Arial" w:cs="Arial"/>
          <w:sz w:val="20"/>
        </w:rPr>
        <w:t xml:space="preserve"> when applicable; </w:t>
      </w:r>
    </w:p>
    <w:p w14:paraId="573E432F" w14:textId="77777777" w:rsidR="002B608C" w:rsidRDefault="00393DDD">
      <w:pPr>
        <w:numPr>
          <w:ilvl w:val="1"/>
          <w:numId w:val="156"/>
        </w:numPr>
        <w:spacing w:after="189" w:line="253" w:lineRule="auto"/>
        <w:ind w:right="477" w:hanging="338"/>
        <w:jc w:val="both"/>
      </w:pPr>
      <w:r>
        <w:rPr>
          <w:rFonts w:ascii="Arial" w:eastAsia="Arial" w:hAnsi="Arial" w:cs="Arial"/>
          <w:sz w:val="20"/>
        </w:rPr>
        <w:t xml:space="preserve">have </w:t>
      </w:r>
      <w:r>
        <w:rPr>
          <w:rFonts w:ascii="Arial" w:eastAsia="Arial" w:hAnsi="Arial" w:cs="Arial"/>
          <w:sz w:val="16"/>
        </w:rPr>
        <w:t>TENSILE SAFETY FACTORS</w:t>
      </w:r>
      <w:r>
        <w:rPr>
          <w:rFonts w:ascii="Arial" w:eastAsia="Arial" w:hAnsi="Arial" w:cs="Arial"/>
          <w:sz w:val="20"/>
        </w:rPr>
        <w:t xml:space="preserve"> for all parts not less than those in row 7 of Table 21; </w:t>
      </w:r>
    </w:p>
    <w:p w14:paraId="0AA4541E" w14:textId="77777777" w:rsidR="002B608C" w:rsidRDefault="00393DDD">
      <w:pPr>
        <w:numPr>
          <w:ilvl w:val="1"/>
          <w:numId w:val="156"/>
        </w:numPr>
        <w:spacing w:after="301" w:line="265" w:lineRule="auto"/>
        <w:ind w:right="477" w:hanging="338"/>
        <w:jc w:val="both"/>
      </w:pPr>
      <w:r>
        <w:rPr>
          <w:rFonts w:ascii="Arial" w:eastAsia="Arial" w:hAnsi="Arial" w:cs="Arial"/>
          <w:sz w:val="20"/>
        </w:rPr>
        <w:t xml:space="preserve">299 – </w:t>
      </w:r>
    </w:p>
    <w:p w14:paraId="5D3BC7E8" w14:textId="77777777" w:rsidR="002B608C" w:rsidRDefault="00393DDD">
      <w:pPr>
        <w:numPr>
          <w:ilvl w:val="1"/>
          <w:numId w:val="156"/>
        </w:numPr>
        <w:spacing w:after="108" w:line="348" w:lineRule="auto"/>
        <w:ind w:right="477" w:hanging="338"/>
        <w:jc w:val="both"/>
      </w:pPr>
      <w:r>
        <w:rPr>
          <w:rFonts w:ascii="Arial" w:eastAsia="Arial" w:hAnsi="Arial" w:cs="Arial"/>
          <w:sz w:val="20"/>
        </w:rPr>
        <w:t xml:space="preserve">activate before travel (movement) produces an unacceptable </w:t>
      </w:r>
      <w:r>
        <w:rPr>
          <w:rFonts w:ascii="Arial" w:eastAsia="Arial" w:hAnsi="Arial" w:cs="Arial"/>
          <w:sz w:val="16"/>
        </w:rPr>
        <w:t>RISK</w:t>
      </w:r>
      <w:r>
        <w:rPr>
          <w:rFonts w:ascii="Arial" w:eastAsia="Arial" w:hAnsi="Arial" w:cs="Arial"/>
          <w:sz w:val="20"/>
        </w:rPr>
        <w:t xml:space="preserve">; – </w:t>
      </w:r>
      <w:r>
        <w:rPr>
          <w:rFonts w:ascii="Arial" w:eastAsia="Arial" w:hAnsi="Arial" w:cs="Arial"/>
          <w:sz w:val="20"/>
        </w:rPr>
        <w:tab/>
        <w:t xml:space="preserve">take into account 9.2.5 and 9.8.4.3. </w:t>
      </w:r>
    </w:p>
    <w:p w14:paraId="5970F449" w14:textId="77777777" w:rsidR="002B608C" w:rsidRDefault="00393DDD">
      <w:pPr>
        <w:spacing w:after="153"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ME EQUIPMENT</w:t>
      </w:r>
      <w:r>
        <w:rPr>
          <w:rFonts w:ascii="Arial" w:eastAsia="Arial" w:hAnsi="Arial" w:cs="Arial"/>
          <w:i/>
          <w:sz w:val="20"/>
        </w:rPr>
        <w:t xml:space="preserve">, the </w:t>
      </w:r>
      <w:r>
        <w:rPr>
          <w:rFonts w:ascii="Arial" w:eastAsia="Arial" w:hAnsi="Arial" w:cs="Arial"/>
          <w:i/>
          <w:sz w:val="16"/>
        </w:rPr>
        <w:t>RISK MANAGEMENT FILE</w:t>
      </w:r>
      <w:r>
        <w:rPr>
          <w:rFonts w:ascii="Arial" w:eastAsia="Arial" w:hAnsi="Arial" w:cs="Arial"/>
          <w:i/>
          <w:sz w:val="20"/>
        </w:rPr>
        <w:t xml:space="preserve">, the specifications of materials used and the processing specifications for these materials. </w:t>
      </w:r>
    </w:p>
    <w:p w14:paraId="5D5868AA" w14:textId="7C1B9CBE" w:rsidR="002B608C" w:rsidRDefault="00393DDD">
      <w:pPr>
        <w:spacing w:after="3"/>
        <w:ind w:left="1150" w:right="473" w:hanging="10"/>
        <w:jc w:val="right"/>
      </w:pPr>
      <w:r>
        <w:rPr>
          <w:rFonts w:ascii="Arial" w:eastAsia="Arial" w:hAnsi="Arial" w:cs="Arial"/>
          <w:sz w:val="16"/>
        </w:rPr>
        <w:t xml:space="preserve">Dimensions in millimetres </w:t>
      </w:r>
    </w:p>
    <w:p w14:paraId="23B41AED" w14:textId="77777777" w:rsidR="002B608C" w:rsidRDefault="00393DDD">
      <w:pPr>
        <w:spacing w:after="636"/>
        <w:ind w:left="2803"/>
      </w:pPr>
      <w:r>
        <w:rPr>
          <w:noProof/>
        </w:rPr>
        <mc:AlternateContent>
          <mc:Choice Requires="wpg">
            <w:drawing>
              <wp:inline distT="0" distB="0" distL="0" distR="0" wp14:anchorId="314BFA33" wp14:editId="4ACA4833">
                <wp:extent cx="2205228" cy="1170555"/>
                <wp:effectExtent l="0" t="0" r="0" b="0"/>
                <wp:docPr id="687292" name="Group 687292"/>
                <wp:cNvGraphicFramePr/>
                <a:graphic xmlns:a="http://schemas.openxmlformats.org/drawingml/2006/main">
                  <a:graphicData uri="http://schemas.microsoft.com/office/word/2010/wordprocessingGroup">
                    <wpg:wgp>
                      <wpg:cNvGrpSpPr/>
                      <wpg:grpSpPr>
                        <a:xfrm>
                          <a:off x="0" y="0"/>
                          <a:ext cx="2205228" cy="1170555"/>
                          <a:chOff x="0" y="0"/>
                          <a:chExt cx="2205228" cy="1170555"/>
                        </a:xfrm>
                      </wpg:grpSpPr>
                      <wps:wsp>
                        <wps:cNvPr id="44088" name="Rectangle 44088"/>
                        <wps:cNvSpPr/>
                        <wps:spPr>
                          <a:xfrm>
                            <a:off x="0" y="112729"/>
                            <a:ext cx="51896" cy="270566"/>
                          </a:xfrm>
                          <a:prstGeom prst="rect">
                            <a:avLst/>
                          </a:prstGeom>
                          <a:ln>
                            <a:noFill/>
                          </a:ln>
                        </wps:spPr>
                        <wps:txbx>
                          <w:txbxContent>
                            <w:p w14:paraId="39C4E5FC" w14:textId="77777777" w:rsidR="002B608C" w:rsidRDefault="00393DDD">
                              <w:r>
                                <w:rPr>
                                  <w:rFonts w:ascii="Arial" w:eastAsia="Arial" w:hAnsi="Arial" w:cs="Arial"/>
                                </w:rPr>
                                <w:t xml:space="preserve"> </w:t>
                              </w:r>
                            </w:p>
                          </w:txbxContent>
                        </wps:txbx>
                        <wps:bodyPr horzOverflow="overflow" vert="horz" lIns="0" tIns="0" rIns="0" bIns="0" rtlCol="0">
                          <a:noAutofit/>
                        </wps:bodyPr>
                      </wps:wsp>
                      <wps:wsp>
                        <wps:cNvPr id="44091" name="Shape 44091"/>
                        <wps:cNvSpPr/>
                        <wps:spPr>
                          <a:xfrm>
                            <a:off x="819912" y="381123"/>
                            <a:ext cx="1385316" cy="556260"/>
                          </a:xfrm>
                          <a:custGeom>
                            <a:avLst/>
                            <a:gdLst/>
                            <a:ahLst/>
                            <a:cxnLst/>
                            <a:rect l="0" t="0" r="0" b="0"/>
                            <a:pathLst>
                              <a:path w="1385316" h="556260">
                                <a:moveTo>
                                  <a:pt x="0" y="420624"/>
                                </a:moveTo>
                                <a:lnTo>
                                  <a:pt x="222504" y="495300"/>
                                </a:lnTo>
                                <a:lnTo>
                                  <a:pt x="455676" y="541020"/>
                                </a:lnTo>
                                <a:lnTo>
                                  <a:pt x="691896" y="556260"/>
                                </a:lnTo>
                                <a:lnTo>
                                  <a:pt x="928116" y="541020"/>
                                </a:lnTo>
                                <a:lnTo>
                                  <a:pt x="1161288" y="495300"/>
                                </a:lnTo>
                                <a:lnTo>
                                  <a:pt x="1383792" y="420624"/>
                                </a:lnTo>
                                <a:lnTo>
                                  <a:pt x="138531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092" name="Shape 44092"/>
                        <wps:cNvSpPr/>
                        <wps:spPr>
                          <a:xfrm>
                            <a:off x="819912" y="381123"/>
                            <a:ext cx="0" cy="420624"/>
                          </a:xfrm>
                          <a:custGeom>
                            <a:avLst/>
                            <a:gdLst/>
                            <a:ahLst/>
                            <a:cxnLst/>
                            <a:rect l="0" t="0" r="0" b="0"/>
                            <a:pathLst>
                              <a:path h="420624">
                                <a:moveTo>
                                  <a:pt x="0" y="420624"/>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093" name="Shape 44093"/>
                        <wps:cNvSpPr/>
                        <wps:spPr>
                          <a:xfrm>
                            <a:off x="819912" y="705735"/>
                            <a:ext cx="1383792" cy="1524"/>
                          </a:xfrm>
                          <a:custGeom>
                            <a:avLst/>
                            <a:gdLst/>
                            <a:ahLst/>
                            <a:cxnLst/>
                            <a:rect l="0" t="0" r="0" b="0"/>
                            <a:pathLst>
                              <a:path w="1383792" h="1524">
                                <a:moveTo>
                                  <a:pt x="0" y="0"/>
                                </a:moveTo>
                                <a:lnTo>
                                  <a:pt x="1383792"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094" name="Shape 44094"/>
                        <wps:cNvSpPr/>
                        <wps:spPr>
                          <a:xfrm>
                            <a:off x="819912" y="381123"/>
                            <a:ext cx="1383792" cy="0"/>
                          </a:xfrm>
                          <a:custGeom>
                            <a:avLst/>
                            <a:gdLst/>
                            <a:ahLst/>
                            <a:cxnLst/>
                            <a:rect l="0" t="0" r="0" b="0"/>
                            <a:pathLst>
                              <a:path w="1383792">
                                <a:moveTo>
                                  <a:pt x="0" y="0"/>
                                </a:moveTo>
                                <a:lnTo>
                                  <a:pt x="138379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32" name="Shape 44132"/>
                        <wps:cNvSpPr/>
                        <wps:spPr>
                          <a:xfrm>
                            <a:off x="944880" y="381123"/>
                            <a:ext cx="0" cy="324612"/>
                          </a:xfrm>
                          <a:custGeom>
                            <a:avLst/>
                            <a:gdLst/>
                            <a:ahLst/>
                            <a:cxnLst/>
                            <a:rect l="0" t="0" r="0" b="0"/>
                            <a:pathLst>
                              <a:path h="324612">
                                <a:moveTo>
                                  <a:pt x="0" y="0"/>
                                </a:moveTo>
                                <a:lnTo>
                                  <a:pt x="0" y="32461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33" name="Shape 44133"/>
                        <wps:cNvSpPr/>
                        <wps:spPr>
                          <a:xfrm>
                            <a:off x="2077212" y="381123"/>
                            <a:ext cx="1524" cy="324612"/>
                          </a:xfrm>
                          <a:custGeom>
                            <a:avLst/>
                            <a:gdLst/>
                            <a:ahLst/>
                            <a:cxnLst/>
                            <a:rect l="0" t="0" r="0" b="0"/>
                            <a:pathLst>
                              <a:path w="1524" h="324612">
                                <a:moveTo>
                                  <a:pt x="0" y="0"/>
                                </a:moveTo>
                                <a:lnTo>
                                  <a:pt x="1524" y="32461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43" name="Shape 44143"/>
                        <wps:cNvSpPr/>
                        <wps:spPr>
                          <a:xfrm>
                            <a:off x="2153412" y="768219"/>
                            <a:ext cx="50292" cy="50292"/>
                          </a:xfrm>
                          <a:custGeom>
                            <a:avLst/>
                            <a:gdLst/>
                            <a:ahLst/>
                            <a:cxnLst/>
                            <a:rect l="0" t="0" r="0" b="0"/>
                            <a:pathLst>
                              <a:path w="50292" h="50292">
                                <a:moveTo>
                                  <a:pt x="0" y="50292"/>
                                </a:moveTo>
                                <a:lnTo>
                                  <a:pt x="5029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44" name="Shape 44144"/>
                        <wps:cNvSpPr/>
                        <wps:spPr>
                          <a:xfrm>
                            <a:off x="2061972" y="705735"/>
                            <a:ext cx="141732" cy="143256"/>
                          </a:xfrm>
                          <a:custGeom>
                            <a:avLst/>
                            <a:gdLst/>
                            <a:ahLst/>
                            <a:cxnLst/>
                            <a:rect l="0" t="0" r="0" b="0"/>
                            <a:pathLst>
                              <a:path w="141732" h="143256">
                                <a:moveTo>
                                  <a:pt x="0" y="143256"/>
                                </a:moveTo>
                                <a:lnTo>
                                  <a:pt x="14173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45" name="Shape 44145"/>
                        <wps:cNvSpPr/>
                        <wps:spPr>
                          <a:xfrm>
                            <a:off x="1969008" y="705735"/>
                            <a:ext cx="172212" cy="173735"/>
                          </a:xfrm>
                          <a:custGeom>
                            <a:avLst/>
                            <a:gdLst/>
                            <a:ahLst/>
                            <a:cxnLst/>
                            <a:rect l="0" t="0" r="0" b="0"/>
                            <a:pathLst>
                              <a:path w="172212" h="173735">
                                <a:moveTo>
                                  <a:pt x="0" y="173735"/>
                                </a:moveTo>
                                <a:lnTo>
                                  <a:pt x="17221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46" name="Shape 44146"/>
                        <wps:cNvSpPr/>
                        <wps:spPr>
                          <a:xfrm>
                            <a:off x="1892808" y="705735"/>
                            <a:ext cx="185928" cy="188975"/>
                          </a:xfrm>
                          <a:custGeom>
                            <a:avLst/>
                            <a:gdLst/>
                            <a:ahLst/>
                            <a:cxnLst/>
                            <a:rect l="0" t="0" r="0" b="0"/>
                            <a:pathLst>
                              <a:path w="185928" h="188975">
                                <a:moveTo>
                                  <a:pt x="0" y="188975"/>
                                </a:moveTo>
                                <a:lnTo>
                                  <a:pt x="1859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47" name="Shape 44147"/>
                        <wps:cNvSpPr/>
                        <wps:spPr>
                          <a:xfrm>
                            <a:off x="1815084" y="705735"/>
                            <a:ext cx="204216" cy="204215"/>
                          </a:xfrm>
                          <a:custGeom>
                            <a:avLst/>
                            <a:gdLst/>
                            <a:ahLst/>
                            <a:cxnLst/>
                            <a:rect l="0" t="0" r="0" b="0"/>
                            <a:pathLst>
                              <a:path w="204216" h="204215">
                                <a:moveTo>
                                  <a:pt x="0" y="204215"/>
                                </a:moveTo>
                                <a:lnTo>
                                  <a:pt x="20421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48" name="Shape 44148"/>
                        <wps:cNvSpPr/>
                        <wps:spPr>
                          <a:xfrm>
                            <a:off x="1738884" y="705735"/>
                            <a:ext cx="216408" cy="216408"/>
                          </a:xfrm>
                          <a:custGeom>
                            <a:avLst/>
                            <a:gdLst/>
                            <a:ahLst/>
                            <a:cxnLst/>
                            <a:rect l="0" t="0" r="0" b="0"/>
                            <a:pathLst>
                              <a:path w="216408" h="216408">
                                <a:moveTo>
                                  <a:pt x="0" y="216408"/>
                                </a:moveTo>
                                <a:lnTo>
                                  <a:pt x="2164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49" name="Shape 44149"/>
                        <wps:cNvSpPr/>
                        <wps:spPr>
                          <a:xfrm>
                            <a:off x="1673352" y="705735"/>
                            <a:ext cx="219456" cy="220980"/>
                          </a:xfrm>
                          <a:custGeom>
                            <a:avLst/>
                            <a:gdLst/>
                            <a:ahLst/>
                            <a:cxnLst/>
                            <a:rect l="0" t="0" r="0" b="0"/>
                            <a:pathLst>
                              <a:path w="219456" h="220980">
                                <a:moveTo>
                                  <a:pt x="0" y="220980"/>
                                </a:moveTo>
                                <a:lnTo>
                                  <a:pt x="2194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50" name="Shape 44150"/>
                        <wps:cNvSpPr/>
                        <wps:spPr>
                          <a:xfrm>
                            <a:off x="1606296" y="705735"/>
                            <a:ext cx="225552" cy="227075"/>
                          </a:xfrm>
                          <a:custGeom>
                            <a:avLst/>
                            <a:gdLst/>
                            <a:ahLst/>
                            <a:cxnLst/>
                            <a:rect l="0" t="0" r="0" b="0"/>
                            <a:pathLst>
                              <a:path w="225552" h="227075">
                                <a:moveTo>
                                  <a:pt x="0" y="227075"/>
                                </a:moveTo>
                                <a:lnTo>
                                  <a:pt x="22555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51" name="Shape 44151"/>
                        <wps:cNvSpPr/>
                        <wps:spPr>
                          <a:xfrm>
                            <a:off x="1540764" y="705735"/>
                            <a:ext cx="228600" cy="231648"/>
                          </a:xfrm>
                          <a:custGeom>
                            <a:avLst/>
                            <a:gdLst/>
                            <a:ahLst/>
                            <a:cxnLst/>
                            <a:rect l="0" t="0" r="0" b="0"/>
                            <a:pathLst>
                              <a:path w="228600" h="231648">
                                <a:moveTo>
                                  <a:pt x="0" y="231648"/>
                                </a:moveTo>
                                <a:lnTo>
                                  <a:pt x="22860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52" name="Shape 44152"/>
                        <wps:cNvSpPr/>
                        <wps:spPr>
                          <a:xfrm>
                            <a:off x="1478280" y="705735"/>
                            <a:ext cx="228600" cy="228600"/>
                          </a:xfrm>
                          <a:custGeom>
                            <a:avLst/>
                            <a:gdLst/>
                            <a:ahLst/>
                            <a:cxnLst/>
                            <a:rect l="0" t="0" r="0" b="0"/>
                            <a:pathLst>
                              <a:path w="228600" h="228600">
                                <a:moveTo>
                                  <a:pt x="0" y="228600"/>
                                </a:moveTo>
                                <a:lnTo>
                                  <a:pt x="33528" y="196596"/>
                                </a:lnTo>
                                <a:lnTo>
                                  <a:pt x="22860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53" name="Shape 44153"/>
                        <wps:cNvSpPr/>
                        <wps:spPr>
                          <a:xfrm>
                            <a:off x="1420368" y="705735"/>
                            <a:ext cx="224028" cy="227075"/>
                          </a:xfrm>
                          <a:custGeom>
                            <a:avLst/>
                            <a:gdLst/>
                            <a:ahLst/>
                            <a:cxnLst/>
                            <a:rect l="0" t="0" r="0" b="0"/>
                            <a:pathLst>
                              <a:path w="224028" h="227075">
                                <a:moveTo>
                                  <a:pt x="0" y="227075"/>
                                </a:moveTo>
                                <a:lnTo>
                                  <a:pt x="91440" y="132588"/>
                                </a:lnTo>
                                <a:lnTo>
                                  <a:pt x="2240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54" name="Shape 44154"/>
                        <wps:cNvSpPr/>
                        <wps:spPr>
                          <a:xfrm>
                            <a:off x="1360932" y="705735"/>
                            <a:ext cx="220980" cy="220980"/>
                          </a:xfrm>
                          <a:custGeom>
                            <a:avLst/>
                            <a:gdLst/>
                            <a:ahLst/>
                            <a:cxnLst/>
                            <a:rect l="0" t="0" r="0" b="0"/>
                            <a:pathLst>
                              <a:path w="220980" h="220980">
                                <a:moveTo>
                                  <a:pt x="0" y="220980"/>
                                </a:moveTo>
                                <a:lnTo>
                                  <a:pt x="150876" y="71627"/>
                                </a:lnTo>
                                <a:lnTo>
                                  <a:pt x="2209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55" name="Shape 44155"/>
                        <wps:cNvSpPr/>
                        <wps:spPr>
                          <a:xfrm>
                            <a:off x="1303020" y="705735"/>
                            <a:ext cx="216408" cy="219456"/>
                          </a:xfrm>
                          <a:custGeom>
                            <a:avLst/>
                            <a:gdLst/>
                            <a:ahLst/>
                            <a:cxnLst/>
                            <a:rect l="0" t="0" r="0" b="0"/>
                            <a:pathLst>
                              <a:path w="216408" h="219456">
                                <a:moveTo>
                                  <a:pt x="0" y="219456"/>
                                </a:moveTo>
                                <a:lnTo>
                                  <a:pt x="208788" y="9144"/>
                                </a:lnTo>
                                <a:lnTo>
                                  <a:pt x="21640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56" name="Shape 44156"/>
                        <wps:cNvSpPr/>
                        <wps:spPr>
                          <a:xfrm>
                            <a:off x="1246632" y="705735"/>
                            <a:ext cx="211836" cy="211835"/>
                          </a:xfrm>
                          <a:custGeom>
                            <a:avLst/>
                            <a:gdLst/>
                            <a:ahLst/>
                            <a:cxnLst/>
                            <a:rect l="0" t="0" r="0" b="0"/>
                            <a:pathLst>
                              <a:path w="211836" h="211835">
                                <a:moveTo>
                                  <a:pt x="0" y="211835"/>
                                </a:moveTo>
                                <a:lnTo>
                                  <a:pt x="21183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57" name="Shape 44157"/>
                        <wps:cNvSpPr/>
                        <wps:spPr>
                          <a:xfrm>
                            <a:off x="1194816" y="705735"/>
                            <a:ext cx="201168" cy="201168"/>
                          </a:xfrm>
                          <a:custGeom>
                            <a:avLst/>
                            <a:gdLst/>
                            <a:ahLst/>
                            <a:cxnLst/>
                            <a:rect l="0" t="0" r="0" b="0"/>
                            <a:pathLst>
                              <a:path w="201168" h="201168">
                                <a:moveTo>
                                  <a:pt x="0" y="201168"/>
                                </a:moveTo>
                                <a:lnTo>
                                  <a:pt x="20116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58" name="Shape 44158"/>
                        <wps:cNvSpPr/>
                        <wps:spPr>
                          <a:xfrm>
                            <a:off x="1143000" y="705735"/>
                            <a:ext cx="190500" cy="190500"/>
                          </a:xfrm>
                          <a:custGeom>
                            <a:avLst/>
                            <a:gdLst/>
                            <a:ahLst/>
                            <a:cxnLst/>
                            <a:rect l="0" t="0" r="0" b="0"/>
                            <a:pathLst>
                              <a:path w="190500" h="190500">
                                <a:moveTo>
                                  <a:pt x="0" y="190500"/>
                                </a:moveTo>
                                <a:lnTo>
                                  <a:pt x="19050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59" name="Shape 44159"/>
                        <wps:cNvSpPr/>
                        <wps:spPr>
                          <a:xfrm>
                            <a:off x="1091184" y="705735"/>
                            <a:ext cx="179832" cy="181356"/>
                          </a:xfrm>
                          <a:custGeom>
                            <a:avLst/>
                            <a:gdLst/>
                            <a:ahLst/>
                            <a:cxnLst/>
                            <a:rect l="0" t="0" r="0" b="0"/>
                            <a:pathLst>
                              <a:path w="179832" h="181356">
                                <a:moveTo>
                                  <a:pt x="0" y="181356"/>
                                </a:moveTo>
                                <a:lnTo>
                                  <a:pt x="17983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60" name="Shape 44160"/>
                        <wps:cNvSpPr/>
                        <wps:spPr>
                          <a:xfrm>
                            <a:off x="1040892" y="705735"/>
                            <a:ext cx="167640" cy="170688"/>
                          </a:xfrm>
                          <a:custGeom>
                            <a:avLst/>
                            <a:gdLst/>
                            <a:ahLst/>
                            <a:cxnLst/>
                            <a:rect l="0" t="0" r="0" b="0"/>
                            <a:pathLst>
                              <a:path w="167640" h="170688">
                                <a:moveTo>
                                  <a:pt x="0" y="170688"/>
                                </a:moveTo>
                                <a:lnTo>
                                  <a:pt x="16764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61" name="Shape 44161"/>
                        <wps:cNvSpPr/>
                        <wps:spPr>
                          <a:xfrm>
                            <a:off x="992124" y="705735"/>
                            <a:ext cx="153924" cy="153924"/>
                          </a:xfrm>
                          <a:custGeom>
                            <a:avLst/>
                            <a:gdLst/>
                            <a:ahLst/>
                            <a:cxnLst/>
                            <a:rect l="0" t="0" r="0" b="0"/>
                            <a:pathLst>
                              <a:path w="153924" h="153924">
                                <a:moveTo>
                                  <a:pt x="0" y="153924"/>
                                </a:moveTo>
                                <a:lnTo>
                                  <a:pt x="1539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62" name="Shape 44162"/>
                        <wps:cNvSpPr/>
                        <wps:spPr>
                          <a:xfrm>
                            <a:off x="946404" y="705735"/>
                            <a:ext cx="137160" cy="138684"/>
                          </a:xfrm>
                          <a:custGeom>
                            <a:avLst/>
                            <a:gdLst/>
                            <a:ahLst/>
                            <a:cxnLst/>
                            <a:rect l="0" t="0" r="0" b="0"/>
                            <a:pathLst>
                              <a:path w="137160" h="138684">
                                <a:moveTo>
                                  <a:pt x="0" y="138684"/>
                                </a:moveTo>
                                <a:lnTo>
                                  <a:pt x="13716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63" name="Shape 44163"/>
                        <wps:cNvSpPr/>
                        <wps:spPr>
                          <a:xfrm>
                            <a:off x="900684" y="705735"/>
                            <a:ext cx="121920" cy="123444"/>
                          </a:xfrm>
                          <a:custGeom>
                            <a:avLst/>
                            <a:gdLst/>
                            <a:ahLst/>
                            <a:cxnLst/>
                            <a:rect l="0" t="0" r="0" b="0"/>
                            <a:pathLst>
                              <a:path w="121920" h="123444">
                                <a:moveTo>
                                  <a:pt x="0" y="123444"/>
                                </a:moveTo>
                                <a:lnTo>
                                  <a:pt x="12192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64" name="Shape 44164"/>
                        <wps:cNvSpPr/>
                        <wps:spPr>
                          <a:xfrm>
                            <a:off x="853440" y="705735"/>
                            <a:ext cx="108204" cy="106680"/>
                          </a:xfrm>
                          <a:custGeom>
                            <a:avLst/>
                            <a:gdLst/>
                            <a:ahLst/>
                            <a:cxnLst/>
                            <a:rect l="0" t="0" r="0" b="0"/>
                            <a:pathLst>
                              <a:path w="108204" h="106680">
                                <a:moveTo>
                                  <a:pt x="0" y="106680"/>
                                </a:moveTo>
                                <a:lnTo>
                                  <a:pt x="10820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65" name="Shape 44165"/>
                        <wps:cNvSpPr/>
                        <wps:spPr>
                          <a:xfrm>
                            <a:off x="819912" y="705735"/>
                            <a:ext cx="79248" cy="79248"/>
                          </a:xfrm>
                          <a:custGeom>
                            <a:avLst/>
                            <a:gdLst/>
                            <a:ahLst/>
                            <a:cxnLst/>
                            <a:rect l="0" t="0" r="0" b="0"/>
                            <a:pathLst>
                              <a:path w="79248" h="79248">
                                <a:moveTo>
                                  <a:pt x="0" y="79248"/>
                                </a:moveTo>
                                <a:lnTo>
                                  <a:pt x="7924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66" name="Shape 44166"/>
                        <wps:cNvSpPr/>
                        <wps:spPr>
                          <a:xfrm>
                            <a:off x="819912" y="705735"/>
                            <a:ext cx="16764" cy="16764"/>
                          </a:xfrm>
                          <a:custGeom>
                            <a:avLst/>
                            <a:gdLst/>
                            <a:ahLst/>
                            <a:cxnLst/>
                            <a:rect l="0" t="0" r="0" b="0"/>
                            <a:pathLst>
                              <a:path w="16764" h="16764">
                                <a:moveTo>
                                  <a:pt x="0" y="16764"/>
                                </a:moveTo>
                                <a:lnTo>
                                  <a:pt x="1676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67" name="Shape 44167"/>
                        <wps:cNvSpPr/>
                        <wps:spPr>
                          <a:xfrm>
                            <a:off x="2165604" y="705735"/>
                            <a:ext cx="38100" cy="38100"/>
                          </a:xfrm>
                          <a:custGeom>
                            <a:avLst/>
                            <a:gdLst/>
                            <a:ahLst/>
                            <a:cxnLst/>
                            <a:rect l="0" t="0" r="0" b="0"/>
                            <a:pathLst>
                              <a:path w="38100" h="38100">
                                <a:moveTo>
                                  <a:pt x="38100" y="3810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68" name="Shape 44168"/>
                        <wps:cNvSpPr/>
                        <wps:spPr>
                          <a:xfrm>
                            <a:off x="2103120" y="705735"/>
                            <a:ext cx="97536" cy="97535"/>
                          </a:xfrm>
                          <a:custGeom>
                            <a:avLst/>
                            <a:gdLst/>
                            <a:ahLst/>
                            <a:cxnLst/>
                            <a:rect l="0" t="0" r="0" b="0"/>
                            <a:pathLst>
                              <a:path w="97536" h="97535">
                                <a:moveTo>
                                  <a:pt x="97536" y="97535"/>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69" name="Shape 44169"/>
                        <wps:cNvSpPr/>
                        <wps:spPr>
                          <a:xfrm>
                            <a:off x="2040636" y="705735"/>
                            <a:ext cx="114300" cy="112775"/>
                          </a:xfrm>
                          <a:custGeom>
                            <a:avLst/>
                            <a:gdLst/>
                            <a:ahLst/>
                            <a:cxnLst/>
                            <a:rect l="0" t="0" r="0" b="0"/>
                            <a:pathLst>
                              <a:path w="114300" h="112775">
                                <a:moveTo>
                                  <a:pt x="114300" y="112775"/>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70" name="Shape 44170"/>
                        <wps:cNvSpPr/>
                        <wps:spPr>
                          <a:xfrm>
                            <a:off x="1981200" y="705735"/>
                            <a:ext cx="126492" cy="128015"/>
                          </a:xfrm>
                          <a:custGeom>
                            <a:avLst/>
                            <a:gdLst/>
                            <a:ahLst/>
                            <a:cxnLst/>
                            <a:rect l="0" t="0" r="0" b="0"/>
                            <a:pathLst>
                              <a:path w="126492" h="128015">
                                <a:moveTo>
                                  <a:pt x="126492" y="128015"/>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71" name="Shape 44171"/>
                        <wps:cNvSpPr/>
                        <wps:spPr>
                          <a:xfrm>
                            <a:off x="1918716" y="705735"/>
                            <a:ext cx="143256" cy="143256"/>
                          </a:xfrm>
                          <a:custGeom>
                            <a:avLst/>
                            <a:gdLst/>
                            <a:ahLst/>
                            <a:cxnLst/>
                            <a:rect l="0" t="0" r="0" b="0"/>
                            <a:pathLst>
                              <a:path w="143256" h="143256">
                                <a:moveTo>
                                  <a:pt x="143256" y="143256"/>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72" name="Shape 44172"/>
                        <wps:cNvSpPr/>
                        <wps:spPr>
                          <a:xfrm>
                            <a:off x="1854708" y="705735"/>
                            <a:ext cx="158496" cy="158496"/>
                          </a:xfrm>
                          <a:custGeom>
                            <a:avLst/>
                            <a:gdLst/>
                            <a:ahLst/>
                            <a:cxnLst/>
                            <a:rect l="0" t="0" r="0" b="0"/>
                            <a:pathLst>
                              <a:path w="158496" h="158496">
                                <a:moveTo>
                                  <a:pt x="158496" y="158496"/>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73" name="Shape 44173"/>
                        <wps:cNvSpPr/>
                        <wps:spPr>
                          <a:xfrm>
                            <a:off x="1793748" y="705735"/>
                            <a:ext cx="172212" cy="173735"/>
                          </a:xfrm>
                          <a:custGeom>
                            <a:avLst/>
                            <a:gdLst/>
                            <a:ahLst/>
                            <a:cxnLst/>
                            <a:rect l="0" t="0" r="0" b="0"/>
                            <a:pathLst>
                              <a:path w="172212" h="173735">
                                <a:moveTo>
                                  <a:pt x="172212" y="173735"/>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74" name="Shape 44174"/>
                        <wps:cNvSpPr/>
                        <wps:spPr>
                          <a:xfrm>
                            <a:off x="1732788" y="705735"/>
                            <a:ext cx="182880" cy="182880"/>
                          </a:xfrm>
                          <a:custGeom>
                            <a:avLst/>
                            <a:gdLst/>
                            <a:ahLst/>
                            <a:cxnLst/>
                            <a:rect l="0" t="0" r="0" b="0"/>
                            <a:pathLst>
                              <a:path w="182880" h="182880">
                                <a:moveTo>
                                  <a:pt x="182880" y="18288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75" name="Shape 44175"/>
                        <wps:cNvSpPr/>
                        <wps:spPr>
                          <a:xfrm>
                            <a:off x="1670304" y="705735"/>
                            <a:ext cx="192024" cy="193548"/>
                          </a:xfrm>
                          <a:custGeom>
                            <a:avLst/>
                            <a:gdLst/>
                            <a:ahLst/>
                            <a:cxnLst/>
                            <a:rect l="0" t="0" r="0" b="0"/>
                            <a:pathLst>
                              <a:path w="192024" h="193548">
                                <a:moveTo>
                                  <a:pt x="192024" y="19354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76" name="Shape 44176"/>
                        <wps:cNvSpPr/>
                        <wps:spPr>
                          <a:xfrm>
                            <a:off x="1607820" y="705735"/>
                            <a:ext cx="202692" cy="204215"/>
                          </a:xfrm>
                          <a:custGeom>
                            <a:avLst/>
                            <a:gdLst/>
                            <a:ahLst/>
                            <a:cxnLst/>
                            <a:rect l="0" t="0" r="0" b="0"/>
                            <a:pathLst>
                              <a:path w="202692" h="204215">
                                <a:moveTo>
                                  <a:pt x="202692" y="204215"/>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77" name="Shape 44177"/>
                        <wps:cNvSpPr/>
                        <wps:spPr>
                          <a:xfrm>
                            <a:off x="1545336" y="705735"/>
                            <a:ext cx="213360" cy="216408"/>
                          </a:xfrm>
                          <a:custGeom>
                            <a:avLst/>
                            <a:gdLst/>
                            <a:ahLst/>
                            <a:cxnLst/>
                            <a:rect l="0" t="0" r="0" b="0"/>
                            <a:pathLst>
                              <a:path w="213360" h="216408">
                                <a:moveTo>
                                  <a:pt x="213360" y="21640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78" name="Shape 44178"/>
                        <wps:cNvSpPr/>
                        <wps:spPr>
                          <a:xfrm>
                            <a:off x="1482852" y="705735"/>
                            <a:ext cx="217932" cy="219456"/>
                          </a:xfrm>
                          <a:custGeom>
                            <a:avLst/>
                            <a:gdLst/>
                            <a:ahLst/>
                            <a:cxnLst/>
                            <a:rect l="0" t="0" r="0" b="0"/>
                            <a:pathLst>
                              <a:path w="217932" h="219456">
                                <a:moveTo>
                                  <a:pt x="217932" y="219456"/>
                                </a:moveTo>
                                <a:lnTo>
                                  <a:pt x="28956" y="28956"/>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79" name="Shape 44179"/>
                        <wps:cNvSpPr/>
                        <wps:spPr>
                          <a:xfrm>
                            <a:off x="1420368" y="705735"/>
                            <a:ext cx="222504" cy="224027"/>
                          </a:xfrm>
                          <a:custGeom>
                            <a:avLst/>
                            <a:gdLst/>
                            <a:ahLst/>
                            <a:cxnLst/>
                            <a:rect l="0" t="0" r="0" b="0"/>
                            <a:pathLst>
                              <a:path w="222504" h="224027">
                                <a:moveTo>
                                  <a:pt x="222504" y="224027"/>
                                </a:moveTo>
                                <a:lnTo>
                                  <a:pt x="91440" y="91440"/>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80" name="Shape 44180"/>
                        <wps:cNvSpPr/>
                        <wps:spPr>
                          <a:xfrm>
                            <a:off x="1357884" y="705735"/>
                            <a:ext cx="227076" cy="227075"/>
                          </a:xfrm>
                          <a:custGeom>
                            <a:avLst/>
                            <a:gdLst/>
                            <a:ahLst/>
                            <a:cxnLst/>
                            <a:rect l="0" t="0" r="0" b="0"/>
                            <a:pathLst>
                              <a:path w="227076" h="227075">
                                <a:moveTo>
                                  <a:pt x="227076" y="227075"/>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81" name="Shape 44181"/>
                        <wps:cNvSpPr/>
                        <wps:spPr>
                          <a:xfrm>
                            <a:off x="1295400" y="705735"/>
                            <a:ext cx="230124" cy="231648"/>
                          </a:xfrm>
                          <a:custGeom>
                            <a:avLst/>
                            <a:gdLst/>
                            <a:ahLst/>
                            <a:cxnLst/>
                            <a:rect l="0" t="0" r="0" b="0"/>
                            <a:pathLst>
                              <a:path w="230124" h="231648">
                                <a:moveTo>
                                  <a:pt x="230124" y="231648"/>
                                </a:moveTo>
                                <a:lnTo>
                                  <a:pt x="216408" y="216408"/>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82" name="Shape 44182"/>
                        <wps:cNvSpPr/>
                        <wps:spPr>
                          <a:xfrm>
                            <a:off x="1232916" y="705735"/>
                            <a:ext cx="228600" cy="228600"/>
                          </a:xfrm>
                          <a:custGeom>
                            <a:avLst/>
                            <a:gdLst/>
                            <a:ahLst/>
                            <a:cxnLst/>
                            <a:rect l="0" t="0" r="0" b="0"/>
                            <a:pathLst>
                              <a:path w="228600" h="228600">
                                <a:moveTo>
                                  <a:pt x="228600" y="22860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83" name="Shape 44183"/>
                        <wps:cNvSpPr/>
                        <wps:spPr>
                          <a:xfrm>
                            <a:off x="1171956" y="705735"/>
                            <a:ext cx="222504" cy="224027"/>
                          </a:xfrm>
                          <a:custGeom>
                            <a:avLst/>
                            <a:gdLst/>
                            <a:ahLst/>
                            <a:cxnLst/>
                            <a:rect l="0" t="0" r="0" b="0"/>
                            <a:pathLst>
                              <a:path w="222504" h="224027">
                                <a:moveTo>
                                  <a:pt x="222504" y="224027"/>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84" name="Shape 44184"/>
                        <wps:cNvSpPr/>
                        <wps:spPr>
                          <a:xfrm>
                            <a:off x="1110996" y="705735"/>
                            <a:ext cx="217932" cy="219456"/>
                          </a:xfrm>
                          <a:custGeom>
                            <a:avLst/>
                            <a:gdLst/>
                            <a:ahLst/>
                            <a:cxnLst/>
                            <a:rect l="0" t="0" r="0" b="0"/>
                            <a:pathLst>
                              <a:path w="217932" h="219456">
                                <a:moveTo>
                                  <a:pt x="217932" y="219456"/>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85" name="Shape 44185"/>
                        <wps:cNvSpPr/>
                        <wps:spPr>
                          <a:xfrm>
                            <a:off x="1046988" y="705735"/>
                            <a:ext cx="211836" cy="213360"/>
                          </a:xfrm>
                          <a:custGeom>
                            <a:avLst/>
                            <a:gdLst/>
                            <a:ahLst/>
                            <a:cxnLst/>
                            <a:rect l="0" t="0" r="0" b="0"/>
                            <a:pathLst>
                              <a:path w="211836" h="213360">
                                <a:moveTo>
                                  <a:pt x="211836" y="21336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86" name="Shape 44186"/>
                        <wps:cNvSpPr/>
                        <wps:spPr>
                          <a:xfrm>
                            <a:off x="984504" y="705735"/>
                            <a:ext cx="196596" cy="198120"/>
                          </a:xfrm>
                          <a:custGeom>
                            <a:avLst/>
                            <a:gdLst/>
                            <a:ahLst/>
                            <a:cxnLst/>
                            <a:rect l="0" t="0" r="0" b="0"/>
                            <a:pathLst>
                              <a:path w="196596" h="198120">
                                <a:moveTo>
                                  <a:pt x="196596" y="19812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87" name="Shape 44187"/>
                        <wps:cNvSpPr/>
                        <wps:spPr>
                          <a:xfrm>
                            <a:off x="923544" y="705735"/>
                            <a:ext cx="181356" cy="182880"/>
                          </a:xfrm>
                          <a:custGeom>
                            <a:avLst/>
                            <a:gdLst/>
                            <a:ahLst/>
                            <a:cxnLst/>
                            <a:rect l="0" t="0" r="0" b="0"/>
                            <a:pathLst>
                              <a:path w="181356" h="182880">
                                <a:moveTo>
                                  <a:pt x="181356" y="18288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88" name="Shape 44188"/>
                        <wps:cNvSpPr/>
                        <wps:spPr>
                          <a:xfrm>
                            <a:off x="861060" y="705735"/>
                            <a:ext cx="164592" cy="166115"/>
                          </a:xfrm>
                          <a:custGeom>
                            <a:avLst/>
                            <a:gdLst/>
                            <a:ahLst/>
                            <a:cxnLst/>
                            <a:rect l="0" t="0" r="0" b="0"/>
                            <a:pathLst>
                              <a:path w="164592" h="166115">
                                <a:moveTo>
                                  <a:pt x="164592" y="166115"/>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89" name="Shape 44189"/>
                        <wps:cNvSpPr/>
                        <wps:spPr>
                          <a:xfrm>
                            <a:off x="819912" y="727070"/>
                            <a:ext cx="112776" cy="112777"/>
                          </a:xfrm>
                          <a:custGeom>
                            <a:avLst/>
                            <a:gdLst/>
                            <a:ahLst/>
                            <a:cxnLst/>
                            <a:rect l="0" t="0" r="0" b="0"/>
                            <a:pathLst>
                              <a:path w="112776" h="112777">
                                <a:moveTo>
                                  <a:pt x="112776" y="112777"/>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90" name="Shape 44190"/>
                        <wps:cNvSpPr/>
                        <wps:spPr>
                          <a:xfrm>
                            <a:off x="819912" y="789555"/>
                            <a:ext cx="19812" cy="18288"/>
                          </a:xfrm>
                          <a:custGeom>
                            <a:avLst/>
                            <a:gdLst/>
                            <a:ahLst/>
                            <a:cxnLst/>
                            <a:rect l="0" t="0" r="0" b="0"/>
                            <a:pathLst>
                              <a:path w="19812" h="18288">
                                <a:moveTo>
                                  <a:pt x="19812" y="1828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91" name="Shape 44191"/>
                        <wps:cNvSpPr/>
                        <wps:spPr>
                          <a:xfrm>
                            <a:off x="819912" y="77847"/>
                            <a:ext cx="0" cy="275844"/>
                          </a:xfrm>
                          <a:custGeom>
                            <a:avLst/>
                            <a:gdLst/>
                            <a:ahLst/>
                            <a:cxnLst/>
                            <a:rect l="0" t="0" r="0" b="0"/>
                            <a:pathLst>
                              <a:path h="275844">
                                <a:moveTo>
                                  <a:pt x="0" y="275844"/>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92" name="Shape 44192"/>
                        <wps:cNvSpPr/>
                        <wps:spPr>
                          <a:xfrm>
                            <a:off x="2203704" y="77847"/>
                            <a:ext cx="1524" cy="275844"/>
                          </a:xfrm>
                          <a:custGeom>
                            <a:avLst/>
                            <a:gdLst/>
                            <a:ahLst/>
                            <a:cxnLst/>
                            <a:rect l="0" t="0" r="0" b="0"/>
                            <a:pathLst>
                              <a:path w="1524" h="275844">
                                <a:moveTo>
                                  <a:pt x="0" y="275844"/>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93" name="Shape 44193"/>
                        <wps:cNvSpPr/>
                        <wps:spPr>
                          <a:xfrm>
                            <a:off x="934212" y="132711"/>
                            <a:ext cx="1153668" cy="1525"/>
                          </a:xfrm>
                          <a:custGeom>
                            <a:avLst/>
                            <a:gdLst/>
                            <a:ahLst/>
                            <a:cxnLst/>
                            <a:rect l="0" t="0" r="0" b="0"/>
                            <a:pathLst>
                              <a:path w="1153668" h="1525">
                                <a:moveTo>
                                  <a:pt x="0" y="0"/>
                                </a:moveTo>
                                <a:lnTo>
                                  <a:pt x="1153668" y="1525"/>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94" name="Shape 44194"/>
                        <wps:cNvSpPr/>
                        <wps:spPr>
                          <a:xfrm>
                            <a:off x="819912" y="115947"/>
                            <a:ext cx="114300" cy="38100"/>
                          </a:xfrm>
                          <a:custGeom>
                            <a:avLst/>
                            <a:gdLst/>
                            <a:ahLst/>
                            <a:cxnLst/>
                            <a:rect l="0" t="0" r="0" b="0"/>
                            <a:pathLst>
                              <a:path w="114300" h="38100">
                                <a:moveTo>
                                  <a:pt x="114300" y="0"/>
                                </a:moveTo>
                                <a:lnTo>
                                  <a:pt x="114300" y="38100"/>
                                </a:lnTo>
                                <a:lnTo>
                                  <a:pt x="0" y="16763"/>
                                </a:lnTo>
                                <a:lnTo>
                                  <a:pt x="11430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4195" name="Shape 44195"/>
                        <wps:cNvSpPr/>
                        <wps:spPr>
                          <a:xfrm>
                            <a:off x="819912" y="115947"/>
                            <a:ext cx="114300" cy="38100"/>
                          </a:xfrm>
                          <a:custGeom>
                            <a:avLst/>
                            <a:gdLst/>
                            <a:ahLst/>
                            <a:cxnLst/>
                            <a:rect l="0" t="0" r="0" b="0"/>
                            <a:pathLst>
                              <a:path w="114300" h="38100">
                                <a:moveTo>
                                  <a:pt x="114300" y="0"/>
                                </a:moveTo>
                                <a:lnTo>
                                  <a:pt x="114300" y="38100"/>
                                </a:lnTo>
                                <a:lnTo>
                                  <a:pt x="0" y="16763"/>
                                </a:lnTo>
                                <a:lnTo>
                                  <a:pt x="11430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96" name="Shape 44196"/>
                        <wps:cNvSpPr/>
                        <wps:spPr>
                          <a:xfrm>
                            <a:off x="2087880" y="115947"/>
                            <a:ext cx="115824" cy="38100"/>
                          </a:xfrm>
                          <a:custGeom>
                            <a:avLst/>
                            <a:gdLst/>
                            <a:ahLst/>
                            <a:cxnLst/>
                            <a:rect l="0" t="0" r="0" b="0"/>
                            <a:pathLst>
                              <a:path w="115824" h="38100">
                                <a:moveTo>
                                  <a:pt x="0" y="0"/>
                                </a:moveTo>
                                <a:lnTo>
                                  <a:pt x="115824" y="16763"/>
                                </a:lnTo>
                                <a:lnTo>
                                  <a:pt x="0" y="38100"/>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4197" name="Shape 44197"/>
                        <wps:cNvSpPr/>
                        <wps:spPr>
                          <a:xfrm>
                            <a:off x="2087880" y="115947"/>
                            <a:ext cx="115824" cy="38100"/>
                          </a:xfrm>
                          <a:custGeom>
                            <a:avLst/>
                            <a:gdLst/>
                            <a:ahLst/>
                            <a:cxnLst/>
                            <a:rect l="0" t="0" r="0" b="0"/>
                            <a:pathLst>
                              <a:path w="115824" h="38100">
                                <a:moveTo>
                                  <a:pt x="0" y="0"/>
                                </a:moveTo>
                                <a:lnTo>
                                  <a:pt x="0" y="38100"/>
                                </a:lnTo>
                                <a:lnTo>
                                  <a:pt x="115824" y="16763"/>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98" name="Shape 44198"/>
                        <wps:cNvSpPr/>
                        <wps:spPr>
                          <a:xfrm>
                            <a:off x="467868" y="937383"/>
                            <a:ext cx="1014984" cy="1524"/>
                          </a:xfrm>
                          <a:custGeom>
                            <a:avLst/>
                            <a:gdLst/>
                            <a:ahLst/>
                            <a:cxnLst/>
                            <a:rect l="0" t="0" r="0" b="0"/>
                            <a:pathLst>
                              <a:path w="1014984" h="1524">
                                <a:moveTo>
                                  <a:pt x="1014984"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99" name="Shape 44199"/>
                        <wps:cNvSpPr/>
                        <wps:spPr>
                          <a:xfrm>
                            <a:off x="467868" y="705735"/>
                            <a:ext cx="323088" cy="1524"/>
                          </a:xfrm>
                          <a:custGeom>
                            <a:avLst/>
                            <a:gdLst/>
                            <a:ahLst/>
                            <a:cxnLst/>
                            <a:rect l="0" t="0" r="0" b="0"/>
                            <a:pathLst>
                              <a:path w="323088" h="1524">
                                <a:moveTo>
                                  <a:pt x="323088"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200" name="Shape 44200"/>
                        <wps:cNvSpPr/>
                        <wps:spPr>
                          <a:xfrm>
                            <a:off x="525780" y="1054731"/>
                            <a:ext cx="0" cy="115824"/>
                          </a:xfrm>
                          <a:custGeom>
                            <a:avLst/>
                            <a:gdLst/>
                            <a:ahLst/>
                            <a:cxnLst/>
                            <a:rect l="0" t="0" r="0" b="0"/>
                            <a:pathLst>
                              <a:path h="115824">
                                <a:moveTo>
                                  <a:pt x="0" y="0"/>
                                </a:moveTo>
                                <a:lnTo>
                                  <a:pt x="0" y="1158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201" name="Shape 44201"/>
                        <wps:cNvSpPr/>
                        <wps:spPr>
                          <a:xfrm>
                            <a:off x="525780" y="474087"/>
                            <a:ext cx="0" cy="115823"/>
                          </a:xfrm>
                          <a:custGeom>
                            <a:avLst/>
                            <a:gdLst/>
                            <a:ahLst/>
                            <a:cxnLst/>
                            <a:rect l="0" t="0" r="0" b="0"/>
                            <a:pathLst>
                              <a:path h="115823">
                                <a:moveTo>
                                  <a:pt x="0" y="115823"/>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202" name="Shape 44202"/>
                        <wps:cNvSpPr/>
                        <wps:spPr>
                          <a:xfrm>
                            <a:off x="525780" y="705735"/>
                            <a:ext cx="0" cy="231648"/>
                          </a:xfrm>
                          <a:custGeom>
                            <a:avLst/>
                            <a:gdLst/>
                            <a:ahLst/>
                            <a:cxnLst/>
                            <a:rect l="0" t="0" r="0" b="0"/>
                            <a:pathLst>
                              <a:path h="231648">
                                <a:moveTo>
                                  <a:pt x="0" y="23164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203" name="Shape 44203"/>
                        <wps:cNvSpPr/>
                        <wps:spPr>
                          <a:xfrm>
                            <a:off x="507492" y="937383"/>
                            <a:ext cx="36576" cy="117348"/>
                          </a:xfrm>
                          <a:custGeom>
                            <a:avLst/>
                            <a:gdLst/>
                            <a:ahLst/>
                            <a:cxnLst/>
                            <a:rect l="0" t="0" r="0" b="0"/>
                            <a:pathLst>
                              <a:path w="36576" h="117348">
                                <a:moveTo>
                                  <a:pt x="18288" y="0"/>
                                </a:moveTo>
                                <a:lnTo>
                                  <a:pt x="36576" y="117348"/>
                                </a:lnTo>
                                <a:lnTo>
                                  <a:pt x="0" y="117348"/>
                                </a:lnTo>
                                <a:lnTo>
                                  <a:pt x="1828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4204" name="Shape 44204"/>
                        <wps:cNvSpPr/>
                        <wps:spPr>
                          <a:xfrm>
                            <a:off x="507492" y="937383"/>
                            <a:ext cx="36576" cy="117348"/>
                          </a:xfrm>
                          <a:custGeom>
                            <a:avLst/>
                            <a:gdLst/>
                            <a:ahLst/>
                            <a:cxnLst/>
                            <a:rect l="0" t="0" r="0" b="0"/>
                            <a:pathLst>
                              <a:path w="36576" h="117348">
                                <a:moveTo>
                                  <a:pt x="0" y="117348"/>
                                </a:moveTo>
                                <a:lnTo>
                                  <a:pt x="36576" y="117348"/>
                                </a:lnTo>
                                <a:lnTo>
                                  <a:pt x="18288" y="0"/>
                                </a:lnTo>
                                <a:lnTo>
                                  <a:pt x="0" y="11734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205" name="Shape 44205"/>
                        <wps:cNvSpPr/>
                        <wps:spPr>
                          <a:xfrm>
                            <a:off x="507492" y="589911"/>
                            <a:ext cx="36576" cy="115825"/>
                          </a:xfrm>
                          <a:custGeom>
                            <a:avLst/>
                            <a:gdLst/>
                            <a:ahLst/>
                            <a:cxnLst/>
                            <a:rect l="0" t="0" r="0" b="0"/>
                            <a:pathLst>
                              <a:path w="36576" h="115825">
                                <a:moveTo>
                                  <a:pt x="0" y="0"/>
                                </a:moveTo>
                                <a:lnTo>
                                  <a:pt x="36576" y="0"/>
                                </a:lnTo>
                                <a:lnTo>
                                  <a:pt x="18288" y="115825"/>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4206" name="Shape 44206"/>
                        <wps:cNvSpPr/>
                        <wps:spPr>
                          <a:xfrm>
                            <a:off x="507492" y="589911"/>
                            <a:ext cx="36576" cy="115825"/>
                          </a:xfrm>
                          <a:custGeom>
                            <a:avLst/>
                            <a:gdLst/>
                            <a:ahLst/>
                            <a:cxnLst/>
                            <a:rect l="0" t="0" r="0" b="0"/>
                            <a:pathLst>
                              <a:path w="36576" h="115825">
                                <a:moveTo>
                                  <a:pt x="0" y="0"/>
                                </a:moveTo>
                                <a:lnTo>
                                  <a:pt x="36576" y="0"/>
                                </a:lnTo>
                                <a:lnTo>
                                  <a:pt x="18288" y="115825"/>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208" name="Rectangle 44208"/>
                        <wps:cNvSpPr/>
                        <wps:spPr>
                          <a:xfrm>
                            <a:off x="1412748" y="0"/>
                            <a:ext cx="225534" cy="197039"/>
                          </a:xfrm>
                          <a:prstGeom prst="rect">
                            <a:avLst/>
                          </a:prstGeom>
                          <a:ln>
                            <a:noFill/>
                          </a:ln>
                        </wps:spPr>
                        <wps:txbx>
                          <w:txbxContent>
                            <w:p w14:paraId="11113930" w14:textId="77777777" w:rsidR="002B608C" w:rsidRDefault="00393DDD">
                              <w:r>
                                <w:rPr>
                                  <w:rFonts w:ascii="Arial" w:eastAsia="Arial" w:hAnsi="Arial" w:cs="Arial"/>
                                  <w:sz w:val="16"/>
                                </w:rPr>
                                <w:t>300</w:t>
                              </w:r>
                            </w:p>
                          </w:txbxContent>
                        </wps:txbx>
                        <wps:bodyPr horzOverflow="overflow" vert="horz" lIns="0" tIns="0" rIns="0" bIns="0" rtlCol="0">
                          <a:noAutofit/>
                        </wps:bodyPr>
                      </wps:wsp>
                      <wps:wsp>
                        <wps:cNvPr id="687199" name="Rectangle 687199"/>
                        <wps:cNvSpPr/>
                        <wps:spPr>
                          <a:xfrm>
                            <a:off x="1356360" y="496824"/>
                            <a:ext cx="323279" cy="197039"/>
                          </a:xfrm>
                          <a:prstGeom prst="rect">
                            <a:avLst/>
                          </a:prstGeom>
                          <a:ln>
                            <a:noFill/>
                          </a:ln>
                        </wps:spPr>
                        <wps:txbx>
                          <w:txbxContent>
                            <w:p w14:paraId="091BE059" w14:textId="77777777" w:rsidR="002B608C" w:rsidRDefault="00393DDD">
                              <w:r>
                                <w:rPr>
                                  <w:rFonts w:ascii="Arial" w:eastAsia="Arial" w:hAnsi="Arial" w:cs="Arial"/>
                                  <w:strike/>
                                  <w:sz w:val="16"/>
                                </w:rPr>
                                <w:t>Mass</w:t>
                              </w:r>
                            </w:p>
                          </w:txbxContent>
                        </wps:txbx>
                        <wps:bodyPr horzOverflow="overflow" vert="horz" lIns="0" tIns="0" rIns="0" bIns="0" rtlCol="0">
                          <a:noAutofit/>
                        </wps:bodyPr>
                      </wps:wsp>
                      <wps:wsp>
                        <wps:cNvPr id="687089" name="Rectangle 687089"/>
                        <wps:cNvSpPr/>
                        <wps:spPr>
                          <a:xfrm rot="-5399999">
                            <a:off x="396536" y="687415"/>
                            <a:ext cx="187129" cy="197039"/>
                          </a:xfrm>
                          <a:prstGeom prst="rect">
                            <a:avLst/>
                          </a:prstGeom>
                          <a:ln>
                            <a:noFill/>
                          </a:ln>
                        </wps:spPr>
                        <wps:txbx>
                          <w:txbxContent>
                            <w:p w14:paraId="2D4B0F96" w14:textId="77777777" w:rsidR="002B608C" w:rsidRDefault="00393DDD">
                              <w:r>
                                <w:rPr>
                                  <w:rFonts w:ascii="Arial" w:eastAsia="Arial" w:hAnsi="Arial" w:cs="Arial"/>
                                  <w:sz w:val="16"/>
                                </w:rPr>
                                <w:t>60</w:t>
                              </w:r>
                            </w:p>
                          </w:txbxContent>
                        </wps:txbx>
                        <wps:bodyPr horzOverflow="overflow" vert="horz" lIns="0" tIns="0" rIns="0" bIns="0" rtlCol="0">
                          <a:noAutofit/>
                        </wps:bodyPr>
                      </wps:wsp>
                      <wps:wsp>
                        <wps:cNvPr id="687090" name="Rectangle 687090"/>
                        <wps:cNvSpPr/>
                        <wps:spPr>
                          <a:xfrm rot="-5399999">
                            <a:off x="326186" y="617066"/>
                            <a:ext cx="187129" cy="197039"/>
                          </a:xfrm>
                          <a:prstGeom prst="rect">
                            <a:avLst/>
                          </a:prstGeom>
                          <a:ln>
                            <a:noFill/>
                          </a:ln>
                        </wps:spPr>
                        <wps:txbx>
                          <w:txbxContent>
                            <w:p w14:paraId="5F29C7E8"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g:wgp>
                  </a:graphicData>
                </a:graphic>
              </wp:inline>
            </w:drawing>
          </mc:Choice>
          <mc:Fallback>
            <w:pict>
              <v:group w14:anchorId="314BFA33" id="Group 687292" o:spid="_x0000_s1919" style="width:173.65pt;height:92.15pt;mso-position-horizontal-relative:char;mso-position-vertical-relative:line" coordsize="22052,11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">
                <v:rect id="Rectangle 44088" o:spid="_x0000_s1920" style="position:absolute;top:1127;width:518;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" filled="f" stroked="f">
                  <v:textbox inset="0,0,0,0">
                    <w:txbxContent>
                      <w:p w14:paraId="39C4E5FC" w14:textId="77777777" w:rsidR="002B608C" w:rsidRDefault="00393DDD">
                        <w:r>
                          <w:rPr>
                            <w:rFonts w:ascii="Arial" w:eastAsia="Arial" w:hAnsi="Arial" w:cs="Arial"/>
                          </w:rPr>
                          <w:t xml:space="preserve"> </w:t>
                        </w:r>
                      </w:p>
                    </w:txbxContent>
                  </v:textbox>
                </v:rect>
                <v:shape id="Shape 44091" o:spid="_x0000_s1921" style="position:absolute;left:8199;top:3811;width:13853;height:5562;visibility:visible;mso-wrap-style:square;v-text-anchor:top" coordsize="1385316,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" path="m,420624r222504,74676l455676,541020r236220,15240l928116,541020r233172,-45720l1383792,420624,1385316,e" filled="f" strokecolor="#010101" strokeweight=".12pt">
                  <v:stroke endcap="round"/>
                  <v:path arrowok="t" textboxrect="0,0,1385316,556260"/>
                </v:shape>
                <v:shape id="Shape 44092" o:spid="_x0000_s1922" style="position:absolute;left:8199;top:3811;width:0;height:4206;visibility:visible;mso-wrap-style:square;v-text-anchor:top" coordsize="0,42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" path="m,420624l,e" filled="f" strokecolor="#010101" strokeweight=".12pt">
                  <v:stroke endcap="round"/>
                  <v:path arrowok="t" textboxrect="0,0,0,420624"/>
                </v:shape>
                <v:shape id="Shape 44093" o:spid="_x0000_s1923" style="position:absolute;left:8199;top:7057;width:13838;height:15;visibility:visible;mso-wrap-style:square;v-text-anchor:top" coordsize="138379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" path="m,l1383792,1524e" filled="f" strokecolor="#010101" strokeweight=".12pt">
                  <v:stroke endcap="round"/>
                  <v:path arrowok="t" textboxrect="0,0,1383792,1524"/>
                </v:shape>
                <v:shape id="Shape 44094" o:spid="_x0000_s1924" style="position:absolute;left:8199;top:3811;width:13838;height:0;visibility:visible;mso-wrap-style:square;v-text-anchor:top" coordsize="1383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" path="m,l1383792,e" filled="f" strokecolor="#010101" strokeweight=".12pt">
                  <v:stroke endcap="round"/>
                  <v:path arrowok="t" textboxrect="0,0,1383792,0"/>
                </v:shape>
                <v:shape id="Shape 44132" o:spid="_x0000_s1925" style="position:absolute;left:9448;top:3811;width:0;height:3246;visibility:visible;mso-wrap-style:square;v-text-anchor:top" coordsize="0,324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" path="m,l,324612e" filled="f" strokecolor="#010101" strokeweight=".12pt">
                  <v:stroke endcap="round"/>
                  <v:path arrowok="t" textboxrect="0,0,0,324612"/>
                </v:shape>
                <v:shape id="Shape 44133" o:spid="_x0000_s1926" style="position:absolute;left:20772;top:3811;width:15;height:3246;visibility:visible;mso-wrap-style:square;v-text-anchor:top" coordsize="1524,324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" path="m,l1524,324612e" filled="f" strokecolor="#010101" strokeweight=".12pt">
                  <v:stroke endcap="round"/>
                  <v:path arrowok="t" textboxrect="0,0,1524,324612"/>
                </v:shape>
                <v:shape id="Shape 44143" o:spid="_x0000_s1927" style="position:absolute;left:21534;top:7682;width:503;height:503;visibility:visible;mso-wrap-style:square;v-text-anchor:top" coordsize="50292,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" path="m,50292l50292,e" filled="f" strokecolor="#010101" strokeweight=".12pt">
                  <v:stroke endcap="round"/>
                  <v:path arrowok="t" textboxrect="0,0,50292,50292"/>
                </v:shape>
                <v:shape id="Shape 44144" o:spid="_x0000_s1928" style="position:absolute;left:20619;top:7057;width:1418;height:1432;visibility:visible;mso-wrap-style:square;v-text-anchor:top" coordsize="141732,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" path="m,143256l141732,e" filled="f" strokecolor="#010101" strokeweight=".12pt">
                  <v:stroke endcap="round"/>
                  <v:path arrowok="t" textboxrect="0,0,141732,143256"/>
                </v:shape>
                <v:shape id="Shape 44145" o:spid="_x0000_s1929" style="position:absolute;left:19690;top:7057;width:1722;height:1737;visibility:visible;mso-wrap-style:square;v-text-anchor:top" coordsize="172212,1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" path="m,173735l172212,e" filled="f" strokecolor="#010101" strokeweight=".12pt">
                  <v:stroke endcap="round"/>
                  <v:path arrowok="t" textboxrect="0,0,172212,173735"/>
                </v:shape>
                <v:shape id="Shape 44146" o:spid="_x0000_s1930" style="position:absolute;left:18928;top:7057;width:1859;height:1890;visibility:visible;mso-wrap-style:square;v-text-anchor:top" coordsize="185928,1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" path="m,188975l185928,e" filled="f" strokecolor="#010101" strokeweight=".12pt">
                  <v:stroke endcap="round"/>
                  <v:path arrowok="t" textboxrect="0,0,185928,188975"/>
                </v:shape>
                <v:shape id="Shape 44147" o:spid="_x0000_s1931" style="position:absolute;left:18150;top:7057;width:2043;height:2042;visibility:visible;mso-wrap-style:square;v-text-anchor:top" coordsize="204216,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" path="m,204215l204216,e" filled="f" strokecolor="#010101" strokeweight=".12pt">
                  <v:stroke endcap="round"/>
                  <v:path arrowok="t" textboxrect="0,0,204216,204215"/>
                </v:shape>
                <v:shape id="Shape 44148" o:spid="_x0000_s1932" style="position:absolute;left:17388;top:7057;width:2164;height:2164;visibility:visible;mso-wrap-style:square;v-text-anchor:top" coordsize="216408,21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" path="m,216408l216408,e" filled="f" strokecolor="#010101" strokeweight=".12pt">
                  <v:stroke endcap="round"/>
                  <v:path arrowok="t" textboxrect="0,0,216408,216408"/>
                </v:shape>
                <v:shape id="Shape 44149" o:spid="_x0000_s1933" style="position:absolute;left:16733;top:7057;width:2195;height:2210;visibility:visible;mso-wrap-style:square;v-text-anchor:top" coordsize="219456,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" path="m,220980l219456,e" filled="f" strokecolor="#010101" strokeweight=".12pt">
                  <v:stroke endcap="round"/>
                  <v:path arrowok="t" textboxrect="0,0,219456,220980"/>
                </v:shape>
                <v:shape id="Shape 44150" o:spid="_x0000_s1934" style="position:absolute;left:16062;top:7057;width:2256;height:2271;visibility:visible;mso-wrap-style:square;v-text-anchor:top" coordsize="225552,22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" path="m,227075l225552,e" filled="f" strokecolor="#010101" strokeweight=".12pt">
                  <v:stroke endcap="round"/>
                  <v:path arrowok="t" textboxrect="0,0,225552,227075"/>
                </v:shape>
                <v:shape id="Shape 44151" o:spid="_x0000_s1935" style="position:absolute;left:15407;top:7057;width:2286;height:2316;visibility:visible;mso-wrap-style:square;v-text-anchor:top" coordsize="228600,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" path="m,231648l228600,e" filled="f" strokecolor="#010101" strokeweight=".12pt">
                  <v:stroke endcap="round"/>
                  <v:path arrowok="t" textboxrect="0,0,228600,231648"/>
                </v:shape>
                <v:shape id="Shape 44152" o:spid="_x0000_s1936" style="position:absolute;left:14782;top:7057;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" path="m,228600l33528,196596,228600,e" filled="f" strokecolor="#010101" strokeweight=".12pt">
                  <v:stroke endcap="round"/>
                  <v:path arrowok="t" textboxrect="0,0,228600,228600"/>
                </v:shape>
                <v:shape id="Shape 44153" o:spid="_x0000_s1937" style="position:absolute;left:14203;top:7057;width:2240;height:2271;visibility:visible;mso-wrap-style:square;v-text-anchor:top" coordsize="224028,22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" path="m,227075l91440,132588,224028,e" filled="f" strokecolor="#010101" strokeweight=".12pt">
                  <v:stroke endcap="round"/>
                  <v:path arrowok="t" textboxrect="0,0,224028,227075"/>
                </v:shape>
                <v:shape id="Shape 44154" o:spid="_x0000_s1938" style="position:absolute;left:13609;top:7057;width:2210;height:2210;visibility:visible;mso-wrap-style:square;v-text-anchor:top" coordsize="22098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" path="m,220980l150876,71627,220980,e" filled="f" strokecolor="#010101" strokeweight=".12pt">
                  <v:stroke endcap="round"/>
                  <v:path arrowok="t" textboxrect="0,0,220980,220980"/>
                </v:shape>
                <v:shape id="Shape 44155" o:spid="_x0000_s1939" style="position:absolute;left:13030;top:7057;width:2164;height:2194;visibility:visible;mso-wrap-style:square;v-text-anchor:top" coordsize="216408,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" path="m,219456l208788,9144,216408,e" filled="f" strokecolor="#010101" strokeweight=".12pt">
                  <v:stroke endcap="round"/>
                  <v:path arrowok="t" textboxrect="0,0,216408,219456"/>
                </v:shape>
                <v:shape id="Shape 44156" o:spid="_x0000_s1940" style="position:absolute;left:12466;top:7057;width:2118;height:2118;visibility:visible;mso-wrap-style:square;v-text-anchor:top" coordsize="211836,21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" path="m,211835l211836,e" filled="f" strokecolor="#010101" strokeweight=".12pt">
                  <v:stroke endcap="round"/>
                  <v:path arrowok="t" textboxrect="0,0,211836,211835"/>
                </v:shape>
                <v:shape id="Shape 44157" o:spid="_x0000_s1941" style="position:absolute;left:11948;top:7057;width:2011;height:2012;visibility:visible;mso-wrap-style:square;v-text-anchor:top" coordsize="201168,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" path="m,201168l201168,e" filled="f" strokecolor="#010101" strokeweight=".12pt">
                  <v:stroke endcap="round"/>
                  <v:path arrowok="t" textboxrect="0,0,201168,201168"/>
                </v:shape>
                <v:shape id="Shape 44158" o:spid="_x0000_s1942" style="position:absolute;left:11430;top:7057;width:1905;height:1905;visibility:visible;mso-wrap-style:square;v-text-anchor:top" coordsize="190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" path="m,190500l190500,e" filled="f" strokecolor="#010101" strokeweight=".12pt">
                  <v:stroke endcap="round"/>
                  <v:path arrowok="t" textboxrect="0,0,190500,190500"/>
                </v:shape>
                <v:shape id="Shape 44159" o:spid="_x0000_s1943" style="position:absolute;left:10911;top:7057;width:1799;height:1813;visibility:visible;mso-wrap-style:square;v-text-anchor:top" coordsize="179832,18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" path="m,181356l179832,e" filled="f" strokecolor="#010101" strokeweight=".12pt">
                  <v:stroke endcap="round"/>
                  <v:path arrowok="t" textboxrect="0,0,179832,181356"/>
                </v:shape>
                <v:shape id="Shape 44160" o:spid="_x0000_s1944" style="position:absolute;left:10408;top:7057;width:1677;height:1707;visibility:visible;mso-wrap-style:square;v-text-anchor:top" coordsize="167640,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" path="m,170688l167640,e" filled="f" strokecolor="#010101" strokeweight=".12pt">
                  <v:stroke endcap="round"/>
                  <v:path arrowok="t" textboxrect="0,0,167640,170688"/>
                </v:shape>
                <v:shape id="Shape 44161" o:spid="_x0000_s1945" style="position:absolute;left:9921;top:7057;width:1539;height:1539;visibility:visible;mso-wrap-style:square;v-text-anchor:top" coordsize="153924,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" path="m,153924l153924,e" filled="f" strokecolor="#010101" strokeweight=".12pt">
                  <v:stroke endcap="round"/>
                  <v:path arrowok="t" textboxrect="0,0,153924,153924"/>
                </v:shape>
                <v:shape id="Shape 44162" o:spid="_x0000_s1946" style="position:absolute;left:9464;top:7057;width:1371;height:1387;visibility:visible;mso-wrap-style:square;v-text-anchor:top" coordsize="137160,1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" path="m,138684l137160,e" filled="f" strokecolor="#010101" strokeweight=".12pt">
                  <v:stroke endcap="round"/>
                  <v:path arrowok="t" textboxrect="0,0,137160,138684"/>
                </v:shape>
                <v:shape id="Shape 44163" o:spid="_x0000_s1947" style="position:absolute;left:9006;top:7057;width:1220;height:1234;visibility:visible;mso-wrap-style:square;v-text-anchor:top" coordsize="121920,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" path="m,123444l121920,e" filled="f" strokecolor="#010101" strokeweight=".12pt">
                  <v:stroke endcap="round"/>
                  <v:path arrowok="t" textboxrect="0,0,121920,123444"/>
                </v:shape>
                <v:shape id="Shape 44164" o:spid="_x0000_s1948" style="position:absolute;left:8534;top:7057;width:1082;height:1067;visibility:visible;mso-wrap-style:square;v-text-anchor:top" coordsize="108204,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" path="m,106680l108204,e" filled="f" strokecolor="#010101" strokeweight=".12pt">
                  <v:stroke endcap="round"/>
                  <v:path arrowok="t" textboxrect="0,0,108204,106680"/>
                </v:shape>
                <v:shape id="Shape 44165" o:spid="_x0000_s1949" style="position:absolute;left:8199;top:7057;width:792;height:792;visibility:visible;mso-wrap-style:square;v-text-anchor:top" coordsize="7924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" path="m,79248l79248,e" filled="f" strokecolor="#010101" strokeweight=".12pt">
                  <v:stroke endcap="round"/>
                  <v:path arrowok="t" textboxrect="0,0,79248,79248"/>
                </v:shape>
                <v:shape id="Shape 44166" o:spid="_x0000_s1950" style="position:absolute;left:8199;top:7057;width:167;height:167;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" path="m,16764l16764,e" filled="f" strokecolor="#010101" strokeweight=".12pt">
                  <v:stroke endcap="round"/>
                  <v:path arrowok="t" textboxrect="0,0,16764,16764"/>
                </v:shape>
                <v:shape id="Shape 44167" o:spid="_x0000_s1951" style="position:absolute;left:21656;top:705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" path="m38100,38100l,e" filled="f" strokecolor="#010101" strokeweight=".12pt">
                  <v:stroke endcap="round"/>
                  <v:path arrowok="t" textboxrect="0,0,38100,38100"/>
                </v:shape>
                <v:shape id="Shape 44168" o:spid="_x0000_s1952" style="position:absolute;left:21031;top:7057;width:975;height:975;visibility:visible;mso-wrap-style:square;v-text-anchor:top" coordsize="97536,9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" path="m97536,97535l,e" filled="f" strokecolor="#010101" strokeweight=".12pt">
                  <v:stroke endcap="round"/>
                  <v:path arrowok="t" textboxrect="0,0,97536,97535"/>
                </v:shape>
                <v:shape id="Shape 44169" o:spid="_x0000_s1953" style="position:absolute;left:20406;top:7057;width:1143;height:1128;visibility:visible;mso-wrap-style:square;v-text-anchor:top" coordsize="114300,1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" path="m114300,112775l,e" filled="f" strokecolor="#010101" strokeweight=".12pt">
                  <v:stroke endcap="round"/>
                  <v:path arrowok="t" textboxrect="0,0,114300,112775"/>
                </v:shape>
                <v:shape id="Shape 44170" o:spid="_x0000_s1954" style="position:absolute;left:19812;top:7057;width:1264;height:1280;visibility:visible;mso-wrap-style:square;v-text-anchor:top" coordsize="126492,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" path="m126492,128015l,e" filled="f" strokecolor="#010101" strokeweight=".12pt">
                  <v:stroke endcap="round"/>
                  <v:path arrowok="t" textboxrect="0,0,126492,128015"/>
                </v:shape>
                <v:shape id="Shape 44171" o:spid="_x0000_s1955" style="position:absolute;left:19187;top:7057;width:1432;height:1432;visibility:visible;mso-wrap-style:square;v-text-anchor:top" coordsize="143256,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" path="m143256,143256l,e" filled="f" strokecolor="#010101" strokeweight=".12pt">
                  <v:stroke endcap="round"/>
                  <v:path arrowok="t" textboxrect="0,0,143256,143256"/>
                </v:shape>
                <v:shape id="Shape 44172" o:spid="_x0000_s1956" style="position:absolute;left:18547;top:7057;width:1585;height:1585;visibility:visible;mso-wrap-style:square;v-text-anchor:top" coordsize="158496,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" path="m158496,158496l,e" filled="f" strokecolor="#010101" strokeweight=".12pt">
                  <v:stroke endcap="round"/>
                  <v:path arrowok="t" textboxrect="0,0,158496,158496"/>
                </v:shape>
                <v:shape id="Shape 44173" o:spid="_x0000_s1957" style="position:absolute;left:17937;top:7057;width:1722;height:1737;visibility:visible;mso-wrap-style:square;v-text-anchor:top" coordsize="172212,17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" path="m172212,173735l,e" filled="f" strokecolor="#010101" strokeweight=".12pt">
                  <v:stroke endcap="round"/>
                  <v:path arrowok="t" textboxrect="0,0,172212,173735"/>
                </v:shape>
                <v:shape id="Shape 44174" o:spid="_x0000_s1958" style="position:absolute;left:17327;top:7057;width:1829;height:1829;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" path="m182880,182880l,e" filled="f" strokecolor="#010101" strokeweight=".12pt">
                  <v:stroke endcap="round"/>
                  <v:path arrowok="t" textboxrect="0,0,182880,182880"/>
                </v:shape>
                <v:shape id="Shape 44175" o:spid="_x0000_s1959" style="position:absolute;left:16703;top:7057;width:1920;height:1935;visibility:visible;mso-wrap-style:square;v-text-anchor:top" coordsize="192024,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" path="m192024,193548l,e" filled="f" strokecolor="#010101" strokeweight=".12pt">
                  <v:stroke endcap="round"/>
                  <v:path arrowok="t" textboxrect="0,0,192024,193548"/>
                </v:shape>
                <v:shape id="Shape 44176" o:spid="_x0000_s1960" style="position:absolute;left:16078;top:7057;width:2027;height:2042;visibility:visible;mso-wrap-style:square;v-text-anchor:top" coordsize="202692,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" path="m202692,204215l,e" filled="f" strokecolor="#010101" strokeweight=".12pt">
                  <v:stroke endcap="round"/>
                  <v:path arrowok="t" textboxrect="0,0,202692,204215"/>
                </v:shape>
                <v:shape id="Shape 44177" o:spid="_x0000_s1961" style="position:absolute;left:15453;top:7057;width:2133;height:2164;visibility:visible;mso-wrap-style:square;v-text-anchor:top" coordsize="213360,21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" path="m213360,216408l,e" filled="f" strokecolor="#010101" strokeweight=".12pt">
                  <v:stroke endcap="round"/>
                  <v:path arrowok="t" textboxrect="0,0,213360,216408"/>
                </v:shape>
                <v:shape id="Shape 44178" o:spid="_x0000_s1962" style="position:absolute;left:14828;top:7057;width:2179;height:2194;visibility:visible;mso-wrap-style:square;v-text-anchor:top" coordsize="217932,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" path="m217932,219456l28956,28956,,e" filled="f" strokecolor="#010101" strokeweight=".12pt">
                  <v:stroke endcap="round"/>
                  <v:path arrowok="t" textboxrect="0,0,217932,219456"/>
                </v:shape>
                <v:shape id="Shape 44179" o:spid="_x0000_s1963" style="position:absolute;left:14203;top:7057;width:2225;height:2240;visibility:visible;mso-wrap-style:square;v-text-anchor:top" coordsize="222504,22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" path="m222504,224027l91440,91440,,e" filled="f" strokecolor="#010101" strokeweight=".12pt">
                  <v:stroke endcap="round"/>
                  <v:path arrowok="t" textboxrect="0,0,222504,224027"/>
                </v:shape>
                <v:shape id="Shape 44180" o:spid="_x0000_s1964" style="position:absolute;left:13578;top:7057;width:2271;height:2271;visibility:visible;mso-wrap-style:square;v-text-anchor:top" coordsize="227076,22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" path="m227076,227075l,e" filled="f" strokecolor="#010101" strokeweight=".12pt">
                  <v:stroke endcap="round"/>
                  <v:path arrowok="t" textboxrect="0,0,227076,227075"/>
                </v:shape>
                <v:shape id="Shape 44181" o:spid="_x0000_s1965" style="position:absolute;left:12954;top:7057;width:2301;height:2316;visibility:visible;mso-wrap-style:square;v-text-anchor:top" coordsize="230124,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" path="m230124,231648l216408,216408,,e" filled="f" strokecolor="#010101" strokeweight=".12pt">
                  <v:stroke endcap="round"/>
                  <v:path arrowok="t" textboxrect="0,0,230124,231648"/>
                </v:shape>
                <v:shape id="Shape 44182" o:spid="_x0000_s1966" style="position:absolute;left:12329;top:7057;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" path="m228600,228600l,e" filled="f" strokecolor="#010101" strokeweight=".12pt">
                  <v:stroke endcap="round"/>
                  <v:path arrowok="t" textboxrect="0,0,228600,228600"/>
                </v:shape>
                <v:shape id="Shape 44183" o:spid="_x0000_s1967" style="position:absolute;left:11719;top:7057;width:2225;height:2240;visibility:visible;mso-wrap-style:square;v-text-anchor:top" coordsize="222504,224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" path="m222504,224027l,e" filled="f" strokecolor="#010101" strokeweight=".12pt">
                  <v:stroke endcap="round"/>
                  <v:path arrowok="t" textboxrect="0,0,222504,224027"/>
                </v:shape>
                <v:shape id="Shape 44184" o:spid="_x0000_s1968" style="position:absolute;left:11109;top:7057;width:2180;height:2194;visibility:visible;mso-wrap-style:square;v-text-anchor:top" coordsize="217932,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" path="m217932,219456l,e" filled="f" strokecolor="#010101" strokeweight=".12pt">
                  <v:stroke endcap="round"/>
                  <v:path arrowok="t" textboxrect="0,0,217932,219456"/>
                </v:shape>
                <v:shape id="Shape 44185" o:spid="_x0000_s1969" style="position:absolute;left:10469;top:7057;width:2119;height:2133;visibility:visible;mso-wrap-style:square;v-text-anchor:top" coordsize="211836,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" path="m211836,213360l,e" filled="f" strokecolor="#010101" strokeweight=".12pt">
                  <v:stroke endcap="round"/>
                  <v:path arrowok="t" textboxrect="0,0,211836,213360"/>
                </v:shape>
                <v:shape id="Shape 44186" o:spid="_x0000_s1970" style="position:absolute;left:9845;top:7057;width:1966;height:1981;visibility:visible;mso-wrap-style:square;v-text-anchor:top" coordsize="196596,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" path="m196596,198120l,e" filled="f" strokecolor="#010101" strokeweight=".12pt">
                  <v:stroke endcap="round"/>
                  <v:path arrowok="t" textboxrect="0,0,196596,198120"/>
                </v:shape>
                <v:shape id="Shape 44187" o:spid="_x0000_s1971" style="position:absolute;left:9235;top:7057;width:1814;height:1829;visibility:visible;mso-wrap-style:square;v-text-anchor:top" coordsize="181356,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" path="m181356,182880l,e" filled="f" strokecolor="#010101" strokeweight=".12pt">
                  <v:stroke endcap="round"/>
                  <v:path arrowok="t" textboxrect="0,0,181356,182880"/>
                </v:shape>
                <v:shape id="Shape 44188" o:spid="_x0000_s1972" style="position:absolute;left:8610;top:7057;width:1646;height:1661;visibility:visible;mso-wrap-style:square;v-text-anchor:top" coordsize="164592,16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" path="m164592,166115l,e" filled="f" strokecolor="#010101" strokeweight=".12pt">
                  <v:stroke endcap="round"/>
                  <v:path arrowok="t" textboxrect="0,0,164592,166115"/>
                </v:shape>
                <v:shape id="Shape 44189" o:spid="_x0000_s1973" style="position:absolute;left:8199;top:7270;width:1127;height:1128;visibility:visible;mso-wrap-style:square;v-text-anchor:top" coordsize="112776,112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" path="m112776,112777l,e" filled="f" strokecolor="#010101" strokeweight=".12pt">
                  <v:stroke endcap="round"/>
                  <v:path arrowok="t" textboxrect="0,0,112776,112777"/>
                </v:shape>
                <v:shape id="Shape 44190" o:spid="_x0000_s1974" style="position:absolute;left:8199;top:7895;width:198;height:183;visibility:visible;mso-wrap-style:square;v-text-anchor:top" coordsize="198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" path="m19812,18288l,e" filled="f" strokecolor="#010101" strokeweight=".12pt">
                  <v:stroke endcap="round"/>
                  <v:path arrowok="t" textboxrect="0,0,19812,18288"/>
                </v:shape>
                <v:shape id="Shape 44191" o:spid="_x0000_s1975" style="position:absolute;left:8199;top:778;width:0;height:2758;visibility:visible;mso-wrap-style:square;v-text-anchor:top" coordsize="0,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" path="m,275844l,e" filled="f" strokecolor="#010101" strokeweight=".12pt">
                  <v:stroke endcap="round"/>
                  <v:path arrowok="t" textboxrect="0,0,0,275844"/>
                </v:shape>
                <v:shape id="Shape 44192" o:spid="_x0000_s1976" style="position:absolute;left:22037;top:778;width:15;height:2758;visibility:visible;mso-wrap-style:square;v-text-anchor:top" coordsize="1524,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" path="m,275844l1524,e" filled="f" strokecolor="#010101" strokeweight=".12pt">
                  <v:stroke endcap="round"/>
                  <v:path arrowok="t" textboxrect="0,0,1524,275844"/>
                </v:shape>
                <v:shape id="Shape 44193" o:spid="_x0000_s1977" style="position:absolute;left:9342;top:1327;width:11536;height:15;visibility:visible;mso-wrap-style:square;v-text-anchor:top" coordsize="1153668,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" path="m,l1153668,1525e" filled="f" strokecolor="#010101" strokeweight=".12pt">
                  <v:stroke endcap="round"/>
                  <v:path arrowok="t" textboxrect="0,0,1153668,1525"/>
                </v:shape>
                <v:shape id="Shape 44194" o:spid="_x0000_s1978" style="position:absolute;left:8199;top:1159;width:1143;height:381;visibility:visible;mso-wrap-style:square;v-text-anchor:top" coordsize="1143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" path="m114300,r,38100l,16763,114300,xe" fillcolor="#010101" stroked="f" strokeweight="0">
                  <v:stroke endcap="round"/>
                  <v:path arrowok="t" textboxrect="0,0,114300,38100"/>
                </v:shape>
                <v:shape id="Shape 44195" o:spid="_x0000_s1979" style="position:absolute;left:8199;top:1159;width:1143;height:381;visibility:visible;mso-wrap-style:square;v-text-anchor:top" coordsize="1143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" path="m114300,r,38100l,16763,114300,e" filled="f" strokecolor="#010101" strokeweight=".12pt">
                  <v:stroke endcap="round"/>
                  <v:path arrowok="t" textboxrect="0,0,114300,38100"/>
                </v:shape>
                <v:shape id="Shape 44196" o:spid="_x0000_s1980" style="position:absolute;left:20878;top:1159;width:1159;height:381;visibility:visible;mso-wrap-style:square;v-text-anchor:top" coordsize="11582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" path="m,l115824,16763,,38100,,xe" fillcolor="#010101" stroked="f" strokeweight="0">
                  <v:stroke endcap="round"/>
                  <v:path arrowok="t" textboxrect="0,0,115824,38100"/>
                </v:shape>
                <v:shape id="Shape 44197" o:spid="_x0000_s1981" style="position:absolute;left:20878;top:1159;width:1159;height:381;visibility:visible;mso-wrap-style:square;v-text-anchor:top" coordsize="11582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" path="m,l,38100,115824,16763,,e" filled="f" strokecolor="#010101" strokeweight=".12pt">
                  <v:stroke endcap="round"/>
                  <v:path arrowok="t" textboxrect="0,0,115824,38100"/>
                </v:shape>
                <v:shape id="Shape 44198" o:spid="_x0000_s1982" style="position:absolute;left:4678;top:9373;width:10150;height:16;visibility:visible;mso-wrap-style:square;v-text-anchor:top" coordsize="101498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" path="m1014984,l,1524e" filled="f" strokecolor="#010101" strokeweight=".12pt">
                  <v:stroke endcap="round"/>
                  <v:path arrowok="t" textboxrect="0,0,1014984,1524"/>
                </v:shape>
                <v:shape id="Shape 44199" o:spid="_x0000_s1983" style="position:absolute;left:4678;top:7057;width:3231;height:15;visibility:visible;mso-wrap-style:square;v-text-anchor:top" coordsize="32308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" path="m323088,l,1524e" filled="f" strokecolor="#010101" strokeweight=".12pt">
                  <v:stroke endcap="round"/>
                  <v:path arrowok="t" textboxrect="0,0,323088,1524"/>
                </v:shape>
                <v:shape id="Shape 44200" o:spid="_x0000_s1984" style="position:absolute;left:5257;top:10547;width:0;height:1158;visibility:visible;mso-wrap-style:square;v-text-anchor:top" coordsize="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" path="m,l,115824e" filled="f" strokecolor="#010101" strokeweight=".12pt">
                  <v:stroke endcap="round"/>
                  <v:path arrowok="t" textboxrect="0,0,0,115824"/>
                </v:shape>
                <v:shape id="Shape 44201" o:spid="_x0000_s1985" style="position:absolute;left:5257;top:4740;width:0;height:1159;visibility:visible;mso-wrap-style:square;v-text-anchor:top" coordsize="0,115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" path="m,115823l,e" filled="f" strokecolor="#010101" strokeweight=".12pt">
                  <v:stroke endcap="round"/>
                  <v:path arrowok="t" textboxrect="0,0,0,115823"/>
                </v:shape>
                <v:shape id="Shape 44202" o:spid="_x0000_s1986" style="position:absolute;left:5257;top:7057;width:0;height:2316;visibility:visible;mso-wrap-style:square;v-text-anchor:top" coordsize="0,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" path="m,231648l,e" filled="f" strokecolor="#010101" strokeweight=".12pt">
                  <v:stroke endcap="round"/>
                  <v:path arrowok="t" textboxrect="0,0,0,231648"/>
                </v:shape>
                <v:shape id="Shape 44203" o:spid="_x0000_s1987" style="position:absolute;left:5074;top:9373;width:366;height:1174;visibility:visible;mso-wrap-style:square;v-text-anchor:top" coordsize="36576,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" path="m18288,l36576,117348,,117348,18288,xe" fillcolor="#010101" stroked="f" strokeweight="0">
                  <v:stroke endcap="round"/>
                  <v:path arrowok="t" textboxrect="0,0,36576,117348"/>
                </v:shape>
                <v:shape id="Shape 44204" o:spid="_x0000_s1988" style="position:absolute;left:5074;top:9373;width:366;height:1174;visibility:visible;mso-wrap-style:square;v-text-anchor:top" coordsize="36576,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" path="m,117348r36576,l18288,,,117348e" filled="f" strokecolor="#010101" strokeweight=".12pt">
                  <v:stroke endcap="round"/>
                  <v:path arrowok="t" textboxrect="0,0,36576,117348"/>
                </v:shape>
                <v:shape id="Shape 44205" o:spid="_x0000_s1989" style="position:absolute;left:5074;top:5899;width:366;height:1158;visibility:visible;mso-wrap-style:square;v-text-anchor:top" coordsize="36576,1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" path="m,l36576,,18288,115825,,xe" fillcolor="#010101" stroked="f" strokeweight="0">
                  <v:stroke endcap="round"/>
                  <v:path arrowok="t" textboxrect="0,0,36576,115825"/>
                </v:shape>
                <v:shape id="Shape 44206" o:spid="_x0000_s1990" style="position:absolute;left:5074;top:5899;width:366;height:1158;visibility:visible;mso-wrap-style:square;v-text-anchor:top" coordsize="36576,1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" path="m,l36576,,18288,115825,,e" filled="f" strokecolor="#010101" strokeweight=".12pt">
                  <v:stroke endcap="round"/>
                  <v:path arrowok="t" textboxrect="0,0,36576,115825"/>
                </v:shape>
                <v:rect id="Rectangle 44208" o:spid="_x0000_s1991" style="position:absolute;left:14127;width:225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" filled="f" stroked="f">
                  <v:textbox inset="0,0,0,0">
                    <w:txbxContent>
                      <w:p w14:paraId="11113930" w14:textId="77777777" w:rsidR="002B608C" w:rsidRDefault="00393DDD">
                        <w:r>
                          <w:rPr>
                            <w:rFonts w:ascii="Arial" w:eastAsia="Arial" w:hAnsi="Arial" w:cs="Arial"/>
                            <w:sz w:val="16"/>
                          </w:rPr>
                          <w:t>300</w:t>
                        </w:r>
                      </w:p>
                    </w:txbxContent>
                  </v:textbox>
                </v:rect>
                <v:rect id="Rectangle 687199" o:spid="_x0000_s1992" style="position:absolute;left:13563;top:4968;width:3233;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" filled="f" stroked="f">
                  <v:textbox inset="0,0,0,0">
                    <w:txbxContent>
                      <w:p w14:paraId="091BE059" w14:textId="77777777" w:rsidR="002B608C" w:rsidRDefault="00393DDD">
                        <w:r>
                          <w:rPr>
                            <w:rFonts w:ascii="Arial" w:eastAsia="Arial" w:hAnsi="Arial" w:cs="Arial"/>
                            <w:strike/>
                            <w:sz w:val="16"/>
                          </w:rPr>
                          <w:t>Mass</w:t>
                        </w:r>
                      </w:p>
                    </w:txbxContent>
                  </v:textbox>
                </v:rect>
                <v:rect id="Rectangle 687089" o:spid="_x0000_s1993" style="position:absolute;left:3965;top:6873;width:1871;height:197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" filled="f" stroked="f">
                  <v:textbox inset="0,0,0,0">
                    <w:txbxContent>
                      <w:p w14:paraId="2D4B0F96" w14:textId="77777777" w:rsidR="002B608C" w:rsidRDefault="00393DDD">
                        <w:r>
                          <w:rPr>
                            <w:rFonts w:ascii="Arial" w:eastAsia="Arial" w:hAnsi="Arial" w:cs="Arial"/>
                            <w:sz w:val="16"/>
                          </w:rPr>
                          <w:t>60</w:t>
                        </w:r>
                      </w:p>
                    </w:txbxContent>
                  </v:textbox>
                </v:rect>
                <v:rect id="Rectangle 687090" o:spid="_x0000_s1994" style="position:absolute;left:3261;top:6171;width:1871;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" filled="f" stroked="f">
                  <v:textbox inset="0,0,0,0">
                    <w:txbxContent>
                      <w:p w14:paraId="5F29C7E8" w14:textId="77777777" w:rsidR="002B608C" w:rsidRDefault="00393DDD">
                        <w:r>
                          <w:rPr>
                            <w:rFonts w:ascii="Arial" w:eastAsia="Arial" w:hAnsi="Arial" w:cs="Arial"/>
                            <w:sz w:val="16"/>
                          </w:rPr>
                          <w:t xml:space="preserve"> </w:t>
                        </w:r>
                      </w:p>
                    </w:txbxContent>
                  </v:textbox>
                </v:rect>
                <w10:anchorlock/>
              </v:group>
            </w:pict>
          </mc:Fallback>
        </mc:AlternateContent>
      </w:r>
    </w:p>
    <w:p w14:paraId="4F79AF6B" w14:textId="77777777" w:rsidR="002B608C" w:rsidRDefault="00393DDD">
      <w:pPr>
        <w:spacing w:after="13"/>
        <w:ind w:left="3398"/>
      </w:pPr>
      <w:r>
        <w:rPr>
          <w:noProof/>
        </w:rPr>
        <w:lastRenderedPageBreak/>
        <mc:AlternateContent>
          <mc:Choice Requires="wpg">
            <w:drawing>
              <wp:inline distT="0" distB="0" distL="0" distR="0" wp14:anchorId="4D40A5EB" wp14:editId="4429F699">
                <wp:extent cx="2179168" cy="1709141"/>
                <wp:effectExtent l="0" t="0" r="0" b="0"/>
                <wp:docPr id="687291" name="Group 687291"/>
                <wp:cNvGraphicFramePr/>
                <a:graphic xmlns:a="http://schemas.openxmlformats.org/drawingml/2006/main">
                  <a:graphicData uri="http://schemas.microsoft.com/office/word/2010/wordprocessingGroup">
                    <wpg:wgp>
                      <wpg:cNvGrpSpPr/>
                      <wpg:grpSpPr>
                        <a:xfrm>
                          <a:off x="0" y="0"/>
                          <a:ext cx="2179168" cy="1709141"/>
                          <a:chOff x="0" y="0"/>
                          <a:chExt cx="2179168" cy="1709141"/>
                        </a:xfrm>
                      </wpg:grpSpPr>
                      <wps:wsp>
                        <wps:cNvPr id="44089" name="Shape 44089"/>
                        <wps:cNvSpPr/>
                        <wps:spPr>
                          <a:xfrm>
                            <a:off x="446651" y="141732"/>
                            <a:ext cx="120396" cy="1342644"/>
                          </a:xfrm>
                          <a:custGeom>
                            <a:avLst/>
                            <a:gdLst/>
                            <a:ahLst/>
                            <a:cxnLst/>
                            <a:rect l="0" t="0" r="0" b="0"/>
                            <a:pathLst>
                              <a:path w="120396" h="1342644">
                                <a:moveTo>
                                  <a:pt x="120396" y="0"/>
                                </a:moveTo>
                                <a:lnTo>
                                  <a:pt x="79248" y="131063"/>
                                </a:lnTo>
                                <a:lnTo>
                                  <a:pt x="71628" y="164592"/>
                                </a:lnTo>
                                <a:lnTo>
                                  <a:pt x="62484" y="196596"/>
                                </a:lnTo>
                                <a:lnTo>
                                  <a:pt x="53340" y="230123"/>
                                </a:lnTo>
                                <a:lnTo>
                                  <a:pt x="45720" y="262127"/>
                                </a:lnTo>
                                <a:lnTo>
                                  <a:pt x="38100" y="295656"/>
                                </a:lnTo>
                                <a:lnTo>
                                  <a:pt x="32004" y="330708"/>
                                </a:lnTo>
                                <a:lnTo>
                                  <a:pt x="25908" y="362712"/>
                                </a:lnTo>
                                <a:lnTo>
                                  <a:pt x="19812" y="397764"/>
                                </a:lnTo>
                                <a:lnTo>
                                  <a:pt x="15240" y="431292"/>
                                </a:lnTo>
                                <a:lnTo>
                                  <a:pt x="12192" y="464820"/>
                                </a:lnTo>
                                <a:lnTo>
                                  <a:pt x="9144" y="499872"/>
                                </a:lnTo>
                                <a:lnTo>
                                  <a:pt x="4572" y="533400"/>
                                </a:lnTo>
                                <a:lnTo>
                                  <a:pt x="3048" y="566928"/>
                                </a:lnTo>
                                <a:lnTo>
                                  <a:pt x="1524" y="601980"/>
                                </a:lnTo>
                                <a:lnTo>
                                  <a:pt x="0" y="635508"/>
                                </a:lnTo>
                                <a:lnTo>
                                  <a:pt x="0" y="704088"/>
                                </a:lnTo>
                                <a:lnTo>
                                  <a:pt x="1524" y="737616"/>
                                </a:lnTo>
                                <a:lnTo>
                                  <a:pt x="3048" y="772668"/>
                                </a:lnTo>
                                <a:lnTo>
                                  <a:pt x="4572" y="809244"/>
                                </a:lnTo>
                                <a:lnTo>
                                  <a:pt x="9144" y="841248"/>
                                </a:lnTo>
                                <a:lnTo>
                                  <a:pt x="12192" y="874776"/>
                                </a:lnTo>
                                <a:lnTo>
                                  <a:pt x="15240" y="909828"/>
                                </a:lnTo>
                                <a:lnTo>
                                  <a:pt x="19812" y="943356"/>
                                </a:lnTo>
                                <a:lnTo>
                                  <a:pt x="25908" y="978408"/>
                                </a:lnTo>
                                <a:lnTo>
                                  <a:pt x="38100" y="1045464"/>
                                </a:lnTo>
                                <a:lnTo>
                                  <a:pt x="45720" y="1077468"/>
                                </a:lnTo>
                                <a:lnTo>
                                  <a:pt x="53340" y="1112520"/>
                                </a:lnTo>
                                <a:lnTo>
                                  <a:pt x="62484" y="1144524"/>
                                </a:lnTo>
                                <a:lnTo>
                                  <a:pt x="70104" y="1178052"/>
                                </a:lnTo>
                                <a:lnTo>
                                  <a:pt x="79248" y="1211580"/>
                                </a:lnTo>
                                <a:lnTo>
                                  <a:pt x="120396" y="134264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090" name="Shape 44090"/>
                        <wps:cNvSpPr/>
                        <wps:spPr>
                          <a:xfrm>
                            <a:off x="1700903" y="141732"/>
                            <a:ext cx="120396" cy="1342644"/>
                          </a:xfrm>
                          <a:custGeom>
                            <a:avLst/>
                            <a:gdLst/>
                            <a:ahLst/>
                            <a:cxnLst/>
                            <a:rect l="0" t="0" r="0" b="0"/>
                            <a:pathLst>
                              <a:path w="120396" h="1342644">
                                <a:moveTo>
                                  <a:pt x="0" y="1342644"/>
                                </a:moveTo>
                                <a:lnTo>
                                  <a:pt x="39624" y="1211580"/>
                                </a:lnTo>
                                <a:lnTo>
                                  <a:pt x="48768" y="1178052"/>
                                </a:lnTo>
                                <a:lnTo>
                                  <a:pt x="59436" y="1144524"/>
                                </a:lnTo>
                                <a:lnTo>
                                  <a:pt x="67056" y="1112520"/>
                                </a:lnTo>
                                <a:lnTo>
                                  <a:pt x="74676" y="1077468"/>
                                </a:lnTo>
                                <a:lnTo>
                                  <a:pt x="82296" y="1045464"/>
                                </a:lnTo>
                                <a:lnTo>
                                  <a:pt x="94488" y="978408"/>
                                </a:lnTo>
                                <a:lnTo>
                                  <a:pt x="100584" y="943356"/>
                                </a:lnTo>
                                <a:lnTo>
                                  <a:pt x="105156" y="909828"/>
                                </a:lnTo>
                                <a:lnTo>
                                  <a:pt x="109728" y="874776"/>
                                </a:lnTo>
                                <a:lnTo>
                                  <a:pt x="112776" y="841248"/>
                                </a:lnTo>
                                <a:lnTo>
                                  <a:pt x="114300" y="809244"/>
                                </a:lnTo>
                                <a:lnTo>
                                  <a:pt x="117348" y="772668"/>
                                </a:lnTo>
                                <a:lnTo>
                                  <a:pt x="118872" y="737616"/>
                                </a:lnTo>
                                <a:lnTo>
                                  <a:pt x="118872" y="704088"/>
                                </a:lnTo>
                                <a:lnTo>
                                  <a:pt x="120396" y="670560"/>
                                </a:lnTo>
                                <a:lnTo>
                                  <a:pt x="118872" y="635508"/>
                                </a:lnTo>
                                <a:lnTo>
                                  <a:pt x="118872" y="601980"/>
                                </a:lnTo>
                                <a:lnTo>
                                  <a:pt x="117348" y="566928"/>
                                </a:lnTo>
                                <a:lnTo>
                                  <a:pt x="114300" y="533400"/>
                                </a:lnTo>
                                <a:lnTo>
                                  <a:pt x="112776" y="499872"/>
                                </a:lnTo>
                                <a:lnTo>
                                  <a:pt x="109728" y="464820"/>
                                </a:lnTo>
                                <a:lnTo>
                                  <a:pt x="103632" y="431292"/>
                                </a:lnTo>
                                <a:lnTo>
                                  <a:pt x="100584" y="397764"/>
                                </a:lnTo>
                                <a:lnTo>
                                  <a:pt x="94488" y="362712"/>
                                </a:lnTo>
                                <a:lnTo>
                                  <a:pt x="88392" y="330708"/>
                                </a:lnTo>
                                <a:lnTo>
                                  <a:pt x="80772" y="295656"/>
                                </a:lnTo>
                                <a:lnTo>
                                  <a:pt x="74676" y="262127"/>
                                </a:lnTo>
                                <a:lnTo>
                                  <a:pt x="67056" y="230123"/>
                                </a:lnTo>
                                <a:lnTo>
                                  <a:pt x="57912" y="196596"/>
                                </a:lnTo>
                                <a:lnTo>
                                  <a:pt x="48768" y="164592"/>
                                </a:lnTo>
                                <a:lnTo>
                                  <a:pt x="39624" y="131063"/>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095" name="Shape 44095"/>
                        <wps:cNvSpPr/>
                        <wps:spPr>
                          <a:xfrm>
                            <a:off x="567047" y="1484376"/>
                            <a:ext cx="1133856" cy="0"/>
                          </a:xfrm>
                          <a:custGeom>
                            <a:avLst/>
                            <a:gdLst/>
                            <a:ahLst/>
                            <a:cxnLst/>
                            <a:rect l="0" t="0" r="0" b="0"/>
                            <a:pathLst>
                              <a:path w="1133856">
                                <a:moveTo>
                                  <a:pt x="0" y="0"/>
                                </a:moveTo>
                                <a:lnTo>
                                  <a:pt x="11338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096" name="Shape 44096"/>
                        <wps:cNvSpPr/>
                        <wps:spPr>
                          <a:xfrm>
                            <a:off x="567047" y="141732"/>
                            <a:ext cx="1143000" cy="0"/>
                          </a:xfrm>
                          <a:custGeom>
                            <a:avLst/>
                            <a:gdLst/>
                            <a:ahLst/>
                            <a:cxnLst/>
                            <a:rect l="0" t="0" r="0" b="0"/>
                            <a:pathLst>
                              <a:path w="1143000">
                                <a:moveTo>
                                  <a:pt x="0" y="0"/>
                                </a:moveTo>
                                <a:lnTo>
                                  <a:pt x="114300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097" name="Shape 44097"/>
                        <wps:cNvSpPr/>
                        <wps:spPr>
                          <a:xfrm>
                            <a:off x="1208651" y="762000"/>
                            <a:ext cx="18288" cy="50292"/>
                          </a:xfrm>
                          <a:custGeom>
                            <a:avLst/>
                            <a:gdLst/>
                            <a:ahLst/>
                            <a:cxnLst/>
                            <a:rect l="0" t="0" r="0" b="0"/>
                            <a:pathLst>
                              <a:path w="18288" h="50292">
                                <a:moveTo>
                                  <a:pt x="18288" y="50292"/>
                                </a:moveTo>
                                <a:lnTo>
                                  <a:pt x="6096" y="7620"/>
                                </a:lnTo>
                                <a:lnTo>
                                  <a:pt x="3048" y="1524"/>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098" name="Shape 44098"/>
                        <wps:cNvSpPr/>
                        <wps:spPr>
                          <a:xfrm>
                            <a:off x="1140071" y="722376"/>
                            <a:ext cx="50292" cy="19812"/>
                          </a:xfrm>
                          <a:custGeom>
                            <a:avLst/>
                            <a:gdLst/>
                            <a:ahLst/>
                            <a:cxnLst/>
                            <a:rect l="0" t="0" r="0" b="0"/>
                            <a:pathLst>
                              <a:path w="50292" h="19812">
                                <a:moveTo>
                                  <a:pt x="50292" y="19812"/>
                                </a:moveTo>
                                <a:lnTo>
                                  <a:pt x="45720" y="15240"/>
                                </a:lnTo>
                                <a:lnTo>
                                  <a:pt x="27432" y="6096"/>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099" name="Shape 44099"/>
                        <wps:cNvSpPr/>
                        <wps:spPr>
                          <a:xfrm>
                            <a:off x="1068444" y="725424"/>
                            <a:ext cx="45720" cy="25908"/>
                          </a:xfrm>
                          <a:custGeom>
                            <a:avLst/>
                            <a:gdLst/>
                            <a:ahLst/>
                            <a:cxnLst/>
                            <a:rect l="0" t="0" r="0" b="0"/>
                            <a:pathLst>
                              <a:path w="45720" h="25908">
                                <a:moveTo>
                                  <a:pt x="45720" y="0"/>
                                </a:moveTo>
                                <a:lnTo>
                                  <a:pt x="32004" y="3048"/>
                                </a:lnTo>
                                <a:lnTo>
                                  <a:pt x="19812" y="9144"/>
                                </a:lnTo>
                                <a:lnTo>
                                  <a:pt x="15240" y="12192"/>
                                </a:lnTo>
                                <a:lnTo>
                                  <a:pt x="9144" y="16764"/>
                                </a:lnTo>
                                <a:lnTo>
                                  <a:pt x="0" y="2590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00" name="Shape 44100"/>
                        <wps:cNvSpPr/>
                        <wps:spPr>
                          <a:xfrm>
                            <a:off x="1042535" y="772668"/>
                            <a:ext cx="9144" cy="53340"/>
                          </a:xfrm>
                          <a:custGeom>
                            <a:avLst/>
                            <a:gdLst/>
                            <a:ahLst/>
                            <a:cxnLst/>
                            <a:rect l="0" t="0" r="0" b="0"/>
                            <a:pathLst>
                              <a:path w="9144" h="53340">
                                <a:moveTo>
                                  <a:pt x="9144" y="0"/>
                                </a:moveTo>
                                <a:lnTo>
                                  <a:pt x="1524" y="33528"/>
                                </a:lnTo>
                                <a:lnTo>
                                  <a:pt x="0" y="36576"/>
                                </a:lnTo>
                                <a:lnTo>
                                  <a:pt x="0" y="42672"/>
                                </a:lnTo>
                                <a:lnTo>
                                  <a:pt x="1524" y="45720"/>
                                </a:lnTo>
                                <a:lnTo>
                                  <a:pt x="3048" y="5334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01" name="Shape 44101"/>
                        <wps:cNvSpPr/>
                        <wps:spPr>
                          <a:xfrm>
                            <a:off x="1051679" y="851916"/>
                            <a:ext cx="36576" cy="42672"/>
                          </a:xfrm>
                          <a:custGeom>
                            <a:avLst/>
                            <a:gdLst/>
                            <a:ahLst/>
                            <a:cxnLst/>
                            <a:rect l="0" t="0" r="0" b="0"/>
                            <a:pathLst>
                              <a:path w="36576" h="42672">
                                <a:moveTo>
                                  <a:pt x="0" y="0"/>
                                </a:moveTo>
                                <a:lnTo>
                                  <a:pt x="1524" y="3048"/>
                                </a:lnTo>
                                <a:lnTo>
                                  <a:pt x="3048" y="7620"/>
                                </a:lnTo>
                                <a:lnTo>
                                  <a:pt x="7620" y="12192"/>
                                </a:lnTo>
                                <a:lnTo>
                                  <a:pt x="36576" y="4267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02" name="Shape 44102"/>
                        <wps:cNvSpPr/>
                        <wps:spPr>
                          <a:xfrm>
                            <a:off x="1114164" y="897636"/>
                            <a:ext cx="53340" cy="4572"/>
                          </a:xfrm>
                          <a:custGeom>
                            <a:avLst/>
                            <a:gdLst/>
                            <a:ahLst/>
                            <a:cxnLst/>
                            <a:rect l="0" t="0" r="0" b="0"/>
                            <a:pathLst>
                              <a:path w="53340" h="4572">
                                <a:moveTo>
                                  <a:pt x="0" y="4572"/>
                                </a:moveTo>
                                <a:lnTo>
                                  <a:pt x="36576" y="4572"/>
                                </a:lnTo>
                                <a:lnTo>
                                  <a:pt x="5334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03" name="Shape 44103"/>
                        <wps:cNvSpPr/>
                        <wps:spPr>
                          <a:xfrm>
                            <a:off x="1190364" y="838200"/>
                            <a:ext cx="28956" cy="44196"/>
                          </a:xfrm>
                          <a:custGeom>
                            <a:avLst/>
                            <a:gdLst/>
                            <a:ahLst/>
                            <a:cxnLst/>
                            <a:rect l="0" t="0" r="0" b="0"/>
                            <a:pathLst>
                              <a:path w="28956" h="44196">
                                <a:moveTo>
                                  <a:pt x="0" y="44196"/>
                                </a:moveTo>
                                <a:lnTo>
                                  <a:pt x="16764" y="28956"/>
                                </a:lnTo>
                                <a:lnTo>
                                  <a:pt x="19812" y="24384"/>
                                </a:lnTo>
                                <a:lnTo>
                                  <a:pt x="22860" y="21336"/>
                                </a:lnTo>
                                <a:lnTo>
                                  <a:pt x="24384" y="15240"/>
                                </a:lnTo>
                                <a:lnTo>
                                  <a:pt x="25908" y="10668"/>
                                </a:lnTo>
                                <a:lnTo>
                                  <a:pt x="289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04" name="Shape 44104"/>
                        <wps:cNvSpPr/>
                        <wps:spPr>
                          <a:xfrm>
                            <a:off x="1133975" y="0"/>
                            <a:ext cx="1524" cy="149352"/>
                          </a:xfrm>
                          <a:custGeom>
                            <a:avLst/>
                            <a:gdLst/>
                            <a:ahLst/>
                            <a:cxnLst/>
                            <a:rect l="0" t="0" r="0" b="0"/>
                            <a:pathLst>
                              <a:path w="1524" h="149352">
                                <a:moveTo>
                                  <a:pt x="0" y="0"/>
                                </a:moveTo>
                                <a:lnTo>
                                  <a:pt x="1524" y="14935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05" name="Shape 44105"/>
                        <wps:cNvSpPr/>
                        <wps:spPr>
                          <a:xfrm>
                            <a:off x="1133975" y="176785"/>
                            <a:ext cx="1524" cy="30480"/>
                          </a:xfrm>
                          <a:custGeom>
                            <a:avLst/>
                            <a:gdLst/>
                            <a:ahLst/>
                            <a:cxnLst/>
                            <a:rect l="0" t="0" r="0" b="0"/>
                            <a:pathLst>
                              <a:path w="1524" h="30480">
                                <a:moveTo>
                                  <a:pt x="0" y="0"/>
                                </a:moveTo>
                                <a:lnTo>
                                  <a:pt x="1524" y="3048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06" name="Shape 44106"/>
                        <wps:cNvSpPr/>
                        <wps:spPr>
                          <a:xfrm>
                            <a:off x="1133975" y="236220"/>
                            <a:ext cx="1524" cy="147827"/>
                          </a:xfrm>
                          <a:custGeom>
                            <a:avLst/>
                            <a:gdLst/>
                            <a:ahLst/>
                            <a:cxnLst/>
                            <a:rect l="0" t="0" r="0" b="0"/>
                            <a:pathLst>
                              <a:path w="1524" h="147827">
                                <a:moveTo>
                                  <a:pt x="0" y="0"/>
                                </a:moveTo>
                                <a:lnTo>
                                  <a:pt x="1524" y="147827"/>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07" name="Shape 44107"/>
                        <wps:cNvSpPr/>
                        <wps:spPr>
                          <a:xfrm>
                            <a:off x="1133975" y="413004"/>
                            <a:ext cx="1524" cy="28956"/>
                          </a:xfrm>
                          <a:custGeom>
                            <a:avLst/>
                            <a:gdLst/>
                            <a:ahLst/>
                            <a:cxnLst/>
                            <a:rect l="0" t="0" r="0" b="0"/>
                            <a:pathLst>
                              <a:path w="1524" h="28956">
                                <a:moveTo>
                                  <a:pt x="0" y="0"/>
                                </a:moveTo>
                                <a:lnTo>
                                  <a:pt x="1524" y="2895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08" name="Shape 44108"/>
                        <wps:cNvSpPr/>
                        <wps:spPr>
                          <a:xfrm>
                            <a:off x="1133975" y="472440"/>
                            <a:ext cx="1524" cy="146304"/>
                          </a:xfrm>
                          <a:custGeom>
                            <a:avLst/>
                            <a:gdLst/>
                            <a:ahLst/>
                            <a:cxnLst/>
                            <a:rect l="0" t="0" r="0" b="0"/>
                            <a:pathLst>
                              <a:path w="1524" h="146304">
                                <a:moveTo>
                                  <a:pt x="0" y="0"/>
                                </a:moveTo>
                                <a:lnTo>
                                  <a:pt x="1524" y="14630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09" name="Shape 44109"/>
                        <wps:cNvSpPr/>
                        <wps:spPr>
                          <a:xfrm>
                            <a:off x="1133975" y="647700"/>
                            <a:ext cx="1524" cy="30480"/>
                          </a:xfrm>
                          <a:custGeom>
                            <a:avLst/>
                            <a:gdLst/>
                            <a:ahLst/>
                            <a:cxnLst/>
                            <a:rect l="0" t="0" r="0" b="0"/>
                            <a:pathLst>
                              <a:path w="1524" h="30480">
                                <a:moveTo>
                                  <a:pt x="0" y="0"/>
                                </a:moveTo>
                                <a:lnTo>
                                  <a:pt x="1524" y="3048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10" name="Shape 44110"/>
                        <wps:cNvSpPr/>
                        <wps:spPr>
                          <a:xfrm>
                            <a:off x="1133975" y="707136"/>
                            <a:ext cx="1524" cy="146304"/>
                          </a:xfrm>
                          <a:custGeom>
                            <a:avLst/>
                            <a:gdLst/>
                            <a:ahLst/>
                            <a:cxnLst/>
                            <a:rect l="0" t="0" r="0" b="0"/>
                            <a:pathLst>
                              <a:path w="1524" h="146304">
                                <a:moveTo>
                                  <a:pt x="0" y="0"/>
                                </a:moveTo>
                                <a:lnTo>
                                  <a:pt x="1524" y="14630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11" name="Shape 44111"/>
                        <wps:cNvSpPr/>
                        <wps:spPr>
                          <a:xfrm>
                            <a:off x="1133975" y="882396"/>
                            <a:ext cx="1524" cy="30480"/>
                          </a:xfrm>
                          <a:custGeom>
                            <a:avLst/>
                            <a:gdLst/>
                            <a:ahLst/>
                            <a:cxnLst/>
                            <a:rect l="0" t="0" r="0" b="0"/>
                            <a:pathLst>
                              <a:path w="1524" h="30480">
                                <a:moveTo>
                                  <a:pt x="0" y="0"/>
                                </a:moveTo>
                                <a:lnTo>
                                  <a:pt x="1524" y="3048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12" name="Shape 44112"/>
                        <wps:cNvSpPr/>
                        <wps:spPr>
                          <a:xfrm>
                            <a:off x="1133975" y="943356"/>
                            <a:ext cx="1524" cy="146304"/>
                          </a:xfrm>
                          <a:custGeom>
                            <a:avLst/>
                            <a:gdLst/>
                            <a:ahLst/>
                            <a:cxnLst/>
                            <a:rect l="0" t="0" r="0" b="0"/>
                            <a:pathLst>
                              <a:path w="1524" h="146304">
                                <a:moveTo>
                                  <a:pt x="0" y="0"/>
                                </a:moveTo>
                                <a:lnTo>
                                  <a:pt x="1524" y="14630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13" name="Shape 44113"/>
                        <wps:cNvSpPr/>
                        <wps:spPr>
                          <a:xfrm>
                            <a:off x="1133975" y="1120140"/>
                            <a:ext cx="1524" cy="28956"/>
                          </a:xfrm>
                          <a:custGeom>
                            <a:avLst/>
                            <a:gdLst/>
                            <a:ahLst/>
                            <a:cxnLst/>
                            <a:rect l="0" t="0" r="0" b="0"/>
                            <a:pathLst>
                              <a:path w="1524" h="28956">
                                <a:moveTo>
                                  <a:pt x="0" y="0"/>
                                </a:moveTo>
                                <a:lnTo>
                                  <a:pt x="1524" y="2895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14" name="Shape 44114"/>
                        <wps:cNvSpPr/>
                        <wps:spPr>
                          <a:xfrm>
                            <a:off x="1133975" y="1178052"/>
                            <a:ext cx="1524" cy="147828"/>
                          </a:xfrm>
                          <a:custGeom>
                            <a:avLst/>
                            <a:gdLst/>
                            <a:ahLst/>
                            <a:cxnLst/>
                            <a:rect l="0" t="0" r="0" b="0"/>
                            <a:pathLst>
                              <a:path w="1524" h="147828">
                                <a:moveTo>
                                  <a:pt x="0" y="0"/>
                                </a:moveTo>
                                <a:lnTo>
                                  <a:pt x="1524" y="14782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15" name="Shape 44115"/>
                        <wps:cNvSpPr/>
                        <wps:spPr>
                          <a:xfrm>
                            <a:off x="1133975" y="1354836"/>
                            <a:ext cx="1524" cy="28956"/>
                          </a:xfrm>
                          <a:custGeom>
                            <a:avLst/>
                            <a:gdLst/>
                            <a:ahLst/>
                            <a:cxnLst/>
                            <a:rect l="0" t="0" r="0" b="0"/>
                            <a:pathLst>
                              <a:path w="1524" h="28956">
                                <a:moveTo>
                                  <a:pt x="0" y="0"/>
                                </a:moveTo>
                                <a:lnTo>
                                  <a:pt x="1524" y="2895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16" name="Shape 44116"/>
                        <wps:cNvSpPr/>
                        <wps:spPr>
                          <a:xfrm>
                            <a:off x="1133975" y="1412748"/>
                            <a:ext cx="1524" cy="147828"/>
                          </a:xfrm>
                          <a:custGeom>
                            <a:avLst/>
                            <a:gdLst/>
                            <a:ahLst/>
                            <a:cxnLst/>
                            <a:rect l="0" t="0" r="0" b="0"/>
                            <a:pathLst>
                              <a:path w="1524" h="147828">
                                <a:moveTo>
                                  <a:pt x="0" y="0"/>
                                </a:moveTo>
                                <a:lnTo>
                                  <a:pt x="1524" y="14782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17" name="Shape 44117"/>
                        <wps:cNvSpPr/>
                        <wps:spPr>
                          <a:xfrm>
                            <a:off x="303395" y="812292"/>
                            <a:ext cx="83820" cy="1524"/>
                          </a:xfrm>
                          <a:custGeom>
                            <a:avLst/>
                            <a:gdLst/>
                            <a:ahLst/>
                            <a:cxnLst/>
                            <a:rect l="0" t="0" r="0" b="0"/>
                            <a:pathLst>
                              <a:path w="83820" h="1524">
                                <a:moveTo>
                                  <a:pt x="0" y="0"/>
                                </a:moveTo>
                                <a:lnTo>
                                  <a:pt x="8382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18" name="Shape 44118"/>
                        <wps:cNvSpPr/>
                        <wps:spPr>
                          <a:xfrm>
                            <a:off x="416171" y="812292"/>
                            <a:ext cx="28956" cy="1524"/>
                          </a:xfrm>
                          <a:custGeom>
                            <a:avLst/>
                            <a:gdLst/>
                            <a:ahLst/>
                            <a:cxnLst/>
                            <a:rect l="0" t="0" r="0" b="0"/>
                            <a:pathLst>
                              <a:path w="28956" h="1524">
                                <a:moveTo>
                                  <a:pt x="0" y="0"/>
                                </a:moveTo>
                                <a:lnTo>
                                  <a:pt x="28956"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19" name="Shape 44119"/>
                        <wps:cNvSpPr/>
                        <wps:spPr>
                          <a:xfrm>
                            <a:off x="474084" y="812292"/>
                            <a:ext cx="147828" cy="1524"/>
                          </a:xfrm>
                          <a:custGeom>
                            <a:avLst/>
                            <a:gdLst/>
                            <a:ahLst/>
                            <a:cxnLst/>
                            <a:rect l="0" t="0" r="0" b="0"/>
                            <a:pathLst>
                              <a:path w="147828" h="1524">
                                <a:moveTo>
                                  <a:pt x="0" y="0"/>
                                </a:moveTo>
                                <a:lnTo>
                                  <a:pt x="147828"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20" name="Shape 44120"/>
                        <wps:cNvSpPr/>
                        <wps:spPr>
                          <a:xfrm>
                            <a:off x="649344" y="812292"/>
                            <a:ext cx="30480" cy="1524"/>
                          </a:xfrm>
                          <a:custGeom>
                            <a:avLst/>
                            <a:gdLst/>
                            <a:ahLst/>
                            <a:cxnLst/>
                            <a:rect l="0" t="0" r="0" b="0"/>
                            <a:pathLst>
                              <a:path w="30480" h="1524">
                                <a:moveTo>
                                  <a:pt x="0" y="0"/>
                                </a:moveTo>
                                <a:lnTo>
                                  <a:pt x="3048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21" name="Shape 44121"/>
                        <wps:cNvSpPr/>
                        <wps:spPr>
                          <a:xfrm>
                            <a:off x="710303" y="812292"/>
                            <a:ext cx="144780" cy="1524"/>
                          </a:xfrm>
                          <a:custGeom>
                            <a:avLst/>
                            <a:gdLst/>
                            <a:ahLst/>
                            <a:cxnLst/>
                            <a:rect l="0" t="0" r="0" b="0"/>
                            <a:pathLst>
                              <a:path w="144780" h="1524">
                                <a:moveTo>
                                  <a:pt x="0" y="0"/>
                                </a:moveTo>
                                <a:lnTo>
                                  <a:pt x="14478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22" name="Shape 44122"/>
                        <wps:cNvSpPr/>
                        <wps:spPr>
                          <a:xfrm>
                            <a:off x="884039" y="812292"/>
                            <a:ext cx="30480" cy="1524"/>
                          </a:xfrm>
                          <a:custGeom>
                            <a:avLst/>
                            <a:gdLst/>
                            <a:ahLst/>
                            <a:cxnLst/>
                            <a:rect l="0" t="0" r="0" b="0"/>
                            <a:pathLst>
                              <a:path w="30480" h="1524">
                                <a:moveTo>
                                  <a:pt x="0" y="0"/>
                                </a:moveTo>
                                <a:lnTo>
                                  <a:pt x="3048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23" name="Shape 44123"/>
                        <wps:cNvSpPr/>
                        <wps:spPr>
                          <a:xfrm>
                            <a:off x="943475" y="812292"/>
                            <a:ext cx="146304" cy="1524"/>
                          </a:xfrm>
                          <a:custGeom>
                            <a:avLst/>
                            <a:gdLst/>
                            <a:ahLst/>
                            <a:cxnLst/>
                            <a:rect l="0" t="0" r="0" b="0"/>
                            <a:pathLst>
                              <a:path w="146304" h="1524">
                                <a:moveTo>
                                  <a:pt x="0" y="0"/>
                                </a:moveTo>
                                <a:lnTo>
                                  <a:pt x="146304"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24" name="Shape 44124"/>
                        <wps:cNvSpPr/>
                        <wps:spPr>
                          <a:xfrm>
                            <a:off x="1120259" y="812292"/>
                            <a:ext cx="28956" cy="1524"/>
                          </a:xfrm>
                          <a:custGeom>
                            <a:avLst/>
                            <a:gdLst/>
                            <a:ahLst/>
                            <a:cxnLst/>
                            <a:rect l="0" t="0" r="0" b="0"/>
                            <a:pathLst>
                              <a:path w="28956" h="1524">
                                <a:moveTo>
                                  <a:pt x="0" y="0"/>
                                </a:moveTo>
                                <a:lnTo>
                                  <a:pt x="28956"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25" name="Shape 44125"/>
                        <wps:cNvSpPr/>
                        <wps:spPr>
                          <a:xfrm>
                            <a:off x="1178171" y="812292"/>
                            <a:ext cx="146304" cy="1524"/>
                          </a:xfrm>
                          <a:custGeom>
                            <a:avLst/>
                            <a:gdLst/>
                            <a:ahLst/>
                            <a:cxnLst/>
                            <a:rect l="0" t="0" r="0" b="0"/>
                            <a:pathLst>
                              <a:path w="146304" h="1524">
                                <a:moveTo>
                                  <a:pt x="0" y="0"/>
                                </a:moveTo>
                                <a:lnTo>
                                  <a:pt x="146304"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26" name="Shape 44126"/>
                        <wps:cNvSpPr/>
                        <wps:spPr>
                          <a:xfrm>
                            <a:off x="1354956" y="812292"/>
                            <a:ext cx="28956" cy="1524"/>
                          </a:xfrm>
                          <a:custGeom>
                            <a:avLst/>
                            <a:gdLst/>
                            <a:ahLst/>
                            <a:cxnLst/>
                            <a:rect l="0" t="0" r="0" b="0"/>
                            <a:pathLst>
                              <a:path w="28956" h="1524">
                                <a:moveTo>
                                  <a:pt x="0" y="0"/>
                                </a:moveTo>
                                <a:lnTo>
                                  <a:pt x="28956"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27" name="Shape 44127"/>
                        <wps:cNvSpPr/>
                        <wps:spPr>
                          <a:xfrm>
                            <a:off x="1412868" y="812292"/>
                            <a:ext cx="144780" cy="1524"/>
                          </a:xfrm>
                          <a:custGeom>
                            <a:avLst/>
                            <a:gdLst/>
                            <a:ahLst/>
                            <a:cxnLst/>
                            <a:rect l="0" t="0" r="0" b="0"/>
                            <a:pathLst>
                              <a:path w="144780" h="1524">
                                <a:moveTo>
                                  <a:pt x="0" y="0"/>
                                </a:moveTo>
                                <a:lnTo>
                                  <a:pt x="14478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28" name="Shape 44128"/>
                        <wps:cNvSpPr/>
                        <wps:spPr>
                          <a:xfrm>
                            <a:off x="1588127" y="812292"/>
                            <a:ext cx="30480" cy="1524"/>
                          </a:xfrm>
                          <a:custGeom>
                            <a:avLst/>
                            <a:gdLst/>
                            <a:ahLst/>
                            <a:cxnLst/>
                            <a:rect l="0" t="0" r="0" b="0"/>
                            <a:pathLst>
                              <a:path w="30480" h="1524">
                                <a:moveTo>
                                  <a:pt x="0" y="0"/>
                                </a:moveTo>
                                <a:lnTo>
                                  <a:pt x="3048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29" name="Shape 44129"/>
                        <wps:cNvSpPr/>
                        <wps:spPr>
                          <a:xfrm>
                            <a:off x="1646039" y="812292"/>
                            <a:ext cx="146304" cy="1524"/>
                          </a:xfrm>
                          <a:custGeom>
                            <a:avLst/>
                            <a:gdLst/>
                            <a:ahLst/>
                            <a:cxnLst/>
                            <a:rect l="0" t="0" r="0" b="0"/>
                            <a:pathLst>
                              <a:path w="146304" h="1524">
                                <a:moveTo>
                                  <a:pt x="0" y="0"/>
                                </a:moveTo>
                                <a:lnTo>
                                  <a:pt x="146304"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30" name="Shape 44130"/>
                        <wps:cNvSpPr/>
                        <wps:spPr>
                          <a:xfrm>
                            <a:off x="1822823" y="812292"/>
                            <a:ext cx="28956" cy="1524"/>
                          </a:xfrm>
                          <a:custGeom>
                            <a:avLst/>
                            <a:gdLst/>
                            <a:ahLst/>
                            <a:cxnLst/>
                            <a:rect l="0" t="0" r="0" b="0"/>
                            <a:pathLst>
                              <a:path w="28956" h="1524">
                                <a:moveTo>
                                  <a:pt x="0" y="0"/>
                                </a:moveTo>
                                <a:lnTo>
                                  <a:pt x="28956"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31" name="Shape 44131"/>
                        <wps:cNvSpPr/>
                        <wps:spPr>
                          <a:xfrm>
                            <a:off x="1880735" y="812292"/>
                            <a:ext cx="83820" cy="1524"/>
                          </a:xfrm>
                          <a:custGeom>
                            <a:avLst/>
                            <a:gdLst/>
                            <a:ahLst/>
                            <a:cxnLst/>
                            <a:rect l="0" t="0" r="0" b="0"/>
                            <a:pathLst>
                              <a:path w="83820" h="1524">
                                <a:moveTo>
                                  <a:pt x="0" y="0"/>
                                </a:moveTo>
                                <a:lnTo>
                                  <a:pt x="8382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34" name="Shape 44134"/>
                        <wps:cNvSpPr/>
                        <wps:spPr>
                          <a:xfrm>
                            <a:off x="88511" y="137160"/>
                            <a:ext cx="434340" cy="1525"/>
                          </a:xfrm>
                          <a:custGeom>
                            <a:avLst/>
                            <a:gdLst/>
                            <a:ahLst/>
                            <a:cxnLst/>
                            <a:rect l="0" t="0" r="0" b="0"/>
                            <a:pathLst>
                              <a:path w="434340" h="1525">
                                <a:moveTo>
                                  <a:pt x="434340" y="0"/>
                                </a:moveTo>
                                <a:lnTo>
                                  <a:pt x="0" y="1525"/>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35" name="Shape 44135"/>
                        <wps:cNvSpPr/>
                        <wps:spPr>
                          <a:xfrm>
                            <a:off x="88511" y="1484376"/>
                            <a:ext cx="434340" cy="0"/>
                          </a:xfrm>
                          <a:custGeom>
                            <a:avLst/>
                            <a:gdLst/>
                            <a:ahLst/>
                            <a:cxnLst/>
                            <a:rect l="0" t="0" r="0" b="0"/>
                            <a:pathLst>
                              <a:path w="434340">
                                <a:moveTo>
                                  <a:pt x="434340"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36" name="Shape 44136"/>
                        <wps:cNvSpPr/>
                        <wps:spPr>
                          <a:xfrm>
                            <a:off x="146423" y="233173"/>
                            <a:ext cx="0" cy="1159763"/>
                          </a:xfrm>
                          <a:custGeom>
                            <a:avLst/>
                            <a:gdLst/>
                            <a:ahLst/>
                            <a:cxnLst/>
                            <a:rect l="0" t="0" r="0" b="0"/>
                            <a:pathLst>
                              <a:path h="1159763">
                                <a:moveTo>
                                  <a:pt x="0" y="0"/>
                                </a:moveTo>
                                <a:lnTo>
                                  <a:pt x="0" y="1159763"/>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37" name="Shape 44137"/>
                        <wps:cNvSpPr/>
                        <wps:spPr>
                          <a:xfrm>
                            <a:off x="128135" y="146304"/>
                            <a:ext cx="38100" cy="115824"/>
                          </a:xfrm>
                          <a:custGeom>
                            <a:avLst/>
                            <a:gdLst/>
                            <a:ahLst/>
                            <a:cxnLst/>
                            <a:rect l="0" t="0" r="0" b="0"/>
                            <a:pathLst>
                              <a:path w="38100" h="115824">
                                <a:moveTo>
                                  <a:pt x="18288" y="0"/>
                                </a:moveTo>
                                <a:lnTo>
                                  <a:pt x="38100" y="115824"/>
                                </a:lnTo>
                                <a:lnTo>
                                  <a:pt x="0" y="115824"/>
                                </a:lnTo>
                                <a:lnTo>
                                  <a:pt x="1828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4138" name="Shape 44138"/>
                        <wps:cNvSpPr/>
                        <wps:spPr>
                          <a:xfrm>
                            <a:off x="128135" y="146304"/>
                            <a:ext cx="38100" cy="115824"/>
                          </a:xfrm>
                          <a:custGeom>
                            <a:avLst/>
                            <a:gdLst/>
                            <a:ahLst/>
                            <a:cxnLst/>
                            <a:rect l="0" t="0" r="0" b="0"/>
                            <a:pathLst>
                              <a:path w="38100" h="115824">
                                <a:moveTo>
                                  <a:pt x="0" y="115824"/>
                                </a:moveTo>
                                <a:lnTo>
                                  <a:pt x="38100" y="115824"/>
                                </a:lnTo>
                                <a:lnTo>
                                  <a:pt x="18288" y="0"/>
                                </a:lnTo>
                                <a:lnTo>
                                  <a:pt x="0" y="1158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39" name="Shape 44139"/>
                        <wps:cNvSpPr/>
                        <wps:spPr>
                          <a:xfrm>
                            <a:off x="128135" y="1363980"/>
                            <a:ext cx="38100" cy="117348"/>
                          </a:xfrm>
                          <a:custGeom>
                            <a:avLst/>
                            <a:gdLst/>
                            <a:ahLst/>
                            <a:cxnLst/>
                            <a:rect l="0" t="0" r="0" b="0"/>
                            <a:pathLst>
                              <a:path w="38100" h="117348">
                                <a:moveTo>
                                  <a:pt x="0" y="0"/>
                                </a:moveTo>
                                <a:lnTo>
                                  <a:pt x="38100" y="0"/>
                                </a:lnTo>
                                <a:lnTo>
                                  <a:pt x="18288" y="117348"/>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4140" name="Shape 44140"/>
                        <wps:cNvSpPr/>
                        <wps:spPr>
                          <a:xfrm>
                            <a:off x="128135" y="1363980"/>
                            <a:ext cx="38100" cy="117348"/>
                          </a:xfrm>
                          <a:custGeom>
                            <a:avLst/>
                            <a:gdLst/>
                            <a:ahLst/>
                            <a:cxnLst/>
                            <a:rect l="0" t="0" r="0" b="0"/>
                            <a:pathLst>
                              <a:path w="38100" h="117348">
                                <a:moveTo>
                                  <a:pt x="0" y="0"/>
                                </a:moveTo>
                                <a:lnTo>
                                  <a:pt x="38100" y="0"/>
                                </a:lnTo>
                                <a:lnTo>
                                  <a:pt x="18288" y="117348"/>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4141" name="Shape 44141"/>
                        <wps:cNvSpPr/>
                        <wps:spPr>
                          <a:xfrm>
                            <a:off x="1642991" y="257556"/>
                            <a:ext cx="97536" cy="92965"/>
                          </a:xfrm>
                          <a:custGeom>
                            <a:avLst/>
                            <a:gdLst/>
                            <a:ahLst/>
                            <a:cxnLst/>
                            <a:rect l="0" t="0" r="0" b="0"/>
                            <a:pathLst>
                              <a:path w="97536" h="92965">
                                <a:moveTo>
                                  <a:pt x="97536" y="0"/>
                                </a:moveTo>
                                <a:lnTo>
                                  <a:pt x="25908" y="92965"/>
                                </a:lnTo>
                                <a:lnTo>
                                  <a:pt x="0" y="64008"/>
                                </a:lnTo>
                                <a:lnTo>
                                  <a:pt x="97536"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4142" name="Shape 44142"/>
                        <wps:cNvSpPr/>
                        <wps:spPr>
                          <a:xfrm>
                            <a:off x="1130927" y="336804"/>
                            <a:ext cx="525780" cy="477012"/>
                          </a:xfrm>
                          <a:custGeom>
                            <a:avLst/>
                            <a:gdLst/>
                            <a:ahLst/>
                            <a:cxnLst/>
                            <a:rect l="0" t="0" r="0" b="0"/>
                            <a:pathLst>
                              <a:path w="525780" h="477012">
                                <a:moveTo>
                                  <a:pt x="525780" y="0"/>
                                </a:moveTo>
                                <a:lnTo>
                                  <a:pt x="0" y="47701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687092" name="Rectangle 687092"/>
                        <wps:cNvSpPr/>
                        <wps:spPr>
                          <a:xfrm rot="-5399999">
                            <a:off x="-117318" y="563463"/>
                            <a:ext cx="262103" cy="197039"/>
                          </a:xfrm>
                          <a:prstGeom prst="rect">
                            <a:avLst/>
                          </a:prstGeom>
                          <a:ln>
                            <a:noFill/>
                          </a:ln>
                        </wps:spPr>
                        <wps:txbx>
                          <w:txbxContent>
                            <w:p w14:paraId="1508C1C2"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87091" name="Rectangle 687091"/>
                        <wps:cNvSpPr/>
                        <wps:spPr>
                          <a:xfrm rot="-5399999">
                            <a:off x="-18783" y="661997"/>
                            <a:ext cx="262103" cy="197039"/>
                          </a:xfrm>
                          <a:prstGeom prst="rect">
                            <a:avLst/>
                          </a:prstGeom>
                          <a:ln>
                            <a:noFill/>
                          </a:ln>
                        </wps:spPr>
                        <wps:txbx>
                          <w:txbxContent>
                            <w:p w14:paraId="24F2E815" w14:textId="77777777" w:rsidR="002B608C" w:rsidRDefault="00393DDD">
                              <w:r>
                                <w:rPr>
                                  <w:rFonts w:ascii="Arial" w:eastAsia="Arial" w:hAnsi="Arial" w:cs="Arial"/>
                                  <w:sz w:val="16"/>
                                </w:rPr>
                                <w:t>300</w:t>
                              </w:r>
                            </w:p>
                          </w:txbxContent>
                        </wps:txbx>
                        <wps:bodyPr horzOverflow="overflow" vert="horz" lIns="0" tIns="0" rIns="0" bIns="0" rtlCol="0">
                          <a:noAutofit/>
                        </wps:bodyPr>
                      </wps:wsp>
                      <wps:wsp>
                        <wps:cNvPr id="687217" name="Rectangle 687217"/>
                        <wps:cNvSpPr/>
                        <wps:spPr>
                          <a:xfrm>
                            <a:off x="1275707" y="457077"/>
                            <a:ext cx="361294" cy="197039"/>
                          </a:xfrm>
                          <a:prstGeom prst="rect">
                            <a:avLst/>
                          </a:prstGeom>
                          <a:ln>
                            <a:noFill/>
                          </a:ln>
                        </wps:spPr>
                        <wps:txbx>
                          <w:txbxContent>
                            <w:p w14:paraId="3E6CC7EA" w14:textId="77777777" w:rsidR="002B608C" w:rsidRDefault="00393DDD">
                              <w:r>
                                <w:rPr>
                                  <w:rFonts w:ascii="Arial" w:eastAsia="Arial" w:hAnsi="Arial" w:cs="Arial"/>
                                  <w:strike/>
                                  <w:sz w:val="16"/>
                                </w:rPr>
                                <w:t>R 400</w:t>
                              </w:r>
                            </w:p>
                          </w:txbxContent>
                        </wps:txbx>
                        <wps:bodyPr horzOverflow="overflow" vert="horz" lIns="0" tIns="0" rIns="0" bIns="0" rtlCol="0">
                          <a:noAutofit/>
                        </wps:bodyPr>
                      </wps:wsp>
                      <wps:wsp>
                        <wps:cNvPr id="44217" name="Rectangle 44217"/>
                        <wps:cNvSpPr/>
                        <wps:spPr>
                          <a:xfrm>
                            <a:off x="1688712" y="1598589"/>
                            <a:ext cx="652308" cy="147034"/>
                          </a:xfrm>
                          <a:prstGeom prst="rect">
                            <a:avLst/>
                          </a:prstGeom>
                          <a:ln>
                            <a:noFill/>
                          </a:ln>
                        </wps:spPr>
                        <wps:txbx>
                          <w:txbxContent>
                            <w:p w14:paraId="63907868" w14:textId="77777777" w:rsidR="002B608C" w:rsidRDefault="00393DDD">
                              <w:r>
                                <w:rPr>
                                  <w:rFonts w:ascii="Arial" w:eastAsia="Arial" w:hAnsi="Arial" w:cs="Arial"/>
                                  <w:i/>
                                  <w:sz w:val="12"/>
                                </w:rPr>
                                <w:t xml:space="preserve">IEC   2416/05 </w:t>
                              </w:r>
                            </w:p>
                          </w:txbxContent>
                        </wps:txbx>
                        <wps:bodyPr horzOverflow="overflow" vert="horz" lIns="0" tIns="0" rIns="0" bIns="0" rtlCol="0">
                          <a:noAutofit/>
                        </wps:bodyPr>
                      </wps:wsp>
                    </wpg:wgp>
                  </a:graphicData>
                </a:graphic>
              </wp:inline>
            </w:drawing>
          </mc:Choice>
          <mc:Fallback>
            <w:pict>
              <v:group w14:anchorId="4D40A5EB" id="Group 687291" o:spid="_x0000_s1995" style="width:171.6pt;height:134.6pt;mso-position-horizontal-relative:char;mso-position-vertical-relative:line" coordsize="21791,17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">
                <v:shape id="Shape 44089" o:spid="_x0000_s1996" style="position:absolute;left:4466;top:1417;width:1204;height:13426;visibility:visible;mso-wrap-style:square;v-text-anchor:top" coordsize="120396,134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" path="m120396,l79248,131063r-7620,33529l62484,196596r-9144,33527l45720,262127r-7620,33529l32004,330708r-6096,32004l19812,397764r-4572,33528l12192,464820,9144,499872,4572,533400,3048,566928,1524,601980,,635508r,68580l1524,737616r1524,35052l4572,809244r4572,32004l12192,874776r3048,35052l19812,943356r6096,35052l38100,1045464r7620,32004l53340,1112520r9144,32004l70104,1178052r9144,33528l120396,1342644e" filled="f" strokecolor="#010101" strokeweight=".12pt">
                  <v:stroke endcap="round"/>
                  <v:path arrowok="t" textboxrect="0,0,120396,1342644"/>
                </v:shape>
                <v:shape id="Shape 44090" o:spid="_x0000_s1997" style="position:absolute;left:17009;top:1417;width:1203;height:13426;visibility:visible;mso-wrap-style:square;v-text-anchor:top" coordsize="120396,134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" path="m,1342644l39624,1211580r9144,-33528l59436,1144524r7620,-32004l74676,1077468r7620,-32004l94488,978408r6096,-35052l105156,909828r4572,-35052l112776,841248r1524,-32004l117348,772668r1524,-35052l118872,704088r1524,-33528l118872,635508r,-33528l117348,566928r-3048,-33528l112776,499872r-3048,-35052l103632,431292r-3048,-33528l94488,362712,88392,330708,80772,295656,74676,262127,67056,230123,57912,196596,48768,164592,39624,131063,,e" filled="f" strokecolor="#010101" strokeweight=".12pt">
                  <v:stroke endcap="round"/>
                  <v:path arrowok="t" textboxrect="0,0,120396,1342644"/>
                </v:shape>
                <v:shape id="Shape 44095" o:spid="_x0000_s1998" style="position:absolute;left:5670;top:14843;width:11339;height:0;visibility:visible;mso-wrap-style:square;v-text-anchor:top" coordsize="1133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" path="m,l1133856,e" filled="f" strokecolor="#010101" strokeweight=".12pt">
                  <v:stroke endcap="round"/>
                  <v:path arrowok="t" textboxrect="0,0,1133856,0"/>
                </v:shape>
                <v:shape id="Shape 44096" o:spid="_x0000_s1999" style="position:absolute;left:5670;top:1417;width:11430;height:0;visibility:visible;mso-wrap-style:square;v-text-anchor:top" coordsize="1143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" path="m,l1143000,e" filled="f" strokecolor="#010101" strokeweight=".12pt">
                  <v:stroke endcap="round"/>
                  <v:path arrowok="t" textboxrect="0,0,1143000,0"/>
                </v:shape>
                <v:shape id="Shape 44097" o:spid="_x0000_s2000" style="position:absolute;left:12086;top:7620;width:183;height:502;visibility:visible;mso-wrap-style:square;v-text-anchor:top" coordsize="18288,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" path="m18288,50292l6096,7620,3048,1524,,e" filled="f" strokecolor="#010101" strokeweight=".12pt">
                  <v:stroke endcap="round"/>
                  <v:path arrowok="t" textboxrect="0,0,18288,50292"/>
                </v:shape>
                <v:shape id="Shape 44098" o:spid="_x0000_s2001" style="position:absolute;left:11400;top:7223;width:503;height:198;visibility:visible;mso-wrap-style:square;v-text-anchor:top" coordsize="50292,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" path="m50292,19812l45720,15240,27432,6096,,e" filled="f" strokecolor="#010101" strokeweight=".12pt">
                  <v:stroke endcap="round"/>
                  <v:path arrowok="t" textboxrect="0,0,50292,19812"/>
                </v:shape>
                <v:shape id="Shape 44099" o:spid="_x0000_s2002" style="position:absolute;left:10684;top:7254;width:457;height:259;visibility:visible;mso-wrap-style:square;v-text-anchor:top" coordsize="45720,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" path="m45720,l32004,3048,19812,9144r-4572,3048l9144,16764,,25908e" filled="f" strokecolor="#010101" strokeweight=".12pt">
                  <v:stroke endcap="round"/>
                  <v:path arrowok="t" textboxrect="0,0,45720,25908"/>
                </v:shape>
                <v:shape id="Shape 44100" o:spid="_x0000_s2003" style="position:absolute;left:10425;top:7726;width:91;height:534;visibility:visible;mso-wrap-style:square;v-text-anchor:top" coordsize="9144,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" path="m9144,l1524,33528,,36576r,6096l1524,45720r1524,7620e" filled="f" strokecolor="#010101" strokeweight=".12pt">
                  <v:stroke endcap="round"/>
                  <v:path arrowok="t" textboxrect="0,0,9144,53340"/>
                </v:shape>
                <v:shape id="Shape 44101" o:spid="_x0000_s2004" style="position:absolute;left:10516;top:8519;width:366;height:426;visibility:visible;mso-wrap-style:square;v-text-anchor:top" coordsize="36576,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" path="m,l1524,3048,3048,7620r4572,4572l36576,42672e" filled="f" strokecolor="#010101" strokeweight=".12pt">
                  <v:stroke endcap="round"/>
                  <v:path arrowok="t" textboxrect="0,0,36576,42672"/>
                </v:shape>
                <v:shape id="Shape 44102" o:spid="_x0000_s2005" style="position:absolute;left:11141;top:8976;width:534;height:46;visibility:visible;mso-wrap-style:square;v-text-anchor:top" coordsize="53340,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" path="m,4572r36576,l53340,e" filled="f" strokecolor="#010101" strokeweight=".12pt">
                  <v:stroke endcap="round"/>
                  <v:path arrowok="t" textboxrect="0,0,53340,4572"/>
                </v:shape>
                <v:shape id="Shape 44103" o:spid="_x0000_s2006" style="position:absolute;left:11903;top:8382;width:290;height:441;visibility:visible;mso-wrap-style:square;v-text-anchor:top" coordsize="28956,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" path="m,44196l16764,28956r3048,-4572l22860,21336r1524,-6096l25908,10668,28956,e" filled="f" strokecolor="#010101" strokeweight=".12pt">
                  <v:stroke endcap="round"/>
                  <v:path arrowok="t" textboxrect="0,0,28956,44196"/>
                </v:shape>
                <v:shape id="Shape 44104" o:spid="_x0000_s2007" style="position:absolute;left:11339;width:15;height:1493;visibility:visible;mso-wrap-style:square;v-text-anchor:top" coordsize="1524,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" path="m,l1524,149352e" filled="f" strokecolor="#010101" strokeweight=".12pt">
                  <v:stroke endcap="round"/>
                  <v:path arrowok="t" textboxrect="0,0,1524,149352"/>
                </v:shape>
                <v:shape id="Shape 44105" o:spid="_x0000_s2008" style="position:absolute;left:11339;top:1767;width:15;height:305;visibility:visible;mso-wrap-style:square;v-text-anchor:top" coordsize="152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" path="m,l1524,30480e" filled="f" strokecolor="#010101" strokeweight=".12pt">
                  <v:stroke endcap="round"/>
                  <v:path arrowok="t" textboxrect="0,0,1524,30480"/>
                </v:shape>
                <v:shape id="Shape 44106" o:spid="_x0000_s2009" style="position:absolute;left:11339;top:2362;width:15;height:1478;visibility:visible;mso-wrap-style:square;v-text-anchor:top" coordsize="1524,147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" path="m,l1524,147827e" filled="f" strokecolor="#010101" strokeweight=".12pt">
                  <v:stroke endcap="round"/>
                  <v:path arrowok="t" textboxrect="0,0,1524,147827"/>
                </v:shape>
                <v:shape id="Shape 44107" o:spid="_x0000_s2010" style="position:absolute;left:11339;top:4130;width:15;height:289;visibility:visible;mso-wrap-style:square;v-text-anchor:top" coordsize="1524,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" path="m,l1524,28956e" filled="f" strokecolor="#010101" strokeweight=".12pt">
                  <v:stroke endcap="round"/>
                  <v:path arrowok="t" textboxrect="0,0,1524,28956"/>
                </v:shape>
                <v:shape id="Shape 44108" o:spid="_x0000_s2011" style="position:absolute;left:11339;top:4724;width:15;height:1463;visibility:visible;mso-wrap-style:square;v-text-anchor:top" coordsize="152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" path="m,l1524,146304e" filled="f" strokecolor="#010101" strokeweight=".12pt">
                  <v:stroke endcap="round"/>
                  <v:path arrowok="t" textboxrect="0,0,1524,146304"/>
                </v:shape>
                <v:shape id="Shape 44109" o:spid="_x0000_s2012" style="position:absolute;left:11339;top:6477;width:15;height:304;visibility:visible;mso-wrap-style:square;v-text-anchor:top" coordsize="152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" path="m,l1524,30480e" filled="f" strokecolor="#010101" strokeweight=".12pt">
                  <v:stroke endcap="round"/>
                  <v:path arrowok="t" textboxrect="0,0,1524,30480"/>
                </v:shape>
                <v:shape id="Shape 44110" o:spid="_x0000_s2013" style="position:absolute;left:11339;top:7071;width:15;height:1463;visibility:visible;mso-wrap-style:square;v-text-anchor:top" coordsize="152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" path="m,l1524,146304e" filled="f" strokecolor="#010101" strokeweight=".12pt">
                  <v:stroke endcap="round"/>
                  <v:path arrowok="t" textboxrect="0,0,1524,146304"/>
                </v:shape>
                <v:shape id="Shape 44111" o:spid="_x0000_s2014" style="position:absolute;left:11339;top:8823;width:15;height:305;visibility:visible;mso-wrap-style:square;v-text-anchor:top" coordsize="152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" path="m,l1524,30480e" filled="f" strokecolor="#010101" strokeweight=".12pt">
                  <v:stroke endcap="round"/>
                  <v:path arrowok="t" textboxrect="0,0,1524,30480"/>
                </v:shape>
                <v:shape id="Shape 44112" o:spid="_x0000_s2015" style="position:absolute;left:11339;top:9433;width:15;height:1463;visibility:visible;mso-wrap-style:square;v-text-anchor:top" coordsize="152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" path="m,l1524,146304e" filled="f" strokecolor="#010101" strokeweight=".12pt">
                  <v:stroke endcap="round"/>
                  <v:path arrowok="t" textboxrect="0,0,1524,146304"/>
                </v:shape>
                <v:shape id="Shape 44113" o:spid="_x0000_s2016" style="position:absolute;left:11339;top:11201;width:15;height:289;visibility:visible;mso-wrap-style:square;v-text-anchor:top" coordsize="1524,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" path="m,l1524,28956e" filled="f" strokecolor="#010101" strokeweight=".12pt">
                  <v:stroke endcap="round"/>
                  <v:path arrowok="t" textboxrect="0,0,1524,28956"/>
                </v:shape>
                <v:shape id="Shape 44114" o:spid="_x0000_s2017" style="position:absolute;left:11339;top:11780;width:15;height:1478;visibility:visible;mso-wrap-style:square;v-text-anchor:top" coordsize="1524,14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" path="m,l1524,147828e" filled="f" strokecolor="#010101" strokeweight=".12pt">
                  <v:stroke endcap="round"/>
                  <v:path arrowok="t" textboxrect="0,0,1524,147828"/>
                </v:shape>
                <v:shape id="Shape 44115" o:spid="_x0000_s2018" style="position:absolute;left:11339;top:13548;width:15;height:289;visibility:visible;mso-wrap-style:square;v-text-anchor:top" coordsize="1524,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" path="m,l1524,28956e" filled="f" strokecolor="#010101" strokeweight=".12pt">
                  <v:stroke endcap="round"/>
                  <v:path arrowok="t" textboxrect="0,0,1524,28956"/>
                </v:shape>
                <v:shape id="Shape 44116" o:spid="_x0000_s2019" style="position:absolute;left:11339;top:14127;width:15;height:1478;visibility:visible;mso-wrap-style:square;v-text-anchor:top" coordsize="1524,14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" path="m,l1524,147828e" filled="f" strokecolor="#010101" strokeweight=".12pt">
                  <v:stroke endcap="round"/>
                  <v:path arrowok="t" textboxrect="0,0,1524,147828"/>
                </v:shape>
                <v:shape id="Shape 44117" o:spid="_x0000_s2020" style="position:absolute;left:3033;top:8122;width:839;height:16;visibility:visible;mso-wrap-style:square;v-text-anchor:top" coordsize="8382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" path="m,l83820,1524e" filled="f" strokecolor="#010101" strokeweight=".12pt">
                  <v:stroke endcap="round"/>
                  <v:path arrowok="t" textboxrect="0,0,83820,1524"/>
                </v:shape>
                <v:shape id="Shape 44118" o:spid="_x0000_s2021" style="position:absolute;left:4161;top:8122;width:290;height:16;visibility:visible;mso-wrap-style:square;v-text-anchor:top" coordsize="28956,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" path="m,l28956,1524e" filled="f" strokecolor="#010101" strokeweight=".12pt">
                  <v:stroke endcap="round"/>
                  <v:path arrowok="t" textboxrect="0,0,28956,1524"/>
                </v:shape>
                <v:shape id="Shape 44119" o:spid="_x0000_s2022" style="position:absolute;left:4740;top:8122;width:1479;height:16;visibility:visible;mso-wrap-style:square;v-text-anchor:top" coordsize="14782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" path="m,l147828,1524e" filled="f" strokecolor="#010101" strokeweight=".12pt">
                  <v:stroke endcap="round"/>
                  <v:path arrowok="t" textboxrect="0,0,147828,1524"/>
                </v:shape>
                <v:shape id="Shape 44120" o:spid="_x0000_s2023" style="position:absolute;left:6493;top:8122;width:305;height:16;visibility:visible;mso-wrap-style:square;v-text-anchor:top" coordsize="3048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" path="m,l30480,1524e" filled="f" strokecolor="#010101" strokeweight=".12pt">
                  <v:stroke endcap="round"/>
                  <v:path arrowok="t" textboxrect="0,0,30480,1524"/>
                </v:shape>
                <v:shape id="Shape 44121" o:spid="_x0000_s2024" style="position:absolute;left:7103;top:8122;width:1447;height:16;visibility:visible;mso-wrap-style:square;v-text-anchor:top" coordsize="14478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" path="m,l144780,1524e" filled="f" strokecolor="#010101" strokeweight=".12pt">
                  <v:stroke endcap="round"/>
                  <v:path arrowok="t" textboxrect="0,0,144780,1524"/>
                </v:shape>
                <v:shape id="Shape 44122" o:spid="_x0000_s2025" style="position:absolute;left:8840;top:8122;width:305;height:16;visibility:visible;mso-wrap-style:square;v-text-anchor:top" coordsize="3048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" path="m,l30480,1524e" filled="f" strokecolor="#010101" strokeweight=".12pt">
                  <v:stroke endcap="round"/>
                  <v:path arrowok="t" textboxrect="0,0,30480,1524"/>
                </v:shape>
                <v:shape id="Shape 44123" o:spid="_x0000_s2026" style="position:absolute;left:9434;top:8122;width:1463;height:16;visibility:visible;mso-wrap-style:square;v-text-anchor:top" coordsize="14630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" path="m,l146304,1524e" filled="f" strokecolor="#010101" strokeweight=".12pt">
                  <v:stroke endcap="round"/>
                  <v:path arrowok="t" textboxrect="0,0,146304,1524"/>
                </v:shape>
                <v:shape id="Shape 44124" o:spid="_x0000_s2027" style="position:absolute;left:11202;top:8122;width:290;height:16;visibility:visible;mso-wrap-style:square;v-text-anchor:top" coordsize="28956,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" path="m,l28956,1524e" filled="f" strokecolor="#010101" strokeweight=".12pt">
                  <v:stroke endcap="round"/>
                  <v:path arrowok="t" textboxrect="0,0,28956,1524"/>
                </v:shape>
                <v:shape id="Shape 44125" o:spid="_x0000_s2028" style="position:absolute;left:11781;top:8122;width:1463;height:16;visibility:visible;mso-wrap-style:square;v-text-anchor:top" coordsize="14630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" path="m,l146304,1524e" filled="f" strokecolor="#010101" strokeweight=".12pt">
                  <v:stroke endcap="round"/>
                  <v:path arrowok="t" textboxrect="0,0,146304,1524"/>
                </v:shape>
                <v:shape id="Shape 44126" o:spid="_x0000_s2029" style="position:absolute;left:13549;top:8122;width:290;height:16;visibility:visible;mso-wrap-style:square;v-text-anchor:top" coordsize="28956,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" path="m,l28956,1524e" filled="f" strokecolor="#010101" strokeweight=".12pt">
                  <v:stroke endcap="round"/>
                  <v:path arrowok="t" textboxrect="0,0,28956,1524"/>
                </v:shape>
                <v:shape id="Shape 44127" o:spid="_x0000_s2030" style="position:absolute;left:14128;top:8122;width:1448;height:16;visibility:visible;mso-wrap-style:square;v-text-anchor:top" coordsize="14478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" path="m,l144780,1524e" filled="f" strokecolor="#010101" strokeweight=".12pt">
                  <v:stroke endcap="round"/>
                  <v:path arrowok="t" textboxrect="0,0,144780,1524"/>
                </v:shape>
                <v:shape id="Shape 44128" o:spid="_x0000_s2031" style="position:absolute;left:15881;top:8122;width:305;height:16;visibility:visible;mso-wrap-style:square;v-text-anchor:top" coordsize="3048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" path="m,l30480,1524e" filled="f" strokecolor="#010101" strokeweight=".12pt">
                  <v:stroke endcap="round"/>
                  <v:path arrowok="t" textboxrect="0,0,30480,1524"/>
                </v:shape>
                <v:shape id="Shape 44129" o:spid="_x0000_s2032" style="position:absolute;left:16460;top:8122;width:1463;height:16;visibility:visible;mso-wrap-style:square;v-text-anchor:top" coordsize="14630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" path="m,l146304,1524e" filled="f" strokecolor="#010101" strokeweight=".12pt">
                  <v:stroke endcap="round"/>
                  <v:path arrowok="t" textboxrect="0,0,146304,1524"/>
                </v:shape>
                <v:shape id="Shape 44130" o:spid="_x0000_s2033" style="position:absolute;left:18228;top:8122;width:289;height:16;visibility:visible;mso-wrap-style:square;v-text-anchor:top" coordsize="28956,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" path="m,l28956,1524e" filled="f" strokecolor="#010101" strokeweight=".12pt">
                  <v:stroke endcap="round"/>
                  <v:path arrowok="t" textboxrect="0,0,28956,1524"/>
                </v:shape>
                <v:shape id="Shape 44131" o:spid="_x0000_s2034" style="position:absolute;left:18807;top:8122;width:838;height:16;visibility:visible;mso-wrap-style:square;v-text-anchor:top" coordsize="8382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" path="m,l83820,1524e" filled="f" strokecolor="#010101" strokeweight=".12pt">
                  <v:stroke endcap="round"/>
                  <v:path arrowok="t" textboxrect="0,0,83820,1524"/>
                </v:shape>
                <v:shape id="Shape 44134" o:spid="_x0000_s2035" style="position:absolute;left:885;top:1371;width:4343;height:15;visibility:visible;mso-wrap-style:square;v-text-anchor:top" coordsize="434340,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" path="m434340,l,1525e" filled="f" strokecolor="#010101" strokeweight=".12pt">
                  <v:stroke endcap="round"/>
                  <v:path arrowok="t" textboxrect="0,0,434340,1525"/>
                </v:shape>
                <v:shape id="Shape 44135" o:spid="_x0000_s2036" style="position:absolute;left:885;top:14843;width:4343;height:0;visibility:visible;mso-wrap-style:square;v-text-anchor:top" coordsize="434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" path="m434340,l,e" filled="f" strokecolor="#010101" strokeweight=".12pt">
                  <v:stroke endcap="round"/>
                  <v:path arrowok="t" textboxrect="0,0,434340,0"/>
                </v:shape>
                <v:shape id="Shape 44136" o:spid="_x0000_s2037" style="position:absolute;left:1464;top:2331;width:0;height:11598;visibility:visible;mso-wrap-style:square;v-text-anchor:top" coordsize="0,1159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" path="m,l,1159763e" filled="f" strokecolor="#010101" strokeweight=".12pt">
                  <v:stroke endcap="round"/>
                  <v:path arrowok="t" textboxrect="0,0,0,1159763"/>
                </v:shape>
                <v:shape id="Shape 44137" o:spid="_x0000_s2038" style="position:absolute;left:1281;top:1463;width:381;height:1158;visibility:visible;mso-wrap-style:square;v-text-anchor:top" coordsize="3810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" path="m18288,l38100,115824,,115824,18288,xe" fillcolor="#010101" stroked="f" strokeweight="0">
                  <v:stroke endcap="round"/>
                  <v:path arrowok="t" textboxrect="0,0,38100,115824"/>
                </v:shape>
                <v:shape id="Shape 44138" o:spid="_x0000_s2039" style="position:absolute;left:1281;top:1463;width:381;height:1158;visibility:visible;mso-wrap-style:square;v-text-anchor:top" coordsize="3810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" path="m,115824r38100,l18288,,,115824e" filled="f" strokecolor="#010101" strokeweight=".12pt">
                  <v:stroke endcap="round"/>
                  <v:path arrowok="t" textboxrect="0,0,38100,115824"/>
                </v:shape>
                <v:shape id="Shape 44139" o:spid="_x0000_s2040" style="position:absolute;left:1281;top:13639;width:381;height:1174;visibility:visible;mso-wrap-style:square;v-text-anchor:top" coordsize="38100,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" path="m,l38100,,18288,117348,,xe" fillcolor="#010101" stroked="f" strokeweight="0">
                  <v:stroke endcap="round"/>
                  <v:path arrowok="t" textboxrect="0,0,38100,117348"/>
                </v:shape>
                <v:shape id="Shape 44140" o:spid="_x0000_s2041" style="position:absolute;left:1281;top:13639;width:381;height:1174;visibility:visible;mso-wrap-style:square;v-text-anchor:top" coordsize="38100,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" path="m,l38100,,18288,117348,,e" filled="f" strokecolor="#010101" strokeweight=".12pt">
                  <v:stroke endcap="round"/>
                  <v:path arrowok="t" textboxrect="0,0,38100,117348"/>
                </v:shape>
                <v:shape id="Shape 44141" o:spid="_x0000_s2042" style="position:absolute;left:16429;top:2575;width:976;height:930;visibility:visible;mso-wrap-style:square;v-text-anchor:top" coordsize="97536,9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" path="m97536,l25908,92965,,64008,97536,xe" fillcolor="#010101" stroked="f" strokeweight="0">
                  <v:stroke endcap="round"/>
                  <v:path arrowok="t" textboxrect="0,0,97536,92965"/>
                </v:shape>
                <v:shape id="Shape 44142" o:spid="_x0000_s2043" style="position:absolute;left:11309;top:3368;width:5258;height:4770;visibility:visible;mso-wrap-style:square;v-text-anchor:top" coordsize="525780,477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" path="m525780,l,477012e" filled="f" strokecolor="#010101" strokeweight=".12pt">
                  <v:stroke endcap="round"/>
                  <v:path arrowok="t" textboxrect="0,0,525780,477012"/>
                </v:shape>
                <v:rect id="Rectangle 687092" o:spid="_x0000_s2044" style="position:absolute;left:-1173;top:5635;width:2621;height:196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" filled="f" stroked="f">
                  <v:textbox inset="0,0,0,0">
                    <w:txbxContent>
                      <w:p w14:paraId="1508C1C2" w14:textId="77777777" w:rsidR="002B608C" w:rsidRDefault="00393DDD">
                        <w:r>
                          <w:rPr>
                            <w:rFonts w:ascii="Arial" w:eastAsia="Arial" w:hAnsi="Arial" w:cs="Arial"/>
                            <w:sz w:val="16"/>
                          </w:rPr>
                          <w:t xml:space="preserve"> </w:t>
                        </w:r>
                      </w:p>
                    </w:txbxContent>
                  </v:textbox>
                </v:rect>
                <v:rect id="Rectangle 687091" o:spid="_x0000_s2045" style="position:absolute;left:-189;top:6620;width:2621;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" filled="f" stroked="f">
                  <v:textbox inset="0,0,0,0">
                    <w:txbxContent>
                      <w:p w14:paraId="24F2E815" w14:textId="77777777" w:rsidR="002B608C" w:rsidRDefault="00393DDD">
                        <w:r>
                          <w:rPr>
                            <w:rFonts w:ascii="Arial" w:eastAsia="Arial" w:hAnsi="Arial" w:cs="Arial"/>
                            <w:sz w:val="16"/>
                          </w:rPr>
                          <w:t>300</w:t>
                        </w:r>
                      </w:p>
                    </w:txbxContent>
                  </v:textbox>
                </v:rect>
                <v:rect id="Rectangle 687217" o:spid="_x0000_s2046" style="position:absolute;left:12757;top:4570;width:361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" filled="f" stroked="f">
                  <v:textbox inset="0,0,0,0">
                    <w:txbxContent>
                      <w:p w14:paraId="3E6CC7EA" w14:textId="77777777" w:rsidR="002B608C" w:rsidRDefault="00393DDD">
                        <w:r>
                          <w:rPr>
                            <w:rFonts w:ascii="Arial" w:eastAsia="Arial" w:hAnsi="Arial" w:cs="Arial"/>
                            <w:strike/>
                            <w:sz w:val="16"/>
                          </w:rPr>
                          <w:t>R 400</w:t>
                        </w:r>
                      </w:p>
                    </w:txbxContent>
                  </v:textbox>
                </v:rect>
                <v:rect id="Rectangle 44217" o:spid="_x0000_s2047" style="position:absolute;left:16887;top:15985;width:6523;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" filled="f" stroked="f">
                  <v:textbox inset="0,0,0,0">
                    <w:txbxContent>
                      <w:p w14:paraId="63907868" w14:textId="77777777" w:rsidR="002B608C" w:rsidRDefault="00393DDD">
                        <w:r>
                          <w:rPr>
                            <w:rFonts w:ascii="Arial" w:eastAsia="Arial" w:hAnsi="Arial" w:cs="Arial"/>
                            <w:i/>
                            <w:sz w:val="12"/>
                          </w:rPr>
                          <w:t xml:space="preserve">IEC   2416/05 </w:t>
                        </w:r>
                      </w:p>
                    </w:txbxContent>
                  </v:textbox>
                </v:rect>
                <w10:anchorlock/>
              </v:group>
            </w:pict>
          </mc:Fallback>
        </mc:AlternateContent>
      </w:r>
    </w:p>
    <w:p w14:paraId="0A4B73FE" w14:textId="77777777" w:rsidR="002B608C" w:rsidRDefault="00393DDD">
      <w:pPr>
        <w:spacing w:after="101"/>
        <w:ind w:left="4323"/>
        <w:jc w:val="center"/>
      </w:pPr>
      <w:r>
        <w:rPr>
          <w:rFonts w:ascii="Arial" w:eastAsia="Arial" w:hAnsi="Arial" w:cs="Arial"/>
          <w:sz w:val="20"/>
        </w:rPr>
        <w:t xml:space="preserve"> </w:t>
      </w:r>
    </w:p>
    <w:p w14:paraId="0BAD7BC4" w14:textId="77777777" w:rsidR="002B608C" w:rsidRDefault="00393DDD">
      <w:pPr>
        <w:spacing w:after="230" w:line="249" w:lineRule="auto"/>
        <w:ind w:left="415" w:right="473" w:hanging="3"/>
        <w:jc w:val="both"/>
      </w:pPr>
      <w:r>
        <w:rPr>
          <w:rFonts w:ascii="Arial" w:eastAsia="Arial" w:hAnsi="Arial" w:cs="Arial"/>
          <w:sz w:val="16"/>
        </w:rPr>
        <w:t>NOTE  The upper carriage of the human body test mass apparatus is formed of wood or a similar material.  The bottom portion is foam. The resiliency or spring factor of the foam (</w:t>
      </w:r>
      <w:proofErr w:type="spellStart"/>
      <w:r>
        <w:rPr>
          <w:rFonts w:ascii="Arial" w:eastAsia="Arial" w:hAnsi="Arial" w:cs="Arial"/>
          <w:sz w:val="16"/>
        </w:rPr>
        <w:t>ILD</w:t>
      </w:r>
      <w:proofErr w:type="spellEnd"/>
      <w:r>
        <w:rPr>
          <w:rFonts w:ascii="Arial" w:eastAsia="Arial" w:hAnsi="Arial" w:cs="Arial"/>
          <w:sz w:val="16"/>
        </w:rPr>
        <w:t xml:space="preserve"> or </w:t>
      </w:r>
      <w:proofErr w:type="spellStart"/>
      <w:r>
        <w:rPr>
          <w:rFonts w:ascii="Arial" w:eastAsia="Arial" w:hAnsi="Arial" w:cs="Arial"/>
          <w:sz w:val="16"/>
        </w:rPr>
        <w:t>IFD</w:t>
      </w:r>
      <w:proofErr w:type="spellEnd"/>
      <w:r>
        <w:rPr>
          <w:rFonts w:ascii="Arial" w:eastAsia="Arial" w:hAnsi="Arial" w:cs="Arial"/>
          <w:sz w:val="16"/>
        </w:rPr>
        <w:t xml:space="preserve"> ratings) is not specified, as with a large mass being dropped, the foam properties are likely inconsequential. The foam is cylindrical, rather than spherical. </w:t>
      </w:r>
    </w:p>
    <w:p w14:paraId="1971D34A" w14:textId="77777777" w:rsidR="002B608C" w:rsidRDefault="00393DDD">
      <w:pPr>
        <w:spacing w:after="11" w:line="249" w:lineRule="auto"/>
        <w:ind w:left="161" w:right="212" w:hanging="10"/>
        <w:jc w:val="center"/>
      </w:pPr>
      <w:r>
        <w:rPr>
          <w:rFonts w:ascii="Arial" w:eastAsia="Arial" w:hAnsi="Arial" w:cs="Arial"/>
          <w:b/>
          <w:sz w:val="20"/>
        </w:rPr>
        <w:t xml:space="preserve">Figure 33 – Human body test mass </w:t>
      </w:r>
    </w:p>
    <w:p w14:paraId="3EC3837E" w14:textId="77777777" w:rsidR="002B608C" w:rsidRDefault="00393DDD">
      <w:pPr>
        <w:spacing w:after="301" w:line="265" w:lineRule="auto"/>
        <w:ind w:left="10" w:right="61" w:hanging="10"/>
        <w:jc w:val="center"/>
      </w:pPr>
      <w:r>
        <w:rPr>
          <w:rFonts w:ascii="Arial" w:eastAsia="Arial" w:hAnsi="Arial" w:cs="Arial"/>
          <w:sz w:val="20"/>
        </w:rPr>
        <w:t xml:space="preserve">(see 9.8.3.3) </w:t>
      </w:r>
    </w:p>
    <w:p w14:paraId="6D9848CB" w14:textId="77777777" w:rsidR="002B608C" w:rsidRDefault="00393DDD">
      <w:pPr>
        <w:tabs>
          <w:tab w:val="center" w:pos="756"/>
          <w:tab w:val="center" w:pos="4263"/>
        </w:tabs>
        <w:spacing w:after="106" w:line="250" w:lineRule="auto"/>
      </w:pPr>
      <w:r>
        <w:tab/>
      </w:r>
      <w:r>
        <w:rPr>
          <w:rFonts w:ascii="Arial" w:eastAsia="Arial" w:hAnsi="Arial" w:cs="Arial"/>
          <w:b/>
          <w:sz w:val="20"/>
        </w:rPr>
        <w:t xml:space="preserve">9.8.4.2 </w:t>
      </w:r>
      <w:r>
        <w:rPr>
          <w:rFonts w:ascii="Arial" w:eastAsia="Arial" w:hAnsi="Arial" w:cs="Arial"/>
          <w:b/>
          <w:sz w:val="20"/>
        </w:rPr>
        <w:tab/>
        <w:t xml:space="preserve">Use after activation of a </w:t>
      </w:r>
      <w:r>
        <w:rPr>
          <w:rFonts w:ascii="Arial" w:eastAsia="Arial" w:hAnsi="Arial" w:cs="Arial"/>
          <w:b/>
          <w:sz w:val="16"/>
        </w:rPr>
        <w:t>MECHANICAL PROTECTIVE DEVICE</w:t>
      </w:r>
      <w:r>
        <w:rPr>
          <w:rFonts w:ascii="Arial" w:eastAsia="Arial" w:hAnsi="Arial" w:cs="Arial"/>
          <w:b/>
          <w:sz w:val="20"/>
        </w:rPr>
        <w:t xml:space="preserve"> </w:t>
      </w:r>
    </w:p>
    <w:p w14:paraId="062D93A7" w14:textId="77777777" w:rsidR="002B608C" w:rsidRDefault="00393DDD">
      <w:pPr>
        <w:spacing w:after="209" w:line="253" w:lineRule="auto"/>
        <w:ind w:left="422" w:right="477" w:hanging="10"/>
        <w:jc w:val="both"/>
      </w:pPr>
      <w:r>
        <w:rPr>
          <w:rFonts w:ascii="Arial" w:eastAsia="Arial" w:hAnsi="Arial" w:cs="Arial"/>
          <w:sz w:val="20"/>
        </w:rPr>
        <w:t xml:space="preserve">If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can still be used after failure of the suspension or actuation means and activation of a </w:t>
      </w:r>
      <w:r>
        <w:rPr>
          <w:rFonts w:ascii="Arial" w:eastAsia="Arial" w:hAnsi="Arial" w:cs="Arial"/>
          <w:sz w:val="16"/>
        </w:rPr>
        <w:t>MECHANICAL PROTECTIVE DEVICE</w:t>
      </w:r>
      <w:r>
        <w:rPr>
          <w:rFonts w:ascii="Arial" w:eastAsia="Arial" w:hAnsi="Arial" w:cs="Arial"/>
          <w:sz w:val="20"/>
        </w:rPr>
        <w:t xml:space="preserve"> such as a secondary cable (wire rope), it shall become obvious to the </w:t>
      </w:r>
      <w:r>
        <w:rPr>
          <w:rFonts w:ascii="Arial" w:eastAsia="Arial" w:hAnsi="Arial" w:cs="Arial"/>
          <w:sz w:val="16"/>
        </w:rPr>
        <w:t>OPERATOR</w:t>
      </w:r>
      <w:r>
        <w:rPr>
          <w:rFonts w:ascii="Arial" w:eastAsia="Arial" w:hAnsi="Arial" w:cs="Arial"/>
          <w:sz w:val="20"/>
        </w:rPr>
        <w:t xml:space="preserve"> that the </w:t>
      </w:r>
      <w:r>
        <w:rPr>
          <w:rFonts w:ascii="Arial" w:eastAsia="Arial" w:hAnsi="Arial" w:cs="Arial"/>
          <w:sz w:val="16"/>
        </w:rPr>
        <w:t>MECHANICAL PROTECTIVE DEVICE</w:t>
      </w:r>
      <w:r>
        <w:rPr>
          <w:rFonts w:ascii="Arial" w:eastAsia="Arial" w:hAnsi="Arial" w:cs="Arial"/>
          <w:sz w:val="20"/>
        </w:rPr>
        <w:t xml:space="preserve"> has been activated. </w:t>
      </w:r>
    </w:p>
    <w:p w14:paraId="1D86238B" w14:textId="77777777" w:rsidR="002B608C" w:rsidRDefault="00393DDD">
      <w:pPr>
        <w:spacing w:after="105" w:line="464" w:lineRule="auto"/>
        <w:ind w:left="422" w:right="477" w:hanging="10"/>
        <w:jc w:val="both"/>
      </w:pPr>
      <w:r>
        <w:rPr>
          <w:rFonts w:ascii="Arial" w:eastAsia="Arial" w:hAnsi="Arial" w:cs="Arial"/>
          <w:sz w:val="20"/>
        </w:rPr>
        <w:t xml:space="preserve">The </w:t>
      </w:r>
      <w:r>
        <w:rPr>
          <w:rFonts w:ascii="Arial" w:eastAsia="Arial" w:hAnsi="Arial" w:cs="Arial"/>
          <w:sz w:val="16"/>
        </w:rPr>
        <w:t>MECHANICAL PROTECTIVE DEVICE</w:t>
      </w:r>
      <w:r>
        <w:rPr>
          <w:rFonts w:ascii="Arial" w:eastAsia="Arial" w:hAnsi="Arial" w:cs="Arial"/>
          <w:sz w:val="20"/>
        </w:rPr>
        <w:t xml:space="preserve"> shall require the use of a </w:t>
      </w:r>
      <w:r>
        <w:rPr>
          <w:rFonts w:ascii="Arial" w:eastAsia="Arial" w:hAnsi="Arial" w:cs="Arial"/>
          <w:sz w:val="16"/>
        </w:rPr>
        <w:t>TOOL</w:t>
      </w:r>
      <w:r>
        <w:rPr>
          <w:rFonts w:ascii="Arial" w:eastAsia="Arial" w:hAnsi="Arial" w:cs="Arial"/>
          <w:sz w:val="20"/>
        </w:rPr>
        <w:t xml:space="preserve"> to be reset or replaced. </w:t>
      </w:r>
      <w:r>
        <w:rPr>
          <w:rFonts w:ascii="Arial" w:eastAsia="Arial" w:hAnsi="Arial" w:cs="Arial"/>
          <w:i/>
          <w:sz w:val="20"/>
        </w:rPr>
        <w:t xml:space="preserve">Compliance is checked by inspection of the </w:t>
      </w:r>
      <w:r>
        <w:rPr>
          <w:rFonts w:ascii="Arial" w:eastAsia="Arial" w:hAnsi="Arial" w:cs="Arial"/>
          <w:i/>
          <w:sz w:val="16"/>
        </w:rPr>
        <w:t>ME EQUIPMENT</w:t>
      </w:r>
      <w:r>
        <w:rPr>
          <w:rFonts w:ascii="Arial" w:eastAsia="Arial" w:hAnsi="Arial" w:cs="Arial"/>
          <w:i/>
          <w:sz w:val="20"/>
        </w:rPr>
        <w:t xml:space="preserve">. </w:t>
      </w:r>
    </w:p>
    <w:p w14:paraId="3E0E55FA" w14:textId="77777777" w:rsidR="002B608C" w:rsidRDefault="00393DDD">
      <w:pPr>
        <w:tabs>
          <w:tab w:val="center" w:pos="756"/>
          <w:tab w:val="center" w:pos="4560"/>
        </w:tabs>
        <w:spacing w:after="195" w:line="250" w:lineRule="auto"/>
      </w:pPr>
      <w:r>
        <w:tab/>
      </w:r>
      <w:r>
        <w:rPr>
          <w:rFonts w:ascii="Arial" w:eastAsia="Arial" w:hAnsi="Arial" w:cs="Arial"/>
          <w:b/>
          <w:sz w:val="20"/>
        </w:rPr>
        <w:t xml:space="preserve">9.8.4.3 </w:t>
      </w:r>
      <w:r>
        <w:rPr>
          <w:rFonts w:ascii="Arial" w:eastAsia="Arial" w:hAnsi="Arial" w:cs="Arial"/>
          <w:b/>
          <w:sz w:val="20"/>
        </w:rPr>
        <w:tab/>
        <w:t>M</w:t>
      </w:r>
      <w:r>
        <w:rPr>
          <w:rFonts w:ascii="Arial" w:eastAsia="Arial" w:hAnsi="Arial" w:cs="Arial"/>
          <w:b/>
          <w:sz w:val="16"/>
        </w:rPr>
        <w:t>ECHANICAL PROTECTIVE DEVICE</w:t>
      </w:r>
      <w:r>
        <w:rPr>
          <w:rFonts w:ascii="Arial" w:eastAsia="Arial" w:hAnsi="Arial" w:cs="Arial"/>
          <w:b/>
          <w:sz w:val="20"/>
        </w:rPr>
        <w:t xml:space="preserve"> intended for single activation </w:t>
      </w:r>
    </w:p>
    <w:p w14:paraId="4705206D" w14:textId="77777777" w:rsidR="002B608C" w:rsidRDefault="00393DDD">
      <w:pPr>
        <w:spacing w:after="103" w:line="253" w:lineRule="auto"/>
        <w:ind w:left="422" w:right="477" w:hanging="10"/>
        <w:jc w:val="both"/>
      </w:pPr>
      <w:r>
        <w:rPr>
          <w:rFonts w:ascii="Arial" w:eastAsia="Arial" w:hAnsi="Arial" w:cs="Arial"/>
          <w:sz w:val="20"/>
        </w:rPr>
        <w:t xml:space="preserve">If a </w:t>
      </w:r>
      <w:r>
        <w:rPr>
          <w:rFonts w:ascii="Arial" w:eastAsia="Arial" w:hAnsi="Arial" w:cs="Arial"/>
          <w:sz w:val="16"/>
        </w:rPr>
        <w:t>MECHANICAL PROTECTIVE DEVICE</w:t>
      </w:r>
      <w:r>
        <w:rPr>
          <w:rFonts w:ascii="Arial" w:eastAsia="Arial" w:hAnsi="Arial" w:cs="Arial"/>
          <w:sz w:val="20"/>
        </w:rPr>
        <w:t xml:space="preserve"> is intended to function only once, the following requirements shall be fulfilled: </w:t>
      </w:r>
    </w:p>
    <w:p w14:paraId="2AB9CFD0" w14:textId="77777777" w:rsidR="002B608C" w:rsidRDefault="00393DDD">
      <w:pPr>
        <w:numPr>
          <w:ilvl w:val="0"/>
          <w:numId w:val="157"/>
        </w:numPr>
        <w:spacing w:after="189" w:line="253" w:lineRule="auto"/>
        <w:ind w:right="477" w:hanging="341"/>
        <w:jc w:val="both"/>
      </w:pPr>
      <w:r>
        <w:rPr>
          <w:rFonts w:ascii="Arial" w:eastAsia="Arial" w:hAnsi="Arial" w:cs="Arial"/>
          <w:sz w:val="20"/>
        </w:rPr>
        <w:t xml:space="preserve">Further use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impossible until the </w:t>
      </w:r>
      <w:r>
        <w:rPr>
          <w:rFonts w:ascii="Arial" w:eastAsia="Arial" w:hAnsi="Arial" w:cs="Arial"/>
          <w:sz w:val="16"/>
        </w:rPr>
        <w:t xml:space="preserve">MECHANICAL PROTECTIVE </w:t>
      </w:r>
      <w:r>
        <w:rPr>
          <w:rFonts w:ascii="Arial" w:eastAsia="Arial" w:hAnsi="Arial" w:cs="Arial"/>
          <w:sz w:val="20"/>
        </w:rPr>
        <w:t xml:space="preserve"> </w:t>
      </w:r>
      <w:r>
        <w:rPr>
          <w:rFonts w:ascii="Arial" w:eastAsia="Arial" w:hAnsi="Arial" w:cs="Arial"/>
          <w:sz w:val="16"/>
        </w:rPr>
        <w:t>DEVICE</w:t>
      </w:r>
      <w:r>
        <w:rPr>
          <w:rFonts w:ascii="Arial" w:eastAsia="Arial" w:hAnsi="Arial" w:cs="Arial"/>
          <w:sz w:val="20"/>
        </w:rPr>
        <w:t xml:space="preserve"> has been replaced. </w:t>
      </w:r>
    </w:p>
    <w:p w14:paraId="35662CB7" w14:textId="77777777" w:rsidR="002B608C" w:rsidRDefault="00393DDD">
      <w:pPr>
        <w:numPr>
          <w:ilvl w:val="0"/>
          <w:numId w:val="157"/>
        </w:numPr>
        <w:spacing w:after="323" w:line="265" w:lineRule="auto"/>
        <w:ind w:right="477" w:hanging="341"/>
        <w:jc w:val="both"/>
      </w:pPr>
      <w:r>
        <w:rPr>
          <w:rFonts w:ascii="Arial" w:eastAsia="Arial" w:hAnsi="Arial" w:cs="Arial"/>
          <w:sz w:val="20"/>
        </w:rPr>
        <w:t xml:space="preserve">301 – </w:t>
      </w:r>
    </w:p>
    <w:p w14:paraId="2BCE2D44" w14:textId="77777777" w:rsidR="002B608C" w:rsidRDefault="00393DDD">
      <w:pPr>
        <w:numPr>
          <w:ilvl w:val="0"/>
          <w:numId w:val="157"/>
        </w:numPr>
        <w:spacing w:after="98" w:line="253" w:lineRule="auto"/>
        <w:ind w:right="477" w:hanging="341"/>
        <w:jc w:val="both"/>
      </w:pPr>
      <w:r>
        <w:rPr>
          <w:rFonts w:ascii="Arial" w:eastAsia="Arial" w:hAnsi="Arial" w:cs="Arial"/>
          <w:sz w:val="20"/>
        </w:rPr>
        <w:t xml:space="preserve">The </w:t>
      </w:r>
      <w:r>
        <w:rPr>
          <w:rFonts w:ascii="Arial" w:eastAsia="Arial" w:hAnsi="Arial" w:cs="Arial"/>
          <w:sz w:val="16"/>
        </w:rPr>
        <w:t>ACCOMPANYING DOCUMENTS</w:t>
      </w:r>
      <w:r>
        <w:rPr>
          <w:rFonts w:ascii="Arial" w:eastAsia="Arial" w:hAnsi="Arial" w:cs="Arial"/>
          <w:sz w:val="20"/>
        </w:rPr>
        <w:t xml:space="preserve"> shall instruct that once the </w:t>
      </w:r>
      <w:r>
        <w:rPr>
          <w:rFonts w:ascii="Arial" w:eastAsia="Arial" w:hAnsi="Arial" w:cs="Arial"/>
          <w:sz w:val="16"/>
        </w:rPr>
        <w:t>MECHANICAL PROTECTIVE DEVICE</w:t>
      </w:r>
      <w:r>
        <w:rPr>
          <w:rFonts w:ascii="Arial" w:eastAsia="Arial" w:hAnsi="Arial" w:cs="Arial"/>
          <w:sz w:val="20"/>
        </w:rPr>
        <w:t xml:space="preserve"> has been activated, </w:t>
      </w:r>
      <w:r>
        <w:rPr>
          <w:rFonts w:ascii="Arial" w:eastAsia="Arial" w:hAnsi="Arial" w:cs="Arial"/>
          <w:sz w:val="16"/>
        </w:rPr>
        <w:t>SERVICE PERSONNEL</w:t>
      </w:r>
      <w:r>
        <w:rPr>
          <w:rFonts w:ascii="Arial" w:eastAsia="Arial" w:hAnsi="Arial" w:cs="Arial"/>
          <w:sz w:val="20"/>
        </w:rPr>
        <w:t xml:space="preserve"> are to be called, and the </w:t>
      </w:r>
      <w:r>
        <w:rPr>
          <w:rFonts w:ascii="Arial" w:eastAsia="Arial" w:hAnsi="Arial" w:cs="Arial"/>
          <w:sz w:val="16"/>
        </w:rPr>
        <w:t xml:space="preserve">MECHANICAL PROTECTIVE DEVICE </w:t>
      </w:r>
      <w:r>
        <w:rPr>
          <w:rFonts w:ascii="Arial" w:eastAsia="Arial" w:hAnsi="Arial" w:cs="Arial"/>
          <w:sz w:val="20"/>
        </w:rPr>
        <w:t xml:space="preserve">must be replaced before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can be used again. </w:t>
      </w:r>
    </w:p>
    <w:p w14:paraId="1FAB59CE" w14:textId="77777777" w:rsidR="002B608C" w:rsidRDefault="00393DDD">
      <w:pPr>
        <w:numPr>
          <w:ilvl w:val="0"/>
          <w:numId w:val="157"/>
        </w:numPr>
        <w:spacing w:after="5" w:line="253" w:lineRule="auto"/>
        <w:ind w:right="477" w:hanging="341"/>
        <w:jc w:val="both"/>
      </w:pPr>
      <w:r>
        <w:rPr>
          <w:rFonts w:ascii="Arial" w:eastAsia="Arial" w:hAnsi="Arial" w:cs="Arial"/>
          <w:sz w:val="20"/>
        </w:rPr>
        <w:t xml:space="preserve">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permanently marked with safety sign 7010-W001 (see </w:t>
      </w:r>
    </w:p>
    <w:p w14:paraId="0BA0EDFC" w14:textId="77777777" w:rsidR="002B608C" w:rsidRDefault="00393DDD">
      <w:pPr>
        <w:spacing w:after="99" w:line="253" w:lineRule="auto"/>
        <w:ind w:left="778" w:right="477" w:hanging="10"/>
        <w:jc w:val="both"/>
      </w:pPr>
      <w:r>
        <w:rPr>
          <w:rFonts w:ascii="Arial" w:eastAsia="Arial" w:hAnsi="Arial" w:cs="Arial"/>
          <w:sz w:val="20"/>
        </w:rPr>
        <w:t xml:space="preserve">Table D.2, safety sign 2). </w:t>
      </w:r>
    </w:p>
    <w:p w14:paraId="37D68E3A" w14:textId="77777777" w:rsidR="002B608C" w:rsidRDefault="00393DDD">
      <w:pPr>
        <w:numPr>
          <w:ilvl w:val="0"/>
          <w:numId w:val="157"/>
        </w:numPr>
        <w:spacing w:after="48" w:line="253" w:lineRule="auto"/>
        <w:ind w:right="477" w:hanging="341"/>
        <w:jc w:val="both"/>
      </w:pPr>
      <w:r>
        <w:rPr>
          <w:rFonts w:ascii="Arial" w:eastAsia="Arial" w:hAnsi="Arial" w:cs="Arial"/>
          <w:sz w:val="20"/>
        </w:rPr>
        <w:t xml:space="preserve">The marking shall be adjacent to the </w:t>
      </w:r>
      <w:r>
        <w:rPr>
          <w:rFonts w:ascii="Arial" w:eastAsia="Arial" w:hAnsi="Arial" w:cs="Arial"/>
          <w:sz w:val="16"/>
        </w:rPr>
        <w:t>MECHANICAL PROTECTIVE DEVICE</w:t>
      </w:r>
      <w:r>
        <w:rPr>
          <w:rFonts w:ascii="Arial" w:eastAsia="Arial" w:hAnsi="Arial" w:cs="Arial"/>
          <w:sz w:val="20"/>
        </w:rPr>
        <w:t xml:space="preserve"> or so located that its relation to the </w:t>
      </w:r>
      <w:r>
        <w:rPr>
          <w:rFonts w:ascii="Arial" w:eastAsia="Arial" w:hAnsi="Arial" w:cs="Arial"/>
          <w:sz w:val="16"/>
        </w:rPr>
        <w:t xml:space="preserve">MECHANICAL PROTECTIVE DEVICE </w:t>
      </w:r>
      <w:r>
        <w:rPr>
          <w:rFonts w:ascii="Arial" w:eastAsia="Arial" w:hAnsi="Arial" w:cs="Arial"/>
          <w:sz w:val="20"/>
        </w:rPr>
        <w:t xml:space="preserve">is obvious to the person performing service or repair. </w:t>
      </w:r>
    </w:p>
    <w:p w14:paraId="3D1B0AF5" w14:textId="77777777" w:rsidR="002B608C" w:rsidRDefault="00393DDD">
      <w:pPr>
        <w:tabs>
          <w:tab w:val="center" w:pos="661"/>
          <w:tab w:val="center" w:pos="1785"/>
        </w:tabs>
        <w:spacing w:after="227" w:line="249" w:lineRule="auto"/>
      </w:pPr>
      <w:r>
        <w:tab/>
      </w:r>
      <w:r>
        <w:rPr>
          <w:rFonts w:ascii="Arial" w:eastAsia="Arial" w:hAnsi="Arial" w:cs="Arial"/>
          <w:sz w:val="16"/>
        </w:rPr>
        <w:t xml:space="preserve">NOTE  </w:t>
      </w:r>
      <w:r>
        <w:rPr>
          <w:rFonts w:ascii="Arial" w:eastAsia="Arial" w:hAnsi="Arial" w:cs="Arial"/>
          <w:sz w:val="16"/>
        </w:rPr>
        <w:tab/>
        <w:t xml:space="preserve">See also 15.3.7. </w:t>
      </w:r>
    </w:p>
    <w:p w14:paraId="51802235" w14:textId="77777777" w:rsidR="002B608C" w:rsidRDefault="00393DDD">
      <w:pPr>
        <w:spacing w:after="116" w:line="250" w:lineRule="auto"/>
        <w:ind w:left="422" w:right="476" w:hanging="10"/>
        <w:jc w:val="both"/>
      </w:pPr>
      <w:r>
        <w:rPr>
          <w:rFonts w:ascii="Arial" w:eastAsia="Arial" w:hAnsi="Arial" w:cs="Arial"/>
          <w:i/>
          <w:sz w:val="20"/>
        </w:rPr>
        <w:t xml:space="preserve">Compliance is checked as follows: </w:t>
      </w:r>
    </w:p>
    <w:p w14:paraId="3BAD36DA" w14:textId="77777777" w:rsidR="002B608C" w:rsidRDefault="00393DDD">
      <w:pPr>
        <w:numPr>
          <w:ilvl w:val="0"/>
          <w:numId w:val="157"/>
        </w:numPr>
        <w:spacing w:after="90" w:line="250" w:lineRule="auto"/>
        <w:ind w:right="477" w:hanging="341"/>
        <w:jc w:val="both"/>
      </w:pPr>
      <w:r>
        <w:rPr>
          <w:rFonts w:ascii="Arial" w:eastAsia="Arial" w:hAnsi="Arial" w:cs="Arial"/>
          <w:i/>
          <w:sz w:val="20"/>
        </w:rPr>
        <w:t xml:space="preserve">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the </w:t>
      </w:r>
      <w:r>
        <w:rPr>
          <w:rFonts w:ascii="Arial" w:eastAsia="Arial" w:hAnsi="Arial" w:cs="Arial"/>
          <w:i/>
          <w:sz w:val="16"/>
        </w:rPr>
        <w:t>ACCOMPANYING DOCUMENTS</w:t>
      </w:r>
      <w:r>
        <w:rPr>
          <w:rFonts w:ascii="Arial" w:eastAsia="Arial" w:hAnsi="Arial" w:cs="Arial"/>
          <w:i/>
          <w:sz w:val="20"/>
        </w:rPr>
        <w:t xml:space="preserve">, the </w:t>
      </w:r>
      <w:r>
        <w:rPr>
          <w:rFonts w:ascii="Arial" w:eastAsia="Arial" w:hAnsi="Arial" w:cs="Arial"/>
          <w:i/>
          <w:sz w:val="16"/>
        </w:rPr>
        <w:t>RISK MANAGEMENT FILE</w:t>
      </w:r>
      <w:r>
        <w:rPr>
          <w:rFonts w:ascii="Arial" w:eastAsia="Arial" w:hAnsi="Arial" w:cs="Arial"/>
          <w:i/>
          <w:sz w:val="20"/>
        </w:rPr>
        <w:t>, specifications of materials used and the processing specifications for these materials;</w:t>
      </w:r>
      <w:r>
        <w:rPr>
          <w:rFonts w:ascii="Arial" w:eastAsia="Arial" w:hAnsi="Arial" w:cs="Arial"/>
          <w:sz w:val="20"/>
        </w:rPr>
        <w:t xml:space="preserve"> </w:t>
      </w:r>
    </w:p>
    <w:p w14:paraId="7F1E1CBD" w14:textId="77777777" w:rsidR="002B608C" w:rsidRDefault="00393DDD">
      <w:pPr>
        <w:numPr>
          <w:ilvl w:val="0"/>
          <w:numId w:val="157"/>
        </w:numPr>
        <w:spacing w:after="106" w:line="250" w:lineRule="auto"/>
        <w:ind w:right="477" w:hanging="341"/>
        <w:jc w:val="both"/>
      </w:pPr>
      <w:r>
        <w:rPr>
          <w:rFonts w:ascii="Arial" w:eastAsia="Arial" w:hAnsi="Arial" w:cs="Arial"/>
          <w:i/>
          <w:sz w:val="20"/>
        </w:rPr>
        <w:t xml:space="preserve">a chain, cable (wire rope), band, spring, belt, jack screw nut, pneumatic or hydraulic hose, structural part or the like, employed to support a load, is defeated (to test the </w:t>
      </w:r>
      <w:r>
        <w:rPr>
          <w:rFonts w:ascii="Arial" w:eastAsia="Arial" w:hAnsi="Arial" w:cs="Arial"/>
          <w:i/>
          <w:sz w:val="16"/>
        </w:rPr>
        <w:t>MECHANICAL PROTECTIVE DEVICE</w:t>
      </w:r>
      <w:r>
        <w:rPr>
          <w:rFonts w:ascii="Arial" w:eastAsia="Arial" w:hAnsi="Arial" w:cs="Arial"/>
          <w:sz w:val="20"/>
        </w:rPr>
        <w:t>)</w:t>
      </w:r>
      <w:r>
        <w:rPr>
          <w:rFonts w:ascii="Arial" w:eastAsia="Arial" w:hAnsi="Arial" w:cs="Arial"/>
          <w:i/>
          <w:sz w:val="20"/>
        </w:rPr>
        <w:t xml:space="preserve"> by any convenient means, thereby causing the maximum normal load to fall from the most adverse position permitted by the construction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If the system supports a </w:t>
      </w:r>
      <w:r>
        <w:rPr>
          <w:rFonts w:ascii="Arial" w:eastAsia="Arial" w:hAnsi="Arial" w:cs="Arial"/>
          <w:i/>
          <w:sz w:val="16"/>
        </w:rPr>
        <w:t>PATIENT</w:t>
      </w:r>
      <w:r>
        <w:rPr>
          <w:rFonts w:ascii="Arial" w:eastAsia="Arial" w:hAnsi="Arial" w:cs="Arial"/>
          <w:i/>
          <w:sz w:val="20"/>
        </w:rPr>
        <w:t xml:space="preserve"> or </w:t>
      </w:r>
      <w:r>
        <w:rPr>
          <w:rFonts w:ascii="Arial" w:eastAsia="Arial" w:hAnsi="Arial" w:cs="Arial"/>
          <w:i/>
          <w:sz w:val="16"/>
        </w:rPr>
        <w:t>OPERATOR</w:t>
      </w:r>
      <w:r>
        <w:rPr>
          <w:rFonts w:ascii="Arial" w:eastAsia="Arial" w:hAnsi="Arial" w:cs="Arial"/>
          <w:i/>
          <w:sz w:val="20"/>
        </w:rPr>
        <w:t xml:space="preserve">, the load is to include the </w:t>
      </w:r>
      <w:r>
        <w:rPr>
          <w:rFonts w:ascii="Arial" w:eastAsia="Arial" w:hAnsi="Arial" w:cs="Arial"/>
          <w:i/>
          <w:sz w:val="16"/>
        </w:rPr>
        <w:t>SAFE WORKING LOAD</w:t>
      </w:r>
      <w:r>
        <w:rPr>
          <w:rFonts w:ascii="Arial" w:eastAsia="Arial" w:hAnsi="Arial" w:cs="Arial"/>
          <w:i/>
          <w:sz w:val="20"/>
        </w:rPr>
        <w:t xml:space="preserve"> defined in 9.8.3.1.</w:t>
      </w:r>
      <w:r>
        <w:rPr>
          <w:rFonts w:ascii="Arial" w:eastAsia="Arial" w:hAnsi="Arial" w:cs="Arial"/>
          <w:sz w:val="20"/>
        </w:rPr>
        <w:t xml:space="preserve"> </w:t>
      </w:r>
    </w:p>
    <w:p w14:paraId="41416CCE" w14:textId="77777777" w:rsidR="002B608C" w:rsidRDefault="00393DDD">
      <w:pPr>
        <w:spacing w:after="213" w:line="250" w:lineRule="auto"/>
        <w:ind w:left="783" w:right="476" w:hanging="10"/>
        <w:jc w:val="both"/>
      </w:pPr>
      <w:r>
        <w:rPr>
          <w:rFonts w:ascii="Arial" w:eastAsia="Arial" w:hAnsi="Arial" w:cs="Arial"/>
          <w:i/>
          <w:sz w:val="20"/>
        </w:rPr>
        <w:lastRenderedPageBreak/>
        <w:t xml:space="preserve">Any evidence of damage to a </w:t>
      </w:r>
      <w:r>
        <w:rPr>
          <w:rFonts w:ascii="Arial" w:eastAsia="Arial" w:hAnsi="Arial" w:cs="Arial"/>
          <w:i/>
          <w:sz w:val="16"/>
        </w:rPr>
        <w:t>MECHANICAL PROTECTIVE DEVICE</w:t>
      </w:r>
      <w:r>
        <w:rPr>
          <w:rFonts w:ascii="Arial" w:eastAsia="Arial" w:hAnsi="Arial" w:cs="Arial"/>
          <w:i/>
          <w:sz w:val="20"/>
        </w:rPr>
        <w:t xml:space="preserve"> that would affect its ability to perform its intended function constitutes a failure.</w:t>
      </w:r>
      <w:r>
        <w:rPr>
          <w:rFonts w:ascii="Arial" w:eastAsia="Arial" w:hAnsi="Arial" w:cs="Arial"/>
          <w:sz w:val="20"/>
        </w:rPr>
        <w:t xml:space="preserve"> </w:t>
      </w:r>
    </w:p>
    <w:p w14:paraId="05F7F547" w14:textId="2D2069BA" w:rsidR="002B608C" w:rsidRDefault="00393DDD">
      <w:pPr>
        <w:spacing w:after="5" w:line="383" w:lineRule="auto"/>
        <w:ind w:left="422" w:right="3615" w:hanging="10"/>
        <w:jc w:val="both"/>
      </w:pPr>
      <w:r>
        <w:rPr>
          <w:rFonts w:ascii="Arial" w:eastAsia="Arial" w:hAnsi="Arial" w:cs="Arial"/>
          <w:b/>
          <w:sz w:val="20"/>
        </w:rPr>
        <w:t xml:space="preserve">9.8.5 </w:t>
      </w:r>
      <w:r>
        <w:rPr>
          <w:rFonts w:ascii="Arial" w:eastAsia="Arial" w:hAnsi="Arial" w:cs="Arial"/>
          <w:b/>
          <w:sz w:val="20"/>
        </w:rPr>
        <w:tab/>
        <w:t xml:space="preserve">Systems without </w:t>
      </w:r>
      <w:r>
        <w:rPr>
          <w:rFonts w:ascii="Arial" w:eastAsia="Arial" w:hAnsi="Arial" w:cs="Arial"/>
          <w:b/>
          <w:sz w:val="16"/>
        </w:rPr>
        <w:t>MECHANICAL PROTECTIVE DEVICES</w:t>
      </w:r>
      <w:r>
        <w:rPr>
          <w:rFonts w:ascii="Arial" w:eastAsia="Arial" w:hAnsi="Arial" w:cs="Arial"/>
          <w:b/>
          <w:sz w:val="20"/>
        </w:rPr>
        <w:t xml:space="preserve"> </w:t>
      </w:r>
      <w:r>
        <w:rPr>
          <w:rFonts w:ascii="Arial" w:eastAsia="Arial" w:hAnsi="Arial" w:cs="Arial"/>
          <w:sz w:val="20"/>
        </w:rPr>
        <w:t xml:space="preserve">A </w:t>
      </w:r>
      <w:r>
        <w:rPr>
          <w:rFonts w:ascii="Arial" w:eastAsia="Arial" w:hAnsi="Arial" w:cs="Arial"/>
          <w:sz w:val="16"/>
        </w:rPr>
        <w:t>MECHANICAL PROTECTIVE DEVICE</w:t>
      </w:r>
      <w:r>
        <w:rPr>
          <w:rFonts w:ascii="Arial" w:eastAsia="Arial" w:hAnsi="Arial" w:cs="Arial"/>
          <w:sz w:val="20"/>
        </w:rPr>
        <w:t xml:space="preserve"> is not required if: </w:t>
      </w:r>
    </w:p>
    <w:p w14:paraId="1489617D" w14:textId="77777777" w:rsidR="002B608C" w:rsidRDefault="00393DDD">
      <w:pPr>
        <w:numPr>
          <w:ilvl w:val="0"/>
          <w:numId w:val="157"/>
        </w:numPr>
        <w:spacing w:after="98" w:line="253" w:lineRule="auto"/>
        <w:ind w:right="477" w:hanging="341"/>
        <w:jc w:val="both"/>
      </w:pPr>
      <w:r>
        <w:rPr>
          <w:rFonts w:ascii="Arial" w:eastAsia="Arial" w:hAnsi="Arial" w:cs="Arial"/>
          <w:sz w:val="20"/>
        </w:rPr>
        <w:t xml:space="preserve">the support system parts are not impaired by wear and have </w:t>
      </w:r>
      <w:r>
        <w:rPr>
          <w:rFonts w:ascii="Arial" w:eastAsia="Arial" w:hAnsi="Arial" w:cs="Arial"/>
          <w:sz w:val="16"/>
        </w:rPr>
        <w:t>TENSILE SAFETY FACTORS</w:t>
      </w:r>
      <w:r>
        <w:rPr>
          <w:rFonts w:ascii="Arial" w:eastAsia="Arial" w:hAnsi="Arial" w:cs="Arial"/>
          <w:sz w:val="20"/>
        </w:rPr>
        <w:t xml:space="preserve"> greater than or equal to the values specified in rows 1 and 2 of Table 21; or </w:t>
      </w:r>
    </w:p>
    <w:p w14:paraId="756DB0D4" w14:textId="77777777" w:rsidR="002B608C" w:rsidRDefault="00393DDD">
      <w:pPr>
        <w:numPr>
          <w:ilvl w:val="0"/>
          <w:numId w:val="157"/>
        </w:numPr>
        <w:spacing w:after="189" w:line="253" w:lineRule="auto"/>
        <w:ind w:right="477" w:hanging="341"/>
        <w:jc w:val="both"/>
      </w:pPr>
      <w:r>
        <w:rPr>
          <w:rFonts w:ascii="Arial" w:eastAsia="Arial" w:hAnsi="Arial" w:cs="Arial"/>
          <w:sz w:val="20"/>
        </w:rPr>
        <w:t xml:space="preserve">the support system parts are impaired by wear but have </w:t>
      </w:r>
      <w:r>
        <w:rPr>
          <w:rFonts w:ascii="Arial" w:eastAsia="Arial" w:hAnsi="Arial" w:cs="Arial"/>
          <w:sz w:val="16"/>
        </w:rPr>
        <w:t>TENSILE SAFETY FACTORS</w:t>
      </w:r>
      <w:r>
        <w:rPr>
          <w:rFonts w:ascii="Arial" w:eastAsia="Arial" w:hAnsi="Arial" w:cs="Arial"/>
          <w:sz w:val="20"/>
        </w:rPr>
        <w:t xml:space="preserve"> greater than or equal to the values specified in rows 3 and 4 of Table 21. </w:t>
      </w:r>
    </w:p>
    <w:p w14:paraId="0C25AC9B" w14:textId="77777777" w:rsidR="002B608C" w:rsidRDefault="00393DDD">
      <w:pPr>
        <w:spacing w:after="420" w:line="250" w:lineRule="auto"/>
        <w:ind w:left="422" w:right="476" w:hanging="10"/>
        <w:jc w:val="both"/>
      </w:pPr>
      <w:r>
        <w:rPr>
          <w:rFonts w:ascii="Arial" w:eastAsia="Arial" w:hAnsi="Arial" w:cs="Arial"/>
          <w:i/>
          <w:sz w:val="20"/>
        </w:rPr>
        <w:t xml:space="preserve">Compliance is checked by inspection of the </w:t>
      </w:r>
      <w:r>
        <w:rPr>
          <w:rFonts w:ascii="Arial" w:eastAsia="Arial" w:hAnsi="Arial" w:cs="Arial"/>
          <w:i/>
          <w:sz w:val="16"/>
        </w:rPr>
        <w:t>ME EQUIPMENT</w:t>
      </w:r>
      <w:r>
        <w:rPr>
          <w:rFonts w:ascii="Arial" w:eastAsia="Arial" w:hAnsi="Arial" w:cs="Arial"/>
          <w:i/>
          <w:sz w:val="20"/>
        </w:rPr>
        <w:t xml:space="preserve"> and the </w:t>
      </w:r>
      <w:r>
        <w:rPr>
          <w:rFonts w:ascii="Arial" w:eastAsia="Arial" w:hAnsi="Arial" w:cs="Arial"/>
          <w:i/>
          <w:sz w:val="16"/>
        </w:rPr>
        <w:t>RISK MANAGEMENT FILE</w:t>
      </w:r>
      <w:r>
        <w:rPr>
          <w:rFonts w:ascii="Arial" w:eastAsia="Arial" w:hAnsi="Arial" w:cs="Arial"/>
          <w:i/>
          <w:sz w:val="20"/>
        </w:rPr>
        <w:t xml:space="preserve">. </w:t>
      </w:r>
    </w:p>
    <w:p w14:paraId="1C5B65E4" w14:textId="77777777" w:rsidR="002B608C" w:rsidRDefault="00393DDD">
      <w:pPr>
        <w:numPr>
          <w:ilvl w:val="0"/>
          <w:numId w:val="158"/>
        </w:numPr>
        <w:spacing w:after="270" w:line="250" w:lineRule="auto"/>
        <w:ind w:right="4" w:hanging="430"/>
      </w:pPr>
      <w:r>
        <w:rPr>
          <w:rFonts w:ascii="Arial" w:eastAsia="Arial" w:hAnsi="Arial" w:cs="Arial"/>
          <w:b/>
        </w:rPr>
        <w:t xml:space="preserve">*  Protection against unwanted and excessive radiation </w:t>
      </w:r>
      <w:r>
        <w:rPr>
          <w:rFonts w:ascii="Arial" w:eastAsia="Arial" w:hAnsi="Arial" w:cs="Arial"/>
          <w:b/>
          <w:sz w:val="18"/>
        </w:rPr>
        <w:t>HAZARDS</w:t>
      </w:r>
      <w:r>
        <w:rPr>
          <w:rFonts w:ascii="Arial" w:eastAsia="Arial" w:hAnsi="Arial" w:cs="Arial"/>
          <w:b/>
        </w:rPr>
        <w:t xml:space="preserve"> </w:t>
      </w:r>
    </w:p>
    <w:p w14:paraId="79609C6A" w14:textId="77777777" w:rsidR="002B608C" w:rsidRDefault="00393DDD">
      <w:pPr>
        <w:numPr>
          <w:ilvl w:val="1"/>
          <w:numId w:val="158"/>
        </w:numPr>
        <w:spacing w:after="195" w:line="250" w:lineRule="auto"/>
        <w:ind w:left="1765" w:right="469" w:hanging="625"/>
        <w:jc w:val="both"/>
      </w:pPr>
      <w:r>
        <w:rPr>
          <w:rFonts w:ascii="Arial" w:eastAsia="Arial" w:hAnsi="Arial" w:cs="Arial"/>
          <w:b/>
          <w:sz w:val="20"/>
        </w:rPr>
        <w:t xml:space="preserve">X-Radiation </w:t>
      </w:r>
    </w:p>
    <w:p w14:paraId="0A5D7E61" w14:textId="77777777" w:rsidR="002B608C" w:rsidRDefault="00393DDD">
      <w:pPr>
        <w:numPr>
          <w:ilvl w:val="2"/>
          <w:numId w:val="158"/>
        </w:numPr>
        <w:spacing w:after="102" w:line="250" w:lineRule="auto"/>
        <w:ind w:right="469" w:firstLine="9"/>
        <w:jc w:val="both"/>
      </w:pPr>
      <w:r>
        <w:rPr>
          <w:rFonts w:ascii="Arial" w:eastAsia="Arial" w:hAnsi="Arial" w:cs="Arial"/>
          <w:b/>
          <w:sz w:val="20"/>
        </w:rPr>
        <w:t>*</w:t>
      </w:r>
      <w:r>
        <w:rPr>
          <w:rFonts w:ascii="Arial" w:eastAsia="Arial" w:hAnsi="Arial" w:cs="Arial"/>
          <w:b/>
          <w:sz w:val="16"/>
        </w:rPr>
        <w:t xml:space="preserve"> </w:t>
      </w:r>
      <w:r>
        <w:rPr>
          <w:rFonts w:ascii="Arial" w:eastAsia="Arial" w:hAnsi="Arial" w:cs="Arial"/>
          <w:b/>
          <w:sz w:val="20"/>
        </w:rPr>
        <w:t xml:space="preserve"> M</w:t>
      </w:r>
      <w:r>
        <w:rPr>
          <w:rFonts w:ascii="Arial" w:eastAsia="Arial" w:hAnsi="Arial" w:cs="Arial"/>
          <w:b/>
          <w:sz w:val="16"/>
        </w:rPr>
        <w:t>E EQUIPMENT</w:t>
      </w:r>
      <w:r>
        <w:rPr>
          <w:rFonts w:ascii="Arial" w:eastAsia="Arial" w:hAnsi="Arial" w:cs="Arial"/>
          <w:b/>
          <w:sz w:val="20"/>
        </w:rPr>
        <w:t xml:space="preserve"> not intended to produce diagnostic or therapeutic X-radiation </w:t>
      </w:r>
    </w:p>
    <w:p w14:paraId="3FC60A0F" w14:textId="77777777" w:rsidR="002B608C" w:rsidRDefault="00393DDD">
      <w:pPr>
        <w:spacing w:after="0" w:line="253" w:lineRule="auto"/>
        <w:ind w:left="422" w:right="477" w:hanging="10"/>
        <w:jc w:val="both"/>
      </w:pPr>
      <w:r>
        <w:rPr>
          <w:rFonts w:ascii="Arial" w:eastAsia="Arial" w:hAnsi="Arial" w:cs="Arial"/>
          <w:sz w:val="20"/>
        </w:rPr>
        <w:t xml:space="preserve">For </w:t>
      </w:r>
      <w:r>
        <w:rPr>
          <w:rFonts w:ascii="Arial" w:eastAsia="Arial" w:hAnsi="Arial" w:cs="Arial"/>
          <w:sz w:val="16"/>
        </w:rPr>
        <w:t>ME EQUIPMENT</w:t>
      </w:r>
      <w:r>
        <w:rPr>
          <w:rFonts w:ascii="Arial" w:eastAsia="Arial" w:hAnsi="Arial" w:cs="Arial"/>
          <w:sz w:val="20"/>
        </w:rPr>
        <w:t xml:space="preserve"> not intended to produce X-radiation for diagnostic or therapeutic purposes, but which might produce ionizing radiation, the dose-rate shall not exceed 36 </w:t>
      </w:r>
      <w:proofErr w:type="spellStart"/>
      <w:r>
        <w:rPr>
          <w:rFonts w:ascii="Arial" w:eastAsia="Arial" w:hAnsi="Arial" w:cs="Arial"/>
          <w:sz w:val="20"/>
        </w:rPr>
        <w:t>pA</w:t>
      </w:r>
      <w:proofErr w:type="spellEnd"/>
      <w:r>
        <w:rPr>
          <w:rFonts w:ascii="Arial" w:eastAsia="Arial" w:hAnsi="Arial" w:cs="Arial"/>
          <w:sz w:val="20"/>
        </w:rPr>
        <w:t>/kg (5 µ</w:t>
      </w:r>
      <w:proofErr w:type="spellStart"/>
      <w:r>
        <w:rPr>
          <w:rFonts w:ascii="Arial" w:eastAsia="Arial" w:hAnsi="Arial" w:cs="Arial"/>
          <w:sz w:val="20"/>
        </w:rPr>
        <w:t>Sv</w:t>
      </w:r>
      <w:proofErr w:type="spellEnd"/>
      <w:r>
        <w:rPr>
          <w:rFonts w:ascii="Arial" w:eastAsia="Arial" w:hAnsi="Arial" w:cs="Arial"/>
          <w:sz w:val="20"/>
        </w:rPr>
        <w:t xml:space="preserve">/h) </w:t>
      </w:r>
    </w:p>
    <w:p w14:paraId="2B7CAB7B" w14:textId="77777777" w:rsidR="002B608C" w:rsidRDefault="00393DDD">
      <w:pPr>
        <w:spacing w:after="52" w:line="253" w:lineRule="auto"/>
        <w:ind w:left="422" w:right="477" w:hanging="10"/>
        <w:jc w:val="both"/>
      </w:pPr>
      <w:r>
        <w:rPr>
          <w:rFonts w:ascii="Arial" w:eastAsia="Arial" w:hAnsi="Arial" w:cs="Arial"/>
          <w:sz w:val="20"/>
        </w:rPr>
        <w:t xml:space="preserve">(0,5 </w:t>
      </w:r>
      <w:proofErr w:type="spellStart"/>
      <w:r>
        <w:rPr>
          <w:rFonts w:ascii="Arial" w:eastAsia="Arial" w:hAnsi="Arial" w:cs="Arial"/>
          <w:sz w:val="20"/>
        </w:rPr>
        <w:t>mR</w:t>
      </w:r>
      <w:proofErr w:type="spellEnd"/>
      <w:r>
        <w:rPr>
          <w:rFonts w:ascii="Arial" w:eastAsia="Arial" w:hAnsi="Arial" w:cs="Arial"/>
          <w:sz w:val="20"/>
        </w:rPr>
        <w:t xml:space="preserve">/h) at a distance of 5 cm from a surface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taking account of the background radiation. </w:t>
      </w:r>
    </w:p>
    <w:p w14:paraId="68CB52D7" w14:textId="77777777" w:rsidR="002B608C" w:rsidRDefault="00393DDD">
      <w:pPr>
        <w:spacing w:after="105" w:line="249" w:lineRule="auto"/>
        <w:ind w:left="437" w:right="466" w:hanging="10"/>
      </w:pPr>
      <w:r>
        <w:rPr>
          <w:rFonts w:ascii="Arial" w:eastAsia="Arial" w:hAnsi="Arial" w:cs="Arial"/>
          <w:sz w:val="16"/>
        </w:rPr>
        <w:t xml:space="preserve">NOTE 1 The dose-rate value appears in </w:t>
      </w:r>
      <w:proofErr w:type="spellStart"/>
      <w:r>
        <w:rPr>
          <w:rFonts w:ascii="Arial" w:eastAsia="Arial" w:hAnsi="Arial" w:cs="Arial"/>
          <w:sz w:val="16"/>
        </w:rPr>
        <w:t>ICRP</w:t>
      </w:r>
      <w:proofErr w:type="spellEnd"/>
      <w:r>
        <w:rPr>
          <w:rFonts w:ascii="Arial" w:eastAsia="Arial" w:hAnsi="Arial" w:cs="Arial"/>
          <w:sz w:val="16"/>
        </w:rPr>
        <w:t xml:space="preserve"> 60 [39]. </w:t>
      </w:r>
    </w:p>
    <w:p w14:paraId="5B35F50B" w14:textId="77777777" w:rsidR="002B608C" w:rsidRDefault="00393DDD">
      <w:pPr>
        <w:spacing w:after="230" w:line="249" w:lineRule="auto"/>
        <w:ind w:left="415" w:right="473" w:hanging="3"/>
        <w:jc w:val="both"/>
      </w:pPr>
      <w:r>
        <w:rPr>
          <w:rFonts w:ascii="Arial" w:eastAsia="Arial" w:hAnsi="Arial" w:cs="Arial"/>
          <w:sz w:val="16"/>
        </w:rPr>
        <w:t>NOTE 2 In the member countries of CENELEC, the amount of ionizing radiation is regulated by European Council Directive 96/29/Euratom of 13 May 1996. This Directive requires that at any point 10 cm from the surface of the equipment, the dose-rate shall not exceed 1 µ</w:t>
      </w:r>
      <w:proofErr w:type="spellStart"/>
      <w:r>
        <w:rPr>
          <w:rFonts w:ascii="Arial" w:eastAsia="Arial" w:hAnsi="Arial" w:cs="Arial"/>
          <w:sz w:val="16"/>
        </w:rPr>
        <w:t>Sv</w:t>
      </w:r>
      <w:proofErr w:type="spellEnd"/>
      <w:r>
        <w:rPr>
          <w:rFonts w:ascii="Arial" w:eastAsia="Arial" w:hAnsi="Arial" w:cs="Arial"/>
          <w:sz w:val="16"/>
        </w:rPr>
        <w:t xml:space="preserve">/h (0,1 </w:t>
      </w:r>
      <w:proofErr w:type="spellStart"/>
      <w:r>
        <w:rPr>
          <w:rFonts w:ascii="Arial" w:eastAsia="Arial" w:hAnsi="Arial" w:cs="Arial"/>
          <w:sz w:val="16"/>
        </w:rPr>
        <w:t>mR</w:t>
      </w:r>
      <w:proofErr w:type="spellEnd"/>
      <w:r>
        <w:rPr>
          <w:rFonts w:ascii="Arial" w:eastAsia="Arial" w:hAnsi="Arial" w:cs="Arial"/>
          <w:sz w:val="16"/>
        </w:rPr>
        <w:t xml:space="preserve">/h) taking account of the background level. </w:t>
      </w:r>
    </w:p>
    <w:p w14:paraId="40069943" w14:textId="77777777" w:rsidR="002B608C" w:rsidRDefault="00393DDD">
      <w:pPr>
        <w:spacing w:after="192" w:line="250" w:lineRule="auto"/>
        <w:ind w:left="422" w:right="476" w:hanging="10"/>
        <w:jc w:val="both"/>
      </w:pPr>
      <w:r>
        <w:rPr>
          <w:rFonts w:ascii="Arial" w:eastAsia="Arial" w:hAnsi="Arial" w:cs="Arial"/>
          <w:i/>
          <w:sz w:val="20"/>
        </w:rPr>
        <w:t xml:space="preserve">Compliance is checked by following test: </w:t>
      </w:r>
    </w:p>
    <w:p w14:paraId="58327941" w14:textId="77777777" w:rsidR="002B608C" w:rsidRDefault="00393DDD">
      <w:pPr>
        <w:numPr>
          <w:ilvl w:val="3"/>
          <w:numId w:val="158"/>
        </w:numPr>
        <w:spacing w:after="301" w:line="265" w:lineRule="auto"/>
        <w:ind w:right="475" w:firstLine="9"/>
        <w:jc w:val="both"/>
      </w:pPr>
      <w:r>
        <w:rPr>
          <w:rFonts w:ascii="Arial" w:eastAsia="Arial" w:hAnsi="Arial" w:cs="Arial"/>
          <w:sz w:val="20"/>
        </w:rPr>
        <w:t xml:space="preserve">303 – </w:t>
      </w:r>
    </w:p>
    <w:p w14:paraId="23628B41" w14:textId="77777777" w:rsidR="002B608C" w:rsidRDefault="00393DDD">
      <w:pPr>
        <w:spacing w:after="191" w:line="250" w:lineRule="auto"/>
        <w:ind w:left="412" w:right="475" w:firstLine="9"/>
        <w:jc w:val="both"/>
      </w:pPr>
      <w:r>
        <w:rPr>
          <w:rFonts w:ascii="Arial" w:eastAsia="Arial" w:hAnsi="Arial" w:cs="Arial"/>
          <w:i/>
          <w:sz w:val="20"/>
        </w:rPr>
        <w:t>The amount of radiation is determined by means of a radiation monitor of the ionizing chamber type with an effective area of 10 cm</w:t>
      </w:r>
      <w:r>
        <w:rPr>
          <w:rFonts w:ascii="Arial" w:eastAsia="Arial" w:hAnsi="Arial" w:cs="Arial"/>
          <w:i/>
          <w:sz w:val="20"/>
          <w:vertAlign w:val="superscript"/>
        </w:rPr>
        <w:t>2</w:t>
      </w:r>
      <w:r>
        <w:rPr>
          <w:rFonts w:ascii="Arial" w:eastAsia="Arial" w:hAnsi="Arial" w:cs="Arial"/>
          <w:i/>
          <w:sz w:val="20"/>
        </w:rPr>
        <w:t xml:space="preserve"> or by measuring equipment of other types giving equivalent results. </w:t>
      </w:r>
    </w:p>
    <w:p w14:paraId="168511E2" w14:textId="77777777" w:rsidR="002B608C" w:rsidRDefault="00393DDD">
      <w:pPr>
        <w:spacing w:after="191" w:line="250" w:lineRule="auto"/>
        <w:ind w:left="412" w:right="475" w:firstLine="9"/>
        <w:jc w:val="both"/>
      </w:pP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operated at the most unfavourable </w:t>
      </w:r>
      <w:r>
        <w:rPr>
          <w:rFonts w:ascii="Arial" w:eastAsia="Arial" w:hAnsi="Arial" w:cs="Arial"/>
          <w:i/>
          <w:sz w:val="16"/>
        </w:rPr>
        <w:t>RATED</w:t>
      </w:r>
      <w:r>
        <w:rPr>
          <w:rFonts w:ascii="Arial" w:eastAsia="Arial" w:hAnsi="Arial" w:cs="Arial"/>
          <w:i/>
          <w:sz w:val="20"/>
        </w:rPr>
        <w:t xml:space="preserve"> </w:t>
      </w:r>
      <w:r>
        <w:rPr>
          <w:rFonts w:ascii="Arial" w:eastAsia="Arial" w:hAnsi="Arial" w:cs="Arial"/>
          <w:i/>
          <w:sz w:val="16"/>
        </w:rPr>
        <w:t>MAINS VOLTAGE</w:t>
      </w:r>
      <w:r>
        <w:rPr>
          <w:rFonts w:ascii="Arial" w:eastAsia="Arial" w:hAnsi="Arial" w:cs="Arial"/>
          <w:b/>
          <w:i/>
          <w:sz w:val="20"/>
        </w:rPr>
        <w:t xml:space="preserve"> </w:t>
      </w:r>
      <w:r>
        <w:rPr>
          <w:rFonts w:ascii="Arial" w:eastAsia="Arial" w:hAnsi="Arial" w:cs="Arial"/>
          <w:i/>
          <w:sz w:val="20"/>
        </w:rPr>
        <w:t>and with any controls adjusted so</w:t>
      </w:r>
      <w:r>
        <w:rPr>
          <w:rFonts w:ascii="Arial" w:eastAsia="Arial" w:hAnsi="Arial" w:cs="Arial"/>
          <w:i/>
        </w:rPr>
        <w:t xml:space="preserve"> </w:t>
      </w:r>
      <w:r>
        <w:rPr>
          <w:rFonts w:ascii="Arial" w:eastAsia="Arial" w:hAnsi="Arial" w:cs="Arial"/>
          <w:i/>
          <w:sz w:val="20"/>
        </w:rPr>
        <w:t xml:space="preserve">as to give maximum radiation whilst maintaining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in </w:t>
      </w:r>
      <w:r>
        <w:rPr>
          <w:rFonts w:ascii="Arial" w:eastAsia="Arial" w:hAnsi="Arial" w:cs="Arial"/>
          <w:i/>
          <w:sz w:val="16"/>
        </w:rPr>
        <w:t>NORMAL USE</w:t>
      </w:r>
      <w:r>
        <w:rPr>
          <w:rFonts w:ascii="Arial" w:eastAsia="Arial" w:hAnsi="Arial" w:cs="Arial"/>
          <w:i/>
          <w:sz w:val="20"/>
        </w:rPr>
        <w:t xml:space="preserve">. </w:t>
      </w:r>
    </w:p>
    <w:p w14:paraId="0A0BD9B4" w14:textId="77777777" w:rsidR="002B608C" w:rsidRDefault="00393DDD">
      <w:pPr>
        <w:spacing w:after="191" w:line="250" w:lineRule="auto"/>
        <w:ind w:left="412" w:right="475" w:firstLine="9"/>
        <w:jc w:val="both"/>
      </w:pPr>
      <w:r>
        <w:rPr>
          <w:rFonts w:ascii="Arial" w:eastAsia="Arial" w:hAnsi="Arial" w:cs="Arial"/>
          <w:i/>
          <w:sz w:val="20"/>
        </w:rPr>
        <w:t xml:space="preserve">Internal </w:t>
      </w:r>
      <w:proofErr w:type="spellStart"/>
      <w:r>
        <w:rPr>
          <w:rFonts w:ascii="Arial" w:eastAsia="Arial" w:hAnsi="Arial" w:cs="Arial"/>
          <w:i/>
          <w:sz w:val="20"/>
        </w:rPr>
        <w:t>preset</w:t>
      </w:r>
      <w:proofErr w:type="spellEnd"/>
      <w:r>
        <w:rPr>
          <w:rFonts w:ascii="Arial" w:eastAsia="Arial" w:hAnsi="Arial" w:cs="Arial"/>
          <w:i/>
          <w:sz w:val="20"/>
        </w:rPr>
        <w:t xml:space="preserve"> controls not intended to be adjusted during the </w:t>
      </w:r>
      <w:r>
        <w:rPr>
          <w:rFonts w:ascii="Arial" w:eastAsia="Arial" w:hAnsi="Arial" w:cs="Arial"/>
          <w:i/>
          <w:sz w:val="16"/>
        </w:rPr>
        <w:t>EXPECTED SERVICE LIFE</w:t>
      </w:r>
      <w:r>
        <w:rPr>
          <w:rFonts w:ascii="Arial" w:eastAsia="Arial" w:hAnsi="Arial" w:cs="Arial"/>
          <w:i/>
          <w:sz w:val="20"/>
        </w:rPr>
        <w:t xml:space="preserve">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are not considered. </w:t>
      </w:r>
    </w:p>
    <w:p w14:paraId="03AB96A0" w14:textId="77777777" w:rsidR="002B608C" w:rsidRDefault="00393DDD">
      <w:pPr>
        <w:spacing w:after="107" w:line="250" w:lineRule="auto"/>
        <w:ind w:left="412" w:right="475" w:firstLine="9"/>
        <w:jc w:val="both"/>
      </w:pPr>
      <w:r>
        <w:rPr>
          <w:rFonts w:ascii="Arial" w:eastAsia="Arial" w:hAnsi="Arial" w:cs="Arial"/>
          <w:i/>
          <w:sz w:val="20"/>
        </w:rPr>
        <w:t xml:space="preserve">Measurements are made at a distance of 5 cm from any surface to which </w:t>
      </w:r>
      <w:r>
        <w:rPr>
          <w:rFonts w:ascii="Arial" w:eastAsia="Arial" w:hAnsi="Arial" w:cs="Arial"/>
          <w:i/>
          <w:sz w:val="16"/>
        </w:rPr>
        <w:t>OPERATORS</w:t>
      </w:r>
      <w:r>
        <w:rPr>
          <w:rFonts w:ascii="Arial" w:eastAsia="Arial" w:hAnsi="Arial" w:cs="Arial"/>
          <w:i/>
          <w:sz w:val="20"/>
        </w:rPr>
        <w:t xml:space="preserve"> other than </w:t>
      </w:r>
      <w:r>
        <w:rPr>
          <w:rFonts w:ascii="Arial" w:eastAsia="Arial" w:hAnsi="Arial" w:cs="Arial"/>
          <w:i/>
          <w:sz w:val="16"/>
        </w:rPr>
        <w:t>SERVICE PERSONNEL</w:t>
      </w:r>
      <w:r>
        <w:rPr>
          <w:rFonts w:ascii="Arial" w:eastAsia="Arial" w:hAnsi="Arial" w:cs="Arial"/>
          <w:i/>
          <w:sz w:val="20"/>
        </w:rPr>
        <w:t xml:space="preserve">: </w:t>
      </w:r>
    </w:p>
    <w:p w14:paraId="68BE2F7F" w14:textId="77777777" w:rsidR="002B608C" w:rsidRDefault="00393DDD">
      <w:pPr>
        <w:numPr>
          <w:ilvl w:val="3"/>
          <w:numId w:val="158"/>
        </w:numPr>
        <w:spacing w:after="91" w:line="250" w:lineRule="auto"/>
        <w:ind w:right="475" w:firstLine="9"/>
        <w:jc w:val="both"/>
      </w:pPr>
      <w:r>
        <w:rPr>
          <w:rFonts w:ascii="Arial" w:eastAsia="Arial" w:hAnsi="Arial" w:cs="Arial"/>
          <w:i/>
          <w:sz w:val="20"/>
        </w:rPr>
        <w:t xml:space="preserve">can gain access without the use of a </w:t>
      </w:r>
      <w:r>
        <w:rPr>
          <w:rFonts w:ascii="Arial" w:eastAsia="Arial" w:hAnsi="Arial" w:cs="Arial"/>
          <w:i/>
          <w:sz w:val="16"/>
        </w:rPr>
        <w:t>TOOL</w:t>
      </w:r>
      <w:r>
        <w:rPr>
          <w:rFonts w:ascii="Arial" w:eastAsia="Arial" w:hAnsi="Arial" w:cs="Arial"/>
          <w:i/>
          <w:sz w:val="20"/>
        </w:rPr>
        <w:t xml:space="preserve">; </w:t>
      </w:r>
    </w:p>
    <w:p w14:paraId="6330FDE4" w14:textId="77777777" w:rsidR="002B608C" w:rsidRDefault="00393DDD">
      <w:pPr>
        <w:numPr>
          <w:ilvl w:val="3"/>
          <w:numId w:val="158"/>
        </w:numPr>
        <w:spacing w:after="94" w:line="250" w:lineRule="auto"/>
        <w:ind w:right="475" w:firstLine="9"/>
        <w:jc w:val="both"/>
      </w:pPr>
      <w:r>
        <w:rPr>
          <w:rFonts w:ascii="Arial" w:eastAsia="Arial" w:hAnsi="Arial" w:cs="Arial"/>
          <w:i/>
          <w:sz w:val="20"/>
        </w:rPr>
        <w:t xml:space="preserve">is deliberately provided with the means of access; or </w:t>
      </w:r>
    </w:p>
    <w:p w14:paraId="6988FD1A" w14:textId="77777777" w:rsidR="002B608C" w:rsidRDefault="00393DDD">
      <w:pPr>
        <w:numPr>
          <w:ilvl w:val="3"/>
          <w:numId w:val="158"/>
        </w:numPr>
        <w:spacing w:after="53" w:line="250" w:lineRule="auto"/>
        <w:ind w:right="475" w:firstLine="9"/>
        <w:jc w:val="both"/>
      </w:pPr>
      <w:r>
        <w:rPr>
          <w:rFonts w:ascii="Arial" w:eastAsia="Arial" w:hAnsi="Arial" w:cs="Arial"/>
          <w:i/>
          <w:sz w:val="20"/>
        </w:rPr>
        <w:t xml:space="preserve">is instructed to enter regardless of whether or not a </w:t>
      </w:r>
      <w:r>
        <w:rPr>
          <w:rFonts w:ascii="Arial" w:eastAsia="Arial" w:hAnsi="Arial" w:cs="Arial"/>
          <w:i/>
          <w:sz w:val="16"/>
        </w:rPr>
        <w:t>TOOL</w:t>
      </w:r>
      <w:r>
        <w:rPr>
          <w:rFonts w:ascii="Arial" w:eastAsia="Arial" w:hAnsi="Arial" w:cs="Arial"/>
          <w:i/>
          <w:sz w:val="20"/>
        </w:rPr>
        <w:t xml:space="preserve"> is needed to gain access. Any measurement exceeding 36 </w:t>
      </w:r>
      <w:proofErr w:type="spellStart"/>
      <w:r>
        <w:rPr>
          <w:rFonts w:ascii="Arial" w:eastAsia="Arial" w:hAnsi="Arial" w:cs="Arial"/>
          <w:i/>
          <w:sz w:val="20"/>
        </w:rPr>
        <w:t>pA</w:t>
      </w:r>
      <w:proofErr w:type="spellEnd"/>
      <w:r>
        <w:rPr>
          <w:rFonts w:ascii="Arial" w:eastAsia="Arial" w:hAnsi="Arial" w:cs="Arial"/>
          <w:i/>
          <w:sz w:val="20"/>
        </w:rPr>
        <w:t>/kg (5 µ</w:t>
      </w:r>
      <w:proofErr w:type="spellStart"/>
      <w:r>
        <w:rPr>
          <w:rFonts w:ascii="Arial" w:eastAsia="Arial" w:hAnsi="Arial" w:cs="Arial"/>
          <w:i/>
          <w:sz w:val="20"/>
        </w:rPr>
        <w:t>Sv</w:t>
      </w:r>
      <w:proofErr w:type="spellEnd"/>
      <w:r>
        <w:rPr>
          <w:rFonts w:ascii="Arial" w:eastAsia="Arial" w:hAnsi="Arial" w:cs="Arial"/>
          <w:i/>
          <w:sz w:val="20"/>
        </w:rPr>
        <w:t xml:space="preserve">/h) (0,5 </w:t>
      </w:r>
      <w:proofErr w:type="spellStart"/>
      <w:r>
        <w:rPr>
          <w:rFonts w:ascii="Arial" w:eastAsia="Arial" w:hAnsi="Arial" w:cs="Arial"/>
          <w:i/>
          <w:sz w:val="20"/>
        </w:rPr>
        <w:t>mR</w:t>
      </w:r>
      <w:proofErr w:type="spellEnd"/>
      <w:r>
        <w:rPr>
          <w:rFonts w:ascii="Arial" w:eastAsia="Arial" w:hAnsi="Arial" w:cs="Arial"/>
          <w:i/>
          <w:sz w:val="20"/>
        </w:rPr>
        <w:t xml:space="preserve">/h) adjusted for the level of background radiation constitutes a failure. </w:t>
      </w:r>
    </w:p>
    <w:p w14:paraId="4762B027" w14:textId="77777777" w:rsidR="002B608C" w:rsidRDefault="00393DDD">
      <w:pPr>
        <w:spacing w:after="337" w:line="248" w:lineRule="auto"/>
        <w:ind w:left="422" w:right="474" w:hanging="10"/>
        <w:jc w:val="both"/>
      </w:pPr>
      <w:r>
        <w:rPr>
          <w:rFonts w:ascii="Arial" w:eastAsia="Arial" w:hAnsi="Arial" w:cs="Arial"/>
          <w:sz w:val="16"/>
        </w:rPr>
        <w:t xml:space="preserve">NOTE 3 This test </w:t>
      </w:r>
      <w:r>
        <w:rPr>
          <w:rFonts w:ascii="Arial" w:eastAsia="Arial" w:hAnsi="Arial" w:cs="Arial"/>
          <w:sz w:val="13"/>
        </w:rPr>
        <w:t>PROCEDURE</w:t>
      </w:r>
      <w:r>
        <w:rPr>
          <w:rFonts w:ascii="Arial" w:eastAsia="Arial" w:hAnsi="Arial" w:cs="Arial"/>
          <w:sz w:val="16"/>
        </w:rPr>
        <w:t xml:space="preserve"> is equivalent to that in Annex H of IEC 60950-1:2001. </w:t>
      </w:r>
    </w:p>
    <w:p w14:paraId="300C9C9D" w14:textId="6786008F" w:rsidR="002B608C" w:rsidRDefault="00393DDD">
      <w:pPr>
        <w:numPr>
          <w:ilvl w:val="2"/>
          <w:numId w:val="158"/>
        </w:numPr>
        <w:spacing w:after="194" w:line="252" w:lineRule="auto"/>
        <w:ind w:right="469" w:firstLine="9"/>
        <w:jc w:val="both"/>
      </w:pPr>
      <w:r>
        <w:rPr>
          <w:rFonts w:ascii="Arial" w:eastAsia="Arial" w:hAnsi="Arial" w:cs="Arial"/>
          <w:b/>
          <w:sz w:val="20"/>
        </w:rPr>
        <w:t>M</w:t>
      </w:r>
      <w:r>
        <w:rPr>
          <w:rFonts w:ascii="Arial" w:eastAsia="Arial" w:hAnsi="Arial" w:cs="Arial"/>
          <w:b/>
          <w:sz w:val="16"/>
        </w:rPr>
        <w:t>E EQUIPMENT I</w:t>
      </w:r>
      <w:r>
        <w:rPr>
          <w:rFonts w:ascii="Arial" w:eastAsia="Arial" w:hAnsi="Arial" w:cs="Arial"/>
          <w:b/>
          <w:sz w:val="20"/>
        </w:rPr>
        <w:t xml:space="preserve">ntended to produce diagnostic or therapeutic X-radiation </w:t>
      </w:r>
      <w:r>
        <w:rPr>
          <w:rFonts w:ascii="Arial" w:eastAsia="Arial" w:hAnsi="Arial" w:cs="Arial"/>
          <w:sz w:val="20"/>
        </w:rPr>
        <w:t xml:space="preserve">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w:t>
      </w:r>
      <w:r>
        <w:rPr>
          <w:rFonts w:ascii="Arial" w:eastAsia="Arial" w:hAnsi="Arial" w:cs="Arial"/>
          <w:sz w:val="20"/>
        </w:rPr>
        <w:t xml:space="preserve"> from unintended X-radiation from </w:t>
      </w:r>
      <w:r>
        <w:rPr>
          <w:rFonts w:ascii="Arial" w:eastAsia="Arial" w:hAnsi="Arial" w:cs="Arial"/>
          <w:sz w:val="16"/>
        </w:rPr>
        <w:t xml:space="preserve">ME EQUIPMENT </w:t>
      </w:r>
      <w:r>
        <w:rPr>
          <w:rFonts w:ascii="Arial" w:eastAsia="Arial" w:hAnsi="Arial" w:cs="Arial"/>
          <w:sz w:val="20"/>
        </w:rPr>
        <w:t xml:space="preserve">designed to produce X-radiation for diagnostic and therapeutic purposes. See IEC 60601-1-3 and also see 1.3. </w:t>
      </w:r>
    </w:p>
    <w:p w14:paraId="6EE101B5" w14:textId="77777777" w:rsidR="002B608C" w:rsidRDefault="00393DDD">
      <w:pPr>
        <w:spacing w:after="296"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490B7251" w14:textId="77777777" w:rsidR="002B608C" w:rsidRDefault="00393DDD">
      <w:pPr>
        <w:numPr>
          <w:ilvl w:val="1"/>
          <w:numId w:val="158"/>
        </w:numPr>
        <w:spacing w:after="103" w:line="252" w:lineRule="auto"/>
        <w:ind w:left="1765" w:right="469" w:hanging="625"/>
        <w:jc w:val="both"/>
      </w:pPr>
      <w:r>
        <w:rPr>
          <w:rFonts w:ascii="Arial" w:eastAsia="Arial" w:hAnsi="Arial" w:cs="Arial"/>
          <w:b/>
          <w:sz w:val="20"/>
        </w:rPr>
        <w:lastRenderedPageBreak/>
        <w:t xml:space="preserve">Alpha, beta, gamma, neutron and other particle radiation </w:t>
      </w:r>
    </w:p>
    <w:p w14:paraId="572D671D" w14:textId="77777777" w:rsidR="002B608C" w:rsidRDefault="00393DDD">
      <w:pPr>
        <w:spacing w:after="200" w:line="252" w:lineRule="auto"/>
        <w:ind w:left="427" w:right="56"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alpha, beta, gamma, neutron and other particle radiation. </w:t>
      </w:r>
    </w:p>
    <w:p w14:paraId="03D9ADA3" w14:textId="77777777" w:rsidR="002B608C" w:rsidRDefault="00393DDD">
      <w:pPr>
        <w:spacing w:after="294"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50E7017B" w14:textId="77777777" w:rsidR="002B608C" w:rsidRDefault="00393DDD">
      <w:pPr>
        <w:numPr>
          <w:ilvl w:val="1"/>
          <w:numId w:val="158"/>
        </w:numPr>
        <w:spacing w:after="103" w:line="252" w:lineRule="auto"/>
        <w:ind w:left="1765" w:right="469" w:hanging="625"/>
        <w:jc w:val="both"/>
      </w:pPr>
      <w:r>
        <w:rPr>
          <w:rFonts w:ascii="Arial" w:eastAsia="Arial" w:hAnsi="Arial" w:cs="Arial"/>
          <w:b/>
          <w:sz w:val="20"/>
        </w:rPr>
        <w:t xml:space="preserve">Microwave radiation </w:t>
      </w:r>
    </w:p>
    <w:p w14:paraId="4930BF86" w14:textId="77777777" w:rsidR="002B608C" w:rsidRDefault="00393DDD">
      <w:pPr>
        <w:spacing w:after="201" w:line="252" w:lineRule="auto"/>
        <w:ind w:left="427" w:right="56"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microwave radiation. </w:t>
      </w:r>
    </w:p>
    <w:p w14:paraId="6E304A79" w14:textId="77777777" w:rsidR="002B608C" w:rsidRDefault="00393DDD">
      <w:pPr>
        <w:spacing w:after="294"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4DA5F925" w14:textId="77777777" w:rsidR="002B608C" w:rsidRDefault="00393DDD">
      <w:pPr>
        <w:numPr>
          <w:ilvl w:val="1"/>
          <w:numId w:val="158"/>
        </w:numPr>
        <w:spacing w:after="103" w:line="252" w:lineRule="auto"/>
        <w:ind w:left="1765" w:right="469" w:hanging="625"/>
        <w:jc w:val="both"/>
      </w:pPr>
      <w:r>
        <w:rPr>
          <w:rFonts w:ascii="Arial" w:eastAsia="Arial" w:hAnsi="Arial" w:cs="Arial"/>
          <w:b/>
          <w:sz w:val="20"/>
        </w:rPr>
        <w:t xml:space="preserve">*  Lasers and light emitting diodes (LEDs) </w:t>
      </w:r>
    </w:p>
    <w:p w14:paraId="7353DD93" w14:textId="77777777" w:rsidR="002B608C" w:rsidRDefault="00393DDD">
      <w:pPr>
        <w:spacing w:after="193" w:line="252" w:lineRule="auto"/>
        <w:ind w:left="427" w:right="487" w:firstLine="9"/>
        <w:jc w:val="both"/>
      </w:pPr>
      <w:r>
        <w:rPr>
          <w:rFonts w:ascii="Arial" w:eastAsia="Arial" w:hAnsi="Arial" w:cs="Arial"/>
          <w:sz w:val="20"/>
        </w:rPr>
        <w:t xml:space="preserve">The relevant requirements of IEC 60825-1:1993 apply. If laser light barriers or similar products are used within equipment, they shall comply with the requirements of IEC 608251:1993. </w:t>
      </w:r>
    </w:p>
    <w:p w14:paraId="73684823" w14:textId="77777777" w:rsidR="002B608C" w:rsidRDefault="00393DDD">
      <w:pPr>
        <w:spacing w:after="291" w:line="250" w:lineRule="auto"/>
        <w:ind w:left="412" w:right="475" w:firstLine="9"/>
        <w:jc w:val="both"/>
      </w:pPr>
      <w:r>
        <w:rPr>
          <w:rFonts w:ascii="Arial" w:eastAsia="Arial" w:hAnsi="Arial" w:cs="Arial"/>
          <w:i/>
          <w:sz w:val="20"/>
        </w:rPr>
        <w:t xml:space="preserve">Compliance is checked by following the relevant </w:t>
      </w:r>
      <w:r>
        <w:rPr>
          <w:rFonts w:ascii="Arial" w:eastAsia="Arial" w:hAnsi="Arial" w:cs="Arial"/>
          <w:i/>
          <w:sz w:val="16"/>
        </w:rPr>
        <w:t>PROCEDURES</w:t>
      </w:r>
      <w:r>
        <w:rPr>
          <w:rFonts w:ascii="Arial" w:eastAsia="Arial" w:hAnsi="Arial" w:cs="Arial"/>
          <w:i/>
          <w:sz w:val="20"/>
        </w:rPr>
        <w:t xml:space="preserve"> of IEC 60825-1:1993. </w:t>
      </w:r>
    </w:p>
    <w:p w14:paraId="02A44AC0" w14:textId="77777777" w:rsidR="002B608C" w:rsidRDefault="00393DDD">
      <w:pPr>
        <w:numPr>
          <w:ilvl w:val="1"/>
          <w:numId w:val="158"/>
        </w:numPr>
        <w:spacing w:after="103" w:line="252" w:lineRule="auto"/>
        <w:ind w:left="1765" w:right="469" w:hanging="625"/>
        <w:jc w:val="both"/>
      </w:pPr>
      <w:r>
        <w:rPr>
          <w:rFonts w:ascii="Arial" w:eastAsia="Arial" w:hAnsi="Arial" w:cs="Arial"/>
          <w:b/>
          <w:sz w:val="20"/>
        </w:rPr>
        <w:t xml:space="preserve">Other visible electromagnetic radiation </w:t>
      </w:r>
    </w:p>
    <w:p w14:paraId="73D447BE" w14:textId="77777777" w:rsidR="002B608C" w:rsidRDefault="00393DDD">
      <w:pPr>
        <w:spacing w:after="199" w:line="252" w:lineRule="auto"/>
        <w:ind w:left="427" w:right="489"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visible electromagnetic radiation, other than that produced by lasers and light emitting diodes (see 10.4). </w:t>
      </w:r>
    </w:p>
    <w:p w14:paraId="31D1335F"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41AC8AEB" w14:textId="0C5474EF" w:rsidR="002B608C" w:rsidRDefault="00393DDD">
      <w:pPr>
        <w:spacing w:after="398" w:line="265" w:lineRule="auto"/>
        <w:ind w:left="1821" w:right="1870" w:hanging="10"/>
        <w:jc w:val="center"/>
      </w:pPr>
      <w:r>
        <w:rPr>
          <w:rFonts w:ascii="Arial" w:eastAsia="Arial" w:hAnsi="Arial" w:cs="Arial"/>
          <w:sz w:val="20"/>
        </w:rPr>
        <w:t xml:space="preserve"> </w:t>
      </w:r>
    </w:p>
    <w:p w14:paraId="135A372F" w14:textId="77777777" w:rsidR="002B608C" w:rsidRDefault="00393DDD">
      <w:pPr>
        <w:numPr>
          <w:ilvl w:val="1"/>
          <w:numId w:val="158"/>
        </w:numPr>
        <w:spacing w:after="103" w:line="252" w:lineRule="auto"/>
        <w:ind w:left="1765" w:right="469" w:hanging="625"/>
        <w:jc w:val="both"/>
      </w:pPr>
      <w:r>
        <w:rPr>
          <w:rFonts w:ascii="Arial" w:eastAsia="Arial" w:hAnsi="Arial" w:cs="Arial"/>
          <w:b/>
          <w:sz w:val="20"/>
        </w:rPr>
        <w:t xml:space="preserve">Infrared radiation </w:t>
      </w:r>
    </w:p>
    <w:p w14:paraId="0703C970" w14:textId="77777777" w:rsidR="002B608C" w:rsidRDefault="00393DDD">
      <w:pPr>
        <w:spacing w:after="199" w:line="252" w:lineRule="auto"/>
        <w:ind w:left="427" w:right="487"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infrared radiation, other than that produced by lasers and light emitting diodes (see 10.4). </w:t>
      </w:r>
    </w:p>
    <w:p w14:paraId="37538C7A" w14:textId="77777777" w:rsidR="002B608C" w:rsidRDefault="00393DDD">
      <w:pPr>
        <w:spacing w:after="294"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1B410667" w14:textId="77777777" w:rsidR="002B608C" w:rsidRDefault="00393DDD">
      <w:pPr>
        <w:numPr>
          <w:ilvl w:val="1"/>
          <w:numId w:val="158"/>
        </w:numPr>
        <w:spacing w:after="103" w:line="252" w:lineRule="auto"/>
        <w:ind w:left="1765" w:right="469" w:hanging="625"/>
        <w:jc w:val="both"/>
      </w:pPr>
      <w:r>
        <w:rPr>
          <w:rFonts w:ascii="Arial" w:eastAsia="Arial" w:hAnsi="Arial" w:cs="Arial"/>
          <w:b/>
          <w:sz w:val="20"/>
        </w:rPr>
        <w:t xml:space="preserve">Ultraviolet radiation </w:t>
      </w:r>
    </w:p>
    <w:p w14:paraId="289F6E58" w14:textId="77777777" w:rsidR="002B608C" w:rsidRDefault="00393DDD">
      <w:pPr>
        <w:spacing w:after="199" w:line="252" w:lineRule="auto"/>
        <w:ind w:left="427" w:right="489"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ultraviolet radiation, other than that produced by lasers and light emitting diodes (see 10.4). </w:t>
      </w:r>
    </w:p>
    <w:p w14:paraId="0758E00B" w14:textId="77777777" w:rsidR="002B608C" w:rsidRDefault="00393DDD">
      <w:pPr>
        <w:spacing w:after="419"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sz w:val="20"/>
        </w:rPr>
        <w:t xml:space="preserve">. </w:t>
      </w:r>
    </w:p>
    <w:p w14:paraId="7797B0B4" w14:textId="77777777" w:rsidR="002B608C" w:rsidRDefault="00393DDD">
      <w:pPr>
        <w:numPr>
          <w:ilvl w:val="0"/>
          <w:numId w:val="158"/>
        </w:numPr>
        <w:spacing w:after="275" w:line="250" w:lineRule="auto"/>
        <w:ind w:right="4" w:hanging="430"/>
      </w:pPr>
      <w:r>
        <w:rPr>
          <w:rFonts w:ascii="Arial" w:eastAsia="Arial" w:hAnsi="Arial" w:cs="Arial"/>
          <w:b/>
        </w:rPr>
        <w:t xml:space="preserve">Protection against excessive temperatures and other </w:t>
      </w:r>
      <w:r>
        <w:rPr>
          <w:rFonts w:ascii="Arial" w:eastAsia="Arial" w:hAnsi="Arial" w:cs="Arial"/>
          <w:b/>
          <w:sz w:val="18"/>
        </w:rPr>
        <w:t>HAZARDS</w:t>
      </w:r>
      <w:r>
        <w:rPr>
          <w:rFonts w:ascii="Arial" w:eastAsia="Arial" w:hAnsi="Arial" w:cs="Arial"/>
          <w:b/>
        </w:rPr>
        <w:t xml:space="preserve"> </w:t>
      </w:r>
    </w:p>
    <w:p w14:paraId="1162D7C3" w14:textId="77777777" w:rsidR="002B608C" w:rsidRDefault="00393DDD">
      <w:pPr>
        <w:numPr>
          <w:ilvl w:val="1"/>
          <w:numId w:val="158"/>
        </w:numPr>
        <w:spacing w:after="202" w:line="252" w:lineRule="auto"/>
        <w:ind w:left="1765" w:right="469" w:hanging="625"/>
        <w:jc w:val="both"/>
      </w:pPr>
      <w:r>
        <w:rPr>
          <w:rFonts w:ascii="Arial" w:eastAsia="Arial" w:hAnsi="Arial" w:cs="Arial"/>
          <w:b/>
          <w:sz w:val="20"/>
        </w:rPr>
        <w:t xml:space="preserve">*  Excessive temperatures in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17FC1CBF" w14:textId="77777777" w:rsidR="002B608C" w:rsidRDefault="00393DDD">
      <w:pPr>
        <w:numPr>
          <w:ilvl w:val="2"/>
          <w:numId w:val="158"/>
        </w:numPr>
        <w:spacing w:after="205" w:line="252" w:lineRule="auto"/>
        <w:ind w:right="469" w:firstLine="9"/>
        <w:jc w:val="both"/>
      </w:pPr>
      <w:r>
        <w:rPr>
          <w:rFonts w:ascii="Arial" w:eastAsia="Arial" w:hAnsi="Arial" w:cs="Arial"/>
          <w:b/>
          <w:sz w:val="20"/>
        </w:rPr>
        <w:t xml:space="preserve">*  Maximum temperature during </w:t>
      </w:r>
      <w:r>
        <w:rPr>
          <w:rFonts w:ascii="Arial" w:eastAsia="Arial" w:hAnsi="Arial" w:cs="Arial"/>
          <w:b/>
          <w:sz w:val="16"/>
        </w:rPr>
        <w:t>NORMAL USE</w:t>
      </w:r>
      <w:r>
        <w:rPr>
          <w:rFonts w:ascii="Arial" w:eastAsia="Arial" w:hAnsi="Arial" w:cs="Arial"/>
          <w:b/>
          <w:sz w:val="20"/>
        </w:rPr>
        <w:t xml:space="preserve"> </w:t>
      </w:r>
    </w:p>
    <w:p w14:paraId="3DE79B1C" w14:textId="77777777" w:rsidR="002B608C" w:rsidRDefault="00393DDD">
      <w:pPr>
        <w:spacing w:after="92" w:line="252" w:lineRule="auto"/>
        <w:ind w:left="427" w:right="56" w:firstLine="9"/>
        <w:jc w:val="both"/>
      </w:pPr>
      <w:r>
        <w:rPr>
          <w:rFonts w:ascii="Arial" w:eastAsia="Arial" w:hAnsi="Arial" w:cs="Arial"/>
          <w:sz w:val="20"/>
        </w:rPr>
        <w:t xml:space="preserve">When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operated in worst-case </w:t>
      </w:r>
      <w:r>
        <w:rPr>
          <w:rFonts w:ascii="Arial" w:eastAsia="Arial" w:hAnsi="Arial" w:cs="Arial"/>
          <w:sz w:val="16"/>
        </w:rPr>
        <w:t>NORMAL USE</w:t>
      </w:r>
      <w:r>
        <w:rPr>
          <w:rFonts w:ascii="Arial" w:eastAsia="Arial" w:hAnsi="Arial" w:cs="Arial"/>
          <w:sz w:val="20"/>
        </w:rPr>
        <w:t xml:space="preserve"> including the maximum ambient operating temperature specified in the technical description (see 7.9.3.1): </w:t>
      </w:r>
    </w:p>
    <w:p w14:paraId="79366533" w14:textId="77777777" w:rsidR="002B608C" w:rsidRDefault="00393DDD">
      <w:pPr>
        <w:numPr>
          <w:ilvl w:val="0"/>
          <w:numId w:val="159"/>
        </w:numPr>
        <w:spacing w:after="92" w:line="252" w:lineRule="auto"/>
        <w:ind w:right="417" w:hanging="341"/>
        <w:jc w:val="both"/>
      </w:pP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parts shall not reach temperatures exceeding the values given in Table 22 and Table 23; </w:t>
      </w:r>
    </w:p>
    <w:p w14:paraId="36D5422D" w14:textId="025755D4" w:rsidR="002B608C" w:rsidRDefault="00393DDD">
      <w:pPr>
        <w:numPr>
          <w:ilvl w:val="0"/>
          <w:numId w:val="159"/>
        </w:numPr>
        <w:spacing w:after="181" w:line="371" w:lineRule="auto"/>
        <w:ind w:right="417" w:hanging="341"/>
        <w:jc w:val="both"/>
      </w:pPr>
      <w:r>
        <w:rPr>
          <w:rFonts w:ascii="Arial" w:eastAsia="Arial" w:hAnsi="Arial" w:cs="Arial"/>
          <w:sz w:val="20"/>
        </w:rPr>
        <w:t xml:space="preserve">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not cause the surfaces of the test corner to exceed 90 </w:t>
      </w:r>
      <w:r>
        <w:rPr>
          <w:rFonts w:ascii="Segoe UI Symbol" w:eastAsia="Segoe UI Symbol" w:hAnsi="Segoe UI Symbol" w:cs="Segoe UI Symbol"/>
          <w:sz w:val="20"/>
        </w:rPr>
        <w:t>°</w:t>
      </w:r>
      <w:r>
        <w:rPr>
          <w:rFonts w:ascii="Arial" w:eastAsia="Arial" w:hAnsi="Arial" w:cs="Arial"/>
          <w:sz w:val="20"/>
        </w:rPr>
        <w:t xml:space="preserve">C; and </w:t>
      </w:r>
      <w:r>
        <w:rPr>
          <w:rFonts w:ascii="Times New Roman" w:eastAsia="Times New Roman" w:hAnsi="Times New Roman" w:cs="Times New Roman"/>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sz w:val="16"/>
        </w:rPr>
        <w:t>THERMAL CUT</w:t>
      </w:r>
      <w:r>
        <w:rPr>
          <w:rFonts w:ascii="Arial" w:eastAsia="Arial" w:hAnsi="Arial" w:cs="Arial"/>
          <w:sz w:val="20"/>
        </w:rPr>
        <w:t>-</w:t>
      </w:r>
      <w:r>
        <w:rPr>
          <w:rFonts w:ascii="Arial" w:eastAsia="Arial" w:hAnsi="Arial" w:cs="Arial"/>
          <w:sz w:val="16"/>
        </w:rPr>
        <w:t>OUTS</w:t>
      </w:r>
      <w:r>
        <w:rPr>
          <w:rFonts w:ascii="Arial" w:eastAsia="Arial" w:hAnsi="Arial" w:cs="Arial"/>
          <w:sz w:val="20"/>
        </w:rPr>
        <w:t xml:space="preserve"> shall not operate in </w:t>
      </w:r>
      <w:r>
        <w:rPr>
          <w:rFonts w:ascii="Arial" w:eastAsia="Arial" w:hAnsi="Arial" w:cs="Arial"/>
          <w:sz w:val="16"/>
        </w:rPr>
        <w:t>NORMAL CONDITION</w:t>
      </w:r>
      <w:r>
        <w:rPr>
          <w:rFonts w:ascii="Arial" w:eastAsia="Arial" w:hAnsi="Arial" w:cs="Arial"/>
          <w:sz w:val="20"/>
        </w:rPr>
        <w:t xml:space="preserve">. </w:t>
      </w:r>
    </w:p>
    <w:p w14:paraId="2E587A83" w14:textId="77777777" w:rsidR="002B608C" w:rsidRDefault="00393DDD">
      <w:pPr>
        <w:pStyle w:val="Heading3"/>
        <w:ind w:left="1055" w:right="1107"/>
      </w:pPr>
      <w:r>
        <w:lastRenderedPageBreak/>
        <w:t xml:space="preserve">Table 22 – Allowable maximum temperatures of parts </w:t>
      </w:r>
    </w:p>
    <w:tbl>
      <w:tblPr>
        <w:tblStyle w:val="TableGrid"/>
        <w:tblW w:w="9180" w:type="dxa"/>
        <w:tblInd w:w="427" w:type="dxa"/>
        <w:tblCellMar>
          <w:top w:w="23" w:type="dxa"/>
          <w:left w:w="108" w:type="dxa"/>
          <w:right w:w="62" w:type="dxa"/>
        </w:tblCellMar>
        <w:tblLook w:val="04A0" w:firstRow="1" w:lastRow="0" w:firstColumn="1" w:lastColumn="0" w:noHBand="0" w:noVBand="1"/>
      </w:tblPr>
      <w:tblGrid>
        <w:gridCol w:w="5760"/>
        <w:gridCol w:w="3420"/>
      </w:tblGrid>
      <w:tr w:rsidR="002B608C" w14:paraId="48EB1F49" w14:textId="77777777">
        <w:trPr>
          <w:trHeight w:val="475"/>
        </w:trPr>
        <w:tc>
          <w:tcPr>
            <w:tcW w:w="5760" w:type="dxa"/>
            <w:tcBorders>
              <w:top w:val="single" w:sz="6" w:space="0" w:color="000000"/>
              <w:left w:val="single" w:sz="6" w:space="0" w:color="000000"/>
              <w:bottom w:val="single" w:sz="6" w:space="0" w:color="000000"/>
              <w:right w:val="single" w:sz="6" w:space="0" w:color="000000"/>
            </w:tcBorders>
          </w:tcPr>
          <w:p w14:paraId="1360B5FB" w14:textId="77777777" w:rsidR="002B608C" w:rsidRDefault="00393DDD">
            <w:pPr>
              <w:ind w:right="53"/>
              <w:jc w:val="center"/>
            </w:pPr>
            <w:r>
              <w:rPr>
                <w:rFonts w:ascii="Arial" w:eastAsia="Arial" w:hAnsi="Arial" w:cs="Arial"/>
                <w:b/>
                <w:sz w:val="16"/>
              </w:rPr>
              <w:t xml:space="preserve">Parts </w:t>
            </w:r>
          </w:p>
        </w:tc>
        <w:tc>
          <w:tcPr>
            <w:tcW w:w="3420" w:type="dxa"/>
            <w:tcBorders>
              <w:top w:val="single" w:sz="6" w:space="0" w:color="000000"/>
              <w:left w:val="single" w:sz="6" w:space="0" w:color="000000"/>
              <w:bottom w:val="single" w:sz="6" w:space="0" w:color="000000"/>
              <w:right w:val="single" w:sz="6" w:space="0" w:color="000000"/>
            </w:tcBorders>
          </w:tcPr>
          <w:p w14:paraId="00320F1E" w14:textId="77777777" w:rsidR="002B608C" w:rsidRDefault="00393DDD">
            <w:pPr>
              <w:ind w:right="56"/>
              <w:jc w:val="center"/>
            </w:pPr>
            <w:r>
              <w:rPr>
                <w:rFonts w:ascii="Arial" w:eastAsia="Arial" w:hAnsi="Arial" w:cs="Arial"/>
                <w:b/>
                <w:sz w:val="16"/>
              </w:rPr>
              <w:t xml:space="preserve">Maximum Temperature </w:t>
            </w:r>
          </w:p>
          <w:p w14:paraId="1B7A9677" w14:textId="77777777" w:rsidR="002B608C" w:rsidRDefault="00393DDD">
            <w:pPr>
              <w:ind w:right="52"/>
              <w:jc w:val="center"/>
            </w:pPr>
            <w:r>
              <w:rPr>
                <w:rFonts w:ascii="Segoe UI Symbol" w:eastAsia="Segoe UI Symbol" w:hAnsi="Segoe UI Symbol" w:cs="Segoe UI Symbol"/>
                <w:sz w:val="16"/>
              </w:rPr>
              <w:t>°</w:t>
            </w:r>
            <w:r>
              <w:rPr>
                <w:rFonts w:ascii="Arial" w:eastAsia="Arial" w:hAnsi="Arial" w:cs="Arial"/>
                <w:sz w:val="16"/>
              </w:rPr>
              <w:t>C</w:t>
            </w:r>
            <w:r>
              <w:rPr>
                <w:rFonts w:ascii="Arial" w:eastAsia="Arial" w:hAnsi="Arial" w:cs="Arial"/>
                <w:b/>
                <w:sz w:val="10"/>
              </w:rPr>
              <w:t xml:space="preserve"> </w:t>
            </w:r>
          </w:p>
        </w:tc>
      </w:tr>
      <w:tr w:rsidR="002B608C" w14:paraId="25D4A07E" w14:textId="77777777">
        <w:trPr>
          <w:trHeight w:val="616"/>
        </w:trPr>
        <w:tc>
          <w:tcPr>
            <w:tcW w:w="5760" w:type="dxa"/>
            <w:tcBorders>
              <w:top w:val="single" w:sz="6" w:space="0" w:color="000000"/>
              <w:left w:val="single" w:sz="6" w:space="0" w:color="000000"/>
              <w:bottom w:val="nil"/>
              <w:right w:val="single" w:sz="6" w:space="0" w:color="000000"/>
            </w:tcBorders>
          </w:tcPr>
          <w:p w14:paraId="7F1C0364" w14:textId="77777777" w:rsidR="002B608C" w:rsidRDefault="00393DDD">
            <w:pPr>
              <w:spacing w:after="135"/>
            </w:pPr>
            <w:r>
              <w:rPr>
                <w:rFonts w:ascii="Arial" w:eastAsia="Arial" w:hAnsi="Arial" w:cs="Arial"/>
                <w:sz w:val="16"/>
              </w:rPr>
              <w:t>Insulation, including winding insulation</w:t>
            </w:r>
            <w:r>
              <w:rPr>
                <w:rFonts w:ascii="Arial" w:eastAsia="Arial" w:hAnsi="Arial" w:cs="Arial"/>
                <w:sz w:val="16"/>
                <w:vertAlign w:val="superscript"/>
              </w:rPr>
              <w:t xml:space="preserve"> a</w:t>
            </w:r>
            <w:r>
              <w:rPr>
                <w:rFonts w:ascii="Arial" w:eastAsia="Arial" w:hAnsi="Arial" w:cs="Arial"/>
                <w:sz w:val="16"/>
              </w:rPr>
              <w:t xml:space="preserve"> </w:t>
            </w:r>
          </w:p>
          <w:p w14:paraId="70BB054B" w14:textId="77777777" w:rsidR="002B608C" w:rsidRDefault="00393DDD">
            <w:r>
              <w:rPr>
                <w:rFonts w:ascii="Arial" w:eastAsia="Arial" w:hAnsi="Arial" w:cs="Arial"/>
                <w:sz w:val="16"/>
              </w:rPr>
              <w:t xml:space="preserve"> - of Class A Material </w:t>
            </w:r>
          </w:p>
        </w:tc>
        <w:tc>
          <w:tcPr>
            <w:tcW w:w="3420" w:type="dxa"/>
            <w:tcBorders>
              <w:top w:val="single" w:sz="6" w:space="0" w:color="000000"/>
              <w:left w:val="single" w:sz="6" w:space="0" w:color="000000"/>
              <w:bottom w:val="nil"/>
              <w:right w:val="single" w:sz="6" w:space="0" w:color="000000"/>
            </w:tcBorders>
          </w:tcPr>
          <w:p w14:paraId="51C6F2B9" w14:textId="77777777" w:rsidR="002B608C" w:rsidRDefault="00393DDD">
            <w:pPr>
              <w:spacing w:after="84"/>
              <w:ind w:right="4"/>
              <w:jc w:val="center"/>
            </w:pPr>
            <w:r>
              <w:rPr>
                <w:rFonts w:ascii="Arial" w:eastAsia="Arial" w:hAnsi="Arial" w:cs="Arial"/>
                <w:sz w:val="16"/>
              </w:rPr>
              <w:t xml:space="preserve"> </w:t>
            </w:r>
          </w:p>
          <w:p w14:paraId="585A9360" w14:textId="77777777" w:rsidR="002B608C" w:rsidRDefault="00393DDD">
            <w:pPr>
              <w:ind w:right="55"/>
              <w:jc w:val="center"/>
            </w:pPr>
            <w:r>
              <w:rPr>
                <w:rFonts w:ascii="Arial" w:eastAsia="Arial" w:hAnsi="Arial" w:cs="Arial"/>
                <w:sz w:val="16"/>
              </w:rPr>
              <w:t xml:space="preserve">105 </w:t>
            </w:r>
          </w:p>
        </w:tc>
      </w:tr>
      <w:tr w:rsidR="002B608C" w14:paraId="293EED75" w14:textId="77777777">
        <w:trPr>
          <w:trHeight w:val="305"/>
        </w:trPr>
        <w:tc>
          <w:tcPr>
            <w:tcW w:w="5760" w:type="dxa"/>
            <w:tcBorders>
              <w:top w:val="nil"/>
              <w:left w:val="single" w:sz="6" w:space="0" w:color="000000"/>
              <w:bottom w:val="nil"/>
              <w:right w:val="single" w:sz="6" w:space="0" w:color="000000"/>
            </w:tcBorders>
          </w:tcPr>
          <w:p w14:paraId="691DDAB6" w14:textId="77777777" w:rsidR="002B608C" w:rsidRDefault="00393DDD">
            <w:r>
              <w:rPr>
                <w:rFonts w:ascii="Arial" w:eastAsia="Arial" w:hAnsi="Arial" w:cs="Arial"/>
                <w:sz w:val="16"/>
              </w:rPr>
              <w:t xml:space="preserve"> - of Class E Material </w:t>
            </w:r>
          </w:p>
        </w:tc>
        <w:tc>
          <w:tcPr>
            <w:tcW w:w="3420" w:type="dxa"/>
            <w:tcBorders>
              <w:top w:val="nil"/>
              <w:left w:val="single" w:sz="6" w:space="0" w:color="000000"/>
              <w:bottom w:val="nil"/>
              <w:right w:val="single" w:sz="6" w:space="0" w:color="000000"/>
            </w:tcBorders>
          </w:tcPr>
          <w:p w14:paraId="395C6942" w14:textId="77777777" w:rsidR="002B608C" w:rsidRDefault="00393DDD">
            <w:pPr>
              <w:ind w:right="55"/>
              <w:jc w:val="center"/>
            </w:pPr>
            <w:r>
              <w:rPr>
                <w:rFonts w:ascii="Arial" w:eastAsia="Arial" w:hAnsi="Arial" w:cs="Arial"/>
                <w:sz w:val="16"/>
              </w:rPr>
              <w:t xml:space="preserve">120 </w:t>
            </w:r>
          </w:p>
        </w:tc>
      </w:tr>
      <w:tr w:rsidR="002B608C" w14:paraId="58326E8C" w14:textId="77777777">
        <w:trPr>
          <w:trHeight w:val="304"/>
        </w:trPr>
        <w:tc>
          <w:tcPr>
            <w:tcW w:w="5760" w:type="dxa"/>
            <w:tcBorders>
              <w:top w:val="nil"/>
              <w:left w:val="single" w:sz="6" w:space="0" w:color="000000"/>
              <w:bottom w:val="nil"/>
              <w:right w:val="single" w:sz="6" w:space="0" w:color="000000"/>
            </w:tcBorders>
          </w:tcPr>
          <w:p w14:paraId="6E286B3B" w14:textId="77777777" w:rsidR="002B608C" w:rsidRDefault="00393DDD">
            <w:r>
              <w:rPr>
                <w:rFonts w:ascii="Arial" w:eastAsia="Arial" w:hAnsi="Arial" w:cs="Arial"/>
                <w:sz w:val="16"/>
              </w:rPr>
              <w:t xml:space="preserve"> - of Class B Material </w:t>
            </w:r>
          </w:p>
        </w:tc>
        <w:tc>
          <w:tcPr>
            <w:tcW w:w="3420" w:type="dxa"/>
            <w:tcBorders>
              <w:top w:val="nil"/>
              <w:left w:val="single" w:sz="6" w:space="0" w:color="000000"/>
              <w:bottom w:val="nil"/>
              <w:right w:val="single" w:sz="6" w:space="0" w:color="000000"/>
            </w:tcBorders>
          </w:tcPr>
          <w:p w14:paraId="1FA6AC73" w14:textId="77777777" w:rsidR="002B608C" w:rsidRDefault="00393DDD">
            <w:pPr>
              <w:ind w:right="55"/>
              <w:jc w:val="center"/>
            </w:pPr>
            <w:r>
              <w:rPr>
                <w:rFonts w:ascii="Arial" w:eastAsia="Arial" w:hAnsi="Arial" w:cs="Arial"/>
                <w:sz w:val="16"/>
              </w:rPr>
              <w:t xml:space="preserve">130 </w:t>
            </w:r>
          </w:p>
        </w:tc>
      </w:tr>
      <w:tr w:rsidR="002B608C" w14:paraId="76A4E4CA" w14:textId="77777777">
        <w:trPr>
          <w:trHeight w:val="304"/>
        </w:trPr>
        <w:tc>
          <w:tcPr>
            <w:tcW w:w="5760" w:type="dxa"/>
            <w:tcBorders>
              <w:top w:val="nil"/>
              <w:left w:val="single" w:sz="6" w:space="0" w:color="000000"/>
              <w:bottom w:val="nil"/>
              <w:right w:val="single" w:sz="6" w:space="0" w:color="000000"/>
            </w:tcBorders>
          </w:tcPr>
          <w:p w14:paraId="21C7E899" w14:textId="77777777" w:rsidR="002B608C" w:rsidRDefault="00393DDD">
            <w:r>
              <w:rPr>
                <w:rFonts w:ascii="Arial" w:eastAsia="Arial" w:hAnsi="Arial" w:cs="Arial"/>
                <w:sz w:val="16"/>
              </w:rPr>
              <w:t xml:space="preserve"> - of Class F Material </w:t>
            </w:r>
          </w:p>
        </w:tc>
        <w:tc>
          <w:tcPr>
            <w:tcW w:w="3420" w:type="dxa"/>
            <w:tcBorders>
              <w:top w:val="nil"/>
              <w:left w:val="single" w:sz="6" w:space="0" w:color="000000"/>
              <w:bottom w:val="nil"/>
              <w:right w:val="single" w:sz="6" w:space="0" w:color="000000"/>
            </w:tcBorders>
          </w:tcPr>
          <w:p w14:paraId="0D32F31A" w14:textId="77777777" w:rsidR="002B608C" w:rsidRDefault="00393DDD">
            <w:pPr>
              <w:ind w:right="55"/>
              <w:jc w:val="center"/>
            </w:pPr>
            <w:r>
              <w:rPr>
                <w:rFonts w:ascii="Arial" w:eastAsia="Arial" w:hAnsi="Arial" w:cs="Arial"/>
                <w:sz w:val="16"/>
              </w:rPr>
              <w:t xml:space="preserve">155 </w:t>
            </w:r>
          </w:p>
        </w:tc>
      </w:tr>
      <w:tr w:rsidR="002B608C" w14:paraId="6C3D3842" w14:textId="77777777">
        <w:trPr>
          <w:trHeight w:val="295"/>
        </w:trPr>
        <w:tc>
          <w:tcPr>
            <w:tcW w:w="5760" w:type="dxa"/>
            <w:tcBorders>
              <w:top w:val="nil"/>
              <w:left w:val="single" w:sz="6" w:space="0" w:color="000000"/>
              <w:bottom w:val="nil"/>
              <w:right w:val="single" w:sz="6" w:space="0" w:color="000000"/>
            </w:tcBorders>
          </w:tcPr>
          <w:p w14:paraId="2EEA0A00" w14:textId="77777777" w:rsidR="002B608C" w:rsidRDefault="00393DDD">
            <w:r>
              <w:rPr>
                <w:rFonts w:ascii="Arial" w:eastAsia="Arial" w:hAnsi="Arial" w:cs="Arial"/>
                <w:sz w:val="16"/>
              </w:rPr>
              <w:t xml:space="preserve"> - of Class H Material </w:t>
            </w:r>
          </w:p>
        </w:tc>
        <w:tc>
          <w:tcPr>
            <w:tcW w:w="3420" w:type="dxa"/>
            <w:tcBorders>
              <w:top w:val="nil"/>
              <w:left w:val="single" w:sz="6" w:space="0" w:color="000000"/>
              <w:bottom w:val="nil"/>
              <w:right w:val="single" w:sz="6" w:space="0" w:color="000000"/>
            </w:tcBorders>
          </w:tcPr>
          <w:p w14:paraId="638E7C23" w14:textId="77777777" w:rsidR="002B608C" w:rsidRDefault="00393DDD">
            <w:pPr>
              <w:ind w:right="55"/>
              <w:jc w:val="center"/>
            </w:pPr>
            <w:r>
              <w:rPr>
                <w:rFonts w:ascii="Arial" w:eastAsia="Arial" w:hAnsi="Arial" w:cs="Arial"/>
                <w:sz w:val="16"/>
              </w:rPr>
              <w:t xml:space="preserve">180 </w:t>
            </w:r>
          </w:p>
        </w:tc>
      </w:tr>
      <w:tr w:rsidR="002B608C" w14:paraId="64612792" w14:textId="77777777">
        <w:trPr>
          <w:trHeight w:val="304"/>
        </w:trPr>
        <w:tc>
          <w:tcPr>
            <w:tcW w:w="5760" w:type="dxa"/>
            <w:tcBorders>
              <w:top w:val="nil"/>
              <w:left w:val="single" w:sz="6" w:space="0" w:color="000000"/>
              <w:bottom w:val="nil"/>
              <w:right w:val="single" w:sz="6" w:space="0" w:color="000000"/>
            </w:tcBorders>
          </w:tcPr>
          <w:p w14:paraId="03A42B40" w14:textId="77777777" w:rsidR="002B608C" w:rsidRDefault="00393DDD">
            <w:r>
              <w:rPr>
                <w:rFonts w:ascii="Arial" w:eastAsia="Arial" w:hAnsi="Arial" w:cs="Arial"/>
                <w:sz w:val="16"/>
              </w:rPr>
              <w:t xml:space="preserve">Parts with T marking </w:t>
            </w:r>
          </w:p>
        </w:tc>
        <w:tc>
          <w:tcPr>
            <w:tcW w:w="3420" w:type="dxa"/>
            <w:tcBorders>
              <w:top w:val="nil"/>
              <w:left w:val="single" w:sz="6" w:space="0" w:color="000000"/>
              <w:bottom w:val="nil"/>
              <w:right w:val="single" w:sz="6" w:space="0" w:color="000000"/>
            </w:tcBorders>
          </w:tcPr>
          <w:p w14:paraId="4C1BDFAF" w14:textId="77777777" w:rsidR="002B608C" w:rsidRDefault="00393DDD">
            <w:pPr>
              <w:ind w:right="52"/>
              <w:jc w:val="center"/>
            </w:pPr>
            <w:r>
              <w:rPr>
                <w:rFonts w:ascii="Arial" w:eastAsia="Arial" w:hAnsi="Arial" w:cs="Arial"/>
                <w:sz w:val="16"/>
              </w:rPr>
              <w:t>T</w:t>
            </w:r>
            <w:r>
              <w:rPr>
                <w:rFonts w:ascii="Arial" w:eastAsia="Arial" w:hAnsi="Arial" w:cs="Arial"/>
                <w:sz w:val="10"/>
              </w:rPr>
              <w:t xml:space="preserve"> b</w:t>
            </w:r>
            <w:r>
              <w:rPr>
                <w:rFonts w:ascii="Arial" w:eastAsia="Arial" w:hAnsi="Arial" w:cs="Arial"/>
                <w:sz w:val="16"/>
              </w:rPr>
              <w:t xml:space="preserve"> </w:t>
            </w:r>
          </w:p>
        </w:tc>
      </w:tr>
      <w:tr w:rsidR="002B608C" w14:paraId="0A373A42" w14:textId="77777777">
        <w:trPr>
          <w:trHeight w:val="313"/>
        </w:trPr>
        <w:tc>
          <w:tcPr>
            <w:tcW w:w="5760" w:type="dxa"/>
            <w:tcBorders>
              <w:top w:val="nil"/>
              <w:left w:val="single" w:sz="6" w:space="0" w:color="000000"/>
              <w:bottom w:val="nil"/>
              <w:right w:val="single" w:sz="6" w:space="0" w:color="000000"/>
            </w:tcBorders>
          </w:tcPr>
          <w:p w14:paraId="7E37F490" w14:textId="77777777" w:rsidR="002B608C" w:rsidRDefault="00393DDD">
            <w:r>
              <w:rPr>
                <w:rFonts w:ascii="Arial" w:eastAsia="Arial" w:hAnsi="Arial" w:cs="Arial"/>
                <w:sz w:val="16"/>
              </w:rPr>
              <w:t xml:space="preserve">Other components and materials </w:t>
            </w:r>
          </w:p>
        </w:tc>
        <w:tc>
          <w:tcPr>
            <w:tcW w:w="3420" w:type="dxa"/>
            <w:tcBorders>
              <w:top w:val="nil"/>
              <w:left w:val="single" w:sz="6" w:space="0" w:color="000000"/>
              <w:bottom w:val="nil"/>
              <w:right w:val="single" w:sz="6" w:space="0" w:color="000000"/>
            </w:tcBorders>
          </w:tcPr>
          <w:p w14:paraId="43AE2110" w14:textId="77777777" w:rsidR="002B608C" w:rsidRDefault="00393DDD">
            <w:pPr>
              <w:ind w:right="55"/>
              <w:jc w:val="center"/>
            </w:pPr>
            <w:r>
              <w:rPr>
                <w:rFonts w:ascii="Arial" w:eastAsia="Arial" w:hAnsi="Arial" w:cs="Arial"/>
                <w:sz w:val="10"/>
              </w:rPr>
              <w:t>c</w:t>
            </w:r>
            <w:r>
              <w:rPr>
                <w:rFonts w:ascii="Arial" w:eastAsia="Arial" w:hAnsi="Arial" w:cs="Arial"/>
                <w:sz w:val="16"/>
              </w:rPr>
              <w:t xml:space="preserve"> </w:t>
            </w:r>
          </w:p>
        </w:tc>
      </w:tr>
      <w:tr w:rsidR="002B608C" w14:paraId="18BEDC60" w14:textId="77777777">
        <w:trPr>
          <w:trHeight w:val="317"/>
        </w:trPr>
        <w:tc>
          <w:tcPr>
            <w:tcW w:w="5760" w:type="dxa"/>
            <w:tcBorders>
              <w:top w:val="nil"/>
              <w:left w:val="single" w:sz="6" w:space="0" w:color="000000"/>
              <w:bottom w:val="nil"/>
              <w:right w:val="single" w:sz="6" w:space="0" w:color="000000"/>
            </w:tcBorders>
          </w:tcPr>
          <w:p w14:paraId="03C2A87B" w14:textId="77777777" w:rsidR="002B608C" w:rsidRDefault="00393DDD">
            <w:r>
              <w:rPr>
                <w:rFonts w:ascii="Arial" w:eastAsia="Arial" w:hAnsi="Arial" w:cs="Arial"/>
                <w:sz w:val="16"/>
              </w:rPr>
              <w:t xml:space="preserve">Parts in contact with flammable liquid with flash-point of T </w:t>
            </w:r>
            <w:r>
              <w:rPr>
                <w:rFonts w:ascii="Segoe UI Symbol" w:eastAsia="Segoe UI Symbol" w:hAnsi="Segoe UI Symbol" w:cs="Segoe UI Symbol"/>
                <w:sz w:val="16"/>
              </w:rPr>
              <w:t>°</w:t>
            </w:r>
            <w:r>
              <w:rPr>
                <w:rFonts w:ascii="Arial" w:eastAsia="Arial" w:hAnsi="Arial" w:cs="Arial"/>
                <w:sz w:val="16"/>
              </w:rPr>
              <w:t xml:space="preserve">C </w:t>
            </w:r>
          </w:p>
        </w:tc>
        <w:tc>
          <w:tcPr>
            <w:tcW w:w="3420" w:type="dxa"/>
            <w:tcBorders>
              <w:top w:val="nil"/>
              <w:left w:val="single" w:sz="6" w:space="0" w:color="000000"/>
              <w:bottom w:val="nil"/>
              <w:right w:val="single" w:sz="6" w:space="0" w:color="000000"/>
            </w:tcBorders>
          </w:tcPr>
          <w:p w14:paraId="5DC63A7E" w14:textId="77777777" w:rsidR="002B608C" w:rsidRDefault="00393DDD">
            <w:pPr>
              <w:ind w:right="53"/>
              <w:jc w:val="center"/>
            </w:pPr>
            <w:r>
              <w:rPr>
                <w:rFonts w:ascii="Arial" w:eastAsia="Arial" w:hAnsi="Arial" w:cs="Arial"/>
                <w:sz w:val="16"/>
              </w:rPr>
              <w:t xml:space="preserve">T-25 </w:t>
            </w:r>
          </w:p>
        </w:tc>
      </w:tr>
      <w:tr w:rsidR="002B608C" w14:paraId="40AA9FC3" w14:textId="77777777">
        <w:trPr>
          <w:trHeight w:val="311"/>
        </w:trPr>
        <w:tc>
          <w:tcPr>
            <w:tcW w:w="5760" w:type="dxa"/>
            <w:tcBorders>
              <w:top w:val="nil"/>
              <w:left w:val="single" w:sz="6" w:space="0" w:color="000000"/>
              <w:bottom w:val="single" w:sz="6" w:space="0" w:color="000000"/>
              <w:right w:val="single" w:sz="6" w:space="0" w:color="000000"/>
            </w:tcBorders>
          </w:tcPr>
          <w:p w14:paraId="6D19183A" w14:textId="77777777" w:rsidR="002B608C" w:rsidRDefault="00393DDD">
            <w:r>
              <w:rPr>
                <w:rFonts w:ascii="Arial" w:eastAsia="Arial" w:hAnsi="Arial" w:cs="Arial"/>
                <w:sz w:val="16"/>
              </w:rPr>
              <w:t xml:space="preserve">Wood </w:t>
            </w:r>
          </w:p>
        </w:tc>
        <w:tc>
          <w:tcPr>
            <w:tcW w:w="3420" w:type="dxa"/>
            <w:tcBorders>
              <w:top w:val="nil"/>
              <w:left w:val="single" w:sz="6" w:space="0" w:color="000000"/>
              <w:bottom w:val="single" w:sz="6" w:space="0" w:color="000000"/>
              <w:right w:val="single" w:sz="6" w:space="0" w:color="000000"/>
            </w:tcBorders>
          </w:tcPr>
          <w:p w14:paraId="76C3629A" w14:textId="77777777" w:rsidR="002B608C" w:rsidRDefault="00393DDD">
            <w:pPr>
              <w:ind w:right="55"/>
              <w:jc w:val="center"/>
            </w:pPr>
            <w:r>
              <w:rPr>
                <w:rFonts w:ascii="Arial" w:eastAsia="Arial" w:hAnsi="Arial" w:cs="Arial"/>
                <w:sz w:val="16"/>
              </w:rPr>
              <w:t xml:space="preserve">90 </w:t>
            </w:r>
          </w:p>
        </w:tc>
      </w:tr>
      <w:tr w:rsidR="002B608C" w14:paraId="37EC9574" w14:textId="77777777">
        <w:trPr>
          <w:trHeight w:val="1543"/>
        </w:trPr>
        <w:tc>
          <w:tcPr>
            <w:tcW w:w="9180" w:type="dxa"/>
            <w:gridSpan w:val="2"/>
            <w:tcBorders>
              <w:top w:val="single" w:sz="6" w:space="0" w:color="000000"/>
              <w:left w:val="single" w:sz="6" w:space="0" w:color="000000"/>
              <w:bottom w:val="single" w:sz="6" w:space="0" w:color="000000"/>
              <w:right w:val="single" w:sz="6" w:space="0" w:color="000000"/>
            </w:tcBorders>
          </w:tcPr>
          <w:p w14:paraId="6CBFD261" w14:textId="77777777" w:rsidR="002B608C" w:rsidRDefault="00393DDD">
            <w:pPr>
              <w:numPr>
                <w:ilvl w:val="0"/>
                <w:numId w:val="356"/>
              </w:numPr>
              <w:spacing w:after="39" w:line="265" w:lineRule="auto"/>
              <w:ind w:right="52" w:hanging="163"/>
              <w:jc w:val="both"/>
            </w:pPr>
            <w:r>
              <w:rPr>
                <w:rFonts w:ascii="Arial" w:eastAsia="Arial" w:hAnsi="Arial" w:cs="Arial"/>
                <w:sz w:val="16"/>
              </w:rPr>
              <w:t xml:space="preserve">The classification of insulating materials is in accordance with IEC 60085. Any incompatibility of the materials of an insulating system that could reduce the maximum temperature limit of the system below the limits of the individual materials shall be considered. </w:t>
            </w:r>
          </w:p>
          <w:p w14:paraId="15F6CB93" w14:textId="77777777" w:rsidR="002B608C" w:rsidRDefault="00393DDD">
            <w:pPr>
              <w:numPr>
                <w:ilvl w:val="0"/>
                <w:numId w:val="356"/>
              </w:numPr>
              <w:ind w:right="52" w:hanging="163"/>
              <w:jc w:val="both"/>
            </w:pPr>
            <w:r>
              <w:rPr>
                <w:rFonts w:ascii="Arial" w:eastAsia="Arial" w:hAnsi="Arial" w:cs="Arial"/>
                <w:sz w:val="16"/>
              </w:rPr>
              <w:t xml:space="preserve">T marking refers to the marked maximum operating temperature. </w:t>
            </w:r>
            <w:r>
              <w:rPr>
                <w:rFonts w:ascii="Arial" w:eastAsia="Arial" w:hAnsi="Arial" w:cs="Arial"/>
                <w:sz w:val="16"/>
                <w:vertAlign w:val="superscript"/>
              </w:rPr>
              <w:t xml:space="preserve">c </w:t>
            </w:r>
            <w:r>
              <w:rPr>
                <w:rFonts w:ascii="Arial" w:eastAsia="Arial" w:hAnsi="Arial" w:cs="Arial"/>
                <w:sz w:val="16"/>
              </w:rPr>
              <w:t xml:space="preserve">For each material and component, account shall be taken of the temperature ratings for each material or component to determine the appropriate maximum temperature. Each component shall be used in accordance with its temperature rating. Where doubt exists, the ball pressure test of 8.8.4.1 should be performed. </w:t>
            </w:r>
          </w:p>
        </w:tc>
      </w:tr>
    </w:tbl>
    <w:p w14:paraId="0A2E4ED2" w14:textId="77777777" w:rsidR="002B608C" w:rsidRDefault="00393DDD">
      <w:pPr>
        <w:spacing w:after="0"/>
        <w:ind w:left="3"/>
        <w:jc w:val="center"/>
      </w:pPr>
      <w:r>
        <w:rPr>
          <w:rFonts w:ascii="Arial" w:eastAsia="Arial" w:hAnsi="Arial" w:cs="Arial"/>
          <w:b/>
          <w:sz w:val="20"/>
        </w:rPr>
        <w:t xml:space="preserve"> </w:t>
      </w:r>
    </w:p>
    <w:p w14:paraId="2D92934D" w14:textId="1F16AB4D" w:rsidR="002B608C" w:rsidRDefault="00393DDD">
      <w:pPr>
        <w:spacing w:after="604" w:line="265" w:lineRule="auto"/>
        <w:ind w:left="1821" w:right="1870" w:hanging="10"/>
        <w:jc w:val="center"/>
      </w:pPr>
      <w:r>
        <w:rPr>
          <w:rFonts w:ascii="Arial" w:eastAsia="Arial" w:hAnsi="Arial" w:cs="Arial"/>
          <w:sz w:val="20"/>
        </w:rPr>
        <w:t xml:space="preserve"> </w:t>
      </w:r>
    </w:p>
    <w:p w14:paraId="6B29AF9C" w14:textId="77777777" w:rsidR="002B608C" w:rsidRDefault="00393DDD">
      <w:pPr>
        <w:pStyle w:val="Heading3"/>
        <w:ind w:left="1304" w:right="1293"/>
      </w:pPr>
      <w:r>
        <w:t xml:space="preserve">Table 23 – Allowable maximum temperatures for </w:t>
      </w:r>
      <w:r>
        <w:rPr>
          <w:sz w:val="16"/>
        </w:rPr>
        <w:t>ME</w:t>
      </w:r>
      <w:r>
        <w:t xml:space="preserve"> </w:t>
      </w:r>
      <w:r>
        <w:rPr>
          <w:sz w:val="16"/>
        </w:rPr>
        <w:t>EQUIPMENT</w:t>
      </w:r>
      <w:r>
        <w:t xml:space="preserve"> parts that are likely to be touched </w:t>
      </w:r>
    </w:p>
    <w:tbl>
      <w:tblPr>
        <w:tblStyle w:val="TableGrid"/>
        <w:tblW w:w="9180" w:type="dxa"/>
        <w:tblInd w:w="427" w:type="dxa"/>
        <w:tblCellMar>
          <w:top w:w="50" w:type="dxa"/>
          <w:left w:w="108" w:type="dxa"/>
          <w:bottom w:w="25" w:type="dxa"/>
          <w:right w:w="63" w:type="dxa"/>
        </w:tblCellMar>
        <w:tblLook w:val="04A0" w:firstRow="1" w:lastRow="0" w:firstColumn="1" w:lastColumn="0" w:noHBand="0" w:noVBand="1"/>
      </w:tblPr>
      <w:tblGrid>
        <w:gridCol w:w="2150"/>
        <w:gridCol w:w="1443"/>
        <w:gridCol w:w="1855"/>
        <w:gridCol w:w="1994"/>
        <w:gridCol w:w="1738"/>
      </w:tblGrid>
      <w:tr w:rsidR="002B608C" w14:paraId="38419975" w14:textId="77777777">
        <w:trPr>
          <w:trHeight w:val="514"/>
        </w:trPr>
        <w:tc>
          <w:tcPr>
            <w:tcW w:w="3593" w:type="dxa"/>
            <w:gridSpan w:val="2"/>
            <w:vMerge w:val="restart"/>
            <w:tcBorders>
              <w:top w:val="single" w:sz="6" w:space="0" w:color="000000"/>
              <w:left w:val="single" w:sz="6" w:space="0" w:color="000000"/>
              <w:bottom w:val="single" w:sz="6" w:space="0" w:color="000000"/>
              <w:right w:val="single" w:sz="6" w:space="0" w:color="000000"/>
            </w:tcBorders>
            <w:vAlign w:val="center"/>
          </w:tcPr>
          <w:p w14:paraId="3942EE2E" w14:textId="77777777" w:rsidR="002B608C" w:rsidRDefault="00393DDD">
            <w:pPr>
              <w:ind w:right="52"/>
              <w:jc w:val="center"/>
            </w:pPr>
            <w:r>
              <w:rPr>
                <w:rFonts w:ascii="Arial" w:eastAsia="Arial" w:hAnsi="Arial" w:cs="Arial"/>
                <w:b/>
                <w:sz w:val="16"/>
              </w:rPr>
              <w:t>M</w:t>
            </w:r>
            <w:r>
              <w:rPr>
                <w:rFonts w:ascii="Arial" w:eastAsia="Arial" w:hAnsi="Arial" w:cs="Arial"/>
                <w:b/>
                <w:sz w:val="13"/>
              </w:rPr>
              <w:t>E</w:t>
            </w:r>
            <w:r>
              <w:rPr>
                <w:rFonts w:ascii="Arial" w:eastAsia="Arial" w:hAnsi="Arial" w:cs="Arial"/>
                <w:b/>
                <w:sz w:val="16"/>
              </w:rPr>
              <w:t xml:space="preserve"> </w:t>
            </w:r>
            <w:r>
              <w:rPr>
                <w:rFonts w:ascii="Arial" w:eastAsia="Arial" w:hAnsi="Arial" w:cs="Arial"/>
                <w:b/>
                <w:sz w:val="13"/>
              </w:rPr>
              <w:t>EQUIPMENT</w:t>
            </w:r>
            <w:r>
              <w:rPr>
                <w:rFonts w:ascii="Arial" w:eastAsia="Arial" w:hAnsi="Arial" w:cs="Arial"/>
                <w:b/>
                <w:sz w:val="16"/>
              </w:rPr>
              <w:t xml:space="preserve"> and its parts </w:t>
            </w:r>
          </w:p>
        </w:tc>
        <w:tc>
          <w:tcPr>
            <w:tcW w:w="5587" w:type="dxa"/>
            <w:gridSpan w:val="3"/>
            <w:tcBorders>
              <w:top w:val="single" w:sz="6" w:space="0" w:color="000000"/>
              <w:left w:val="single" w:sz="6" w:space="0" w:color="000000"/>
              <w:bottom w:val="single" w:sz="6" w:space="0" w:color="000000"/>
              <w:right w:val="single" w:sz="6" w:space="0" w:color="000000"/>
            </w:tcBorders>
          </w:tcPr>
          <w:p w14:paraId="57B833F3" w14:textId="77777777" w:rsidR="002B608C" w:rsidRDefault="00393DDD">
            <w:pPr>
              <w:spacing w:after="25"/>
              <w:ind w:right="51"/>
              <w:jc w:val="center"/>
            </w:pPr>
            <w:r>
              <w:rPr>
                <w:rFonts w:ascii="Arial" w:eastAsia="Arial" w:hAnsi="Arial" w:cs="Arial"/>
                <w:b/>
                <w:sz w:val="16"/>
              </w:rPr>
              <w:t xml:space="preserve">Maximum temperature </w:t>
            </w:r>
            <w:r>
              <w:rPr>
                <w:rFonts w:ascii="Arial" w:eastAsia="Arial" w:hAnsi="Arial" w:cs="Arial"/>
                <w:b/>
                <w:sz w:val="16"/>
                <w:vertAlign w:val="superscript"/>
              </w:rPr>
              <w:t>a</w:t>
            </w:r>
            <w:r>
              <w:rPr>
                <w:rFonts w:ascii="Arial" w:eastAsia="Arial" w:hAnsi="Arial" w:cs="Arial"/>
                <w:b/>
                <w:sz w:val="16"/>
              </w:rPr>
              <w:t xml:space="preserve"> </w:t>
            </w:r>
          </w:p>
          <w:p w14:paraId="50ADD7EE" w14:textId="77777777" w:rsidR="002B608C" w:rsidRDefault="00393DDD">
            <w:pPr>
              <w:ind w:right="53"/>
              <w:jc w:val="center"/>
            </w:pPr>
            <w:r>
              <w:rPr>
                <w:rFonts w:ascii="Segoe UI Symbol" w:eastAsia="Segoe UI Symbol" w:hAnsi="Segoe UI Symbol" w:cs="Segoe UI Symbol"/>
                <w:sz w:val="16"/>
              </w:rPr>
              <w:t>°</w:t>
            </w:r>
            <w:r>
              <w:rPr>
                <w:rFonts w:ascii="Arial" w:eastAsia="Arial" w:hAnsi="Arial" w:cs="Arial"/>
                <w:sz w:val="16"/>
              </w:rPr>
              <w:t>C</w:t>
            </w:r>
            <w:r>
              <w:rPr>
                <w:rFonts w:ascii="Arial" w:eastAsia="Arial" w:hAnsi="Arial" w:cs="Arial"/>
                <w:b/>
                <w:sz w:val="10"/>
              </w:rPr>
              <w:t xml:space="preserve"> </w:t>
            </w:r>
          </w:p>
        </w:tc>
      </w:tr>
      <w:tr w:rsidR="002B608C" w14:paraId="762FE79E" w14:textId="77777777">
        <w:trPr>
          <w:trHeight w:val="871"/>
        </w:trPr>
        <w:tc>
          <w:tcPr>
            <w:tcW w:w="0" w:type="auto"/>
            <w:gridSpan w:val="2"/>
            <w:vMerge/>
            <w:tcBorders>
              <w:top w:val="nil"/>
              <w:left w:val="single" w:sz="6" w:space="0" w:color="000000"/>
              <w:bottom w:val="single" w:sz="6" w:space="0" w:color="000000"/>
              <w:right w:val="single" w:sz="6" w:space="0" w:color="000000"/>
            </w:tcBorders>
          </w:tcPr>
          <w:p w14:paraId="47A8E8BB" w14:textId="77777777" w:rsidR="002B608C" w:rsidRDefault="002B608C"/>
        </w:tc>
        <w:tc>
          <w:tcPr>
            <w:tcW w:w="1855" w:type="dxa"/>
            <w:tcBorders>
              <w:top w:val="single" w:sz="6" w:space="0" w:color="000000"/>
              <w:left w:val="single" w:sz="6" w:space="0" w:color="000000"/>
              <w:bottom w:val="single" w:sz="6" w:space="0" w:color="000000"/>
              <w:right w:val="single" w:sz="6" w:space="0" w:color="000000"/>
            </w:tcBorders>
            <w:vAlign w:val="bottom"/>
          </w:tcPr>
          <w:p w14:paraId="35F535DC" w14:textId="77777777" w:rsidR="002B608C" w:rsidRDefault="00393DDD">
            <w:pPr>
              <w:ind w:right="53"/>
              <w:jc w:val="center"/>
            </w:pPr>
            <w:r>
              <w:rPr>
                <w:rFonts w:ascii="Arial" w:eastAsia="Arial" w:hAnsi="Arial" w:cs="Arial"/>
                <w:b/>
                <w:sz w:val="16"/>
              </w:rPr>
              <w:t xml:space="preserve">Metal </w:t>
            </w:r>
          </w:p>
          <w:p w14:paraId="1B20104A" w14:textId="77777777" w:rsidR="002B608C" w:rsidRDefault="00393DDD">
            <w:pPr>
              <w:ind w:right="55"/>
              <w:jc w:val="center"/>
            </w:pPr>
            <w:r>
              <w:rPr>
                <w:rFonts w:ascii="Arial" w:eastAsia="Arial" w:hAnsi="Arial" w:cs="Arial"/>
                <w:b/>
                <w:sz w:val="16"/>
              </w:rPr>
              <w:t xml:space="preserve">and liquids </w:t>
            </w:r>
          </w:p>
        </w:tc>
        <w:tc>
          <w:tcPr>
            <w:tcW w:w="1994" w:type="dxa"/>
            <w:tcBorders>
              <w:top w:val="single" w:sz="6" w:space="0" w:color="000000"/>
              <w:left w:val="single" w:sz="6" w:space="0" w:color="000000"/>
              <w:bottom w:val="single" w:sz="6" w:space="0" w:color="000000"/>
              <w:right w:val="single" w:sz="6" w:space="0" w:color="000000"/>
            </w:tcBorders>
            <w:vAlign w:val="bottom"/>
          </w:tcPr>
          <w:p w14:paraId="381DB8C8" w14:textId="77777777" w:rsidR="002B608C" w:rsidRDefault="00393DDD">
            <w:pPr>
              <w:ind w:left="182"/>
              <w:jc w:val="both"/>
            </w:pPr>
            <w:r>
              <w:rPr>
                <w:rFonts w:ascii="Arial" w:eastAsia="Arial" w:hAnsi="Arial" w:cs="Arial"/>
                <w:b/>
                <w:sz w:val="16"/>
              </w:rPr>
              <w:t xml:space="preserve">Glass, porcelain, vitreous material </w:t>
            </w:r>
          </w:p>
        </w:tc>
        <w:tc>
          <w:tcPr>
            <w:tcW w:w="1738" w:type="dxa"/>
            <w:tcBorders>
              <w:top w:val="single" w:sz="6" w:space="0" w:color="000000"/>
              <w:left w:val="single" w:sz="6" w:space="0" w:color="000000"/>
              <w:bottom w:val="single" w:sz="6" w:space="0" w:color="000000"/>
              <w:right w:val="single" w:sz="6" w:space="0" w:color="000000"/>
            </w:tcBorders>
          </w:tcPr>
          <w:p w14:paraId="67469896" w14:textId="77777777" w:rsidR="002B608C" w:rsidRDefault="00393DDD">
            <w:pPr>
              <w:ind w:left="43" w:right="43"/>
              <w:jc w:val="center"/>
            </w:pPr>
            <w:r>
              <w:rPr>
                <w:rFonts w:ascii="Arial" w:eastAsia="Arial" w:hAnsi="Arial" w:cs="Arial"/>
                <w:b/>
                <w:sz w:val="16"/>
              </w:rPr>
              <w:t xml:space="preserve">Moulded material, </w:t>
            </w:r>
          </w:p>
          <w:p w14:paraId="1A589AB8" w14:textId="77777777" w:rsidR="002B608C" w:rsidRDefault="00393DDD">
            <w:pPr>
              <w:ind w:right="52"/>
              <w:jc w:val="center"/>
            </w:pPr>
            <w:r>
              <w:rPr>
                <w:rFonts w:ascii="Arial" w:eastAsia="Arial" w:hAnsi="Arial" w:cs="Arial"/>
                <w:b/>
                <w:sz w:val="16"/>
              </w:rPr>
              <w:t xml:space="preserve">plastic, rubber, </w:t>
            </w:r>
          </w:p>
          <w:p w14:paraId="543451B8" w14:textId="77777777" w:rsidR="002B608C" w:rsidRDefault="00393DDD">
            <w:pPr>
              <w:ind w:right="52"/>
              <w:jc w:val="center"/>
            </w:pPr>
            <w:r>
              <w:rPr>
                <w:rFonts w:ascii="Arial" w:eastAsia="Arial" w:hAnsi="Arial" w:cs="Arial"/>
                <w:b/>
                <w:sz w:val="16"/>
              </w:rPr>
              <w:t xml:space="preserve">wood </w:t>
            </w:r>
          </w:p>
        </w:tc>
      </w:tr>
      <w:tr w:rsidR="002B608C" w14:paraId="105C1711" w14:textId="77777777">
        <w:trPr>
          <w:trHeight w:val="446"/>
        </w:trPr>
        <w:tc>
          <w:tcPr>
            <w:tcW w:w="2150" w:type="dxa"/>
            <w:vMerge w:val="restart"/>
            <w:tcBorders>
              <w:top w:val="single" w:sz="6" w:space="0" w:color="000000"/>
              <w:left w:val="single" w:sz="6" w:space="0" w:color="000000"/>
              <w:bottom w:val="single" w:sz="6" w:space="0" w:color="000000"/>
              <w:right w:val="single" w:sz="6" w:space="0" w:color="000000"/>
            </w:tcBorders>
            <w:vAlign w:val="center"/>
          </w:tcPr>
          <w:p w14:paraId="26D58831" w14:textId="77777777" w:rsidR="002B608C" w:rsidRDefault="00393DDD">
            <w:pPr>
              <w:ind w:right="160"/>
            </w:pPr>
            <w:r>
              <w:rPr>
                <w:rFonts w:ascii="Arial" w:eastAsia="Arial" w:hAnsi="Arial" w:cs="Arial"/>
                <w:sz w:val="16"/>
              </w:rPr>
              <w:t xml:space="preserve">External surfaces of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that are likely to be touched for a time “</w:t>
            </w:r>
            <w:r>
              <w:rPr>
                <w:rFonts w:ascii="Arial" w:eastAsia="Arial" w:hAnsi="Arial" w:cs="Arial"/>
                <w:i/>
                <w:sz w:val="16"/>
              </w:rPr>
              <w:t>t</w:t>
            </w:r>
            <w:r>
              <w:rPr>
                <w:rFonts w:ascii="Arial" w:eastAsia="Arial" w:hAnsi="Arial" w:cs="Arial"/>
                <w:i/>
                <w:sz w:val="16"/>
                <w:vertAlign w:val="superscript"/>
              </w:rPr>
              <w:t xml:space="preserve"> </w:t>
            </w:r>
            <w:r>
              <w:rPr>
                <w:rFonts w:ascii="Arial" w:eastAsia="Arial" w:hAnsi="Arial" w:cs="Arial"/>
                <w:sz w:val="16"/>
              </w:rPr>
              <w:t xml:space="preserve">” </w:t>
            </w:r>
          </w:p>
        </w:tc>
        <w:tc>
          <w:tcPr>
            <w:tcW w:w="1442" w:type="dxa"/>
            <w:tcBorders>
              <w:top w:val="single" w:sz="6" w:space="0" w:color="000000"/>
              <w:left w:val="single" w:sz="6" w:space="0" w:color="000000"/>
              <w:bottom w:val="single" w:sz="6" w:space="0" w:color="000000"/>
              <w:right w:val="single" w:sz="6" w:space="0" w:color="000000"/>
            </w:tcBorders>
          </w:tcPr>
          <w:p w14:paraId="68D699F0" w14:textId="77777777" w:rsidR="002B608C" w:rsidRDefault="00393DDD">
            <w:pPr>
              <w:ind w:right="53"/>
              <w:jc w:val="center"/>
            </w:pPr>
            <w:r>
              <w:rPr>
                <w:rFonts w:ascii="Arial" w:eastAsia="Arial" w:hAnsi="Arial" w:cs="Arial"/>
                <w:i/>
                <w:sz w:val="16"/>
              </w:rPr>
              <w:t>t</w:t>
            </w:r>
            <w:r>
              <w:rPr>
                <w:rFonts w:ascii="Arial" w:eastAsia="Arial" w:hAnsi="Arial" w:cs="Arial"/>
                <w:sz w:val="16"/>
              </w:rPr>
              <w:t xml:space="preserve"> &lt; 1 s </w:t>
            </w:r>
          </w:p>
        </w:tc>
        <w:tc>
          <w:tcPr>
            <w:tcW w:w="1855" w:type="dxa"/>
            <w:tcBorders>
              <w:top w:val="single" w:sz="6" w:space="0" w:color="000000"/>
              <w:left w:val="single" w:sz="6" w:space="0" w:color="000000"/>
              <w:bottom w:val="single" w:sz="6" w:space="0" w:color="000000"/>
              <w:right w:val="single" w:sz="6" w:space="0" w:color="000000"/>
            </w:tcBorders>
          </w:tcPr>
          <w:p w14:paraId="0BDC79BC" w14:textId="77777777" w:rsidR="002B608C" w:rsidRDefault="00393DDD">
            <w:pPr>
              <w:ind w:right="54"/>
              <w:jc w:val="center"/>
            </w:pPr>
            <w:r>
              <w:rPr>
                <w:rFonts w:ascii="Arial" w:eastAsia="Arial" w:hAnsi="Arial" w:cs="Arial"/>
                <w:sz w:val="16"/>
              </w:rPr>
              <w:t xml:space="preserve">74 </w:t>
            </w:r>
          </w:p>
        </w:tc>
        <w:tc>
          <w:tcPr>
            <w:tcW w:w="1994" w:type="dxa"/>
            <w:tcBorders>
              <w:top w:val="single" w:sz="6" w:space="0" w:color="000000"/>
              <w:left w:val="single" w:sz="6" w:space="0" w:color="000000"/>
              <w:bottom w:val="single" w:sz="6" w:space="0" w:color="000000"/>
              <w:right w:val="single" w:sz="6" w:space="0" w:color="000000"/>
            </w:tcBorders>
          </w:tcPr>
          <w:p w14:paraId="2436EA34" w14:textId="77777777" w:rsidR="002B608C" w:rsidRDefault="00393DDD">
            <w:pPr>
              <w:ind w:right="54"/>
              <w:jc w:val="center"/>
            </w:pPr>
            <w:r>
              <w:rPr>
                <w:rFonts w:ascii="Arial" w:eastAsia="Arial" w:hAnsi="Arial" w:cs="Arial"/>
                <w:sz w:val="16"/>
              </w:rPr>
              <w:t xml:space="preserve">80 </w:t>
            </w:r>
          </w:p>
        </w:tc>
        <w:tc>
          <w:tcPr>
            <w:tcW w:w="1738" w:type="dxa"/>
            <w:tcBorders>
              <w:top w:val="single" w:sz="6" w:space="0" w:color="000000"/>
              <w:left w:val="single" w:sz="6" w:space="0" w:color="000000"/>
              <w:bottom w:val="single" w:sz="6" w:space="0" w:color="000000"/>
              <w:right w:val="single" w:sz="6" w:space="0" w:color="000000"/>
            </w:tcBorders>
          </w:tcPr>
          <w:p w14:paraId="69C39C9D" w14:textId="77777777" w:rsidR="002B608C" w:rsidRDefault="00393DDD">
            <w:pPr>
              <w:ind w:right="51"/>
              <w:jc w:val="center"/>
            </w:pPr>
            <w:r>
              <w:rPr>
                <w:rFonts w:ascii="Arial" w:eastAsia="Arial" w:hAnsi="Arial" w:cs="Arial"/>
                <w:sz w:val="16"/>
              </w:rPr>
              <w:t xml:space="preserve">86 </w:t>
            </w:r>
          </w:p>
        </w:tc>
      </w:tr>
      <w:tr w:rsidR="002B608C" w14:paraId="22AF3F00" w14:textId="77777777">
        <w:trPr>
          <w:trHeight w:val="449"/>
        </w:trPr>
        <w:tc>
          <w:tcPr>
            <w:tcW w:w="0" w:type="auto"/>
            <w:vMerge/>
            <w:tcBorders>
              <w:top w:val="nil"/>
              <w:left w:val="single" w:sz="6" w:space="0" w:color="000000"/>
              <w:bottom w:val="nil"/>
              <w:right w:val="single" w:sz="6" w:space="0" w:color="000000"/>
            </w:tcBorders>
          </w:tcPr>
          <w:p w14:paraId="37EDAD76" w14:textId="77777777" w:rsidR="002B608C" w:rsidRDefault="002B608C"/>
        </w:tc>
        <w:tc>
          <w:tcPr>
            <w:tcW w:w="1442" w:type="dxa"/>
            <w:tcBorders>
              <w:top w:val="single" w:sz="6" w:space="0" w:color="000000"/>
              <w:left w:val="single" w:sz="6" w:space="0" w:color="000000"/>
              <w:bottom w:val="single" w:sz="6" w:space="0" w:color="000000"/>
              <w:right w:val="single" w:sz="6" w:space="0" w:color="000000"/>
            </w:tcBorders>
          </w:tcPr>
          <w:p w14:paraId="342449E1" w14:textId="77777777" w:rsidR="002B608C" w:rsidRDefault="00393DDD">
            <w:pPr>
              <w:ind w:right="55"/>
              <w:jc w:val="center"/>
            </w:pPr>
            <w:r>
              <w:rPr>
                <w:rFonts w:ascii="Arial" w:eastAsia="Arial" w:hAnsi="Arial" w:cs="Arial"/>
                <w:sz w:val="16"/>
              </w:rPr>
              <w:t xml:space="preserve">1 s </w:t>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i/>
                <w:sz w:val="16"/>
              </w:rPr>
              <w:t>t</w:t>
            </w:r>
            <w:r>
              <w:rPr>
                <w:rFonts w:ascii="Arial" w:eastAsia="Arial" w:hAnsi="Arial" w:cs="Arial"/>
                <w:sz w:val="16"/>
              </w:rPr>
              <w:t xml:space="preserve"> &lt; 10 s </w:t>
            </w:r>
          </w:p>
        </w:tc>
        <w:tc>
          <w:tcPr>
            <w:tcW w:w="1855" w:type="dxa"/>
            <w:tcBorders>
              <w:top w:val="single" w:sz="6" w:space="0" w:color="000000"/>
              <w:left w:val="single" w:sz="6" w:space="0" w:color="000000"/>
              <w:bottom w:val="single" w:sz="6" w:space="0" w:color="000000"/>
              <w:right w:val="single" w:sz="6" w:space="0" w:color="000000"/>
            </w:tcBorders>
            <w:vAlign w:val="center"/>
          </w:tcPr>
          <w:p w14:paraId="6F33178C" w14:textId="77777777" w:rsidR="002B608C" w:rsidRDefault="00393DDD">
            <w:pPr>
              <w:ind w:right="54"/>
              <w:jc w:val="center"/>
            </w:pPr>
            <w:r>
              <w:rPr>
                <w:rFonts w:ascii="Arial" w:eastAsia="Arial" w:hAnsi="Arial" w:cs="Arial"/>
                <w:sz w:val="16"/>
              </w:rPr>
              <w:t xml:space="preserve">56 </w:t>
            </w:r>
          </w:p>
        </w:tc>
        <w:tc>
          <w:tcPr>
            <w:tcW w:w="1994" w:type="dxa"/>
            <w:tcBorders>
              <w:top w:val="single" w:sz="6" w:space="0" w:color="000000"/>
              <w:left w:val="single" w:sz="6" w:space="0" w:color="000000"/>
              <w:bottom w:val="single" w:sz="6" w:space="0" w:color="000000"/>
              <w:right w:val="single" w:sz="6" w:space="0" w:color="000000"/>
            </w:tcBorders>
            <w:vAlign w:val="center"/>
          </w:tcPr>
          <w:p w14:paraId="161B5BC2" w14:textId="77777777" w:rsidR="002B608C" w:rsidRDefault="00393DDD">
            <w:pPr>
              <w:ind w:right="54"/>
              <w:jc w:val="center"/>
            </w:pPr>
            <w:r>
              <w:rPr>
                <w:rFonts w:ascii="Arial" w:eastAsia="Arial" w:hAnsi="Arial" w:cs="Arial"/>
                <w:sz w:val="16"/>
              </w:rPr>
              <w:t xml:space="preserve">66 </w:t>
            </w:r>
          </w:p>
        </w:tc>
        <w:tc>
          <w:tcPr>
            <w:tcW w:w="1738" w:type="dxa"/>
            <w:tcBorders>
              <w:top w:val="single" w:sz="6" w:space="0" w:color="000000"/>
              <w:left w:val="single" w:sz="6" w:space="0" w:color="000000"/>
              <w:bottom w:val="single" w:sz="6" w:space="0" w:color="000000"/>
              <w:right w:val="single" w:sz="6" w:space="0" w:color="000000"/>
            </w:tcBorders>
            <w:vAlign w:val="center"/>
          </w:tcPr>
          <w:p w14:paraId="329BEBBB" w14:textId="77777777" w:rsidR="002B608C" w:rsidRDefault="00393DDD">
            <w:pPr>
              <w:ind w:right="51"/>
              <w:jc w:val="center"/>
            </w:pPr>
            <w:r>
              <w:rPr>
                <w:rFonts w:ascii="Arial" w:eastAsia="Arial" w:hAnsi="Arial" w:cs="Arial"/>
                <w:sz w:val="16"/>
              </w:rPr>
              <w:t xml:space="preserve">71 </w:t>
            </w:r>
          </w:p>
        </w:tc>
      </w:tr>
      <w:tr w:rsidR="002B608C" w14:paraId="365693CF" w14:textId="77777777">
        <w:trPr>
          <w:trHeight w:val="446"/>
        </w:trPr>
        <w:tc>
          <w:tcPr>
            <w:tcW w:w="0" w:type="auto"/>
            <w:vMerge/>
            <w:tcBorders>
              <w:top w:val="nil"/>
              <w:left w:val="single" w:sz="6" w:space="0" w:color="000000"/>
              <w:bottom w:val="nil"/>
              <w:right w:val="single" w:sz="6" w:space="0" w:color="000000"/>
            </w:tcBorders>
          </w:tcPr>
          <w:p w14:paraId="3810A337" w14:textId="77777777" w:rsidR="002B608C" w:rsidRDefault="002B608C"/>
        </w:tc>
        <w:tc>
          <w:tcPr>
            <w:tcW w:w="1442" w:type="dxa"/>
            <w:tcBorders>
              <w:top w:val="single" w:sz="6" w:space="0" w:color="000000"/>
              <w:left w:val="single" w:sz="6" w:space="0" w:color="000000"/>
              <w:bottom w:val="single" w:sz="6" w:space="0" w:color="000000"/>
              <w:right w:val="single" w:sz="6" w:space="0" w:color="000000"/>
            </w:tcBorders>
          </w:tcPr>
          <w:p w14:paraId="71524201" w14:textId="77777777" w:rsidR="002B608C" w:rsidRDefault="00393DDD">
            <w:r>
              <w:rPr>
                <w:rFonts w:ascii="Arial" w:eastAsia="Arial" w:hAnsi="Arial" w:cs="Arial"/>
                <w:sz w:val="16"/>
              </w:rPr>
              <w:t xml:space="preserve">10 s </w:t>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i/>
                <w:sz w:val="16"/>
              </w:rPr>
              <w:t>t</w:t>
            </w:r>
            <w:r>
              <w:rPr>
                <w:rFonts w:ascii="Arial" w:eastAsia="Arial" w:hAnsi="Arial" w:cs="Arial"/>
                <w:sz w:val="16"/>
              </w:rPr>
              <w:t xml:space="preserve"> &lt; 1 min </w:t>
            </w:r>
          </w:p>
        </w:tc>
        <w:tc>
          <w:tcPr>
            <w:tcW w:w="1855" w:type="dxa"/>
            <w:tcBorders>
              <w:top w:val="single" w:sz="6" w:space="0" w:color="000000"/>
              <w:left w:val="single" w:sz="6" w:space="0" w:color="000000"/>
              <w:bottom w:val="single" w:sz="6" w:space="0" w:color="000000"/>
              <w:right w:val="single" w:sz="6" w:space="0" w:color="000000"/>
            </w:tcBorders>
          </w:tcPr>
          <w:p w14:paraId="7BBB1613" w14:textId="77777777" w:rsidR="002B608C" w:rsidRDefault="00393DDD">
            <w:pPr>
              <w:ind w:right="54"/>
              <w:jc w:val="center"/>
            </w:pPr>
            <w:r>
              <w:rPr>
                <w:rFonts w:ascii="Arial" w:eastAsia="Arial" w:hAnsi="Arial" w:cs="Arial"/>
                <w:sz w:val="16"/>
              </w:rPr>
              <w:t xml:space="preserve">51 </w:t>
            </w:r>
          </w:p>
        </w:tc>
        <w:tc>
          <w:tcPr>
            <w:tcW w:w="1994" w:type="dxa"/>
            <w:tcBorders>
              <w:top w:val="single" w:sz="6" w:space="0" w:color="000000"/>
              <w:left w:val="single" w:sz="6" w:space="0" w:color="000000"/>
              <w:bottom w:val="single" w:sz="6" w:space="0" w:color="000000"/>
              <w:right w:val="single" w:sz="6" w:space="0" w:color="000000"/>
            </w:tcBorders>
          </w:tcPr>
          <w:p w14:paraId="534ABE87" w14:textId="77777777" w:rsidR="002B608C" w:rsidRDefault="00393DDD">
            <w:pPr>
              <w:ind w:right="54"/>
              <w:jc w:val="center"/>
            </w:pPr>
            <w:r>
              <w:rPr>
                <w:rFonts w:ascii="Arial" w:eastAsia="Arial" w:hAnsi="Arial" w:cs="Arial"/>
                <w:sz w:val="16"/>
              </w:rPr>
              <w:t xml:space="preserve">56 </w:t>
            </w:r>
          </w:p>
        </w:tc>
        <w:tc>
          <w:tcPr>
            <w:tcW w:w="1738" w:type="dxa"/>
            <w:tcBorders>
              <w:top w:val="single" w:sz="6" w:space="0" w:color="000000"/>
              <w:left w:val="single" w:sz="6" w:space="0" w:color="000000"/>
              <w:bottom w:val="single" w:sz="6" w:space="0" w:color="000000"/>
              <w:right w:val="single" w:sz="6" w:space="0" w:color="000000"/>
            </w:tcBorders>
          </w:tcPr>
          <w:p w14:paraId="757C22F9" w14:textId="77777777" w:rsidR="002B608C" w:rsidRDefault="00393DDD">
            <w:pPr>
              <w:ind w:right="51"/>
              <w:jc w:val="center"/>
            </w:pPr>
            <w:r>
              <w:rPr>
                <w:rFonts w:ascii="Arial" w:eastAsia="Arial" w:hAnsi="Arial" w:cs="Arial"/>
                <w:sz w:val="16"/>
              </w:rPr>
              <w:t xml:space="preserve">60 </w:t>
            </w:r>
          </w:p>
        </w:tc>
      </w:tr>
      <w:tr w:rsidR="002B608C" w14:paraId="27D39988" w14:textId="77777777">
        <w:trPr>
          <w:trHeight w:val="446"/>
        </w:trPr>
        <w:tc>
          <w:tcPr>
            <w:tcW w:w="0" w:type="auto"/>
            <w:vMerge/>
            <w:tcBorders>
              <w:top w:val="nil"/>
              <w:left w:val="single" w:sz="6" w:space="0" w:color="000000"/>
              <w:bottom w:val="single" w:sz="6" w:space="0" w:color="000000"/>
              <w:right w:val="single" w:sz="6" w:space="0" w:color="000000"/>
            </w:tcBorders>
          </w:tcPr>
          <w:p w14:paraId="32712EA9" w14:textId="77777777" w:rsidR="002B608C" w:rsidRDefault="002B608C"/>
        </w:tc>
        <w:tc>
          <w:tcPr>
            <w:tcW w:w="1442" w:type="dxa"/>
            <w:tcBorders>
              <w:top w:val="single" w:sz="6" w:space="0" w:color="000000"/>
              <w:left w:val="single" w:sz="6" w:space="0" w:color="000000"/>
              <w:bottom w:val="single" w:sz="6" w:space="0" w:color="000000"/>
              <w:right w:val="single" w:sz="6" w:space="0" w:color="000000"/>
            </w:tcBorders>
          </w:tcPr>
          <w:p w14:paraId="3B17E7A8" w14:textId="77777777" w:rsidR="002B608C" w:rsidRDefault="00393DDD">
            <w:pPr>
              <w:ind w:right="55"/>
              <w:jc w:val="center"/>
            </w:pPr>
            <w:r>
              <w:rPr>
                <w:rFonts w:ascii="Arial" w:eastAsia="Arial" w:hAnsi="Arial" w:cs="Arial"/>
                <w:sz w:val="16"/>
              </w:rPr>
              <w:t xml:space="preserve">1 min </w:t>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i/>
                <w:sz w:val="16"/>
              </w:rPr>
              <w:t>t</w:t>
            </w:r>
            <w:r>
              <w:rPr>
                <w:rFonts w:ascii="Arial" w:eastAsia="Arial" w:hAnsi="Arial" w:cs="Arial"/>
                <w:sz w:val="16"/>
              </w:rPr>
              <w:t xml:space="preserve"> </w:t>
            </w:r>
          </w:p>
        </w:tc>
        <w:tc>
          <w:tcPr>
            <w:tcW w:w="1855" w:type="dxa"/>
            <w:tcBorders>
              <w:top w:val="single" w:sz="6" w:space="0" w:color="000000"/>
              <w:left w:val="single" w:sz="6" w:space="0" w:color="000000"/>
              <w:bottom w:val="single" w:sz="6" w:space="0" w:color="000000"/>
              <w:right w:val="single" w:sz="6" w:space="0" w:color="000000"/>
            </w:tcBorders>
          </w:tcPr>
          <w:p w14:paraId="1F1EDED7" w14:textId="77777777" w:rsidR="002B608C" w:rsidRDefault="00393DDD">
            <w:pPr>
              <w:ind w:right="54"/>
              <w:jc w:val="center"/>
            </w:pPr>
            <w:r>
              <w:rPr>
                <w:rFonts w:ascii="Arial" w:eastAsia="Arial" w:hAnsi="Arial" w:cs="Arial"/>
                <w:sz w:val="16"/>
              </w:rPr>
              <w:t xml:space="preserve">48 </w:t>
            </w:r>
          </w:p>
        </w:tc>
        <w:tc>
          <w:tcPr>
            <w:tcW w:w="1994" w:type="dxa"/>
            <w:tcBorders>
              <w:top w:val="single" w:sz="6" w:space="0" w:color="000000"/>
              <w:left w:val="single" w:sz="6" w:space="0" w:color="000000"/>
              <w:bottom w:val="single" w:sz="6" w:space="0" w:color="000000"/>
              <w:right w:val="single" w:sz="6" w:space="0" w:color="000000"/>
            </w:tcBorders>
          </w:tcPr>
          <w:p w14:paraId="7E57AA87" w14:textId="77777777" w:rsidR="002B608C" w:rsidRDefault="00393DDD">
            <w:pPr>
              <w:ind w:right="54"/>
              <w:jc w:val="center"/>
            </w:pPr>
            <w:r>
              <w:rPr>
                <w:rFonts w:ascii="Arial" w:eastAsia="Arial" w:hAnsi="Arial" w:cs="Arial"/>
                <w:sz w:val="16"/>
              </w:rPr>
              <w:t xml:space="preserve">48 </w:t>
            </w:r>
          </w:p>
        </w:tc>
        <w:tc>
          <w:tcPr>
            <w:tcW w:w="1738" w:type="dxa"/>
            <w:tcBorders>
              <w:top w:val="single" w:sz="6" w:space="0" w:color="000000"/>
              <w:left w:val="single" w:sz="6" w:space="0" w:color="000000"/>
              <w:bottom w:val="single" w:sz="6" w:space="0" w:color="000000"/>
              <w:right w:val="single" w:sz="6" w:space="0" w:color="000000"/>
            </w:tcBorders>
          </w:tcPr>
          <w:p w14:paraId="043607BD" w14:textId="77777777" w:rsidR="002B608C" w:rsidRDefault="00393DDD">
            <w:pPr>
              <w:ind w:right="51"/>
              <w:jc w:val="center"/>
            </w:pPr>
            <w:r>
              <w:rPr>
                <w:rFonts w:ascii="Arial" w:eastAsia="Arial" w:hAnsi="Arial" w:cs="Arial"/>
                <w:sz w:val="16"/>
              </w:rPr>
              <w:t xml:space="preserve">48 </w:t>
            </w:r>
          </w:p>
        </w:tc>
      </w:tr>
      <w:tr w:rsidR="002B608C" w14:paraId="0403AC1D" w14:textId="77777777">
        <w:trPr>
          <w:trHeight w:val="871"/>
        </w:trPr>
        <w:tc>
          <w:tcPr>
            <w:tcW w:w="9180" w:type="dxa"/>
            <w:gridSpan w:val="5"/>
            <w:tcBorders>
              <w:top w:val="single" w:sz="6" w:space="0" w:color="000000"/>
              <w:left w:val="single" w:sz="6" w:space="0" w:color="000000"/>
              <w:bottom w:val="single" w:sz="6" w:space="0" w:color="000000"/>
              <w:right w:val="single" w:sz="6" w:space="0" w:color="000000"/>
            </w:tcBorders>
          </w:tcPr>
          <w:p w14:paraId="7BB5AEE6" w14:textId="77777777" w:rsidR="002B608C" w:rsidRDefault="00393DDD">
            <w:pPr>
              <w:ind w:left="163" w:right="50" w:hanging="163"/>
              <w:jc w:val="both"/>
            </w:pPr>
            <w:r>
              <w:rPr>
                <w:rFonts w:ascii="Arial" w:eastAsia="Arial" w:hAnsi="Arial" w:cs="Arial"/>
                <w:sz w:val="16"/>
                <w:vertAlign w:val="superscript"/>
              </w:rPr>
              <w:t>a</w:t>
            </w:r>
            <w:r>
              <w:rPr>
                <w:rFonts w:ascii="Arial" w:eastAsia="Arial" w:hAnsi="Arial" w:cs="Arial"/>
                <w:sz w:val="16"/>
              </w:rPr>
              <w:t xml:space="preserve"> These temperature limit values are applicable for touching the healthy skin of adults. They are not applicable when large areas of the skin (10 % of total body surface or more) can be in contact with a hot surface. This also applies in the case of skin contact with over 10 % of the head surface. Where this is the case, appropriate limits shall be determined and documented in the </w:t>
            </w:r>
            <w:r>
              <w:rPr>
                <w:rFonts w:ascii="Arial" w:eastAsia="Arial" w:hAnsi="Arial" w:cs="Arial"/>
                <w:sz w:val="13"/>
              </w:rPr>
              <w:t>RISK MANAGEMENT FILE</w:t>
            </w:r>
            <w:r>
              <w:rPr>
                <w:rFonts w:ascii="Arial" w:eastAsia="Arial" w:hAnsi="Arial" w:cs="Arial"/>
                <w:sz w:val="16"/>
              </w:rPr>
              <w:t xml:space="preserve">. </w:t>
            </w:r>
          </w:p>
        </w:tc>
      </w:tr>
    </w:tbl>
    <w:p w14:paraId="1BEE8012" w14:textId="7D4B2798" w:rsidR="002B608C" w:rsidRDefault="00393DDD">
      <w:pPr>
        <w:pStyle w:val="Heading3"/>
        <w:ind w:left="1622" w:right="1612"/>
      </w:pPr>
      <w:r>
        <w:t xml:space="preserve">Table 24 – Allowable maximum temperatures for skin contact with </w:t>
      </w:r>
      <w:r>
        <w:rPr>
          <w:sz w:val="16"/>
        </w:rPr>
        <w:t>ME</w:t>
      </w:r>
      <w:r>
        <w:t xml:space="preserve"> </w:t>
      </w:r>
      <w:r>
        <w:rPr>
          <w:sz w:val="16"/>
        </w:rPr>
        <w:t>EQUIPMENT</w:t>
      </w:r>
      <w:r>
        <w:t xml:space="preserve"> </w:t>
      </w:r>
      <w:r>
        <w:rPr>
          <w:sz w:val="16"/>
        </w:rPr>
        <w:t>APPLIED PARTS</w:t>
      </w:r>
      <w:r>
        <w:t xml:space="preserve"> </w:t>
      </w:r>
    </w:p>
    <w:tbl>
      <w:tblPr>
        <w:tblStyle w:val="TableGrid"/>
        <w:tblW w:w="9180" w:type="dxa"/>
        <w:tblInd w:w="427" w:type="dxa"/>
        <w:tblCellMar>
          <w:top w:w="49" w:type="dxa"/>
          <w:left w:w="108" w:type="dxa"/>
          <w:bottom w:w="25" w:type="dxa"/>
          <w:right w:w="63" w:type="dxa"/>
        </w:tblCellMar>
        <w:tblLook w:val="04A0" w:firstRow="1" w:lastRow="0" w:firstColumn="1" w:lastColumn="0" w:noHBand="0" w:noVBand="1"/>
      </w:tblPr>
      <w:tblGrid>
        <w:gridCol w:w="2088"/>
        <w:gridCol w:w="1634"/>
        <w:gridCol w:w="1810"/>
        <w:gridCol w:w="1954"/>
        <w:gridCol w:w="1694"/>
      </w:tblGrid>
      <w:tr w:rsidR="002B608C" w14:paraId="72116108" w14:textId="77777777">
        <w:trPr>
          <w:trHeight w:val="514"/>
        </w:trPr>
        <w:tc>
          <w:tcPr>
            <w:tcW w:w="3722" w:type="dxa"/>
            <w:gridSpan w:val="2"/>
            <w:vMerge w:val="restart"/>
            <w:tcBorders>
              <w:top w:val="single" w:sz="6" w:space="0" w:color="000000"/>
              <w:left w:val="single" w:sz="6" w:space="0" w:color="000000"/>
              <w:bottom w:val="single" w:sz="6" w:space="0" w:color="000000"/>
              <w:right w:val="single" w:sz="6" w:space="0" w:color="000000"/>
            </w:tcBorders>
            <w:vAlign w:val="center"/>
          </w:tcPr>
          <w:p w14:paraId="27B3FA79" w14:textId="77777777" w:rsidR="002B608C" w:rsidRDefault="00393DDD">
            <w:pPr>
              <w:ind w:right="52"/>
              <w:jc w:val="center"/>
            </w:pPr>
            <w:r>
              <w:rPr>
                <w:rFonts w:ascii="Arial" w:eastAsia="Arial" w:hAnsi="Arial" w:cs="Arial"/>
                <w:b/>
                <w:sz w:val="16"/>
              </w:rPr>
              <w:t>A</w:t>
            </w:r>
            <w:r>
              <w:rPr>
                <w:rFonts w:ascii="Arial" w:eastAsia="Arial" w:hAnsi="Arial" w:cs="Arial"/>
                <w:b/>
                <w:sz w:val="13"/>
              </w:rPr>
              <w:t>PPLIED PARTS</w:t>
            </w:r>
            <w:r>
              <w:rPr>
                <w:rFonts w:ascii="Arial" w:eastAsia="Arial" w:hAnsi="Arial" w:cs="Arial"/>
                <w:b/>
                <w:sz w:val="16"/>
              </w:rPr>
              <w:t xml:space="preserve"> of </w:t>
            </w:r>
            <w:r>
              <w:rPr>
                <w:rFonts w:ascii="Arial" w:eastAsia="Arial" w:hAnsi="Arial" w:cs="Arial"/>
                <w:b/>
                <w:sz w:val="13"/>
              </w:rPr>
              <w:t>ME</w:t>
            </w:r>
            <w:r>
              <w:rPr>
                <w:rFonts w:ascii="Arial" w:eastAsia="Arial" w:hAnsi="Arial" w:cs="Arial"/>
                <w:b/>
                <w:sz w:val="16"/>
              </w:rPr>
              <w:t xml:space="preserve"> </w:t>
            </w:r>
            <w:r>
              <w:rPr>
                <w:rFonts w:ascii="Arial" w:eastAsia="Arial" w:hAnsi="Arial" w:cs="Arial"/>
                <w:b/>
                <w:sz w:val="13"/>
              </w:rPr>
              <w:t>EQUIPMENT</w:t>
            </w:r>
            <w:r>
              <w:rPr>
                <w:rFonts w:ascii="Arial" w:eastAsia="Arial" w:hAnsi="Arial" w:cs="Arial"/>
                <w:b/>
                <w:sz w:val="16"/>
              </w:rPr>
              <w:t xml:space="preserve"> </w:t>
            </w:r>
          </w:p>
        </w:tc>
        <w:tc>
          <w:tcPr>
            <w:tcW w:w="5458" w:type="dxa"/>
            <w:gridSpan w:val="3"/>
            <w:tcBorders>
              <w:top w:val="single" w:sz="6" w:space="0" w:color="000000"/>
              <w:left w:val="single" w:sz="6" w:space="0" w:color="000000"/>
              <w:bottom w:val="single" w:sz="6" w:space="0" w:color="000000"/>
              <w:right w:val="single" w:sz="6" w:space="0" w:color="000000"/>
            </w:tcBorders>
          </w:tcPr>
          <w:p w14:paraId="3E9CB5D2" w14:textId="77777777" w:rsidR="002B608C" w:rsidRDefault="00393DDD">
            <w:pPr>
              <w:spacing w:after="30"/>
              <w:ind w:right="53"/>
              <w:jc w:val="center"/>
            </w:pPr>
            <w:r>
              <w:rPr>
                <w:rFonts w:ascii="Arial" w:eastAsia="Arial" w:hAnsi="Arial" w:cs="Arial"/>
                <w:b/>
                <w:sz w:val="16"/>
              </w:rPr>
              <w:t xml:space="preserve">Maximum temperature </w:t>
            </w:r>
            <w:r>
              <w:rPr>
                <w:rFonts w:ascii="Arial" w:eastAsia="Arial" w:hAnsi="Arial" w:cs="Arial"/>
                <w:b/>
                <w:sz w:val="16"/>
                <w:vertAlign w:val="superscript"/>
              </w:rPr>
              <w:t>a b</w:t>
            </w:r>
            <w:r>
              <w:rPr>
                <w:rFonts w:ascii="Arial" w:eastAsia="Arial" w:hAnsi="Arial" w:cs="Arial"/>
                <w:b/>
                <w:sz w:val="16"/>
              </w:rPr>
              <w:t xml:space="preserve"> </w:t>
            </w:r>
          </w:p>
          <w:p w14:paraId="1CF8062B" w14:textId="77777777" w:rsidR="002B608C" w:rsidRDefault="00393DDD">
            <w:pPr>
              <w:ind w:right="53"/>
              <w:jc w:val="center"/>
            </w:pPr>
            <w:r>
              <w:rPr>
                <w:rFonts w:ascii="Segoe UI Symbol" w:eastAsia="Segoe UI Symbol" w:hAnsi="Segoe UI Symbol" w:cs="Segoe UI Symbol"/>
                <w:sz w:val="16"/>
              </w:rPr>
              <w:t>°</w:t>
            </w:r>
            <w:r>
              <w:rPr>
                <w:rFonts w:ascii="Arial" w:eastAsia="Arial" w:hAnsi="Arial" w:cs="Arial"/>
                <w:sz w:val="16"/>
              </w:rPr>
              <w:t>C</w:t>
            </w:r>
            <w:r>
              <w:rPr>
                <w:rFonts w:ascii="Arial" w:eastAsia="Arial" w:hAnsi="Arial" w:cs="Arial"/>
                <w:b/>
                <w:sz w:val="10"/>
              </w:rPr>
              <w:t xml:space="preserve"> </w:t>
            </w:r>
          </w:p>
        </w:tc>
      </w:tr>
      <w:tr w:rsidR="002B608C" w14:paraId="673D158A" w14:textId="77777777">
        <w:trPr>
          <w:trHeight w:val="871"/>
        </w:trPr>
        <w:tc>
          <w:tcPr>
            <w:tcW w:w="0" w:type="auto"/>
            <w:gridSpan w:val="2"/>
            <w:vMerge/>
            <w:tcBorders>
              <w:top w:val="nil"/>
              <w:left w:val="single" w:sz="6" w:space="0" w:color="000000"/>
              <w:bottom w:val="single" w:sz="6" w:space="0" w:color="000000"/>
              <w:right w:val="single" w:sz="6" w:space="0" w:color="000000"/>
            </w:tcBorders>
          </w:tcPr>
          <w:p w14:paraId="1FC45FB4" w14:textId="77777777" w:rsidR="002B608C" w:rsidRDefault="002B608C"/>
        </w:tc>
        <w:tc>
          <w:tcPr>
            <w:tcW w:w="1810" w:type="dxa"/>
            <w:tcBorders>
              <w:top w:val="single" w:sz="6" w:space="0" w:color="000000"/>
              <w:left w:val="single" w:sz="6" w:space="0" w:color="000000"/>
              <w:bottom w:val="single" w:sz="6" w:space="0" w:color="000000"/>
              <w:right w:val="single" w:sz="6" w:space="0" w:color="000000"/>
            </w:tcBorders>
            <w:vAlign w:val="bottom"/>
          </w:tcPr>
          <w:p w14:paraId="4B98302A" w14:textId="77777777" w:rsidR="002B608C" w:rsidRDefault="00393DDD">
            <w:pPr>
              <w:ind w:right="55"/>
              <w:jc w:val="center"/>
            </w:pPr>
            <w:r>
              <w:rPr>
                <w:rFonts w:ascii="Arial" w:eastAsia="Arial" w:hAnsi="Arial" w:cs="Arial"/>
                <w:b/>
                <w:sz w:val="16"/>
              </w:rPr>
              <w:t xml:space="preserve">Metal </w:t>
            </w:r>
          </w:p>
          <w:p w14:paraId="287CA8CE" w14:textId="77777777" w:rsidR="002B608C" w:rsidRDefault="00393DDD">
            <w:pPr>
              <w:ind w:right="52"/>
              <w:jc w:val="center"/>
            </w:pPr>
            <w:r>
              <w:rPr>
                <w:rFonts w:ascii="Arial" w:eastAsia="Arial" w:hAnsi="Arial" w:cs="Arial"/>
                <w:b/>
                <w:sz w:val="16"/>
              </w:rPr>
              <w:t xml:space="preserve">and liquids </w:t>
            </w:r>
          </w:p>
        </w:tc>
        <w:tc>
          <w:tcPr>
            <w:tcW w:w="1954" w:type="dxa"/>
            <w:tcBorders>
              <w:top w:val="single" w:sz="6" w:space="0" w:color="000000"/>
              <w:left w:val="single" w:sz="6" w:space="0" w:color="000000"/>
              <w:bottom w:val="single" w:sz="6" w:space="0" w:color="000000"/>
              <w:right w:val="single" w:sz="6" w:space="0" w:color="000000"/>
            </w:tcBorders>
            <w:vAlign w:val="bottom"/>
          </w:tcPr>
          <w:p w14:paraId="5164AFBE" w14:textId="77777777" w:rsidR="002B608C" w:rsidRDefault="00393DDD">
            <w:pPr>
              <w:ind w:left="161"/>
              <w:jc w:val="both"/>
            </w:pPr>
            <w:r>
              <w:rPr>
                <w:rFonts w:ascii="Arial" w:eastAsia="Arial" w:hAnsi="Arial" w:cs="Arial"/>
                <w:b/>
                <w:sz w:val="16"/>
              </w:rPr>
              <w:t xml:space="preserve">Glass, porcelain, vitreous material </w:t>
            </w:r>
          </w:p>
        </w:tc>
        <w:tc>
          <w:tcPr>
            <w:tcW w:w="1694" w:type="dxa"/>
            <w:tcBorders>
              <w:top w:val="single" w:sz="6" w:space="0" w:color="000000"/>
              <w:left w:val="single" w:sz="6" w:space="0" w:color="000000"/>
              <w:bottom w:val="single" w:sz="6" w:space="0" w:color="000000"/>
              <w:right w:val="single" w:sz="6" w:space="0" w:color="000000"/>
            </w:tcBorders>
          </w:tcPr>
          <w:p w14:paraId="1EB6DBC0" w14:textId="77777777" w:rsidR="002B608C" w:rsidRDefault="00393DDD">
            <w:pPr>
              <w:ind w:left="21" w:right="21"/>
              <w:jc w:val="center"/>
            </w:pPr>
            <w:r>
              <w:rPr>
                <w:rFonts w:ascii="Arial" w:eastAsia="Arial" w:hAnsi="Arial" w:cs="Arial"/>
                <w:b/>
                <w:sz w:val="16"/>
              </w:rPr>
              <w:t xml:space="preserve">Moulded material, </w:t>
            </w:r>
          </w:p>
          <w:p w14:paraId="6819126A" w14:textId="77777777" w:rsidR="002B608C" w:rsidRDefault="00393DDD">
            <w:pPr>
              <w:ind w:right="52"/>
              <w:jc w:val="center"/>
            </w:pPr>
            <w:r>
              <w:rPr>
                <w:rFonts w:ascii="Arial" w:eastAsia="Arial" w:hAnsi="Arial" w:cs="Arial"/>
                <w:b/>
                <w:sz w:val="16"/>
              </w:rPr>
              <w:t xml:space="preserve">plastic, rubber, </w:t>
            </w:r>
          </w:p>
          <w:p w14:paraId="24E45928" w14:textId="77777777" w:rsidR="002B608C" w:rsidRDefault="00393DDD">
            <w:pPr>
              <w:ind w:right="52"/>
              <w:jc w:val="center"/>
            </w:pPr>
            <w:r>
              <w:rPr>
                <w:rFonts w:ascii="Arial" w:eastAsia="Arial" w:hAnsi="Arial" w:cs="Arial"/>
                <w:b/>
                <w:sz w:val="16"/>
              </w:rPr>
              <w:t xml:space="preserve">wood </w:t>
            </w:r>
          </w:p>
        </w:tc>
      </w:tr>
      <w:tr w:rsidR="002B608C" w14:paraId="583DF568" w14:textId="77777777">
        <w:trPr>
          <w:trHeight w:val="446"/>
        </w:trPr>
        <w:tc>
          <w:tcPr>
            <w:tcW w:w="2088" w:type="dxa"/>
            <w:vMerge w:val="restart"/>
            <w:tcBorders>
              <w:top w:val="single" w:sz="6" w:space="0" w:color="000000"/>
              <w:left w:val="single" w:sz="6" w:space="0" w:color="000000"/>
              <w:bottom w:val="single" w:sz="6" w:space="0" w:color="000000"/>
              <w:right w:val="single" w:sz="6" w:space="0" w:color="000000"/>
            </w:tcBorders>
            <w:vAlign w:val="center"/>
          </w:tcPr>
          <w:p w14:paraId="2D705050" w14:textId="77777777" w:rsidR="002B608C" w:rsidRDefault="00393DDD">
            <w:pPr>
              <w:ind w:right="258"/>
              <w:jc w:val="both"/>
            </w:pPr>
            <w:r>
              <w:rPr>
                <w:rFonts w:ascii="Arial" w:eastAsia="Arial" w:hAnsi="Arial" w:cs="Arial"/>
                <w:sz w:val="16"/>
              </w:rPr>
              <w:lastRenderedPageBreak/>
              <w:t>A</w:t>
            </w:r>
            <w:r>
              <w:rPr>
                <w:rFonts w:ascii="Arial" w:eastAsia="Arial" w:hAnsi="Arial" w:cs="Arial"/>
                <w:sz w:val="13"/>
              </w:rPr>
              <w:t>PPLIED PART</w:t>
            </w:r>
            <w:r>
              <w:rPr>
                <w:rFonts w:ascii="Arial" w:eastAsia="Arial" w:hAnsi="Arial" w:cs="Arial"/>
                <w:sz w:val="16"/>
              </w:rPr>
              <w:t xml:space="preserve"> having contact with the </w:t>
            </w:r>
            <w:r>
              <w:rPr>
                <w:rFonts w:ascii="Arial" w:eastAsia="Arial" w:hAnsi="Arial" w:cs="Arial"/>
                <w:sz w:val="13"/>
              </w:rPr>
              <w:t>PATIENT</w:t>
            </w:r>
            <w:r>
              <w:rPr>
                <w:rFonts w:ascii="Arial" w:eastAsia="Arial" w:hAnsi="Arial" w:cs="Arial"/>
                <w:sz w:val="16"/>
              </w:rPr>
              <w:t xml:space="preserve"> for a time “</w:t>
            </w:r>
            <w:r>
              <w:rPr>
                <w:rFonts w:ascii="Arial" w:eastAsia="Arial" w:hAnsi="Arial" w:cs="Arial"/>
                <w:i/>
                <w:sz w:val="16"/>
              </w:rPr>
              <w:t>t</w:t>
            </w:r>
            <w:r>
              <w:rPr>
                <w:rFonts w:ascii="Arial" w:eastAsia="Arial" w:hAnsi="Arial" w:cs="Arial"/>
                <w:sz w:val="16"/>
                <w:vertAlign w:val="superscript"/>
              </w:rPr>
              <w:t xml:space="preserve"> </w:t>
            </w:r>
            <w:r>
              <w:rPr>
                <w:rFonts w:ascii="Arial" w:eastAsia="Arial" w:hAnsi="Arial" w:cs="Arial"/>
                <w:sz w:val="16"/>
              </w:rPr>
              <w:t xml:space="preserve">” </w:t>
            </w:r>
          </w:p>
        </w:tc>
        <w:tc>
          <w:tcPr>
            <w:tcW w:w="1634" w:type="dxa"/>
            <w:tcBorders>
              <w:top w:val="single" w:sz="6" w:space="0" w:color="000000"/>
              <w:left w:val="single" w:sz="6" w:space="0" w:color="000000"/>
              <w:bottom w:val="single" w:sz="6" w:space="0" w:color="000000"/>
              <w:right w:val="single" w:sz="6" w:space="0" w:color="000000"/>
            </w:tcBorders>
          </w:tcPr>
          <w:p w14:paraId="48C5C63C" w14:textId="77777777" w:rsidR="002B608C" w:rsidRDefault="00393DDD">
            <w:pPr>
              <w:ind w:right="54"/>
              <w:jc w:val="center"/>
            </w:pPr>
            <w:r>
              <w:rPr>
                <w:rFonts w:ascii="Arial" w:eastAsia="Arial" w:hAnsi="Arial" w:cs="Arial"/>
                <w:i/>
                <w:sz w:val="16"/>
              </w:rPr>
              <w:t>t</w:t>
            </w:r>
            <w:r>
              <w:rPr>
                <w:rFonts w:ascii="Arial" w:eastAsia="Arial" w:hAnsi="Arial" w:cs="Arial"/>
                <w:sz w:val="16"/>
              </w:rPr>
              <w:t xml:space="preserve"> &lt; 1 min </w:t>
            </w:r>
          </w:p>
        </w:tc>
        <w:tc>
          <w:tcPr>
            <w:tcW w:w="1810" w:type="dxa"/>
            <w:tcBorders>
              <w:top w:val="single" w:sz="6" w:space="0" w:color="000000"/>
              <w:left w:val="single" w:sz="6" w:space="0" w:color="000000"/>
              <w:bottom w:val="single" w:sz="6" w:space="0" w:color="000000"/>
              <w:right w:val="single" w:sz="6" w:space="0" w:color="000000"/>
            </w:tcBorders>
          </w:tcPr>
          <w:p w14:paraId="6652B5F9" w14:textId="77777777" w:rsidR="002B608C" w:rsidRDefault="00393DDD">
            <w:pPr>
              <w:ind w:right="52"/>
              <w:jc w:val="center"/>
            </w:pPr>
            <w:r>
              <w:rPr>
                <w:rFonts w:ascii="Arial" w:eastAsia="Arial" w:hAnsi="Arial" w:cs="Arial"/>
                <w:sz w:val="16"/>
              </w:rPr>
              <w:t xml:space="preserve">51 </w:t>
            </w:r>
          </w:p>
        </w:tc>
        <w:tc>
          <w:tcPr>
            <w:tcW w:w="1954" w:type="dxa"/>
            <w:tcBorders>
              <w:top w:val="single" w:sz="6" w:space="0" w:color="000000"/>
              <w:left w:val="single" w:sz="6" w:space="0" w:color="000000"/>
              <w:bottom w:val="single" w:sz="6" w:space="0" w:color="000000"/>
              <w:right w:val="single" w:sz="6" w:space="0" w:color="000000"/>
            </w:tcBorders>
          </w:tcPr>
          <w:p w14:paraId="0E1C0AEB" w14:textId="77777777" w:rsidR="002B608C" w:rsidRDefault="00393DDD">
            <w:pPr>
              <w:ind w:right="52"/>
              <w:jc w:val="center"/>
            </w:pPr>
            <w:r>
              <w:rPr>
                <w:rFonts w:ascii="Arial" w:eastAsia="Arial" w:hAnsi="Arial" w:cs="Arial"/>
                <w:sz w:val="16"/>
              </w:rPr>
              <w:t xml:space="preserve">56 </w:t>
            </w:r>
          </w:p>
        </w:tc>
        <w:tc>
          <w:tcPr>
            <w:tcW w:w="1694" w:type="dxa"/>
            <w:tcBorders>
              <w:top w:val="single" w:sz="6" w:space="0" w:color="000000"/>
              <w:left w:val="single" w:sz="6" w:space="0" w:color="000000"/>
              <w:bottom w:val="single" w:sz="6" w:space="0" w:color="000000"/>
              <w:right w:val="single" w:sz="6" w:space="0" w:color="000000"/>
            </w:tcBorders>
          </w:tcPr>
          <w:p w14:paraId="64DB9DB4" w14:textId="77777777" w:rsidR="002B608C" w:rsidRDefault="00393DDD">
            <w:pPr>
              <w:ind w:right="51"/>
              <w:jc w:val="center"/>
            </w:pPr>
            <w:r>
              <w:rPr>
                <w:rFonts w:ascii="Arial" w:eastAsia="Arial" w:hAnsi="Arial" w:cs="Arial"/>
                <w:sz w:val="16"/>
              </w:rPr>
              <w:t xml:space="preserve">60 </w:t>
            </w:r>
          </w:p>
        </w:tc>
      </w:tr>
      <w:tr w:rsidR="002B608C" w14:paraId="06B0BC4B" w14:textId="77777777">
        <w:trPr>
          <w:trHeight w:val="449"/>
        </w:trPr>
        <w:tc>
          <w:tcPr>
            <w:tcW w:w="0" w:type="auto"/>
            <w:vMerge/>
            <w:tcBorders>
              <w:top w:val="nil"/>
              <w:left w:val="single" w:sz="6" w:space="0" w:color="000000"/>
              <w:bottom w:val="nil"/>
              <w:right w:val="single" w:sz="6" w:space="0" w:color="000000"/>
            </w:tcBorders>
          </w:tcPr>
          <w:p w14:paraId="5BFC69A7" w14:textId="77777777" w:rsidR="002B608C" w:rsidRDefault="002B608C"/>
        </w:tc>
        <w:tc>
          <w:tcPr>
            <w:tcW w:w="1634" w:type="dxa"/>
            <w:tcBorders>
              <w:top w:val="single" w:sz="6" w:space="0" w:color="000000"/>
              <w:left w:val="single" w:sz="6" w:space="0" w:color="000000"/>
              <w:bottom w:val="single" w:sz="6" w:space="0" w:color="000000"/>
              <w:right w:val="single" w:sz="6" w:space="0" w:color="000000"/>
            </w:tcBorders>
          </w:tcPr>
          <w:p w14:paraId="7D6E0175" w14:textId="77777777" w:rsidR="002B608C" w:rsidRDefault="00393DDD">
            <w:r>
              <w:rPr>
                <w:rFonts w:ascii="Arial" w:eastAsia="Arial" w:hAnsi="Arial" w:cs="Arial"/>
                <w:sz w:val="16"/>
              </w:rPr>
              <w:t xml:space="preserve">1 min </w:t>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i/>
                <w:sz w:val="16"/>
              </w:rPr>
              <w:t>t</w:t>
            </w:r>
            <w:r>
              <w:rPr>
                <w:rFonts w:ascii="Arial" w:eastAsia="Arial" w:hAnsi="Arial" w:cs="Arial"/>
                <w:sz w:val="16"/>
              </w:rPr>
              <w:t xml:space="preserve"> &lt; 10 min </w:t>
            </w:r>
          </w:p>
        </w:tc>
        <w:tc>
          <w:tcPr>
            <w:tcW w:w="1810" w:type="dxa"/>
            <w:tcBorders>
              <w:top w:val="single" w:sz="6" w:space="0" w:color="000000"/>
              <w:left w:val="single" w:sz="6" w:space="0" w:color="000000"/>
              <w:bottom w:val="single" w:sz="6" w:space="0" w:color="000000"/>
              <w:right w:val="single" w:sz="6" w:space="0" w:color="000000"/>
            </w:tcBorders>
            <w:vAlign w:val="center"/>
          </w:tcPr>
          <w:p w14:paraId="003AE4E3" w14:textId="77777777" w:rsidR="002B608C" w:rsidRDefault="00393DDD">
            <w:pPr>
              <w:ind w:right="51"/>
              <w:jc w:val="center"/>
            </w:pPr>
            <w:r>
              <w:rPr>
                <w:rFonts w:ascii="Arial" w:eastAsia="Arial" w:hAnsi="Arial" w:cs="Arial"/>
                <w:sz w:val="16"/>
              </w:rPr>
              <w:t xml:space="preserve">48 </w:t>
            </w:r>
          </w:p>
        </w:tc>
        <w:tc>
          <w:tcPr>
            <w:tcW w:w="1954" w:type="dxa"/>
            <w:tcBorders>
              <w:top w:val="single" w:sz="6" w:space="0" w:color="000000"/>
              <w:left w:val="single" w:sz="6" w:space="0" w:color="000000"/>
              <w:bottom w:val="single" w:sz="6" w:space="0" w:color="000000"/>
              <w:right w:val="single" w:sz="6" w:space="0" w:color="000000"/>
            </w:tcBorders>
            <w:vAlign w:val="center"/>
          </w:tcPr>
          <w:p w14:paraId="6E6B83D9" w14:textId="77777777" w:rsidR="002B608C" w:rsidRDefault="00393DDD">
            <w:pPr>
              <w:ind w:right="51"/>
              <w:jc w:val="center"/>
            </w:pPr>
            <w:r>
              <w:rPr>
                <w:rFonts w:ascii="Arial" w:eastAsia="Arial" w:hAnsi="Arial" w:cs="Arial"/>
                <w:sz w:val="16"/>
              </w:rPr>
              <w:t xml:space="preserve">48 </w:t>
            </w:r>
          </w:p>
        </w:tc>
        <w:tc>
          <w:tcPr>
            <w:tcW w:w="1694" w:type="dxa"/>
            <w:tcBorders>
              <w:top w:val="single" w:sz="6" w:space="0" w:color="000000"/>
              <w:left w:val="single" w:sz="6" w:space="0" w:color="000000"/>
              <w:bottom w:val="single" w:sz="6" w:space="0" w:color="000000"/>
              <w:right w:val="single" w:sz="6" w:space="0" w:color="000000"/>
            </w:tcBorders>
            <w:vAlign w:val="center"/>
          </w:tcPr>
          <w:p w14:paraId="2DADFC31" w14:textId="77777777" w:rsidR="002B608C" w:rsidRDefault="00393DDD">
            <w:pPr>
              <w:ind w:right="51"/>
              <w:jc w:val="center"/>
            </w:pPr>
            <w:r>
              <w:rPr>
                <w:rFonts w:ascii="Arial" w:eastAsia="Arial" w:hAnsi="Arial" w:cs="Arial"/>
                <w:sz w:val="16"/>
              </w:rPr>
              <w:t xml:space="preserve">48 </w:t>
            </w:r>
          </w:p>
        </w:tc>
      </w:tr>
      <w:tr w:rsidR="002B608C" w14:paraId="7F5BC2C6" w14:textId="77777777">
        <w:trPr>
          <w:trHeight w:val="446"/>
        </w:trPr>
        <w:tc>
          <w:tcPr>
            <w:tcW w:w="0" w:type="auto"/>
            <w:vMerge/>
            <w:tcBorders>
              <w:top w:val="nil"/>
              <w:left w:val="single" w:sz="6" w:space="0" w:color="000000"/>
              <w:bottom w:val="single" w:sz="6" w:space="0" w:color="000000"/>
              <w:right w:val="single" w:sz="6" w:space="0" w:color="000000"/>
            </w:tcBorders>
          </w:tcPr>
          <w:p w14:paraId="45345094" w14:textId="77777777" w:rsidR="002B608C" w:rsidRDefault="002B608C"/>
        </w:tc>
        <w:tc>
          <w:tcPr>
            <w:tcW w:w="1634" w:type="dxa"/>
            <w:tcBorders>
              <w:top w:val="single" w:sz="6" w:space="0" w:color="000000"/>
              <w:left w:val="single" w:sz="6" w:space="0" w:color="000000"/>
              <w:bottom w:val="single" w:sz="6" w:space="0" w:color="000000"/>
              <w:right w:val="single" w:sz="6" w:space="0" w:color="000000"/>
            </w:tcBorders>
          </w:tcPr>
          <w:p w14:paraId="0304149D" w14:textId="77777777" w:rsidR="002B608C" w:rsidRDefault="00393DDD">
            <w:pPr>
              <w:ind w:right="55"/>
              <w:jc w:val="center"/>
            </w:pPr>
            <w:r>
              <w:rPr>
                <w:rFonts w:ascii="Arial" w:eastAsia="Arial" w:hAnsi="Arial" w:cs="Arial"/>
                <w:sz w:val="16"/>
              </w:rPr>
              <w:t xml:space="preserve">10 min </w:t>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i/>
                <w:sz w:val="16"/>
              </w:rPr>
              <w:t>t</w:t>
            </w:r>
            <w:r>
              <w:rPr>
                <w:rFonts w:ascii="Arial" w:eastAsia="Arial" w:hAnsi="Arial" w:cs="Arial"/>
                <w:sz w:val="16"/>
              </w:rPr>
              <w:t xml:space="preserve"> </w:t>
            </w:r>
          </w:p>
        </w:tc>
        <w:tc>
          <w:tcPr>
            <w:tcW w:w="1810" w:type="dxa"/>
            <w:tcBorders>
              <w:top w:val="single" w:sz="6" w:space="0" w:color="000000"/>
              <w:left w:val="single" w:sz="6" w:space="0" w:color="000000"/>
              <w:bottom w:val="single" w:sz="6" w:space="0" w:color="000000"/>
              <w:right w:val="single" w:sz="6" w:space="0" w:color="000000"/>
            </w:tcBorders>
          </w:tcPr>
          <w:p w14:paraId="4E976C27" w14:textId="77777777" w:rsidR="002B608C" w:rsidRDefault="00393DDD">
            <w:pPr>
              <w:ind w:right="51"/>
              <w:jc w:val="center"/>
            </w:pPr>
            <w:r>
              <w:rPr>
                <w:rFonts w:ascii="Arial" w:eastAsia="Arial" w:hAnsi="Arial" w:cs="Arial"/>
                <w:sz w:val="16"/>
              </w:rPr>
              <w:t xml:space="preserve">43 </w:t>
            </w:r>
          </w:p>
        </w:tc>
        <w:tc>
          <w:tcPr>
            <w:tcW w:w="1954" w:type="dxa"/>
            <w:tcBorders>
              <w:top w:val="single" w:sz="6" w:space="0" w:color="000000"/>
              <w:left w:val="single" w:sz="6" w:space="0" w:color="000000"/>
              <w:bottom w:val="single" w:sz="6" w:space="0" w:color="000000"/>
              <w:right w:val="single" w:sz="6" w:space="0" w:color="000000"/>
            </w:tcBorders>
          </w:tcPr>
          <w:p w14:paraId="221CF8F3" w14:textId="77777777" w:rsidR="002B608C" w:rsidRDefault="00393DDD">
            <w:pPr>
              <w:ind w:right="51"/>
              <w:jc w:val="center"/>
            </w:pPr>
            <w:r>
              <w:rPr>
                <w:rFonts w:ascii="Arial" w:eastAsia="Arial" w:hAnsi="Arial" w:cs="Arial"/>
                <w:sz w:val="16"/>
              </w:rPr>
              <w:t xml:space="preserve">43 </w:t>
            </w:r>
          </w:p>
        </w:tc>
        <w:tc>
          <w:tcPr>
            <w:tcW w:w="1694" w:type="dxa"/>
            <w:tcBorders>
              <w:top w:val="single" w:sz="6" w:space="0" w:color="000000"/>
              <w:left w:val="single" w:sz="6" w:space="0" w:color="000000"/>
              <w:bottom w:val="single" w:sz="6" w:space="0" w:color="000000"/>
              <w:right w:val="single" w:sz="6" w:space="0" w:color="000000"/>
            </w:tcBorders>
          </w:tcPr>
          <w:p w14:paraId="4C875885" w14:textId="77777777" w:rsidR="002B608C" w:rsidRDefault="00393DDD">
            <w:pPr>
              <w:ind w:right="51"/>
              <w:jc w:val="center"/>
            </w:pPr>
            <w:r>
              <w:rPr>
                <w:rFonts w:ascii="Arial" w:eastAsia="Arial" w:hAnsi="Arial" w:cs="Arial"/>
                <w:sz w:val="16"/>
              </w:rPr>
              <w:t xml:space="preserve">43 </w:t>
            </w:r>
          </w:p>
        </w:tc>
      </w:tr>
      <w:tr w:rsidR="002B608C" w14:paraId="3581136D" w14:textId="77777777">
        <w:trPr>
          <w:trHeight w:val="1543"/>
        </w:trPr>
        <w:tc>
          <w:tcPr>
            <w:tcW w:w="9180" w:type="dxa"/>
            <w:gridSpan w:val="5"/>
            <w:tcBorders>
              <w:top w:val="single" w:sz="6" w:space="0" w:color="000000"/>
              <w:left w:val="single" w:sz="6" w:space="0" w:color="000000"/>
              <w:bottom w:val="single" w:sz="6" w:space="0" w:color="000000"/>
              <w:right w:val="single" w:sz="6" w:space="0" w:color="000000"/>
            </w:tcBorders>
          </w:tcPr>
          <w:p w14:paraId="7E4C2BAC" w14:textId="77777777" w:rsidR="002B608C" w:rsidRDefault="00393DDD">
            <w:pPr>
              <w:numPr>
                <w:ilvl w:val="0"/>
                <w:numId w:val="357"/>
              </w:numPr>
              <w:spacing w:after="112" w:line="260" w:lineRule="auto"/>
              <w:ind w:right="52" w:hanging="163"/>
              <w:jc w:val="both"/>
            </w:pPr>
            <w:r>
              <w:rPr>
                <w:rFonts w:ascii="Arial" w:eastAsia="Arial" w:hAnsi="Arial" w:cs="Arial"/>
                <w:sz w:val="16"/>
              </w:rPr>
              <w:t xml:space="preserve">These temperature limit values are applicable for the healthy skin of adults. They are not applicable when large areas of the skin (10 % of total body surface or more) can be in contact with a hot surface. They are not applicable in the case of skin contact with over 10 % of the head surface. Where this is the case, appropriate limits shall be determined and documented in the </w:t>
            </w:r>
            <w:r>
              <w:rPr>
                <w:rFonts w:ascii="Arial" w:eastAsia="Arial" w:hAnsi="Arial" w:cs="Arial"/>
                <w:sz w:val="13"/>
              </w:rPr>
              <w:t>RISK MANAGEMENT FILE</w:t>
            </w:r>
            <w:r>
              <w:rPr>
                <w:rFonts w:ascii="Arial" w:eastAsia="Arial" w:hAnsi="Arial" w:cs="Arial"/>
                <w:sz w:val="16"/>
              </w:rPr>
              <w:t xml:space="preserve">. </w:t>
            </w:r>
          </w:p>
          <w:p w14:paraId="4B346E87" w14:textId="77777777" w:rsidR="002B608C" w:rsidRDefault="00393DDD">
            <w:pPr>
              <w:numPr>
                <w:ilvl w:val="0"/>
                <w:numId w:val="357"/>
              </w:numPr>
              <w:ind w:right="52" w:hanging="163"/>
              <w:jc w:val="both"/>
            </w:pPr>
            <w:r>
              <w:rPr>
                <w:rFonts w:ascii="Arial" w:eastAsia="Arial" w:hAnsi="Arial" w:cs="Arial"/>
                <w:sz w:val="16"/>
              </w:rPr>
              <w:t xml:space="preserve">Where it is necessary for </w:t>
            </w:r>
            <w:r>
              <w:rPr>
                <w:rFonts w:ascii="Arial" w:eastAsia="Arial" w:hAnsi="Arial" w:cs="Arial"/>
                <w:sz w:val="13"/>
              </w:rPr>
              <w:t>APPLIED PARTS</w:t>
            </w:r>
            <w:r>
              <w:rPr>
                <w:rFonts w:ascii="Arial" w:eastAsia="Arial" w:hAnsi="Arial" w:cs="Arial"/>
                <w:sz w:val="16"/>
              </w:rPr>
              <w:t xml:space="preserve"> to exceed the temperature limits of Table 24 in order to provide clinical benefit, the </w:t>
            </w:r>
            <w:r>
              <w:rPr>
                <w:rFonts w:ascii="Arial" w:eastAsia="Arial" w:hAnsi="Arial" w:cs="Arial"/>
                <w:sz w:val="13"/>
              </w:rPr>
              <w:t xml:space="preserve">RISK MANAGEMENT FILE </w:t>
            </w:r>
            <w:r>
              <w:rPr>
                <w:rFonts w:ascii="Arial" w:eastAsia="Arial" w:hAnsi="Arial" w:cs="Arial"/>
                <w:sz w:val="16"/>
              </w:rPr>
              <w:t xml:space="preserve">shall contain documentation showing that the resulting benefit exceeds any associated increase in </w:t>
            </w:r>
            <w:r>
              <w:rPr>
                <w:rFonts w:ascii="Arial" w:eastAsia="Arial" w:hAnsi="Arial" w:cs="Arial"/>
                <w:sz w:val="13"/>
              </w:rPr>
              <w:t>RISK</w:t>
            </w:r>
            <w:r>
              <w:rPr>
                <w:rFonts w:ascii="Arial" w:eastAsia="Arial" w:hAnsi="Arial" w:cs="Arial"/>
                <w:sz w:val="16"/>
              </w:rPr>
              <w:t xml:space="preserve">. </w:t>
            </w:r>
          </w:p>
        </w:tc>
      </w:tr>
    </w:tbl>
    <w:p w14:paraId="33D30308" w14:textId="77777777" w:rsidR="002B608C" w:rsidRDefault="00393DDD">
      <w:pPr>
        <w:tabs>
          <w:tab w:val="center" w:pos="725"/>
          <w:tab w:val="center" w:pos="2889"/>
        </w:tabs>
        <w:spacing w:after="208" w:line="252" w:lineRule="auto"/>
      </w:pPr>
      <w:r>
        <w:tab/>
      </w:r>
      <w:r>
        <w:rPr>
          <w:rFonts w:ascii="Arial" w:eastAsia="Arial" w:hAnsi="Arial" w:cs="Arial"/>
          <w:b/>
          <w:sz w:val="20"/>
        </w:rPr>
        <w:t xml:space="preserve">11.1.2 </w:t>
      </w:r>
      <w:r>
        <w:rPr>
          <w:rFonts w:ascii="Arial" w:eastAsia="Arial" w:hAnsi="Arial" w:cs="Arial"/>
          <w:b/>
          <w:sz w:val="20"/>
        </w:rPr>
        <w:tab/>
        <w:t xml:space="preserve">*  Temperature of </w:t>
      </w:r>
      <w:r>
        <w:rPr>
          <w:rFonts w:ascii="Arial" w:eastAsia="Arial" w:hAnsi="Arial" w:cs="Arial"/>
          <w:b/>
          <w:sz w:val="16"/>
        </w:rPr>
        <w:t>APPLIED PARTS</w:t>
      </w:r>
      <w:r>
        <w:rPr>
          <w:rFonts w:ascii="Arial" w:eastAsia="Arial" w:hAnsi="Arial" w:cs="Arial"/>
          <w:b/>
          <w:sz w:val="20"/>
        </w:rPr>
        <w:t xml:space="preserve">  </w:t>
      </w:r>
    </w:p>
    <w:p w14:paraId="412819DB" w14:textId="77777777" w:rsidR="002B608C" w:rsidRDefault="00393DDD">
      <w:pPr>
        <w:tabs>
          <w:tab w:val="center" w:pos="816"/>
          <w:tab w:val="center" w:pos="4081"/>
        </w:tabs>
        <w:spacing w:after="103" w:line="252" w:lineRule="auto"/>
      </w:pPr>
      <w:r>
        <w:tab/>
      </w:r>
      <w:r>
        <w:rPr>
          <w:rFonts w:ascii="Arial" w:eastAsia="Arial" w:hAnsi="Arial" w:cs="Arial"/>
          <w:b/>
          <w:sz w:val="20"/>
        </w:rPr>
        <w:t xml:space="preserve">11.1.2.1 </w:t>
      </w:r>
      <w:r>
        <w:rPr>
          <w:rFonts w:ascii="Arial" w:eastAsia="Arial" w:hAnsi="Arial" w:cs="Arial"/>
          <w:b/>
          <w:sz w:val="20"/>
        </w:rPr>
        <w:tab/>
        <w:t>A</w:t>
      </w:r>
      <w:r>
        <w:rPr>
          <w:rFonts w:ascii="Arial" w:eastAsia="Arial" w:hAnsi="Arial" w:cs="Arial"/>
          <w:b/>
          <w:sz w:val="16"/>
        </w:rPr>
        <w:t>PPLIED PARTS</w:t>
      </w:r>
      <w:r>
        <w:rPr>
          <w:rFonts w:ascii="Arial" w:eastAsia="Arial" w:hAnsi="Arial" w:cs="Arial"/>
          <w:b/>
          <w:sz w:val="20"/>
        </w:rPr>
        <w:t xml:space="preserve"> intended to supply heat to a </w:t>
      </w:r>
      <w:r>
        <w:rPr>
          <w:rFonts w:ascii="Arial" w:eastAsia="Arial" w:hAnsi="Arial" w:cs="Arial"/>
          <w:b/>
          <w:sz w:val="16"/>
        </w:rPr>
        <w:t>PATIENT</w:t>
      </w:r>
      <w:r>
        <w:rPr>
          <w:rFonts w:ascii="Arial" w:eastAsia="Arial" w:hAnsi="Arial" w:cs="Arial"/>
          <w:b/>
          <w:sz w:val="20"/>
        </w:rPr>
        <w:t xml:space="preserve"> </w:t>
      </w:r>
    </w:p>
    <w:p w14:paraId="3A74B921" w14:textId="77777777" w:rsidR="002B608C" w:rsidRDefault="00393DDD">
      <w:pPr>
        <w:spacing w:after="297" w:line="252" w:lineRule="auto"/>
        <w:ind w:left="427" w:right="486" w:firstLine="9"/>
        <w:jc w:val="both"/>
      </w:pPr>
      <w:r>
        <w:rPr>
          <w:rFonts w:ascii="Arial" w:eastAsia="Arial" w:hAnsi="Arial" w:cs="Arial"/>
          <w:sz w:val="20"/>
        </w:rPr>
        <w:t xml:space="preserve">The temperature (hot or cold surfaces) or (where appropriate) the clinical effects shall be determined and documented in the </w:t>
      </w:r>
      <w:r>
        <w:rPr>
          <w:rFonts w:ascii="Arial" w:eastAsia="Arial" w:hAnsi="Arial" w:cs="Arial"/>
          <w:sz w:val="16"/>
        </w:rPr>
        <w:t>RISK MANAGEMENT FILE</w:t>
      </w: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The temperatures and clinical effects shall be disclosed in the instructions for use. </w:t>
      </w:r>
    </w:p>
    <w:p w14:paraId="2AEF0746" w14:textId="77777777" w:rsidR="002B608C" w:rsidRDefault="00393DDD">
      <w:pPr>
        <w:tabs>
          <w:tab w:val="center" w:pos="816"/>
          <w:tab w:val="center" w:pos="4381"/>
        </w:tabs>
        <w:spacing w:after="103" w:line="252" w:lineRule="auto"/>
      </w:pPr>
      <w:r>
        <w:tab/>
      </w:r>
      <w:r>
        <w:rPr>
          <w:rFonts w:ascii="Arial" w:eastAsia="Arial" w:hAnsi="Arial" w:cs="Arial"/>
          <w:b/>
          <w:sz w:val="20"/>
        </w:rPr>
        <w:t xml:space="preserve">11.1.2.2 </w:t>
      </w:r>
      <w:r>
        <w:rPr>
          <w:rFonts w:ascii="Arial" w:eastAsia="Arial" w:hAnsi="Arial" w:cs="Arial"/>
          <w:b/>
          <w:sz w:val="20"/>
        </w:rPr>
        <w:tab/>
        <w:t>*</w:t>
      </w:r>
      <w:r>
        <w:rPr>
          <w:rFonts w:ascii="Arial" w:eastAsia="Arial" w:hAnsi="Arial" w:cs="Arial"/>
          <w:b/>
          <w:sz w:val="16"/>
        </w:rPr>
        <w:t xml:space="preserve"> </w:t>
      </w:r>
      <w:r>
        <w:rPr>
          <w:rFonts w:ascii="Arial" w:eastAsia="Arial" w:hAnsi="Arial" w:cs="Arial"/>
          <w:b/>
          <w:sz w:val="20"/>
        </w:rPr>
        <w:t xml:space="preserve"> A</w:t>
      </w:r>
      <w:r>
        <w:rPr>
          <w:rFonts w:ascii="Arial" w:eastAsia="Arial" w:hAnsi="Arial" w:cs="Arial"/>
          <w:b/>
          <w:sz w:val="16"/>
        </w:rPr>
        <w:t>PPLIED PARTS</w:t>
      </w:r>
      <w:r>
        <w:rPr>
          <w:rFonts w:ascii="Arial" w:eastAsia="Arial" w:hAnsi="Arial" w:cs="Arial"/>
          <w:b/>
          <w:sz w:val="20"/>
        </w:rPr>
        <w:t xml:space="preserve"> not intended to supply heat to a </w:t>
      </w:r>
      <w:r>
        <w:rPr>
          <w:rFonts w:ascii="Arial" w:eastAsia="Arial" w:hAnsi="Arial" w:cs="Arial"/>
          <w:b/>
          <w:sz w:val="16"/>
        </w:rPr>
        <w:t>PATIENT</w:t>
      </w:r>
      <w:r>
        <w:rPr>
          <w:rFonts w:ascii="Arial" w:eastAsia="Arial" w:hAnsi="Arial" w:cs="Arial"/>
          <w:b/>
          <w:sz w:val="20"/>
        </w:rPr>
        <w:t xml:space="preserve"> </w:t>
      </w:r>
    </w:p>
    <w:p w14:paraId="2EF6CB91" w14:textId="77777777" w:rsidR="002B608C" w:rsidRDefault="00393DDD">
      <w:pPr>
        <w:spacing w:after="92" w:line="252" w:lineRule="auto"/>
        <w:ind w:left="427" w:right="485" w:firstLine="9"/>
        <w:jc w:val="both"/>
      </w:pPr>
      <w:r>
        <w:rPr>
          <w:rFonts w:ascii="Arial" w:eastAsia="Arial" w:hAnsi="Arial" w:cs="Arial"/>
          <w:sz w:val="20"/>
        </w:rPr>
        <w:t xml:space="preserve">The limits of Table 24 shall apply. If the surface temperature of an </w:t>
      </w:r>
      <w:r>
        <w:rPr>
          <w:rFonts w:ascii="Arial" w:eastAsia="Arial" w:hAnsi="Arial" w:cs="Arial"/>
          <w:sz w:val="16"/>
        </w:rPr>
        <w:t>APPLIED PART</w:t>
      </w:r>
      <w:r>
        <w:rPr>
          <w:rFonts w:ascii="Arial" w:eastAsia="Arial" w:hAnsi="Arial" w:cs="Arial"/>
          <w:sz w:val="20"/>
        </w:rPr>
        <w:t xml:space="preserve"> exceeds 41 </w:t>
      </w:r>
      <w:r>
        <w:rPr>
          <w:rFonts w:ascii="Segoe UI Symbol" w:eastAsia="Segoe UI Symbol" w:hAnsi="Segoe UI Symbol" w:cs="Segoe UI Symbol"/>
          <w:sz w:val="20"/>
        </w:rPr>
        <w:t>°</w:t>
      </w:r>
      <w:r>
        <w:rPr>
          <w:rFonts w:ascii="Arial" w:eastAsia="Arial" w:hAnsi="Arial" w:cs="Arial"/>
          <w:sz w:val="20"/>
        </w:rPr>
        <w:t xml:space="preserve">C, the maximum temperature shall be disclosed in the instructions for use and the clinical effects with respect to characteristics such as body surface, maturity of </w:t>
      </w:r>
      <w:r>
        <w:rPr>
          <w:rFonts w:ascii="Arial" w:eastAsia="Arial" w:hAnsi="Arial" w:cs="Arial"/>
          <w:sz w:val="16"/>
        </w:rPr>
        <w:t>PATIENTS</w:t>
      </w:r>
      <w:r>
        <w:rPr>
          <w:rFonts w:ascii="Arial" w:eastAsia="Arial" w:hAnsi="Arial" w:cs="Arial"/>
          <w:sz w:val="20"/>
        </w:rPr>
        <w:t xml:space="preserve">, medications being taken or surface pressure shall be determined and documented in the </w:t>
      </w:r>
      <w:r>
        <w:rPr>
          <w:rFonts w:ascii="Arial" w:eastAsia="Arial" w:hAnsi="Arial" w:cs="Arial"/>
          <w:sz w:val="16"/>
        </w:rPr>
        <w:t>RISK MANAGEMENT FILE</w:t>
      </w:r>
      <w:r>
        <w:rPr>
          <w:rFonts w:ascii="Arial" w:eastAsia="Arial" w:hAnsi="Arial" w:cs="Arial"/>
          <w:sz w:val="20"/>
        </w:rPr>
        <w:t xml:space="preserve">. Where 41°C is not exceeded, no justification is required. </w:t>
      </w:r>
    </w:p>
    <w:p w14:paraId="4CEC49EC" w14:textId="43B65E79" w:rsidR="002B608C" w:rsidRDefault="00393DDD">
      <w:pPr>
        <w:spacing w:after="301" w:line="265" w:lineRule="auto"/>
        <w:ind w:left="1821" w:right="1870" w:hanging="10"/>
        <w:jc w:val="center"/>
      </w:pPr>
      <w:r>
        <w:rPr>
          <w:rFonts w:ascii="Arial" w:eastAsia="Arial" w:hAnsi="Arial" w:cs="Arial"/>
          <w:sz w:val="20"/>
        </w:rPr>
        <w:t xml:space="preserve"> </w:t>
      </w:r>
    </w:p>
    <w:p w14:paraId="1FDCD12E" w14:textId="77777777" w:rsidR="002B608C" w:rsidRDefault="00393DDD">
      <w:pPr>
        <w:spacing w:after="193" w:line="252" w:lineRule="auto"/>
        <w:ind w:left="427" w:right="56" w:firstLine="9"/>
        <w:jc w:val="both"/>
      </w:pPr>
      <w:r>
        <w:rPr>
          <w:rFonts w:ascii="Arial" w:eastAsia="Arial" w:hAnsi="Arial" w:cs="Arial"/>
          <w:sz w:val="20"/>
        </w:rPr>
        <w:t xml:space="preserve">Surfaces of </w:t>
      </w:r>
      <w:r>
        <w:rPr>
          <w:rFonts w:ascii="Arial" w:eastAsia="Arial" w:hAnsi="Arial" w:cs="Arial"/>
          <w:sz w:val="16"/>
        </w:rPr>
        <w:t>APPLIED PARTS</w:t>
      </w:r>
      <w:r>
        <w:rPr>
          <w:rFonts w:ascii="Arial" w:eastAsia="Arial" w:hAnsi="Arial" w:cs="Arial"/>
          <w:sz w:val="20"/>
        </w:rPr>
        <w:t xml:space="preserve"> that are cooled below ambient temperatures can also result in </w:t>
      </w:r>
      <w:r>
        <w:rPr>
          <w:rFonts w:ascii="Arial" w:eastAsia="Arial" w:hAnsi="Arial" w:cs="Arial"/>
          <w:sz w:val="16"/>
        </w:rPr>
        <w:t>HAZARD</w:t>
      </w:r>
      <w:r>
        <w:rPr>
          <w:rFonts w:ascii="Arial" w:eastAsia="Arial" w:hAnsi="Arial" w:cs="Arial"/>
          <w:sz w:val="20"/>
        </w:rPr>
        <w:t xml:space="preserve"> and shall be evaluated as part of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w:t>
      </w:r>
    </w:p>
    <w:p w14:paraId="7551A182" w14:textId="77777777" w:rsidR="002B608C" w:rsidRDefault="00393DDD">
      <w:pPr>
        <w:tabs>
          <w:tab w:val="center" w:pos="725"/>
          <w:tab w:val="center" w:pos="2129"/>
        </w:tabs>
        <w:spacing w:after="103" w:line="252" w:lineRule="auto"/>
      </w:pPr>
      <w:r>
        <w:tab/>
      </w:r>
      <w:r>
        <w:rPr>
          <w:rFonts w:ascii="Arial" w:eastAsia="Arial" w:hAnsi="Arial" w:cs="Arial"/>
          <w:b/>
          <w:sz w:val="20"/>
        </w:rPr>
        <w:t xml:space="preserve">11.1.3 </w:t>
      </w:r>
      <w:r>
        <w:rPr>
          <w:rFonts w:ascii="Arial" w:eastAsia="Arial" w:hAnsi="Arial" w:cs="Arial"/>
          <w:b/>
          <w:sz w:val="20"/>
        </w:rPr>
        <w:tab/>
        <w:t xml:space="preserve">*  Measurements </w:t>
      </w:r>
    </w:p>
    <w:p w14:paraId="57ADE339" w14:textId="77777777" w:rsidR="002B608C" w:rsidRDefault="00393DDD">
      <w:pPr>
        <w:spacing w:after="164" w:line="252" w:lineRule="auto"/>
        <w:ind w:left="427" w:right="484" w:firstLine="9"/>
        <w:jc w:val="both"/>
      </w:pPr>
      <w:r>
        <w:rPr>
          <w:rFonts w:ascii="Arial" w:eastAsia="Arial" w:hAnsi="Arial" w:cs="Arial"/>
          <w:sz w:val="20"/>
        </w:rPr>
        <w:t xml:space="preserve">Where engineering judgement by the </w:t>
      </w:r>
      <w:r>
        <w:rPr>
          <w:rFonts w:ascii="Arial" w:eastAsia="Arial" w:hAnsi="Arial" w:cs="Arial"/>
          <w:sz w:val="16"/>
        </w:rPr>
        <w:t xml:space="preserve">MANUFACTURER </w:t>
      </w:r>
      <w:r>
        <w:rPr>
          <w:rFonts w:ascii="Arial" w:eastAsia="Arial" w:hAnsi="Arial" w:cs="Arial"/>
          <w:sz w:val="20"/>
        </w:rPr>
        <w:t xml:space="preserve">indicates that temperature limits cannot be exceeded, no measurement is required. Where such judgements indicate that the test corner will not impact the measurements, it may be omitted. However, the rationale for such judgement shall be documented in the </w:t>
      </w:r>
      <w:r>
        <w:rPr>
          <w:rFonts w:ascii="Arial" w:eastAsia="Arial" w:hAnsi="Arial" w:cs="Arial"/>
          <w:sz w:val="16"/>
        </w:rPr>
        <w:t>RISK MANAGEMENT FILE</w:t>
      </w:r>
      <w:r>
        <w:rPr>
          <w:rFonts w:ascii="Arial" w:eastAsia="Arial" w:hAnsi="Arial" w:cs="Arial"/>
          <w:sz w:val="20"/>
        </w:rPr>
        <w:t xml:space="preserve">. If the test corner is used, its surfaces shall not exceed 90 </w:t>
      </w:r>
      <w:r>
        <w:rPr>
          <w:rFonts w:ascii="Segoe UI Symbol" w:eastAsia="Segoe UI Symbol" w:hAnsi="Segoe UI Symbol" w:cs="Segoe UI Symbol"/>
          <w:sz w:val="20"/>
        </w:rPr>
        <w:t>°</w:t>
      </w:r>
      <w:r>
        <w:rPr>
          <w:rFonts w:ascii="Arial" w:eastAsia="Arial" w:hAnsi="Arial" w:cs="Arial"/>
          <w:sz w:val="20"/>
        </w:rPr>
        <w:t xml:space="preserve">C. </w:t>
      </w:r>
    </w:p>
    <w:p w14:paraId="44F2EA3B" w14:textId="77777777" w:rsidR="002B608C" w:rsidRDefault="00393DDD">
      <w:pPr>
        <w:spacing w:after="201" w:line="252" w:lineRule="auto"/>
        <w:ind w:left="427" w:right="487" w:firstLine="9"/>
        <w:jc w:val="both"/>
      </w:pPr>
      <w:r>
        <w:rPr>
          <w:rFonts w:ascii="Arial" w:eastAsia="Arial" w:hAnsi="Arial" w:cs="Arial"/>
          <w:sz w:val="20"/>
        </w:rPr>
        <w:t xml:space="preserve">For </w:t>
      </w:r>
      <w:r>
        <w:rPr>
          <w:rFonts w:ascii="Arial" w:eastAsia="Arial" w:hAnsi="Arial" w:cs="Arial"/>
          <w:sz w:val="16"/>
        </w:rPr>
        <w:t xml:space="preserve">ME EQUIPMENT </w:t>
      </w:r>
      <w:r>
        <w:rPr>
          <w:rFonts w:ascii="Arial" w:eastAsia="Arial" w:hAnsi="Arial" w:cs="Arial"/>
          <w:sz w:val="20"/>
        </w:rPr>
        <w:t xml:space="preserve">parts that are likely to be touched and for </w:t>
      </w:r>
      <w:r>
        <w:rPr>
          <w:rFonts w:ascii="Arial" w:eastAsia="Arial" w:hAnsi="Arial" w:cs="Arial"/>
          <w:sz w:val="16"/>
        </w:rPr>
        <w:t>APPLIED PARTS</w:t>
      </w:r>
      <w:r>
        <w:rPr>
          <w:rFonts w:ascii="Arial" w:eastAsia="Arial" w:hAnsi="Arial" w:cs="Arial"/>
          <w:sz w:val="20"/>
        </w:rPr>
        <w:t xml:space="preserve">, the probability of occurrence of contact and of the duration of contact is determined and documented in the </w:t>
      </w:r>
      <w:r>
        <w:rPr>
          <w:rFonts w:ascii="Arial" w:eastAsia="Arial" w:hAnsi="Arial" w:cs="Arial"/>
          <w:sz w:val="16"/>
        </w:rPr>
        <w:t>RISK MANAGEMENT FILE</w:t>
      </w:r>
      <w:r>
        <w:rPr>
          <w:rFonts w:ascii="Arial" w:eastAsia="Arial" w:hAnsi="Arial" w:cs="Arial"/>
          <w:sz w:val="20"/>
        </w:rPr>
        <w:t xml:space="preserve">. </w:t>
      </w:r>
    </w:p>
    <w:p w14:paraId="3610C22F" w14:textId="77777777" w:rsidR="002B608C" w:rsidRDefault="00393DDD">
      <w:pPr>
        <w:spacing w:after="313" w:line="250" w:lineRule="auto"/>
        <w:ind w:left="412" w:right="475" w:firstLine="9"/>
        <w:jc w:val="both"/>
      </w:pPr>
      <w:r>
        <w:rPr>
          <w:rFonts w:ascii="Arial" w:eastAsia="Arial" w:hAnsi="Arial" w:cs="Arial"/>
          <w:i/>
          <w:sz w:val="20"/>
        </w:rPr>
        <w:t xml:space="preserve">Compliance with the requirements of 11.1.1 and 11.1.2 is checked by inspection of the </w:t>
      </w:r>
      <w:r>
        <w:rPr>
          <w:rFonts w:ascii="Arial" w:eastAsia="Arial" w:hAnsi="Arial" w:cs="Arial"/>
          <w:i/>
          <w:sz w:val="16"/>
        </w:rPr>
        <w:t>RISK MANAGEMENT FILE</w:t>
      </w:r>
      <w:r>
        <w:rPr>
          <w:rFonts w:ascii="Arial" w:eastAsia="Arial" w:hAnsi="Arial" w:cs="Arial"/>
          <w:i/>
          <w:sz w:val="20"/>
        </w:rPr>
        <w:t xml:space="preserve"> and the instructions for use, operation of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and temperature measurements as follows: </w:t>
      </w:r>
    </w:p>
    <w:p w14:paraId="3BF65C5E" w14:textId="77777777" w:rsidR="002B608C" w:rsidRDefault="00393DDD">
      <w:pPr>
        <w:numPr>
          <w:ilvl w:val="0"/>
          <w:numId w:val="160"/>
        </w:numPr>
        <w:spacing w:after="191" w:line="250" w:lineRule="auto"/>
        <w:ind w:right="475" w:hanging="284"/>
        <w:jc w:val="both"/>
      </w:pPr>
      <w:r>
        <w:rPr>
          <w:rFonts w:ascii="Arial" w:eastAsia="Arial" w:hAnsi="Arial" w:cs="Arial"/>
          <w:i/>
          <w:sz w:val="20"/>
        </w:rPr>
        <w:t>Positioning</w:t>
      </w:r>
      <w:r>
        <w:rPr>
          <w:rFonts w:ascii="Arial" w:eastAsia="Arial" w:hAnsi="Arial" w:cs="Arial"/>
          <w:sz w:val="20"/>
        </w:rPr>
        <w:t xml:space="preserve"> </w:t>
      </w:r>
    </w:p>
    <w:p w14:paraId="75424D13" w14:textId="77777777" w:rsidR="002B608C" w:rsidRDefault="00393DDD">
      <w:pPr>
        <w:numPr>
          <w:ilvl w:val="1"/>
          <w:numId w:val="160"/>
        </w:numPr>
        <w:spacing w:after="191" w:line="250" w:lineRule="auto"/>
        <w:ind w:left="993" w:right="475" w:hanging="278"/>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tested in the position(s) of </w:t>
      </w:r>
      <w:r>
        <w:rPr>
          <w:rFonts w:ascii="Arial" w:eastAsia="Arial" w:hAnsi="Arial" w:cs="Arial"/>
          <w:i/>
          <w:sz w:val="16"/>
        </w:rPr>
        <w:t>NORMAL USE</w:t>
      </w:r>
      <w:r>
        <w:rPr>
          <w:rFonts w:ascii="Arial" w:eastAsia="Arial" w:hAnsi="Arial" w:cs="Arial"/>
          <w:i/>
          <w:sz w:val="20"/>
        </w:rPr>
        <w:t xml:space="preserve">. </w:t>
      </w:r>
    </w:p>
    <w:p w14:paraId="0B93C452" w14:textId="1E2D3FF7" w:rsidR="002B608C" w:rsidRDefault="00393DDD">
      <w:pPr>
        <w:numPr>
          <w:ilvl w:val="1"/>
          <w:numId w:val="160"/>
        </w:numPr>
        <w:spacing w:after="191" w:line="250" w:lineRule="auto"/>
        <w:ind w:left="993" w:right="475" w:hanging="278"/>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placed in a test corner. The test corner consists of two walls at right angles, a floor and, if necessary, a ceiling, all of dull black painted plywood of 20 mm thickness. The linear dimensions of the test corner are at least 115 % of the linear dimensions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under test. </w:t>
      </w:r>
    </w:p>
    <w:p w14:paraId="3EDF3F5A" w14:textId="77777777" w:rsidR="002B608C" w:rsidRDefault="00393DDD">
      <w:pPr>
        <w:spacing w:after="98" w:line="250" w:lineRule="auto"/>
        <w:ind w:left="1003" w:right="475" w:firstLine="9"/>
        <w:jc w:val="both"/>
      </w:pP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positioned in the test corner as follows: </w:t>
      </w:r>
    </w:p>
    <w:p w14:paraId="158E3711" w14:textId="77777777" w:rsidR="002B608C" w:rsidRDefault="00393DDD">
      <w:pPr>
        <w:numPr>
          <w:ilvl w:val="2"/>
          <w:numId w:val="160"/>
        </w:numPr>
        <w:spacing w:after="101" w:line="250" w:lineRule="auto"/>
        <w:ind w:right="475" w:hanging="341"/>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normally used on a floor or a table is placed as near to the walls as is likely to occur in </w:t>
      </w:r>
      <w:r>
        <w:rPr>
          <w:rFonts w:ascii="Arial" w:eastAsia="Arial" w:hAnsi="Arial" w:cs="Arial"/>
          <w:i/>
          <w:sz w:val="16"/>
        </w:rPr>
        <w:t>NORMAL USE</w:t>
      </w:r>
      <w:r>
        <w:rPr>
          <w:rFonts w:ascii="Arial" w:eastAsia="Arial" w:hAnsi="Arial" w:cs="Arial"/>
          <w:i/>
          <w:sz w:val="20"/>
        </w:rPr>
        <w:t xml:space="preserve">. </w:t>
      </w:r>
    </w:p>
    <w:p w14:paraId="0BE332B6" w14:textId="77777777" w:rsidR="002B608C" w:rsidRDefault="00393DDD">
      <w:pPr>
        <w:numPr>
          <w:ilvl w:val="2"/>
          <w:numId w:val="160"/>
        </w:numPr>
        <w:spacing w:after="101" w:line="250" w:lineRule="auto"/>
        <w:ind w:right="475" w:hanging="341"/>
        <w:jc w:val="both"/>
      </w:pPr>
      <w:r>
        <w:rPr>
          <w:rFonts w:ascii="Arial" w:eastAsia="Arial" w:hAnsi="Arial" w:cs="Arial"/>
          <w:i/>
          <w:sz w:val="20"/>
        </w:rPr>
        <w:lastRenderedPageBreak/>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normally affixed to a wall is mounted on one of the walls, as near to the other wall and to the floor or ceiling as is likely to occur in </w:t>
      </w:r>
      <w:r>
        <w:rPr>
          <w:rFonts w:ascii="Arial" w:eastAsia="Arial" w:hAnsi="Arial" w:cs="Arial"/>
          <w:i/>
          <w:sz w:val="16"/>
        </w:rPr>
        <w:t>NORMAL USE</w:t>
      </w:r>
      <w:r>
        <w:rPr>
          <w:rFonts w:ascii="Arial" w:eastAsia="Arial" w:hAnsi="Arial" w:cs="Arial"/>
          <w:i/>
          <w:sz w:val="20"/>
        </w:rPr>
        <w:t xml:space="preserve">. </w:t>
      </w:r>
    </w:p>
    <w:p w14:paraId="261D380D" w14:textId="77777777" w:rsidR="002B608C" w:rsidRDefault="00393DDD">
      <w:pPr>
        <w:numPr>
          <w:ilvl w:val="2"/>
          <w:numId w:val="160"/>
        </w:numPr>
        <w:spacing w:after="111" w:line="250" w:lineRule="auto"/>
        <w:ind w:right="475" w:hanging="341"/>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normally affixed to a ceiling is mounted on the ceiling as near to the walls as is likely to occur in </w:t>
      </w:r>
      <w:r>
        <w:rPr>
          <w:rFonts w:ascii="Arial" w:eastAsia="Arial" w:hAnsi="Arial" w:cs="Arial"/>
          <w:i/>
          <w:sz w:val="16"/>
        </w:rPr>
        <w:t>NORMAL USE</w:t>
      </w:r>
      <w:r>
        <w:rPr>
          <w:rFonts w:ascii="Arial" w:eastAsia="Arial" w:hAnsi="Arial" w:cs="Arial"/>
          <w:i/>
          <w:sz w:val="20"/>
        </w:rPr>
        <w:t xml:space="preserve">. </w:t>
      </w:r>
    </w:p>
    <w:p w14:paraId="49FC0C96" w14:textId="77777777" w:rsidR="002B608C" w:rsidRDefault="00393DDD">
      <w:pPr>
        <w:numPr>
          <w:ilvl w:val="1"/>
          <w:numId w:val="160"/>
        </w:numPr>
        <w:spacing w:after="191" w:line="250" w:lineRule="auto"/>
        <w:ind w:left="993" w:right="475" w:hanging="278"/>
        <w:jc w:val="both"/>
      </w:pPr>
      <w:r>
        <w:rPr>
          <w:rFonts w:ascii="Arial" w:eastAsia="Arial" w:hAnsi="Arial" w:cs="Arial"/>
          <w:i/>
          <w:sz w:val="20"/>
        </w:rPr>
        <w:t>H</w:t>
      </w:r>
      <w:r>
        <w:rPr>
          <w:rFonts w:ascii="Arial" w:eastAsia="Arial" w:hAnsi="Arial" w:cs="Arial"/>
          <w:i/>
          <w:sz w:val="16"/>
        </w:rPr>
        <w:t>AND</w:t>
      </w:r>
      <w:r>
        <w:rPr>
          <w:rFonts w:ascii="Arial" w:eastAsia="Arial" w:hAnsi="Arial" w:cs="Arial"/>
          <w:i/>
          <w:sz w:val="20"/>
        </w:rPr>
        <w:t>-</w:t>
      </w:r>
      <w:r>
        <w:rPr>
          <w:rFonts w:ascii="Arial" w:eastAsia="Arial" w:hAnsi="Arial" w:cs="Arial"/>
          <w:i/>
          <w:sz w:val="16"/>
        </w:rPr>
        <w:t>HELD 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suspended in its normal position, in still air. </w:t>
      </w:r>
    </w:p>
    <w:p w14:paraId="657BA35E" w14:textId="77777777" w:rsidR="002B608C" w:rsidRDefault="00393DDD">
      <w:pPr>
        <w:numPr>
          <w:ilvl w:val="1"/>
          <w:numId w:val="160"/>
        </w:numPr>
        <w:spacing w:after="310" w:line="250" w:lineRule="auto"/>
        <w:ind w:left="993" w:right="475" w:hanging="278"/>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intended for installation in a cabinet or wall is built in as required by the technical description (see 7.9.3.1), using dull black painted plywood walls, 10 mm thick when representing cabinet walls if the technical description so specify and 20 mm thick when representing building walls. </w:t>
      </w:r>
    </w:p>
    <w:p w14:paraId="533734EC" w14:textId="77777777" w:rsidR="002B608C" w:rsidRDefault="00393DDD">
      <w:pPr>
        <w:numPr>
          <w:ilvl w:val="0"/>
          <w:numId w:val="160"/>
        </w:numPr>
        <w:spacing w:after="99" w:line="250" w:lineRule="auto"/>
        <w:ind w:right="475" w:hanging="284"/>
        <w:jc w:val="both"/>
      </w:pPr>
      <w:r>
        <w:rPr>
          <w:rFonts w:ascii="Arial" w:eastAsia="Arial" w:hAnsi="Arial" w:cs="Arial"/>
          <w:i/>
          <w:sz w:val="20"/>
        </w:rPr>
        <w:t>Supply</w:t>
      </w:r>
      <w:r>
        <w:rPr>
          <w:rFonts w:ascii="Arial" w:eastAsia="Arial" w:hAnsi="Arial" w:cs="Arial"/>
          <w:sz w:val="20"/>
        </w:rPr>
        <w:t xml:space="preserve"> </w:t>
      </w:r>
    </w:p>
    <w:p w14:paraId="07F63188" w14:textId="77777777" w:rsidR="002B608C" w:rsidRDefault="00393DDD">
      <w:pPr>
        <w:numPr>
          <w:ilvl w:val="3"/>
          <w:numId w:val="161"/>
        </w:numPr>
        <w:spacing w:after="103" w:line="250" w:lineRule="auto"/>
        <w:ind w:right="475" w:hanging="338"/>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having heating elements is operated as in </w:t>
      </w:r>
      <w:r>
        <w:rPr>
          <w:rFonts w:ascii="Arial" w:eastAsia="Arial" w:hAnsi="Arial" w:cs="Arial"/>
          <w:i/>
          <w:sz w:val="16"/>
        </w:rPr>
        <w:t>NORMAL USE</w:t>
      </w:r>
      <w:r>
        <w:rPr>
          <w:rFonts w:ascii="Arial" w:eastAsia="Arial" w:hAnsi="Arial" w:cs="Arial"/>
          <w:i/>
          <w:sz w:val="20"/>
        </w:rPr>
        <w:t xml:space="preserve">, with all heating elements energized unless prevented by switching interlocks, the supply voltage being equal to 110 % of the maximum </w:t>
      </w:r>
      <w:r>
        <w:rPr>
          <w:rFonts w:ascii="Arial" w:eastAsia="Arial" w:hAnsi="Arial" w:cs="Arial"/>
          <w:i/>
          <w:sz w:val="16"/>
        </w:rPr>
        <w:t>RATED</w:t>
      </w:r>
      <w:r>
        <w:rPr>
          <w:rFonts w:ascii="Arial" w:eastAsia="Arial" w:hAnsi="Arial" w:cs="Arial"/>
          <w:i/>
          <w:sz w:val="20"/>
        </w:rPr>
        <w:t xml:space="preserve"> voltage. </w:t>
      </w:r>
    </w:p>
    <w:p w14:paraId="0AD6E22F" w14:textId="77777777" w:rsidR="002B608C" w:rsidRDefault="00393DDD">
      <w:pPr>
        <w:numPr>
          <w:ilvl w:val="3"/>
          <w:numId w:val="161"/>
        </w:numPr>
        <w:spacing w:after="191" w:line="250" w:lineRule="auto"/>
        <w:ind w:right="475" w:hanging="338"/>
        <w:jc w:val="both"/>
      </w:pPr>
      <w:r>
        <w:rPr>
          <w:rFonts w:ascii="Arial" w:eastAsia="Arial" w:hAnsi="Arial" w:cs="Arial"/>
          <w:i/>
          <w:sz w:val="20"/>
        </w:rPr>
        <w:t xml:space="preserve">Motor operated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operated under normal load and normal </w:t>
      </w:r>
      <w:r>
        <w:rPr>
          <w:rFonts w:ascii="Arial" w:eastAsia="Arial" w:hAnsi="Arial" w:cs="Arial"/>
          <w:i/>
          <w:sz w:val="16"/>
        </w:rPr>
        <w:t>DUTY CYCLE</w:t>
      </w:r>
      <w:r>
        <w:rPr>
          <w:rFonts w:ascii="Arial" w:eastAsia="Arial" w:hAnsi="Arial" w:cs="Arial"/>
          <w:i/>
          <w:sz w:val="20"/>
        </w:rPr>
        <w:t xml:space="preserve"> and the least favourable voltage between 90 % of the minimum </w:t>
      </w:r>
      <w:r>
        <w:rPr>
          <w:rFonts w:ascii="Arial" w:eastAsia="Arial" w:hAnsi="Arial" w:cs="Arial"/>
          <w:i/>
          <w:sz w:val="16"/>
        </w:rPr>
        <w:t>RATED</w:t>
      </w:r>
      <w:r>
        <w:rPr>
          <w:rFonts w:ascii="Arial" w:eastAsia="Arial" w:hAnsi="Arial" w:cs="Arial"/>
          <w:i/>
          <w:sz w:val="20"/>
        </w:rPr>
        <w:t xml:space="preserve"> voltage and 110 % of the maximum </w:t>
      </w:r>
      <w:r>
        <w:rPr>
          <w:rFonts w:ascii="Arial" w:eastAsia="Arial" w:hAnsi="Arial" w:cs="Arial"/>
          <w:i/>
          <w:sz w:val="16"/>
        </w:rPr>
        <w:t>RATED</w:t>
      </w:r>
      <w:r>
        <w:rPr>
          <w:rFonts w:ascii="Arial" w:eastAsia="Arial" w:hAnsi="Arial" w:cs="Arial"/>
          <w:i/>
          <w:sz w:val="20"/>
        </w:rPr>
        <w:t xml:space="preserve"> voltage. </w:t>
      </w:r>
    </w:p>
    <w:p w14:paraId="70AFEC41" w14:textId="77777777" w:rsidR="002B608C" w:rsidRDefault="00393DDD">
      <w:pPr>
        <w:numPr>
          <w:ilvl w:val="3"/>
          <w:numId w:val="161"/>
        </w:numPr>
        <w:spacing w:after="301" w:line="265" w:lineRule="auto"/>
        <w:ind w:right="475" w:hanging="338"/>
        <w:jc w:val="both"/>
      </w:pPr>
      <w:r>
        <w:rPr>
          <w:rFonts w:ascii="Arial" w:eastAsia="Arial" w:hAnsi="Arial" w:cs="Arial"/>
          <w:sz w:val="20"/>
        </w:rPr>
        <w:t xml:space="preserve">311 – </w:t>
      </w:r>
    </w:p>
    <w:p w14:paraId="280768E2" w14:textId="77777777" w:rsidR="002B608C" w:rsidRDefault="00393DDD">
      <w:pPr>
        <w:numPr>
          <w:ilvl w:val="3"/>
          <w:numId w:val="161"/>
        </w:numPr>
        <w:spacing w:after="93" w:line="250" w:lineRule="auto"/>
        <w:ind w:right="475" w:hanging="338"/>
        <w:jc w:val="both"/>
      </w:pPr>
      <w:r>
        <w:rPr>
          <w:rFonts w:ascii="Arial" w:eastAsia="Arial" w:hAnsi="Arial" w:cs="Arial"/>
          <w:i/>
          <w:sz w:val="20"/>
        </w:rPr>
        <w:t xml:space="preserve">Combined heating and motor operated and other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tested both at 110 % of the maximum </w:t>
      </w:r>
      <w:r>
        <w:rPr>
          <w:rFonts w:ascii="Arial" w:eastAsia="Arial" w:hAnsi="Arial" w:cs="Arial"/>
          <w:i/>
          <w:sz w:val="16"/>
        </w:rPr>
        <w:t>RATED</w:t>
      </w:r>
      <w:r>
        <w:rPr>
          <w:rFonts w:ascii="Arial" w:eastAsia="Arial" w:hAnsi="Arial" w:cs="Arial"/>
          <w:i/>
          <w:sz w:val="20"/>
        </w:rPr>
        <w:t xml:space="preserve"> voltage and at 90 % of the minimum </w:t>
      </w:r>
      <w:r>
        <w:rPr>
          <w:rFonts w:ascii="Arial" w:eastAsia="Arial" w:hAnsi="Arial" w:cs="Arial"/>
          <w:i/>
          <w:sz w:val="16"/>
        </w:rPr>
        <w:t>RATED</w:t>
      </w:r>
      <w:r>
        <w:rPr>
          <w:rFonts w:ascii="Arial" w:eastAsia="Arial" w:hAnsi="Arial" w:cs="Arial"/>
          <w:i/>
          <w:sz w:val="20"/>
        </w:rPr>
        <w:t xml:space="preserve"> voltage. </w:t>
      </w:r>
    </w:p>
    <w:p w14:paraId="3F4F75E7" w14:textId="77777777" w:rsidR="002B608C" w:rsidRDefault="00393DDD">
      <w:pPr>
        <w:numPr>
          <w:ilvl w:val="3"/>
          <w:numId w:val="161"/>
        </w:numPr>
        <w:spacing w:after="312" w:line="250" w:lineRule="auto"/>
        <w:ind w:right="475" w:hanging="338"/>
        <w:jc w:val="both"/>
      </w:pPr>
      <w:r>
        <w:rPr>
          <w:rFonts w:ascii="Arial" w:eastAsia="Arial" w:hAnsi="Arial" w:cs="Arial"/>
          <w:i/>
          <w:sz w:val="20"/>
        </w:rPr>
        <w:t xml:space="preserve">When modules are tested separately, the configuration for testing simulates the worst case conditions of </w:t>
      </w:r>
      <w:r>
        <w:rPr>
          <w:rFonts w:ascii="Arial" w:eastAsia="Arial" w:hAnsi="Arial" w:cs="Arial"/>
          <w:i/>
          <w:sz w:val="16"/>
        </w:rPr>
        <w:t>NORMAL USE</w:t>
      </w:r>
      <w:r>
        <w:rPr>
          <w:rFonts w:ascii="Arial" w:eastAsia="Arial" w:hAnsi="Arial" w:cs="Arial"/>
          <w:i/>
          <w:sz w:val="20"/>
        </w:rPr>
        <w:t xml:space="preserve"> that might affect the test result. </w:t>
      </w:r>
    </w:p>
    <w:p w14:paraId="666AE38D" w14:textId="77777777" w:rsidR="002B608C" w:rsidRDefault="00393DDD">
      <w:pPr>
        <w:numPr>
          <w:ilvl w:val="0"/>
          <w:numId w:val="160"/>
        </w:numPr>
        <w:spacing w:after="114" w:line="250" w:lineRule="auto"/>
        <w:ind w:right="475" w:hanging="284"/>
        <w:jc w:val="both"/>
      </w:pPr>
      <w:r>
        <w:rPr>
          <w:rFonts w:ascii="Arial" w:eastAsia="Arial" w:hAnsi="Arial" w:cs="Arial"/>
          <w:i/>
          <w:sz w:val="20"/>
        </w:rPr>
        <w:t>Thermal stabilization</w:t>
      </w:r>
      <w:r>
        <w:rPr>
          <w:rFonts w:ascii="Arial" w:eastAsia="Arial" w:hAnsi="Arial" w:cs="Arial"/>
          <w:sz w:val="20"/>
        </w:rPr>
        <w:t xml:space="preserve"> </w:t>
      </w:r>
    </w:p>
    <w:p w14:paraId="2DA880C0" w14:textId="77777777" w:rsidR="002B608C" w:rsidRDefault="00393DDD">
      <w:pPr>
        <w:numPr>
          <w:ilvl w:val="1"/>
          <w:numId w:val="162"/>
        </w:numPr>
        <w:spacing w:after="103"/>
        <w:ind w:right="2794" w:hanging="338"/>
      </w:pPr>
      <w:r>
        <w:rPr>
          <w:rFonts w:ascii="Arial" w:eastAsia="Arial" w:hAnsi="Arial" w:cs="Arial"/>
          <w:i/>
          <w:sz w:val="20"/>
        </w:rPr>
        <w:t xml:space="preserve">For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intended for non-</w:t>
      </w:r>
      <w:r>
        <w:rPr>
          <w:rFonts w:ascii="Arial" w:eastAsia="Arial" w:hAnsi="Arial" w:cs="Arial"/>
          <w:i/>
          <w:sz w:val="16"/>
        </w:rPr>
        <w:t>CONTINUOUS OPERATION</w:t>
      </w:r>
      <w:r>
        <w:rPr>
          <w:rFonts w:ascii="Arial" w:eastAsia="Arial" w:hAnsi="Arial" w:cs="Arial"/>
          <w:i/>
          <w:sz w:val="20"/>
        </w:rPr>
        <w:t xml:space="preserve">: </w:t>
      </w:r>
    </w:p>
    <w:p w14:paraId="34600823" w14:textId="77777777" w:rsidR="002B608C" w:rsidRDefault="00393DDD">
      <w:pPr>
        <w:spacing w:after="120" w:line="250" w:lineRule="auto"/>
        <w:ind w:left="1106" w:right="475" w:hanging="338"/>
        <w:jc w:val="both"/>
      </w:pPr>
      <w:r>
        <w:rPr>
          <w:rFonts w:ascii="Arial" w:eastAsia="Arial" w:hAnsi="Arial" w:cs="Arial"/>
          <w:i/>
          <w:sz w:val="20"/>
        </w:rPr>
        <w:t xml:space="preserve"> After operating in standby/quiescent mode until </w:t>
      </w:r>
      <w:r>
        <w:rPr>
          <w:rFonts w:ascii="Arial" w:eastAsia="Arial" w:hAnsi="Arial" w:cs="Arial"/>
          <w:i/>
          <w:sz w:val="16"/>
        </w:rPr>
        <w:t>THERMAL STABILITY</w:t>
      </w:r>
      <w:r>
        <w:rPr>
          <w:rFonts w:ascii="Arial" w:eastAsia="Arial" w:hAnsi="Arial" w:cs="Arial"/>
          <w:i/>
          <w:sz w:val="20"/>
        </w:rPr>
        <w:t xml:space="preserve"> is reached,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operated in </w:t>
      </w:r>
      <w:r>
        <w:rPr>
          <w:rFonts w:ascii="Arial" w:eastAsia="Arial" w:hAnsi="Arial" w:cs="Arial"/>
          <w:i/>
          <w:sz w:val="16"/>
        </w:rPr>
        <w:t>NORMAL USE</w:t>
      </w:r>
      <w:r>
        <w:rPr>
          <w:rFonts w:ascii="Arial" w:eastAsia="Arial" w:hAnsi="Arial" w:cs="Arial"/>
          <w:i/>
          <w:sz w:val="20"/>
        </w:rPr>
        <w:t xml:space="preserve"> over consecutive cycles until </w:t>
      </w:r>
      <w:r>
        <w:rPr>
          <w:rFonts w:ascii="Arial" w:eastAsia="Arial" w:hAnsi="Arial" w:cs="Arial"/>
          <w:i/>
          <w:sz w:val="16"/>
        </w:rPr>
        <w:t>THERMAL STABILITY</w:t>
      </w:r>
      <w:r>
        <w:rPr>
          <w:rFonts w:ascii="Arial" w:eastAsia="Arial" w:hAnsi="Arial" w:cs="Arial"/>
          <w:i/>
          <w:sz w:val="20"/>
        </w:rPr>
        <w:t xml:space="preserve"> is again achieved, or for 7 h, whichever is shorter. The “on” and “off” periods for each cycle are the </w:t>
      </w:r>
      <w:r>
        <w:rPr>
          <w:rFonts w:ascii="Arial" w:eastAsia="Arial" w:hAnsi="Arial" w:cs="Arial"/>
          <w:i/>
          <w:sz w:val="16"/>
        </w:rPr>
        <w:t>RATED</w:t>
      </w:r>
      <w:r>
        <w:rPr>
          <w:rFonts w:ascii="Arial" w:eastAsia="Arial" w:hAnsi="Arial" w:cs="Arial"/>
          <w:i/>
          <w:sz w:val="20"/>
        </w:rPr>
        <w:t xml:space="preserve"> “on” and “off” periods; </w:t>
      </w:r>
    </w:p>
    <w:p w14:paraId="6324FE01" w14:textId="77777777" w:rsidR="002B608C" w:rsidRDefault="00393DDD">
      <w:pPr>
        <w:numPr>
          <w:ilvl w:val="1"/>
          <w:numId w:val="162"/>
        </w:numPr>
        <w:spacing w:after="103"/>
        <w:ind w:right="2794" w:hanging="338"/>
      </w:pPr>
      <w:r>
        <w:rPr>
          <w:rFonts w:ascii="Arial" w:eastAsia="Arial" w:hAnsi="Arial" w:cs="Arial"/>
          <w:i/>
          <w:sz w:val="20"/>
        </w:rPr>
        <w:t xml:space="preserve">For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for </w:t>
      </w:r>
      <w:r>
        <w:rPr>
          <w:rFonts w:ascii="Arial" w:eastAsia="Arial" w:hAnsi="Arial" w:cs="Arial"/>
          <w:i/>
          <w:sz w:val="16"/>
        </w:rPr>
        <w:t>CONTINUOUS OPERATION</w:t>
      </w:r>
      <w:r>
        <w:rPr>
          <w:rFonts w:ascii="Arial" w:eastAsia="Arial" w:hAnsi="Arial" w:cs="Arial"/>
          <w:i/>
          <w:sz w:val="20"/>
        </w:rPr>
        <w:t xml:space="preserve">: </w:t>
      </w:r>
    </w:p>
    <w:p w14:paraId="1D315DA8" w14:textId="77777777" w:rsidR="002B608C" w:rsidRDefault="00393DDD">
      <w:pPr>
        <w:tabs>
          <w:tab w:val="center" w:pos="773"/>
          <w:tab w:val="center" w:pos="4264"/>
        </w:tabs>
        <w:spacing w:after="318" w:line="250" w:lineRule="auto"/>
      </w:pPr>
      <w:r>
        <w:tab/>
      </w:r>
      <w:r>
        <w:rPr>
          <w:rFonts w:ascii="Arial" w:eastAsia="Arial" w:hAnsi="Arial" w:cs="Arial"/>
          <w:sz w:val="20"/>
        </w:rPr>
        <w:t xml:space="preserve"> </w:t>
      </w:r>
      <w:r>
        <w:rPr>
          <w:rFonts w:ascii="Arial" w:eastAsia="Arial" w:hAnsi="Arial" w:cs="Arial"/>
          <w:sz w:val="20"/>
        </w:rPr>
        <w:tab/>
      </w: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operated until </w:t>
      </w:r>
      <w:r>
        <w:rPr>
          <w:rFonts w:ascii="Arial" w:eastAsia="Arial" w:hAnsi="Arial" w:cs="Arial"/>
          <w:i/>
          <w:sz w:val="16"/>
        </w:rPr>
        <w:t>THERMAL STABILITY</w:t>
      </w:r>
      <w:r>
        <w:rPr>
          <w:rFonts w:ascii="Arial" w:eastAsia="Arial" w:hAnsi="Arial" w:cs="Arial"/>
          <w:i/>
          <w:sz w:val="20"/>
        </w:rPr>
        <w:t xml:space="preserve"> is reached.</w:t>
      </w:r>
      <w:r>
        <w:rPr>
          <w:rFonts w:ascii="Arial" w:eastAsia="Arial" w:hAnsi="Arial" w:cs="Arial"/>
          <w:sz w:val="20"/>
        </w:rPr>
        <w:t xml:space="preserve"> </w:t>
      </w:r>
    </w:p>
    <w:p w14:paraId="09E2C216" w14:textId="77777777" w:rsidR="002B608C" w:rsidRDefault="00393DDD">
      <w:pPr>
        <w:numPr>
          <w:ilvl w:val="0"/>
          <w:numId w:val="160"/>
        </w:numPr>
        <w:spacing w:after="89" w:line="250" w:lineRule="auto"/>
        <w:ind w:right="475" w:hanging="284"/>
        <w:jc w:val="both"/>
      </w:pPr>
      <w:r>
        <w:rPr>
          <w:rFonts w:ascii="Arial" w:eastAsia="Arial" w:hAnsi="Arial" w:cs="Arial"/>
          <w:i/>
          <w:sz w:val="20"/>
        </w:rPr>
        <w:t>Temperature measurement</w:t>
      </w:r>
      <w:r>
        <w:rPr>
          <w:rFonts w:ascii="Arial" w:eastAsia="Arial" w:hAnsi="Arial" w:cs="Arial"/>
          <w:sz w:val="20"/>
        </w:rPr>
        <w:t xml:space="preserve"> </w:t>
      </w:r>
    </w:p>
    <w:p w14:paraId="5B3C877A" w14:textId="77777777" w:rsidR="002B608C" w:rsidRDefault="00393DDD">
      <w:pPr>
        <w:spacing w:after="94" w:line="250" w:lineRule="auto"/>
        <w:ind w:left="768" w:right="475" w:firstLine="9"/>
        <w:jc w:val="both"/>
      </w:pPr>
      <w:r>
        <w:rPr>
          <w:rFonts w:ascii="Arial" w:eastAsia="Arial" w:hAnsi="Arial" w:cs="Arial"/>
          <w:i/>
          <w:sz w:val="20"/>
        </w:rPr>
        <w:t xml:space="preserve">– Resistance method (for windings): </w:t>
      </w:r>
    </w:p>
    <w:p w14:paraId="3C264A15" w14:textId="77777777" w:rsidR="002B608C" w:rsidRDefault="00393DDD">
      <w:pPr>
        <w:tabs>
          <w:tab w:val="center" w:pos="773"/>
          <w:tab w:val="center" w:pos="5182"/>
        </w:tabs>
        <w:spacing w:after="494" w:line="250" w:lineRule="auto"/>
      </w:pPr>
      <w:r>
        <w:tab/>
      </w:r>
      <w:r>
        <w:rPr>
          <w:rFonts w:ascii="Arial" w:eastAsia="Arial" w:hAnsi="Arial" w:cs="Arial"/>
          <w:i/>
          <w:sz w:val="20"/>
        </w:rPr>
        <w:t xml:space="preserve"> </w:t>
      </w:r>
      <w:r>
        <w:rPr>
          <w:rFonts w:ascii="Arial" w:eastAsia="Arial" w:hAnsi="Arial" w:cs="Arial"/>
          <w:i/>
          <w:sz w:val="20"/>
        </w:rPr>
        <w:tab/>
        <w:t xml:space="preserve">The value of the temperature rise of a copper winding is calculated from the formula: </w:t>
      </w:r>
    </w:p>
    <w:p w14:paraId="23F4DDA6" w14:textId="77777777" w:rsidR="002B608C" w:rsidRDefault="00393DDD">
      <w:pPr>
        <w:spacing w:after="319"/>
        <w:ind w:right="175"/>
        <w:jc w:val="center"/>
      </w:pPr>
      <w:r>
        <w:rPr>
          <w:noProof/>
        </w:rPr>
        <mc:AlternateContent>
          <mc:Choice Requires="wpg">
            <w:drawing>
              <wp:anchor distT="0" distB="0" distL="114300" distR="114300" simplePos="0" relativeHeight="251658263" behindDoc="0" locked="0" layoutInCell="1" allowOverlap="1" wp14:anchorId="6DE87099" wp14:editId="09349A91">
                <wp:simplePos x="0" y="0"/>
                <wp:positionH relativeFrom="column">
                  <wp:posOffset>2438400</wp:posOffset>
                </wp:positionH>
                <wp:positionV relativeFrom="paragraph">
                  <wp:posOffset>84463</wp:posOffset>
                </wp:positionV>
                <wp:extent cx="432816" cy="6287"/>
                <wp:effectExtent l="0" t="0" r="0" b="0"/>
                <wp:wrapNone/>
                <wp:docPr id="698756" name="Group 698756"/>
                <wp:cNvGraphicFramePr/>
                <a:graphic xmlns:a="http://schemas.openxmlformats.org/drawingml/2006/main">
                  <a:graphicData uri="http://schemas.microsoft.com/office/word/2010/wordprocessingGroup">
                    <wpg:wgp>
                      <wpg:cNvGrpSpPr/>
                      <wpg:grpSpPr>
                        <a:xfrm>
                          <a:off x="0" y="0"/>
                          <a:ext cx="432816" cy="6287"/>
                          <a:chOff x="0" y="0"/>
                          <a:chExt cx="432816" cy="6287"/>
                        </a:xfrm>
                      </wpg:grpSpPr>
                      <wps:wsp>
                        <wps:cNvPr id="45273" name="Shape 45273"/>
                        <wps:cNvSpPr/>
                        <wps:spPr>
                          <a:xfrm>
                            <a:off x="0" y="0"/>
                            <a:ext cx="432816" cy="0"/>
                          </a:xfrm>
                          <a:custGeom>
                            <a:avLst/>
                            <a:gdLst/>
                            <a:ahLst/>
                            <a:cxnLst/>
                            <a:rect l="0" t="0" r="0" b="0"/>
                            <a:pathLst>
                              <a:path w="432816">
                                <a:moveTo>
                                  <a:pt x="0" y="0"/>
                                </a:moveTo>
                                <a:lnTo>
                                  <a:pt x="432816" y="0"/>
                                </a:lnTo>
                              </a:path>
                            </a:pathLst>
                          </a:custGeom>
                          <a:ln w="628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C8AF6D0" id="Group 698756" o:spid="_x0000_s1026" style="position:absolute;margin-left:192pt;margin-top:6.65pt;width:34.1pt;height:.5pt;z-index:252021760" coordsize="432816,6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">
                <v:shape id="Shape 45273" o:spid="_x0000_s1027" style="position:absolute;width:432816;height:0;visibility:visible;mso-wrap-style:square;v-text-anchor:top" coordsize="432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" path="m,l432816,e" filled="f" strokeweight=".17464mm">
                  <v:stroke endcap="round"/>
                  <v:path arrowok="t" textboxrect="0,0,432816,0"/>
                </v:shape>
              </v:group>
            </w:pict>
          </mc:Fallback>
        </mc:AlternateContent>
      </w:r>
      <w:r>
        <w:rPr>
          <w:rFonts w:ascii="Segoe UI Symbol" w:eastAsia="Segoe UI Symbol" w:hAnsi="Segoe UI Symbol" w:cs="Segoe UI Symbol"/>
          <w:sz w:val="20"/>
        </w:rPr>
        <w:t>∆</w:t>
      </w:r>
      <w:r>
        <w:rPr>
          <w:rFonts w:ascii="Arial" w:eastAsia="Arial" w:hAnsi="Arial" w:cs="Arial"/>
          <w:i/>
          <w:sz w:val="20"/>
        </w:rPr>
        <w:t xml:space="preserve">T </w:t>
      </w:r>
      <w:r>
        <w:rPr>
          <w:rFonts w:ascii="Segoe UI Symbol" w:eastAsia="Segoe UI Symbol" w:hAnsi="Segoe UI Symbol" w:cs="Segoe UI Symbol"/>
          <w:sz w:val="20"/>
        </w:rPr>
        <w:t xml:space="preserve">= </w:t>
      </w:r>
      <w:r>
        <w:rPr>
          <w:rFonts w:ascii="Arial" w:eastAsia="Arial" w:hAnsi="Arial" w:cs="Arial"/>
          <w:i/>
          <w:sz w:val="31"/>
          <w:vertAlign w:val="superscript"/>
        </w:rPr>
        <w:t>R</w:t>
      </w:r>
      <w:r>
        <w:rPr>
          <w:rFonts w:ascii="Arial" w:eastAsia="Arial" w:hAnsi="Arial" w:cs="Arial"/>
          <w:sz w:val="20"/>
          <w:vertAlign w:val="superscript"/>
        </w:rPr>
        <w:t>2</w:t>
      </w:r>
      <w:r>
        <w:rPr>
          <w:rFonts w:ascii="Arial" w:eastAsia="Arial" w:hAnsi="Arial" w:cs="Arial"/>
          <w:i/>
          <w:sz w:val="20"/>
        </w:rPr>
        <w:t>R</w:t>
      </w:r>
      <w:r>
        <w:rPr>
          <w:rFonts w:ascii="Segoe UI Symbol" w:eastAsia="Segoe UI Symbol" w:hAnsi="Segoe UI Symbol" w:cs="Segoe UI Symbol"/>
          <w:sz w:val="31"/>
          <w:vertAlign w:val="superscript"/>
        </w:rPr>
        <w:t>−</w:t>
      </w:r>
      <w:r>
        <w:rPr>
          <w:rFonts w:ascii="Arial" w:eastAsia="Arial" w:hAnsi="Arial" w:cs="Arial"/>
          <w:sz w:val="20"/>
          <w:vertAlign w:val="subscript"/>
        </w:rPr>
        <w:t>1</w:t>
      </w:r>
      <w:r>
        <w:rPr>
          <w:rFonts w:ascii="Arial" w:eastAsia="Arial" w:hAnsi="Arial" w:cs="Arial"/>
          <w:i/>
          <w:sz w:val="31"/>
          <w:vertAlign w:val="superscript"/>
        </w:rPr>
        <w:t>R</w:t>
      </w:r>
      <w:r>
        <w:rPr>
          <w:rFonts w:ascii="Arial" w:eastAsia="Arial" w:hAnsi="Arial" w:cs="Arial"/>
          <w:sz w:val="20"/>
          <w:vertAlign w:val="superscript"/>
        </w:rPr>
        <w:t xml:space="preserve">1 </w:t>
      </w:r>
      <w:r>
        <w:rPr>
          <w:rFonts w:ascii="Segoe UI Symbol" w:eastAsia="Segoe UI Symbol" w:hAnsi="Segoe UI Symbol" w:cs="Segoe UI Symbol"/>
          <w:sz w:val="20"/>
        </w:rPr>
        <w:t>(</w:t>
      </w:r>
      <w:r>
        <w:rPr>
          <w:rFonts w:ascii="Arial" w:eastAsia="Arial" w:hAnsi="Arial" w:cs="Arial"/>
          <w:sz w:val="20"/>
        </w:rPr>
        <w:t>234</w:t>
      </w:r>
      <w:r>
        <w:rPr>
          <w:rFonts w:ascii="Segoe UI Symbol" w:eastAsia="Segoe UI Symbol" w:hAnsi="Segoe UI Symbol" w:cs="Segoe UI Symbol"/>
          <w:sz w:val="20"/>
        </w:rPr>
        <w:t>,</w:t>
      </w:r>
      <w:r>
        <w:rPr>
          <w:rFonts w:ascii="Arial" w:eastAsia="Arial" w:hAnsi="Arial" w:cs="Arial"/>
          <w:sz w:val="20"/>
        </w:rPr>
        <w:t xml:space="preserve">5 </w:t>
      </w:r>
      <w:r>
        <w:rPr>
          <w:rFonts w:ascii="Segoe UI Symbol" w:eastAsia="Segoe UI Symbol" w:hAnsi="Segoe UI Symbol" w:cs="Segoe UI Symbol"/>
          <w:sz w:val="20"/>
        </w:rPr>
        <w:t>+</w:t>
      </w:r>
      <w:r>
        <w:rPr>
          <w:rFonts w:ascii="Arial" w:eastAsia="Arial" w:hAnsi="Arial" w:cs="Arial"/>
          <w:i/>
          <w:sz w:val="20"/>
        </w:rPr>
        <w:t>T</w:t>
      </w:r>
      <w:r>
        <w:rPr>
          <w:rFonts w:ascii="Arial" w:eastAsia="Arial" w:hAnsi="Arial" w:cs="Arial"/>
          <w:sz w:val="20"/>
          <w:vertAlign w:val="subscript"/>
        </w:rPr>
        <w:t>1</w:t>
      </w:r>
      <w:r>
        <w:rPr>
          <w:rFonts w:ascii="Segoe UI Symbol" w:eastAsia="Segoe UI Symbol" w:hAnsi="Segoe UI Symbol" w:cs="Segoe UI Symbol"/>
          <w:sz w:val="20"/>
        </w:rPr>
        <w:t>) − (</w:t>
      </w:r>
      <w:r>
        <w:rPr>
          <w:rFonts w:ascii="Arial" w:eastAsia="Arial" w:hAnsi="Arial" w:cs="Arial"/>
          <w:i/>
          <w:sz w:val="20"/>
        </w:rPr>
        <w:t>T</w:t>
      </w:r>
      <w:r>
        <w:rPr>
          <w:rFonts w:ascii="Arial" w:eastAsia="Arial" w:hAnsi="Arial" w:cs="Arial"/>
          <w:sz w:val="20"/>
          <w:vertAlign w:val="subscript"/>
        </w:rPr>
        <w:t xml:space="preserve">2 </w:t>
      </w:r>
      <w:r>
        <w:rPr>
          <w:rFonts w:ascii="Segoe UI Symbol" w:eastAsia="Segoe UI Symbol" w:hAnsi="Segoe UI Symbol" w:cs="Segoe UI Symbol"/>
          <w:sz w:val="20"/>
        </w:rPr>
        <w:t>−</w:t>
      </w:r>
      <w:r>
        <w:rPr>
          <w:rFonts w:ascii="Arial" w:eastAsia="Arial" w:hAnsi="Arial" w:cs="Arial"/>
          <w:i/>
          <w:sz w:val="20"/>
        </w:rPr>
        <w:t>T</w:t>
      </w:r>
      <w:r>
        <w:rPr>
          <w:rFonts w:ascii="Arial" w:eastAsia="Arial" w:hAnsi="Arial" w:cs="Arial"/>
          <w:sz w:val="20"/>
          <w:vertAlign w:val="subscript"/>
        </w:rPr>
        <w:t>1</w:t>
      </w:r>
      <w:r>
        <w:rPr>
          <w:rFonts w:ascii="Segoe UI Symbol" w:eastAsia="Segoe UI Symbol" w:hAnsi="Segoe UI Symbol" w:cs="Segoe UI Symbol"/>
          <w:sz w:val="20"/>
        </w:rPr>
        <w:t>)</w:t>
      </w:r>
      <w:r>
        <w:rPr>
          <w:rFonts w:ascii="Arial" w:eastAsia="Arial" w:hAnsi="Arial" w:cs="Arial"/>
          <w:sz w:val="20"/>
        </w:rPr>
        <w:t xml:space="preserve"> </w:t>
      </w:r>
    </w:p>
    <w:p w14:paraId="03E7F0DD" w14:textId="500B8309" w:rsidR="002B608C" w:rsidRDefault="00393DDD">
      <w:pPr>
        <w:spacing w:after="70" w:line="250" w:lineRule="auto"/>
        <w:ind w:left="1162" w:right="475" w:firstLine="9"/>
        <w:jc w:val="both"/>
      </w:pPr>
      <w:r>
        <w:rPr>
          <w:rFonts w:ascii="Arial" w:eastAsia="Arial" w:hAnsi="Arial" w:cs="Arial"/>
          <w:i/>
          <w:sz w:val="20"/>
        </w:rPr>
        <w:t xml:space="preserve">where: </w:t>
      </w:r>
    </w:p>
    <w:p w14:paraId="741013AA" w14:textId="77777777" w:rsidR="002B608C" w:rsidRDefault="00393DDD">
      <w:pPr>
        <w:spacing w:after="24" w:line="250" w:lineRule="auto"/>
        <w:ind w:left="1102" w:right="475" w:firstLine="9"/>
        <w:jc w:val="both"/>
      </w:pPr>
      <w:r>
        <w:rPr>
          <w:rFonts w:ascii="Segoe UI Symbol" w:eastAsia="Segoe UI Symbol" w:hAnsi="Segoe UI Symbol" w:cs="Segoe UI Symbol"/>
          <w:sz w:val="21"/>
        </w:rPr>
        <w:t>∆</w:t>
      </w:r>
      <w:r>
        <w:rPr>
          <w:rFonts w:ascii="Arial" w:eastAsia="Arial" w:hAnsi="Arial" w:cs="Arial"/>
          <w:i/>
          <w:sz w:val="20"/>
        </w:rPr>
        <w:t xml:space="preserve">T is the temperature rise in </w:t>
      </w:r>
      <w:r>
        <w:rPr>
          <w:rFonts w:ascii="Segoe UI Symbol" w:eastAsia="Segoe UI Symbol" w:hAnsi="Segoe UI Symbol" w:cs="Segoe UI Symbol"/>
          <w:sz w:val="21"/>
        </w:rPr>
        <w:t>°</w:t>
      </w:r>
      <w:r>
        <w:rPr>
          <w:rFonts w:ascii="Arial" w:eastAsia="Arial" w:hAnsi="Arial" w:cs="Arial"/>
          <w:i/>
          <w:sz w:val="20"/>
        </w:rPr>
        <w:t xml:space="preserve">C; </w:t>
      </w:r>
    </w:p>
    <w:p w14:paraId="27CF689B" w14:textId="77777777" w:rsidR="002B608C" w:rsidRDefault="00393DDD">
      <w:pPr>
        <w:spacing w:after="15" w:line="250" w:lineRule="auto"/>
        <w:ind w:left="1118" w:right="475" w:firstLine="9"/>
        <w:jc w:val="both"/>
      </w:pPr>
      <w:r>
        <w:rPr>
          <w:rFonts w:ascii="Arial" w:eastAsia="Arial" w:hAnsi="Arial" w:cs="Arial"/>
          <w:i/>
          <w:sz w:val="20"/>
        </w:rPr>
        <w:t>R</w:t>
      </w:r>
      <w:r>
        <w:rPr>
          <w:rFonts w:ascii="Arial" w:eastAsia="Arial" w:hAnsi="Arial" w:cs="Arial"/>
          <w:i/>
          <w:sz w:val="20"/>
          <w:vertAlign w:val="subscript"/>
        </w:rPr>
        <w:t>1</w:t>
      </w:r>
      <w:r>
        <w:rPr>
          <w:rFonts w:ascii="Arial" w:eastAsia="Arial" w:hAnsi="Arial" w:cs="Arial"/>
          <w:i/>
          <w:sz w:val="20"/>
        </w:rPr>
        <w:t xml:space="preserve"> is the resistance at the beginning of the test in </w:t>
      </w:r>
      <w:r>
        <w:rPr>
          <w:rFonts w:ascii="Segoe UI Symbol" w:eastAsia="Segoe UI Symbol" w:hAnsi="Segoe UI Symbol" w:cs="Segoe UI Symbol"/>
          <w:sz w:val="21"/>
        </w:rPr>
        <w:t>Ω</w:t>
      </w:r>
      <w:r>
        <w:rPr>
          <w:rFonts w:ascii="Arial" w:eastAsia="Arial" w:hAnsi="Arial" w:cs="Arial"/>
          <w:i/>
          <w:sz w:val="20"/>
        </w:rPr>
        <w:t xml:space="preserve">; </w:t>
      </w:r>
    </w:p>
    <w:p w14:paraId="5AECC1EC" w14:textId="77777777" w:rsidR="002B608C" w:rsidRDefault="00393DDD">
      <w:pPr>
        <w:spacing w:after="14" w:line="250" w:lineRule="auto"/>
        <w:ind w:left="1118" w:right="475" w:firstLine="9"/>
        <w:jc w:val="both"/>
      </w:pPr>
      <w:r>
        <w:rPr>
          <w:rFonts w:ascii="Arial" w:eastAsia="Arial" w:hAnsi="Arial" w:cs="Arial"/>
          <w:i/>
          <w:sz w:val="20"/>
        </w:rPr>
        <w:t>R</w:t>
      </w:r>
      <w:r>
        <w:rPr>
          <w:rFonts w:ascii="Arial" w:eastAsia="Arial" w:hAnsi="Arial" w:cs="Arial"/>
          <w:i/>
          <w:sz w:val="20"/>
          <w:vertAlign w:val="subscript"/>
        </w:rPr>
        <w:t>2</w:t>
      </w:r>
      <w:r>
        <w:rPr>
          <w:rFonts w:ascii="Arial" w:eastAsia="Arial" w:hAnsi="Arial" w:cs="Arial"/>
          <w:i/>
          <w:sz w:val="20"/>
        </w:rPr>
        <w:t xml:space="preserve"> is the resistance at the end of the test in </w:t>
      </w:r>
      <w:r>
        <w:rPr>
          <w:rFonts w:ascii="Segoe UI Symbol" w:eastAsia="Segoe UI Symbol" w:hAnsi="Segoe UI Symbol" w:cs="Segoe UI Symbol"/>
          <w:sz w:val="21"/>
        </w:rPr>
        <w:t>Ω</w:t>
      </w:r>
      <w:r>
        <w:rPr>
          <w:rFonts w:ascii="Arial" w:eastAsia="Arial" w:hAnsi="Arial" w:cs="Arial"/>
          <w:i/>
          <w:sz w:val="20"/>
        </w:rPr>
        <w:t xml:space="preserve">; </w:t>
      </w:r>
    </w:p>
    <w:p w14:paraId="47D85CBE" w14:textId="77777777" w:rsidR="002B608C" w:rsidRDefault="00393DDD">
      <w:pPr>
        <w:spacing w:after="126" w:line="250" w:lineRule="auto"/>
        <w:ind w:left="1118" w:right="2704" w:firstLine="9"/>
        <w:jc w:val="both"/>
      </w:pPr>
      <w:r>
        <w:rPr>
          <w:rFonts w:ascii="Arial" w:eastAsia="Arial" w:hAnsi="Arial" w:cs="Arial"/>
          <w:i/>
          <w:sz w:val="20"/>
        </w:rPr>
        <w:t>T</w:t>
      </w:r>
      <w:r>
        <w:rPr>
          <w:rFonts w:ascii="Arial" w:eastAsia="Arial" w:hAnsi="Arial" w:cs="Arial"/>
          <w:i/>
          <w:sz w:val="20"/>
          <w:vertAlign w:val="subscript"/>
        </w:rPr>
        <w:t>1</w:t>
      </w:r>
      <w:r>
        <w:rPr>
          <w:rFonts w:ascii="Arial" w:eastAsia="Arial" w:hAnsi="Arial" w:cs="Arial"/>
          <w:i/>
          <w:sz w:val="20"/>
        </w:rPr>
        <w:t xml:space="preserve"> is the room temperature at the beginning of the test in </w:t>
      </w:r>
      <w:r>
        <w:rPr>
          <w:rFonts w:ascii="Segoe UI Symbol" w:eastAsia="Segoe UI Symbol" w:hAnsi="Segoe UI Symbol" w:cs="Segoe UI Symbol"/>
          <w:sz w:val="21"/>
        </w:rPr>
        <w:t>°</w:t>
      </w:r>
      <w:r>
        <w:rPr>
          <w:rFonts w:ascii="Arial" w:eastAsia="Arial" w:hAnsi="Arial" w:cs="Arial"/>
          <w:i/>
          <w:sz w:val="20"/>
        </w:rPr>
        <w:t>C; T</w:t>
      </w:r>
      <w:r>
        <w:rPr>
          <w:rFonts w:ascii="Arial" w:eastAsia="Arial" w:hAnsi="Arial" w:cs="Arial"/>
          <w:i/>
          <w:sz w:val="20"/>
          <w:vertAlign w:val="subscript"/>
        </w:rPr>
        <w:t>2</w:t>
      </w:r>
      <w:r>
        <w:rPr>
          <w:rFonts w:ascii="Arial" w:eastAsia="Arial" w:hAnsi="Arial" w:cs="Arial"/>
          <w:i/>
          <w:sz w:val="20"/>
        </w:rPr>
        <w:t xml:space="preserve"> is the room temperature at the end of the test in </w:t>
      </w:r>
      <w:r>
        <w:rPr>
          <w:rFonts w:ascii="Segoe UI Symbol" w:eastAsia="Segoe UI Symbol" w:hAnsi="Segoe UI Symbol" w:cs="Segoe UI Symbol"/>
          <w:sz w:val="21"/>
        </w:rPr>
        <w:t>°</w:t>
      </w:r>
      <w:r>
        <w:rPr>
          <w:rFonts w:ascii="Arial" w:eastAsia="Arial" w:hAnsi="Arial" w:cs="Arial"/>
          <w:i/>
          <w:sz w:val="20"/>
        </w:rPr>
        <w:t xml:space="preserve">C. </w:t>
      </w:r>
    </w:p>
    <w:p w14:paraId="526AAEFA" w14:textId="77777777" w:rsidR="002B608C" w:rsidRDefault="00393DDD">
      <w:pPr>
        <w:tabs>
          <w:tab w:val="center" w:pos="773"/>
          <w:tab w:val="center" w:pos="4397"/>
        </w:tabs>
        <w:spacing w:after="55" w:line="250" w:lineRule="auto"/>
      </w:pPr>
      <w:r>
        <w:tab/>
      </w:r>
      <w:r>
        <w:rPr>
          <w:rFonts w:ascii="Arial" w:eastAsia="Arial" w:hAnsi="Arial" w:cs="Arial"/>
          <w:i/>
          <w:sz w:val="20"/>
        </w:rPr>
        <w:t xml:space="preserve"> </w:t>
      </w:r>
      <w:r>
        <w:rPr>
          <w:rFonts w:ascii="Arial" w:eastAsia="Arial" w:hAnsi="Arial" w:cs="Arial"/>
          <w:i/>
          <w:sz w:val="20"/>
        </w:rPr>
        <w:tab/>
        <w:t xml:space="preserve">At the beginning of the test, windings are to be at room temperature. </w:t>
      </w:r>
    </w:p>
    <w:p w14:paraId="61C7915F" w14:textId="77777777" w:rsidR="002B608C" w:rsidRDefault="00393DDD">
      <w:pPr>
        <w:spacing w:after="230" w:line="248" w:lineRule="auto"/>
        <w:ind w:left="1128" w:right="474" w:hanging="10"/>
        <w:jc w:val="both"/>
      </w:pPr>
      <w:r>
        <w:rPr>
          <w:rFonts w:ascii="Arial" w:eastAsia="Arial" w:hAnsi="Arial" w:cs="Arial"/>
          <w:sz w:val="16"/>
        </w:rPr>
        <w:lastRenderedPageBreak/>
        <w:t xml:space="preserve">NOTE  When the resistance method is used, it is recommended that the resistance of windings at the end of the test be determined by taking measurements as soon as possible after switching off, and then at short intervals so that a curve of resistance against time can be plotted for ascertaining the value at the instant of switching off. </w:t>
      </w:r>
    </w:p>
    <w:p w14:paraId="4020E093" w14:textId="77777777" w:rsidR="002B608C" w:rsidRDefault="00393DDD">
      <w:pPr>
        <w:numPr>
          <w:ilvl w:val="0"/>
          <w:numId w:val="163"/>
        </w:numPr>
        <w:spacing w:after="88" w:line="250" w:lineRule="auto"/>
        <w:ind w:left="1627" w:right="1173" w:hanging="338"/>
        <w:jc w:val="both"/>
      </w:pPr>
      <w:r>
        <w:rPr>
          <w:rFonts w:ascii="Arial" w:eastAsia="Arial" w:hAnsi="Arial" w:cs="Arial"/>
          <w:i/>
          <w:sz w:val="20"/>
        </w:rPr>
        <w:t xml:space="preserve">Thermocouple and other methods (for all measurements): </w:t>
      </w:r>
    </w:p>
    <w:p w14:paraId="485432EE" w14:textId="77777777" w:rsidR="002B608C" w:rsidRDefault="00393DDD">
      <w:pPr>
        <w:spacing w:after="191" w:line="250" w:lineRule="auto"/>
        <w:ind w:left="1119" w:right="475" w:hanging="346"/>
        <w:jc w:val="both"/>
      </w:pPr>
      <w:r>
        <w:rPr>
          <w:rFonts w:ascii="Arial" w:eastAsia="Arial" w:hAnsi="Arial" w:cs="Arial"/>
          <w:i/>
          <w:sz w:val="20"/>
        </w:rPr>
        <w:t xml:space="preserve"> Measurement is made by devices or sensors so chosen and positioned that they have a negligible effect on the temperature of the part under test. </w:t>
      </w:r>
    </w:p>
    <w:p w14:paraId="6132B1E5" w14:textId="77777777" w:rsidR="002B608C" w:rsidRDefault="00393DDD">
      <w:pPr>
        <w:spacing w:after="151" w:line="250" w:lineRule="auto"/>
        <w:ind w:left="1119" w:right="475" w:hanging="346"/>
        <w:jc w:val="both"/>
      </w:pPr>
      <w:r>
        <w:rPr>
          <w:rFonts w:ascii="Arial" w:eastAsia="Arial" w:hAnsi="Arial" w:cs="Arial"/>
          <w:i/>
          <w:sz w:val="20"/>
        </w:rPr>
        <w:t xml:space="preserve">      When thermocouples are used to determine the temperature of windings, the temperature limits of Table 22 are to be reduced by 10 </w:t>
      </w:r>
      <w:r>
        <w:rPr>
          <w:rFonts w:ascii="Segoe UI Symbol" w:eastAsia="Segoe UI Symbol" w:hAnsi="Segoe UI Symbol" w:cs="Segoe UI Symbol"/>
          <w:sz w:val="21"/>
        </w:rPr>
        <w:t>°</w:t>
      </w:r>
      <w:r>
        <w:rPr>
          <w:rFonts w:ascii="Arial" w:eastAsia="Arial" w:hAnsi="Arial" w:cs="Arial"/>
          <w:i/>
          <w:sz w:val="20"/>
        </w:rPr>
        <w:t xml:space="preserve">C. </w:t>
      </w:r>
    </w:p>
    <w:p w14:paraId="70DF8B6F" w14:textId="77777777" w:rsidR="002B608C" w:rsidRDefault="00393DDD">
      <w:pPr>
        <w:spacing w:after="191" w:line="250" w:lineRule="auto"/>
        <w:ind w:left="1119" w:right="475" w:hanging="346"/>
        <w:jc w:val="both"/>
      </w:pPr>
      <w:r>
        <w:rPr>
          <w:rFonts w:ascii="Arial" w:eastAsia="Arial" w:hAnsi="Arial" w:cs="Arial"/>
          <w:i/>
          <w:sz w:val="20"/>
        </w:rPr>
        <w:t xml:space="preserve"> The temperature of electrical insulation, other than that of windings, is determined on the surface of the insulation at places where failure could cause a short circuit, bridging of a </w:t>
      </w:r>
      <w:r>
        <w:rPr>
          <w:rFonts w:ascii="Arial" w:eastAsia="Arial" w:hAnsi="Arial" w:cs="Arial"/>
          <w:i/>
          <w:sz w:val="16"/>
        </w:rPr>
        <w:t>MEANS OF PROTECTION</w:t>
      </w:r>
      <w:r>
        <w:rPr>
          <w:rFonts w:ascii="Arial" w:eastAsia="Arial" w:hAnsi="Arial" w:cs="Arial"/>
          <w:i/>
          <w:sz w:val="20"/>
        </w:rPr>
        <w:t xml:space="preserve">, bridging of insulation or reduction of </w:t>
      </w:r>
      <w:r>
        <w:rPr>
          <w:rFonts w:ascii="Arial" w:eastAsia="Arial" w:hAnsi="Arial" w:cs="Arial"/>
          <w:i/>
          <w:sz w:val="16"/>
        </w:rPr>
        <w:t>CREEPAGE DISTANCES</w:t>
      </w:r>
      <w:r>
        <w:rPr>
          <w:rFonts w:ascii="Arial" w:eastAsia="Arial" w:hAnsi="Arial" w:cs="Arial"/>
          <w:i/>
          <w:sz w:val="20"/>
        </w:rPr>
        <w:t xml:space="preserve"> or </w:t>
      </w:r>
      <w:r>
        <w:rPr>
          <w:rFonts w:ascii="Arial" w:eastAsia="Arial" w:hAnsi="Arial" w:cs="Arial"/>
          <w:i/>
          <w:sz w:val="16"/>
        </w:rPr>
        <w:t>AIR CLEARANCES</w:t>
      </w:r>
      <w:r>
        <w:rPr>
          <w:rFonts w:ascii="Arial" w:eastAsia="Arial" w:hAnsi="Arial" w:cs="Arial"/>
          <w:i/>
          <w:sz w:val="20"/>
        </w:rPr>
        <w:t xml:space="preserve"> below the values specified for the insulation type in 8.9. </w:t>
      </w:r>
    </w:p>
    <w:p w14:paraId="4AF51B15" w14:textId="77777777" w:rsidR="002B608C" w:rsidRDefault="00393DDD">
      <w:pPr>
        <w:spacing w:after="0"/>
        <w:ind w:left="773"/>
      </w:pPr>
      <w:r>
        <w:rPr>
          <w:rFonts w:ascii="Arial" w:eastAsia="Arial" w:hAnsi="Arial" w:cs="Arial"/>
          <w:i/>
          <w:sz w:val="20"/>
        </w:rPr>
        <w:t xml:space="preserve"> </w:t>
      </w:r>
      <w:r>
        <w:rPr>
          <w:rFonts w:ascii="Arial" w:eastAsia="Arial" w:hAnsi="Arial" w:cs="Arial"/>
          <w:i/>
          <w:sz w:val="20"/>
        </w:rPr>
        <w:tab/>
        <w:t xml:space="preserve"> </w:t>
      </w:r>
    </w:p>
    <w:p w14:paraId="381CD4EA" w14:textId="77777777" w:rsidR="002B608C" w:rsidRDefault="00393DDD">
      <w:pPr>
        <w:numPr>
          <w:ilvl w:val="0"/>
          <w:numId w:val="163"/>
        </w:numPr>
        <w:spacing w:after="301" w:line="265" w:lineRule="auto"/>
        <w:ind w:left="1627" w:right="1173" w:hanging="338"/>
        <w:jc w:val="both"/>
      </w:pPr>
      <w:r>
        <w:rPr>
          <w:rFonts w:ascii="Arial" w:eastAsia="Arial" w:hAnsi="Arial" w:cs="Arial"/>
          <w:sz w:val="20"/>
        </w:rPr>
        <w:t xml:space="preserve">313 – </w:t>
      </w:r>
    </w:p>
    <w:p w14:paraId="4520D825" w14:textId="77777777" w:rsidR="002B608C" w:rsidRDefault="00393DDD">
      <w:pPr>
        <w:spacing w:after="101" w:line="356" w:lineRule="auto"/>
        <w:ind w:left="412" w:right="475" w:firstLine="9"/>
        <w:jc w:val="both"/>
      </w:pPr>
      <w:r>
        <w:rPr>
          <w:rFonts w:ascii="Arial" w:eastAsia="Arial" w:hAnsi="Arial" w:cs="Arial"/>
          <w:i/>
          <w:sz w:val="20"/>
        </w:rPr>
        <w:t xml:space="preserve"> The point of separation of cores of a multicore cord and where insulated wires enter </w:t>
      </w:r>
      <w:proofErr w:type="spellStart"/>
      <w:r>
        <w:rPr>
          <w:rFonts w:ascii="Arial" w:eastAsia="Arial" w:hAnsi="Arial" w:cs="Arial"/>
          <w:i/>
          <w:sz w:val="20"/>
        </w:rPr>
        <w:t>lampholders</w:t>
      </w:r>
      <w:proofErr w:type="spellEnd"/>
      <w:r>
        <w:rPr>
          <w:rFonts w:ascii="Arial" w:eastAsia="Arial" w:hAnsi="Arial" w:cs="Arial"/>
          <w:i/>
          <w:sz w:val="20"/>
        </w:rPr>
        <w:t xml:space="preserve"> are examples of places where temperatures might be measured. e)</w:t>
      </w:r>
      <w:r>
        <w:rPr>
          <w:rFonts w:ascii="Arial" w:eastAsia="Arial" w:hAnsi="Arial" w:cs="Arial"/>
          <w:sz w:val="20"/>
        </w:rPr>
        <w:t xml:space="preserve"> </w:t>
      </w:r>
      <w:r>
        <w:rPr>
          <w:rFonts w:ascii="Arial" w:eastAsia="Arial" w:hAnsi="Arial" w:cs="Arial"/>
          <w:i/>
          <w:sz w:val="20"/>
        </w:rPr>
        <w:t>Test criteria</w:t>
      </w:r>
      <w:r>
        <w:rPr>
          <w:rFonts w:ascii="Arial" w:eastAsia="Arial" w:hAnsi="Arial" w:cs="Arial"/>
          <w:sz w:val="20"/>
        </w:rPr>
        <w:t xml:space="preserve"> </w:t>
      </w:r>
    </w:p>
    <w:p w14:paraId="1810D3B1" w14:textId="77777777" w:rsidR="002B608C" w:rsidRDefault="00393DDD">
      <w:pPr>
        <w:spacing w:after="191" w:line="250" w:lineRule="auto"/>
        <w:ind w:left="710" w:right="475" w:firstLine="9"/>
        <w:jc w:val="both"/>
      </w:pPr>
      <w:r>
        <w:rPr>
          <w:rFonts w:ascii="Arial" w:eastAsia="Arial" w:hAnsi="Arial" w:cs="Arial"/>
          <w:i/>
          <w:sz w:val="20"/>
        </w:rPr>
        <w:t xml:space="preserve">During the test </w:t>
      </w:r>
      <w:r>
        <w:rPr>
          <w:rFonts w:ascii="Arial" w:eastAsia="Arial" w:hAnsi="Arial" w:cs="Arial"/>
          <w:i/>
          <w:sz w:val="16"/>
        </w:rPr>
        <w:t>THERMAL CUT</w:t>
      </w:r>
      <w:r>
        <w:rPr>
          <w:rFonts w:ascii="Arial" w:eastAsia="Arial" w:hAnsi="Arial" w:cs="Arial"/>
          <w:i/>
          <w:sz w:val="20"/>
        </w:rPr>
        <w:t>-</w:t>
      </w:r>
      <w:r>
        <w:rPr>
          <w:rFonts w:ascii="Arial" w:eastAsia="Arial" w:hAnsi="Arial" w:cs="Arial"/>
          <w:i/>
          <w:sz w:val="16"/>
        </w:rPr>
        <w:t>OUTS</w:t>
      </w:r>
      <w:r>
        <w:rPr>
          <w:rFonts w:ascii="Arial" w:eastAsia="Arial" w:hAnsi="Arial" w:cs="Arial"/>
          <w:i/>
          <w:sz w:val="20"/>
        </w:rPr>
        <w:t xml:space="preserve"> are not de-activated.</w:t>
      </w:r>
      <w:r>
        <w:rPr>
          <w:rFonts w:ascii="Arial" w:eastAsia="Arial" w:hAnsi="Arial" w:cs="Arial"/>
          <w:sz w:val="20"/>
        </w:rPr>
        <w:t xml:space="preserve"> </w:t>
      </w:r>
    </w:p>
    <w:p w14:paraId="5895F561" w14:textId="77777777" w:rsidR="002B608C" w:rsidRDefault="00393DDD">
      <w:pPr>
        <w:spacing w:after="309" w:line="250" w:lineRule="auto"/>
        <w:ind w:left="710" w:right="475" w:firstLine="9"/>
        <w:jc w:val="both"/>
      </w:pPr>
      <w:r>
        <w:rPr>
          <w:rFonts w:ascii="Arial" w:eastAsia="Arial" w:hAnsi="Arial" w:cs="Arial"/>
          <w:i/>
          <w:sz w:val="20"/>
        </w:rPr>
        <w:t>The maximum temperature of a part is determined by measuring the temperature rise of the part under test and adding it to the maximum allowed ambient temperature specified in the technical description</w:t>
      </w:r>
      <w:r>
        <w:rPr>
          <w:rFonts w:ascii="Arial" w:eastAsia="Arial" w:hAnsi="Arial" w:cs="Arial"/>
          <w:sz w:val="20"/>
        </w:rPr>
        <w:t xml:space="preserve"> </w:t>
      </w:r>
      <w:r>
        <w:rPr>
          <w:rFonts w:ascii="Arial" w:eastAsia="Arial" w:hAnsi="Arial" w:cs="Arial"/>
          <w:i/>
          <w:sz w:val="20"/>
        </w:rPr>
        <w:t xml:space="preserve">(see 7.9.3.1). Where thermal regulatory devices make this method inappropriate, alternative methods for measurement are justified in the </w:t>
      </w:r>
      <w:r>
        <w:rPr>
          <w:rFonts w:ascii="Arial" w:eastAsia="Arial" w:hAnsi="Arial" w:cs="Arial"/>
          <w:i/>
          <w:sz w:val="16"/>
        </w:rPr>
        <w:t>RISK MANAGEMENT FILE</w:t>
      </w:r>
      <w:r>
        <w:rPr>
          <w:rFonts w:ascii="Arial" w:eastAsia="Arial" w:hAnsi="Arial" w:cs="Arial"/>
          <w:sz w:val="20"/>
        </w:rPr>
        <w:t xml:space="preserve">. </w:t>
      </w:r>
    </w:p>
    <w:p w14:paraId="0BF38067" w14:textId="77777777" w:rsidR="002B608C" w:rsidRDefault="00393DDD">
      <w:pPr>
        <w:tabs>
          <w:tab w:val="center" w:pos="725"/>
          <w:tab w:val="center" w:pos="1660"/>
        </w:tabs>
        <w:spacing w:after="103" w:line="252" w:lineRule="auto"/>
      </w:pPr>
      <w:r>
        <w:tab/>
      </w:r>
      <w:r>
        <w:rPr>
          <w:rFonts w:ascii="Arial" w:eastAsia="Arial" w:hAnsi="Arial" w:cs="Arial"/>
          <w:b/>
          <w:sz w:val="20"/>
        </w:rPr>
        <w:t xml:space="preserve">11.1.4 </w:t>
      </w:r>
      <w:r>
        <w:rPr>
          <w:rFonts w:ascii="Arial" w:eastAsia="Arial" w:hAnsi="Arial" w:cs="Arial"/>
          <w:b/>
          <w:sz w:val="20"/>
        </w:rPr>
        <w:tab/>
        <w:t>G</w:t>
      </w:r>
      <w:r>
        <w:rPr>
          <w:rFonts w:ascii="Arial" w:eastAsia="Arial" w:hAnsi="Arial" w:cs="Arial"/>
          <w:b/>
          <w:sz w:val="16"/>
        </w:rPr>
        <w:t>UARDS</w:t>
      </w:r>
      <w:r>
        <w:rPr>
          <w:rFonts w:ascii="Arial" w:eastAsia="Arial" w:hAnsi="Arial" w:cs="Arial"/>
          <w:b/>
          <w:sz w:val="20"/>
        </w:rPr>
        <w:t xml:space="preserve"> </w:t>
      </w:r>
    </w:p>
    <w:p w14:paraId="1791B40E" w14:textId="77777777" w:rsidR="002B608C" w:rsidRDefault="00393DDD">
      <w:pPr>
        <w:spacing w:after="193" w:line="349" w:lineRule="auto"/>
        <w:ind w:left="427" w:right="489" w:firstLine="9"/>
        <w:jc w:val="both"/>
      </w:pPr>
      <w:r>
        <w:rPr>
          <w:rFonts w:ascii="Arial" w:eastAsia="Arial" w:hAnsi="Arial" w:cs="Arial"/>
          <w:sz w:val="20"/>
        </w:rPr>
        <w:t>G</w:t>
      </w:r>
      <w:r>
        <w:rPr>
          <w:rFonts w:ascii="Arial" w:eastAsia="Arial" w:hAnsi="Arial" w:cs="Arial"/>
          <w:sz w:val="16"/>
        </w:rPr>
        <w:t>UARDS</w:t>
      </w:r>
      <w:r>
        <w:rPr>
          <w:rFonts w:ascii="Arial" w:eastAsia="Arial" w:hAnsi="Arial" w:cs="Arial"/>
          <w:sz w:val="20"/>
        </w:rPr>
        <w:t xml:space="preserve"> intended to prevent contact with hot or cold accessible surfaces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removable only with the aid of a </w:t>
      </w:r>
      <w:r>
        <w:rPr>
          <w:rFonts w:ascii="Arial" w:eastAsia="Arial" w:hAnsi="Arial" w:cs="Arial"/>
          <w:sz w:val="16"/>
        </w:rPr>
        <w:t>TOOL</w:t>
      </w:r>
      <w:r>
        <w:rPr>
          <w:rFonts w:ascii="Arial" w:eastAsia="Arial" w:hAnsi="Arial" w:cs="Arial"/>
          <w:sz w:val="20"/>
        </w:rPr>
        <w:t xml:space="preserve">. </w:t>
      </w:r>
      <w:r>
        <w:rPr>
          <w:rFonts w:ascii="Arial" w:eastAsia="Arial" w:hAnsi="Arial" w:cs="Arial"/>
          <w:i/>
          <w:sz w:val="20"/>
        </w:rPr>
        <w:t xml:space="preserve">Compliance is checked by inspection. </w:t>
      </w:r>
    </w:p>
    <w:p w14:paraId="4BB53F3F" w14:textId="77777777" w:rsidR="002B608C" w:rsidRDefault="00393DDD">
      <w:pPr>
        <w:spacing w:after="195" w:line="252" w:lineRule="auto"/>
        <w:ind w:left="422" w:right="469" w:hanging="10"/>
        <w:jc w:val="both"/>
      </w:pPr>
      <w:r>
        <w:rPr>
          <w:rFonts w:ascii="Arial" w:eastAsia="Arial" w:hAnsi="Arial" w:cs="Arial"/>
          <w:b/>
          <w:sz w:val="20"/>
        </w:rPr>
        <w:t xml:space="preserve">11.2 *  Fire prevention </w:t>
      </w:r>
    </w:p>
    <w:p w14:paraId="03483CA4" w14:textId="77777777" w:rsidR="002B608C" w:rsidRDefault="00393DDD">
      <w:pPr>
        <w:tabs>
          <w:tab w:val="center" w:pos="725"/>
          <w:tab w:val="center" w:pos="4494"/>
        </w:tabs>
        <w:spacing w:after="103" w:line="252" w:lineRule="auto"/>
      </w:pPr>
      <w:r>
        <w:tab/>
      </w:r>
      <w:r>
        <w:rPr>
          <w:rFonts w:ascii="Arial" w:eastAsia="Arial" w:hAnsi="Arial" w:cs="Arial"/>
          <w:b/>
          <w:sz w:val="20"/>
        </w:rPr>
        <w:t xml:space="preserve">11.2.1 </w:t>
      </w:r>
      <w:r>
        <w:rPr>
          <w:rFonts w:ascii="Arial" w:eastAsia="Arial" w:hAnsi="Arial" w:cs="Arial"/>
          <w:b/>
          <w:sz w:val="20"/>
        </w:rPr>
        <w:tab/>
        <w:t>*  Strength and rigidity required to prevent fire in</w:t>
      </w:r>
      <w:r>
        <w:rPr>
          <w:rFonts w:ascii="Arial" w:eastAsia="Arial" w:hAnsi="Arial" w:cs="Arial"/>
          <w:b/>
          <w:sz w:val="16"/>
        </w:rPr>
        <w:t xml:space="preserve"> 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054B1083" w14:textId="0C988DE8" w:rsidR="002B608C" w:rsidRDefault="00393DDD">
      <w:pPr>
        <w:spacing w:after="214" w:line="348" w:lineRule="auto"/>
        <w:ind w:left="427" w:right="484" w:firstLine="9"/>
        <w:jc w:val="both"/>
      </w:pPr>
      <w:r>
        <w:rPr>
          <w:rFonts w:ascii="Arial" w:eastAsia="Arial" w:hAnsi="Arial" w:cs="Arial"/>
          <w:sz w:val="20"/>
        </w:rPr>
        <w:t>E</w:t>
      </w:r>
      <w:r>
        <w:rPr>
          <w:rFonts w:ascii="Arial" w:eastAsia="Arial" w:hAnsi="Arial" w:cs="Arial"/>
          <w:sz w:val="16"/>
        </w:rPr>
        <w:t>NCLOSURES</w:t>
      </w:r>
      <w:r>
        <w:rPr>
          <w:rFonts w:ascii="Arial" w:eastAsia="Arial" w:hAnsi="Arial" w:cs="Arial"/>
          <w:sz w:val="20"/>
        </w:rPr>
        <w:t xml:space="preserve"> shall have the strength and rigidity necessary to avoid a fire that could occur as a result of a total or partial collapse caused by reasonably foreseeable misuse. </w:t>
      </w:r>
      <w:r>
        <w:rPr>
          <w:rFonts w:ascii="Arial" w:eastAsia="Arial" w:hAnsi="Arial" w:cs="Arial"/>
          <w:i/>
          <w:sz w:val="20"/>
        </w:rPr>
        <w:t xml:space="preserve">Compliance is checked by the mechanical strength tests for </w:t>
      </w:r>
      <w:r>
        <w:rPr>
          <w:rFonts w:ascii="Arial" w:eastAsia="Arial" w:hAnsi="Arial" w:cs="Arial"/>
          <w:i/>
          <w:sz w:val="16"/>
        </w:rPr>
        <w:t>ENCLOSURES</w:t>
      </w:r>
      <w:r>
        <w:rPr>
          <w:rFonts w:ascii="Arial" w:eastAsia="Arial" w:hAnsi="Arial" w:cs="Arial"/>
          <w:i/>
          <w:sz w:val="20"/>
        </w:rPr>
        <w:t xml:space="preserve"> (see 15.3). </w:t>
      </w:r>
    </w:p>
    <w:p w14:paraId="2BC51629" w14:textId="77777777" w:rsidR="002B608C" w:rsidRDefault="00393DDD">
      <w:pPr>
        <w:pStyle w:val="Heading4"/>
        <w:ind w:left="1279" w:right="0" w:hanging="852"/>
      </w:pPr>
      <w:r>
        <w:rPr>
          <w:sz w:val="20"/>
        </w:rPr>
        <w:t xml:space="preserve">11.2.2 </w:t>
      </w:r>
      <w:r>
        <w:rPr>
          <w:sz w:val="20"/>
        </w:rPr>
        <w:tab/>
        <w:t>*</w:t>
      </w:r>
      <w:r>
        <w:t xml:space="preserve"> </w:t>
      </w:r>
      <w:r>
        <w:rPr>
          <w:sz w:val="20"/>
        </w:rPr>
        <w:t xml:space="preserve"> M</w:t>
      </w:r>
      <w:r>
        <w:t>E</w:t>
      </w:r>
      <w:r>
        <w:rPr>
          <w:sz w:val="20"/>
        </w:rPr>
        <w:t xml:space="preserve"> </w:t>
      </w:r>
      <w:r>
        <w:t>EQUIPMENT</w:t>
      </w:r>
      <w:r>
        <w:rPr>
          <w:sz w:val="20"/>
        </w:rPr>
        <w:t xml:space="preserve"> and </w:t>
      </w:r>
      <w:r>
        <w:t>ME</w:t>
      </w:r>
      <w:r>
        <w:rPr>
          <w:sz w:val="20"/>
        </w:rPr>
        <w:t xml:space="preserve"> </w:t>
      </w:r>
      <w:r>
        <w:t>SYSTEMS</w:t>
      </w:r>
      <w:r>
        <w:rPr>
          <w:sz w:val="20"/>
        </w:rPr>
        <w:t xml:space="preserve"> used in conjunction with </w:t>
      </w:r>
      <w:r>
        <w:t>OXYGEN RICH ENVIRONMENTS</w:t>
      </w:r>
      <w:r>
        <w:rPr>
          <w:sz w:val="20"/>
        </w:rPr>
        <w:t xml:space="preserve"> </w:t>
      </w:r>
    </w:p>
    <w:p w14:paraId="42EFDF94" w14:textId="77777777" w:rsidR="002B608C" w:rsidRDefault="00393DDD">
      <w:pPr>
        <w:pStyle w:val="Heading5"/>
        <w:tabs>
          <w:tab w:val="center" w:pos="816"/>
          <w:tab w:val="center" w:pos="3643"/>
        </w:tabs>
        <w:spacing w:after="111"/>
        <w:ind w:left="0" w:right="0" w:firstLine="0"/>
      </w:pPr>
      <w:r>
        <w:rPr>
          <w:rFonts w:ascii="Calibri" w:eastAsia="Calibri" w:hAnsi="Calibri" w:cs="Calibri"/>
          <w:b w:val="0"/>
          <w:sz w:val="22"/>
        </w:rPr>
        <w:tab/>
      </w:r>
      <w:r>
        <w:rPr>
          <w:sz w:val="20"/>
        </w:rPr>
        <w:t xml:space="preserve">11.2.2.1 </w:t>
      </w:r>
      <w:r>
        <w:rPr>
          <w:sz w:val="20"/>
        </w:rPr>
        <w:tab/>
        <w:t>R</w:t>
      </w:r>
      <w:r>
        <w:t>ISK</w:t>
      </w:r>
      <w:r>
        <w:rPr>
          <w:sz w:val="20"/>
        </w:rPr>
        <w:t xml:space="preserve"> of fire in an </w:t>
      </w:r>
      <w:r>
        <w:t>OXYGEN RICH ENVIRONMENT</w:t>
      </w:r>
      <w:r>
        <w:rPr>
          <w:sz w:val="20"/>
        </w:rPr>
        <w:t xml:space="preserve"> </w:t>
      </w:r>
    </w:p>
    <w:p w14:paraId="0761004E" w14:textId="77777777" w:rsidR="002B608C" w:rsidRDefault="00393DDD">
      <w:pPr>
        <w:spacing w:after="51" w:line="252" w:lineRule="auto"/>
        <w:ind w:left="427" w:right="484" w:firstLine="9"/>
        <w:jc w:val="both"/>
      </w:pPr>
      <w:r>
        <w:rPr>
          <w:rFonts w:ascii="Arial" w:eastAsia="Arial" w:hAnsi="Arial" w:cs="Arial"/>
          <w:sz w:val="20"/>
        </w:rPr>
        <w:t xml:space="preserve">In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and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SYSTEMS</w:t>
      </w:r>
      <w:r>
        <w:rPr>
          <w:rFonts w:ascii="Arial" w:eastAsia="Arial" w:hAnsi="Arial" w:cs="Arial"/>
          <w:sz w:val="20"/>
        </w:rPr>
        <w:t xml:space="preserve">, the </w:t>
      </w:r>
      <w:r>
        <w:rPr>
          <w:rFonts w:ascii="Arial" w:eastAsia="Arial" w:hAnsi="Arial" w:cs="Arial"/>
          <w:sz w:val="16"/>
        </w:rPr>
        <w:t>RISK</w:t>
      </w:r>
      <w:r>
        <w:rPr>
          <w:rFonts w:ascii="Arial" w:eastAsia="Arial" w:hAnsi="Arial" w:cs="Arial"/>
          <w:sz w:val="20"/>
        </w:rPr>
        <w:t xml:space="preserve"> of fire in an </w:t>
      </w:r>
      <w:r>
        <w:rPr>
          <w:rFonts w:ascii="Arial" w:eastAsia="Arial" w:hAnsi="Arial" w:cs="Arial"/>
          <w:sz w:val="16"/>
        </w:rPr>
        <w:t>OXYGEN RICH ENVIRONMENT</w:t>
      </w:r>
      <w:r>
        <w:rPr>
          <w:rFonts w:ascii="Arial" w:eastAsia="Arial" w:hAnsi="Arial" w:cs="Arial"/>
          <w:sz w:val="20"/>
        </w:rPr>
        <w:t xml:space="preserve"> shall be reduced as far as possible under </w:t>
      </w:r>
      <w:r>
        <w:rPr>
          <w:rFonts w:ascii="Arial" w:eastAsia="Arial" w:hAnsi="Arial" w:cs="Arial"/>
          <w:sz w:val="16"/>
        </w:rPr>
        <w:t>NORMAL CONDITION</w:t>
      </w:r>
      <w:r>
        <w:rPr>
          <w:rFonts w:ascii="Arial" w:eastAsia="Arial" w:hAnsi="Arial" w:cs="Arial"/>
          <w:sz w:val="20"/>
        </w:rPr>
        <w:t xml:space="preserve"> or </w:t>
      </w:r>
      <w:r>
        <w:rPr>
          <w:rFonts w:ascii="Arial" w:eastAsia="Arial" w:hAnsi="Arial" w:cs="Arial"/>
          <w:sz w:val="16"/>
        </w:rPr>
        <w:t xml:space="preserve">SINGLE FAULT CONDITIONS </w:t>
      </w:r>
      <w:r>
        <w:rPr>
          <w:rFonts w:ascii="Arial" w:eastAsia="Arial" w:hAnsi="Arial" w:cs="Arial"/>
          <w:sz w:val="20"/>
        </w:rPr>
        <w:t>(as identified in</w:t>
      </w:r>
      <w:r>
        <w:rPr>
          <w:rFonts w:ascii="Arial" w:eastAsia="Arial" w:hAnsi="Arial" w:cs="Arial"/>
          <w:sz w:val="16"/>
        </w:rPr>
        <w:t xml:space="preserve"> </w:t>
      </w:r>
      <w:r>
        <w:rPr>
          <w:rFonts w:ascii="Arial" w:eastAsia="Arial" w:hAnsi="Arial" w:cs="Arial"/>
          <w:sz w:val="20"/>
        </w:rPr>
        <w:t xml:space="preserve">11.2.3). An unacceptable </w:t>
      </w:r>
      <w:r>
        <w:rPr>
          <w:rFonts w:ascii="Arial" w:eastAsia="Arial" w:hAnsi="Arial" w:cs="Arial"/>
          <w:sz w:val="16"/>
        </w:rPr>
        <w:t>RISK</w:t>
      </w:r>
      <w:r>
        <w:rPr>
          <w:rFonts w:ascii="Arial" w:eastAsia="Arial" w:hAnsi="Arial" w:cs="Arial"/>
          <w:sz w:val="20"/>
        </w:rPr>
        <w:t xml:space="preserve"> of fire is considered to exist in an </w:t>
      </w:r>
      <w:r>
        <w:rPr>
          <w:rFonts w:ascii="Arial" w:eastAsia="Arial" w:hAnsi="Arial" w:cs="Arial"/>
          <w:sz w:val="16"/>
        </w:rPr>
        <w:t>OXYGEN RICH ENVIRONMENT</w:t>
      </w:r>
      <w:r>
        <w:rPr>
          <w:rFonts w:ascii="Arial" w:eastAsia="Arial" w:hAnsi="Arial" w:cs="Arial"/>
          <w:sz w:val="20"/>
        </w:rPr>
        <w:t xml:space="preserve"> when a source of ignition is in contact with ignitable material and there is no means that would limit the spread of a fire. </w:t>
      </w:r>
    </w:p>
    <w:p w14:paraId="2F556FBA" w14:textId="77777777" w:rsidR="002B608C" w:rsidRDefault="00393DDD">
      <w:pPr>
        <w:spacing w:after="364" w:line="248" w:lineRule="auto"/>
        <w:ind w:left="422" w:right="474" w:hanging="10"/>
        <w:jc w:val="both"/>
      </w:pPr>
      <w:r>
        <w:rPr>
          <w:rFonts w:ascii="Arial" w:eastAsia="Arial" w:hAnsi="Arial" w:cs="Arial"/>
          <w:sz w:val="16"/>
        </w:rPr>
        <w:t xml:space="preserve">NOTE 1 For oxygen concentrations up to 25 % at one atmosphere or partial pressures up to 27,5 kPa for higher atmospheric pressures, the requirements in 13.1.1 are considered to be sufficient. </w:t>
      </w:r>
    </w:p>
    <w:p w14:paraId="7BABFFAB" w14:textId="77777777" w:rsidR="002B608C" w:rsidRDefault="00393DDD">
      <w:pPr>
        <w:spacing w:after="187" w:line="252" w:lineRule="auto"/>
        <w:ind w:left="715" w:right="484" w:hanging="288"/>
        <w:jc w:val="both"/>
      </w:pPr>
      <w:r>
        <w:rPr>
          <w:rFonts w:ascii="Arial" w:eastAsia="Arial" w:hAnsi="Arial" w:cs="Arial"/>
          <w:sz w:val="20"/>
        </w:rPr>
        <w:t xml:space="preserve">a) *  A source of ignition is considered to exist in an </w:t>
      </w:r>
      <w:r>
        <w:rPr>
          <w:rFonts w:ascii="Arial" w:eastAsia="Arial" w:hAnsi="Arial" w:cs="Arial"/>
          <w:sz w:val="16"/>
        </w:rPr>
        <w:t>OXYGEN RICH ENVIRONMENT</w:t>
      </w:r>
      <w:r>
        <w:rPr>
          <w:rFonts w:ascii="Arial" w:eastAsia="Arial" w:hAnsi="Arial" w:cs="Arial"/>
          <w:sz w:val="20"/>
        </w:rPr>
        <w:t xml:space="preserve"> when any of the following conditions exist in </w:t>
      </w:r>
      <w:r>
        <w:rPr>
          <w:rFonts w:ascii="Arial" w:eastAsia="Arial" w:hAnsi="Arial" w:cs="Arial"/>
          <w:sz w:val="16"/>
        </w:rPr>
        <w:t>NORMAL CONDITION</w:t>
      </w:r>
      <w:r>
        <w:rPr>
          <w:rFonts w:ascii="Arial" w:eastAsia="Arial" w:hAnsi="Arial" w:cs="Arial"/>
          <w:sz w:val="20"/>
        </w:rPr>
        <w:t xml:space="preserve"> and </w:t>
      </w:r>
      <w:r>
        <w:rPr>
          <w:rFonts w:ascii="Arial" w:eastAsia="Arial" w:hAnsi="Arial" w:cs="Arial"/>
          <w:sz w:val="16"/>
        </w:rPr>
        <w:t>SINGLE FAULT CONDITIONS</w:t>
      </w:r>
      <w:r>
        <w:rPr>
          <w:rFonts w:ascii="Arial" w:eastAsia="Arial" w:hAnsi="Arial" w:cs="Arial"/>
          <w:sz w:val="20"/>
        </w:rPr>
        <w:t xml:space="preserve"> (including voltage and current): </w:t>
      </w:r>
    </w:p>
    <w:p w14:paraId="107C3FCE" w14:textId="77777777" w:rsidR="002B608C" w:rsidRDefault="00393DDD">
      <w:pPr>
        <w:numPr>
          <w:ilvl w:val="0"/>
          <w:numId w:val="164"/>
        </w:numPr>
        <w:spacing w:after="185" w:line="252" w:lineRule="auto"/>
        <w:ind w:right="270" w:hanging="360"/>
        <w:jc w:val="both"/>
      </w:pPr>
      <w:r>
        <w:rPr>
          <w:rFonts w:ascii="Arial" w:eastAsia="Arial" w:hAnsi="Arial" w:cs="Arial"/>
          <w:sz w:val="20"/>
        </w:rPr>
        <w:t xml:space="preserve">the temperature of the material is raised to its ignition temperature; </w:t>
      </w:r>
    </w:p>
    <w:p w14:paraId="09A87EE8" w14:textId="77777777" w:rsidR="002B608C" w:rsidRDefault="00393DDD">
      <w:pPr>
        <w:numPr>
          <w:ilvl w:val="0"/>
          <w:numId w:val="164"/>
        </w:numPr>
        <w:spacing w:after="92" w:line="252" w:lineRule="auto"/>
        <w:ind w:right="270" w:hanging="360"/>
        <w:jc w:val="both"/>
      </w:pPr>
      <w:r>
        <w:rPr>
          <w:rFonts w:ascii="Arial" w:eastAsia="Arial" w:hAnsi="Arial" w:cs="Arial"/>
          <w:sz w:val="20"/>
        </w:rPr>
        <w:lastRenderedPageBreak/>
        <w:t xml:space="preserve">temperatures could affect solder or solder joints causing loosening, short circuiting or other failures that could result in sparking or raising the temperature of the material to its ignition temperature; </w:t>
      </w:r>
    </w:p>
    <w:p w14:paraId="20193F2F" w14:textId="465315F5" w:rsidR="002B608C" w:rsidRDefault="00393DDD">
      <w:pPr>
        <w:spacing w:after="301" w:line="265" w:lineRule="auto"/>
        <w:ind w:left="1821" w:right="1870" w:hanging="10"/>
        <w:jc w:val="center"/>
      </w:pPr>
      <w:r>
        <w:rPr>
          <w:rFonts w:ascii="Arial" w:eastAsia="Arial" w:hAnsi="Arial" w:cs="Arial"/>
          <w:sz w:val="20"/>
        </w:rPr>
        <w:t xml:space="preserve"> </w:t>
      </w:r>
    </w:p>
    <w:p w14:paraId="0399AAB2" w14:textId="77777777" w:rsidR="002B608C" w:rsidRDefault="00393DDD">
      <w:pPr>
        <w:numPr>
          <w:ilvl w:val="0"/>
          <w:numId w:val="165"/>
        </w:numPr>
        <w:spacing w:after="173" w:line="252" w:lineRule="auto"/>
        <w:ind w:left="1070" w:right="56" w:hanging="360"/>
        <w:jc w:val="both"/>
      </w:pPr>
      <w:r>
        <w:rPr>
          <w:rFonts w:ascii="Arial" w:eastAsia="Arial" w:hAnsi="Arial" w:cs="Arial"/>
          <w:sz w:val="20"/>
        </w:rPr>
        <w:t xml:space="preserve">parts affecting safety crack or change their outer shape exposing temperatures exceeding 300 </w:t>
      </w:r>
      <w:r>
        <w:rPr>
          <w:rFonts w:ascii="Segoe UI Symbol" w:eastAsia="Segoe UI Symbol" w:hAnsi="Segoe UI Symbol" w:cs="Segoe UI Symbol"/>
          <w:sz w:val="20"/>
        </w:rPr>
        <w:t>°</w:t>
      </w:r>
      <w:r>
        <w:rPr>
          <w:rFonts w:ascii="Arial" w:eastAsia="Arial" w:hAnsi="Arial" w:cs="Arial"/>
          <w:sz w:val="20"/>
        </w:rPr>
        <w:t xml:space="preserve">C or sparks (see 4) and 5) below) due to overheating; </w:t>
      </w:r>
    </w:p>
    <w:p w14:paraId="3936201E" w14:textId="77777777" w:rsidR="002B608C" w:rsidRDefault="00393DDD">
      <w:pPr>
        <w:numPr>
          <w:ilvl w:val="0"/>
          <w:numId w:val="165"/>
        </w:numPr>
        <w:spacing w:after="146" w:line="252" w:lineRule="auto"/>
        <w:ind w:left="1070" w:right="56" w:hanging="360"/>
        <w:jc w:val="both"/>
      </w:pPr>
      <w:r>
        <w:rPr>
          <w:rFonts w:ascii="Arial" w:eastAsia="Arial" w:hAnsi="Arial" w:cs="Arial"/>
          <w:sz w:val="20"/>
        </w:rPr>
        <w:t xml:space="preserve">temperatures of parts or components could exceed 300 </w:t>
      </w:r>
      <w:r>
        <w:rPr>
          <w:rFonts w:ascii="Segoe UI Symbol" w:eastAsia="Segoe UI Symbol" w:hAnsi="Segoe UI Symbol" w:cs="Segoe UI Symbol"/>
          <w:sz w:val="20"/>
        </w:rPr>
        <w:t>°</w:t>
      </w:r>
      <w:r>
        <w:rPr>
          <w:rFonts w:ascii="Arial" w:eastAsia="Arial" w:hAnsi="Arial" w:cs="Arial"/>
          <w:sz w:val="20"/>
        </w:rPr>
        <w:t xml:space="preserve">C; </w:t>
      </w:r>
    </w:p>
    <w:p w14:paraId="6C7AF43D" w14:textId="77777777" w:rsidR="002B608C" w:rsidRDefault="00393DDD">
      <w:pPr>
        <w:numPr>
          <w:ilvl w:val="0"/>
          <w:numId w:val="165"/>
        </w:numPr>
        <w:spacing w:after="92" w:line="252" w:lineRule="auto"/>
        <w:ind w:left="1070" w:right="56" w:hanging="360"/>
        <w:jc w:val="both"/>
      </w:pPr>
      <w:r>
        <w:rPr>
          <w:rFonts w:ascii="Arial" w:eastAsia="Arial" w:hAnsi="Arial" w:cs="Arial"/>
          <w:sz w:val="20"/>
        </w:rPr>
        <w:t xml:space="preserve">sparks provide adequate energy for ignition by exceeding the limits of Figure 35 to Figure 37 (inclusive). </w:t>
      </w:r>
    </w:p>
    <w:p w14:paraId="43F8C417" w14:textId="77777777" w:rsidR="002B608C" w:rsidRDefault="00393DDD">
      <w:pPr>
        <w:spacing w:after="198" w:line="252" w:lineRule="auto"/>
        <w:ind w:left="710" w:right="483" w:firstLine="9"/>
        <w:jc w:val="both"/>
      </w:pPr>
      <w:r>
        <w:rPr>
          <w:rFonts w:ascii="Arial" w:eastAsia="Arial" w:hAnsi="Arial" w:cs="Arial"/>
          <w:sz w:val="20"/>
        </w:rPr>
        <w:t xml:space="preserve">Items 4) and 5) address the worst case where the atmosphere is 100 % oxygen, the contact material (for item 5) is solder and the fuel is cotton. Available fuels and oxygen concentrations should be taken into consideration when applying these specific requirements. Where deviations from these worst case limits are made (based on lower oxygen concentrations or less flammable fuels) they shall be justified and documented in the </w:t>
      </w:r>
      <w:r>
        <w:rPr>
          <w:rFonts w:ascii="Arial" w:eastAsia="Arial" w:hAnsi="Arial" w:cs="Arial"/>
          <w:sz w:val="16"/>
        </w:rPr>
        <w:t>RISK MANAGEMENT FILE</w:t>
      </w:r>
      <w:r>
        <w:rPr>
          <w:rFonts w:ascii="Arial" w:eastAsia="Arial" w:hAnsi="Arial" w:cs="Arial"/>
          <w:sz w:val="20"/>
        </w:rPr>
        <w:t xml:space="preserve">. </w:t>
      </w:r>
    </w:p>
    <w:p w14:paraId="398790FB" w14:textId="77777777" w:rsidR="002B608C" w:rsidRDefault="00393DDD">
      <w:pPr>
        <w:spacing w:after="191" w:line="250" w:lineRule="auto"/>
        <w:ind w:left="710" w:right="475" w:firstLine="9"/>
        <w:jc w:val="both"/>
      </w:pPr>
      <w:r>
        <w:rPr>
          <w:rFonts w:ascii="Arial" w:eastAsia="Arial" w:hAnsi="Arial" w:cs="Arial"/>
          <w:i/>
          <w:sz w:val="20"/>
        </w:rPr>
        <w:t xml:space="preserve">As an alternative to 11.2.2.1 a) 5), the following test may be used to determine whether a source of ignition exists. </w:t>
      </w:r>
    </w:p>
    <w:p w14:paraId="20D1B2DE" w14:textId="77777777" w:rsidR="002B608C" w:rsidRDefault="00393DDD">
      <w:pPr>
        <w:spacing w:after="191" w:line="250" w:lineRule="auto"/>
        <w:ind w:left="710" w:right="475" w:firstLine="9"/>
        <w:jc w:val="both"/>
      </w:pPr>
      <w:r>
        <w:rPr>
          <w:rFonts w:ascii="Arial" w:eastAsia="Arial" w:hAnsi="Arial" w:cs="Arial"/>
          <w:i/>
          <w:sz w:val="20"/>
        </w:rPr>
        <w:t xml:space="preserve">First, the place(s) within the </w:t>
      </w:r>
      <w:r>
        <w:rPr>
          <w:rFonts w:ascii="Arial" w:eastAsia="Arial" w:hAnsi="Arial" w:cs="Arial"/>
          <w:i/>
          <w:sz w:val="16"/>
        </w:rPr>
        <w:t>ME EQUIPMENT</w:t>
      </w:r>
      <w:r>
        <w:rPr>
          <w:rFonts w:ascii="Arial" w:eastAsia="Arial" w:hAnsi="Arial" w:cs="Arial"/>
          <w:i/>
          <w:sz w:val="20"/>
        </w:rPr>
        <w:t xml:space="preserve"> where sparking might cause ignition are identified. Then the material(s) of the parts between which sparks can occur is identified. Samples of the same material are then used to construct the contact pins for the test apparatus (see Figure 34).</w:t>
      </w:r>
      <w:r>
        <w:rPr>
          <w:rFonts w:ascii="Arial" w:eastAsia="Arial" w:hAnsi="Arial" w:cs="Arial"/>
          <w:sz w:val="20"/>
        </w:rPr>
        <w:t xml:space="preserve"> </w:t>
      </w:r>
    </w:p>
    <w:p w14:paraId="27C7C5A4" w14:textId="5326B428" w:rsidR="002B608C" w:rsidRDefault="00393DDD">
      <w:pPr>
        <w:spacing w:after="64" w:line="250" w:lineRule="auto"/>
        <w:ind w:left="715" w:right="475" w:firstLine="9"/>
        <w:jc w:val="both"/>
      </w:pPr>
      <w:r>
        <w:rPr>
          <w:rFonts w:ascii="Arial" w:eastAsia="Arial" w:hAnsi="Arial" w:cs="Arial"/>
          <w:i/>
          <w:sz w:val="20"/>
        </w:rPr>
        <w:t xml:space="preserve">Other parameters for the test are: oxygen concentration, fuel, electrical parameters (current, voltage, capacitance, inductance or resistance). These parameters are chosen such that they represent the worst case for the </w:t>
      </w:r>
      <w:r>
        <w:rPr>
          <w:rFonts w:ascii="Arial" w:eastAsia="Arial" w:hAnsi="Arial" w:cs="Arial"/>
          <w:i/>
          <w:sz w:val="16"/>
        </w:rPr>
        <w:t>ME EQUIPMENT</w:t>
      </w:r>
      <w:r>
        <w:rPr>
          <w:rFonts w:ascii="Arial" w:eastAsia="Arial" w:hAnsi="Arial" w:cs="Arial"/>
          <w:i/>
          <w:sz w:val="20"/>
        </w:rPr>
        <w:t xml:space="preserve">. </w:t>
      </w:r>
    </w:p>
    <w:p w14:paraId="35F5F9FF" w14:textId="77777777" w:rsidR="002B608C" w:rsidRDefault="00393DDD">
      <w:pPr>
        <w:spacing w:after="229" w:line="250" w:lineRule="auto"/>
        <w:ind w:left="711" w:right="233" w:hanging="10"/>
      </w:pPr>
      <w:r>
        <w:rPr>
          <w:rFonts w:ascii="Arial" w:eastAsia="Arial" w:hAnsi="Arial" w:cs="Arial"/>
          <w:sz w:val="16"/>
        </w:rPr>
        <w:t xml:space="preserve">NOTE 2 For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that includes a circuit not addressed in Figure 35 to Figure 37 (inclusive), either the test voltage or current may be set at three times the worst case values with the other parameter set at the worst case value for determining whether ignition can occur. </w:t>
      </w:r>
    </w:p>
    <w:p w14:paraId="3884882D" w14:textId="77777777" w:rsidR="002B608C" w:rsidRDefault="00393DDD">
      <w:pPr>
        <w:spacing w:after="191" w:line="250" w:lineRule="auto"/>
        <w:ind w:left="710" w:right="475" w:firstLine="9"/>
        <w:jc w:val="both"/>
      </w:pPr>
      <w:r>
        <w:rPr>
          <w:rFonts w:ascii="Arial" w:eastAsia="Arial" w:hAnsi="Arial" w:cs="Arial"/>
          <w:i/>
          <w:sz w:val="20"/>
        </w:rPr>
        <w:t xml:space="preserve">Two contact pins made of the material to be considered are placed in opposition (see Figure 34). One pin has a diameter of 1 mm, the other of 3 mm. The electrical source is connected to the pins as shown in Figure 35 to Figure 37. A piece of cotton is placed close to the contact surfaces of the two pins. The contacts are constantly flushed by oxygen with a speed of less than 0,5 m/s via a tube. The cathode is moved to the anode to close the contacts and pulled back to open them again. A minimum of 300 trials has to be performed before it can be decided that the sparks do not ignite. If the sparks get smaller because of bad surfaces of the electrodes, the electrodes are cleaned with a file. If the cotton gets black because it became oxidized then it is replaced. In Figure 36 and Figure 37, the resistance used to control current flowing into the inductor and the time constant for charging the capacitor is chosen such that it has minimal impact on the energy of the spark. This is tested by visual inspection without the capacitor in place or with the inductor shorted. </w:t>
      </w:r>
    </w:p>
    <w:p w14:paraId="4F68E656" w14:textId="77777777" w:rsidR="002B608C" w:rsidRDefault="00393DDD">
      <w:pPr>
        <w:spacing w:after="55" w:line="250" w:lineRule="auto"/>
        <w:ind w:left="715" w:right="475" w:firstLine="9"/>
        <w:jc w:val="both"/>
      </w:pPr>
      <w:r>
        <w:rPr>
          <w:rFonts w:ascii="Arial" w:eastAsia="Arial" w:hAnsi="Arial" w:cs="Arial"/>
          <w:i/>
          <w:sz w:val="20"/>
        </w:rPr>
        <w:t xml:space="preserve">The situation with the highest voltage or current respectively and no ignition defines the upper limit. A safe upper limit is given by dividing the upper limit of voltage or current respectively with the safety margin factor of three. </w:t>
      </w:r>
    </w:p>
    <w:p w14:paraId="06594FBB" w14:textId="77777777" w:rsidR="002B608C" w:rsidRDefault="00393DDD">
      <w:pPr>
        <w:spacing w:after="96" w:line="248" w:lineRule="auto"/>
        <w:ind w:left="711" w:right="474" w:hanging="10"/>
        <w:jc w:val="both"/>
      </w:pPr>
      <w:r>
        <w:rPr>
          <w:rFonts w:ascii="Arial" w:eastAsia="Arial" w:hAnsi="Arial" w:cs="Arial"/>
          <w:sz w:val="16"/>
        </w:rPr>
        <w:t xml:space="preserve">NOTE 3 The safety margin factor is considered to cover the uncertainty of sparking experiments and the variability of the underlying parameters like pressure, quality of cotton or of the contact materials. </w:t>
      </w:r>
    </w:p>
    <w:p w14:paraId="2B546E49" w14:textId="7C7E3536" w:rsidR="002B608C" w:rsidRDefault="00393DDD">
      <w:pPr>
        <w:spacing w:after="377" w:line="265" w:lineRule="auto"/>
        <w:ind w:left="1821" w:right="1870" w:hanging="10"/>
        <w:jc w:val="center"/>
      </w:pPr>
      <w:r>
        <w:rPr>
          <w:rFonts w:ascii="Arial" w:eastAsia="Arial" w:hAnsi="Arial" w:cs="Arial"/>
          <w:sz w:val="20"/>
        </w:rPr>
        <w:t xml:space="preserve"> </w:t>
      </w:r>
    </w:p>
    <w:p w14:paraId="6117A695" w14:textId="77777777" w:rsidR="002B608C" w:rsidRDefault="00393DDD">
      <w:pPr>
        <w:spacing w:after="169"/>
        <w:ind w:right="1004"/>
        <w:jc w:val="right"/>
      </w:pPr>
      <w:r>
        <w:rPr>
          <w:noProof/>
        </w:rPr>
        <w:lastRenderedPageBreak/>
        <w:drawing>
          <wp:inline distT="0" distB="0" distL="0" distR="0" wp14:anchorId="45F7E958" wp14:editId="52BFBE9E">
            <wp:extent cx="5202936" cy="2752345"/>
            <wp:effectExtent l="0" t="0" r="0" b="0"/>
            <wp:docPr id="778841" name="Picture 778841"/>
            <wp:cNvGraphicFramePr/>
            <a:graphic xmlns:a="http://schemas.openxmlformats.org/drawingml/2006/main">
              <a:graphicData uri="http://schemas.openxmlformats.org/drawingml/2006/picture">
                <pic:pic xmlns:pic="http://schemas.openxmlformats.org/drawingml/2006/picture">
                  <pic:nvPicPr>
                    <pic:cNvPr id="778841" name="Picture 778841"/>
                    <pic:cNvPicPr/>
                  </pic:nvPicPr>
                  <pic:blipFill>
                    <a:blip r:embed="rId113"/>
                    <a:stretch>
                      <a:fillRect/>
                    </a:stretch>
                  </pic:blipFill>
                  <pic:spPr>
                    <a:xfrm>
                      <a:off x="0" y="0"/>
                      <a:ext cx="5202936" cy="2752345"/>
                    </a:xfrm>
                    <a:prstGeom prst="rect">
                      <a:avLst/>
                    </a:prstGeom>
                  </pic:spPr>
                </pic:pic>
              </a:graphicData>
            </a:graphic>
          </wp:inline>
        </w:drawing>
      </w:r>
      <w:r>
        <w:rPr>
          <w:rFonts w:ascii="Arial" w:eastAsia="Arial" w:hAnsi="Arial" w:cs="Arial"/>
          <w:sz w:val="16"/>
        </w:rPr>
        <w:t>O</w:t>
      </w:r>
      <w:r>
        <w:rPr>
          <w:rFonts w:ascii="Arial" w:eastAsia="Arial" w:hAnsi="Arial" w:cs="Arial"/>
          <w:sz w:val="13"/>
        </w:rPr>
        <w:t>2</w:t>
      </w:r>
      <w:r>
        <w:rPr>
          <w:rFonts w:ascii="Arial" w:eastAsia="Arial" w:hAnsi="Arial" w:cs="Arial"/>
          <w:sz w:val="16"/>
        </w:rPr>
        <w:t xml:space="preserve"> </w:t>
      </w:r>
    </w:p>
    <w:p w14:paraId="635E8794" w14:textId="77777777" w:rsidR="002B608C" w:rsidRDefault="00393DDD">
      <w:pPr>
        <w:spacing w:after="234"/>
        <w:ind w:right="707"/>
        <w:jc w:val="right"/>
      </w:pPr>
      <w:r>
        <w:rPr>
          <w:rFonts w:ascii="Arial" w:eastAsia="Arial" w:hAnsi="Arial" w:cs="Arial"/>
          <w:sz w:val="20"/>
        </w:rPr>
        <w:t xml:space="preserve"> </w:t>
      </w:r>
    </w:p>
    <w:p w14:paraId="3C8436B8" w14:textId="77777777" w:rsidR="002B608C" w:rsidRDefault="00393DDD">
      <w:pPr>
        <w:pStyle w:val="Heading3"/>
        <w:ind w:left="1055" w:right="1105"/>
      </w:pPr>
      <w:r>
        <w:t xml:space="preserve">Figure 34 – Spark ignition test apparatus </w:t>
      </w:r>
    </w:p>
    <w:p w14:paraId="373417A5" w14:textId="77777777" w:rsidR="002B608C" w:rsidRDefault="00393DDD">
      <w:pPr>
        <w:spacing w:after="275" w:line="265" w:lineRule="auto"/>
        <w:ind w:left="1821" w:right="1871" w:hanging="10"/>
        <w:jc w:val="center"/>
      </w:pPr>
      <w:r>
        <w:rPr>
          <w:rFonts w:ascii="Arial" w:eastAsia="Arial" w:hAnsi="Arial" w:cs="Arial"/>
          <w:sz w:val="20"/>
        </w:rPr>
        <w:t xml:space="preserve">(see 11.2.2.1) </w:t>
      </w:r>
    </w:p>
    <w:p w14:paraId="647BF6DF" w14:textId="66D1FAF1" w:rsidR="002B608C" w:rsidRDefault="00393DDD">
      <w:pPr>
        <w:spacing w:after="0"/>
        <w:ind w:left="427"/>
      </w:pPr>
      <w:r>
        <w:rPr>
          <w:rFonts w:ascii="Arial" w:eastAsia="Arial" w:hAnsi="Arial" w:cs="Arial"/>
          <w:sz w:val="20"/>
        </w:rPr>
        <w:t xml:space="preserve"> </w:t>
      </w:r>
    </w:p>
    <w:p w14:paraId="02BAB25D" w14:textId="77777777" w:rsidR="002B608C" w:rsidRDefault="00393DDD">
      <w:pPr>
        <w:spacing w:after="0"/>
        <w:ind w:left="1632"/>
      </w:pPr>
      <w:r>
        <w:rPr>
          <w:noProof/>
        </w:rPr>
        <mc:AlternateContent>
          <mc:Choice Requires="wpg">
            <w:drawing>
              <wp:inline distT="0" distB="0" distL="0" distR="0" wp14:anchorId="492BF3E6" wp14:editId="3638AB20">
                <wp:extent cx="4196821" cy="3306452"/>
                <wp:effectExtent l="0" t="0" r="0" b="0"/>
                <wp:docPr id="701811" name="Group 701811"/>
                <wp:cNvGraphicFramePr/>
                <a:graphic xmlns:a="http://schemas.openxmlformats.org/drawingml/2006/main">
                  <a:graphicData uri="http://schemas.microsoft.com/office/word/2010/wordprocessingGroup">
                    <wpg:wgp>
                      <wpg:cNvGrpSpPr/>
                      <wpg:grpSpPr>
                        <a:xfrm>
                          <a:off x="0" y="0"/>
                          <a:ext cx="4196821" cy="3306452"/>
                          <a:chOff x="0" y="0"/>
                          <a:chExt cx="4196821" cy="3306452"/>
                        </a:xfrm>
                      </wpg:grpSpPr>
                      <wps:wsp>
                        <wps:cNvPr id="46071" name="Rectangle 46071"/>
                        <wps:cNvSpPr/>
                        <wps:spPr>
                          <a:xfrm>
                            <a:off x="0" y="0"/>
                            <a:ext cx="51886" cy="270544"/>
                          </a:xfrm>
                          <a:prstGeom prst="rect">
                            <a:avLst/>
                          </a:prstGeom>
                          <a:ln>
                            <a:noFill/>
                          </a:ln>
                        </wps:spPr>
                        <wps:txbx>
                          <w:txbxContent>
                            <w:p w14:paraId="2F8899D1" w14:textId="77777777" w:rsidR="002B608C" w:rsidRDefault="00393DDD">
                              <w:r>
                                <w:rPr>
                                  <w:rFonts w:ascii="Arial" w:eastAsia="Arial" w:hAnsi="Arial" w:cs="Arial"/>
                                </w:rPr>
                                <w:t xml:space="preserve"> </w:t>
                              </w:r>
                            </w:p>
                          </w:txbxContent>
                        </wps:txbx>
                        <wps:bodyPr horzOverflow="overflow" vert="horz" lIns="0" tIns="0" rIns="0" bIns="0" rtlCol="0">
                          <a:noAutofit/>
                        </wps:bodyPr>
                      </wps:wsp>
                      <wps:wsp>
                        <wps:cNvPr id="46072" name="Shape 46072"/>
                        <wps:cNvSpPr/>
                        <wps:spPr>
                          <a:xfrm>
                            <a:off x="249936" y="522891"/>
                            <a:ext cx="28956" cy="89916"/>
                          </a:xfrm>
                          <a:custGeom>
                            <a:avLst/>
                            <a:gdLst/>
                            <a:ahLst/>
                            <a:cxnLst/>
                            <a:rect l="0" t="0" r="0" b="0"/>
                            <a:pathLst>
                              <a:path w="28956" h="89916">
                                <a:moveTo>
                                  <a:pt x="13716" y="0"/>
                                </a:moveTo>
                                <a:lnTo>
                                  <a:pt x="28956" y="89916"/>
                                </a:lnTo>
                                <a:lnTo>
                                  <a:pt x="0" y="89916"/>
                                </a:lnTo>
                                <a:lnTo>
                                  <a:pt x="13716" y="0"/>
                                </a:lnTo>
                                <a:close/>
                              </a:path>
                            </a:pathLst>
                          </a:custGeom>
                          <a:ln w="0" cap="rnd">
                            <a:miter lim="101600"/>
                          </a:ln>
                        </wps:spPr>
                        <wps:style>
                          <a:lnRef idx="0">
                            <a:srgbClr val="000000">
                              <a:alpha val="0"/>
                            </a:srgbClr>
                          </a:lnRef>
                          <a:fillRef idx="1">
                            <a:srgbClr val="010101"/>
                          </a:fillRef>
                          <a:effectRef idx="0">
                            <a:scrgbClr r="0" g="0" b="0"/>
                          </a:effectRef>
                          <a:fontRef idx="none"/>
                        </wps:style>
                        <wps:bodyPr/>
                      </wps:wsp>
                      <wps:wsp>
                        <wps:cNvPr id="46073" name="Shape 46073"/>
                        <wps:cNvSpPr/>
                        <wps:spPr>
                          <a:xfrm>
                            <a:off x="3744468" y="3081687"/>
                            <a:ext cx="91440" cy="28956"/>
                          </a:xfrm>
                          <a:custGeom>
                            <a:avLst/>
                            <a:gdLst/>
                            <a:ahLst/>
                            <a:cxnLst/>
                            <a:rect l="0" t="0" r="0" b="0"/>
                            <a:pathLst>
                              <a:path w="91440" h="28956">
                                <a:moveTo>
                                  <a:pt x="0" y="0"/>
                                </a:moveTo>
                                <a:lnTo>
                                  <a:pt x="91440" y="15240"/>
                                </a:lnTo>
                                <a:lnTo>
                                  <a:pt x="0" y="28956"/>
                                </a:lnTo>
                                <a:lnTo>
                                  <a:pt x="0" y="0"/>
                                </a:lnTo>
                                <a:close/>
                              </a:path>
                            </a:pathLst>
                          </a:custGeom>
                          <a:ln w="0" cap="rnd">
                            <a:miter lim="101600"/>
                          </a:ln>
                        </wps:spPr>
                        <wps:style>
                          <a:lnRef idx="0">
                            <a:srgbClr val="000000">
                              <a:alpha val="0"/>
                            </a:srgbClr>
                          </a:lnRef>
                          <a:fillRef idx="1">
                            <a:srgbClr val="010101"/>
                          </a:fillRef>
                          <a:effectRef idx="0">
                            <a:scrgbClr r="0" g="0" b="0"/>
                          </a:effectRef>
                          <a:fontRef idx="none"/>
                        </wps:style>
                        <wps:bodyPr/>
                      </wps:wsp>
                      <wps:wsp>
                        <wps:cNvPr id="46074" name="Shape 46074"/>
                        <wps:cNvSpPr/>
                        <wps:spPr>
                          <a:xfrm>
                            <a:off x="504444" y="294291"/>
                            <a:ext cx="3503676" cy="2589276"/>
                          </a:xfrm>
                          <a:custGeom>
                            <a:avLst/>
                            <a:gdLst/>
                            <a:ahLst/>
                            <a:cxnLst/>
                            <a:rect l="0" t="0" r="0" b="0"/>
                            <a:pathLst>
                              <a:path w="3503676" h="2589276">
                                <a:moveTo>
                                  <a:pt x="0" y="2589276"/>
                                </a:moveTo>
                                <a:lnTo>
                                  <a:pt x="3503676" y="2589276"/>
                                </a:lnTo>
                                <a:lnTo>
                                  <a:pt x="3503676"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075" name="Shape 46075"/>
                        <wps:cNvSpPr/>
                        <wps:spPr>
                          <a:xfrm>
                            <a:off x="2427732" y="870363"/>
                            <a:ext cx="65532" cy="64008"/>
                          </a:xfrm>
                          <a:custGeom>
                            <a:avLst/>
                            <a:gdLst/>
                            <a:ahLst/>
                            <a:cxnLst/>
                            <a:rect l="0" t="0" r="0" b="0"/>
                            <a:pathLst>
                              <a:path w="65532" h="64008">
                                <a:moveTo>
                                  <a:pt x="62484" y="18288"/>
                                </a:moveTo>
                                <a:lnTo>
                                  <a:pt x="60960" y="16764"/>
                                </a:lnTo>
                                <a:lnTo>
                                  <a:pt x="57912" y="10668"/>
                                </a:lnTo>
                                <a:lnTo>
                                  <a:pt x="56388" y="9144"/>
                                </a:lnTo>
                                <a:lnTo>
                                  <a:pt x="53340" y="7620"/>
                                </a:lnTo>
                                <a:lnTo>
                                  <a:pt x="51816" y="4572"/>
                                </a:lnTo>
                                <a:lnTo>
                                  <a:pt x="42672" y="0"/>
                                </a:lnTo>
                                <a:lnTo>
                                  <a:pt x="22860" y="0"/>
                                </a:lnTo>
                                <a:lnTo>
                                  <a:pt x="21336" y="1524"/>
                                </a:lnTo>
                                <a:lnTo>
                                  <a:pt x="18288" y="3048"/>
                                </a:lnTo>
                                <a:lnTo>
                                  <a:pt x="15240" y="4572"/>
                                </a:lnTo>
                                <a:lnTo>
                                  <a:pt x="10668" y="9144"/>
                                </a:lnTo>
                                <a:lnTo>
                                  <a:pt x="7620" y="10668"/>
                                </a:lnTo>
                                <a:lnTo>
                                  <a:pt x="4572" y="16764"/>
                                </a:lnTo>
                                <a:lnTo>
                                  <a:pt x="3048" y="18288"/>
                                </a:lnTo>
                                <a:lnTo>
                                  <a:pt x="3048" y="22860"/>
                                </a:lnTo>
                                <a:lnTo>
                                  <a:pt x="0" y="28956"/>
                                </a:lnTo>
                                <a:lnTo>
                                  <a:pt x="0" y="35052"/>
                                </a:lnTo>
                                <a:lnTo>
                                  <a:pt x="3048" y="41148"/>
                                </a:lnTo>
                                <a:lnTo>
                                  <a:pt x="3048" y="44196"/>
                                </a:lnTo>
                                <a:lnTo>
                                  <a:pt x="4572" y="47244"/>
                                </a:lnTo>
                                <a:lnTo>
                                  <a:pt x="6096" y="48768"/>
                                </a:lnTo>
                                <a:lnTo>
                                  <a:pt x="7620" y="53340"/>
                                </a:lnTo>
                                <a:lnTo>
                                  <a:pt x="10668" y="54864"/>
                                </a:lnTo>
                                <a:lnTo>
                                  <a:pt x="15240" y="59436"/>
                                </a:lnTo>
                                <a:lnTo>
                                  <a:pt x="18288" y="60960"/>
                                </a:lnTo>
                                <a:lnTo>
                                  <a:pt x="21336" y="62484"/>
                                </a:lnTo>
                                <a:lnTo>
                                  <a:pt x="22860" y="62484"/>
                                </a:lnTo>
                                <a:lnTo>
                                  <a:pt x="25908" y="64008"/>
                                </a:lnTo>
                                <a:lnTo>
                                  <a:pt x="39624" y="64008"/>
                                </a:lnTo>
                                <a:lnTo>
                                  <a:pt x="42672" y="62484"/>
                                </a:lnTo>
                                <a:lnTo>
                                  <a:pt x="45720" y="62484"/>
                                </a:lnTo>
                                <a:lnTo>
                                  <a:pt x="48768" y="60960"/>
                                </a:lnTo>
                                <a:lnTo>
                                  <a:pt x="51816" y="59436"/>
                                </a:lnTo>
                                <a:lnTo>
                                  <a:pt x="53340" y="56388"/>
                                </a:lnTo>
                                <a:lnTo>
                                  <a:pt x="56388" y="54864"/>
                                </a:lnTo>
                                <a:lnTo>
                                  <a:pt x="57912" y="53340"/>
                                </a:lnTo>
                                <a:lnTo>
                                  <a:pt x="59436" y="48768"/>
                                </a:lnTo>
                                <a:lnTo>
                                  <a:pt x="60960" y="47244"/>
                                </a:lnTo>
                                <a:lnTo>
                                  <a:pt x="64008" y="41148"/>
                                </a:lnTo>
                                <a:lnTo>
                                  <a:pt x="64008" y="35052"/>
                                </a:lnTo>
                                <a:lnTo>
                                  <a:pt x="65532" y="30480"/>
                                </a:lnTo>
                                <a:lnTo>
                                  <a:pt x="64008" y="28956"/>
                                </a:lnTo>
                                <a:lnTo>
                                  <a:pt x="64008" y="22860"/>
                                </a:lnTo>
                                <a:lnTo>
                                  <a:pt x="62484" y="1828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76" name="Shape 46076"/>
                        <wps:cNvSpPr/>
                        <wps:spPr>
                          <a:xfrm>
                            <a:off x="2427732" y="1060863"/>
                            <a:ext cx="65532" cy="65532"/>
                          </a:xfrm>
                          <a:custGeom>
                            <a:avLst/>
                            <a:gdLst/>
                            <a:ahLst/>
                            <a:cxnLst/>
                            <a:rect l="0" t="0" r="0" b="0"/>
                            <a:pathLst>
                              <a:path w="65532" h="65532">
                                <a:moveTo>
                                  <a:pt x="62484" y="19812"/>
                                </a:moveTo>
                                <a:lnTo>
                                  <a:pt x="60960" y="16764"/>
                                </a:lnTo>
                                <a:lnTo>
                                  <a:pt x="59436" y="15240"/>
                                </a:lnTo>
                                <a:lnTo>
                                  <a:pt x="56388" y="9144"/>
                                </a:lnTo>
                                <a:lnTo>
                                  <a:pt x="53340" y="7620"/>
                                </a:lnTo>
                                <a:lnTo>
                                  <a:pt x="51816" y="6096"/>
                                </a:lnTo>
                                <a:lnTo>
                                  <a:pt x="48768" y="4572"/>
                                </a:lnTo>
                                <a:lnTo>
                                  <a:pt x="45720" y="3048"/>
                                </a:lnTo>
                                <a:lnTo>
                                  <a:pt x="39624" y="0"/>
                                </a:lnTo>
                                <a:lnTo>
                                  <a:pt x="25908" y="0"/>
                                </a:lnTo>
                                <a:lnTo>
                                  <a:pt x="22860" y="1524"/>
                                </a:lnTo>
                                <a:lnTo>
                                  <a:pt x="21336" y="3048"/>
                                </a:lnTo>
                                <a:lnTo>
                                  <a:pt x="18288" y="4572"/>
                                </a:lnTo>
                                <a:lnTo>
                                  <a:pt x="12192" y="7620"/>
                                </a:lnTo>
                                <a:lnTo>
                                  <a:pt x="7620" y="12192"/>
                                </a:lnTo>
                                <a:lnTo>
                                  <a:pt x="6096" y="15240"/>
                                </a:lnTo>
                                <a:lnTo>
                                  <a:pt x="4572" y="16764"/>
                                </a:lnTo>
                                <a:lnTo>
                                  <a:pt x="3048" y="19812"/>
                                </a:lnTo>
                                <a:lnTo>
                                  <a:pt x="3048" y="24384"/>
                                </a:lnTo>
                                <a:lnTo>
                                  <a:pt x="1524" y="25908"/>
                                </a:lnTo>
                                <a:lnTo>
                                  <a:pt x="0" y="28956"/>
                                </a:lnTo>
                                <a:lnTo>
                                  <a:pt x="0" y="35052"/>
                                </a:lnTo>
                                <a:lnTo>
                                  <a:pt x="1524" y="39624"/>
                                </a:lnTo>
                                <a:lnTo>
                                  <a:pt x="3048" y="42672"/>
                                </a:lnTo>
                                <a:lnTo>
                                  <a:pt x="3048" y="45720"/>
                                </a:lnTo>
                                <a:lnTo>
                                  <a:pt x="4572" y="47244"/>
                                </a:lnTo>
                                <a:lnTo>
                                  <a:pt x="7620" y="53340"/>
                                </a:lnTo>
                                <a:lnTo>
                                  <a:pt x="10668" y="54864"/>
                                </a:lnTo>
                                <a:lnTo>
                                  <a:pt x="12192" y="57912"/>
                                </a:lnTo>
                                <a:lnTo>
                                  <a:pt x="15240" y="59436"/>
                                </a:lnTo>
                                <a:lnTo>
                                  <a:pt x="18288" y="60960"/>
                                </a:lnTo>
                                <a:lnTo>
                                  <a:pt x="21336" y="62484"/>
                                </a:lnTo>
                                <a:lnTo>
                                  <a:pt x="22860" y="62484"/>
                                </a:lnTo>
                                <a:lnTo>
                                  <a:pt x="25908" y="65532"/>
                                </a:lnTo>
                                <a:lnTo>
                                  <a:pt x="39624" y="65532"/>
                                </a:lnTo>
                                <a:lnTo>
                                  <a:pt x="42672" y="62484"/>
                                </a:lnTo>
                                <a:lnTo>
                                  <a:pt x="45720" y="62484"/>
                                </a:lnTo>
                                <a:lnTo>
                                  <a:pt x="51816" y="59436"/>
                                </a:lnTo>
                                <a:lnTo>
                                  <a:pt x="57912" y="53340"/>
                                </a:lnTo>
                                <a:lnTo>
                                  <a:pt x="60960" y="47244"/>
                                </a:lnTo>
                                <a:lnTo>
                                  <a:pt x="62484" y="45720"/>
                                </a:lnTo>
                                <a:lnTo>
                                  <a:pt x="64008" y="42672"/>
                                </a:lnTo>
                                <a:lnTo>
                                  <a:pt x="64008" y="35052"/>
                                </a:lnTo>
                                <a:lnTo>
                                  <a:pt x="65532" y="32004"/>
                                </a:lnTo>
                                <a:lnTo>
                                  <a:pt x="64008" y="28956"/>
                                </a:lnTo>
                                <a:lnTo>
                                  <a:pt x="64008" y="24384"/>
                                </a:lnTo>
                                <a:lnTo>
                                  <a:pt x="62484" y="1981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77" name="Shape 46077"/>
                        <wps:cNvSpPr/>
                        <wps:spPr>
                          <a:xfrm>
                            <a:off x="2709672" y="626523"/>
                            <a:ext cx="318516" cy="123444"/>
                          </a:xfrm>
                          <a:custGeom>
                            <a:avLst/>
                            <a:gdLst/>
                            <a:ahLst/>
                            <a:cxnLst/>
                            <a:rect l="0" t="0" r="0" b="0"/>
                            <a:pathLst>
                              <a:path w="318516" h="123444">
                                <a:moveTo>
                                  <a:pt x="0" y="123444"/>
                                </a:moveTo>
                                <a:lnTo>
                                  <a:pt x="318516" y="123444"/>
                                </a:lnTo>
                                <a:lnTo>
                                  <a:pt x="318516"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079" name="Shape 46079"/>
                        <wps:cNvSpPr/>
                        <wps:spPr>
                          <a:xfrm>
                            <a:off x="3534156" y="874935"/>
                            <a:ext cx="124968" cy="152400"/>
                          </a:xfrm>
                          <a:custGeom>
                            <a:avLst/>
                            <a:gdLst/>
                            <a:ahLst/>
                            <a:cxnLst/>
                            <a:rect l="0" t="0" r="0" b="0"/>
                            <a:pathLst>
                              <a:path w="124968" h="152400">
                                <a:moveTo>
                                  <a:pt x="0" y="152400"/>
                                </a:moveTo>
                                <a:lnTo>
                                  <a:pt x="124968" y="152400"/>
                                </a:lnTo>
                                <a:lnTo>
                                  <a:pt x="124968"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081" name="Shape 46081"/>
                        <wps:cNvSpPr/>
                        <wps:spPr>
                          <a:xfrm>
                            <a:off x="3534156" y="1062387"/>
                            <a:ext cx="124968" cy="179832"/>
                          </a:xfrm>
                          <a:custGeom>
                            <a:avLst/>
                            <a:gdLst/>
                            <a:ahLst/>
                            <a:cxnLst/>
                            <a:rect l="0" t="0" r="0" b="0"/>
                            <a:pathLst>
                              <a:path w="124968" h="179832">
                                <a:moveTo>
                                  <a:pt x="86868" y="48768"/>
                                </a:moveTo>
                                <a:lnTo>
                                  <a:pt x="124968" y="48768"/>
                                </a:lnTo>
                                <a:lnTo>
                                  <a:pt x="124968" y="179832"/>
                                </a:lnTo>
                                <a:lnTo>
                                  <a:pt x="0" y="179832"/>
                                </a:lnTo>
                                <a:lnTo>
                                  <a:pt x="0" y="48768"/>
                                </a:lnTo>
                                <a:lnTo>
                                  <a:pt x="41148" y="48768"/>
                                </a:lnTo>
                                <a:lnTo>
                                  <a:pt x="41148" y="0"/>
                                </a:lnTo>
                                <a:lnTo>
                                  <a:pt x="86868" y="0"/>
                                </a:lnTo>
                                <a:lnTo>
                                  <a:pt x="86868" y="4876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82" name="Shape 46082"/>
                        <wps:cNvSpPr/>
                        <wps:spPr>
                          <a:xfrm>
                            <a:off x="3596640" y="1242219"/>
                            <a:ext cx="1524" cy="123444"/>
                          </a:xfrm>
                          <a:custGeom>
                            <a:avLst/>
                            <a:gdLst/>
                            <a:ahLst/>
                            <a:cxnLst/>
                            <a:rect l="0" t="0" r="0" b="0"/>
                            <a:pathLst>
                              <a:path w="1524" h="123444">
                                <a:moveTo>
                                  <a:pt x="0" y="0"/>
                                </a:moveTo>
                                <a:lnTo>
                                  <a:pt x="1524" y="12344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83" name="Shape 46083"/>
                        <wps:cNvSpPr/>
                        <wps:spPr>
                          <a:xfrm>
                            <a:off x="2461260" y="1365663"/>
                            <a:ext cx="1135380" cy="1524"/>
                          </a:xfrm>
                          <a:custGeom>
                            <a:avLst/>
                            <a:gdLst/>
                            <a:ahLst/>
                            <a:cxnLst/>
                            <a:rect l="0" t="0" r="0" b="0"/>
                            <a:pathLst>
                              <a:path w="1135380" h="1524">
                                <a:moveTo>
                                  <a:pt x="1135380"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84" name="Shape 46084"/>
                        <wps:cNvSpPr/>
                        <wps:spPr>
                          <a:xfrm>
                            <a:off x="2461260" y="1127919"/>
                            <a:ext cx="0" cy="237744"/>
                          </a:xfrm>
                          <a:custGeom>
                            <a:avLst/>
                            <a:gdLst/>
                            <a:ahLst/>
                            <a:cxnLst/>
                            <a:rect l="0" t="0" r="0" b="0"/>
                            <a:pathLst>
                              <a:path h="237744">
                                <a:moveTo>
                                  <a:pt x="0" y="237744"/>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85" name="Shape 46085"/>
                        <wps:cNvSpPr/>
                        <wps:spPr>
                          <a:xfrm>
                            <a:off x="2461260" y="689007"/>
                            <a:ext cx="248412" cy="178308"/>
                          </a:xfrm>
                          <a:custGeom>
                            <a:avLst/>
                            <a:gdLst/>
                            <a:ahLst/>
                            <a:cxnLst/>
                            <a:rect l="0" t="0" r="0" b="0"/>
                            <a:pathLst>
                              <a:path w="248412" h="178308">
                                <a:moveTo>
                                  <a:pt x="0" y="178308"/>
                                </a:moveTo>
                                <a:lnTo>
                                  <a:pt x="0" y="0"/>
                                </a:lnTo>
                                <a:lnTo>
                                  <a:pt x="24841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86" name="Shape 46086"/>
                        <wps:cNvSpPr/>
                        <wps:spPr>
                          <a:xfrm>
                            <a:off x="3028188" y="689007"/>
                            <a:ext cx="569976" cy="185928"/>
                          </a:xfrm>
                          <a:custGeom>
                            <a:avLst/>
                            <a:gdLst/>
                            <a:ahLst/>
                            <a:cxnLst/>
                            <a:rect l="0" t="0" r="0" b="0"/>
                            <a:pathLst>
                              <a:path w="569976" h="185928">
                                <a:moveTo>
                                  <a:pt x="0" y="0"/>
                                </a:moveTo>
                                <a:lnTo>
                                  <a:pt x="568452" y="0"/>
                                </a:lnTo>
                                <a:lnTo>
                                  <a:pt x="569976" y="18592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87" name="Shape 46087"/>
                        <wps:cNvSpPr/>
                        <wps:spPr>
                          <a:xfrm>
                            <a:off x="504444" y="410115"/>
                            <a:ext cx="3166872" cy="2473452"/>
                          </a:xfrm>
                          <a:custGeom>
                            <a:avLst/>
                            <a:gdLst/>
                            <a:ahLst/>
                            <a:cxnLst/>
                            <a:rect l="0" t="0" r="0" b="0"/>
                            <a:pathLst>
                              <a:path w="3166872" h="2473452">
                                <a:moveTo>
                                  <a:pt x="0" y="0"/>
                                </a:moveTo>
                                <a:lnTo>
                                  <a:pt x="611124" y="1524"/>
                                </a:lnTo>
                                <a:lnTo>
                                  <a:pt x="3166872" y="2348484"/>
                                </a:lnTo>
                                <a:lnTo>
                                  <a:pt x="3166872" y="2473452"/>
                                </a:lnTo>
                              </a:path>
                            </a:pathLst>
                          </a:custGeom>
                          <a:ln w="10173" cap="rnd">
                            <a:round/>
                          </a:ln>
                        </wps:spPr>
                        <wps:style>
                          <a:lnRef idx="1">
                            <a:srgbClr val="010101"/>
                          </a:lnRef>
                          <a:fillRef idx="0">
                            <a:srgbClr val="000000">
                              <a:alpha val="0"/>
                            </a:srgbClr>
                          </a:fillRef>
                          <a:effectRef idx="0">
                            <a:scrgbClr r="0" g="0" b="0"/>
                          </a:effectRef>
                          <a:fontRef idx="none"/>
                        </wps:style>
                        <wps:bodyPr/>
                      </wps:wsp>
                      <wps:wsp>
                        <wps:cNvPr id="46088" name="Shape 46088"/>
                        <wps:cNvSpPr/>
                        <wps:spPr>
                          <a:xfrm>
                            <a:off x="3896868" y="781971"/>
                            <a:ext cx="111252" cy="0"/>
                          </a:xfrm>
                          <a:custGeom>
                            <a:avLst/>
                            <a:gdLst/>
                            <a:ahLst/>
                            <a:cxnLst/>
                            <a:rect l="0" t="0" r="0" b="0"/>
                            <a:pathLst>
                              <a:path w="111252">
                                <a:moveTo>
                                  <a:pt x="111252"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89" name="Shape 46089"/>
                        <wps:cNvSpPr/>
                        <wps:spPr>
                          <a:xfrm>
                            <a:off x="3896868" y="855123"/>
                            <a:ext cx="111252" cy="0"/>
                          </a:xfrm>
                          <a:custGeom>
                            <a:avLst/>
                            <a:gdLst/>
                            <a:ahLst/>
                            <a:cxnLst/>
                            <a:rect l="0" t="0" r="0" b="0"/>
                            <a:pathLst>
                              <a:path w="111252">
                                <a:moveTo>
                                  <a:pt x="111252"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90" name="Shape 46090"/>
                        <wps:cNvSpPr/>
                        <wps:spPr>
                          <a:xfrm>
                            <a:off x="3896868" y="938943"/>
                            <a:ext cx="111252" cy="0"/>
                          </a:xfrm>
                          <a:custGeom>
                            <a:avLst/>
                            <a:gdLst/>
                            <a:ahLst/>
                            <a:cxnLst/>
                            <a:rect l="0" t="0" r="0" b="0"/>
                            <a:pathLst>
                              <a:path w="111252">
                                <a:moveTo>
                                  <a:pt x="111252"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91" name="Shape 46091"/>
                        <wps:cNvSpPr/>
                        <wps:spPr>
                          <a:xfrm>
                            <a:off x="3896868" y="1031907"/>
                            <a:ext cx="111252" cy="1524"/>
                          </a:xfrm>
                          <a:custGeom>
                            <a:avLst/>
                            <a:gdLst/>
                            <a:ahLst/>
                            <a:cxnLst/>
                            <a:rect l="0" t="0" r="0" b="0"/>
                            <a:pathLst>
                              <a:path w="111252" h="1524">
                                <a:moveTo>
                                  <a:pt x="111252"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92" name="Shape 46092"/>
                        <wps:cNvSpPr/>
                        <wps:spPr>
                          <a:xfrm>
                            <a:off x="3896868" y="1144683"/>
                            <a:ext cx="111252" cy="1524"/>
                          </a:xfrm>
                          <a:custGeom>
                            <a:avLst/>
                            <a:gdLst/>
                            <a:ahLst/>
                            <a:cxnLst/>
                            <a:rect l="0" t="0" r="0" b="0"/>
                            <a:pathLst>
                              <a:path w="111252" h="1524">
                                <a:moveTo>
                                  <a:pt x="111252"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93" name="Shape 46093"/>
                        <wps:cNvSpPr/>
                        <wps:spPr>
                          <a:xfrm>
                            <a:off x="3896868" y="1268127"/>
                            <a:ext cx="111252" cy="1524"/>
                          </a:xfrm>
                          <a:custGeom>
                            <a:avLst/>
                            <a:gdLst/>
                            <a:ahLst/>
                            <a:cxnLst/>
                            <a:rect l="0" t="0" r="0" b="0"/>
                            <a:pathLst>
                              <a:path w="111252" h="1524">
                                <a:moveTo>
                                  <a:pt x="111252"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94" name="Shape 46094"/>
                        <wps:cNvSpPr/>
                        <wps:spPr>
                          <a:xfrm>
                            <a:off x="3896868" y="1428147"/>
                            <a:ext cx="111252" cy="1524"/>
                          </a:xfrm>
                          <a:custGeom>
                            <a:avLst/>
                            <a:gdLst/>
                            <a:ahLst/>
                            <a:cxnLst/>
                            <a:rect l="0" t="0" r="0" b="0"/>
                            <a:pathLst>
                              <a:path w="111252" h="1524">
                                <a:moveTo>
                                  <a:pt x="111252"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95" name="Shape 46095"/>
                        <wps:cNvSpPr/>
                        <wps:spPr>
                          <a:xfrm>
                            <a:off x="504444" y="1629315"/>
                            <a:ext cx="3503676" cy="0"/>
                          </a:xfrm>
                          <a:custGeom>
                            <a:avLst/>
                            <a:gdLst/>
                            <a:ahLst/>
                            <a:cxnLst/>
                            <a:rect l="0" t="0" r="0" b="0"/>
                            <a:pathLst>
                              <a:path w="3503676">
                                <a:moveTo>
                                  <a:pt x="3503676"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96" name="Shape 46096"/>
                        <wps:cNvSpPr/>
                        <wps:spPr>
                          <a:xfrm>
                            <a:off x="504444" y="1917351"/>
                            <a:ext cx="3503676" cy="0"/>
                          </a:xfrm>
                          <a:custGeom>
                            <a:avLst/>
                            <a:gdLst/>
                            <a:ahLst/>
                            <a:cxnLst/>
                            <a:rect l="0" t="0" r="0" b="0"/>
                            <a:pathLst>
                              <a:path w="3503676">
                                <a:moveTo>
                                  <a:pt x="3503676"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97" name="Shape 46097"/>
                        <wps:cNvSpPr/>
                        <wps:spPr>
                          <a:xfrm>
                            <a:off x="504444" y="2401983"/>
                            <a:ext cx="3503676" cy="1524"/>
                          </a:xfrm>
                          <a:custGeom>
                            <a:avLst/>
                            <a:gdLst/>
                            <a:ahLst/>
                            <a:cxnLst/>
                            <a:rect l="0" t="0" r="0" b="0"/>
                            <a:pathLst>
                              <a:path w="3503676" h="1524">
                                <a:moveTo>
                                  <a:pt x="3503676"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98" name="Shape 46098"/>
                        <wps:cNvSpPr/>
                        <wps:spPr>
                          <a:xfrm>
                            <a:off x="504444" y="2475135"/>
                            <a:ext cx="3503676" cy="0"/>
                          </a:xfrm>
                          <a:custGeom>
                            <a:avLst/>
                            <a:gdLst/>
                            <a:ahLst/>
                            <a:cxnLst/>
                            <a:rect l="0" t="0" r="0" b="0"/>
                            <a:pathLst>
                              <a:path w="3503676">
                                <a:moveTo>
                                  <a:pt x="3503676"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099" name="Shape 46099"/>
                        <wps:cNvSpPr/>
                        <wps:spPr>
                          <a:xfrm>
                            <a:off x="504444" y="2557431"/>
                            <a:ext cx="3503676" cy="1525"/>
                          </a:xfrm>
                          <a:custGeom>
                            <a:avLst/>
                            <a:gdLst/>
                            <a:ahLst/>
                            <a:cxnLst/>
                            <a:rect l="0" t="0" r="0" b="0"/>
                            <a:pathLst>
                              <a:path w="3503676" h="1525">
                                <a:moveTo>
                                  <a:pt x="3503676" y="0"/>
                                </a:moveTo>
                                <a:lnTo>
                                  <a:pt x="0" y="1525"/>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00" name="Shape 46100"/>
                        <wps:cNvSpPr/>
                        <wps:spPr>
                          <a:xfrm>
                            <a:off x="504444" y="2650395"/>
                            <a:ext cx="3503676" cy="1524"/>
                          </a:xfrm>
                          <a:custGeom>
                            <a:avLst/>
                            <a:gdLst/>
                            <a:ahLst/>
                            <a:cxnLst/>
                            <a:rect l="0" t="0" r="0" b="0"/>
                            <a:pathLst>
                              <a:path w="3503676" h="1524">
                                <a:moveTo>
                                  <a:pt x="3503676"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01" name="Shape 46101"/>
                        <wps:cNvSpPr/>
                        <wps:spPr>
                          <a:xfrm>
                            <a:off x="504444" y="2760123"/>
                            <a:ext cx="3503676" cy="1524"/>
                          </a:xfrm>
                          <a:custGeom>
                            <a:avLst/>
                            <a:gdLst/>
                            <a:ahLst/>
                            <a:cxnLst/>
                            <a:rect l="0" t="0" r="0" b="0"/>
                            <a:pathLst>
                              <a:path w="3503676" h="1524">
                                <a:moveTo>
                                  <a:pt x="3503676"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02" name="Shape 46102"/>
                        <wps:cNvSpPr/>
                        <wps:spPr>
                          <a:xfrm>
                            <a:off x="1552956" y="294291"/>
                            <a:ext cx="1524" cy="2589276"/>
                          </a:xfrm>
                          <a:custGeom>
                            <a:avLst/>
                            <a:gdLst/>
                            <a:ahLst/>
                            <a:cxnLst/>
                            <a:rect l="0" t="0" r="0" b="0"/>
                            <a:pathLst>
                              <a:path w="1524" h="2589276">
                                <a:moveTo>
                                  <a:pt x="0" y="0"/>
                                </a:moveTo>
                                <a:lnTo>
                                  <a:pt x="1524" y="258927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03" name="Shape 46103"/>
                        <wps:cNvSpPr/>
                        <wps:spPr>
                          <a:xfrm>
                            <a:off x="2610612" y="294291"/>
                            <a:ext cx="0" cy="117348"/>
                          </a:xfrm>
                          <a:custGeom>
                            <a:avLst/>
                            <a:gdLst/>
                            <a:ahLst/>
                            <a:cxnLst/>
                            <a:rect l="0" t="0" r="0" b="0"/>
                            <a:pathLst>
                              <a:path h="117348">
                                <a:moveTo>
                                  <a:pt x="0" y="0"/>
                                </a:moveTo>
                                <a:lnTo>
                                  <a:pt x="0" y="11734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04" name="Shape 46104"/>
                        <wps:cNvSpPr/>
                        <wps:spPr>
                          <a:xfrm>
                            <a:off x="2951988" y="294291"/>
                            <a:ext cx="0" cy="117348"/>
                          </a:xfrm>
                          <a:custGeom>
                            <a:avLst/>
                            <a:gdLst/>
                            <a:ahLst/>
                            <a:cxnLst/>
                            <a:rect l="0" t="0" r="0" b="0"/>
                            <a:pathLst>
                              <a:path h="117348">
                                <a:moveTo>
                                  <a:pt x="0" y="0"/>
                                </a:moveTo>
                                <a:lnTo>
                                  <a:pt x="0" y="11734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05" name="Shape 46105"/>
                        <wps:cNvSpPr/>
                        <wps:spPr>
                          <a:xfrm>
                            <a:off x="3226308" y="294291"/>
                            <a:ext cx="1524" cy="117348"/>
                          </a:xfrm>
                          <a:custGeom>
                            <a:avLst/>
                            <a:gdLst/>
                            <a:ahLst/>
                            <a:cxnLst/>
                            <a:rect l="0" t="0" r="0" b="0"/>
                            <a:pathLst>
                              <a:path w="1524" h="117348">
                                <a:moveTo>
                                  <a:pt x="0" y="0"/>
                                </a:moveTo>
                                <a:lnTo>
                                  <a:pt x="1524" y="11734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06" name="Shape 46106"/>
                        <wps:cNvSpPr/>
                        <wps:spPr>
                          <a:xfrm>
                            <a:off x="3846576" y="294291"/>
                            <a:ext cx="0" cy="117348"/>
                          </a:xfrm>
                          <a:custGeom>
                            <a:avLst/>
                            <a:gdLst/>
                            <a:ahLst/>
                            <a:cxnLst/>
                            <a:rect l="0" t="0" r="0" b="0"/>
                            <a:pathLst>
                              <a:path h="117348">
                                <a:moveTo>
                                  <a:pt x="0" y="0"/>
                                </a:moveTo>
                                <a:lnTo>
                                  <a:pt x="0" y="11734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07" name="Shape 46107"/>
                        <wps:cNvSpPr/>
                        <wps:spPr>
                          <a:xfrm>
                            <a:off x="3666744" y="294291"/>
                            <a:ext cx="1524" cy="117348"/>
                          </a:xfrm>
                          <a:custGeom>
                            <a:avLst/>
                            <a:gdLst/>
                            <a:ahLst/>
                            <a:cxnLst/>
                            <a:rect l="0" t="0" r="0" b="0"/>
                            <a:pathLst>
                              <a:path w="1524" h="117348">
                                <a:moveTo>
                                  <a:pt x="0" y="0"/>
                                </a:moveTo>
                                <a:lnTo>
                                  <a:pt x="1524" y="11734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08" name="Shape 46108"/>
                        <wps:cNvSpPr/>
                        <wps:spPr>
                          <a:xfrm>
                            <a:off x="3465576" y="294291"/>
                            <a:ext cx="1524" cy="117348"/>
                          </a:xfrm>
                          <a:custGeom>
                            <a:avLst/>
                            <a:gdLst/>
                            <a:ahLst/>
                            <a:cxnLst/>
                            <a:rect l="0" t="0" r="0" b="0"/>
                            <a:pathLst>
                              <a:path w="1524" h="117348">
                                <a:moveTo>
                                  <a:pt x="0" y="0"/>
                                </a:moveTo>
                                <a:lnTo>
                                  <a:pt x="1524" y="11734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09" name="Shape 46109"/>
                        <wps:cNvSpPr/>
                        <wps:spPr>
                          <a:xfrm>
                            <a:off x="2610612" y="1460151"/>
                            <a:ext cx="0" cy="1423416"/>
                          </a:xfrm>
                          <a:custGeom>
                            <a:avLst/>
                            <a:gdLst/>
                            <a:ahLst/>
                            <a:cxnLst/>
                            <a:rect l="0" t="0" r="0" b="0"/>
                            <a:pathLst>
                              <a:path h="1423416">
                                <a:moveTo>
                                  <a:pt x="0" y="0"/>
                                </a:moveTo>
                                <a:lnTo>
                                  <a:pt x="0" y="142341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10" name="Shape 46110"/>
                        <wps:cNvSpPr/>
                        <wps:spPr>
                          <a:xfrm>
                            <a:off x="2951988" y="1460151"/>
                            <a:ext cx="0" cy="1423416"/>
                          </a:xfrm>
                          <a:custGeom>
                            <a:avLst/>
                            <a:gdLst/>
                            <a:ahLst/>
                            <a:cxnLst/>
                            <a:rect l="0" t="0" r="0" b="0"/>
                            <a:pathLst>
                              <a:path h="1423416">
                                <a:moveTo>
                                  <a:pt x="0" y="0"/>
                                </a:moveTo>
                                <a:lnTo>
                                  <a:pt x="0" y="142341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11" name="Shape 46111"/>
                        <wps:cNvSpPr/>
                        <wps:spPr>
                          <a:xfrm>
                            <a:off x="3226308" y="1460151"/>
                            <a:ext cx="1524" cy="1423416"/>
                          </a:xfrm>
                          <a:custGeom>
                            <a:avLst/>
                            <a:gdLst/>
                            <a:ahLst/>
                            <a:cxnLst/>
                            <a:rect l="0" t="0" r="0" b="0"/>
                            <a:pathLst>
                              <a:path w="1524" h="1423416">
                                <a:moveTo>
                                  <a:pt x="0" y="0"/>
                                </a:moveTo>
                                <a:lnTo>
                                  <a:pt x="1524" y="142341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12" name="Shape 46112"/>
                        <wps:cNvSpPr/>
                        <wps:spPr>
                          <a:xfrm>
                            <a:off x="3465576" y="1460151"/>
                            <a:ext cx="1524" cy="1423416"/>
                          </a:xfrm>
                          <a:custGeom>
                            <a:avLst/>
                            <a:gdLst/>
                            <a:ahLst/>
                            <a:cxnLst/>
                            <a:rect l="0" t="0" r="0" b="0"/>
                            <a:pathLst>
                              <a:path w="1524" h="1423416">
                                <a:moveTo>
                                  <a:pt x="0" y="0"/>
                                </a:moveTo>
                                <a:lnTo>
                                  <a:pt x="1524" y="142341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13" name="Shape 46113"/>
                        <wps:cNvSpPr/>
                        <wps:spPr>
                          <a:xfrm>
                            <a:off x="3666744" y="1460151"/>
                            <a:ext cx="1524" cy="1423416"/>
                          </a:xfrm>
                          <a:custGeom>
                            <a:avLst/>
                            <a:gdLst/>
                            <a:ahLst/>
                            <a:cxnLst/>
                            <a:rect l="0" t="0" r="0" b="0"/>
                            <a:pathLst>
                              <a:path w="1524" h="1423416">
                                <a:moveTo>
                                  <a:pt x="0" y="0"/>
                                </a:moveTo>
                                <a:lnTo>
                                  <a:pt x="1524" y="142341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14" name="Shape 46114"/>
                        <wps:cNvSpPr/>
                        <wps:spPr>
                          <a:xfrm>
                            <a:off x="3846576" y="1460151"/>
                            <a:ext cx="0" cy="1423416"/>
                          </a:xfrm>
                          <a:custGeom>
                            <a:avLst/>
                            <a:gdLst/>
                            <a:ahLst/>
                            <a:cxnLst/>
                            <a:rect l="0" t="0" r="0" b="0"/>
                            <a:pathLst>
                              <a:path h="1423416">
                                <a:moveTo>
                                  <a:pt x="0" y="0"/>
                                </a:moveTo>
                                <a:lnTo>
                                  <a:pt x="0" y="142341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15" name="Shape 46115"/>
                        <wps:cNvSpPr/>
                        <wps:spPr>
                          <a:xfrm>
                            <a:off x="504444" y="781971"/>
                            <a:ext cx="1723644" cy="0"/>
                          </a:xfrm>
                          <a:custGeom>
                            <a:avLst/>
                            <a:gdLst/>
                            <a:ahLst/>
                            <a:cxnLst/>
                            <a:rect l="0" t="0" r="0" b="0"/>
                            <a:pathLst>
                              <a:path w="1723644">
                                <a:moveTo>
                                  <a:pt x="172364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16" name="Shape 46116"/>
                        <wps:cNvSpPr/>
                        <wps:spPr>
                          <a:xfrm>
                            <a:off x="504444" y="855123"/>
                            <a:ext cx="1723644" cy="0"/>
                          </a:xfrm>
                          <a:custGeom>
                            <a:avLst/>
                            <a:gdLst/>
                            <a:ahLst/>
                            <a:cxnLst/>
                            <a:rect l="0" t="0" r="0" b="0"/>
                            <a:pathLst>
                              <a:path w="1723644">
                                <a:moveTo>
                                  <a:pt x="172364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17" name="Shape 46117"/>
                        <wps:cNvSpPr/>
                        <wps:spPr>
                          <a:xfrm>
                            <a:off x="504444" y="938943"/>
                            <a:ext cx="1723644" cy="0"/>
                          </a:xfrm>
                          <a:custGeom>
                            <a:avLst/>
                            <a:gdLst/>
                            <a:ahLst/>
                            <a:cxnLst/>
                            <a:rect l="0" t="0" r="0" b="0"/>
                            <a:pathLst>
                              <a:path w="1723644">
                                <a:moveTo>
                                  <a:pt x="1723644"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18" name="Shape 46118"/>
                        <wps:cNvSpPr/>
                        <wps:spPr>
                          <a:xfrm>
                            <a:off x="504444" y="1031907"/>
                            <a:ext cx="1723644" cy="1524"/>
                          </a:xfrm>
                          <a:custGeom>
                            <a:avLst/>
                            <a:gdLst/>
                            <a:ahLst/>
                            <a:cxnLst/>
                            <a:rect l="0" t="0" r="0" b="0"/>
                            <a:pathLst>
                              <a:path w="1723644" h="1524">
                                <a:moveTo>
                                  <a:pt x="1723644"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19" name="Shape 46119"/>
                        <wps:cNvSpPr/>
                        <wps:spPr>
                          <a:xfrm>
                            <a:off x="504444" y="1144683"/>
                            <a:ext cx="1723644" cy="1524"/>
                          </a:xfrm>
                          <a:custGeom>
                            <a:avLst/>
                            <a:gdLst/>
                            <a:ahLst/>
                            <a:cxnLst/>
                            <a:rect l="0" t="0" r="0" b="0"/>
                            <a:pathLst>
                              <a:path w="1723644" h="1524">
                                <a:moveTo>
                                  <a:pt x="1723644"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20" name="Shape 46120"/>
                        <wps:cNvSpPr/>
                        <wps:spPr>
                          <a:xfrm>
                            <a:off x="504444" y="1268127"/>
                            <a:ext cx="1723644" cy="1524"/>
                          </a:xfrm>
                          <a:custGeom>
                            <a:avLst/>
                            <a:gdLst/>
                            <a:ahLst/>
                            <a:cxnLst/>
                            <a:rect l="0" t="0" r="0" b="0"/>
                            <a:pathLst>
                              <a:path w="1723644" h="1524">
                                <a:moveTo>
                                  <a:pt x="1723644"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21" name="Shape 46121"/>
                        <wps:cNvSpPr/>
                        <wps:spPr>
                          <a:xfrm>
                            <a:off x="504444" y="1428147"/>
                            <a:ext cx="1879092" cy="1524"/>
                          </a:xfrm>
                          <a:custGeom>
                            <a:avLst/>
                            <a:gdLst/>
                            <a:ahLst/>
                            <a:cxnLst/>
                            <a:rect l="0" t="0" r="0" b="0"/>
                            <a:pathLst>
                              <a:path w="1879092" h="1524">
                                <a:moveTo>
                                  <a:pt x="1879092" y="0"/>
                                </a:moveTo>
                                <a:lnTo>
                                  <a:pt x="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22" name="Shape 46122"/>
                        <wps:cNvSpPr/>
                        <wps:spPr>
                          <a:xfrm>
                            <a:off x="2170176" y="294291"/>
                            <a:ext cx="0" cy="2589276"/>
                          </a:xfrm>
                          <a:custGeom>
                            <a:avLst/>
                            <a:gdLst/>
                            <a:ahLst/>
                            <a:cxnLst/>
                            <a:rect l="0" t="0" r="0" b="0"/>
                            <a:pathLst>
                              <a:path h="2589276">
                                <a:moveTo>
                                  <a:pt x="0" y="0"/>
                                </a:moveTo>
                                <a:lnTo>
                                  <a:pt x="0" y="258927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23" name="Shape 46123"/>
                        <wps:cNvSpPr/>
                        <wps:spPr>
                          <a:xfrm>
                            <a:off x="3493008" y="3096927"/>
                            <a:ext cx="278892" cy="0"/>
                          </a:xfrm>
                          <a:custGeom>
                            <a:avLst/>
                            <a:gdLst/>
                            <a:ahLst/>
                            <a:cxnLst/>
                            <a:rect l="0" t="0" r="0" b="0"/>
                            <a:pathLst>
                              <a:path w="278892">
                                <a:moveTo>
                                  <a:pt x="278892" y="0"/>
                                </a:moveTo>
                                <a:lnTo>
                                  <a:pt x="0" y="0"/>
                                </a:lnTo>
                              </a:path>
                            </a:pathLst>
                          </a:custGeom>
                          <a:ln w="2540" cap="rnd">
                            <a:round/>
                          </a:ln>
                        </wps:spPr>
                        <wps:style>
                          <a:lnRef idx="1">
                            <a:srgbClr val="010101"/>
                          </a:lnRef>
                          <a:fillRef idx="0">
                            <a:srgbClr val="000000">
                              <a:alpha val="0"/>
                            </a:srgbClr>
                          </a:fillRef>
                          <a:effectRef idx="0">
                            <a:scrgbClr r="0" g="0" b="0"/>
                          </a:effectRef>
                          <a:fontRef idx="none"/>
                        </wps:style>
                        <wps:bodyPr/>
                      </wps:wsp>
                      <wps:wsp>
                        <wps:cNvPr id="46124" name="Shape 46124"/>
                        <wps:cNvSpPr/>
                        <wps:spPr>
                          <a:xfrm>
                            <a:off x="265176" y="586899"/>
                            <a:ext cx="0" cy="230124"/>
                          </a:xfrm>
                          <a:custGeom>
                            <a:avLst/>
                            <a:gdLst/>
                            <a:ahLst/>
                            <a:cxnLst/>
                            <a:rect l="0" t="0" r="0" b="0"/>
                            <a:pathLst>
                              <a:path h="230124">
                                <a:moveTo>
                                  <a:pt x="0" y="0"/>
                                </a:moveTo>
                                <a:lnTo>
                                  <a:pt x="0" y="230124"/>
                                </a:lnTo>
                              </a:path>
                            </a:pathLst>
                          </a:custGeom>
                          <a:ln w="2540" cap="rnd">
                            <a:round/>
                          </a:ln>
                        </wps:spPr>
                        <wps:style>
                          <a:lnRef idx="1">
                            <a:srgbClr val="010101"/>
                          </a:lnRef>
                          <a:fillRef idx="0">
                            <a:srgbClr val="000000">
                              <a:alpha val="0"/>
                            </a:srgbClr>
                          </a:fillRef>
                          <a:effectRef idx="0">
                            <a:scrgbClr r="0" g="0" b="0"/>
                          </a:effectRef>
                          <a:fontRef idx="none"/>
                        </wps:style>
                        <wps:bodyPr/>
                      </wps:wsp>
                      <wps:wsp>
                        <wps:cNvPr id="698967" name="Rectangle 698967"/>
                        <wps:cNvSpPr/>
                        <wps:spPr>
                          <a:xfrm>
                            <a:off x="382524" y="240835"/>
                            <a:ext cx="75573" cy="197027"/>
                          </a:xfrm>
                          <a:prstGeom prst="rect">
                            <a:avLst/>
                          </a:prstGeom>
                          <a:ln>
                            <a:noFill/>
                          </a:ln>
                        </wps:spPr>
                        <wps:txbx>
                          <w:txbxContent>
                            <w:p w14:paraId="58268F65" w14:textId="77777777" w:rsidR="002B608C" w:rsidRDefault="00393DDD">
                              <w:r>
                                <w:rPr>
                                  <w:rFonts w:ascii="Arial" w:eastAsia="Arial" w:hAnsi="Arial" w:cs="Arial"/>
                                  <w:sz w:val="16"/>
                                </w:rPr>
                                <w:t>2</w:t>
                              </w:r>
                            </w:p>
                          </w:txbxContent>
                        </wps:txbx>
                        <wps:bodyPr horzOverflow="overflow" vert="horz" lIns="0" tIns="0" rIns="0" bIns="0" rtlCol="0">
                          <a:noAutofit/>
                        </wps:bodyPr>
                      </wps:wsp>
                      <wps:wsp>
                        <wps:cNvPr id="698968" name="Rectangle 698968"/>
                        <wps:cNvSpPr/>
                        <wps:spPr>
                          <a:xfrm>
                            <a:off x="438897" y="240835"/>
                            <a:ext cx="37787" cy="197027"/>
                          </a:xfrm>
                          <a:prstGeom prst="rect">
                            <a:avLst/>
                          </a:prstGeom>
                          <a:ln>
                            <a:noFill/>
                          </a:ln>
                        </wps:spPr>
                        <wps:txbx>
                          <w:txbxContent>
                            <w:p w14:paraId="7C812F92"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8976" name="Rectangle 698976"/>
                        <wps:cNvSpPr/>
                        <wps:spPr>
                          <a:xfrm>
                            <a:off x="382524" y="722418"/>
                            <a:ext cx="75573" cy="197027"/>
                          </a:xfrm>
                          <a:prstGeom prst="rect">
                            <a:avLst/>
                          </a:prstGeom>
                          <a:ln>
                            <a:noFill/>
                          </a:ln>
                        </wps:spPr>
                        <wps:txbx>
                          <w:txbxContent>
                            <w:p w14:paraId="57FDAC9D" w14:textId="77777777" w:rsidR="002B608C" w:rsidRDefault="00393DDD">
                              <w:r>
                                <w:rPr>
                                  <w:rFonts w:ascii="Arial" w:eastAsia="Arial" w:hAnsi="Arial" w:cs="Arial"/>
                                  <w:sz w:val="16"/>
                                </w:rPr>
                                <w:t>1</w:t>
                              </w:r>
                            </w:p>
                          </w:txbxContent>
                        </wps:txbx>
                        <wps:bodyPr horzOverflow="overflow" vert="horz" lIns="0" tIns="0" rIns="0" bIns="0" rtlCol="0">
                          <a:noAutofit/>
                        </wps:bodyPr>
                      </wps:wsp>
                      <wps:wsp>
                        <wps:cNvPr id="698977" name="Rectangle 698977"/>
                        <wps:cNvSpPr/>
                        <wps:spPr>
                          <a:xfrm>
                            <a:off x="438897" y="722418"/>
                            <a:ext cx="37787" cy="197027"/>
                          </a:xfrm>
                          <a:prstGeom prst="rect">
                            <a:avLst/>
                          </a:prstGeom>
                          <a:ln>
                            <a:noFill/>
                          </a:ln>
                        </wps:spPr>
                        <wps:txbx>
                          <w:txbxContent>
                            <w:p w14:paraId="0EE49087"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8979" name="Rectangle 698979"/>
                        <wps:cNvSpPr/>
                        <wps:spPr>
                          <a:xfrm>
                            <a:off x="390129" y="1207048"/>
                            <a:ext cx="151313" cy="197027"/>
                          </a:xfrm>
                          <a:prstGeom prst="rect">
                            <a:avLst/>
                          </a:prstGeom>
                          <a:ln>
                            <a:noFill/>
                          </a:ln>
                        </wps:spPr>
                        <wps:txbx>
                          <w:txbxContent>
                            <w:p w14:paraId="3BCB27FC" w14:textId="77777777" w:rsidR="002B608C" w:rsidRDefault="00393DDD">
                              <w:r>
                                <w:rPr>
                                  <w:rFonts w:ascii="Arial" w:eastAsia="Arial" w:hAnsi="Arial" w:cs="Arial"/>
                                  <w:sz w:val="16"/>
                                </w:rPr>
                                <w:t xml:space="preserve">,5 </w:t>
                              </w:r>
                            </w:p>
                          </w:txbxContent>
                        </wps:txbx>
                        <wps:bodyPr horzOverflow="overflow" vert="horz" lIns="0" tIns="0" rIns="0" bIns="0" rtlCol="0">
                          <a:noAutofit/>
                        </wps:bodyPr>
                      </wps:wsp>
                      <wps:wsp>
                        <wps:cNvPr id="698978" name="Rectangle 698978"/>
                        <wps:cNvSpPr/>
                        <wps:spPr>
                          <a:xfrm>
                            <a:off x="333755" y="1207048"/>
                            <a:ext cx="75573" cy="197027"/>
                          </a:xfrm>
                          <a:prstGeom prst="rect">
                            <a:avLst/>
                          </a:prstGeom>
                          <a:ln>
                            <a:noFill/>
                          </a:ln>
                        </wps:spPr>
                        <wps:txbx>
                          <w:txbxContent>
                            <w:p w14:paraId="0780CAFC"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698980" name="Rectangle 698980"/>
                        <wps:cNvSpPr/>
                        <wps:spPr>
                          <a:xfrm>
                            <a:off x="333755" y="1865423"/>
                            <a:ext cx="75573" cy="197028"/>
                          </a:xfrm>
                          <a:prstGeom prst="rect">
                            <a:avLst/>
                          </a:prstGeom>
                          <a:ln>
                            <a:noFill/>
                          </a:ln>
                        </wps:spPr>
                        <wps:txbx>
                          <w:txbxContent>
                            <w:p w14:paraId="2A058494"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698981" name="Rectangle 698981"/>
                        <wps:cNvSpPr/>
                        <wps:spPr>
                          <a:xfrm>
                            <a:off x="390129" y="1865423"/>
                            <a:ext cx="151313" cy="197028"/>
                          </a:xfrm>
                          <a:prstGeom prst="rect">
                            <a:avLst/>
                          </a:prstGeom>
                          <a:ln>
                            <a:noFill/>
                          </a:ln>
                        </wps:spPr>
                        <wps:txbx>
                          <w:txbxContent>
                            <w:p w14:paraId="319CF570" w14:textId="77777777" w:rsidR="002B608C" w:rsidRDefault="00393DDD">
                              <w:r>
                                <w:rPr>
                                  <w:rFonts w:ascii="Arial" w:eastAsia="Arial" w:hAnsi="Arial" w:cs="Arial"/>
                                  <w:sz w:val="16"/>
                                </w:rPr>
                                <w:t xml:space="preserve">,2 </w:t>
                              </w:r>
                            </w:p>
                          </w:txbxContent>
                        </wps:txbx>
                        <wps:bodyPr horzOverflow="overflow" vert="horz" lIns="0" tIns="0" rIns="0" bIns="0" rtlCol="0">
                          <a:noAutofit/>
                        </wps:bodyPr>
                      </wps:wsp>
                      <wps:wsp>
                        <wps:cNvPr id="698982" name="Rectangle 698982"/>
                        <wps:cNvSpPr/>
                        <wps:spPr>
                          <a:xfrm>
                            <a:off x="333755" y="2342437"/>
                            <a:ext cx="75573" cy="197028"/>
                          </a:xfrm>
                          <a:prstGeom prst="rect">
                            <a:avLst/>
                          </a:prstGeom>
                          <a:ln>
                            <a:noFill/>
                          </a:ln>
                        </wps:spPr>
                        <wps:txbx>
                          <w:txbxContent>
                            <w:p w14:paraId="786DA1F9"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698983" name="Rectangle 698983"/>
                        <wps:cNvSpPr/>
                        <wps:spPr>
                          <a:xfrm>
                            <a:off x="390129" y="2342437"/>
                            <a:ext cx="151313" cy="197028"/>
                          </a:xfrm>
                          <a:prstGeom prst="rect">
                            <a:avLst/>
                          </a:prstGeom>
                          <a:ln>
                            <a:noFill/>
                          </a:ln>
                        </wps:spPr>
                        <wps:txbx>
                          <w:txbxContent>
                            <w:p w14:paraId="11F595DE" w14:textId="77777777" w:rsidR="002B608C" w:rsidRDefault="00393DDD">
                              <w:r>
                                <w:rPr>
                                  <w:rFonts w:ascii="Arial" w:eastAsia="Arial" w:hAnsi="Arial" w:cs="Arial"/>
                                  <w:sz w:val="16"/>
                                </w:rPr>
                                <w:t xml:space="preserve">,1 </w:t>
                              </w:r>
                            </w:p>
                          </w:txbxContent>
                        </wps:txbx>
                        <wps:bodyPr horzOverflow="overflow" vert="horz" lIns="0" tIns="0" rIns="0" bIns="0" rtlCol="0">
                          <a:noAutofit/>
                        </wps:bodyPr>
                      </wps:wsp>
                      <wps:wsp>
                        <wps:cNvPr id="698984" name="Rectangle 698984"/>
                        <wps:cNvSpPr/>
                        <wps:spPr>
                          <a:xfrm>
                            <a:off x="262124" y="2820975"/>
                            <a:ext cx="75573" cy="197027"/>
                          </a:xfrm>
                          <a:prstGeom prst="rect">
                            <a:avLst/>
                          </a:prstGeom>
                          <a:ln>
                            <a:noFill/>
                          </a:ln>
                        </wps:spPr>
                        <wps:txbx>
                          <w:txbxContent>
                            <w:p w14:paraId="6319BEC4"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698985" name="Rectangle 698985"/>
                        <wps:cNvSpPr/>
                        <wps:spPr>
                          <a:xfrm>
                            <a:off x="318498" y="2820975"/>
                            <a:ext cx="226290" cy="197027"/>
                          </a:xfrm>
                          <a:prstGeom prst="rect">
                            <a:avLst/>
                          </a:prstGeom>
                          <a:ln>
                            <a:noFill/>
                          </a:ln>
                        </wps:spPr>
                        <wps:txbx>
                          <w:txbxContent>
                            <w:p w14:paraId="54C107D8" w14:textId="77777777" w:rsidR="002B608C" w:rsidRDefault="00393DDD">
                              <w:r>
                                <w:rPr>
                                  <w:rFonts w:ascii="Arial" w:eastAsia="Arial" w:hAnsi="Arial" w:cs="Arial"/>
                                  <w:sz w:val="16"/>
                                </w:rPr>
                                <w:t xml:space="preserve">,05 </w:t>
                              </w:r>
                            </w:p>
                          </w:txbxContent>
                        </wps:txbx>
                        <wps:bodyPr horzOverflow="overflow" vert="horz" lIns="0" tIns="0" rIns="0" bIns="0" rtlCol="0">
                          <a:noAutofit/>
                        </wps:bodyPr>
                      </wps:wsp>
                      <wps:wsp>
                        <wps:cNvPr id="698986" name="Rectangle 698986"/>
                        <wps:cNvSpPr/>
                        <wps:spPr>
                          <a:xfrm>
                            <a:off x="454146" y="2924605"/>
                            <a:ext cx="150550" cy="197027"/>
                          </a:xfrm>
                          <a:prstGeom prst="rect">
                            <a:avLst/>
                          </a:prstGeom>
                          <a:ln>
                            <a:noFill/>
                          </a:ln>
                        </wps:spPr>
                        <wps:txbx>
                          <w:txbxContent>
                            <w:p w14:paraId="76420E5F" w14:textId="77777777" w:rsidR="002B608C" w:rsidRDefault="00393DDD">
                              <w:r>
                                <w:rPr>
                                  <w:rFonts w:ascii="Arial" w:eastAsia="Arial" w:hAnsi="Arial" w:cs="Arial"/>
                                  <w:sz w:val="16"/>
                                </w:rPr>
                                <w:t>10</w:t>
                              </w:r>
                            </w:p>
                          </w:txbxContent>
                        </wps:txbx>
                        <wps:bodyPr horzOverflow="overflow" vert="horz" lIns="0" tIns="0" rIns="0" bIns="0" rtlCol="0">
                          <a:noAutofit/>
                        </wps:bodyPr>
                      </wps:wsp>
                      <wps:wsp>
                        <wps:cNvPr id="103904" name="Rectangle 103904"/>
                        <wps:cNvSpPr/>
                        <wps:spPr>
                          <a:xfrm>
                            <a:off x="1484357" y="2924605"/>
                            <a:ext cx="150550" cy="197027"/>
                          </a:xfrm>
                          <a:prstGeom prst="rect">
                            <a:avLst/>
                          </a:prstGeom>
                          <a:ln>
                            <a:noFill/>
                          </a:ln>
                        </wps:spPr>
                        <wps:txbx>
                          <w:txbxContent>
                            <w:p w14:paraId="0BFD6CB3" w14:textId="77777777" w:rsidR="002B608C" w:rsidRDefault="00393DDD">
                              <w:r>
                                <w:rPr>
                                  <w:rFonts w:ascii="Arial" w:eastAsia="Arial" w:hAnsi="Arial" w:cs="Arial"/>
                                  <w:sz w:val="16"/>
                                </w:rPr>
                                <w:t>20</w:t>
                              </w:r>
                            </w:p>
                          </w:txbxContent>
                        </wps:txbx>
                        <wps:bodyPr horzOverflow="overflow" vert="horz" lIns="0" tIns="0" rIns="0" bIns="0" rtlCol="0">
                          <a:noAutofit/>
                        </wps:bodyPr>
                      </wps:wsp>
                      <wps:wsp>
                        <wps:cNvPr id="103905" name="Rectangle 103905"/>
                        <wps:cNvSpPr/>
                        <wps:spPr>
                          <a:xfrm>
                            <a:off x="2893999" y="2924605"/>
                            <a:ext cx="150550" cy="197027"/>
                          </a:xfrm>
                          <a:prstGeom prst="rect">
                            <a:avLst/>
                          </a:prstGeom>
                          <a:ln>
                            <a:noFill/>
                          </a:ln>
                        </wps:spPr>
                        <wps:txbx>
                          <w:txbxContent>
                            <w:p w14:paraId="6FBEE1E2" w14:textId="77777777" w:rsidR="002B608C" w:rsidRDefault="00393DDD">
                              <w:r>
                                <w:rPr>
                                  <w:rFonts w:ascii="Arial" w:eastAsia="Arial" w:hAnsi="Arial" w:cs="Arial"/>
                                  <w:sz w:val="16"/>
                                </w:rPr>
                                <w:t>50</w:t>
                              </w:r>
                            </w:p>
                          </w:txbxContent>
                        </wps:txbx>
                        <wps:bodyPr horzOverflow="overflow" vert="horz" lIns="0" tIns="0" rIns="0" bIns="0" rtlCol="0">
                          <a:noAutofit/>
                        </wps:bodyPr>
                      </wps:wsp>
                      <wps:wsp>
                        <wps:cNvPr id="698987" name="Rectangle 698987"/>
                        <wps:cNvSpPr/>
                        <wps:spPr>
                          <a:xfrm>
                            <a:off x="566893" y="2924605"/>
                            <a:ext cx="37787" cy="197027"/>
                          </a:xfrm>
                          <a:prstGeom prst="rect">
                            <a:avLst/>
                          </a:prstGeom>
                          <a:ln>
                            <a:noFill/>
                          </a:ln>
                        </wps:spPr>
                        <wps:txbx>
                          <w:txbxContent>
                            <w:p w14:paraId="755A1052"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8988" name="Rectangle 698988"/>
                        <wps:cNvSpPr/>
                        <wps:spPr>
                          <a:xfrm>
                            <a:off x="3930311" y="2924605"/>
                            <a:ext cx="225527" cy="197027"/>
                          </a:xfrm>
                          <a:prstGeom prst="rect">
                            <a:avLst/>
                          </a:prstGeom>
                          <a:ln>
                            <a:noFill/>
                          </a:ln>
                        </wps:spPr>
                        <wps:txbx>
                          <w:txbxContent>
                            <w:p w14:paraId="47208730" w14:textId="77777777" w:rsidR="002B608C" w:rsidRDefault="00393DDD">
                              <w:r>
                                <w:rPr>
                                  <w:rFonts w:ascii="Arial" w:eastAsia="Arial" w:hAnsi="Arial" w:cs="Arial"/>
                                  <w:sz w:val="16"/>
                                </w:rPr>
                                <w:t>100</w:t>
                              </w:r>
                            </w:p>
                          </w:txbxContent>
                        </wps:txbx>
                        <wps:bodyPr horzOverflow="overflow" vert="horz" lIns="0" tIns="0" rIns="0" bIns="0" rtlCol="0">
                          <a:noAutofit/>
                        </wps:bodyPr>
                      </wps:wsp>
                      <wps:wsp>
                        <wps:cNvPr id="698989" name="Rectangle 698989"/>
                        <wps:cNvSpPr/>
                        <wps:spPr>
                          <a:xfrm>
                            <a:off x="4099432" y="2924605"/>
                            <a:ext cx="37787" cy="197027"/>
                          </a:xfrm>
                          <a:prstGeom prst="rect">
                            <a:avLst/>
                          </a:prstGeom>
                          <a:ln>
                            <a:noFill/>
                          </a:ln>
                        </wps:spPr>
                        <wps:txbx>
                          <w:txbxContent>
                            <w:p w14:paraId="01028A49"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46132" name="Rectangle 46132"/>
                        <wps:cNvSpPr/>
                        <wps:spPr>
                          <a:xfrm>
                            <a:off x="3244596" y="894629"/>
                            <a:ext cx="310713" cy="197027"/>
                          </a:xfrm>
                          <a:prstGeom prst="rect">
                            <a:avLst/>
                          </a:prstGeom>
                          <a:ln>
                            <a:noFill/>
                          </a:ln>
                        </wps:spPr>
                        <wps:txbx>
                          <w:txbxContent>
                            <w:p w14:paraId="17EF6163" w14:textId="77777777" w:rsidR="002B608C" w:rsidRDefault="00393DDD">
                              <w:r>
                                <w:rPr>
                                  <w:rFonts w:ascii="Arial" w:eastAsia="Arial" w:hAnsi="Arial" w:cs="Arial"/>
                                  <w:sz w:val="16"/>
                                </w:rPr>
                                <w:t>Pin 1</w:t>
                              </w:r>
                            </w:p>
                          </w:txbxContent>
                        </wps:txbx>
                        <wps:bodyPr horzOverflow="overflow" vert="horz" lIns="0" tIns="0" rIns="0" bIns="0" rtlCol="0">
                          <a:noAutofit/>
                        </wps:bodyPr>
                      </wps:wsp>
                      <wps:wsp>
                        <wps:cNvPr id="46133" name="Rectangle 46133"/>
                        <wps:cNvSpPr/>
                        <wps:spPr>
                          <a:xfrm>
                            <a:off x="3244596" y="1123226"/>
                            <a:ext cx="310713" cy="197027"/>
                          </a:xfrm>
                          <a:prstGeom prst="rect">
                            <a:avLst/>
                          </a:prstGeom>
                          <a:ln>
                            <a:noFill/>
                          </a:ln>
                        </wps:spPr>
                        <wps:txbx>
                          <w:txbxContent>
                            <w:p w14:paraId="7166134E" w14:textId="77777777" w:rsidR="002B608C" w:rsidRDefault="00393DDD">
                              <w:r>
                                <w:rPr>
                                  <w:rFonts w:ascii="Arial" w:eastAsia="Arial" w:hAnsi="Arial" w:cs="Arial"/>
                                  <w:sz w:val="16"/>
                                </w:rPr>
                                <w:t>Pin 2</w:t>
                              </w:r>
                            </w:p>
                          </w:txbxContent>
                        </wps:txbx>
                        <wps:bodyPr horzOverflow="overflow" vert="horz" lIns="0" tIns="0" rIns="0" bIns="0" rtlCol="0">
                          <a:noAutofit/>
                        </wps:bodyPr>
                      </wps:wsp>
                      <wps:wsp>
                        <wps:cNvPr id="46134" name="Rectangle 46134"/>
                        <wps:cNvSpPr/>
                        <wps:spPr>
                          <a:xfrm>
                            <a:off x="2845308" y="499913"/>
                            <a:ext cx="98137" cy="197027"/>
                          </a:xfrm>
                          <a:prstGeom prst="rect">
                            <a:avLst/>
                          </a:prstGeom>
                          <a:ln>
                            <a:noFill/>
                          </a:ln>
                        </wps:spPr>
                        <wps:txbx>
                          <w:txbxContent>
                            <w:p w14:paraId="2AE1CEDF" w14:textId="77777777" w:rsidR="002B608C" w:rsidRDefault="00393DDD">
                              <w:r>
                                <w:rPr>
                                  <w:rFonts w:ascii="Arial" w:eastAsia="Arial" w:hAnsi="Arial" w:cs="Arial"/>
                                  <w:i/>
                                  <w:sz w:val="16"/>
                                </w:rPr>
                                <w:t>R</w:t>
                              </w:r>
                            </w:p>
                          </w:txbxContent>
                        </wps:txbx>
                        <wps:bodyPr horzOverflow="overflow" vert="horz" lIns="0" tIns="0" rIns="0" bIns="0" rtlCol="0">
                          <a:noAutofit/>
                        </wps:bodyPr>
                      </wps:wsp>
                      <wps:wsp>
                        <wps:cNvPr id="46135" name="Rectangle 46135"/>
                        <wps:cNvSpPr/>
                        <wps:spPr>
                          <a:xfrm>
                            <a:off x="2340858" y="937306"/>
                            <a:ext cx="98137" cy="197027"/>
                          </a:xfrm>
                          <a:prstGeom prst="rect">
                            <a:avLst/>
                          </a:prstGeom>
                          <a:ln>
                            <a:noFill/>
                          </a:ln>
                        </wps:spPr>
                        <wps:txbx>
                          <w:txbxContent>
                            <w:p w14:paraId="67C0598B" w14:textId="77777777" w:rsidR="002B608C" w:rsidRDefault="00393DDD">
                              <w:r>
                                <w:rPr>
                                  <w:rFonts w:ascii="Arial" w:eastAsia="Arial" w:hAnsi="Arial" w:cs="Arial"/>
                                  <w:i/>
                                  <w:sz w:val="16"/>
                                </w:rPr>
                                <w:t>U</w:t>
                              </w:r>
                            </w:p>
                          </w:txbxContent>
                        </wps:txbx>
                        <wps:bodyPr horzOverflow="overflow" vert="horz" lIns="0" tIns="0" rIns="0" bIns="0" rtlCol="0">
                          <a:noAutofit/>
                        </wps:bodyPr>
                      </wps:wsp>
                      <wps:wsp>
                        <wps:cNvPr id="46136" name="Rectangle 46136"/>
                        <wps:cNvSpPr/>
                        <wps:spPr>
                          <a:xfrm>
                            <a:off x="2526788" y="844348"/>
                            <a:ext cx="79379" cy="197027"/>
                          </a:xfrm>
                          <a:prstGeom prst="rect">
                            <a:avLst/>
                          </a:prstGeom>
                          <a:ln>
                            <a:noFill/>
                          </a:ln>
                        </wps:spPr>
                        <wps:txbx>
                          <w:txbxContent>
                            <w:p w14:paraId="5768AEF2" w14:textId="77777777" w:rsidR="002B608C" w:rsidRDefault="00393DDD">
                              <w:r>
                                <w:rPr>
                                  <w:rFonts w:ascii="Arial" w:eastAsia="Arial" w:hAnsi="Arial" w:cs="Arial"/>
                                  <w:sz w:val="16"/>
                                </w:rPr>
                                <w:t>+</w:t>
                              </w:r>
                            </w:p>
                          </w:txbxContent>
                        </wps:txbx>
                        <wps:bodyPr horzOverflow="overflow" vert="horz" lIns="0" tIns="0" rIns="0" bIns="0" rtlCol="0">
                          <a:noAutofit/>
                        </wps:bodyPr>
                      </wps:wsp>
                      <wps:wsp>
                        <wps:cNvPr id="46137" name="Rectangle 46137"/>
                        <wps:cNvSpPr/>
                        <wps:spPr>
                          <a:xfrm>
                            <a:off x="2528309" y="1036369"/>
                            <a:ext cx="75573" cy="197027"/>
                          </a:xfrm>
                          <a:prstGeom prst="rect">
                            <a:avLst/>
                          </a:prstGeom>
                          <a:ln>
                            <a:noFill/>
                          </a:ln>
                        </wps:spPr>
                        <wps:txbx>
                          <w:txbxContent>
                            <w:p w14:paraId="0188A9B4" w14:textId="77777777" w:rsidR="002B608C" w:rsidRDefault="00393DDD">
                              <w:r>
                                <w:rPr>
                                  <w:rFonts w:ascii="Arial" w:eastAsia="Arial" w:hAnsi="Arial" w:cs="Arial"/>
                                  <w:sz w:val="16"/>
                                </w:rPr>
                                <w:t>–</w:t>
                              </w:r>
                            </w:p>
                          </w:txbxContent>
                        </wps:txbx>
                        <wps:bodyPr horzOverflow="overflow" vert="horz" lIns="0" tIns="0" rIns="0" bIns="0" rtlCol="0">
                          <a:noAutofit/>
                        </wps:bodyPr>
                      </wps:wsp>
                      <wps:wsp>
                        <wps:cNvPr id="46138" name="Rectangle 46138"/>
                        <wps:cNvSpPr/>
                        <wps:spPr>
                          <a:xfrm>
                            <a:off x="3235452" y="3032803"/>
                            <a:ext cx="98137" cy="197027"/>
                          </a:xfrm>
                          <a:prstGeom prst="rect">
                            <a:avLst/>
                          </a:prstGeom>
                          <a:ln>
                            <a:noFill/>
                          </a:ln>
                        </wps:spPr>
                        <wps:txbx>
                          <w:txbxContent>
                            <w:p w14:paraId="0C98BEAB" w14:textId="77777777" w:rsidR="002B608C" w:rsidRDefault="00393DDD">
                              <w:r>
                                <w:rPr>
                                  <w:rFonts w:ascii="Arial" w:eastAsia="Arial" w:hAnsi="Arial" w:cs="Arial"/>
                                  <w:i/>
                                  <w:sz w:val="16"/>
                                </w:rPr>
                                <w:t>U</w:t>
                              </w:r>
                            </w:p>
                          </w:txbxContent>
                        </wps:txbx>
                        <wps:bodyPr horzOverflow="overflow" vert="horz" lIns="0" tIns="0" rIns="0" bIns="0" rtlCol="0">
                          <a:noAutofit/>
                        </wps:bodyPr>
                      </wps:wsp>
                      <wps:wsp>
                        <wps:cNvPr id="46139" name="Rectangle 46139"/>
                        <wps:cNvSpPr/>
                        <wps:spPr>
                          <a:xfrm>
                            <a:off x="3337560" y="3032803"/>
                            <a:ext cx="165688" cy="197027"/>
                          </a:xfrm>
                          <a:prstGeom prst="rect">
                            <a:avLst/>
                          </a:prstGeom>
                          <a:ln>
                            <a:noFill/>
                          </a:ln>
                        </wps:spPr>
                        <wps:txbx>
                          <w:txbxContent>
                            <w:p w14:paraId="1501F853" w14:textId="77777777" w:rsidR="002B608C" w:rsidRDefault="00393DDD">
                              <w:r>
                                <w:rPr>
                                  <w:rFonts w:ascii="Arial" w:eastAsia="Arial" w:hAnsi="Arial" w:cs="Arial"/>
                                  <w:sz w:val="16"/>
                                </w:rPr>
                                <w:t xml:space="preserve">  V</w:t>
                              </w:r>
                            </w:p>
                          </w:txbxContent>
                        </wps:txbx>
                        <wps:bodyPr horzOverflow="overflow" vert="horz" lIns="0" tIns="0" rIns="0" bIns="0" rtlCol="0">
                          <a:noAutofit/>
                        </wps:bodyPr>
                      </wps:wsp>
                      <wps:wsp>
                        <wps:cNvPr id="46140" name="Rectangle 46140"/>
                        <wps:cNvSpPr/>
                        <wps:spPr>
                          <a:xfrm>
                            <a:off x="3489958" y="3032803"/>
                            <a:ext cx="76320" cy="197027"/>
                          </a:xfrm>
                          <a:prstGeom prst="rect">
                            <a:avLst/>
                          </a:prstGeom>
                          <a:ln>
                            <a:noFill/>
                          </a:ln>
                        </wps:spPr>
                        <wps:txbx>
                          <w:txbxContent>
                            <w:p w14:paraId="27E02F63" w14:textId="77777777" w:rsidR="002B608C" w:rsidRDefault="00393DDD">
                              <w:r>
                                <w:rPr>
                                  <w:rFonts w:ascii="Arial" w:eastAsia="Arial" w:hAnsi="Arial" w:cs="Arial"/>
                                  <w:i/>
                                  <w:sz w:val="16"/>
                                </w:rPr>
                                <w:t xml:space="preserve">  </w:t>
                              </w:r>
                            </w:p>
                          </w:txbxContent>
                        </wps:txbx>
                        <wps:bodyPr horzOverflow="overflow" vert="horz" lIns="0" tIns="0" rIns="0" bIns="0" rtlCol="0">
                          <a:noAutofit/>
                        </wps:bodyPr>
                      </wps:wsp>
                      <wps:wsp>
                        <wps:cNvPr id="46141" name="Rectangle 46141"/>
                        <wps:cNvSpPr/>
                        <wps:spPr>
                          <a:xfrm rot="-5399999">
                            <a:off x="223522" y="872583"/>
                            <a:ext cx="152093" cy="197027"/>
                          </a:xfrm>
                          <a:prstGeom prst="rect">
                            <a:avLst/>
                          </a:prstGeom>
                          <a:ln>
                            <a:noFill/>
                          </a:ln>
                        </wps:spPr>
                        <wps:txbx>
                          <w:txbxContent>
                            <w:p w14:paraId="71CCB770" w14:textId="77777777" w:rsidR="002B608C" w:rsidRDefault="00393DDD">
                              <w:r>
                                <w:rPr>
                                  <w:rFonts w:ascii="Arial" w:eastAsia="Arial" w:hAnsi="Arial" w:cs="Arial"/>
                                  <w:i/>
                                  <w:sz w:val="16"/>
                                </w:rPr>
                                <w:t xml:space="preserve">I   </w:t>
                              </w:r>
                            </w:p>
                          </w:txbxContent>
                        </wps:txbx>
                        <wps:bodyPr horzOverflow="overflow" vert="horz" lIns="0" tIns="0" rIns="0" bIns="0" rtlCol="0">
                          <a:noAutofit/>
                        </wps:bodyPr>
                      </wps:wsp>
                      <wps:wsp>
                        <wps:cNvPr id="46142" name="Rectangle 46142"/>
                        <wps:cNvSpPr/>
                        <wps:spPr>
                          <a:xfrm rot="-5399999">
                            <a:off x="234787" y="769552"/>
                            <a:ext cx="129562" cy="197027"/>
                          </a:xfrm>
                          <a:prstGeom prst="rect">
                            <a:avLst/>
                          </a:prstGeom>
                          <a:ln>
                            <a:noFill/>
                          </a:ln>
                        </wps:spPr>
                        <wps:txbx>
                          <w:txbxContent>
                            <w:p w14:paraId="64FAA56C" w14:textId="77777777" w:rsidR="002B608C" w:rsidRDefault="00393DDD">
                              <w:r>
                                <w:rPr>
                                  <w:rFonts w:ascii="Arial" w:eastAsia="Arial" w:hAnsi="Arial" w:cs="Arial"/>
                                  <w:sz w:val="16"/>
                                </w:rPr>
                                <w:t xml:space="preserve">A </w:t>
                              </w:r>
                            </w:p>
                          </w:txbxContent>
                        </wps:txbx>
                        <wps:bodyPr horzOverflow="overflow" vert="horz" lIns="0" tIns="0" rIns="0" bIns="0" rtlCol="0">
                          <a:noAutofit/>
                        </wps:bodyPr>
                      </wps:wsp>
                      <wps:wsp>
                        <wps:cNvPr id="46143" name="Rectangle 46143"/>
                        <wps:cNvSpPr/>
                        <wps:spPr>
                          <a:xfrm>
                            <a:off x="1857756" y="68623"/>
                            <a:ext cx="880750" cy="197027"/>
                          </a:xfrm>
                          <a:prstGeom prst="rect">
                            <a:avLst/>
                          </a:prstGeom>
                          <a:ln>
                            <a:noFill/>
                          </a:ln>
                        </wps:spPr>
                        <wps:txbx>
                          <w:txbxContent>
                            <w:p w14:paraId="3385DCF7" w14:textId="77777777" w:rsidR="002B608C" w:rsidRDefault="00393DDD">
                              <w:r>
                                <w:rPr>
                                  <w:rFonts w:ascii="Arial" w:eastAsia="Arial" w:hAnsi="Arial" w:cs="Arial"/>
                                  <w:sz w:val="16"/>
                                </w:rPr>
                                <w:t xml:space="preserve">Resistive load </w:t>
                              </w:r>
                            </w:p>
                          </w:txbxContent>
                        </wps:txbx>
                        <wps:bodyPr horzOverflow="overflow" vert="horz" lIns="0" tIns="0" rIns="0" bIns="0" rtlCol="0">
                          <a:noAutofit/>
                        </wps:bodyPr>
                      </wps:wsp>
                      <wps:wsp>
                        <wps:cNvPr id="46144" name="Rectangle 46144"/>
                        <wps:cNvSpPr/>
                        <wps:spPr>
                          <a:xfrm>
                            <a:off x="3707892" y="3195900"/>
                            <a:ext cx="650275" cy="147034"/>
                          </a:xfrm>
                          <a:prstGeom prst="rect">
                            <a:avLst/>
                          </a:prstGeom>
                          <a:ln>
                            <a:noFill/>
                          </a:ln>
                        </wps:spPr>
                        <wps:txbx>
                          <w:txbxContent>
                            <w:p w14:paraId="4A9FE53C" w14:textId="77777777" w:rsidR="002B608C" w:rsidRDefault="00393DDD">
                              <w:r>
                                <w:rPr>
                                  <w:rFonts w:ascii="Arial" w:eastAsia="Arial" w:hAnsi="Arial" w:cs="Arial"/>
                                  <w:i/>
                                  <w:sz w:val="12"/>
                                </w:rPr>
                                <w:t xml:space="preserve">IEC   2418/05 </w:t>
                              </w:r>
                            </w:p>
                          </w:txbxContent>
                        </wps:txbx>
                        <wps:bodyPr horzOverflow="overflow" vert="horz" lIns="0" tIns="0" rIns="0" bIns="0" rtlCol="0">
                          <a:noAutofit/>
                        </wps:bodyPr>
                      </wps:wsp>
                    </wpg:wgp>
                  </a:graphicData>
                </a:graphic>
              </wp:inline>
            </w:drawing>
          </mc:Choice>
          <mc:Fallback>
            <w:pict>
              <v:group w14:anchorId="492BF3E6" id="Group 701811" o:spid="_x0000_s2048" style="width:330.45pt;height:260.35pt;mso-position-horizontal-relative:char;mso-position-vertical-relative:line" coordsize="41968,33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">
                <v:rect id="Rectangle 46071" o:spid="_x0000_s2049" style="position:absolute;width:518;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" filled="f" stroked="f">
                  <v:textbox inset="0,0,0,0">
                    <w:txbxContent>
                      <w:p w14:paraId="2F8899D1" w14:textId="77777777" w:rsidR="002B608C" w:rsidRDefault="00393DDD">
                        <w:r>
                          <w:rPr>
                            <w:rFonts w:ascii="Arial" w:eastAsia="Arial" w:hAnsi="Arial" w:cs="Arial"/>
                          </w:rPr>
                          <w:t xml:space="preserve"> </w:t>
                        </w:r>
                      </w:p>
                    </w:txbxContent>
                  </v:textbox>
                </v:rect>
                <v:shape id="Shape 46072" o:spid="_x0000_s2050" style="position:absolute;left:2499;top:5228;width:289;height:900;visibility:visible;mso-wrap-style:square;v-text-anchor:top" coordsize="28956,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" path="m13716,l28956,89916,,89916,13716,xe" fillcolor="#010101" stroked="f" strokeweight="0">
                  <v:stroke miterlimit="66585f" joinstyle="miter" endcap="round"/>
                  <v:path arrowok="t" textboxrect="0,0,28956,89916"/>
                </v:shape>
                <v:shape id="Shape 46073" o:spid="_x0000_s2051" style="position:absolute;left:37444;top:30816;width:915;height:290;visibility:visible;mso-wrap-style:square;v-text-anchor:top" coordsize="91440,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" path="m,l91440,15240,,28956,,xe" fillcolor="#010101" stroked="f" strokeweight="0">
                  <v:stroke miterlimit="66585f" joinstyle="miter" endcap="round"/>
                  <v:path arrowok="t" textboxrect="0,0,91440,28956"/>
                </v:shape>
                <v:shape id="Shape 46074" o:spid="_x0000_s2052" style="position:absolute;left:5044;top:2942;width:35037;height:25893;visibility:visible;mso-wrap-style:square;v-text-anchor:top" coordsize="3503676,2589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" path="m,2589276r3503676,l3503676,,,,,2589276xe" filled="f" strokecolor="#010101" strokeweight=".12pt">
                  <v:stroke miterlimit="66585f" joinstyle="miter" endcap="round"/>
                  <v:path arrowok="t" textboxrect="0,0,3503676,2589276"/>
                </v:shape>
                <v:shape id="Shape 46075" o:spid="_x0000_s2053" style="position:absolute;left:24277;top:8703;width:655;height:640;visibility:visible;mso-wrap-style:square;v-text-anchor:top" coordsize="65532,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" path="m62484,18288l60960,16764,57912,10668,56388,9144,53340,7620,51816,4572,42672,,22860,,21336,1524,18288,3048,15240,4572,10668,9144,7620,10668,4572,16764,3048,18288r,4572l,28956r,6096l3048,41148r,3048l4572,47244r1524,1524l7620,53340r3048,1524l15240,59436r3048,1524l21336,62484r1524,l25908,64008r13716,l42672,62484r3048,l48768,60960r3048,-1524l53340,56388r3048,-1524l57912,53340r1524,-4572l60960,47244r3048,-6096l64008,35052r1524,-4572l64008,28956r,-6096l62484,18288e" filled="f" strokecolor="#010101" strokeweight=".12pt">
                  <v:stroke endcap="round"/>
                  <v:path arrowok="t" textboxrect="0,0,65532,64008"/>
                </v:shape>
                <v:shape id="Shape 46076" o:spid="_x0000_s2054" style="position:absolute;left:24277;top:10608;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" path="m62484,19812l60960,16764,59436,15240,56388,9144,53340,7620,51816,6096,48768,4572,45720,3048,39624,,25908,,22860,1524,21336,3048,18288,4572,12192,7620,7620,12192,6096,15240,4572,16764,3048,19812r,4572l1524,25908,,28956r,6096l1524,39624r1524,3048l3048,45720r1524,1524l7620,53340r3048,1524l12192,57912r3048,1524l18288,60960r3048,1524l22860,62484r3048,3048l39624,65532r3048,-3048l45720,62484r6096,-3048l57912,53340r3048,-6096l62484,45720r1524,-3048l64008,35052r1524,-3048l64008,28956r,-4572l62484,19812e" filled="f" strokecolor="#010101" strokeweight=".12pt">
                  <v:stroke endcap="round"/>
                  <v:path arrowok="t" textboxrect="0,0,65532,65532"/>
                </v:shape>
                <v:shape id="Shape 46077" o:spid="_x0000_s2055" style="position:absolute;left:27096;top:6265;width:3185;height:1234;visibility:visible;mso-wrap-style:square;v-text-anchor:top" coordsize="318516,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" path="m,123444r318516,l318516,,,,,123444xe" filled="f" strokecolor="#010101" strokeweight=".12pt">
                  <v:stroke miterlimit="66585f" joinstyle="miter" endcap="round"/>
                  <v:path arrowok="t" textboxrect="0,0,318516,123444"/>
                </v:shape>
                <v:shape id="Shape 46079" o:spid="_x0000_s2056" style="position:absolute;left:35341;top:8749;width:1250;height:1524;visibility:visible;mso-wrap-style:square;v-text-anchor:top" coordsize="124968,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" path="m,152400r124968,l124968,,,,,152400xe" filled="f" strokecolor="#010101" strokeweight=".12pt">
                  <v:stroke miterlimit="66585f" joinstyle="miter" endcap="round"/>
                  <v:path arrowok="t" textboxrect="0,0,124968,152400"/>
                </v:shape>
                <v:shape id="Shape 46081" o:spid="_x0000_s2057" style="position:absolute;left:35341;top:10623;width:1250;height:1799;visibility:visible;mso-wrap-style:square;v-text-anchor:top" coordsize="124968,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" path="m86868,48768r38100,l124968,179832,,179832,,48768r41148,l41148,,86868,r,48768e" filled="f" strokecolor="#010101" strokeweight=".12pt">
                  <v:stroke endcap="round"/>
                  <v:path arrowok="t" textboxrect="0,0,124968,179832"/>
                </v:shape>
                <v:shape id="Shape 46082" o:spid="_x0000_s2058" style="position:absolute;left:35966;top:12422;width:15;height:1234;visibility:visible;mso-wrap-style:square;v-text-anchor:top" coordsize="1524,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" path="m,l1524,123444e" filled="f" strokecolor="#010101" strokeweight=".12pt">
                  <v:stroke endcap="round"/>
                  <v:path arrowok="t" textboxrect="0,0,1524,123444"/>
                </v:shape>
                <v:shape id="Shape 46083" o:spid="_x0000_s2059" style="position:absolute;left:24612;top:13656;width:11354;height:15;visibility:visible;mso-wrap-style:square;v-text-anchor:top" coordsize="113538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" path="m1135380,l,1524e" filled="f" strokecolor="#010101" strokeweight=".12pt">
                  <v:stroke endcap="round"/>
                  <v:path arrowok="t" textboxrect="0,0,1135380,1524"/>
                </v:shape>
                <v:shape id="Shape 46084" o:spid="_x0000_s2060" style="position:absolute;left:24612;top:11279;width:0;height:2377;visibility:visible;mso-wrap-style:square;v-text-anchor:top" coordsize="0,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" path="m,237744l,e" filled="f" strokecolor="#010101" strokeweight=".12pt">
                  <v:stroke endcap="round"/>
                  <v:path arrowok="t" textboxrect="0,0,0,237744"/>
                </v:shape>
                <v:shape id="Shape 46085" o:spid="_x0000_s2061" style="position:absolute;left:24612;top:6890;width:2484;height:1783;visibility:visible;mso-wrap-style:square;v-text-anchor:top" coordsize="248412,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" path="m,178308l,,248412,e" filled="f" strokecolor="#010101" strokeweight=".12pt">
                  <v:stroke endcap="round"/>
                  <v:path arrowok="t" textboxrect="0,0,248412,178308"/>
                </v:shape>
                <v:shape id="Shape 46086" o:spid="_x0000_s2062" style="position:absolute;left:30281;top:6890;width:5700;height:1859;visibility:visible;mso-wrap-style:square;v-text-anchor:top" coordsize="569976,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" path="m,l568452,r1524,185928e" filled="f" strokecolor="#010101" strokeweight=".12pt">
                  <v:stroke endcap="round"/>
                  <v:path arrowok="t" textboxrect="0,0,569976,185928"/>
                </v:shape>
                <v:shape id="Shape 46087" o:spid="_x0000_s2063" style="position:absolute;left:5044;top:4101;width:31669;height:24734;visibility:visible;mso-wrap-style:square;v-text-anchor:top" coordsize="3166872,2473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" path="m,l611124,1524,3166872,2348484r,124968e" filled="f" strokecolor="#010101" strokeweight=".28258mm">
                  <v:stroke endcap="round"/>
                  <v:path arrowok="t" textboxrect="0,0,3166872,2473452"/>
                </v:shape>
                <v:shape id="Shape 46088" o:spid="_x0000_s2064" style="position:absolute;left:38968;top:7819;width:1113;height:0;visibility:visible;mso-wrap-style:square;v-text-anchor:top" coordsize="111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" path="m111252,l,e" filled="f" strokecolor="#010101" strokeweight=".12pt">
                  <v:stroke endcap="round"/>
                  <v:path arrowok="t" textboxrect="0,0,111252,0"/>
                </v:shape>
                <v:shape id="Shape 46089" o:spid="_x0000_s2065" style="position:absolute;left:38968;top:8551;width:1113;height:0;visibility:visible;mso-wrap-style:square;v-text-anchor:top" coordsize="111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" path="m111252,l,e" filled="f" strokecolor="#010101" strokeweight=".12pt">
                  <v:stroke endcap="round"/>
                  <v:path arrowok="t" textboxrect="0,0,111252,0"/>
                </v:shape>
                <v:shape id="Shape 46090" o:spid="_x0000_s2066" style="position:absolute;left:38968;top:9389;width:1113;height:0;visibility:visible;mso-wrap-style:square;v-text-anchor:top" coordsize="111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" path="m111252,l,e" filled="f" strokecolor="#010101" strokeweight=".12pt">
                  <v:stroke endcap="round"/>
                  <v:path arrowok="t" textboxrect="0,0,111252,0"/>
                </v:shape>
                <v:shape id="Shape 46091" o:spid="_x0000_s2067" style="position:absolute;left:38968;top:10319;width:1113;height:15;visibility:visible;mso-wrap-style:square;v-text-anchor:top" coordsize="11125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" path="m111252,l,1524e" filled="f" strokecolor="#010101" strokeweight=".12pt">
                  <v:stroke endcap="round"/>
                  <v:path arrowok="t" textboxrect="0,0,111252,1524"/>
                </v:shape>
                <v:shape id="Shape 46092" o:spid="_x0000_s2068" style="position:absolute;left:38968;top:11446;width:1113;height:16;visibility:visible;mso-wrap-style:square;v-text-anchor:top" coordsize="11125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" path="m111252,l,1524e" filled="f" strokecolor="#010101" strokeweight=".12pt">
                  <v:stroke endcap="round"/>
                  <v:path arrowok="t" textboxrect="0,0,111252,1524"/>
                </v:shape>
                <v:shape id="Shape 46093" o:spid="_x0000_s2069" style="position:absolute;left:38968;top:12681;width:1113;height:15;visibility:visible;mso-wrap-style:square;v-text-anchor:top" coordsize="11125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" path="m111252,l,1524e" filled="f" strokecolor="#010101" strokeweight=".12pt">
                  <v:stroke endcap="round"/>
                  <v:path arrowok="t" textboxrect="0,0,111252,1524"/>
                </v:shape>
                <v:shape id="Shape 46094" o:spid="_x0000_s2070" style="position:absolute;left:38968;top:14281;width:1113;height:15;visibility:visible;mso-wrap-style:square;v-text-anchor:top" coordsize="11125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" path="m111252,l,1524e" filled="f" strokecolor="#010101" strokeweight=".12pt">
                  <v:stroke endcap="round"/>
                  <v:path arrowok="t" textboxrect="0,0,111252,1524"/>
                </v:shape>
                <v:shape id="Shape 46095" o:spid="_x0000_s2071" style="position:absolute;left:5044;top:16293;width:35037;height:0;visibility:visible;mso-wrap-style:square;v-text-anchor:top" coordsize="3503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" path="m3503676,l,e" filled="f" strokecolor="#010101" strokeweight=".12pt">
                  <v:stroke endcap="round"/>
                  <v:path arrowok="t" textboxrect="0,0,3503676,0"/>
                </v:shape>
                <v:shape id="Shape 46096" o:spid="_x0000_s2072" style="position:absolute;left:5044;top:19173;width:35037;height:0;visibility:visible;mso-wrap-style:square;v-text-anchor:top" coordsize="3503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" path="m3503676,l,e" filled="f" strokecolor="#010101" strokeweight=".12pt">
                  <v:stroke endcap="round"/>
                  <v:path arrowok="t" textboxrect="0,0,3503676,0"/>
                </v:shape>
                <v:shape id="Shape 46097" o:spid="_x0000_s2073" style="position:absolute;left:5044;top:24019;width:35037;height:16;visibility:visible;mso-wrap-style:square;v-text-anchor:top" coordsize="3503676,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" path="m3503676,l,1524e" filled="f" strokecolor="#010101" strokeweight=".12pt">
                  <v:stroke endcap="round"/>
                  <v:path arrowok="t" textboxrect="0,0,3503676,1524"/>
                </v:shape>
                <v:shape id="Shape 46098" o:spid="_x0000_s2074" style="position:absolute;left:5044;top:24751;width:35037;height:0;visibility:visible;mso-wrap-style:square;v-text-anchor:top" coordsize="3503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" path="m3503676,l,e" filled="f" strokecolor="#010101" strokeweight=".12pt">
                  <v:stroke endcap="round"/>
                  <v:path arrowok="t" textboxrect="0,0,3503676,0"/>
                </v:shape>
                <v:shape id="Shape 46099" o:spid="_x0000_s2075" style="position:absolute;left:5044;top:25574;width:35037;height:15;visibility:visible;mso-wrap-style:square;v-text-anchor:top" coordsize="3503676,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" path="m3503676,l,1525e" filled="f" strokecolor="#010101" strokeweight=".12pt">
                  <v:stroke endcap="round"/>
                  <v:path arrowok="t" textboxrect="0,0,3503676,1525"/>
                </v:shape>
                <v:shape id="Shape 46100" o:spid="_x0000_s2076" style="position:absolute;left:5044;top:26503;width:35037;height:16;visibility:visible;mso-wrap-style:square;v-text-anchor:top" coordsize="3503676,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" path="m3503676,l,1524e" filled="f" strokecolor="#010101" strokeweight=".12pt">
                  <v:stroke endcap="round"/>
                  <v:path arrowok="t" textboxrect="0,0,3503676,1524"/>
                </v:shape>
                <v:shape id="Shape 46101" o:spid="_x0000_s2077" style="position:absolute;left:5044;top:27601;width:35037;height:15;visibility:visible;mso-wrap-style:square;v-text-anchor:top" coordsize="3503676,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" path="m3503676,l,1524e" filled="f" strokecolor="#010101" strokeweight=".12pt">
                  <v:stroke endcap="round"/>
                  <v:path arrowok="t" textboxrect="0,0,3503676,1524"/>
                </v:shape>
                <v:shape id="Shape 46102" o:spid="_x0000_s2078" style="position:absolute;left:15529;top:2942;width:15;height:25893;visibility:visible;mso-wrap-style:square;v-text-anchor:top" coordsize="1524,2589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" path="m,l1524,2589276e" filled="f" strokecolor="#010101" strokeweight=".12pt">
                  <v:stroke endcap="round"/>
                  <v:path arrowok="t" textboxrect="0,0,1524,2589276"/>
                </v:shape>
                <v:shape id="Shape 46103" o:spid="_x0000_s2079" style="position:absolute;left:26106;top:2942;width:0;height:1174;visibility:visible;mso-wrap-style:square;v-text-anchor:top" coordsize="0,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" path="m,l,117348e" filled="f" strokecolor="#010101" strokeweight=".12pt">
                  <v:stroke endcap="round"/>
                  <v:path arrowok="t" textboxrect="0,0,0,117348"/>
                </v:shape>
                <v:shape id="Shape 46104" o:spid="_x0000_s2080" style="position:absolute;left:29519;top:2942;width:0;height:1174;visibility:visible;mso-wrap-style:square;v-text-anchor:top" coordsize="0,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" path="m,l,117348e" filled="f" strokecolor="#010101" strokeweight=".12pt">
                  <v:stroke endcap="round"/>
                  <v:path arrowok="t" textboxrect="0,0,0,117348"/>
                </v:shape>
                <v:shape id="Shape 46105" o:spid="_x0000_s2081" style="position:absolute;left:32263;top:2942;width:15;height:1174;visibility:visible;mso-wrap-style:square;v-text-anchor:top" coordsize="1524,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" path="m,l1524,117348e" filled="f" strokecolor="#010101" strokeweight=".12pt">
                  <v:stroke endcap="round"/>
                  <v:path arrowok="t" textboxrect="0,0,1524,117348"/>
                </v:shape>
                <v:shape id="Shape 46106" o:spid="_x0000_s2082" style="position:absolute;left:38465;top:2942;width:0;height:1174;visibility:visible;mso-wrap-style:square;v-text-anchor:top" coordsize="0,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" path="m,l,117348e" filled="f" strokecolor="#010101" strokeweight=".12pt">
                  <v:stroke endcap="round"/>
                  <v:path arrowok="t" textboxrect="0,0,0,117348"/>
                </v:shape>
                <v:shape id="Shape 46107" o:spid="_x0000_s2083" style="position:absolute;left:36667;top:2942;width:15;height:1174;visibility:visible;mso-wrap-style:square;v-text-anchor:top" coordsize="1524,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" path="m,l1524,117348e" filled="f" strokecolor="#010101" strokeweight=".12pt">
                  <v:stroke endcap="round"/>
                  <v:path arrowok="t" textboxrect="0,0,1524,117348"/>
                </v:shape>
                <v:shape id="Shape 46108" o:spid="_x0000_s2084" style="position:absolute;left:34655;top:2942;width:16;height:1174;visibility:visible;mso-wrap-style:square;v-text-anchor:top" coordsize="1524,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" path="m,l1524,117348e" filled="f" strokecolor="#010101" strokeweight=".12pt">
                  <v:stroke endcap="round"/>
                  <v:path arrowok="t" textboxrect="0,0,1524,117348"/>
                </v:shape>
                <v:shape id="Shape 46109" o:spid="_x0000_s2085" style="position:absolute;left:26106;top:14601;width:0;height:14234;visibility:visible;mso-wrap-style:square;v-text-anchor:top" coordsize="0,1423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" path="m,l,1423416e" filled="f" strokecolor="#010101" strokeweight=".12pt">
                  <v:stroke endcap="round"/>
                  <v:path arrowok="t" textboxrect="0,0,0,1423416"/>
                </v:shape>
                <v:shape id="Shape 46110" o:spid="_x0000_s2086" style="position:absolute;left:29519;top:14601;width:0;height:14234;visibility:visible;mso-wrap-style:square;v-text-anchor:top" coordsize="0,1423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" path="m,l,1423416e" filled="f" strokecolor="#010101" strokeweight=".12pt">
                  <v:stroke endcap="round"/>
                  <v:path arrowok="t" textboxrect="0,0,0,1423416"/>
                </v:shape>
                <v:shape id="Shape 46111" o:spid="_x0000_s2087" style="position:absolute;left:32263;top:14601;width:15;height:14234;visibility:visible;mso-wrap-style:square;v-text-anchor:top" coordsize="1524,1423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" path="m,l1524,1423416e" filled="f" strokecolor="#010101" strokeweight=".12pt">
                  <v:stroke endcap="round"/>
                  <v:path arrowok="t" textboxrect="0,0,1524,1423416"/>
                </v:shape>
                <v:shape id="Shape 46112" o:spid="_x0000_s2088" style="position:absolute;left:34655;top:14601;width:16;height:14234;visibility:visible;mso-wrap-style:square;v-text-anchor:top" coordsize="1524,1423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" path="m,l1524,1423416e" filled="f" strokecolor="#010101" strokeweight=".12pt">
                  <v:stroke endcap="round"/>
                  <v:path arrowok="t" textboxrect="0,0,1524,1423416"/>
                </v:shape>
                <v:shape id="Shape 46113" o:spid="_x0000_s2089" style="position:absolute;left:36667;top:14601;width:15;height:14234;visibility:visible;mso-wrap-style:square;v-text-anchor:top" coordsize="1524,1423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" path="m,l1524,1423416e" filled="f" strokecolor="#010101" strokeweight=".12pt">
                  <v:stroke endcap="round"/>
                  <v:path arrowok="t" textboxrect="0,0,1524,1423416"/>
                </v:shape>
                <v:shape id="Shape 46114" o:spid="_x0000_s2090" style="position:absolute;left:38465;top:14601;width:0;height:14234;visibility:visible;mso-wrap-style:square;v-text-anchor:top" coordsize="0,1423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" path="m,l,1423416e" filled="f" strokecolor="#010101" strokeweight=".12pt">
                  <v:stroke endcap="round"/>
                  <v:path arrowok="t" textboxrect="0,0,0,1423416"/>
                </v:shape>
                <v:shape id="Shape 46115" o:spid="_x0000_s2091" style="position:absolute;left:5044;top:7819;width:17236;height:0;visibility:visible;mso-wrap-style:square;v-text-anchor:top" coordsize="1723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" path="m1723644,l,e" filled="f" strokecolor="#010101" strokeweight=".12pt">
                  <v:stroke endcap="round"/>
                  <v:path arrowok="t" textboxrect="0,0,1723644,0"/>
                </v:shape>
                <v:shape id="Shape 46116" o:spid="_x0000_s2092" style="position:absolute;left:5044;top:8551;width:17236;height:0;visibility:visible;mso-wrap-style:square;v-text-anchor:top" coordsize="1723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" path="m1723644,l,e" filled="f" strokecolor="#010101" strokeweight=".12pt">
                  <v:stroke endcap="round"/>
                  <v:path arrowok="t" textboxrect="0,0,1723644,0"/>
                </v:shape>
                <v:shape id="Shape 46117" o:spid="_x0000_s2093" style="position:absolute;left:5044;top:9389;width:17236;height:0;visibility:visible;mso-wrap-style:square;v-text-anchor:top" coordsize="1723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" path="m1723644,l,e" filled="f" strokecolor="#010101" strokeweight=".12pt">
                  <v:stroke endcap="round"/>
                  <v:path arrowok="t" textboxrect="0,0,1723644,0"/>
                </v:shape>
                <v:shape id="Shape 46118" o:spid="_x0000_s2094" style="position:absolute;left:5044;top:10319;width:17236;height:15;visibility:visible;mso-wrap-style:square;v-text-anchor:top" coordsize="172364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" path="m1723644,l,1524e" filled="f" strokecolor="#010101" strokeweight=".12pt">
                  <v:stroke endcap="round"/>
                  <v:path arrowok="t" textboxrect="0,0,1723644,1524"/>
                </v:shape>
                <v:shape id="Shape 46119" o:spid="_x0000_s2095" style="position:absolute;left:5044;top:11446;width:17236;height:16;visibility:visible;mso-wrap-style:square;v-text-anchor:top" coordsize="172364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" path="m1723644,l,1524e" filled="f" strokecolor="#010101" strokeweight=".12pt">
                  <v:stroke endcap="round"/>
                  <v:path arrowok="t" textboxrect="0,0,1723644,1524"/>
                </v:shape>
                <v:shape id="Shape 46120" o:spid="_x0000_s2096" style="position:absolute;left:5044;top:12681;width:17236;height:15;visibility:visible;mso-wrap-style:square;v-text-anchor:top" coordsize="172364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" path="m1723644,l,1524e" filled="f" strokecolor="#010101" strokeweight=".12pt">
                  <v:stroke endcap="round"/>
                  <v:path arrowok="t" textboxrect="0,0,1723644,1524"/>
                </v:shape>
                <v:shape id="Shape 46121" o:spid="_x0000_s2097" style="position:absolute;left:5044;top:14281;width:18791;height:15;visibility:visible;mso-wrap-style:square;v-text-anchor:top" coordsize="187909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" path="m1879092,l,1524e" filled="f" strokecolor="#010101" strokeweight=".12pt">
                  <v:stroke endcap="round"/>
                  <v:path arrowok="t" textboxrect="0,0,1879092,1524"/>
                </v:shape>
                <v:shape id="Shape 46122" o:spid="_x0000_s2098" style="position:absolute;left:21701;top:2942;width:0;height:25893;visibility:visible;mso-wrap-style:square;v-text-anchor:top" coordsize="0,2589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" path="m,l,2589276e" filled="f" strokecolor="#010101" strokeweight=".12pt">
                  <v:stroke endcap="round"/>
                  <v:path arrowok="t" textboxrect="0,0,0,2589276"/>
                </v:shape>
                <v:shape id="Shape 46123" o:spid="_x0000_s2099" style="position:absolute;left:34930;top:30969;width:2789;height:0;visibility:visible;mso-wrap-style:square;v-text-anchor:top" coordsize="278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" path="m278892,l,e" filled="f" strokecolor="#010101" strokeweight=".2pt">
                  <v:stroke endcap="round"/>
                  <v:path arrowok="t" textboxrect="0,0,278892,0"/>
                </v:shape>
                <v:shape id="Shape 46124" o:spid="_x0000_s2100" style="position:absolute;left:2651;top:5868;width:0;height:2302;visibility:visible;mso-wrap-style:square;v-text-anchor:top" coordsize="0,23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" path="m,l,230124e" filled="f" strokecolor="#010101" strokeweight=".2pt">
                  <v:stroke endcap="round"/>
                  <v:path arrowok="t" textboxrect="0,0,0,230124"/>
                </v:shape>
                <v:rect id="Rectangle 698967" o:spid="_x0000_s2101" style="position:absolute;left:3825;top:2408;width:75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" filled="f" stroked="f">
                  <v:textbox inset="0,0,0,0">
                    <w:txbxContent>
                      <w:p w14:paraId="58268F65" w14:textId="77777777" w:rsidR="002B608C" w:rsidRDefault="00393DDD">
                        <w:r>
                          <w:rPr>
                            <w:rFonts w:ascii="Arial" w:eastAsia="Arial" w:hAnsi="Arial" w:cs="Arial"/>
                            <w:sz w:val="16"/>
                          </w:rPr>
                          <w:t>2</w:t>
                        </w:r>
                      </w:p>
                    </w:txbxContent>
                  </v:textbox>
                </v:rect>
                <v:rect id="Rectangle 698968" o:spid="_x0000_s2102" style="position:absolute;left:4388;top:2408;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" filled="f" stroked="f">
                  <v:textbox inset="0,0,0,0">
                    <w:txbxContent>
                      <w:p w14:paraId="7C812F92" w14:textId="77777777" w:rsidR="002B608C" w:rsidRDefault="00393DDD">
                        <w:r>
                          <w:rPr>
                            <w:rFonts w:ascii="Arial" w:eastAsia="Arial" w:hAnsi="Arial" w:cs="Arial"/>
                            <w:sz w:val="16"/>
                          </w:rPr>
                          <w:t xml:space="preserve"> </w:t>
                        </w:r>
                      </w:p>
                    </w:txbxContent>
                  </v:textbox>
                </v:rect>
                <v:rect id="Rectangle 698976" o:spid="_x0000_s2103" style="position:absolute;left:3825;top:7224;width:75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" filled="f" stroked="f">
                  <v:textbox inset="0,0,0,0">
                    <w:txbxContent>
                      <w:p w14:paraId="57FDAC9D" w14:textId="77777777" w:rsidR="002B608C" w:rsidRDefault="00393DDD">
                        <w:r>
                          <w:rPr>
                            <w:rFonts w:ascii="Arial" w:eastAsia="Arial" w:hAnsi="Arial" w:cs="Arial"/>
                            <w:sz w:val="16"/>
                          </w:rPr>
                          <w:t>1</w:t>
                        </w:r>
                      </w:p>
                    </w:txbxContent>
                  </v:textbox>
                </v:rect>
                <v:rect id="Rectangle 698977" o:spid="_x0000_s2104" style="position:absolute;left:4388;top:7224;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" filled="f" stroked="f">
                  <v:textbox inset="0,0,0,0">
                    <w:txbxContent>
                      <w:p w14:paraId="0EE49087" w14:textId="77777777" w:rsidR="002B608C" w:rsidRDefault="00393DDD">
                        <w:r>
                          <w:rPr>
                            <w:rFonts w:ascii="Arial" w:eastAsia="Arial" w:hAnsi="Arial" w:cs="Arial"/>
                            <w:sz w:val="16"/>
                          </w:rPr>
                          <w:t xml:space="preserve"> </w:t>
                        </w:r>
                      </w:p>
                    </w:txbxContent>
                  </v:textbox>
                </v:rect>
                <v:rect id="Rectangle 698979" o:spid="_x0000_s2105" style="position:absolute;left:3901;top:12070;width:1513;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" filled="f" stroked="f">
                  <v:textbox inset="0,0,0,0">
                    <w:txbxContent>
                      <w:p w14:paraId="3BCB27FC" w14:textId="77777777" w:rsidR="002B608C" w:rsidRDefault="00393DDD">
                        <w:r>
                          <w:rPr>
                            <w:rFonts w:ascii="Arial" w:eastAsia="Arial" w:hAnsi="Arial" w:cs="Arial"/>
                            <w:sz w:val="16"/>
                          </w:rPr>
                          <w:t xml:space="preserve">,5 </w:t>
                        </w:r>
                      </w:p>
                    </w:txbxContent>
                  </v:textbox>
                </v:rect>
                <v:rect id="Rectangle 698978" o:spid="_x0000_s2106" style="position:absolute;left:3337;top:12070;width:756;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" filled="f" stroked="f">
                  <v:textbox inset="0,0,0,0">
                    <w:txbxContent>
                      <w:p w14:paraId="0780CAFC" w14:textId="77777777" w:rsidR="002B608C" w:rsidRDefault="00393DDD">
                        <w:r>
                          <w:rPr>
                            <w:rFonts w:ascii="Arial" w:eastAsia="Arial" w:hAnsi="Arial" w:cs="Arial"/>
                            <w:sz w:val="16"/>
                          </w:rPr>
                          <w:t>0</w:t>
                        </w:r>
                      </w:p>
                    </w:txbxContent>
                  </v:textbox>
                </v:rect>
                <v:rect id="Rectangle 698980" o:spid="_x0000_s2107" style="position:absolute;left:3337;top:18654;width:756;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" filled="f" stroked="f">
                  <v:textbox inset="0,0,0,0">
                    <w:txbxContent>
                      <w:p w14:paraId="2A058494" w14:textId="77777777" w:rsidR="002B608C" w:rsidRDefault="00393DDD">
                        <w:r>
                          <w:rPr>
                            <w:rFonts w:ascii="Arial" w:eastAsia="Arial" w:hAnsi="Arial" w:cs="Arial"/>
                            <w:sz w:val="16"/>
                          </w:rPr>
                          <w:t>0</w:t>
                        </w:r>
                      </w:p>
                    </w:txbxContent>
                  </v:textbox>
                </v:rect>
                <v:rect id="Rectangle 698981" o:spid="_x0000_s2108" style="position:absolute;left:3901;top:18654;width:1513;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" filled="f" stroked="f">
                  <v:textbox inset="0,0,0,0">
                    <w:txbxContent>
                      <w:p w14:paraId="319CF570" w14:textId="77777777" w:rsidR="002B608C" w:rsidRDefault="00393DDD">
                        <w:r>
                          <w:rPr>
                            <w:rFonts w:ascii="Arial" w:eastAsia="Arial" w:hAnsi="Arial" w:cs="Arial"/>
                            <w:sz w:val="16"/>
                          </w:rPr>
                          <w:t xml:space="preserve">,2 </w:t>
                        </w:r>
                      </w:p>
                    </w:txbxContent>
                  </v:textbox>
                </v:rect>
                <v:rect id="Rectangle 698982" o:spid="_x0000_s2109" style="position:absolute;left:3337;top:23424;width:756;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" filled="f" stroked="f">
                  <v:textbox inset="0,0,0,0">
                    <w:txbxContent>
                      <w:p w14:paraId="786DA1F9" w14:textId="77777777" w:rsidR="002B608C" w:rsidRDefault="00393DDD">
                        <w:r>
                          <w:rPr>
                            <w:rFonts w:ascii="Arial" w:eastAsia="Arial" w:hAnsi="Arial" w:cs="Arial"/>
                            <w:sz w:val="16"/>
                          </w:rPr>
                          <w:t>0</w:t>
                        </w:r>
                      </w:p>
                    </w:txbxContent>
                  </v:textbox>
                </v:rect>
                <v:rect id="Rectangle 698983" o:spid="_x0000_s2110" style="position:absolute;left:3901;top:23424;width:1513;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" filled="f" stroked="f">
                  <v:textbox inset="0,0,0,0">
                    <w:txbxContent>
                      <w:p w14:paraId="11F595DE" w14:textId="77777777" w:rsidR="002B608C" w:rsidRDefault="00393DDD">
                        <w:r>
                          <w:rPr>
                            <w:rFonts w:ascii="Arial" w:eastAsia="Arial" w:hAnsi="Arial" w:cs="Arial"/>
                            <w:sz w:val="16"/>
                          </w:rPr>
                          <w:t xml:space="preserve">,1 </w:t>
                        </w:r>
                      </w:p>
                    </w:txbxContent>
                  </v:textbox>
                </v:rect>
                <v:rect id="Rectangle 698984" o:spid="_x0000_s2111" style="position:absolute;left:2621;top:28209;width:75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" filled="f" stroked="f">
                  <v:textbox inset="0,0,0,0">
                    <w:txbxContent>
                      <w:p w14:paraId="6319BEC4" w14:textId="77777777" w:rsidR="002B608C" w:rsidRDefault="00393DDD">
                        <w:r>
                          <w:rPr>
                            <w:rFonts w:ascii="Arial" w:eastAsia="Arial" w:hAnsi="Arial" w:cs="Arial"/>
                            <w:sz w:val="16"/>
                          </w:rPr>
                          <w:t>0</w:t>
                        </w:r>
                      </w:p>
                    </w:txbxContent>
                  </v:textbox>
                </v:rect>
                <v:rect id="Rectangle 698985" o:spid="_x0000_s2112" style="position:absolute;left:3184;top:28209;width:226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" filled="f" stroked="f">
                  <v:textbox inset="0,0,0,0">
                    <w:txbxContent>
                      <w:p w14:paraId="54C107D8" w14:textId="77777777" w:rsidR="002B608C" w:rsidRDefault="00393DDD">
                        <w:r>
                          <w:rPr>
                            <w:rFonts w:ascii="Arial" w:eastAsia="Arial" w:hAnsi="Arial" w:cs="Arial"/>
                            <w:sz w:val="16"/>
                          </w:rPr>
                          <w:t xml:space="preserve">,05 </w:t>
                        </w:r>
                      </w:p>
                    </w:txbxContent>
                  </v:textbox>
                </v:rect>
                <v:rect id="Rectangle 698986" o:spid="_x0000_s2113" style="position:absolute;left:4541;top:29246;width:150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" filled="f" stroked="f">
                  <v:textbox inset="0,0,0,0">
                    <w:txbxContent>
                      <w:p w14:paraId="76420E5F" w14:textId="77777777" w:rsidR="002B608C" w:rsidRDefault="00393DDD">
                        <w:r>
                          <w:rPr>
                            <w:rFonts w:ascii="Arial" w:eastAsia="Arial" w:hAnsi="Arial" w:cs="Arial"/>
                            <w:sz w:val="16"/>
                          </w:rPr>
                          <w:t>10</w:t>
                        </w:r>
                      </w:p>
                    </w:txbxContent>
                  </v:textbox>
                </v:rect>
                <v:rect id="Rectangle 103904" o:spid="_x0000_s2114" style="position:absolute;left:14843;top:29246;width:1506;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" filled="f" stroked="f">
                  <v:textbox inset="0,0,0,0">
                    <w:txbxContent>
                      <w:p w14:paraId="0BFD6CB3" w14:textId="77777777" w:rsidR="002B608C" w:rsidRDefault="00393DDD">
                        <w:r>
                          <w:rPr>
                            <w:rFonts w:ascii="Arial" w:eastAsia="Arial" w:hAnsi="Arial" w:cs="Arial"/>
                            <w:sz w:val="16"/>
                          </w:rPr>
                          <w:t>20</w:t>
                        </w:r>
                      </w:p>
                    </w:txbxContent>
                  </v:textbox>
                </v:rect>
                <v:rect id="Rectangle 103905" o:spid="_x0000_s2115" style="position:absolute;left:28939;top:29246;width:1506;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" filled="f" stroked="f">
                  <v:textbox inset="0,0,0,0">
                    <w:txbxContent>
                      <w:p w14:paraId="6FBEE1E2" w14:textId="77777777" w:rsidR="002B608C" w:rsidRDefault="00393DDD">
                        <w:r>
                          <w:rPr>
                            <w:rFonts w:ascii="Arial" w:eastAsia="Arial" w:hAnsi="Arial" w:cs="Arial"/>
                            <w:sz w:val="16"/>
                          </w:rPr>
                          <w:t>50</w:t>
                        </w:r>
                      </w:p>
                    </w:txbxContent>
                  </v:textbox>
                </v:rect>
                <v:rect id="Rectangle 698987" o:spid="_x0000_s2116" style="position:absolute;left:5668;top:29246;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" filled="f" stroked="f">
                  <v:textbox inset="0,0,0,0">
                    <w:txbxContent>
                      <w:p w14:paraId="755A1052" w14:textId="77777777" w:rsidR="002B608C" w:rsidRDefault="00393DDD">
                        <w:r>
                          <w:rPr>
                            <w:rFonts w:ascii="Arial" w:eastAsia="Arial" w:hAnsi="Arial" w:cs="Arial"/>
                            <w:sz w:val="16"/>
                          </w:rPr>
                          <w:t xml:space="preserve"> </w:t>
                        </w:r>
                      </w:p>
                    </w:txbxContent>
                  </v:textbox>
                </v:rect>
                <v:rect id="Rectangle 698988" o:spid="_x0000_s2117" style="position:absolute;left:39303;top:29246;width:225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" filled="f" stroked="f">
                  <v:textbox inset="0,0,0,0">
                    <w:txbxContent>
                      <w:p w14:paraId="47208730" w14:textId="77777777" w:rsidR="002B608C" w:rsidRDefault="00393DDD">
                        <w:r>
                          <w:rPr>
                            <w:rFonts w:ascii="Arial" w:eastAsia="Arial" w:hAnsi="Arial" w:cs="Arial"/>
                            <w:sz w:val="16"/>
                          </w:rPr>
                          <w:t>100</w:t>
                        </w:r>
                      </w:p>
                    </w:txbxContent>
                  </v:textbox>
                </v:rect>
                <v:rect id="Rectangle 698989" o:spid="_x0000_s2118" style="position:absolute;left:40994;top:29246;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" filled="f" stroked="f">
                  <v:textbox inset="0,0,0,0">
                    <w:txbxContent>
                      <w:p w14:paraId="01028A49" w14:textId="77777777" w:rsidR="002B608C" w:rsidRDefault="00393DDD">
                        <w:r>
                          <w:rPr>
                            <w:rFonts w:ascii="Arial" w:eastAsia="Arial" w:hAnsi="Arial" w:cs="Arial"/>
                            <w:sz w:val="16"/>
                          </w:rPr>
                          <w:t xml:space="preserve"> </w:t>
                        </w:r>
                      </w:p>
                    </w:txbxContent>
                  </v:textbox>
                </v:rect>
                <v:rect id="Rectangle 46132" o:spid="_x0000_s2119" style="position:absolute;left:32445;top:8946;width:310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" filled="f" stroked="f">
                  <v:textbox inset="0,0,0,0">
                    <w:txbxContent>
                      <w:p w14:paraId="17EF6163" w14:textId="77777777" w:rsidR="002B608C" w:rsidRDefault="00393DDD">
                        <w:r>
                          <w:rPr>
                            <w:rFonts w:ascii="Arial" w:eastAsia="Arial" w:hAnsi="Arial" w:cs="Arial"/>
                            <w:sz w:val="16"/>
                          </w:rPr>
                          <w:t>Pin 1</w:t>
                        </w:r>
                      </w:p>
                    </w:txbxContent>
                  </v:textbox>
                </v:rect>
                <v:rect id="Rectangle 46133" o:spid="_x0000_s2120" style="position:absolute;left:32445;top:11232;width:310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" filled="f" stroked="f">
                  <v:textbox inset="0,0,0,0">
                    <w:txbxContent>
                      <w:p w14:paraId="7166134E" w14:textId="77777777" w:rsidR="002B608C" w:rsidRDefault="00393DDD">
                        <w:r>
                          <w:rPr>
                            <w:rFonts w:ascii="Arial" w:eastAsia="Arial" w:hAnsi="Arial" w:cs="Arial"/>
                            <w:sz w:val="16"/>
                          </w:rPr>
                          <w:t>Pin 2</w:t>
                        </w:r>
                      </w:p>
                    </w:txbxContent>
                  </v:textbox>
                </v:rect>
                <v:rect id="Rectangle 46134" o:spid="_x0000_s2121" style="position:absolute;left:28453;top:4999;width:981;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" filled="f" stroked="f">
                  <v:textbox inset="0,0,0,0">
                    <w:txbxContent>
                      <w:p w14:paraId="2AE1CEDF" w14:textId="77777777" w:rsidR="002B608C" w:rsidRDefault="00393DDD">
                        <w:r>
                          <w:rPr>
                            <w:rFonts w:ascii="Arial" w:eastAsia="Arial" w:hAnsi="Arial" w:cs="Arial"/>
                            <w:i/>
                            <w:sz w:val="16"/>
                          </w:rPr>
                          <w:t>R</w:t>
                        </w:r>
                      </w:p>
                    </w:txbxContent>
                  </v:textbox>
                </v:rect>
                <v:rect id="Rectangle 46135" o:spid="_x0000_s2122" style="position:absolute;left:23408;top:9373;width:981;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" filled="f" stroked="f">
                  <v:textbox inset="0,0,0,0">
                    <w:txbxContent>
                      <w:p w14:paraId="67C0598B" w14:textId="77777777" w:rsidR="002B608C" w:rsidRDefault="00393DDD">
                        <w:r>
                          <w:rPr>
                            <w:rFonts w:ascii="Arial" w:eastAsia="Arial" w:hAnsi="Arial" w:cs="Arial"/>
                            <w:i/>
                            <w:sz w:val="16"/>
                          </w:rPr>
                          <w:t>U</w:t>
                        </w:r>
                      </w:p>
                    </w:txbxContent>
                  </v:textbox>
                </v:rect>
                <v:rect id="Rectangle 46136" o:spid="_x0000_s2123" style="position:absolute;left:25267;top:8443;width:794;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" filled="f" stroked="f">
                  <v:textbox inset="0,0,0,0">
                    <w:txbxContent>
                      <w:p w14:paraId="5768AEF2" w14:textId="77777777" w:rsidR="002B608C" w:rsidRDefault="00393DDD">
                        <w:r>
                          <w:rPr>
                            <w:rFonts w:ascii="Arial" w:eastAsia="Arial" w:hAnsi="Arial" w:cs="Arial"/>
                            <w:sz w:val="16"/>
                          </w:rPr>
                          <w:t>+</w:t>
                        </w:r>
                      </w:p>
                    </w:txbxContent>
                  </v:textbox>
                </v:rect>
                <v:rect id="Rectangle 46137" o:spid="_x0000_s2124" style="position:absolute;left:25283;top:10363;width:75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" filled="f" stroked="f">
                  <v:textbox inset="0,0,0,0">
                    <w:txbxContent>
                      <w:p w14:paraId="0188A9B4" w14:textId="77777777" w:rsidR="002B608C" w:rsidRDefault="00393DDD">
                        <w:r>
                          <w:rPr>
                            <w:rFonts w:ascii="Arial" w:eastAsia="Arial" w:hAnsi="Arial" w:cs="Arial"/>
                            <w:sz w:val="16"/>
                          </w:rPr>
                          <w:t>–</w:t>
                        </w:r>
                      </w:p>
                    </w:txbxContent>
                  </v:textbox>
                </v:rect>
                <v:rect id="Rectangle 46138" o:spid="_x0000_s2125" style="position:absolute;left:32354;top:30328;width:981;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" filled="f" stroked="f">
                  <v:textbox inset="0,0,0,0">
                    <w:txbxContent>
                      <w:p w14:paraId="0C98BEAB" w14:textId="77777777" w:rsidR="002B608C" w:rsidRDefault="00393DDD">
                        <w:r>
                          <w:rPr>
                            <w:rFonts w:ascii="Arial" w:eastAsia="Arial" w:hAnsi="Arial" w:cs="Arial"/>
                            <w:i/>
                            <w:sz w:val="16"/>
                          </w:rPr>
                          <w:t>U</w:t>
                        </w:r>
                      </w:p>
                    </w:txbxContent>
                  </v:textbox>
                </v:rect>
                <v:rect id="Rectangle 46139" o:spid="_x0000_s2126" style="position:absolute;left:33375;top:30328;width:1657;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" filled="f" stroked="f">
                  <v:textbox inset="0,0,0,0">
                    <w:txbxContent>
                      <w:p w14:paraId="1501F853" w14:textId="77777777" w:rsidR="002B608C" w:rsidRDefault="00393DDD">
                        <w:r>
                          <w:rPr>
                            <w:rFonts w:ascii="Arial" w:eastAsia="Arial" w:hAnsi="Arial" w:cs="Arial"/>
                            <w:sz w:val="16"/>
                          </w:rPr>
                          <w:t xml:space="preserve">  V</w:t>
                        </w:r>
                      </w:p>
                    </w:txbxContent>
                  </v:textbox>
                </v:rect>
                <v:rect id="Rectangle 46140" o:spid="_x0000_s2127" style="position:absolute;left:34899;top:30328;width:763;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" filled="f" stroked="f">
                  <v:textbox inset="0,0,0,0">
                    <w:txbxContent>
                      <w:p w14:paraId="27E02F63" w14:textId="77777777" w:rsidR="002B608C" w:rsidRDefault="00393DDD">
                        <w:r>
                          <w:rPr>
                            <w:rFonts w:ascii="Arial" w:eastAsia="Arial" w:hAnsi="Arial" w:cs="Arial"/>
                            <w:i/>
                            <w:sz w:val="16"/>
                          </w:rPr>
                          <w:t xml:space="preserve">  </w:t>
                        </w:r>
                      </w:p>
                    </w:txbxContent>
                  </v:textbox>
                </v:rect>
                <v:rect id="Rectangle 46141" o:spid="_x0000_s2128" style="position:absolute;left:2234;top:8726;width:1521;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" filled="f" stroked="f">
                  <v:textbox inset="0,0,0,0">
                    <w:txbxContent>
                      <w:p w14:paraId="71CCB770" w14:textId="77777777" w:rsidR="002B608C" w:rsidRDefault="00393DDD">
                        <w:r>
                          <w:rPr>
                            <w:rFonts w:ascii="Arial" w:eastAsia="Arial" w:hAnsi="Arial" w:cs="Arial"/>
                            <w:i/>
                            <w:sz w:val="16"/>
                          </w:rPr>
                          <w:t xml:space="preserve">I   </w:t>
                        </w:r>
                      </w:p>
                    </w:txbxContent>
                  </v:textbox>
                </v:rect>
                <v:rect id="Rectangle 46142" o:spid="_x0000_s2129" style="position:absolute;left:2347;top:7695;width:1296;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" filled="f" stroked="f">
                  <v:textbox inset="0,0,0,0">
                    <w:txbxContent>
                      <w:p w14:paraId="64FAA56C" w14:textId="77777777" w:rsidR="002B608C" w:rsidRDefault="00393DDD">
                        <w:r>
                          <w:rPr>
                            <w:rFonts w:ascii="Arial" w:eastAsia="Arial" w:hAnsi="Arial" w:cs="Arial"/>
                            <w:sz w:val="16"/>
                          </w:rPr>
                          <w:t xml:space="preserve">A </w:t>
                        </w:r>
                      </w:p>
                    </w:txbxContent>
                  </v:textbox>
                </v:rect>
                <v:rect id="Rectangle 46143" o:spid="_x0000_s2130" style="position:absolute;left:18577;top:686;width:880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" filled="f" stroked="f">
                  <v:textbox inset="0,0,0,0">
                    <w:txbxContent>
                      <w:p w14:paraId="3385DCF7" w14:textId="77777777" w:rsidR="002B608C" w:rsidRDefault="00393DDD">
                        <w:r>
                          <w:rPr>
                            <w:rFonts w:ascii="Arial" w:eastAsia="Arial" w:hAnsi="Arial" w:cs="Arial"/>
                            <w:sz w:val="16"/>
                          </w:rPr>
                          <w:t xml:space="preserve">Resistive load </w:t>
                        </w:r>
                      </w:p>
                    </w:txbxContent>
                  </v:textbox>
                </v:rect>
                <v:rect id="Rectangle 46144" o:spid="_x0000_s2131" style="position:absolute;left:37078;top:31959;width:6503;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" filled="f" stroked="f">
                  <v:textbox inset="0,0,0,0">
                    <w:txbxContent>
                      <w:p w14:paraId="4A9FE53C" w14:textId="77777777" w:rsidR="002B608C" w:rsidRDefault="00393DDD">
                        <w:r>
                          <w:rPr>
                            <w:rFonts w:ascii="Arial" w:eastAsia="Arial" w:hAnsi="Arial" w:cs="Arial"/>
                            <w:i/>
                            <w:sz w:val="12"/>
                          </w:rPr>
                          <w:t xml:space="preserve">IEC   2418/05 </w:t>
                        </w:r>
                      </w:p>
                    </w:txbxContent>
                  </v:textbox>
                </v:rect>
                <w10:anchorlock/>
              </v:group>
            </w:pict>
          </mc:Fallback>
        </mc:AlternateContent>
      </w:r>
    </w:p>
    <w:p w14:paraId="4F595C19" w14:textId="77777777" w:rsidR="002B608C" w:rsidRDefault="00393DDD">
      <w:pPr>
        <w:spacing w:after="234"/>
        <w:ind w:left="1632" w:right="1631"/>
        <w:jc w:val="right"/>
      </w:pPr>
      <w:r>
        <w:rPr>
          <w:rFonts w:ascii="Arial" w:eastAsia="Arial" w:hAnsi="Arial" w:cs="Arial"/>
          <w:sz w:val="20"/>
        </w:rPr>
        <w:t xml:space="preserve"> </w:t>
      </w:r>
    </w:p>
    <w:p w14:paraId="322EFB69" w14:textId="77777777" w:rsidR="002B608C" w:rsidRDefault="00393DDD">
      <w:pPr>
        <w:spacing w:after="103" w:line="252" w:lineRule="auto"/>
        <w:ind w:left="950" w:right="873" w:hanging="139"/>
        <w:jc w:val="both"/>
      </w:pPr>
      <w:r>
        <w:rPr>
          <w:rFonts w:ascii="Arial" w:eastAsia="Arial" w:hAnsi="Arial" w:cs="Arial"/>
          <w:b/>
          <w:sz w:val="20"/>
        </w:rPr>
        <w:t xml:space="preserve">Figure 35 – Maximum allowable current </w:t>
      </w:r>
      <w:r>
        <w:rPr>
          <w:rFonts w:ascii="Arial" w:eastAsia="Arial" w:hAnsi="Arial" w:cs="Arial"/>
          <w:b/>
          <w:i/>
          <w:sz w:val="20"/>
        </w:rPr>
        <w:t>I</w:t>
      </w:r>
      <w:r>
        <w:rPr>
          <w:rFonts w:ascii="Arial" w:eastAsia="Arial" w:hAnsi="Arial" w:cs="Arial"/>
          <w:b/>
          <w:sz w:val="20"/>
        </w:rPr>
        <w:t xml:space="preserve"> as a function of the maximum allowable voltage </w:t>
      </w:r>
      <w:r>
        <w:rPr>
          <w:rFonts w:ascii="Arial" w:eastAsia="Arial" w:hAnsi="Arial" w:cs="Arial"/>
          <w:b/>
          <w:i/>
          <w:sz w:val="20"/>
        </w:rPr>
        <w:t xml:space="preserve">U </w:t>
      </w:r>
      <w:r>
        <w:rPr>
          <w:rFonts w:ascii="Arial" w:eastAsia="Arial" w:hAnsi="Arial" w:cs="Arial"/>
          <w:b/>
          <w:sz w:val="20"/>
        </w:rPr>
        <w:t xml:space="preserve">measured in a purely resistive circuit in an </w:t>
      </w:r>
      <w:r>
        <w:rPr>
          <w:rFonts w:ascii="Arial" w:eastAsia="Arial" w:hAnsi="Arial" w:cs="Arial"/>
          <w:b/>
          <w:sz w:val="16"/>
        </w:rPr>
        <w:t>OXYGEN RICH ENVIRONMENT</w:t>
      </w:r>
      <w:r>
        <w:rPr>
          <w:rFonts w:ascii="Arial" w:eastAsia="Arial" w:hAnsi="Arial" w:cs="Arial"/>
          <w:b/>
          <w:sz w:val="20"/>
        </w:rPr>
        <w:t xml:space="preserve"> </w:t>
      </w:r>
      <w:r>
        <w:rPr>
          <w:rFonts w:ascii="Arial" w:eastAsia="Arial" w:hAnsi="Arial" w:cs="Arial"/>
          <w:sz w:val="20"/>
        </w:rPr>
        <w:t xml:space="preserve">(see 11.2.2.1) </w:t>
      </w:r>
    </w:p>
    <w:p w14:paraId="4F6FAAD5" w14:textId="10CC5753" w:rsidR="002B608C" w:rsidRDefault="00393DDD">
      <w:pPr>
        <w:spacing w:after="7" w:line="265" w:lineRule="auto"/>
        <w:ind w:left="1821" w:right="1870" w:hanging="10"/>
        <w:jc w:val="center"/>
      </w:pPr>
      <w:r>
        <w:rPr>
          <w:rFonts w:ascii="Arial" w:eastAsia="Arial" w:hAnsi="Arial" w:cs="Arial"/>
          <w:sz w:val="20"/>
        </w:rPr>
        <w:t xml:space="preserve"> </w:t>
      </w:r>
    </w:p>
    <w:p w14:paraId="09F9965B" w14:textId="77777777" w:rsidR="002B608C" w:rsidRDefault="00393DDD">
      <w:pPr>
        <w:spacing w:after="193"/>
        <w:ind w:left="1632"/>
      </w:pPr>
      <w:r>
        <w:rPr>
          <w:noProof/>
        </w:rPr>
        <w:lastRenderedPageBreak/>
        <mc:AlternateContent>
          <mc:Choice Requires="wpg">
            <w:drawing>
              <wp:inline distT="0" distB="0" distL="0" distR="0" wp14:anchorId="3709CC08" wp14:editId="0DE52DD8">
                <wp:extent cx="4264405" cy="3507540"/>
                <wp:effectExtent l="0" t="0" r="0" b="0"/>
                <wp:docPr id="701315" name="Group 701315"/>
                <wp:cNvGraphicFramePr/>
                <a:graphic xmlns:a="http://schemas.openxmlformats.org/drawingml/2006/main">
                  <a:graphicData uri="http://schemas.microsoft.com/office/word/2010/wordprocessingGroup">
                    <wpg:wgp>
                      <wpg:cNvGrpSpPr/>
                      <wpg:grpSpPr>
                        <a:xfrm>
                          <a:off x="0" y="0"/>
                          <a:ext cx="4264405" cy="3507540"/>
                          <a:chOff x="0" y="0"/>
                          <a:chExt cx="4264405" cy="3507540"/>
                        </a:xfrm>
                      </wpg:grpSpPr>
                      <wps:wsp>
                        <wps:cNvPr id="46188" name="Rectangle 46188"/>
                        <wps:cNvSpPr/>
                        <wps:spPr>
                          <a:xfrm>
                            <a:off x="0" y="0"/>
                            <a:ext cx="51886" cy="270544"/>
                          </a:xfrm>
                          <a:prstGeom prst="rect">
                            <a:avLst/>
                          </a:prstGeom>
                          <a:ln>
                            <a:noFill/>
                          </a:ln>
                        </wps:spPr>
                        <wps:txbx>
                          <w:txbxContent>
                            <w:p w14:paraId="2D74F414" w14:textId="77777777" w:rsidR="002B608C" w:rsidRDefault="00393DDD">
                              <w:r>
                                <w:rPr>
                                  <w:rFonts w:ascii="Arial" w:eastAsia="Arial" w:hAnsi="Arial" w:cs="Arial"/>
                                </w:rPr>
                                <w:t xml:space="preserve"> </w:t>
                              </w:r>
                            </w:p>
                          </w:txbxContent>
                        </wps:txbx>
                        <wps:bodyPr horzOverflow="overflow" vert="horz" lIns="0" tIns="0" rIns="0" bIns="0" rtlCol="0">
                          <a:noAutofit/>
                        </wps:bodyPr>
                      </wps:wsp>
                      <wps:wsp>
                        <wps:cNvPr id="46189" name="Shape 46189"/>
                        <wps:cNvSpPr/>
                        <wps:spPr>
                          <a:xfrm>
                            <a:off x="91440" y="375062"/>
                            <a:ext cx="30480" cy="91440"/>
                          </a:xfrm>
                          <a:custGeom>
                            <a:avLst/>
                            <a:gdLst/>
                            <a:ahLst/>
                            <a:cxnLst/>
                            <a:rect l="0" t="0" r="0" b="0"/>
                            <a:pathLst>
                              <a:path w="30480" h="91440">
                                <a:moveTo>
                                  <a:pt x="15240" y="0"/>
                                </a:moveTo>
                                <a:lnTo>
                                  <a:pt x="30480" y="91440"/>
                                </a:lnTo>
                                <a:lnTo>
                                  <a:pt x="0" y="91440"/>
                                </a:lnTo>
                                <a:lnTo>
                                  <a:pt x="15240" y="0"/>
                                </a:lnTo>
                                <a:close/>
                              </a:path>
                            </a:pathLst>
                          </a:custGeom>
                          <a:ln w="0" cap="flat">
                            <a:miter lim="127000"/>
                          </a:ln>
                        </wps:spPr>
                        <wps:style>
                          <a:lnRef idx="0">
                            <a:srgbClr val="000000">
                              <a:alpha val="0"/>
                            </a:srgbClr>
                          </a:lnRef>
                          <a:fillRef idx="1">
                            <a:srgbClr val="010101"/>
                          </a:fillRef>
                          <a:effectRef idx="0">
                            <a:scrgbClr r="0" g="0" b="0"/>
                          </a:effectRef>
                          <a:fontRef idx="none"/>
                        </wps:style>
                        <wps:bodyPr/>
                      </wps:wsp>
                      <wps:wsp>
                        <wps:cNvPr id="46190" name="Shape 46190"/>
                        <wps:cNvSpPr/>
                        <wps:spPr>
                          <a:xfrm>
                            <a:off x="3671316" y="3195986"/>
                            <a:ext cx="89916" cy="30480"/>
                          </a:xfrm>
                          <a:custGeom>
                            <a:avLst/>
                            <a:gdLst/>
                            <a:ahLst/>
                            <a:cxnLst/>
                            <a:rect l="0" t="0" r="0" b="0"/>
                            <a:pathLst>
                              <a:path w="89916" h="30480">
                                <a:moveTo>
                                  <a:pt x="0" y="0"/>
                                </a:moveTo>
                                <a:lnTo>
                                  <a:pt x="89916" y="15240"/>
                                </a:lnTo>
                                <a:lnTo>
                                  <a:pt x="0" y="30480"/>
                                </a:lnTo>
                                <a:lnTo>
                                  <a:pt x="0" y="0"/>
                                </a:lnTo>
                                <a:close/>
                              </a:path>
                            </a:pathLst>
                          </a:custGeom>
                          <a:ln w="0" cap="flat">
                            <a:miter lim="127000"/>
                          </a:ln>
                        </wps:spPr>
                        <wps:style>
                          <a:lnRef idx="0">
                            <a:srgbClr val="000000">
                              <a:alpha val="0"/>
                            </a:srgbClr>
                          </a:lnRef>
                          <a:fillRef idx="1">
                            <a:srgbClr val="010101"/>
                          </a:fillRef>
                          <a:effectRef idx="0">
                            <a:scrgbClr r="0" g="0" b="0"/>
                          </a:effectRef>
                          <a:fontRef idx="none"/>
                        </wps:style>
                        <wps:bodyPr/>
                      </wps:wsp>
                      <wps:wsp>
                        <wps:cNvPr id="46191" name="Shape 46191"/>
                        <wps:cNvSpPr/>
                        <wps:spPr>
                          <a:xfrm>
                            <a:off x="2231136" y="815498"/>
                            <a:ext cx="70104" cy="70104"/>
                          </a:xfrm>
                          <a:custGeom>
                            <a:avLst/>
                            <a:gdLst/>
                            <a:ahLst/>
                            <a:cxnLst/>
                            <a:rect l="0" t="0" r="0" b="0"/>
                            <a:pathLst>
                              <a:path w="70104" h="70104">
                                <a:moveTo>
                                  <a:pt x="70104" y="35052"/>
                                </a:moveTo>
                                <a:lnTo>
                                  <a:pt x="59436" y="10668"/>
                                </a:lnTo>
                                <a:lnTo>
                                  <a:pt x="35052" y="0"/>
                                </a:lnTo>
                                <a:lnTo>
                                  <a:pt x="10668" y="10668"/>
                                </a:lnTo>
                                <a:lnTo>
                                  <a:pt x="0" y="35052"/>
                                </a:lnTo>
                                <a:lnTo>
                                  <a:pt x="10668" y="60960"/>
                                </a:lnTo>
                                <a:lnTo>
                                  <a:pt x="35052" y="70104"/>
                                </a:lnTo>
                                <a:lnTo>
                                  <a:pt x="59436" y="60960"/>
                                </a:lnTo>
                                <a:lnTo>
                                  <a:pt x="70104" y="3505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92" name="Shape 46192"/>
                        <wps:cNvSpPr/>
                        <wps:spPr>
                          <a:xfrm>
                            <a:off x="2231136" y="1005998"/>
                            <a:ext cx="70104" cy="70104"/>
                          </a:xfrm>
                          <a:custGeom>
                            <a:avLst/>
                            <a:gdLst/>
                            <a:ahLst/>
                            <a:cxnLst/>
                            <a:rect l="0" t="0" r="0" b="0"/>
                            <a:pathLst>
                              <a:path w="70104" h="70104">
                                <a:moveTo>
                                  <a:pt x="70104" y="35052"/>
                                </a:moveTo>
                                <a:lnTo>
                                  <a:pt x="59436" y="9144"/>
                                </a:lnTo>
                                <a:lnTo>
                                  <a:pt x="35052" y="0"/>
                                </a:lnTo>
                                <a:lnTo>
                                  <a:pt x="10668" y="9144"/>
                                </a:lnTo>
                                <a:lnTo>
                                  <a:pt x="0" y="35052"/>
                                </a:lnTo>
                                <a:lnTo>
                                  <a:pt x="10668" y="59436"/>
                                </a:lnTo>
                                <a:lnTo>
                                  <a:pt x="35052" y="70104"/>
                                </a:lnTo>
                                <a:lnTo>
                                  <a:pt x="59436" y="59436"/>
                                </a:lnTo>
                                <a:lnTo>
                                  <a:pt x="70104" y="3505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93" name="Shape 46193"/>
                        <wps:cNvSpPr/>
                        <wps:spPr>
                          <a:xfrm>
                            <a:off x="2511552" y="576231"/>
                            <a:ext cx="313944" cy="123444"/>
                          </a:xfrm>
                          <a:custGeom>
                            <a:avLst/>
                            <a:gdLst/>
                            <a:ahLst/>
                            <a:cxnLst/>
                            <a:rect l="0" t="0" r="0" b="0"/>
                            <a:pathLst>
                              <a:path w="313944" h="123444">
                                <a:moveTo>
                                  <a:pt x="0" y="123444"/>
                                </a:moveTo>
                                <a:lnTo>
                                  <a:pt x="313944" y="123444"/>
                                </a:lnTo>
                                <a:lnTo>
                                  <a:pt x="313944"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195" name="Shape 46195"/>
                        <wps:cNvSpPr/>
                        <wps:spPr>
                          <a:xfrm>
                            <a:off x="3401568" y="823119"/>
                            <a:ext cx="121920" cy="152400"/>
                          </a:xfrm>
                          <a:custGeom>
                            <a:avLst/>
                            <a:gdLst/>
                            <a:ahLst/>
                            <a:cxnLst/>
                            <a:rect l="0" t="0" r="0" b="0"/>
                            <a:pathLst>
                              <a:path w="121920" h="152400">
                                <a:moveTo>
                                  <a:pt x="0" y="152400"/>
                                </a:moveTo>
                                <a:lnTo>
                                  <a:pt x="121920" y="152400"/>
                                </a:lnTo>
                                <a:lnTo>
                                  <a:pt x="121920"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197" name="Shape 46197"/>
                        <wps:cNvSpPr/>
                        <wps:spPr>
                          <a:xfrm>
                            <a:off x="3401568" y="1010570"/>
                            <a:ext cx="121920" cy="178309"/>
                          </a:xfrm>
                          <a:custGeom>
                            <a:avLst/>
                            <a:gdLst/>
                            <a:ahLst/>
                            <a:cxnLst/>
                            <a:rect l="0" t="0" r="0" b="0"/>
                            <a:pathLst>
                              <a:path w="121920" h="178309">
                                <a:moveTo>
                                  <a:pt x="83820" y="48768"/>
                                </a:moveTo>
                                <a:lnTo>
                                  <a:pt x="121920" y="48768"/>
                                </a:lnTo>
                                <a:lnTo>
                                  <a:pt x="121920" y="178309"/>
                                </a:lnTo>
                                <a:lnTo>
                                  <a:pt x="0" y="178309"/>
                                </a:lnTo>
                                <a:lnTo>
                                  <a:pt x="0" y="48768"/>
                                </a:lnTo>
                                <a:lnTo>
                                  <a:pt x="39624" y="48768"/>
                                </a:lnTo>
                                <a:lnTo>
                                  <a:pt x="39624" y="0"/>
                                </a:lnTo>
                                <a:lnTo>
                                  <a:pt x="83820" y="0"/>
                                </a:lnTo>
                                <a:lnTo>
                                  <a:pt x="83820" y="4876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98" name="Shape 46198"/>
                        <wps:cNvSpPr/>
                        <wps:spPr>
                          <a:xfrm>
                            <a:off x="2266188" y="1188879"/>
                            <a:ext cx="1197864" cy="124968"/>
                          </a:xfrm>
                          <a:custGeom>
                            <a:avLst/>
                            <a:gdLst/>
                            <a:ahLst/>
                            <a:cxnLst/>
                            <a:rect l="0" t="0" r="0" b="0"/>
                            <a:pathLst>
                              <a:path w="1197864" h="124968">
                                <a:moveTo>
                                  <a:pt x="1197864" y="0"/>
                                </a:moveTo>
                                <a:lnTo>
                                  <a:pt x="1197864" y="124968"/>
                                </a:lnTo>
                                <a:lnTo>
                                  <a:pt x="0" y="12496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199" name="Shape 46199"/>
                        <wps:cNvSpPr/>
                        <wps:spPr>
                          <a:xfrm>
                            <a:off x="2266188" y="1076103"/>
                            <a:ext cx="0" cy="236220"/>
                          </a:xfrm>
                          <a:custGeom>
                            <a:avLst/>
                            <a:gdLst/>
                            <a:ahLst/>
                            <a:cxnLst/>
                            <a:rect l="0" t="0" r="0" b="0"/>
                            <a:pathLst>
                              <a:path h="236220">
                                <a:moveTo>
                                  <a:pt x="0" y="23622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00" name="Shape 46200"/>
                        <wps:cNvSpPr/>
                        <wps:spPr>
                          <a:xfrm>
                            <a:off x="2266188" y="638715"/>
                            <a:ext cx="245364" cy="176784"/>
                          </a:xfrm>
                          <a:custGeom>
                            <a:avLst/>
                            <a:gdLst/>
                            <a:ahLst/>
                            <a:cxnLst/>
                            <a:rect l="0" t="0" r="0" b="0"/>
                            <a:pathLst>
                              <a:path w="245364" h="176784">
                                <a:moveTo>
                                  <a:pt x="0" y="176784"/>
                                </a:moveTo>
                                <a:lnTo>
                                  <a:pt x="0" y="0"/>
                                </a:lnTo>
                                <a:lnTo>
                                  <a:pt x="24536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01" name="Shape 46201"/>
                        <wps:cNvSpPr/>
                        <wps:spPr>
                          <a:xfrm>
                            <a:off x="2820924" y="638715"/>
                            <a:ext cx="643128" cy="184404"/>
                          </a:xfrm>
                          <a:custGeom>
                            <a:avLst/>
                            <a:gdLst/>
                            <a:ahLst/>
                            <a:cxnLst/>
                            <a:rect l="0" t="0" r="0" b="0"/>
                            <a:pathLst>
                              <a:path w="643128" h="184404">
                                <a:moveTo>
                                  <a:pt x="0" y="0"/>
                                </a:moveTo>
                                <a:lnTo>
                                  <a:pt x="643128" y="0"/>
                                </a:lnTo>
                                <a:lnTo>
                                  <a:pt x="643128" y="18440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02" name="Shape 46202"/>
                        <wps:cNvSpPr/>
                        <wps:spPr>
                          <a:xfrm>
                            <a:off x="3038856" y="995330"/>
                            <a:ext cx="1524" cy="316992"/>
                          </a:xfrm>
                          <a:custGeom>
                            <a:avLst/>
                            <a:gdLst/>
                            <a:ahLst/>
                            <a:cxnLst/>
                            <a:rect l="0" t="0" r="0" b="0"/>
                            <a:pathLst>
                              <a:path w="1524" h="316992">
                                <a:moveTo>
                                  <a:pt x="0" y="316992"/>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03" name="Shape 46203"/>
                        <wps:cNvSpPr/>
                        <wps:spPr>
                          <a:xfrm>
                            <a:off x="2939796" y="957230"/>
                            <a:ext cx="196596" cy="0"/>
                          </a:xfrm>
                          <a:custGeom>
                            <a:avLst/>
                            <a:gdLst/>
                            <a:ahLst/>
                            <a:cxnLst/>
                            <a:rect l="0" t="0" r="0" b="0"/>
                            <a:pathLst>
                              <a:path w="196596">
                                <a:moveTo>
                                  <a:pt x="0" y="0"/>
                                </a:moveTo>
                                <a:lnTo>
                                  <a:pt x="19659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04" name="Shape 46204"/>
                        <wps:cNvSpPr/>
                        <wps:spPr>
                          <a:xfrm>
                            <a:off x="2939796" y="995330"/>
                            <a:ext cx="196596" cy="1525"/>
                          </a:xfrm>
                          <a:custGeom>
                            <a:avLst/>
                            <a:gdLst/>
                            <a:ahLst/>
                            <a:cxnLst/>
                            <a:rect l="0" t="0" r="0" b="0"/>
                            <a:pathLst>
                              <a:path w="196596" h="1525">
                                <a:moveTo>
                                  <a:pt x="0" y="0"/>
                                </a:moveTo>
                                <a:lnTo>
                                  <a:pt x="196596" y="1525"/>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05" name="Shape 46205"/>
                        <wps:cNvSpPr/>
                        <wps:spPr>
                          <a:xfrm>
                            <a:off x="382524" y="329343"/>
                            <a:ext cx="3445764" cy="2563368"/>
                          </a:xfrm>
                          <a:custGeom>
                            <a:avLst/>
                            <a:gdLst/>
                            <a:ahLst/>
                            <a:cxnLst/>
                            <a:rect l="0" t="0" r="0" b="0"/>
                            <a:pathLst>
                              <a:path w="3445764" h="2563368">
                                <a:moveTo>
                                  <a:pt x="0" y="0"/>
                                </a:moveTo>
                                <a:lnTo>
                                  <a:pt x="3445764" y="0"/>
                                </a:lnTo>
                                <a:lnTo>
                                  <a:pt x="3445764" y="2563368"/>
                                </a:lnTo>
                                <a:lnTo>
                                  <a:pt x="0" y="2563368"/>
                                </a:ln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07" name="Shape 46207"/>
                        <wps:cNvSpPr/>
                        <wps:spPr>
                          <a:xfrm>
                            <a:off x="382524" y="663098"/>
                            <a:ext cx="1612392" cy="0"/>
                          </a:xfrm>
                          <a:custGeom>
                            <a:avLst/>
                            <a:gdLst/>
                            <a:ahLst/>
                            <a:cxnLst/>
                            <a:rect l="0" t="0" r="0" b="0"/>
                            <a:pathLst>
                              <a:path w="1612392">
                                <a:moveTo>
                                  <a:pt x="0" y="0"/>
                                </a:moveTo>
                                <a:lnTo>
                                  <a:pt x="161239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08" name="Shape 46208"/>
                        <wps:cNvSpPr/>
                        <wps:spPr>
                          <a:xfrm>
                            <a:off x="382524" y="978567"/>
                            <a:ext cx="1612392" cy="1523"/>
                          </a:xfrm>
                          <a:custGeom>
                            <a:avLst/>
                            <a:gdLst/>
                            <a:ahLst/>
                            <a:cxnLst/>
                            <a:rect l="0" t="0" r="0" b="0"/>
                            <a:pathLst>
                              <a:path w="1612392" h="1523">
                                <a:moveTo>
                                  <a:pt x="0" y="0"/>
                                </a:moveTo>
                                <a:lnTo>
                                  <a:pt x="1612392" y="1523"/>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09" name="Shape 46209"/>
                        <wps:cNvSpPr/>
                        <wps:spPr>
                          <a:xfrm>
                            <a:off x="382524" y="1300130"/>
                            <a:ext cx="1612392" cy="1525"/>
                          </a:xfrm>
                          <a:custGeom>
                            <a:avLst/>
                            <a:gdLst/>
                            <a:ahLst/>
                            <a:cxnLst/>
                            <a:rect l="0" t="0" r="0" b="0"/>
                            <a:pathLst>
                              <a:path w="1612392" h="1525">
                                <a:moveTo>
                                  <a:pt x="0" y="0"/>
                                </a:moveTo>
                                <a:lnTo>
                                  <a:pt x="1612392" y="1525"/>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10" name="Shape 46210"/>
                        <wps:cNvSpPr/>
                        <wps:spPr>
                          <a:xfrm>
                            <a:off x="382524" y="1617122"/>
                            <a:ext cx="3445764" cy="1524"/>
                          </a:xfrm>
                          <a:custGeom>
                            <a:avLst/>
                            <a:gdLst/>
                            <a:ahLst/>
                            <a:cxnLst/>
                            <a:rect l="0" t="0" r="0" b="0"/>
                            <a:pathLst>
                              <a:path w="3445764" h="1524">
                                <a:moveTo>
                                  <a:pt x="0" y="0"/>
                                </a:moveTo>
                                <a:lnTo>
                                  <a:pt x="3445764"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11" name="Shape 46211"/>
                        <wps:cNvSpPr/>
                        <wps:spPr>
                          <a:xfrm>
                            <a:off x="382524" y="1940210"/>
                            <a:ext cx="3445764" cy="1524"/>
                          </a:xfrm>
                          <a:custGeom>
                            <a:avLst/>
                            <a:gdLst/>
                            <a:ahLst/>
                            <a:cxnLst/>
                            <a:rect l="0" t="0" r="0" b="0"/>
                            <a:pathLst>
                              <a:path w="3445764" h="1524">
                                <a:moveTo>
                                  <a:pt x="0" y="0"/>
                                </a:moveTo>
                                <a:lnTo>
                                  <a:pt x="3445764"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12" name="Shape 46212"/>
                        <wps:cNvSpPr/>
                        <wps:spPr>
                          <a:xfrm>
                            <a:off x="382524" y="2260251"/>
                            <a:ext cx="3445764" cy="0"/>
                          </a:xfrm>
                          <a:custGeom>
                            <a:avLst/>
                            <a:gdLst/>
                            <a:ahLst/>
                            <a:cxnLst/>
                            <a:rect l="0" t="0" r="0" b="0"/>
                            <a:pathLst>
                              <a:path w="3445764">
                                <a:moveTo>
                                  <a:pt x="0" y="0"/>
                                </a:moveTo>
                                <a:lnTo>
                                  <a:pt x="344576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13" name="Shape 46213"/>
                        <wps:cNvSpPr/>
                        <wps:spPr>
                          <a:xfrm>
                            <a:off x="382524" y="2578767"/>
                            <a:ext cx="3445764" cy="0"/>
                          </a:xfrm>
                          <a:custGeom>
                            <a:avLst/>
                            <a:gdLst/>
                            <a:ahLst/>
                            <a:cxnLst/>
                            <a:rect l="0" t="0" r="0" b="0"/>
                            <a:pathLst>
                              <a:path w="3445764">
                                <a:moveTo>
                                  <a:pt x="0" y="0"/>
                                </a:moveTo>
                                <a:lnTo>
                                  <a:pt x="344576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14" name="Shape 46214"/>
                        <wps:cNvSpPr/>
                        <wps:spPr>
                          <a:xfrm>
                            <a:off x="679704" y="329343"/>
                            <a:ext cx="1524" cy="2563368"/>
                          </a:xfrm>
                          <a:custGeom>
                            <a:avLst/>
                            <a:gdLst/>
                            <a:ahLst/>
                            <a:cxnLst/>
                            <a:rect l="0" t="0" r="0" b="0"/>
                            <a:pathLst>
                              <a:path w="1524" h="2563368">
                                <a:moveTo>
                                  <a:pt x="0" y="0"/>
                                </a:moveTo>
                                <a:lnTo>
                                  <a:pt x="1524" y="256336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15" name="Shape 46215"/>
                        <wps:cNvSpPr/>
                        <wps:spPr>
                          <a:xfrm>
                            <a:off x="969264" y="329343"/>
                            <a:ext cx="0" cy="2563368"/>
                          </a:xfrm>
                          <a:custGeom>
                            <a:avLst/>
                            <a:gdLst/>
                            <a:ahLst/>
                            <a:cxnLst/>
                            <a:rect l="0" t="0" r="0" b="0"/>
                            <a:pathLst>
                              <a:path h="2563368">
                                <a:moveTo>
                                  <a:pt x="0" y="0"/>
                                </a:moveTo>
                                <a:lnTo>
                                  <a:pt x="0" y="256336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16" name="Shape 46216"/>
                        <wps:cNvSpPr/>
                        <wps:spPr>
                          <a:xfrm>
                            <a:off x="1351788" y="329343"/>
                            <a:ext cx="0" cy="2563368"/>
                          </a:xfrm>
                          <a:custGeom>
                            <a:avLst/>
                            <a:gdLst/>
                            <a:ahLst/>
                            <a:cxnLst/>
                            <a:rect l="0" t="0" r="0" b="0"/>
                            <a:pathLst>
                              <a:path h="2563368">
                                <a:moveTo>
                                  <a:pt x="0" y="0"/>
                                </a:moveTo>
                                <a:lnTo>
                                  <a:pt x="0" y="256336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17" name="Shape 46217"/>
                        <wps:cNvSpPr/>
                        <wps:spPr>
                          <a:xfrm>
                            <a:off x="1641348" y="329343"/>
                            <a:ext cx="0" cy="2563368"/>
                          </a:xfrm>
                          <a:custGeom>
                            <a:avLst/>
                            <a:gdLst/>
                            <a:ahLst/>
                            <a:cxnLst/>
                            <a:rect l="0" t="0" r="0" b="0"/>
                            <a:pathLst>
                              <a:path h="2563368">
                                <a:moveTo>
                                  <a:pt x="0" y="0"/>
                                </a:moveTo>
                                <a:lnTo>
                                  <a:pt x="0" y="256336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18" name="Shape 46218"/>
                        <wps:cNvSpPr/>
                        <wps:spPr>
                          <a:xfrm>
                            <a:off x="1926336" y="329343"/>
                            <a:ext cx="0" cy="2563368"/>
                          </a:xfrm>
                          <a:custGeom>
                            <a:avLst/>
                            <a:gdLst/>
                            <a:ahLst/>
                            <a:cxnLst/>
                            <a:rect l="0" t="0" r="0" b="0"/>
                            <a:pathLst>
                              <a:path h="2563368">
                                <a:moveTo>
                                  <a:pt x="0" y="0"/>
                                </a:moveTo>
                                <a:lnTo>
                                  <a:pt x="0" y="256336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19" name="Shape 46219"/>
                        <wps:cNvSpPr/>
                        <wps:spPr>
                          <a:xfrm>
                            <a:off x="2311908" y="329343"/>
                            <a:ext cx="1524" cy="117347"/>
                          </a:xfrm>
                          <a:custGeom>
                            <a:avLst/>
                            <a:gdLst/>
                            <a:ahLst/>
                            <a:cxnLst/>
                            <a:rect l="0" t="0" r="0" b="0"/>
                            <a:pathLst>
                              <a:path w="1524" h="117347">
                                <a:moveTo>
                                  <a:pt x="0" y="0"/>
                                </a:moveTo>
                                <a:lnTo>
                                  <a:pt x="1524" y="117347"/>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20" name="Shape 46220"/>
                        <wps:cNvSpPr/>
                        <wps:spPr>
                          <a:xfrm>
                            <a:off x="2599944" y="329343"/>
                            <a:ext cx="0" cy="117347"/>
                          </a:xfrm>
                          <a:custGeom>
                            <a:avLst/>
                            <a:gdLst/>
                            <a:ahLst/>
                            <a:cxnLst/>
                            <a:rect l="0" t="0" r="0" b="0"/>
                            <a:pathLst>
                              <a:path h="117347">
                                <a:moveTo>
                                  <a:pt x="0" y="0"/>
                                </a:moveTo>
                                <a:lnTo>
                                  <a:pt x="0" y="117347"/>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21" name="Shape 46221"/>
                        <wps:cNvSpPr/>
                        <wps:spPr>
                          <a:xfrm>
                            <a:off x="2887980" y="329343"/>
                            <a:ext cx="0" cy="117347"/>
                          </a:xfrm>
                          <a:custGeom>
                            <a:avLst/>
                            <a:gdLst/>
                            <a:ahLst/>
                            <a:cxnLst/>
                            <a:rect l="0" t="0" r="0" b="0"/>
                            <a:pathLst>
                              <a:path h="117347">
                                <a:moveTo>
                                  <a:pt x="0" y="0"/>
                                </a:moveTo>
                                <a:lnTo>
                                  <a:pt x="0" y="117347"/>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22" name="Shape 46222"/>
                        <wps:cNvSpPr/>
                        <wps:spPr>
                          <a:xfrm>
                            <a:off x="3268980" y="329343"/>
                            <a:ext cx="0" cy="117347"/>
                          </a:xfrm>
                          <a:custGeom>
                            <a:avLst/>
                            <a:gdLst/>
                            <a:ahLst/>
                            <a:cxnLst/>
                            <a:rect l="0" t="0" r="0" b="0"/>
                            <a:pathLst>
                              <a:path h="117347">
                                <a:moveTo>
                                  <a:pt x="0" y="0"/>
                                </a:moveTo>
                                <a:lnTo>
                                  <a:pt x="0" y="117347"/>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23" name="Shape 46223"/>
                        <wps:cNvSpPr/>
                        <wps:spPr>
                          <a:xfrm>
                            <a:off x="3560064" y="329343"/>
                            <a:ext cx="1524" cy="117347"/>
                          </a:xfrm>
                          <a:custGeom>
                            <a:avLst/>
                            <a:gdLst/>
                            <a:ahLst/>
                            <a:cxnLst/>
                            <a:rect l="0" t="0" r="0" b="0"/>
                            <a:pathLst>
                              <a:path w="1524" h="117347">
                                <a:moveTo>
                                  <a:pt x="0" y="0"/>
                                </a:moveTo>
                                <a:lnTo>
                                  <a:pt x="1524" y="117347"/>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24" name="Shape 46224"/>
                        <wps:cNvSpPr/>
                        <wps:spPr>
                          <a:xfrm>
                            <a:off x="2311908" y="1414430"/>
                            <a:ext cx="1524" cy="1478280"/>
                          </a:xfrm>
                          <a:custGeom>
                            <a:avLst/>
                            <a:gdLst/>
                            <a:ahLst/>
                            <a:cxnLst/>
                            <a:rect l="0" t="0" r="0" b="0"/>
                            <a:pathLst>
                              <a:path w="1524" h="1478280">
                                <a:moveTo>
                                  <a:pt x="0" y="0"/>
                                </a:moveTo>
                                <a:lnTo>
                                  <a:pt x="1524" y="147828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25" name="Shape 46225"/>
                        <wps:cNvSpPr/>
                        <wps:spPr>
                          <a:xfrm>
                            <a:off x="2599944" y="1414430"/>
                            <a:ext cx="0" cy="1478280"/>
                          </a:xfrm>
                          <a:custGeom>
                            <a:avLst/>
                            <a:gdLst/>
                            <a:ahLst/>
                            <a:cxnLst/>
                            <a:rect l="0" t="0" r="0" b="0"/>
                            <a:pathLst>
                              <a:path h="1478280">
                                <a:moveTo>
                                  <a:pt x="0" y="0"/>
                                </a:moveTo>
                                <a:lnTo>
                                  <a:pt x="0" y="147828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26" name="Shape 46226"/>
                        <wps:cNvSpPr/>
                        <wps:spPr>
                          <a:xfrm>
                            <a:off x="2887980" y="1414430"/>
                            <a:ext cx="0" cy="1478280"/>
                          </a:xfrm>
                          <a:custGeom>
                            <a:avLst/>
                            <a:gdLst/>
                            <a:ahLst/>
                            <a:cxnLst/>
                            <a:rect l="0" t="0" r="0" b="0"/>
                            <a:pathLst>
                              <a:path h="1478280">
                                <a:moveTo>
                                  <a:pt x="0" y="0"/>
                                </a:moveTo>
                                <a:lnTo>
                                  <a:pt x="0" y="147828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27" name="Shape 46227"/>
                        <wps:cNvSpPr/>
                        <wps:spPr>
                          <a:xfrm>
                            <a:off x="3268980" y="1414430"/>
                            <a:ext cx="0" cy="1478280"/>
                          </a:xfrm>
                          <a:custGeom>
                            <a:avLst/>
                            <a:gdLst/>
                            <a:ahLst/>
                            <a:cxnLst/>
                            <a:rect l="0" t="0" r="0" b="0"/>
                            <a:pathLst>
                              <a:path h="1478280">
                                <a:moveTo>
                                  <a:pt x="0" y="0"/>
                                </a:moveTo>
                                <a:lnTo>
                                  <a:pt x="0" y="147828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28" name="Shape 46228"/>
                        <wps:cNvSpPr/>
                        <wps:spPr>
                          <a:xfrm>
                            <a:off x="3560064" y="1414430"/>
                            <a:ext cx="1524" cy="1478280"/>
                          </a:xfrm>
                          <a:custGeom>
                            <a:avLst/>
                            <a:gdLst/>
                            <a:ahLst/>
                            <a:cxnLst/>
                            <a:rect l="0" t="0" r="0" b="0"/>
                            <a:pathLst>
                              <a:path w="1524" h="1478280">
                                <a:moveTo>
                                  <a:pt x="0" y="0"/>
                                </a:moveTo>
                                <a:lnTo>
                                  <a:pt x="1524" y="147828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29" name="Shape 46229"/>
                        <wps:cNvSpPr/>
                        <wps:spPr>
                          <a:xfrm>
                            <a:off x="3761232" y="663098"/>
                            <a:ext cx="67056" cy="0"/>
                          </a:xfrm>
                          <a:custGeom>
                            <a:avLst/>
                            <a:gdLst/>
                            <a:ahLst/>
                            <a:cxnLst/>
                            <a:rect l="0" t="0" r="0" b="0"/>
                            <a:pathLst>
                              <a:path w="67056">
                                <a:moveTo>
                                  <a:pt x="0" y="0"/>
                                </a:moveTo>
                                <a:lnTo>
                                  <a:pt x="6705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30" name="Shape 46230"/>
                        <wps:cNvSpPr/>
                        <wps:spPr>
                          <a:xfrm>
                            <a:off x="3761232" y="978567"/>
                            <a:ext cx="67056" cy="1523"/>
                          </a:xfrm>
                          <a:custGeom>
                            <a:avLst/>
                            <a:gdLst/>
                            <a:ahLst/>
                            <a:cxnLst/>
                            <a:rect l="0" t="0" r="0" b="0"/>
                            <a:pathLst>
                              <a:path w="67056" h="1523">
                                <a:moveTo>
                                  <a:pt x="0" y="0"/>
                                </a:moveTo>
                                <a:lnTo>
                                  <a:pt x="67056" y="1523"/>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31" name="Shape 46231"/>
                        <wps:cNvSpPr/>
                        <wps:spPr>
                          <a:xfrm>
                            <a:off x="3761232" y="1300130"/>
                            <a:ext cx="67056" cy="1525"/>
                          </a:xfrm>
                          <a:custGeom>
                            <a:avLst/>
                            <a:gdLst/>
                            <a:ahLst/>
                            <a:cxnLst/>
                            <a:rect l="0" t="0" r="0" b="0"/>
                            <a:pathLst>
                              <a:path w="67056" h="1525">
                                <a:moveTo>
                                  <a:pt x="0" y="0"/>
                                </a:moveTo>
                                <a:lnTo>
                                  <a:pt x="67056" y="1525"/>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32" name="Shape 46232"/>
                        <wps:cNvSpPr/>
                        <wps:spPr>
                          <a:xfrm>
                            <a:off x="382524" y="663098"/>
                            <a:ext cx="297180" cy="0"/>
                          </a:xfrm>
                          <a:custGeom>
                            <a:avLst/>
                            <a:gdLst/>
                            <a:ahLst/>
                            <a:cxnLst/>
                            <a:rect l="0" t="0" r="0" b="0"/>
                            <a:pathLst>
                              <a:path w="297180">
                                <a:moveTo>
                                  <a:pt x="0" y="0"/>
                                </a:moveTo>
                                <a:lnTo>
                                  <a:pt x="297180" y="0"/>
                                </a:lnTo>
                              </a:path>
                            </a:pathLst>
                          </a:custGeom>
                          <a:ln w="12713" cap="flat">
                            <a:round/>
                          </a:ln>
                        </wps:spPr>
                        <wps:style>
                          <a:lnRef idx="1">
                            <a:srgbClr val="010101"/>
                          </a:lnRef>
                          <a:fillRef idx="0">
                            <a:srgbClr val="000000">
                              <a:alpha val="0"/>
                            </a:srgbClr>
                          </a:fillRef>
                          <a:effectRef idx="0">
                            <a:scrgbClr r="0" g="0" b="0"/>
                          </a:effectRef>
                          <a:fontRef idx="none"/>
                        </wps:style>
                        <wps:bodyPr/>
                      </wps:wsp>
                      <wps:wsp>
                        <wps:cNvPr id="46233" name="Shape 46233"/>
                        <wps:cNvSpPr/>
                        <wps:spPr>
                          <a:xfrm>
                            <a:off x="679704" y="663098"/>
                            <a:ext cx="2913888" cy="1787652"/>
                          </a:xfrm>
                          <a:custGeom>
                            <a:avLst/>
                            <a:gdLst/>
                            <a:ahLst/>
                            <a:cxnLst/>
                            <a:rect l="0" t="0" r="0" b="0"/>
                            <a:pathLst>
                              <a:path w="2913888" h="1787652">
                                <a:moveTo>
                                  <a:pt x="0" y="0"/>
                                </a:moveTo>
                                <a:lnTo>
                                  <a:pt x="2913888" y="1787652"/>
                                </a:lnTo>
                              </a:path>
                            </a:pathLst>
                          </a:custGeom>
                          <a:ln w="12713" cap="flat">
                            <a:round/>
                          </a:ln>
                        </wps:spPr>
                        <wps:style>
                          <a:lnRef idx="1">
                            <a:srgbClr val="010101"/>
                          </a:lnRef>
                          <a:fillRef idx="0">
                            <a:srgbClr val="000000">
                              <a:alpha val="0"/>
                            </a:srgbClr>
                          </a:fillRef>
                          <a:effectRef idx="0">
                            <a:scrgbClr r="0" g="0" b="0"/>
                          </a:effectRef>
                          <a:fontRef idx="none"/>
                        </wps:style>
                        <wps:bodyPr/>
                      </wps:wsp>
                      <wps:wsp>
                        <wps:cNvPr id="46234" name="Shape 46234"/>
                        <wps:cNvSpPr/>
                        <wps:spPr>
                          <a:xfrm>
                            <a:off x="3593592" y="2450751"/>
                            <a:ext cx="1524" cy="441960"/>
                          </a:xfrm>
                          <a:custGeom>
                            <a:avLst/>
                            <a:gdLst/>
                            <a:ahLst/>
                            <a:cxnLst/>
                            <a:rect l="0" t="0" r="0" b="0"/>
                            <a:pathLst>
                              <a:path w="1524" h="441960">
                                <a:moveTo>
                                  <a:pt x="0" y="0"/>
                                </a:moveTo>
                                <a:lnTo>
                                  <a:pt x="1524" y="441960"/>
                                </a:lnTo>
                              </a:path>
                            </a:pathLst>
                          </a:custGeom>
                          <a:ln w="12713" cap="flat">
                            <a:round/>
                          </a:ln>
                        </wps:spPr>
                        <wps:style>
                          <a:lnRef idx="1">
                            <a:srgbClr val="010101"/>
                          </a:lnRef>
                          <a:fillRef idx="0">
                            <a:srgbClr val="000000">
                              <a:alpha val="0"/>
                            </a:srgbClr>
                          </a:fillRef>
                          <a:effectRef idx="0">
                            <a:scrgbClr r="0" g="0" b="0"/>
                          </a:effectRef>
                          <a:fontRef idx="none"/>
                        </wps:style>
                        <wps:bodyPr/>
                      </wps:wsp>
                      <wps:wsp>
                        <wps:cNvPr id="46235" name="Shape 46235"/>
                        <wps:cNvSpPr/>
                        <wps:spPr>
                          <a:xfrm>
                            <a:off x="3038856" y="638715"/>
                            <a:ext cx="1524" cy="323088"/>
                          </a:xfrm>
                          <a:custGeom>
                            <a:avLst/>
                            <a:gdLst/>
                            <a:ahLst/>
                            <a:cxnLst/>
                            <a:rect l="0" t="0" r="0" b="0"/>
                            <a:pathLst>
                              <a:path w="1524" h="323088">
                                <a:moveTo>
                                  <a:pt x="0" y="323088"/>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36" name="Shape 46236"/>
                        <wps:cNvSpPr/>
                        <wps:spPr>
                          <a:xfrm>
                            <a:off x="108204" y="431450"/>
                            <a:ext cx="0" cy="195072"/>
                          </a:xfrm>
                          <a:custGeom>
                            <a:avLst/>
                            <a:gdLst/>
                            <a:ahLst/>
                            <a:cxnLst/>
                            <a:rect l="0" t="0" r="0" b="0"/>
                            <a:pathLst>
                              <a:path h="195072">
                                <a:moveTo>
                                  <a:pt x="0" y="0"/>
                                </a:moveTo>
                                <a:lnTo>
                                  <a:pt x="0" y="195072"/>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46237" name="Shape 46237"/>
                        <wps:cNvSpPr/>
                        <wps:spPr>
                          <a:xfrm>
                            <a:off x="3430524" y="3211227"/>
                            <a:ext cx="266700" cy="0"/>
                          </a:xfrm>
                          <a:custGeom>
                            <a:avLst/>
                            <a:gdLst/>
                            <a:ahLst/>
                            <a:cxnLst/>
                            <a:rect l="0" t="0" r="0" b="0"/>
                            <a:pathLst>
                              <a:path w="266700">
                                <a:moveTo>
                                  <a:pt x="266700" y="0"/>
                                </a:moveTo>
                                <a:lnTo>
                                  <a:pt x="0"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699018" name="Rectangle 699018"/>
                        <wps:cNvSpPr/>
                        <wps:spPr>
                          <a:xfrm>
                            <a:off x="222504" y="285030"/>
                            <a:ext cx="150550" cy="197027"/>
                          </a:xfrm>
                          <a:prstGeom prst="rect">
                            <a:avLst/>
                          </a:prstGeom>
                          <a:ln>
                            <a:noFill/>
                          </a:ln>
                        </wps:spPr>
                        <wps:txbx>
                          <w:txbxContent>
                            <w:p w14:paraId="5EAFCA1A" w14:textId="77777777" w:rsidR="002B608C" w:rsidRDefault="00393DDD">
                              <w:r>
                                <w:rPr>
                                  <w:rFonts w:ascii="Arial" w:eastAsia="Arial" w:hAnsi="Arial" w:cs="Arial"/>
                                  <w:sz w:val="16"/>
                                </w:rPr>
                                <w:t>40</w:t>
                              </w:r>
                            </w:p>
                          </w:txbxContent>
                        </wps:txbx>
                        <wps:bodyPr horzOverflow="overflow" vert="horz" lIns="0" tIns="0" rIns="0" bIns="0" rtlCol="0">
                          <a:noAutofit/>
                        </wps:bodyPr>
                      </wps:wsp>
                      <wps:wsp>
                        <wps:cNvPr id="699021" name="Rectangle 699021"/>
                        <wps:cNvSpPr/>
                        <wps:spPr>
                          <a:xfrm>
                            <a:off x="335251" y="285030"/>
                            <a:ext cx="37787" cy="197027"/>
                          </a:xfrm>
                          <a:prstGeom prst="rect">
                            <a:avLst/>
                          </a:prstGeom>
                          <a:ln>
                            <a:noFill/>
                          </a:ln>
                        </wps:spPr>
                        <wps:txbx>
                          <w:txbxContent>
                            <w:p w14:paraId="42AEBF31"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027" name="Rectangle 699027"/>
                        <wps:cNvSpPr/>
                        <wps:spPr>
                          <a:xfrm>
                            <a:off x="335251" y="591355"/>
                            <a:ext cx="37787" cy="197027"/>
                          </a:xfrm>
                          <a:prstGeom prst="rect">
                            <a:avLst/>
                          </a:prstGeom>
                          <a:ln>
                            <a:noFill/>
                          </a:ln>
                        </wps:spPr>
                        <wps:txbx>
                          <w:txbxContent>
                            <w:p w14:paraId="4FE6EA06"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026" name="Rectangle 699026"/>
                        <wps:cNvSpPr/>
                        <wps:spPr>
                          <a:xfrm>
                            <a:off x="222504" y="591355"/>
                            <a:ext cx="150550" cy="197027"/>
                          </a:xfrm>
                          <a:prstGeom prst="rect">
                            <a:avLst/>
                          </a:prstGeom>
                          <a:ln>
                            <a:noFill/>
                          </a:ln>
                        </wps:spPr>
                        <wps:txbx>
                          <w:txbxContent>
                            <w:p w14:paraId="4A3F6196" w14:textId="77777777" w:rsidR="002B608C" w:rsidRDefault="00393DDD">
                              <w:r>
                                <w:rPr>
                                  <w:rFonts w:ascii="Arial" w:eastAsia="Arial" w:hAnsi="Arial" w:cs="Arial"/>
                                  <w:sz w:val="16"/>
                                </w:rPr>
                                <w:t>35</w:t>
                              </w:r>
                            </w:p>
                          </w:txbxContent>
                        </wps:txbx>
                        <wps:bodyPr horzOverflow="overflow" vert="horz" lIns="0" tIns="0" rIns="0" bIns="0" rtlCol="0">
                          <a:noAutofit/>
                        </wps:bodyPr>
                      </wps:wsp>
                      <wps:wsp>
                        <wps:cNvPr id="699029" name="Rectangle 699029"/>
                        <wps:cNvSpPr/>
                        <wps:spPr>
                          <a:xfrm>
                            <a:off x="335251" y="914447"/>
                            <a:ext cx="37787" cy="197027"/>
                          </a:xfrm>
                          <a:prstGeom prst="rect">
                            <a:avLst/>
                          </a:prstGeom>
                          <a:ln>
                            <a:noFill/>
                          </a:ln>
                        </wps:spPr>
                        <wps:txbx>
                          <w:txbxContent>
                            <w:p w14:paraId="2BD56F65"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028" name="Rectangle 699028"/>
                        <wps:cNvSpPr/>
                        <wps:spPr>
                          <a:xfrm>
                            <a:off x="222504" y="914447"/>
                            <a:ext cx="150550" cy="197027"/>
                          </a:xfrm>
                          <a:prstGeom prst="rect">
                            <a:avLst/>
                          </a:prstGeom>
                          <a:ln>
                            <a:noFill/>
                          </a:ln>
                        </wps:spPr>
                        <wps:txbx>
                          <w:txbxContent>
                            <w:p w14:paraId="6999ED51" w14:textId="77777777" w:rsidR="002B608C" w:rsidRDefault="00393DDD">
                              <w:r>
                                <w:rPr>
                                  <w:rFonts w:ascii="Arial" w:eastAsia="Arial" w:hAnsi="Arial" w:cs="Arial"/>
                                  <w:sz w:val="16"/>
                                </w:rPr>
                                <w:t>30</w:t>
                              </w:r>
                            </w:p>
                          </w:txbxContent>
                        </wps:txbx>
                        <wps:bodyPr horzOverflow="overflow" vert="horz" lIns="0" tIns="0" rIns="0" bIns="0" rtlCol="0">
                          <a:noAutofit/>
                        </wps:bodyPr>
                      </wps:wsp>
                      <wps:wsp>
                        <wps:cNvPr id="699032" name="Rectangle 699032"/>
                        <wps:cNvSpPr/>
                        <wps:spPr>
                          <a:xfrm>
                            <a:off x="222504" y="1234491"/>
                            <a:ext cx="150550" cy="197027"/>
                          </a:xfrm>
                          <a:prstGeom prst="rect">
                            <a:avLst/>
                          </a:prstGeom>
                          <a:ln>
                            <a:noFill/>
                          </a:ln>
                        </wps:spPr>
                        <wps:txbx>
                          <w:txbxContent>
                            <w:p w14:paraId="0F527DE8" w14:textId="77777777" w:rsidR="002B608C" w:rsidRDefault="00393DDD">
                              <w:r>
                                <w:rPr>
                                  <w:rFonts w:ascii="Arial" w:eastAsia="Arial" w:hAnsi="Arial" w:cs="Arial"/>
                                  <w:sz w:val="16"/>
                                </w:rPr>
                                <w:t>25</w:t>
                              </w:r>
                            </w:p>
                          </w:txbxContent>
                        </wps:txbx>
                        <wps:bodyPr horzOverflow="overflow" vert="horz" lIns="0" tIns="0" rIns="0" bIns="0" rtlCol="0">
                          <a:noAutofit/>
                        </wps:bodyPr>
                      </wps:wsp>
                      <wps:wsp>
                        <wps:cNvPr id="699033" name="Rectangle 699033"/>
                        <wps:cNvSpPr/>
                        <wps:spPr>
                          <a:xfrm>
                            <a:off x="335251" y="1234491"/>
                            <a:ext cx="37787" cy="197027"/>
                          </a:xfrm>
                          <a:prstGeom prst="rect">
                            <a:avLst/>
                          </a:prstGeom>
                          <a:ln>
                            <a:noFill/>
                          </a:ln>
                        </wps:spPr>
                        <wps:txbx>
                          <w:txbxContent>
                            <w:p w14:paraId="36D1D327"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034" name="Rectangle 699034"/>
                        <wps:cNvSpPr/>
                        <wps:spPr>
                          <a:xfrm>
                            <a:off x="222504" y="1548433"/>
                            <a:ext cx="150550" cy="197027"/>
                          </a:xfrm>
                          <a:prstGeom prst="rect">
                            <a:avLst/>
                          </a:prstGeom>
                          <a:ln>
                            <a:noFill/>
                          </a:ln>
                        </wps:spPr>
                        <wps:txbx>
                          <w:txbxContent>
                            <w:p w14:paraId="149ED7DF" w14:textId="77777777" w:rsidR="002B608C" w:rsidRDefault="00393DDD">
                              <w:r>
                                <w:rPr>
                                  <w:rFonts w:ascii="Arial" w:eastAsia="Arial" w:hAnsi="Arial" w:cs="Arial"/>
                                  <w:sz w:val="16"/>
                                </w:rPr>
                                <w:t>20</w:t>
                              </w:r>
                            </w:p>
                          </w:txbxContent>
                        </wps:txbx>
                        <wps:bodyPr horzOverflow="overflow" vert="horz" lIns="0" tIns="0" rIns="0" bIns="0" rtlCol="0">
                          <a:noAutofit/>
                        </wps:bodyPr>
                      </wps:wsp>
                      <wps:wsp>
                        <wps:cNvPr id="699035" name="Rectangle 699035"/>
                        <wps:cNvSpPr/>
                        <wps:spPr>
                          <a:xfrm>
                            <a:off x="335251" y="1548433"/>
                            <a:ext cx="37787" cy="197027"/>
                          </a:xfrm>
                          <a:prstGeom prst="rect">
                            <a:avLst/>
                          </a:prstGeom>
                          <a:ln>
                            <a:noFill/>
                          </a:ln>
                        </wps:spPr>
                        <wps:txbx>
                          <w:txbxContent>
                            <w:p w14:paraId="33642F76"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036" name="Rectangle 699036"/>
                        <wps:cNvSpPr/>
                        <wps:spPr>
                          <a:xfrm>
                            <a:off x="222504" y="1866954"/>
                            <a:ext cx="150550" cy="197027"/>
                          </a:xfrm>
                          <a:prstGeom prst="rect">
                            <a:avLst/>
                          </a:prstGeom>
                          <a:ln>
                            <a:noFill/>
                          </a:ln>
                        </wps:spPr>
                        <wps:txbx>
                          <w:txbxContent>
                            <w:p w14:paraId="5C08203D" w14:textId="77777777" w:rsidR="002B608C" w:rsidRDefault="00393DDD">
                              <w:r>
                                <w:rPr>
                                  <w:rFonts w:ascii="Arial" w:eastAsia="Arial" w:hAnsi="Arial" w:cs="Arial"/>
                                  <w:sz w:val="16"/>
                                </w:rPr>
                                <w:t>15</w:t>
                              </w:r>
                            </w:p>
                          </w:txbxContent>
                        </wps:txbx>
                        <wps:bodyPr horzOverflow="overflow" vert="horz" lIns="0" tIns="0" rIns="0" bIns="0" rtlCol="0">
                          <a:noAutofit/>
                        </wps:bodyPr>
                      </wps:wsp>
                      <wps:wsp>
                        <wps:cNvPr id="699037" name="Rectangle 699037"/>
                        <wps:cNvSpPr/>
                        <wps:spPr>
                          <a:xfrm>
                            <a:off x="335251" y="1866954"/>
                            <a:ext cx="37787" cy="197027"/>
                          </a:xfrm>
                          <a:prstGeom prst="rect">
                            <a:avLst/>
                          </a:prstGeom>
                          <a:ln>
                            <a:noFill/>
                          </a:ln>
                        </wps:spPr>
                        <wps:txbx>
                          <w:txbxContent>
                            <w:p w14:paraId="5A209C41"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038" name="Rectangle 699038"/>
                        <wps:cNvSpPr/>
                        <wps:spPr>
                          <a:xfrm>
                            <a:off x="222504" y="2202239"/>
                            <a:ext cx="150550" cy="197027"/>
                          </a:xfrm>
                          <a:prstGeom prst="rect">
                            <a:avLst/>
                          </a:prstGeom>
                          <a:ln>
                            <a:noFill/>
                          </a:ln>
                        </wps:spPr>
                        <wps:txbx>
                          <w:txbxContent>
                            <w:p w14:paraId="08BFBC97" w14:textId="77777777" w:rsidR="002B608C" w:rsidRDefault="00393DDD">
                              <w:r>
                                <w:rPr>
                                  <w:rFonts w:ascii="Arial" w:eastAsia="Arial" w:hAnsi="Arial" w:cs="Arial"/>
                                  <w:sz w:val="16"/>
                                </w:rPr>
                                <w:t>10</w:t>
                              </w:r>
                            </w:p>
                          </w:txbxContent>
                        </wps:txbx>
                        <wps:bodyPr horzOverflow="overflow" vert="horz" lIns="0" tIns="0" rIns="0" bIns="0" rtlCol="0">
                          <a:noAutofit/>
                        </wps:bodyPr>
                      </wps:wsp>
                      <wps:wsp>
                        <wps:cNvPr id="699039" name="Rectangle 699039"/>
                        <wps:cNvSpPr/>
                        <wps:spPr>
                          <a:xfrm>
                            <a:off x="335251" y="2202239"/>
                            <a:ext cx="37787" cy="197027"/>
                          </a:xfrm>
                          <a:prstGeom prst="rect">
                            <a:avLst/>
                          </a:prstGeom>
                          <a:ln>
                            <a:noFill/>
                          </a:ln>
                        </wps:spPr>
                        <wps:txbx>
                          <w:txbxContent>
                            <w:p w14:paraId="66BAA32B"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041" name="Rectangle 699041"/>
                        <wps:cNvSpPr/>
                        <wps:spPr>
                          <a:xfrm>
                            <a:off x="313931" y="2507041"/>
                            <a:ext cx="37787" cy="197027"/>
                          </a:xfrm>
                          <a:prstGeom prst="rect">
                            <a:avLst/>
                          </a:prstGeom>
                          <a:ln>
                            <a:noFill/>
                          </a:ln>
                        </wps:spPr>
                        <wps:txbx>
                          <w:txbxContent>
                            <w:p w14:paraId="6137571A"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040" name="Rectangle 699040"/>
                        <wps:cNvSpPr/>
                        <wps:spPr>
                          <a:xfrm>
                            <a:off x="257558" y="2507041"/>
                            <a:ext cx="75573" cy="197027"/>
                          </a:xfrm>
                          <a:prstGeom prst="rect">
                            <a:avLst/>
                          </a:prstGeom>
                          <a:ln>
                            <a:noFill/>
                          </a:ln>
                        </wps:spPr>
                        <wps:txbx>
                          <w:txbxContent>
                            <w:p w14:paraId="0865CF77" w14:textId="77777777" w:rsidR="002B608C" w:rsidRDefault="00393DDD">
                              <w:r>
                                <w:rPr>
                                  <w:rFonts w:ascii="Arial" w:eastAsia="Arial" w:hAnsi="Arial" w:cs="Arial"/>
                                  <w:sz w:val="16"/>
                                </w:rPr>
                                <w:t>5</w:t>
                              </w:r>
                            </w:p>
                          </w:txbxContent>
                        </wps:txbx>
                        <wps:bodyPr horzOverflow="overflow" vert="horz" lIns="0" tIns="0" rIns="0" bIns="0" rtlCol="0">
                          <a:noAutofit/>
                        </wps:bodyPr>
                      </wps:wsp>
                      <wps:wsp>
                        <wps:cNvPr id="699043" name="Rectangle 699043"/>
                        <wps:cNvSpPr/>
                        <wps:spPr>
                          <a:xfrm>
                            <a:off x="313931" y="2825562"/>
                            <a:ext cx="37787" cy="197027"/>
                          </a:xfrm>
                          <a:prstGeom prst="rect">
                            <a:avLst/>
                          </a:prstGeom>
                          <a:ln>
                            <a:noFill/>
                          </a:ln>
                        </wps:spPr>
                        <wps:txbx>
                          <w:txbxContent>
                            <w:p w14:paraId="32F5009D"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042" name="Rectangle 699042"/>
                        <wps:cNvSpPr/>
                        <wps:spPr>
                          <a:xfrm>
                            <a:off x="257558" y="2825562"/>
                            <a:ext cx="75573" cy="197027"/>
                          </a:xfrm>
                          <a:prstGeom prst="rect">
                            <a:avLst/>
                          </a:prstGeom>
                          <a:ln>
                            <a:noFill/>
                          </a:ln>
                        </wps:spPr>
                        <wps:txbx>
                          <w:txbxContent>
                            <w:p w14:paraId="3E7E6004"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103951" name="Rectangle 103951"/>
                        <wps:cNvSpPr/>
                        <wps:spPr>
                          <a:xfrm>
                            <a:off x="3389331" y="2959676"/>
                            <a:ext cx="339039" cy="197027"/>
                          </a:xfrm>
                          <a:prstGeom prst="rect">
                            <a:avLst/>
                          </a:prstGeom>
                          <a:ln>
                            <a:noFill/>
                          </a:ln>
                        </wps:spPr>
                        <wps:txbx>
                          <w:txbxContent>
                            <w:p w14:paraId="6C76B24B" w14:textId="77777777" w:rsidR="002B608C" w:rsidRDefault="00393DDD">
                              <w:r>
                                <w:rPr>
                                  <w:rFonts w:ascii="Arial" w:eastAsia="Arial" w:hAnsi="Arial" w:cs="Arial"/>
                                  <w:sz w:val="16"/>
                                </w:rPr>
                                <w:t>1 000</w:t>
                              </w:r>
                            </w:p>
                          </w:txbxContent>
                        </wps:txbx>
                        <wps:bodyPr horzOverflow="overflow" vert="horz" lIns="0" tIns="0" rIns="0" bIns="0" rtlCol="0">
                          <a:noAutofit/>
                        </wps:bodyPr>
                      </wps:wsp>
                      <wps:wsp>
                        <wps:cNvPr id="103950" name="Rectangle 103950"/>
                        <wps:cNvSpPr/>
                        <wps:spPr>
                          <a:xfrm>
                            <a:off x="2511568" y="2959676"/>
                            <a:ext cx="225527" cy="197027"/>
                          </a:xfrm>
                          <a:prstGeom prst="rect">
                            <a:avLst/>
                          </a:prstGeom>
                          <a:ln>
                            <a:noFill/>
                          </a:ln>
                        </wps:spPr>
                        <wps:txbx>
                          <w:txbxContent>
                            <w:p w14:paraId="247939D2" w14:textId="77777777" w:rsidR="002B608C" w:rsidRDefault="00393DDD">
                              <w:r>
                                <w:rPr>
                                  <w:rFonts w:ascii="Arial" w:eastAsia="Arial" w:hAnsi="Arial" w:cs="Arial"/>
                                  <w:sz w:val="16"/>
                                </w:rPr>
                                <w:t>100</w:t>
                              </w:r>
                            </w:p>
                          </w:txbxContent>
                        </wps:txbx>
                        <wps:bodyPr horzOverflow="overflow" vert="horz" lIns="0" tIns="0" rIns="0" bIns="0" rtlCol="0">
                          <a:noAutofit/>
                        </wps:bodyPr>
                      </wps:wsp>
                      <wps:wsp>
                        <wps:cNvPr id="699052" name="Rectangle 699052"/>
                        <wps:cNvSpPr/>
                        <wps:spPr>
                          <a:xfrm>
                            <a:off x="1696179" y="2959676"/>
                            <a:ext cx="37787" cy="197027"/>
                          </a:xfrm>
                          <a:prstGeom prst="rect">
                            <a:avLst/>
                          </a:prstGeom>
                          <a:ln>
                            <a:noFill/>
                          </a:ln>
                        </wps:spPr>
                        <wps:txbx>
                          <w:txbxContent>
                            <w:p w14:paraId="3341E0B6"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051" name="Rectangle 699051"/>
                        <wps:cNvSpPr/>
                        <wps:spPr>
                          <a:xfrm>
                            <a:off x="1583432" y="2959676"/>
                            <a:ext cx="150550" cy="197027"/>
                          </a:xfrm>
                          <a:prstGeom prst="rect">
                            <a:avLst/>
                          </a:prstGeom>
                          <a:ln>
                            <a:noFill/>
                          </a:ln>
                        </wps:spPr>
                        <wps:txbx>
                          <w:txbxContent>
                            <w:p w14:paraId="6BF0E8C6" w14:textId="77777777" w:rsidR="002B608C" w:rsidRDefault="00393DDD">
                              <w:r>
                                <w:rPr>
                                  <w:rFonts w:ascii="Arial" w:eastAsia="Arial" w:hAnsi="Arial" w:cs="Arial"/>
                                  <w:sz w:val="16"/>
                                </w:rPr>
                                <w:t>10</w:t>
                              </w:r>
                            </w:p>
                          </w:txbxContent>
                        </wps:txbx>
                        <wps:bodyPr horzOverflow="overflow" vert="horz" lIns="0" tIns="0" rIns="0" bIns="0" rtlCol="0">
                          <a:noAutofit/>
                        </wps:bodyPr>
                      </wps:wsp>
                      <wps:wsp>
                        <wps:cNvPr id="699048" name="Rectangle 699048"/>
                        <wps:cNvSpPr/>
                        <wps:spPr>
                          <a:xfrm>
                            <a:off x="705600" y="2959676"/>
                            <a:ext cx="37787" cy="197027"/>
                          </a:xfrm>
                          <a:prstGeom prst="rect">
                            <a:avLst/>
                          </a:prstGeom>
                          <a:ln>
                            <a:noFill/>
                          </a:ln>
                        </wps:spPr>
                        <wps:txbx>
                          <w:txbxContent>
                            <w:p w14:paraId="7DB1B14C"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046" name="Rectangle 699046"/>
                        <wps:cNvSpPr/>
                        <wps:spPr>
                          <a:xfrm>
                            <a:off x="649226" y="2959676"/>
                            <a:ext cx="75573" cy="197027"/>
                          </a:xfrm>
                          <a:prstGeom prst="rect">
                            <a:avLst/>
                          </a:prstGeom>
                          <a:ln>
                            <a:noFill/>
                          </a:ln>
                        </wps:spPr>
                        <wps:txbx>
                          <w:txbxContent>
                            <w:p w14:paraId="02693C0A" w14:textId="77777777" w:rsidR="002B608C" w:rsidRDefault="00393DDD">
                              <w:r>
                                <w:rPr>
                                  <w:rFonts w:ascii="Arial" w:eastAsia="Arial" w:hAnsi="Arial" w:cs="Arial"/>
                                  <w:sz w:val="16"/>
                                </w:rPr>
                                <w:t>1</w:t>
                              </w:r>
                            </w:p>
                          </w:txbxContent>
                        </wps:txbx>
                        <wps:bodyPr horzOverflow="overflow" vert="horz" lIns="0" tIns="0" rIns="0" bIns="0" rtlCol="0">
                          <a:noAutofit/>
                        </wps:bodyPr>
                      </wps:wsp>
                      <wps:wsp>
                        <wps:cNvPr id="699045" name="Rectangle 699045"/>
                        <wps:cNvSpPr/>
                        <wps:spPr>
                          <a:xfrm>
                            <a:off x="380984" y="2959676"/>
                            <a:ext cx="151313" cy="197027"/>
                          </a:xfrm>
                          <a:prstGeom prst="rect">
                            <a:avLst/>
                          </a:prstGeom>
                          <a:ln>
                            <a:noFill/>
                          </a:ln>
                        </wps:spPr>
                        <wps:txbx>
                          <w:txbxContent>
                            <w:p w14:paraId="62FFDAA2" w14:textId="77777777" w:rsidR="002B608C" w:rsidRDefault="00393DDD">
                              <w:r>
                                <w:rPr>
                                  <w:rFonts w:ascii="Arial" w:eastAsia="Arial" w:hAnsi="Arial" w:cs="Arial"/>
                                  <w:sz w:val="16"/>
                                </w:rPr>
                                <w:t xml:space="preserve">,5 </w:t>
                              </w:r>
                            </w:p>
                          </w:txbxContent>
                        </wps:txbx>
                        <wps:bodyPr horzOverflow="overflow" vert="horz" lIns="0" tIns="0" rIns="0" bIns="0" rtlCol="0">
                          <a:noAutofit/>
                        </wps:bodyPr>
                      </wps:wsp>
                      <wps:wsp>
                        <wps:cNvPr id="699044" name="Rectangle 699044"/>
                        <wps:cNvSpPr/>
                        <wps:spPr>
                          <a:xfrm>
                            <a:off x="324610" y="2959676"/>
                            <a:ext cx="75573" cy="197027"/>
                          </a:xfrm>
                          <a:prstGeom prst="rect">
                            <a:avLst/>
                          </a:prstGeom>
                          <a:ln>
                            <a:noFill/>
                          </a:ln>
                        </wps:spPr>
                        <wps:txbx>
                          <w:txbxContent>
                            <w:p w14:paraId="3F5AA06C"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699057" name="Rectangle 699057"/>
                        <wps:cNvSpPr/>
                        <wps:spPr>
                          <a:xfrm>
                            <a:off x="3788575" y="2959676"/>
                            <a:ext cx="301252" cy="197027"/>
                          </a:xfrm>
                          <a:prstGeom prst="rect">
                            <a:avLst/>
                          </a:prstGeom>
                          <a:ln>
                            <a:noFill/>
                          </a:ln>
                        </wps:spPr>
                        <wps:txbx>
                          <w:txbxContent>
                            <w:p w14:paraId="487EE37D" w14:textId="77777777" w:rsidR="002B608C" w:rsidRDefault="00393DDD">
                              <w:r>
                                <w:rPr>
                                  <w:rFonts w:ascii="Arial" w:eastAsia="Arial" w:hAnsi="Arial" w:cs="Arial"/>
                                  <w:sz w:val="16"/>
                                </w:rPr>
                                <w:t xml:space="preserve"> 000 </w:t>
                              </w:r>
                            </w:p>
                          </w:txbxContent>
                        </wps:txbx>
                        <wps:bodyPr horzOverflow="overflow" vert="horz" lIns="0" tIns="0" rIns="0" bIns="0" rtlCol="0">
                          <a:noAutofit/>
                        </wps:bodyPr>
                      </wps:wsp>
                      <wps:wsp>
                        <wps:cNvPr id="699055" name="Rectangle 699055"/>
                        <wps:cNvSpPr/>
                        <wps:spPr>
                          <a:xfrm>
                            <a:off x="3732201" y="2959676"/>
                            <a:ext cx="75573" cy="197027"/>
                          </a:xfrm>
                          <a:prstGeom prst="rect">
                            <a:avLst/>
                          </a:prstGeom>
                          <a:ln>
                            <a:noFill/>
                          </a:ln>
                        </wps:spPr>
                        <wps:txbx>
                          <w:txbxContent>
                            <w:p w14:paraId="1EF2A1BF" w14:textId="77777777" w:rsidR="002B608C" w:rsidRDefault="00393DDD">
                              <w:r>
                                <w:rPr>
                                  <w:rFonts w:ascii="Arial" w:eastAsia="Arial" w:hAnsi="Arial" w:cs="Arial"/>
                                  <w:sz w:val="16"/>
                                </w:rPr>
                                <w:t>2</w:t>
                              </w:r>
                            </w:p>
                          </w:txbxContent>
                        </wps:txbx>
                        <wps:bodyPr horzOverflow="overflow" vert="horz" lIns="0" tIns="0" rIns="0" bIns="0" rtlCol="0">
                          <a:noAutofit/>
                        </wps:bodyPr>
                      </wps:wsp>
                      <wps:wsp>
                        <wps:cNvPr id="46248" name="Rectangle 46248"/>
                        <wps:cNvSpPr/>
                        <wps:spPr>
                          <a:xfrm>
                            <a:off x="3098299" y="3151697"/>
                            <a:ext cx="98137" cy="197027"/>
                          </a:xfrm>
                          <a:prstGeom prst="rect">
                            <a:avLst/>
                          </a:prstGeom>
                          <a:ln>
                            <a:noFill/>
                          </a:ln>
                        </wps:spPr>
                        <wps:txbx>
                          <w:txbxContent>
                            <w:p w14:paraId="2C26B001" w14:textId="77777777" w:rsidR="002B608C" w:rsidRDefault="00393DDD">
                              <w:r>
                                <w:rPr>
                                  <w:rFonts w:ascii="Arial" w:eastAsia="Arial" w:hAnsi="Arial" w:cs="Arial"/>
                                  <w:i/>
                                  <w:sz w:val="16"/>
                                </w:rPr>
                                <w:t>C</w:t>
                              </w:r>
                            </w:p>
                          </w:txbxContent>
                        </wps:txbx>
                        <wps:bodyPr horzOverflow="overflow" vert="horz" lIns="0" tIns="0" rIns="0" bIns="0" rtlCol="0">
                          <a:noAutofit/>
                        </wps:bodyPr>
                      </wps:wsp>
                      <wps:wsp>
                        <wps:cNvPr id="46249" name="Rectangle 46249"/>
                        <wps:cNvSpPr/>
                        <wps:spPr>
                          <a:xfrm>
                            <a:off x="3171454" y="3151697"/>
                            <a:ext cx="114853" cy="197027"/>
                          </a:xfrm>
                          <a:prstGeom prst="rect">
                            <a:avLst/>
                          </a:prstGeom>
                          <a:ln>
                            <a:noFill/>
                          </a:ln>
                        </wps:spPr>
                        <wps:txbx>
                          <w:txbxContent>
                            <w:p w14:paraId="652F62CE"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46250" name="Rectangle 46250"/>
                        <wps:cNvSpPr/>
                        <wps:spPr>
                          <a:xfrm>
                            <a:off x="3258312" y="3168745"/>
                            <a:ext cx="78292" cy="146966"/>
                          </a:xfrm>
                          <a:prstGeom prst="rect">
                            <a:avLst/>
                          </a:prstGeom>
                          <a:ln>
                            <a:noFill/>
                          </a:ln>
                        </wps:spPr>
                        <wps:txbx>
                          <w:txbxContent>
                            <w:p w14:paraId="0592A9BE" w14:textId="77777777" w:rsidR="002B608C" w:rsidRDefault="00393DDD">
                              <w:r>
                                <w:rPr>
                                  <w:rFonts w:ascii="Segoe UI Symbol" w:eastAsia="Segoe UI Symbol" w:hAnsi="Segoe UI Symbol" w:cs="Segoe UI Symbol"/>
                                  <w:sz w:val="16"/>
                                </w:rPr>
                                <w:t>µ</w:t>
                              </w:r>
                            </w:p>
                          </w:txbxContent>
                        </wps:txbx>
                        <wps:bodyPr horzOverflow="overflow" vert="horz" lIns="0" tIns="0" rIns="0" bIns="0" rtlCol="0">
                          <a:noAutofit/>
                        </wps:bodyPr>
                      </wps:wsp>
                      <wps:wsp>
                        <wps:cNvPr id="46251" name="Rectangle 46251"/>
                        <wps:cNvSpPr/>
                        <wps:spPr>
                          <a:xfrm>
                            <a:off x="3314700" y="3151674"/>
                            <a:ext cx="83049" cy="197027"/>
                          </a:xfrm>
                          <a:prstGeom prst="rect">
                            <a:avLst/>
                          </a:prstGeom>
                          <a:ln>
                            <a:noFill/>
                          </a:ln>
                        </wps:spPr>
                        <wps:txbx>
                          <w:txbxContent>
                            <w:p w14:paraId="55F5913D" w14:textId="77777777" w:rsidR="002B608C" w:rsidRDefault="00393DDD">
                              <w:r>
                                <w:rPr>
                                  <w:rFonts w:ascii="Arial" w:eastAsia="Arial" w:hAnsi="Arial" w:cs="Arial"/>
                                  <w:sz w:val="16"/>
                                </w:rPr>
                                <w:t>F</w:t>
                              </w:r>
                            </w:p>
                          </w:txbxContent>
                        </wps:txbx>
                        <wps:bodyPr horzOverflow="overflow" vert="horz" lIns="0" tIns="0" rIns="0" bIns="0" rtlCol="0">
                          <a:noAutofit/>
                        </wps:bodyPr>
                      </wps:wsp>
                      <wps:wsp>
                        <wps:cNvPr id="46252" name="Rectangle 46252"/>
                        <wps:cNvSpPr/>
                        <wps:spPr>
                          <a:xfrm rot="-5399999">
                            <a:off x="95052" y="786785"/>
                            <a:ext cx="98137" cy="197027"/>
                          </a:xfrm>
                          <a:prstGeom prst="rect">
                            <a:avLst/>
                          </a:prstGeom>
                          <a:ln>
                            <a:noFill/>
                          </a:ln>
                        </wps:spPr>
                        <wps:txbx>
                          <w:txbxContent>
                            <w:p w14:paraId="2D5DBEE6" w14:textId="77777777" w:rsidR="002B608C" w:rsidRDefault="00393DDD">
                              <w:r>
                                <w:rPr>
                                  <w:rFonts w:ascii="Arial" w:eastAsia="Arial" w:hAnsi="Arial" w:cs="Arial"/>
                                  <w:i/>
                                  <w:sz w:val="16"/>
                                </w:rPr>
                                <w:t>U</w:t>
                              </w:r>
                            </w:p>
                          </w:txbxContent>
                        </wps:txbx>
                        <wps:bodyPr horzOverflow="overflow" vert="horz" lIns="0" tIns="0" rIns="0" bIns="0" rtlCol="0">
                          <a:noAutofit/>
                        </wps:bodyPr>
                      </wps:wsp>
                      <wps:wsp>
                        <wps:cNvPr id="46253" name="Rectangle 46253"/>
                        <wps:cNvSpPr/>
                        <wps:spPr>
                          <a:xfrm rot="-5399999">
                            <a:off x="22411" y="640990"/>
                            <a:ext cx="243418" cy="197027"/>
                          </a:xfrm>
                          <a:prstGeom prst="rect">
                            <a:avLst/>
                          </a:prstGeom>
                          <a:ln>
                            <a:noFill/>
                          </a:ln>
                        </wps:spPr>
                        <wps:txbx>
                          <w:txbxContent>
                            <w:p w14:paraId="16131C4C" w14:textId="77777777" w:rsidR="002B608C" w:rsidRDefault="00393DDD">
                              <w:r>
                                <w:rPr>
                                  <w:rFonts w:ascii="Arial" w:eastAsia="Arial" w:hAnsi="Arial" w:cs="Arial"/>
                                  <w:sz w:val="16"/>
                                </w:rPr>
                                <w:t xml:space="preserve">   V </w:t>
                              </w:r>
                            </w:p>
                          </w:txbxContent>
                        </wps:txbx>
                        <wps:bodyPr horzOverflow="overflow" vert="horz" lIns="0" tIns="0" rIns="0" bIns="0" rtlCol="0">
                          <a:noAutofit/>
                        </wps:bodyPr>
                      </wps:wsp>
                      <wps:wsp>
                        <wps:cNvPr id="46254" name="Rectangle 46254"/>
                        <wps:cNvSpPr/>
                        <wps:spPr>
                          <a:xfrm>
                            <a:off x="2127504" y="887009"/>
                            <a:ext cx="98137" cy="197027"/>
                          </a:xfrm>
                          <a:prstGeom prst="rect">
                            <a:avLst/>
                          </a:prstGeom>
                          <a:ln>
                            <a:noFill/>
                          </a:ln>
                        </wps:spPr>
                        <wps:txbx>
                          <w:txbxContent>
                            <w:p w14:paraId="5F1A8FCC" w14:textId="77777777" w:rsidR="002B608C" w:rsidRDefault="00393DDD">
                              <w:r>
                                <w:rPr>
                                  <w:rFonts w:ascii="Arial" w:eastAsia="Arial" w:hAnsi="Arial" w:cs="Arial"/>
                                  <w:i/>
                                  <w:sz w:val="16"/>
                                </w:rPr>
                                <w:t>U</w:t>
                              </w:r>
                            </w:p>
                          </w:txbxContent>
                        </wps:txbx>
                        <wps:bodyPr horzOverflow="overflow" vert="horz" lIns="0" tIns="0" rIns="0" bIns="0" rtlCol="0">
                          <a:noAutofit/>
                        </wps:bodyPr>
                      </wps:wsp>
                      <wps:wsp>
                        <wps:cNvPr id="46255" name="Rectangle 46255"/>
                        <wps:cNvSpPr/>
                        <wps:spPr>
                          <a:xfrm>
                            <a:off x="2200658" y="887009"/>
                            <a:ext cx="37787" cy="197027"/>
                          </a:xfrm>
                          <a:prstGeom prst="rect">
                            <a:avLst/>
                          </a:prstGeom>
                          <a:ln>
                            <a:noFill/>
                          </a:ln>
                        </wps:spPr>
                        <wps:txbx>
                          <w:txbxContent>
                            <w:p w14:paraId="6565D504"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46256" name="Rectangle 46256"/>
                        <wps:cNvSpPr/>
                        <wps:spPr>
                          <a:xfrm>
                            <a:off x="2337819" y="786425"/>
                            <a:ext cx="79379" cy="197027"/>
                          </a:xfrm>
                          <a:prstGeom prst="rect">
                            <a:avLst/>
                          </a:prstGeom>
                          <a:ln>
                            <a:noFill/>
                          </a:ln>
                        </wps:spPr>
                        <wps:txbx>
                          <w:txbxContent>
                            <w:p w14:paraId="25AC42A0" w14:textId="77777777" w:rsidR="002B608C" w:rsidRDefault="00393DDD">
                              <w:r>
                                <w:rPr>
                                  <w:rFonts w:ascii="Arial" w:eastAsia="Arial" w:hAnsi="Arial" w:cs="Arial"/>
                                  <w:sz w:val="16"/>
                                </w:rPr>
                                <w:t>+</w:t>
                              </w:r>
                            </w:p>
                          </w:txbxContent>
                        </wps:txbx>
                        <wps:bodyPr horzOverflow="overflow" vert="horz" lIns="0" tIns="0" rIns="0" bIns="0" rtlCol="0">
                          <a:noAutofit/>
                        </wps:bodyPr>
                      </wps:wsp>
                      <wps:wsp>
                        <wps:cNvPr id="46257" name="Rectangle 46257"/>
                        <wps:cNvSpPr/>
                        <wps:spPr>
                          <a:xfrm>
                            <a:off x="2339340" y="972354"/>
                            <a:ext cx="75573" cy="197027"/>
                          </a:xfrm>
                          <a:prstGeom prst="rect">
                            <a:avLst/>
                          </a:prstGeom>
                          <a:ln>
                            <a:noFill/>
                          </a:ln>
                        </wps:spPr>
                        <wps:txbx>
                          <w:txbxContent>
                            <w:p w14:paraId="6AB9729C" w14:textId="77777777" w:rsidR="002B608C" w:rsidRDefault="00393DDD">
                              <w:r>
                                <w:rPr>
                                  <w:rFonts w:ascii="Arial" w:eastAsia="Arial" w:hAnsi="Arial" w:cs="Arial"/>
                                  <w:sz w:val="16"/>
                                </w:rPr>
                                <w:t>–</w:t>
                              </w:r>
                            </w:p>
                          </w:txbxContent>
                        </wps:txbx>
                        <wps:bodyPr horzOverflow="overflow" vert="horz" lIns="0" tIns="0" rIns="0" bIns="0" rtlCol="0">
                          <a:noAutofit/>
                        </wps:bodyPr>
                      </wps:wsp>
                      <wps:wsp>
                        <wps:cNvPr id="46258" name="Rectangle 46258"/>
                        <wps:cNvSpPr/>
                        <wps:spPr>
                          <a:xfrm>
                            <a:off x="2805681" y="925107"/>
                            <a:ext cx="98137" cy="197027"/>
                          </a:xfrm>
                          <a:prstGeom prst="rect">
                            <a:avLst/>
                          </a:prstGeom>
                          <a:ln>
                            <a:noFill/>
                          </a:ln>
                        </wps:spPr>
                        <wps:txbx>
                          <w:txbxContent>
                            <w:p w14:paraId="20CB80A7" w14:textId="77777777" w:rsidR="002B608C" w:rsidRDefault="00393DDD">
                              <w:r>
                                <w:rPr>
                                  <w:rFonts w:ascii="Arial" w:eastAsia="Arial" w:hAnsi="Arial" w:cs="Arial"/>
                                  <w:i/>
                                  <w:sz w:val="16"/>
                                </w:rPr>
                                <w:t>C</w:t>
                              </w:r>
                            </w:p>
                          </w:txbxContent>
                        </wps:txbx>
                        <wps:bodyPr horzOverflow="overflow" vert="horz" lIns="0" tIns="0" rIns="0" bIns="0" rtlCol="0">
                          <a:noAutofit/>
                        </wps:bodyPr>
                      </wps:wsp>
                      <wps:wsp>
                        <wps:cNvPr id="46259" name="Rectangle 46259"/>
                        <wps:cNvSpPr/>
                        <wps:spPr>
                          <a:xfrm>
                            <a:off x="2878835" y="925107"/>
                            <a:ext cx="37787" cy="197027"/>
                          </a:xfrm>
                          <a:prstGeom prst="rect">
                            <a:avLst/>
                          </a:prstGeom>
                          <a:ln>
                            <a:noFill/>
                          </a:ln>
                        </wps:spPr>
                        <wps:txbx>
                          <w:txbxContent>
                            <w:p w14:paraId="1098D8DF"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46260" name="Rectangle 46260"/>
                        <wps:cNvSpPr/>
                        <wps:spPr>
                          <a:xfrm>
                            <a:off x="3130293" y="813860"/>
                            <a:ext cx="310713" cy="197027"/>
                          </a:xfrm>
                          <a:prstGeom prst="rect">
                            <a:avLst/>
                          </a:prstGeom>
                          <a:ln>
                            <a:noFill/>
                          </a:ln>
                        </wps:spPr>
                        <wps:txbx>
                          <w:txbxContent>
                            <w:p w14:paraId="5DBF2932" w14:textId="77777777" w:rsidR="002B608C" w:rsidRDefault="00393DDD">
                              <w:r>
                                <w:rPr>
                                  <w:rFonts w:ascii="Arial" w:eastAsia="Arial" w:hAnsi="Arial" w:cs="Arial"/>
                                  <w:sz w:val="16"/>
                                </w:rPr>
                                <w:t>Pin 1</w:t>
                              </w:r>
                            </w:p>
                          </w:txbxContent>
                        </wps:txbx>
                        <wps:bodyPr horzOverflow="overflow" vert="horz" lIns="0" tIns="0" rIns="0" bIns="0" rtlCol="0">
                          <a:noAutofit/>
                        </wps:bodyPr>
                      </wps:wsp>
                      <wps:wsp>
                        <wps:cNvPr id="46261" name="Rectangle 46261"/>
                        <wps:cNvSpPr/>
                        <wps:spPr>
                          <a:xfrm>
                            <a:off x="3130293" y="1053129"/>
                            <a:ext cx="310713" cy="197027"/>
                          </a:xfrm>
                          <a:prstGeom prst="rect">
                            <a:avLst/>
                          </a:prstGeom>
                          <a:ln>
                            <a:noFill/>
                          </a:ln>
                        </wps:spPr>
                        <wps:txbx>
                          <w:txbxContent>
                            <w:p w14:paraId="4EB6E92A" w14:textId="77777777" w:rsidR="002B608C" w:rsidRDefault="00393DDD">
                              <w:r>
                                <w:rPr>
                                  <w:rFonts w:ascii="Arial" w:eastAsia="Arial" w:hAnsi="Arial" w:cs="Arial"/>
                                  <w:sz w:val="16"/>
                                </w:rPr>
                                <w:t>Pin 2</w:t>
                              </w:r>
                            </w:p>
                          </w:txbxContent>
                        </wps:txbx>
                        <wps:bodyPr horzOverflow="overflow" vert="horz" lIns="0" tIns="0" rIns="0" bIns="0" rtlCol="0">
                          <a:noAutofit/>
                        </wps:bodyPr>
                      </wps:wsp>
                      <wps:wsp>
                        <wps:cNvPr id="46262" name="Rectangle 46262"/>
                        <wps:cNvSpPr/>
                        <wps:spPr>
                          <a:xfrm>
                            <a:off x="1644393" y="99099"/>
                            <a:ext cx="964004" cy="197027"/>
                          </a:xfrm>
                          <a:prstGeom prst="rect">
                            <a:avLst/>
                          </a:prstGeom>
                          <a:ln>
                            <a:noFill/>
                          </a:ln>
                        </wps:spPr>
                        <wps:txbx>
                          <w:txbxContent>
                            <w:p w14:paraId="7A7D8C36" w14:textId="77777777" w:rsidR="002B608C" w:rsidRDefault="00393DDD">
                              <w:r>
                                <w:rPr>
                                  <w:rFonts w:ascii="Arial" w:eastAsia="Arial" w:hAnsi="Arial" w:cs="Arial"/>
                                  <w:sz w:val="16"/>
                                </w:rPr>
                                <w:t xml:space="preserve">Capacitive load </w:t>
                              </w:r>
                            </w:p>
                          </w:txbxContent>
                        </wps:txbx>
                        <wps:bodyPr horzOverflow="overflow" vert="horz" lIns="0" tIns="0" rIns="0" bIns="0" rtlCol="0">
                          <a:noAutofit/>
                        </wps:bodyPr>
                      </wps:wsp>
                      <wps:wsp>
                        <wps:cNvPr id="46263" name="Rectangle 46263"/>
                        <wps:cNvSpPr/>
                        <wps:spPr>
                          <a:xfrm>
                            <a:off x="2635001" y="434384"/>
                            <a:ext cx="98137" cy="197027"/>
                          </a:xfrm>
                          <a:prstGeom prst="rect">
                            <a:avLst/>
                          </a:prstGeom>
                          <a:ln>
                            <a:noFill/>
                          </a:ln>
                        </wps:spPr>
                        <wps:txbx>
                          <w:txbxContent>
                            <w:p w14:paraId="640C1296" w14:textId="77777777" w:rsidR="002B608C" w:rsidRDefault="00393DDD">
                              <w:r>
                                <w:rPr>
                                  <w:rFonts w:ascii="Arial" w:eastAsia="Arial" w:hAnsi="Arial" w:cs="Arial"/>
                                  <w:i/>
                                  <w:sz w:val="16"/>
                                </w:rPr>
                                <w:t>R</w:t>
                              </w:r>
                            </w:p>
                          </w:txbxContent>
                        </wps:txbx>
                        <wps:bodyPr horzOverflow="overflow" vert="horz" lIns="0" tIns="0" rIns="0" bIns="0" rtlCol="0">
                          <a:noAutofit/>
                        </wps:bodyPr>
                      </wps:wsp>
                      <wps:wsp>
                        <wps:cNvPr id="46264" name="Rectangle 46264"/>
                        <wps:cNvSpPr/>
                        <wps:spPr>
                          <a:xfrm>
                            <a:off x="2708155" y="434384"/>
                            <a:ext cx="37787" cy="197027"/>
                          </a:xfrm>
                          <a:prstGeom prst="rect">
                            <a:avLst/>
                          </a:prstGeom>
                          <a:ln>
                            <a:noFill/>
                          </a:ln>
                        </wps:spPr>
                        <wps:txbx>
                          <w:txbxContent>
                            <w:p w14:paraId="1CCEB629"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46265" name="Rectangle 46265"/>
                        <wps:cNvSpPr/>
                        <wps:spPr>
                          <a:xfrm>
                            <a:off x="3621024" y="3308675"/>
                            <a:ext cx="650275" cy="147034"/>
                          </a:xfrm>
                          <a:prstGeom prst="rect">
                            <a:avLst/>
                          </a:prstGeom>
                          <a:ln>
                            <a:noFill/>
                          </a:ln>
                        </wps:spPr>
                        <wps:txbx>
                          <w:txbxContent>
                            <w:p w14:paraId="45F59AE9" w14:textId="77777777" w:rsidR="002B608C" w:rsidRDefault="00393DDD">
                              <w:r>
                                <w:rPr>
                                  <w:rFonts w:ascii="Arial" w:eastAsia="Arial" w:hAnsi="Arial" w:cs="Arial"/>
                                  <w:i/>
                                  <w:sz w:val="12"/>
                                </w:rPr>
                                <w:t xml:space="preserve">IEC   2419/05 </w:t>
                              </w:r>
                            </w:p>
                          </w:txbxContent>
                        </wps:txbx>
                        <wps:bodyPr horzOverflow="overflow" vert="horz" lIns="0" tIns="0" rIns="0" bIns="0" rtlCol="0">
                          <a:noAutofit/>
                        </wps:bodyPr>
                      </wps:wsp>
                      <wps:wsp>
                        <wps:cNvPr id="46266" name="Rectangle 46266"/>
                        <wps:cNvSpPr/>
                        <wps:spPr>
                          <a:xfrm>
                            <a:off x="4229100" y="3323493"/>
                            <a:ext cx="46956" cy="244782"/>
                          </a:xfrm>
                          <a:prstGeom prst="rect">
                            <a:avLst/>
                          </a:prstGeom>
                          <a:ln>
                            <a:noFill/>
                          </a:ln>
                        </wps:spPr>
                        <wps:txbx>
                          <w:txbxContent>
                            <w:p w14:paraId="3972A0B6" w14:textId="77777777" w:rsidR="002B608C" w:rsidRDefault="00393DDD">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3709CC08" id="Group 701315" o:spid="_x0000_s2132" style="width:335.8pt;height:276.2pt;mso-position-horizontal-relative:char;mso-position-vertical-relative:line" coordsize="42644,35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">
                <v:rect id="Rectangle 46188" o:spid="_x0000_s2133" style="position:absolute;width:518;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" filled="f" stroked="f">
                  <v:textbox inset="0,0,0,0">
                    <w:txbxContent>
                      <w:p w14:paraId="2D74F414" w14:textId="77777777" w:rsidR="002B608C" w:rsidRDefault="00393DDD">
                        <w:r>
                          <w:rPr>
                            <w:rFonts w:ascii="Arial" w:eastAsia="Arial" w:hAnsi="Arial" w:cs="Arial"/>
                          </w:rPr>
                          <w:t xml:space="preserve"> </w:t>
                        </w:r>
                      </w:p>
                    </w:txbxContent>
                  </v:textbox>
                </v:rect>
                <v:shape id="Shape 46189" o:spid="_x0000_s2134" style="position:absolute;left:914;top:3750;width:305;height:915;visibility:visible;mso-wrap-style:square;v-text-anchor:top" coordsize="304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" path="m15240,l30480,91440,,91440,15240,xe" fillcolor="#010101" stroked="f" strokeweight="0">
                  <v:stroke miterlimit="83231f" joinstyle="miter"/>
                  <v:path arrowok="t" textboxrect="0,0,30480,91440"/>
                </v:shape>
                <v:shape id="Shape 46190" o:spid="_x0000_s2135" style="position:absolute;left:36713;top:31959;width:899;height:305;visibility:visible;mso-wrap-style:square;v-text-anchor:top" coordsize="89916,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" path="m,l89916,15240,,30480,,xe" fillcolor="#010101" stroked="f" strokeweight="0">
                  <v:stroke miterlimit="83231f" joinstyle="miter"/>
                  <v:path arrowok="t" textboxrect="0,0,89916,30480"/>
                </v:shape>
                <v:shape id="Shape 46191" o:spid="_x0000_s2136" style="position:absolute;left:22311;top:8154;width:701;height:702;visibility:visible;mso-wrap-style:square;v-text-anchor:top" coordsize="70104,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" path="m70104,35052l59436,10668,35052,,10668,10668,,35052,10668,60960r24384,9144l59436,60960,70104,35052e" filled="f" strokecolor="#010101" strokeweight=".12pt">
                  <v:stroke endcap="round"/>
                  <v:path arrowok="t" textboxrect="0,0,70104,70104"/>
                </v:shape>
                <v:shape id="Shape 46192" o:spid="_x0000_s2137" style="position:absolute;left:22311;top:10059;width:701;height:702;visibility:visible;mso-wrap-style:square;v-text-anchor:top" coordsize="70104,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" path="m70104,35052l59436,9144,35052,,10668,9144,,35052,10668,59436,35052,70104,59436,59436,70104,35052e" filled="f" strokecolor="#010101" strokeweight=".12pt">
                  <v:stroke endcap="round"/>
                  <v:path arrowok="t" textboxrect="0,0,70104,70104"/>
                </v:shape>
                <v:shape id="Shape 46193" o:spid="_x0000_s2138" style="position:absolute;left:25115;top:5762;width:3139;height:1234;visibility:visible;mso-wrap-style:square;v-text-anchor:top" coordsize="313944,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" path="m,123444r313944,l313944,,,,,123444xe" filled="f" strokecolor="#010101" strokeweight=".12pt">
                  <v:stroke miterlimit="66585f" joinstyle="miter" endcap="round"/>
                  <v:path arrowok="t" textboxrect="0,0,313944,123444"/>
                </v:shape>
                <v:shape id="Shape 46195" o:spid="_x0000_s2139" style="position:absolute;left:34015;top:8231;width:1219;height:1524;visibility:visible;mso-wrap-style:square;v-text-anchor:top" coordsize="12192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" path="m,152400r121920,l121920,,,,,152400xe" filled="f" strokecolor="#010101" strokeweight=".12pt">
                  <v:stroke miterlimit="66585f" joinstyle="miter" endcap="round"/>
                  <v:path arrowok="t" textboxrect="0,0,121920,152400"/>
                </v:shape>
                <v:shape id="Shape 46197" o:spid="_x0000_s2140" style="position:absolute;left:34015;top:10105;width:1219;height:1783;visibility:visible;mso-wrap-style:square;v-text-anchor:top" coordsize="121920,17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" path="m83820,48768r38100,l121920,178309,,178309,,48768r39624,l39624,,83820,r,48768e" filled="f" strokecolor="#010101" strokeweight=".12pt">
                  <v:stroke endcap="round"/>
                  <v:path arrowok="t" textboxrect="0,0,121920,178309"/>
                </v:shape>
                <v:shape id="Shape 46198" o:spid="_x0000_s2141" style="position:absolute;left:22661;top:11888;width:11979;height:1250;visibility:visible;mso-wrap-style:square;v-text-anchor:top" coordsize="1197864,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" path="m1197864,r,124968l,124968e" filled="f" strokecolor="#010101" strokeweight=".12pt">
                  <v:stroke endcap="round"/>
                  <v:path arrowok="t" textboxrect="0,0,1197864,124968"/>
                </v:shape>
                <v:shape id="Shape 46199" o:spid="_x0000_s2142" style="position:absolute;left:22661;top:10761;width:0;height:2362;visibility:visible;mso-wrap-style:square;v-text-anchor:top" coordsize="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" path="m,236220l,e" filled="f" strokecolor="#010101" strokeweight=".12pt">
                  <v:stroke endcap="round"/>
                  <v:path arrowok="t" textboxrect="0,0,0,236220"/>
                </v:shape>
                <v:shape id="Shape 46200" o:spid="_x0000_s2143" style="position:absolute;left:22661;top:6387;width:2454;height:1767;visibility:visible;mso-wrap-style:square;v-text-anchor:top" coordsize="24536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" path="m,176784l,,245364,e" filled="f" strokecolor="#010101" strokeweight=".12pt">
                  <v:stroke endcap="round"/>
                  <v:path arrowok="t" textboxrect="0,0,245364,176784"/>
                </v:shape>
                <v:shape id="Shape 46201" o:spid="_x0000_s2144" style="position:absolute;left:28209;top:6387;width:6431;height:1844;visibility:visible;mso-wrap-style:square;v-text-anchor:top" coordsize="643128,18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" path="m,l643128,r,184404e" filled="f" strokecolor="#010101" strokeweight=".12pt">
                  <v:stroke endcap="round"/>
                  <v:path arrowok="t" textboxrect="0,0,643128,184404"/>
                </v:shape>
                <v:shape id="Shape 46202" o:spid="_x0000_s2145" style="position:absolute;left:30388;top:9953;width:15;height:3170;visibility:visible;mso-wrap-style:square;v-text-anchor:top" coordsize="1524,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" path="m,316992l1524,e" filled="f" strokecolor="#010101" strokeweight=".12pt">
                  <v:stroke endcap="round"/>
                  <v:path arrowok="t" textboxrect="0,0,1524,316992"/>
                </v:shape>
                <v:shape id="Shape 46203" o:spid="_x0000_s2146" style="position:absolute;left:29397;top:9572;width:1966;height:0;visibility:visible;mso-wrap-style:square;v-text-anchor:top" coordsize="196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" path="m,l196596,e" filled="f" strokecolor="#010101" strokeweight=".12pt">
                  <v:stroke endcap="round"/>
                  <v:path arrowok="t" textboxrect="0,0,196596,0"/>
                </v:shape>
                <v:shape id="Shape 46204" o:spid="_x0000_s2147" style="position:absolute;left:29397;top:9953;width:1966;height:15;visibility:visible;mso-wrap-style:square;v-text-anchor:top" coordsize="196596,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" path="m,l196596,1525e" filled="f" strokecolor="#010101" strokeweight=".12pt">
                  <v:stroke endcap="round"/>
                  <v:path arrowok="t" textboxrect="0,0,196596,1525"/>
                </v:shape>
                <v:shape id="Shape 46205" o:spid="_x0000_s2148" style="position:absolute;left:3825;top:3293;width:34457;height:25634;visibility:visible;mso-wrap-style:square;v-text-anchor:top" coordsize="3445764,2563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" path="m,l3445764,r,2563368l,2563368,,xe" filled="f" strokecolor="#010101" strokeweight=".12pt">
                  <v:stroke endcap="round"/>
                  <v:path arrowok="t" textboxrect="0,0,3445764,2563368"/>
                </v:shape>
                <v:shape id="Shape 46207" o:spid="_x0000_s2149" style="position:absolute;left:3825;top:6630;width:16124;height:0;visibility:visible;mso-wrap-style:square;v-text-anchor:top" coordsize="161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" path="m,l1612392,e" filled="f" strokecolor="#010101" strokeweight=".12pt">
                  <v:stroke endcap="round"/>
                  <v:path arrowok="t" textboxrect="0,0,1612392,0"/>
                </v:shape>
                <v:shape id="Shape 46208" o:spid="_x0000_s2150" style="position:absolute;left:3825;top:9785;width:16124;height:15;visibility:visible;mso-wrap-style:square;v-text-anchor:top" coordsize="1612392,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" path="m,l1612392,1523e" filled="f" strokecolor="#010101" strokeweight=".12pt">
                  <v:stroke endcap="round"/>
                  <v:path arrowok="t" textboxrect="0,0,1612392,1523"/>
                </v:shape>
                <v:shape id="Shape 46209" o:spid="_x0000_s2151" style="position:absolute;left:3825;top:13001;width:16124;height:15;visibility:visible;mso-wrap-style:square;v-text-anchor:top" coordsize="1612392,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" path="m,l1612392,1525e" filled="f" strokecolor="#010101" strokeweight=".12pt">
                  <v:stroke endcap="round"/>
                  <v:path arrowok="t" textboxrect="0,0,1612392,1525"/>
                </v:shape>
                <v:shape id="Shape 46210" o:spid="_x0000_s2152" style="position:absolute;left:3825;top:16171;width:34457;height:15;visibility:visible;mso-wrap-style:square;v-text-anchor:top" coordsize="344576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" path="m,l3445764,1524e" filled="f" strokecolor="#010101" strokeweight=".12pt">
                  <v:stroke endcap="round"/>
                  <v:path arrowok="t" textboxrect="0,0,3445764,1524"/>
                </v:shape>
                <v:shape id="Shape 46211" o:spid="_x0000_s2153" style="position:absolute;left:3825;top:19402;width:34457;height:15;visibility:visible;mso-wrap-style:square;v-text-anchor:top" coordsize="344576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" path="m,l3445764,1524e" filled="f" strokecolor="#010101" strokeweight=".12pt">
                  <v:stroke endcap="round"/>
                  <v:path arrowok="t" textboxrect="0,0,3445764,1524"/>
                </v:shape>
                <v:shape id="Shape 46212" o:spid="_x0000_s2154" style="position:absolute;left:3825;top:22602;width:34457;height:0;visibility:visible;mso-wrap-style:square;v-text-anchor:top" coordsize="3445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" path="m,l3445764,e" filled="f" strokecolor="#010101" strokeweight=".12pt">
                  <v:stroke endcap="round"/>
                  <v:path arrowok="t" textboxrect="0,0,3445764,0"/>
                </v:shape>
                <v:shape id="Shape 46213" o:spid="_x0000_s2155" style="position:absolute;left:3825;top:25787;width:34457;height:0;visibility:visible;mso-wrap-style:square;v-text-anchor:top" coordsize="3445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" path="m,l3445764,e" filled="f" strokecolor="#010101" strokeweight=".12pt">
                  <v:stroke endcap="round"/>
                  <v:path arrowok="t" textboxrect="0,0,3445764,0"/>
                </v:shape>
                <v:shape id="Shape 46214" o:spid="_x0000_s2156" style="position:absolute;left:6797;top:3293;width:15;height:25634;visibility:visible;mso-wrap-style:square;v-text-anchor:top" coordsize="1524,2563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" path="m,l1524,2563368e" filled="f" strokecolor="#010101" strokeweight=".12pt">
                  <v:stroke endcap="round"/>
                  <v:path arrowok="t" textboxrect="0,0,1524,2563368"/>
                </v:shape>
                <v:shape id="Shape 46215" o:spid="_x0000_s2157" style="position:absolute;left:9692;top:3293;width:0;height:25634;visibility:visible;mso-wrap-style:square;v-text-anchor:top" coordsize="0,2563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" path="m,l,2563368e" filled="f" strokecolor="#010101" strokeweight=".12pt">
                  <v:stroke endcap="round"/>
                  <v:path arrowok="t" textboxrect="0,0,0,2563368"/>
                </v:shape>
                <v:shape id="Shape 46216" o:spid="_x0000_s2158" style="position:absolute;left:13517;top:3293;width:0;height:25634;visibility:visible;mso-wrap-style:square;v-text-anchor:top" coordsize="0,2563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" path="m,l,2563368e" filled="f" strokecolor="#010101" strokeweight=".12pt">
                  <v:stroke endcap="round"/>
                  <v:path arrowok="t" textboxrect="0,0,0,2563368"/>
                </v:shape>
                <v:shape id="Shape 46217" o:spid="_x0000_s2159" style="position:absolute;left:16413;top:3293;width:0;height:25634;visibility:visible;mso-wrap-style:square;v-text-anchor:top" coordsize="0,2563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" path="m,l,2563368e" filled="f" strokecolor="#010101" strokeweight=".12pt">
                  <v:stroke endcap="round"/>
                  <v:path arrowok="t" textboxrect="0,0,0,2563368"/>
                </v:shape>
                <v:shape id="Shape 46218" o:spid="_x0000_s2160" style="position:absolute;left:19263;top:3293;width:0;height:25634;visibility:visible;mso-wrap-style:square;v-text-anchor:top" coordsize="0,2563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" path="m,l,2563368e" filled="f" strokecolor="#010101" strokeweight=".12pt">
                  <v:stroke endcap="round"/>
                  <v:path arrowok="t" textboxrect="0,0,0,2563368"/>
                </v:shape>
                <v:shape id="Shape 46219" o:spid="_x0000_s2161" style="position:absolute;left:23119;top:3293;width:15;height:1173;visibility:visible;mso-wrap-style:square;v-text-anchor:top" coordsize="1524,117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" path="m,l1524,117347e" filled="f" strokecolor="#010101" strokeweight=".12pt">
                  <v:stroke endcap="round"/>
                  <v:path arrowok="t" textboxrect="0,0,1524,117347"/>
                </v:shape>
                <v:shape id="Shape 46220" o:spid="_x0000_s2162" style="position:absolute;left:25999;top:3293;width:0;height:1173;visibility:visible;mso-wrap-style:square;v-text-anchor:top" coordsize="0,117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" path="m,l,117347e" filled="f" strokecolor="#010101" strokeweight=".12pt">
                  <v:stroke endcap="round"/>
                  <v:path arrowok="t" textboxrect="0,0,0,117347"/>
                </v:shape>
                <v:shape id="Shape 46221" o:spid="_x0000_s2163" style="position:absolute;left:28879;top:3293;width:0;height:1173;visibility:visible;mso-wrap-style:square;v-text-anchor:top" coordsize="0,117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" path="m,l,117347e" filled="f" strokecolor="#010101" strokeweight=".12pt">
                  <v:stroke endcap="round"/>
                  <v:path arrowok="t" textboxrect="0,0,0,117347"/>
                </v:shape>
                <v:shape id="Shape 46222" o:spid="_x0000_s2164" style="position:absolute;left:32689;top:3293;width:0;height:1173;visibility:visible;mso-wrap-style:square;v-text-anchor:top" coordsize="0,117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" path="m,l,117347e" filled="f" strokecolor="#010101" strokeweight=".12pt">
                  <v:stroke endcap="round"/>
                  <v:path arrowok="t" textboxrect="0,0,0,117347"/>
                </v:shape>
                <v:shape id="Shape 46223" o:spid="_x0000_s2165" style="position:absolute;left:35600;top:3293;width:15;height:1173;visibility:visible;mso-wrap-style:square;v-text-anchor:top" coordsize="1524,117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" path="m,l1524,117347e" filled="f" strokecolor="#010101" strokeweight=".12pt">
                  <v:stroke endcap="round"/>
                  <v:path arrowok="t" textboxrect="0,0,1524,117347"/>
                </v:shape>
                <v:shape id="Shape 46224" o:spid="_x0000_s2166" style="position:absolute;left:23119;top:14144;width:15;height:14783;visibility:visible;mso-wrap-style:square;v-text-anchor:top" coordsize="1524,147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" path="m,l1524,1478280e" filled="f" strokecolor="#010101" strokeweight=".12pt">
                  <v:stroke endcap="round"/>
                  <v:path arrowok="t" textboxrect="0,0,1524,1478280"/>
                </v:shape>
                <v:shape id="Shape 46225" o:spid="_x0000_s2167" style="position:absolute;left:25999;top:14144;width:0;height:14783;visibility:visible;mso-wrap-style:square;v-text-anchor:top" coordsize="0,147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" path="m,l,1478280e" filled="f" strokecolor="#010101" strokeweight=".12pt">
                  <v:stroke endcap="round"/>
                  <v:path arrowok="t" textboxrect="0,0,0,1478280"/>
                </v:shape>
                <v:shape id="Shape 46226" o:spid="_x0000_s2168" style="position:absolute;left:28879;top:14144;width:0;height:14783;visibility:visible;mso-wrap-style:square;v-text-anchor:top" coordsize="0,147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" path="m,l,1478280e" filled="f" strokecolor="#010101" strokeweight=".12pt">
                  <v:stroke endcap="round"/>
                  <v:path arrowok="t" textboxrect="0,0,0,1478280"/>
                </v:shape>
                <v:shape id="Shape 46227" o:spid="_x0000_s2169" style="position:absolute;left:32689;top:14144;width:0;height:14783;visibility:visible;mso-wrap-style:square;v-text-anchor:top" coordsize="0,147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" path="m,l,1478280e" filled="f" strokecolor="#010101" strokeweight=".12pt">
                  <v:stroke endcap="round"/>
                  <v:path arrowok="t" textboxrect="0,0,0,1478280"/>
                </v:shape>
                <v:shape id="Shape 46228" o:spid="_x0000_s2170" style="position:absolute;left:35600;top:14144;width:15;height:14783;visibility:visible;mso-wrap-style:square;v-text-anchor:top" coordsize="1524,147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" path="m,l1524,1478280e" filled="f" strokecolor="#010101" strokeweight=".12pt">
                  <v:stroke endcap="round"/>
                  <v:path arrowok="t" textboxrect="0,0,1524,1478280"/>
                </v:shape>
                <v:shape id="Shape 46229" o:spid="_x0000_s2171" style="position:absolute;left:37612;top:6630;width:670;height:0;visibility:visible;mso-wrap-style:square;v-text-anchor:top" coordsize="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" path="m,l67056,e" filled="f" strokecolor="#010101" strokeweight=".12pt">
                  <v:stroke endcap="round"/>
                  <v:path arrowok="t" textboxrect="0,0,67056,0"/>
                </v:shape>
                <v:shape id="Shape 46230" o:spid="_x0000_s2172" style="position:absolute;left:37612;top:9785;width:670;height:15;visibility:visible;mso-wrap-style:square;v-text-anchor:top" coordsize="67056,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" path="m,l67056,1523e" filled="f" strokecolor="#010101" strokeweight=".12pt">
                  <v:stroke endcap="round"/>
                  <v:path arrowok="t" textboxrect="0,0,67056,1523"/>
                </v:shape>
                <v:shape id="Shape 46231" o:spid="_x0000_s2173" style="position:absolute;left:37612;top:13001;width:670;height:15;visibility:visible;mso-wrap-style:square;v-text-anchor:top" coordsize="67056,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" path="m,l67056,1525e" filled="f" strokecolor="#010101" strokeweight=".12pt">
                  <v:stroke endcap="round"/>
                  <v:path arrowok="t" textboxrect="0,0,67056,1525"/>
                </v:shape>
                <v:shape id="Shape 46232" o:spid="_x0000_s2174" style="position:absolute;left:3825;top:6630;width:2972;height:0;visibility:visible;mso-wrap-style:square;v-text-anchor:top" coordsize="297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" path="m,l297180,e" filled="f" strokecolor="#010101" strokeweight=".35314mm">
                  <v:path arrowok="t" textboxrect="0,0,297180,0"/>
                </v:shape>
                <v:shape id="Shape 46233" o:spid="_x0000_s2175" style="position:absolute;left:6797;top:6630;width:29138;height:17877;visibility:visible;mso-wrap-style:square;v-text-anchor:top" coordsize="2913888,1787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" path="m,l2913888,1787652e" filled="f" strokecolor="#010101" strokeweight=".35314mm">
                  <v:path arrowok="t" textboxrect="0,0,2913888,1787652"/>
                </v:shape>
                <v:shape id="Shape 46234" o:spid="_x0000_s2176" style="position:absolute;left:35935;top:24507;width:16;height:4420;visibility:visible;mso-wrap-style:square;v-text-anchor:top" coordsize="1524,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" path="m,l1524,441960e" filled="f" strokecolor="#010101" strokeweight=".35314mm">
                  <v:path arrowok="t" textboxrect="0,0,1524,441960"/>
                </v:shape>
                <v:shape id="Shape 46235" o:spid="_x0000_s2177" style="position:absolute;left:30388;top:6387;width:15;height:3231;visibility:visible;mso-wrap-style:square;v-text-anchor:top" coordsize="1524,323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" path="m,323088l1524,e" filled="f" strokecolor="#010101" strokeweight=".12pt">
                  <v:stroke endcap="round"/>
                  <v:path arrowok="t" textboxrect="0,0,1524,323088"/>
                </v:shape>
                <v:shape id="Shape 46236" o:spid="_x0000_s2178" style="position:absolute;left:1082;top:4314;width:0;height:1951;visibility:visible;mso-wrap-style:square;v-text-anchor:top" coordsize="0,19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" path="m,l,195072e" filled="f" strokecolor="#010101" strokeweight=".25pt">
                  <v:stroke endcap="round"/>
                  <v:path arrowok="t" textboxrect="0,0,0,195072"/>
                </v:shape>
                <v:shape id="Shape 46237" o:spid="_x0000_s2179" style="position:absolute;left:34305;top:32112;width:2667;height:0;visibility:visible;mso-wrap-style:square;v-text-anchor:top" coordsize="26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" path="m266700,l,e" filled="f" strokecolor="#010101" strokeweight=".25pt">
                  <v:stroke endcap="round"/>
                  <v:path arrowok="t" textboxrect="0,0,266700,0"/>
                </v:shape>
                <v:rect id="Rectangle 699018" o:spid="_x0000_s2180" style="position:absolute;left:2225;top:2850;width:150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" filled="f" stroked="f">
                  <v:textbox inset="0,0,0,0">
                    <w:txbxContent>
                      <w:p w14:paraId="5EAFCA1A" w14:textId="77777777" w:rsidR="002B608C" w:rsidRDefault="00393DDD">
                        <w:r>
                          <w:rPr>
                            <w:rFonts w:ascii="Arial" w:eastAsia="Arial" w:hAnsi="Arial" w:cs="Arial"/>
                            <w:sz w:val="16"/>
                          </w:rPr>
                          <w:t>40</w:t>
                        </w:r>
                      </w:p>
                    </w:txbxContent>
                  </v:textbox>
                </v:rect>
                <v:rect id="Rectangle 699021" o:spid="_x0000_s2181" style="position:absolute;left:3352;top:2850;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" filled="f" stroked="f">
                  <v:textbox inset="0,0,0,0">
                    <w:txbxContent>
                      <w:p w14:paraId="42AEBF31" w14:textId="77777777" w:rsidR="002B608C" w:rsidRDefault="00393DDD">
                        <w:r>
                          <w:rPr>
                            <w:rFonts w:ascii="Arial" w:eastAsia="Arial" w:hAnsi="Arial" w:cs="Arial"/>
                            <w:sz w:val="16"/>
                          </w:rPr>
                          <w:t xml:space="preserve"> </w:t>
                        </w:r>
                      </w:p>
                    </w:txbxContent>
                  </v:textbox>
                </v:rect>
                <v:rect id="Rectangle 699027" o:spid="_x0000_s2182" style="position:absolute;left:3352;top:5913;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" filled="f" stroked="f">
                  <v:textbox inset="0,0,0,0">
                    <w:txbxContent>
                      <w:p w14:paraId="4FE6EA06" w14:textId="77777777" w:rsidR="002B608C" w:rsidRDefault="00393DDD">
                        <w:r>
                          <w:rPr>
                            <w:rFonts w:ascii="Arial" w:eastAsia="Arial" w:hAnsi="Arial" w:cs="Arial"/>
                            <w:sz w:val="16"/>
                          </w:rPr>
                          <w:t xml:space="preserve"> </w:t>
                        </w:r>
                      </w:p>
                    </w:txbxContent>
                  </v:textbox>
                </v:rect>
                <v:rect id="Rectangle 699026" o:spid="_x0000_s2183" style="position:absolute;left:2225;top:5913;width:150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" filled="f" stroked="f">
                  <v:textbox inset="0,0,0,0">
                    <w:txbxContent>
                      <w:p w14:paraId="4A3F6196" w14:textId="77777777" w:rsidR="002B608C" w:rsidRDefault="00393DDD">
                        <w:r>
                          <w:rPr>
                            <w:rFonts w:ascii="Arial" w:eastAsia="Arial" w:hAnsi="Arial" w:cs="Arial"/>
                            <w:sz w:val="16"/>
                          </w:rPr>
                          <w:t>35</w:t>
                        </w:r>
                      </w:p>
                    </w:txbxContent>
                  </v:textbox>
                </v:rect>
                <v:rect id="Rectangle 699029" o:spid="_x0000_s2184" style="position:absolute;left:3352;top:9144;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" filled="f" stroked="f">
                  <v:textbox inset="0,0,0,0">
                    <w:txbxContent>
                      <w:p w14:paraId="2BD56F65" w14:textId="77777777" w:rsidR="002B608C" w:rsidRDefault="00393DDD">
                        <w:r>
                          <w:rPr>
                            <w:rFonts w:ascii="Arial" w:eastAsia="Arial" w:hAnsi="Arial" w:cs="Arial"/>
                            <w:sz w:val="16"/>
                          </w:rPr>
                          <w:t xml:space="preserve"> </w:t>
                        </w:r>
                      </w:p>
                    </w:txbxContent>
                  </v:textbox>
                </v:rect>
                <v:rect id="Rectangle 699028" o:spid="_x0000_s2185" style="position:absolute;left:2225;top:9144;width:150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" filled="f" stroked="f">
                  <v:textbox inset="0,0,0,0">
                    <w:txbxContent>
                      <w:p w14:paraId="6999ED51" w14:textId="77777777" w:rsidR="002B608C" w:rsidRDefault="00393DDD">
                        <w:r>
                          <w:rPr>
                            <w:rFonts w:ascii="Arial" w:eastAsia="Arial" w:hAnsi="Arial" w:cs="Arial"/>
                            <w:sz w:val="16"/>
                          </w:rPr>
                          <w:t>30</w:t>
                        </w:r>
                      </w:p>
                    </w:txbxContent>
                  </v:textbox>
                </v:rect>
                <v:rect id="Rectangle 699032" o:spid="_x0000_s2186" style="position:absolute;left:2225;top:12344;width:150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" filled="f" stroked="f">
                  <v:textbox inset="0,0,0,0">
                    <w:txbxContent>
                      <w:p w14:paraId="0F527DE8" w14:textId="77777777" w:rsidR="002B608C" w:rsidRDefault="00393DDD">
                        <w:r>
                          <w:rPr>
                            <w:rFonts w:ascii="Arial" w:eastAsia="Arial" w:hAnsi="Arial" w:cs="Arial"/>
                            <w:sz w:val="16"/>
                          </w:rPr>
                          <w:t>25</w:t>
                        </w:r>
                      </w:p>
                    </w:txbxContent>
                  </v:textbox>
                </v:rect>
                <v:rect id="Rectangle 699033" o:spid="_x0000_s2187" style="position:absolute;left:3352;top:12344;width:37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" filled="f" stroked="f">
                  <v:textbox inset="0,0,0,0">
                    <w:txbxContent>
                      <w:p w14:paraId="36D1D327" w14:textId="77777777" w:rsidR="002B608C" w:rsidRDefault="00393DDD">
                        <w:r>
                          <w:rPr>
                            <w:rFonts w:ascii="Arial" w:eastAsia="Arial" w:hAnsi="Arial" w:cs="Arial"/>
                            <w:sz w:val="16"/>
                          </w:rPr>
                          <w:t xml:space="preserve"> </w:t>
                        </w:r>
                      </w:p>
                    </w:txbxContent>
                  </v:textbox>
                </v:rect>
                <v:rect id="Rectangle 699034" o:spid="_x0000_s2188" style="position:absolute;left:2225;top:15484;width:150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" filled="f" stroked="f">
                  <v:textbox inset="0,0,0,0">
                    <w:txbxContent>
                      <w:p w14:paraId="149ED7DF" w14:textId="77777777" w:rsidR="002B608C" w:rsidRDefault="00393DDD">
                        <w:r>
                          <w:rPr>
                            <w:rFonts w:ascii="Arial" w:eastAsia="Arial" w:hAnsi="Arial" w:cs="Arial"/>
                            <w:sz w:val="16"/>
                          </w:rPr>
                          <w:t>20</w:t>
                        </w:r>
                      </w:p>
                    </w:txbxContent>
                  </v:textbox>
                </v:rect>
                <v:rect id="Rectangle 699035" o:spid="_x0000_s2189" style="position:absolute;left:3352;top:15484;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" filled="f" stroked="f">
                  <v:textbox inset="0,0,0,0">
                    <w:txbxContent>
                      <w:p w14:paraId="33642F76" w14:textId="77777777" w:rsidR="002B608C" w:rsidRDefault="00393DDD">
                        <w:r>
                          <w:rPr>
                            <w:rFonts w:ascii="Arial" w:eastAsia="Arial" w:hAnsi="Arial" w:cs="Arial"/>
                            <w:sz w:val="16"/>
                          </w:rPr>
                          <w:t xml:space="preserve"> </w:t>
                        </w:r>
                      </w:p>
                    </w:txbxContent>
                  </v:textbox>
                </v:rect>
                <v:rect id="Rectangle 699036" o:spid="_x0000_s2190" style="position:absolute;left:2225;top:18669;width:150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" filled="f" stroked="f">
                  <v:textbox inset="0,0,0,0">
                    <w:txbxContent>
                      <w:p w14:paraId="5C08203D" w14:textId="77777777" w:rsidR="002B608C" w:rsidRDefault="00393DDD">
                        <w:r>
                          <w:rPr>
                            <w:rFonts w:ascii="Arial" w:eastAsia="Arial" w:hAnsi="Arial" w:cs="Arial"/>
                            <w:sz w:val="16"/>
                          </w:rPr>
                          <w:t>15</w:t>
                        </w:r>
                      </w:p>
                    </w:txbxContent>
                  </v:textbox>
                </v:rect>
                <v:rect id="Rectangle 699037" o:spid="_x0000_s2191" style="position:absolute;left:3352;top:18669;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" filled="f" stroked="f">
                  <v:textbox inset="0,0,0,0">
                    <w:txbxContent>
                      <w:p w14:paraId="5A209C41" w14:textId="77777777" w:rsidR="002B608C" w:rsidRDefault="00393DDD">
                        <w:r>
                          <w:rPr>
                            <w:rFonts w:ascii="Arial" w:eastAsia="Arial" w:hAnsi="Arial" w:cs="Arial"/>
                            <w:sz w:val="16"/>
                          </w:rPr>
                          <w:t xml:space="preserve"> </w:t>
                        </w:r>
                      </w:p>
                    </w:txbxContent>
                  </v:textbox>
                </v:rect>
                <v:rect id="Rectangle 699038" o:spid="_x0000_s2192" style="position:absolute;left:2225;top:22022;width:1505;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" filled="f" stroked="f">
                  <v:textbox inset="0,0,0,0">
                    <w:txbxContent>
                      <w:p w14:paraId="08BFBC97" w14:textId="77777777" w:rsidR="002B608C" w:rsidRDefault="00393DDD">
                        <w:r>
                          <w:rPr>
                            <w:rFonts w:ascii="Arial" w:eastAsia="Arial" w:hAnsi="Arial" w:cs="Arial"/>
                            <w:sz w:val="16"/>
                          </w:rPr>
                          <w:t>10</w:t>
                        </w:r>
                      </w:p>
                    </w:txbxContent>
                  </v:textbox>
                </v:rect>
                <v:rect id="Rectangle 699039" o:spid="_x0000_s2193" style="position:absolute;left:3352;top:22022;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" filled="f" stroked="f">
                  <v:textbox inset="0,0,0,0">
                    <w:txbxContent>
                      <w:p w14:paraId="66BAA32B" w14:textId="77777777" w:rsidR="002B608C" w:rsidRDefault="00393DDD">
                        <w:r>
                          <w:rPr>
                            <w:rFonts w:ascii="Arial" w:eastAsia="Arial" w:hAnsi="Arial" w:cs="Arial"/>
                            <w:sz w:val="16"/>
                          </w:rPr>
                          <w:t xml:space="preserve"> </w:t>
                        </w:r>
                      </w:p>
                    </w:txbxContent>
                  </v:textbox>
                </v:rect>
                <v:rect id="Rectangle 699041" o:spid="_x0000_s2194" style="position:absolute;left:3139;top:25070;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" filled="f" stroked="f">
                  <v:textbox inset="0,0,0,0">
                    <w:txbxContent>
                      <w:p w14:paraId="6137571A" w14:textId="77777777" w:rsidR="002B608C" w:rsidRDefault="00393DDD">
                        <w:r>
                          <w:rPr>
                            <w:rFonts w:ascii="Arial" w:eastAsia="Arial" w:hAnsi="Arial" w:cs="Arial"/>
                            <w:sz w:val="16"/>
                          </w:rPr>
                          <w:t xml:space="preserve"> </w:t>
                        </w:r>
                      </w:p>
                    </w:txbxContent>
                  </v:textbox>
                </v:rect>
                <v:rect id="Rectangle 699040" o:spid="_x0000_s2195" style="position:absolute;left:2575;top:25070;width:756;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" filled="f" stroked="f">
                  <v:textbox inset="0,0,0,0">
                    <w:txbxContent>
                      <w:p w14:paraId="0865CF77" w14:textId="77777777" w:rsidR="002B608C" w:rsidRDefault="00393DDD">
                        <w:r>
                          <w:rPr>
                            <w:rFonts w:ascii="Arial" w:eastAsia="Arial" w:hAnsi="Arial" w:cs="Arial"/>
                            <w:sz w:val="16"/>
                          </w:rPr>
                          <w:t>5</w:t>
                        </w:r>
                      </w:p>
                    </w:txbxContent>
                  </v:textbox>
                </v:rect>
                <v:rect id="Rectangle 699043" o:spid="_x0000_s2196" style="position:absolute;left:3139;top:28255;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" filled="f" stroked="f">
                  <v:textbox inset="0,0,0,0">
                    <w:txbxContent>
                      <w:p w14:paraId="32F5009D" w14:textId="77777777" w:rsidR="002B608C" w:rsidRDefault="00393DDD">
                        <w:r>
                          <w:rPr>
                            <w:rFonts w:ascii="Arial" w:eastAsia="Arial" w:hAnsi="Arial" w:cs="Arial"/>
                            <w:sz w:val="16"/>
                          </w:rPr>
                          <w:t xml:space="preserve"> </w:t>
                        </w:r>
                      </w:p>
                    </w:txbxContent>
                  </v:textbox>
                </v:rect>
                <v:rect id="Rectangle 699042" o:spid="_x0000_s2197" style="position:absolute;left:2575;top:28255;width:756;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" filled="f" stroked="f">
                  <v:textbox inset="0,0,0,0">
                    <w:txbxContent>
                      <w:p w14:paraId="3E7E6004" w14:textId="77777777" w:rsidR="002B608C" w:rsidRDefault="00393DDD">
                        <w:r>
                          <w:rPr>
                            <w:rFonts w:ascii="Arial" w:eastAsia="Arial" w:hAnsi="Arial" w:cs="Arial"/>
                            <w:sz w:val="16"/>
                          </w:rPr>
                          <w:t>0</w:t>
                        </w:r>
                      </w:p>
                    </w:txbxContent>
                  </v:textbox>
                </v:rect>
                <v:rect id="Rectangle 103951" o:spid="_x0000_s2198" style="position:absolute;left:33893;top:29596;width:339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" filled="f" stroked="f">
                  <v:textbox inset="0,0,0,0">
                    <w:txbxContent>
                      <w:p w14:paraId="6C76B24B" w14:textId="77777777" w:rsidR="002B608C" w:rsidRDefault="00393DDD">
                        <w:r>
                          <w:rPr>
                            <w:rFonts w:ascii="Arial" w:eastAsia="Arial" w:hAnsi="Arial" w:cs="Arial"/>
                            <w:sz w:val="16"/>
                          </w:rPr>
                          <w:t>1 000</w:t>
                        </w:r>
                      </w:p>
                    </w:txbxContent>
                  </v:textbox>
                </v:rect>
                <v:rect id="Rectangle 103950" o:spid="_x0000_s2199" style="position:absolute;left:25115;top:29596;width:225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" filled="f" stroked="f">
                  <v:textbox inset="0,0,0,0">
                    <w:txbxContent>
                      <w:p w14:paraId="247939D2" w14:textId="77777777" w:rsidR="002B608C" w:rsidRDefault="00393DDD">
                        <w:r>
                          <w:rPr>
                            <w:rFonts w:ascii="Arial" w:eastAsia="Arial" w:hAnsi="Arial" w:cs="Arial"/>
                            <w:sz w:val="16"/>
                          </w:rPr>
                          <w:t>100</w:t>
                        </w:r>
                      </w:p>
                    </w:txbxContent>
                  </v:textbox>
                </v:rect>
                <v:rect id="Rectangle 699052" o:spid="_x0000_s2200" style="position:absolute;left:16961;top:29596;width:37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" filled="f" stroked="f">
                  <v:textbox inset="0,0,0,0">
                    <w:txbxContent>
                      <w:p w14:paraId="3341E0B6" w14:textId="77777777" w:rsidR="002B608C" w:rsidRDefault="00393DDD">
                        <w:r>
                          <w:rPr>
                            <w:rFonts w:ascii="Arial" w:eastAsia="Arial" w:hAnsi="Arial" w:cs="Arial"/>
                            <w:sz w:val="16"/>
                          </w:rPr>
                          <w:t xml:space="preserve"> </w:t>
                        </w:r>
                      </w:p>
                    </w:txbxContent>
                  </v:textbox>
                </v:rect>
                <v:rect id="Rectangle 699051" o:spid="_x0000_s2201" style="position:absolute;left:15834;top:29596;width:150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" filled="f" stroked="f">
                  <v:textbox inset="0,0,0,0">
                    <w:txbxContent>
                      <w:p w14:paraId="6BF0E8C6" w14:textId="77777777" w:rsidR="002B608C" w:rsidRDefault="00393DDD">
                        <w:r>
                          <w:rPr>
                            <w:rFonts w:ascii="Arial" w:eastAsia="Arial" w:hAnsi="Arial" w:cs="Arial"/>
                            <w:sz w:val="16"/>
                          </w:rPr>
                          <w:t>10</w:t>
                        </w:r>
                      </w:p>
                    </w:txbxContent>
                  </v:textbox>
                </v:rect>
                <v:rect id="Rectangle 699048" o:spid="_x0000_s2202" style="position:absolute;left:7056;top:29596;width:377;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" filled="f" stroked="f">
                  <v:textbox inset="0,0,0,0">
                    <w:txbxContent>
                      <w:p w14:paraId="7DB1B14C" w14:textId="77777777" w:rsidR="002B608C" w:rsidRDefault="00393DDD">
                        <w:r>
                          <w:rPr>
                            <w:rFonts w:ascii="Arial" w:eastAsia="Arial" w:hAnsi="Arial" w:cs="Arial"/>
                            <w:sz w:val="16"/>
                          </w:rPr>
                          <w:t xml:space="preserve"> </w:t>
                        </w:r>
                      </w:p>
                    </w:txbxContent>
                  </v:textbox>
                </v:rect>
                <v:rect id="Rectangle 699046" o:spid="_x0000_s2203" style="position:absolute;left:6492;top:29596;width:75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" filled="f" stroked="f">
                  <v:textbox inset="0,0,0,0">
                    <w:txbxContent>
                      <w:p w14:paraId="02693C0A" w14:textId="77777777" w:rsidR="002B608C" w:rsidRDefault="00393DDD">
                        <w:r>
                          <w:rPr>
                            <w:rFonts w:ascii="Arial" w:eastAsia="Arial" w:hAnsi="Arial" w:cs="Arial"/>
                            <w:sz w:val="16"/>
                          </w:rPr>
                          <w:t>1</w:t>
                        </w:r>
                      </w:p>
                    </w:txbxContent>
                  </v:textbox>
                </v:rect>
                <v:rect id="Rectangle 699045" o:spid="_x0000_s2204" style="position:absolute;left:3809;top:29596;width:151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" filled="f" stroked="f">
                  <v:textbox inset="0,0,0,0">
                    <w:txbxContent>
                      <w:p w14:paraId="62FFDAA2" w14:textId="77777777" w:rsidR="002B608C" w:rsidRDefault="00393DDD">
                        <w:r>
                          <w:rPr>
                            <w:rFonts w:ascii="Arial" w:eastAsia="Arial" w:hAnsi="Arial" w:cs="Arial"/>
                            <w:sz w:val="16"/>
                          </w:rPr>
                          <w:t xml:space="preserve">,5 </w:t>
                        </w:r>
                      </w:p>
                    </w:txbxContent>
                  </v:textbox>
                </v:rect>
                <v:rect id="Rectangle 699044" o:spid="_x0000_s2205" style="position:absolute;left:3246;top:29596;width:75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" filled="f" stroked="f">
                  <v:textbox inset="0,0,0,0">
                    <w:txbxContent>
                      <w:p w14:paraId="3F5AA06C" w14:textId="77777777" w:rsidR="002B608C" w:rsidRDefault="00393DDD">
                        <w:r>
                          <w:rPr>
                            <w:rFonts w:ascii="Arial" w:eastAsia="Arial" w:hAnsi="Arial" w:cs="Arial"/>
                            <w:sz w:val="16"/>
                          </w:rPr>
                          <w:t>0</w:t>
                        </w:r>
                      </w:p>
                    </w:txbxContent>
                  </v:textbox>
                </v:rect>
                <v:rect id="Rectangle 699057" o:spid="_x0000_s2206" style="position:absolute;left:37885;top:29596;width:3013;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" filled="f" stroked="f">
                  <v:textbox inset="0,0,0,0">
                    <w:txbxContent>
                      <w:p w14:paraId="487EE37D" w14:textId="77777777" w:rsidR="002B608C" w:rsidRDefault="00393DDD">
                        <w:r>
                          <w:rPr>
                            <w:rFonts w:ascii="Arial" w:eastAsia="Arial" w:hAnsi="Arial" w:cs="Arial"/>
                            <w:sz w:val="16"/>
                          </w:rPr>
                          <w:t xml:space="preserve"> 000 </w:t>
                        </w:r>
                      </w:p>
                    </w:txbxContent>
                  </v:textbox>
                </v:rect>
                <v:rect id="Rectangle 699055" o:spid="_x0000_s2207" style="position:absolute;left:37322;top:29596;width:755;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" filled="f" stroked="f">
                  <v:textbox inset="0,0,0,0">
                    <w:txbxContent>
                      <w:p w14:paraId="1EF2A1BF" w14:textId="77777777" w:rsidR="002B608C" w:rsidRDefault="00393DDD">
                        <w:r>
                          <w:rPr>
                            <w:rFonts w:ascii="Arial" w:eastAsia="Arial" w:hAnsi="Arial" w:cs="Arial"/>
                            <w:sz w:val="16"/>
                          </w:rPr>
                          <w:t>2</w:t>
                        </w:r>
                      </w:p>
                    </w:txbxContent>
                  </v:textbox>
                </v:rect>
                <v:rect id="Rectangle 46248" o:spid="_x0000_s2208" style="position:absolute;left:30982;top:31516;width:982;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" filled="f" stroked="f">
                  <v:textbox inset="0,0,0,0">
                    <w:txbxContent>
                      <w:p w14:paraId="2C26B001" w14:textId="77777777" w:rsidR="002B608C" w:rsidRDefault="00393DDD">
                        <w:r>
                          <w:rPr>
                            <w:rFonts w:ascii="Arial" w:eastAsia="Arial" w:hAnsi="Arial" w:cs="Arial"/>
                            <w:i/>
                            <w:sz w:val="16"/>
                          </w:rPr>
                          <w:t>C</w:t>
                        </w:r>
                      </w:p>
                    </w:txbxContent>
                  </v:textbox>
                </v:rect>
                <v:rect id="Rectangle 46249" o:spid="_x0000_s2209" style="position:absolute;left:31714;top:31516;width:1149;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" filled="f" stroked="f">
                  <v:textbox inset="0,0,0,0">
                    <w:txbxContent>
                      <w:p w14:paraId="652F62CE" w14:textId="77777777" w:rsidR="002B608C" w:rsidRDefault="00393DDD">
                        <w:r>
                          <w:rPr>
                            <w:rFonts w:ascii="Arial" w:eastAsia="Arial" w:hAnsi="Arial" w:cs="Arial"/>
                            <w:sz w:val="16"/>
                          </w:rPr>
                          <w:t xml:space="preserve">   </w:t>
                        </w:r>
                      </w:p>
                    </w:txbxContent>
                  </v:textbox>
                </v:rect>
                <v:rect id="Rectangle 46250" o:spid="_x0000_s2210" style="position:absolute;left:32583;top:31687;width:783;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" filled="f" stroked="f">
                  <v:textbox inset="0,0,0,0">
                    <w:txbxContent>
                      <w:p w14:paraId="0592A9BE" w14:textId="77777777" w:rsidR="002B608C" w:rsidRDefault="00393DDD">
                        <w:r>
                          <w:rPr>
                            <w:rFonts w:ascii="Segoe UI Symbol" w:eastAsia="Segoe UI Symbol" w:hAnsi="Segoe UI Symbol" w:cs="Segoe UI Symbol"/>
                            <w:sz w:val="16"/>
                          </w:rPr>
                          <w:t>µ</w:t>
                        </w:r>
                      </w:p>
                    </w:txbxContent>
                  </v:textbox>
                </v:rect>
                <v:rect id="Rectangle 46251" o:spid="_x0000_s2211" style="position:absolute;left:33147;top:31516;width:83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" filled="f" stroked="f">
                  <v:textbox inset="0,0,0,0">
                    <w:txbxContent>
                      <w:p w14:paraId="55F5913D" w14:textId="77777777" w:rsidR="002B608C" w:rsidRDefault="00393DDD">
                        <w:r>
                          <w:rPr>
                            <w:rFonts w:ascii="Arial" w:eastAsia="Arial" w:hAnsi="Arial" w:cs="Arial"/>
                            <w:sz w:val="16"/>
                          </w:rPr>
                          <w:t>F</w:t>
                        </w:r>
                      </w:p>
                    </w:txbxContent>
                  </v:textbox>
                </v:rect>
                <v:rect id="Rectangle 46252" o:spid="_x0000_s2212" style="position:absolute;left:950;top:7868;width:981;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" filled="f" stroked="f">
                  <v:textbox inset="0,0,0,0">
                    <w:txbxContent>
                      <w:p w14:paraId="2D5DBEE6" w14:textId="77777777" w:rsidR="002B608C" w:rsidRDefault="00393DDD">
                        <w:r>
                          <w:rPr>
                            <w:rFonts w:ascii="Arial" w:eastAsia="Arial" w:hAnsi="Arial" w:cs="Arial"/>
                            <w:i/>
                            <w:sz w:val="16"/>
                          </w:rPr>
                          <w:t>U</w:t>
                        </w:r>
                      </w:p>
                    </w:txbxContent>
                  </v:textbox>
                </v:rect>
                <v:rect id="Rectangle 46253" o:spid="_x0000_s2213" style="position:absolute;left:223;top:6410;width:2435;height:19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" filled="f" stroked="f">
                  <v:textbox inset="0,0,0,0">
                    <w:txbxContent>
                      <w:p w14:paraId="16131C4C" w14:textId="77777777" w:rsidR="002B608C" w:rsidRDefault="00393DDD">
                        <w:r>
                          <w:rPr>
                            <w:rFonts w:ascii="Arial" w:eastAsia="Arial" w:hAnsi="Arial" w:cs="Arial"/>
                            <w:sz w:val="16"/>
                          </w:rPr>
                          <w:t xml:space="preserve">   V </w:t>
                        </w:r>
                      </w:p>
                    </w:txbxContent>
                  </v:textbox>
                </v:rect>
                <v:rect id="Rectangle 46254" o:spid="_x0000_s2214" style="position:absolute;left:21275;top:8870;width:981;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" filled="f" stroked="f">
                  <v:textbox inset="0,0,0,0">
                    <w:txbxContent>
                      <w:p w14:paraId="5F1A8FCC" w14:textId="77777777" w:rsidR="002B608C" w:rsidRDefault="00393DDD">
                        <w:r>
                          <w:rPr>
                            <w:rFonts w:ascii="Arial" w:eastAsia="Arial" w:hAnsi="Arial" w:cs="Arial"/>
                            <w:i/>
                            <w:sz w:val="16"/>
                          </w:rPr>
                          <w:t>U</w:t>
                        </w:r>
                      </w:p>
                    </w:txbxContent>
                  </v:textbox>
                </v:rect>
                <v:rect id="Rectangle 46255" o:spid="_x0000_s2215" style="position:absolute;left:22006;top:8870;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" filled="f" stroked="f">
                  <v:textbox inset="0,0,0,0">
                    <w:txbxContent>
                      <w:p w14:paraId="6565D504" w14:textId="77777777" w:rsidR="002B608C" w:rsidRDefault="00393DDD">
                        <w:r>
                          <w:rPr>
                            <w:rFonts w:ascii="Arial" w:eastAsia="Arial" w:hAnsi="Arial" w:cs="Arial"/>
                            <w:sz w:val="16"/>
                          </w:rPr>
                          <w:t xml:space="preserve"> </w:t>
                        </w:r>
                      </w:p>
                    </w:txbxContent>
                  </v:textbox>
                </v:rect>
                <v:rect id="Rectangle 46256" o:spid="_x0000_s2216" style="position:absolute;left:23378;top:7864;width:793;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" filled="f" stroked="f">
                  <v:textbox inset="0,0,0,0">
                    <w:txbxContent>
                      <w:p w14:paraId="25AC42A0" w14:textId="77777777" w:rsidR="002B608C" w:rsidRDefault="00393DDD">
                        <w:r>
                          <w:rPr>
                            <w:rFonts w:ascii="Arial" w:eastAsia="Arial" w:hAnsi="Arial" w:cs="Arial"/>
                            <w:sz w:val="16"/>
                          </w:rPr>
                          <w:t>+</w:t>
                        </w:r>
                      </w:p>
                    </w:txbxContent>
                  </v:textbox>
                </v:rect>
                <v:rect id="Rectangle 46257" o:spid="_x0000_s2217" style="position:absolute;left:23393;top:9723;width:756;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" filled="f" stroked="f">
                  <v:textbox inset="0,0,0,0">
                    <w:txbxContent>
                      <w:p w14:paraId="6AB9729C" w14:textId="77777777" w:rsidR="002B608C" w:rsidRDefault="00393DDD">
                        <w:r>
                          <w:rPr>
                            <w:rFonts w:ascii="Arial" w:eastAsia="Arial" w:hAnsi="Arial" w:cs="Arial"/>
                            <w:sz w:val="16"/>
                          </w:rPr>
                          <w:t>–</w:t>
                        </w:r>
                      </w:p>
                    </w:txbxContent>
                  </v:textbox>
                </v:rect>
                <v:rect id="Rectangle 46258" o:spid="_x0000_s2218" style="position:absolute;left:28056;top:9251;width:982;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" filled="f" stroked="f">
                  <v:textbox inset="0,0,0,0">
                    <w:txbxContent>
                      <w:p w14:paraId="20CB80A7" w14:textId="77777777" w:rsidR="002B608C" w:rsidRDefault="00393DDD">
                        <w:r>
                          <w:rPr>
                            <w:rFonts w:ascii="Arial" w:eastAsia="Arial" w:hAnsi="Arial" w:cs="Arial"/>
                            <w:i/>
                            <w:sz w:val="16"/>
                          </w:rPr>
                          <w:t>C</w:t>
                        </w:r>
                      </w:p>
                    </w:txbxContent>
                  </v:textbox>
                </v:rect>
                <v:rect id="Rectangle 46259" o:spid="_x0000_s2219" style="position:absolute;left:28788;top:9251;width:37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" filled="f" stroked="f">
                  <v:textbox inset="0,0,0,0">
                    <w:txbxContent>
                      <w:p w14:paraId="1098D8DF" w14:textId="77777777" w:rsidR="002B608C" w:rsidRDefault="00393DDD">
                        <w:r>
                          <w:rPr>
                            <w:rFonts w:ascii="Arial" w:eastAsia="Arial" w:hAnsi="Arial" w:cs="Arial"/>
                            <w:sz w:val="16"/>
                          </w:rPr>
                          <w:t xml:space="preserve"> </w:t>
                        </w:r>
                      </w:p>
                    </w:txbxContent>
                  </v:textbox>
                </v:rect>
                <v:rect id="Rectangle 46260" o:spid="_x0000_s2220" style="position:absolute;left:31302;top:8138;width:310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" filled="f" stroked="f">
                  <v:textbox inset="0,0,0,0">
                    <w:txbxContent>
                      <w:p w14:paraId="5DBF2932" w14:textId="77777777" w:rsidR="002B608C" w:rsidRDefault="00393DDD">
                        <w:r>
                          <w:rPr>
                            <w:rFonts w:ascii="Arial" w:eastAsia="Arial" w:hAnsi="Arial" w:cs="Arial"/>
                            <w:sz w:val="16"/>
                          </w:rPr>
                          <w:t>Pin 1</w:t>
                        </w:r>
                      </w:p>
                    </w:txbxContent>
                  </v:textbox>
                </v:rect>
                <v:rect id="Rectangle 46261" o:spid="_x0000_s2221" style="position:absolute;left:31302;top:10531;width:3108;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" filled="f" stroked="f">
                  <v:textbox inset="0,0,0,0">
                    <w:txbxContent>
                      <w:p w14:paraId="4EB6E92A" w14:textId="77777777" w:rsidR="002B608C" w:rsidRDefault="00393DDD">
                        <w:r>
                          <w:rPr>
                            <w:rFonts w:ascii="Arial" w:eastAsia="Arial" w:hAnsi="Arial" w:cs="Arial"/>
                            <w:sz w:val="16"/>
                          </w:rPr>
                          <w:t>Pin 2</w:t>
                        </w:r>
                      </w:p>
                    </w:txbxContent>
                  </v:textbox>
                </v:rect>
                <v:rect id="Rectangle 46262" o:spid="_x0000_s2222" style="position:absolute;left:16443;top:990;width:9640;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" filled="f" stroked="f">
                  <v:textbox inset="0,0,0,0">
                    <w:txbxContent>
                      <w:p w14:paraId="7A7D8C36" w14:textId="77777777" w:rsidR="002B608C" w:rsidRDefault="00393DDD">
                        <w:r>
                          <w:rPr>
                            <w:rFonts w:ascii="Arial" w:eastAsia="Arial" w:hAnsi="Arial" w:cs="Arial"/>
                            <w:sz w:val="16"/>
                          </w:rPr>
                          <w:t xml:space="preserve">Capacitive load </w:t>
                        </w:r>
                      </w:p>
                    </w:txbxContent>
                  </v:textbox>
                </v:rect>
                <v:rect id="Rectangle 46263" o:spid="_x0000_s2223" style="position:absolute;left:26350;top:4343;width:981;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" filled="f" stroked="f">
                  <v:textbox inset="0,0,0,0">
                    <w:txbxContent>
                      <w:p w14:paraId="640C1296" w14:textId="77777777" w:rsidR="002B608C" w:rsidRDefault="00393DDD">
                        <w:r>
                          <w:rPr>
                            <w:rFonts w:ascii="Arial" w:eastAsia="Arial" w:hAnsi="Arial" w:cs="Arial"/>
                            <w:i/>
                            <w:sz w:val="16"/>
                          </w:rPr>
                          <w:t>R</w:t>
                        </w:r>
                      </w:p>
                    </w:txbxContent>
                  </v:textbox>
                </v:rect>
                <v:rect id="Rectangle 46264" o:spid="_x0000_s2224" style="position:absolute;left:27081;top:4343;width:378;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" filled="f" stroked="f">
                  <v:textbox inset="0,0,0,0">
                    <w:txbxContent>
                      <w:p w14:paraId="1CCEB629" w14:textId="77777777" w:rsidR="002B608C" w:rsidRDefault="00393DDD">
                        <w:r>
                          <w:rPr>
                            <w:rFonts w:ascii="Arial" w:eastAsia="Arial" w:hAnsi="Arial" w:cs="Arial"/>
                            <w:sz w:val="16"/>
                          </w:rPr>
                          <w:t xml:space="preserve"> </w:t>
                        </w:r>
                      </w:p>
                    </w:txbxContent>
                  </v:textbox>
                </v:rect>
                <v:rect id="Rectangle 46265" o:spid="_x0000_s2225" style="position:absolute;left:36210;top:33086;width:6502;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" filled="f" stroked="f">
                  <v:textbox inset="0,0,0,0">
                    <w:txbxContent>
                      <w:p w14:paraId="45F59AE9" w14:textId="77777777" w:rsidR="002B608C" w:rsidRDefault="00393DDD">
                        <w:r>
                          <w:rPr>
                            <w:rFonts w:ascii="Arial" w:eastAsia="Arial" w:hAnsi="Arial" w:cs="Arial"/>
                            <w:i/>
                            <w:sz w:val="12"/>
                          </w:rPr>
                          <w:t xml:space="preserve">IEC   2419/05 </w:t>
                        </w:r>
                      </w:p>
                    </w:txbxContent>
                  </v:textbox>
                </v:rect>
                <v:rect id="Rectangle 46266" o:spid="_x0000_s2226" style="position:absolute;left:42291;top:33234;width:469;height:2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" filled="f" stroked="f">
                  <v:textbox inset="0,0,0,0">
                    <w:txbxContent>
                      <w:p w14:paraId="3972A0B6" w14:textId="77777777" w:rsidR="002B608C" w:rsidRDefault="00393DDD">
                        <w:r>
                          <w:rPr>
                            <w:rFonts w:ascii="Arial" w:eastAsia="Arial" w:hAnsi="Arial" w:cs="Arial"/>
                            <w:sz w:val="20"/>
                          </w:rPr>
                          <w:t xml:space="preserve"> </w:t>
                        </w:r>
                      </w:p>
                    </w:txbxContent>
                  </v:textbox>
                </v:rect>
                <w10:anchorlock/>
              </v:group>
            </w:pict>
          </mc:Fallback>
        </mc:AlternateContent>
      </w:r>
    </w:p>
    <w:p w14:paraId="4709E6E4" w14:textId="64AF7547" w:rsidR="002B608C" w:rsidRDefault="00393DDD">
      <w:pPr>
        <w:spacing w:after="287" w:line="252" w:lineRule="auto"/>
        <w:ind w:left="1459" w:right="1111" w:hanging="410"/>
        <w:jc w:val="both"/>
      </w:pPr>
      <w:r>
        <w:rPr>
          <w:rFonts w:ascii="Arial" w:eastAsia="Arial" w:hAnsi="Arial" w:cs="Arial"/>
          <w:b/>
          <w:sz w:val="20"/>
        </w:rPr>
        <w:t xml:space="preserve">Figure 36 – Maximum allowable voltage </w:t>
      </w:r>
      <w:r>
        <w:rPr>
          <w:rFonts w:ascii="Arial" w:eastAsia="Arial" w:hAnsi="Arial" w:cs="Arial"/>
          <w:b/>
          <w:i/>
          <w:sz w:val="20"/>
        </w:rPr>
        <w:t>U</w:t>
      </w:r>
      <w:r>
        <w:rPr>
          <w:rFonts w:ascii="Arial" w:eastAsia="Arial" w:hAnsi="Arial" w:cs="Arial"/>
          <w:b/>
          <w:sz w:val="20"/>
        </w:rPr>
        <w:t xml:space="preserve"> as a function of the capacitance </w:t>
      </w:r>
      <w:r>
        <w:rPr>
          <w:rFonts w:ascii="Arial" w:eastAsia="Arial" w:hAnsi="Arial" w:cs="Arial"/>
          <w:b/>
          <w:i/>
          <w:sz w:val="20"/>
        </w:rPr>
        <w:t>C</w:t>
      </w:r>
      <w:r>
        <w:rPr>
          <w:rFonts w:ascii="Arial" w:eastAsia="Arial" w:hAnsi="Arial" w:cs="Arial"/>
          <w:b/>
          <w:sz w:val="20"/>
        </w:rPr>
        <w:t xml:space="preserve">  measured in a capacitive circuit used in an </w:t>
      </w:r>
      <w:r>
        <w:rPr>
          <w:rFonts w:ascii="Arial" w:eastAsia="Arial" w:hAnsi="Arial" w:cs="Arial"/>
          <w:b/>
          <w:sz w:val="16"/>
        </w:rPr>
        <w:t>OXYGEN RICH ENVIRONMENT</w:t>
      </w:r>
      <w:r>
        <w:rPr>
          <w:rFonts w:ascii="Arial" w:eastAsia="Arial" w:hAnsi="Arial" w:cs="Arial"/>
          <w:b/>
          <w:sz w:val="20"/>
        </w:rPr>
        <w:t xml:space="preserve"> </w:t>
      </w:r>
      <w:r>
        <w:rPr>
          <w:rFonts w:ascii="Arial" w:eastAsia="Arial" w:hAnsi="Arial" w:cs="Arial"/>
          <w:sz w:val="20"/>
        </w:rPr>
        <w:t xml:space="preserve">(see 11.2.2.1) </w:t>
      </w:r>
    </w:p>
    <w:p w14:paraId="61EB9DC1" w14:textId="77777777" w:rsidR="002B608C" w:rsidRDefault="00393DDD">
      <w:pPr>
        <w:spacing w:after="0"/>
        <w:ind w:left="427"/>
      </w:pPr>
      <w:r>
        <w:rPr>
          <w:rFonts w:ascii="Arial" w:eastAsia="Arial" w:hAnsi="Arial" w:cs="Arial"/>
          <w:sz w:val="20"/>
        </w:rPr>
        <w:t xml:space="preserve"> </w:t>
      </w:r>
    </w:p>
    <w:p w14:paraId="270FE8A8" w14:textId="77777777" w:rsidR="002B608C" w:rsidRDefault="00393DDD">
      <w:pPr>
        <w:spacing w:after="196"/>
        <w:ind w:left="1490"/>
      </w:pPr>
      <w:r>
        <w:rPr>
          <w:noProof/>
        </w:rPr>
        <mc:AlternateContent>
          <mc:Choice Requires="wpg">
            <w:drawing>
              <wp:inline distT="0" distB="0" distL="0" distR="0" wp14:anchorId="706AB777" wp14:editId="490D3D67">
                <wp:extent cx="4444238" cy="3326029"/>
                <wp:effectExtent l="0" t="0" r="0" b="0"/>
                <wp:docPr id="701316" name="Group 701316"/>
                <wp:cNvGraphicFramePr/>
                <a:graphic xmlns:a="http://schemas.openxmlformats.org/drawingml/2006/main">
                  <a:graphicData uri="http://schemas.microsoft.com/office/word/2010/wordprocessingGroup">
                    <wpg:wgp>
                      <wpg:cNvGrpSpPr/>
                      <wpg:grpSpPr>
                        <a:xfrm>
                          <a:off x="0" y="0"/>
                          <a:ext cx="4444238" cy="3326029"/>
                          <a:chOff x="0" y="0"/>
                          <a:chExt cx="4444238" cy="3326029"/>
                        </a:xfrm>
                      </wpg:grpSpPr>
                      <wps:wsp>
                        <wps:cNvPr id="46277" name="Rectangle 46277"/>
                        <wps:cNvSpPr/>
                        <wps:spPr>
                          <a:xfrm>
                            <a:off x="0" y="0"/>
                            <a:ext cx="51845" cy="270245"/>
                          </a:xfrm>
                          <a:prstGeom prst="rect">
                            <a:avLst/>
                          </a:prstGeom>
                          <a:ln>
                            <a:noFill/>
                          </a:ln>
                        </wps:spPr>
                        <wps:txbx>
                          <w:txbxContent>
                            <w:p w14:paraId="091EA808" w14:textId="77777777" w:rsidR="002B608C" w:rsidRDefault="00393DDD">
                              <w:r>
                                <w:rPr>
                                  <w:rFonts w:ascii="Arial" w:eastAsia="Arial" w:hAnsi="Arial" w:cs="Arial"/>
                                </w:rPr>
                                <w:t xml:space="preserve"> </w:t>
                              </w:r>
                            </w:p>
                          </w:txbxContent>
                        </wps:txbx>
                        <wps:bodyPr horzOverflow="overflow" vert="horz" lIns="0" tIns="0" rIns="0" bIns="0" rtlCol="0">
                          <a:noAutofit/>
                        </wps:bodyPr>
                      </wps:wsp>
                      <wps:wsp>
                        <wps:cNvPr id="46278" name="Rectangle 46278"/>
                        <wps:cNvSpPr/>
                        <wps:spPr>
                          <a:xfrm>
                            <a:off x="213361" y="972313"/>
                            <a:ext cx="104588" cy="270246"/>
                          </a:xfrm>
                          <a:prstGeom prst="rect">
                            <a:avLst/>
                          </a:prstGeom>
                          <a:ln>
                            <a:noFill/>
                          </a:ln>
                        </wps:spPr>
                        <wps:txbx>
                          <w:txbxContent>
                            <w:p w14:paraId="1FE2143F" w14:textId="77777777" w:rsidR="002B608C" w:rsidRDefault="00393DDD">
                              <w:r>
                                <w:rPr>
                                  <w:rFonts w:ascii="Arial" w:eastAsia="Arial" w:hAnsi="Arial" w:cs="Arial"/>
                                </w:rPr>
                                <w:t xml:space="preserve">  </w:t>
                              </w:r>
                            </w:p>
                          </w:txbxContent>
                        </wps:txbx>
                        <wps:bodyPr horzOverflow="overflow" vert="horz" lIns="0" tIns="0" rIns="0" bIns="0" rtlCol="0">
                          <a:noAutofit/>
                        </wps:bodyPr>
                      </wps:wsp>
                      <wps:wsp>
                        <wps:cNvPr id="46279" name="Shape 46279"/>
                        <wps:cNvSpPr/>
                        <wps:spPr>
                          <a:xfrm>
                            <a:off x="295656" y="327663"/>
                            <a:ext cx="28956" cy="86868"/>
                          </a:xfrm>
                          <a:custGeom>
                            <a:avLst/>
                            <a:gdLst/>
                            <a:ahLst/>
                            <a:cxnLst/>
                            <a:rect l="0" t="0" r="0" b="0"/>
                            <a:pathLst>
                              <a:path w="28956" h="86868">
                                <a:moveTo>
                                  <a:pt x="15240" y="0"/>
                                </a:moveTo>
                                <a:lnTo>
                                  <a:pt x="28956" y="86868"/>
                                </a:lnTo>
                                <a:lnTo>
                                  <a:pt x="0" y="86868"/>
                                </a:lnTo>
                                <a:lnTo>
                                  <a:pt x="1524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280" name="Shape 46280"/>
                        <wps:cNvSpPr/>
                        <wps:spPr>
                          <a:xfrm>
                            <a:off x="3890772" y="3034287"/>
                            <a:ext cx="88392" cy="28956"/>
                          </a:xfrm>
                          <a:custGeom>
                            <a:avLst/>
                            <a:gdLst/>
                            <a:ahLst/>
                            <a:cxnLst/>
                            <a:rect l="0" t="0" r="0" b="0"/>
                            <a:pathLst>
                              <a:path w="88392" h="28956">
                                <a:moveTo>
                                  <a:pt x="0" y="0"/>
                                </a:moveTo>
                                <a:lnTo>
                                  <a:pt x="88392" y="15240"/>
                                </a:lnTo>
                                <a:lnTo>
                                  <a:pt x="0" y="2895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281" name="Shape 46281"/>
                        <wps:cNvSpPr/>
                        <wps:spPr>
                          <a:xfrm>
                            <a:off x="1011936" y="1946151"/>
                            <a:ext cx="64008" cy="62485"/>
                          </a:xfrm>
                          <a:custGeom>
                            <a:avLst/>
                            <a:gdLst/>
                            <a:ahLst/>
                            <a:cxnLst/>
                            <a:rect l="0" t="0" r="0" b="0"/>
                            <a:pathLst>
                              <a:path w="64008" h="62485">
                                <a:moveTo>
                                  <a:pt x="62484" y="19812"/>
                                </a:moveTo>
                                <a:lnTo>
                                  <a:pt x="57912" y="10668"/>
                                </a:lnTo>
                                <a:lnTo>
                                  <a:pt x="56388" y="9144"/>
                                </a:lnTo>
                                <a:lnTo>
                                  <a:pt x="53340" y="7620"/>
                                </a:lnTo>
                                <a:lnTo>
                                  <a:pt x="50292" y="4572"/>
                                </a:lnTo>
                                <a:lnTo>
                                  <a:pt x="44196" y="1524"/>
                                </a:lnTo>
                                <a:lnTo>
                                  <a:pt x="39624" y="1524"/>
                                </a:lnTo>
                                <a:lnTo>
                                  <a:pt x="36576" y="0"/>
                                </a:lnTo>
                                <a:lnTo>
                                  <a:pt x="28956" y="0"/>
                                </a:lnTo>
                                <a:lnTo>
                                  <a:pt x="25908" y="1524"/>
                                </a:lnTo>
                                <a:lnTo>
                                  <a:pt x="21336" y="1524"/>
                                </a:lnTo>
                                <a:lnTo>
                                  <a:pt x="15240" y="4572"/>
                                </a:lnTo>
                                <a:lnTo>
                                  <a:pt x="13716" y="7620"/>
                                </a:lnTo>
                                <a:lnTo>
                                  <a:pt x="10668" y="9144"/>
                                </a:lnTo>
                                <a:lnTo>
                                  <a:pt x="6096" y="13716"/>
                                </a:lnTo>
                                <a:lnTo>
                                  <a:pt x="3048" y="19812"/>
                                </a:lnTo>
                                <a:lnTo>
                                  <a:pt x="3048" y="21336"/>
                                </a:lnTo>
                                <a:lnTo>
                                  <a:pt x="1524" y="24385"/>
                                </a:lnTo>
                                <a:lnTo>
                                  <a:pt x="1524" y="27432"/>
                                </a:lnTo>
                                <a:lnTo>
                                  <a:pt x="0" y="32004"/>
                                </a:lnTo>
                                <a:lnTo>
                                  <a:pt x="1524" y="33528"/>
                                </a:lnTo>
                                <a:lnTo>
                                  <a:pt x="1524" y="36576"/>
                                </a:lnTo>
                                <a:lnTo>
                                  <a:pt x="3048" y="39624"/>
                                </a:lnTo>
                                <a:lnTo>
                                  <a:pt x="3048" y="42672"/>
                                </a:lnTo>
                                <a:lnTo>
                                  <a:pt x="6096" y="48768"/>
                                </a:lnTo>
                                <a:lnTo>
                                  <a:pt x="9144" y="50292"/>
                                </a:lnTo>
                                <a:lnTo>
                                  <a:pt x="10668" y="53340"/>
                                </a:lnTo>
                                <a:lnTo>
                                  <a:pt x="13716" y="54864"/>
                                </a:lnTo>
                                <a:lnTo>
                                  <a:pt x="18288" y="59436"/>
                                </a:lnTo>
                                <a:lnTo>
                                  <a:pt x="21336" y="59436"/>
                                </a:lnTo>
                                <a:lnTo>
                                  <a:pt x="24384" y="60961"/>
                                </a:lnTo>
                                <a:lnTo>
                                  <a:pt x="28956" y="60961"/>
                                </a:lnTo>
                                <a:lnTo>
                                  <a:pt x="32004" y="62485"/>
                                </a:lnTo>
                                <a:lnTo>
                                  <a:pt x="36576" y="60961"/>
                                </a:lnTo>
                                <a:lnTo>
                                  <a:pt x="41148" y="60961"/>
                                </a:lnTo>
                                <a:lnTo>
                                  <a:pt x="44196" y="59436"/>
                                </a:lnTo>
                                <a:lnTo>
                                  <a:pt x="47244" y="59436"/>
                                </a:lnTo>
                                <a:lnTo>
                                  <a:pt x="50292" y="56388"/>
                                </a:lnTo>
                                <a:lnTo>
                                  <a:pt x="56388" y="53340"/>
                                </a:lnTo>
                                <a:lnTo>
                                  <a:pt x="57912" y="50292"/>
                                </a:lnTo>
                                <a:lnTo>
                                  <a:pt x="59436" y="48768"/>
                                </a:lnTo>
                                <a:lnTo>
                                  <a:pt x="62484" y="42672"/>
                                </a:lnTo>
                                <a:lnTo>
                                  <a:pt x="62484" y="39624"/>
                                </a:lnTo>
                                <a:lnTo>
                                  <a:pt x="64008" y="36576"/>
                                </a:lnTo>
                                <a:lnTo>
                                  <a:pt x="64008" y="24385"/>
                                </a:lnTo>
                                <a:lnTo>
                                  <a:pt x="62484" y="21336"/>
                                </a:lnTo>
                                <a:lnTo>
                                  <a:pt x="62484" y="1981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82" name="Shape 46282"/>
                        <wps:cNvSpPr/>
                        <wps:spPr>
                          <a:xfrm>
                            <a:off x="1011936" y="2129032"/>
                            <a:ext cx="64008" cy="62484"/>
                          </a:xfrm>
                          <a:custGeom>
                            <a:avLst/>
                            <a:gdLst/>
                            <a:ahLst/>
                            <a:cxnLst/>
                            <a:rect l="0" t="0" r="0" b="0"/>
                            <a:pathLst>
                              <a:path w="64008" h="62484">
                                <a:moveTo>
                                  <a:pt x="62484" y="19812"/>
                                </a:moveTo>
                                <a:lnTo>
                                  <a:pt x="57912" y="10668"/>
                                </a:lnTo>
                                <a:lnTo>
                                  <a:pt x="53340" y="6096"/>
                                </a:lnTo>
                                <a:lnTo>
                                  <a:pt x="44196" y="1524"/>
                                </a:lnTo>
                                <a:lnTo>
                                  <a:pt x="41148" y="1524"/>
                                </a:lnTo>
                                <a:lnTo>
                                  <a:pt x="39624" y="0"/>
                                </a:lnTo>
                                <a:lnTo>
                                  <a:pt x="25908" y="0"/>
                                </a:lnTo>
                                <a:lnTo>
                                  <a:pt x="24384" y="1524"/>
                                </a:lnTo>
                                <a:lnTo>
                                  <a:pt x="21336" y="1524"/>
                                </a:lnTo>
                                <a:lnTo>
                                  <a:pt x="18288" y="3048"/>
                                </a:lnTo>
                                <a:lnTo>
                                  <a:pt x="15240" y="4572"/>
                                </a:lnTo>
                                <a:lnTo>
                                  <a:pt x="6096" y="13715"/>
                                </a:lnTo>
                                <a:lnTo>
                                  <a:pt x="3048" y="19812"/>
                                </a:lnTo>
                                <a:lnTo>
                                  <a:pt x="3048" y="21336"/>
                                </a:lnTo>
                                <a:lnTo>
                                  <a:pt x="1524" y="24384"/>
                                </a:lnTo>
                                <a:lnTo>
                                  <a:pt x="1524" y="27432"/>
                                </a:lnTo>
                                <a:lnTo>
                                  <a:pt x="0" y="30480"/>
                                </a:lnTo>
                                <a:lnTo>
                                  <a:pt x="1524" y="33528"/>
                                </a:lnTo>
                                <a:lnTo>
                                  <a:pt x="1524" y="36576"/>
                                </a:lnTo>
                                <a:lnTo>
                                  <a:pt x="3048" y="39624"/>
                                </a:lnTo>
                                <a:lnTo>
                                  <a:pt x="3048" y="42672"/>
                                </a:lnTo>
                                <a:lnTo>
                                  <a:pt x="4572" y="44196"/>
                                </a:lnTo>
                                <a:lnTo>
                                  <a:pt x="6096" y="48768"/>
                                </a:lnTo>
                                <a:lnTo>
                                  <a:pt x="9144" y="50292"/>
                                </a:lnTo>
                                <a:lnTo>
                                  <a:pt x="10668" y="53340"/>
                                </a:lnTo>
                                <a:lnTo>
                                  <a:pt x="13716" y="54864"/>
                                </a:lnTo>
                                <a:lnTo>
                                  <a:pt x="18288" y="59436"/>
                                </a:lnTo>
                                <a:lnTo>
                                  <a:pt x="21336" y="59436"/>
                                </a:lnTo>
                                <a:lnTo>
                                  <a:pt x="24384" y="60960"/>
                                </a:lnTo>
                                <a:lnTo>
                                  <a:pt x="25908" y="60960"/>
                                </a:lnTo>
                                <a:lnTo>
                                  <a:pt x="28956" y="62484"/>
                                </a:lnTo>
                                <a:lnTo>
                                  <a:pt x="36576" y="62484"/>
                                </a:lnTo>
                                <a:lnTo>
                                  <a:pt x="39624" y="60960"/>
                                </a:lnTo>
                                <a:lnTo>
                                  <a:pt x="41148" y="60960"/>
                                </a:lnTo>
                                <a:lnTo>
                                  <a:pt x="44196" y="59436"/>
                                </a:lnTo>
                                <a:lnTo>
                                  <a:pt x="47244" y="59436"/>
                                </a:lnTo>
                                <a:lnTo>
                                  <a:pt x="50292" y="56388"/>
                                </a:lnTo>
                                <a:lnTo>
                                  <a:pt x="56388" y="53340"/>
                                </a:lnTo>
                                <a:lnTo>
                                  <a:pt x="57912" y="50292"/>
                                </a:lnTo>
                                <a:lnTo>
                                  <a:pt x="59436" y="48768"/>
                                </a:lnTo>
                                <a:lnTo>
                                  <a:pt x="60960" y="44196"/>
                                </a:lnTo>
                                <a:lnTo>
                                  <a:pt x="62484" y="42672"/>
                                </a:lnTo>
                                <a:lnTo>
                                  <a:pt x="62484" y="39624"/>
                                </a:lnTo>
                                <a:lnTo>
                                  <a:pt x="64008" y="36576"/>
                                </a:lnTo>
                                <a:lnTo>
                                  <a:pt x="64008" y="24384"/>
                                </a:lnTo>
                                <a:lnTo>
                                  <a:pt x="62484" y="21336"/>
                                </a:lnTo>
                                <a:lnTo>
                                  <a:pt x="62484" y="1981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83" name="Shape 46283"/>
                        <wps:cNvSpPr/>
                        <wps:spPr>
                          <a:xfrm>
                            <a:off x="1289304" y="1714504"/>
                            <a:ext cx="310896" cy="117348"/>
                          </a:xfrm>
                          <a:custGeom>
                            <a:avLst/>
                            <a:gdLst/>
                            <a:ahLst/>
                            <a:cxnLst/>
                            <a:rect l="0" t="0" r="0" b="0"/>
                            <a:pathLst>
                              <a:path w="310896" h="117348">
                                <a:moveTo>
                                  <a:pt x="0" y="117348"/>
                                </a:moveTo>
                                <a:lnTo>
                                  <a:pt x="310896" y="117348"/>
                                </a:lnTo>
                                <a:lnTo>
                                  <a:pt x="310896"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285" name="Shape 46285"/>
                        <wps:cNvSpPr/>
                        <wps:spPr>
                          <a:xfrm>
                            <a:off x="2385060" y="1950723"/>
                            <a:ext cx="123444" cy="146304"/>
                          </a:xfrm>
                          <a:custGeom>
                            <a:avLst/>
                            <a:gdLst/>
                            <a:ahLst/>
                            <a:cxnLst/>
                            <a:rect l="0" t="0" r="0" b="0"/>
                            <a:pathLst>
                              <a:path w="123444" h="146304">
                                <a:moveTo>
                                  <a:pt x="0" y="146304"/>
                                </a:moveTo>
                                <a:lnTo>
                                  <a:pt x="123444" y="146304"/>
                                </a:lnTo>
                                <a:lnTo>
                                  <a:pt x="123444"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287" name="Shape 46287"/>
                        <wps:cNvSpPr/>
                        <wps:spPr>
                          <a:xfrm>
                            <a:off x="2385060" y="2130556"/>
                            <a:ext cx="123444" cy="170688"/>
                          </a:xfrm>
                          <a:custGeom>
                            <a:avLst/>
                            <a:gdLst/>
                            <a:ahLst/>
                            <a:cxnLst/>
                            <a:rect l="0" t="0" r="0" b="0"/>
                            <a:pathLst>
                              <a:path w="123444" h="170688">
                                <a:moveTo>
                                  <a:pt x="85344" y="45720"/>
                                </a:moveTo>
                                <a:lnTo>
                                  <a:pt x="123444" y="45720"/>
                                </a:lnTo>
                                <a:lnTo>
                                  <a:pt x="123444" y="170688"/>
                                </a:lnTo>
                                <a:lnTo>
                                  <a:pt x="0" y="170688"/>
                                </a:lnTo>
                                <a:lnTo>
                                  <a:pt x="0" y="45720"/>
                                </a:lnTo>
                                <a:lnTo>
                                  <a:pt x="39624" y="45720"/>
                                </a:lnTo>
                                <a:lnTo>
                                  <a:pt x="39624" y="0"/>
                                </a:lnTo>
                                <a:lnTo>
                                  <a:pt x="85344" y="0"/>
                                </a:lnTo>
                                <a:lnTo>
                                  <a:pt x="85344" y="4572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88" name="Shape 46288"/>
                        <wps:cNvSpPr/>
                        <wps:spPr>
                          <a:xfrm>
                            <a:off x="1043940" y="2301244"/>
                            <a:ext cx="1403604" cy="120396"/>
                          </a:xfrm>
                          <a:custGeom>
                            <a:avLst/>
                            <a:gdLst/>
                            <a:ahLst/>
                            <a:cxnLst/>
                            <a:rect l="0" t="0" r="0" b="0"/>
                            <a:pathLst>
                              <a:path w="1403604" h="120396">
                                <a:moveTo>
                                  <a:pt x="1403604" y="0"/>
                                </a:moveTo>
                                <a:lnTo>
                                  <a:pt x="1403604" y="118872"/>
                                </a:lnTo>
                                <a:lnTo>
                                  <a:pt x="0" y="12039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89" name="Shape 46289"/>
                        <wps:cNvSpPr/>
                        <wps:spPr>
                          <a:xfrm>
                            <a:off x="1043940" y="2194563"/>
                            <a:ext cx="1524" cy="225552"/>
                          </a:xfrm>
                          <a:custGeom>
                            <a:avLst/>
                            <a:gdLst/>
                            <a:ahLst/>
                            <a:cxnLst/>
                            <a:rect l="0" t="0" r="0" b="0"/>
                            <a:pathLst>
                              <a:path w="1524" h="225552">
                                <a:moveTo>
                                  <a:pt x="0" y="225552"/>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90" name="Shape 46290"/>
                        <wps:cNvSpPr/>
                        <wps:spPr>
                          <a:xfrm>
                            <a:off x="1043940" y="1773939"/>
                            <a:ext cx="1524" cy="169164"/>
                          </a:xfrm>
                          <a:custGeom>
                            <a:avLst/>
                            <a:gdLst/>
                            <a:ahLst/>
                            <a:cxnLst/>
                            <a:rect l="0" t="0" r="0" b="0"/>
                            <a:pathLst>
                              <a:path w="1524" h="169164">
                                <a:moveTo>
                                  <a:pt x="0" y="169164"/>
                                </a:move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91" name="Shape 46291"/>
                        <wps:cNvSpPr/>
                        <wps:spPr>
                          <a:xfrm>
                            <a:off x="1043940" y="1773939"/>
                            <a:ext cx="245364" cy="0"/>
                          </a:xfrm>
                          <a:custGeom>
                            <a:avLst/>
                            <a:gdLst/>
                            <a:ahLst/>
                            <a:cxnLst/>
                            <a:rect l="0" t="0" r="0" b="0"/>
                            <a:pathLst>
                              <a:path w="245364">
                                <a:moveTo>
                                  <a:pt x="0" y="0"/>
                                </a:moveTo>
                                <a:lnTo>
                                  <a:pt x="24536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92" name="Shape 46292"/>
                        <wps:cNvSpPr/>
                        <wps:spPr>
                          <a:xfrm>
                            <a:off x="1600200" y="1773939"/>
                            <a:ext cx="341376" cy="0"/>
                          </a:xfrm>
                          <a:custGeom>
                            <a:avLst/>
                            <a:gdLst/>
                            <a:ahLst/>
                            <a:cxnLst/>
                            <a:rect l="0" t="0" r="0" b="0"/>
                            <a:pathLst>
                              <a:path w="341376">
                                <a:moveTo>
                                  <a:pt x="0" y="0"/>
                                </a:moveTo>
                                <a:lnTo>
                                  <a:pt x="341376"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93" name="Shape 46293"/>
                        <wps:cNvSpPr/>
                        <wps:spPr>
                          <a:xfrm>
                            <a:off x="2447544" y="1773939"/>
                            <a:ext cx="0" cy="176784"/>
                          </a:xfrm>
                          <a:custGeom>
                            <a:avLst/>
                            <a:gdLst/>
                            <a:ahLst/>
                            <a:cxnLst/>
                            <a:rect l="0" t="0" r="0" b="0"/>
                            <a:pathLst>
                              <a:path h="176784">
                                <a:moveTo>
                                  <a:pt x="0" y="0"/>
                                </a:moveTo>
                                <a:lnTo>
                                  <a:pt x="0" y="17678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94" name="Shape 46294"/>
                        <wps:cNvSpPr/>
                        <wps:spPr>
                          <a:xfrm>
                            <a:off x="1812036" y="2153416"/>
                            <a:ext cx="0" cy="266700"/>
                          </a:xfrm>
                          <a:custGeom>
                            <a:avLst/>
                            <a:gdLst/>
                            <a:ahLst/>
                            <a:cxnLst/>
                            <a:rect l="0" t="0" r="0" b="0"/>
                            <a:pathLst>
                              <a:path h="266700">
                                <a:moveTo>
                                  <a:pt x="0" y="26670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95" name="Shape 46295"/>
                        <wps:cNvSpPr/>
                        <wps:spPr>
                          <a:xfrm>
                            <a:off x="1812036" y="1773939"/>
                            <a:ext cx="0" cy="224028"/>
                          </a:xfrm>
                          <a:custGeom>
                            <a:avLst/>
                            <a:gdLst/>
                            <a:ahLst/>
                            <a:cxnLst/>
                            <a:rect l="0" t="0" r="0" b="0"/>
                            <a:pathLst>
                              <a:path h="224028">
                                <a:moveTo>
                                  <a:pt x="0" y="22402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96" name="Shape 46296"/>
                        <wps:cNvSpPr/>
                        <wps:spPr>
                          <a:xfrm>
                            <a:off x="1720596" y="1997968"/>
                            <a:ext cx="182880" cy="155448"/>
                          </a:xfrm>
                          <a:custGeom>
                            <a:avLst/>
                            <a:gdLst/>
                            <a:ahLst/>
                            <a:cxnLst/>
                            <a:rect l="0" t="0" r="0" b="0"/>
                            <a:pathLst>
                              <a:path w="182880" h="155448">
                                <a:moveTo>
                                  <a:pt x="91440" y="0"/>
                                </a:moveTo>
                                <a:lnTo>
                                  <a:pt x="0" y="155448"/>
                                </a:lnTo>
                                <a:lnTo>
                                  <a:pt x="182880" y="155448"/>
                                </a:lnTo>
                                <a:lnTo>
                                  <a:pt x="9144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97" name="Shape 46297"/>
                        <wps:cNvSpPr/>
                        <wps:spPr>
                          <a:xfrm>
                            <a:off x="1738884" y="1997968"/>
                            <a:ext cx="144780" cy="0"/>
                          </a:xfrm>
                          <a:custGeom>
                            <a:avLst/>
                            <a:gdLst/>
                            <a:ahLst/>
                            <a:cxnLst/>
                            <a:rect l="0" t="0" r="0" b="0"/>
                            <a:pathLst>
                              <a:path w="144780">
                                <a:moveTo>
                                  <a:pt x="0" y="0"/>
                                </a:moveTo>
                                <a:lnTo>
                                  <a:pt x="1447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98" name="Shape 46298"/>
                        <wps:cNvSpPr/>
                        <wps:spPr>
                          <a:xfrm>
                            <a:off x="2281428" y="1773939"/>
                            <a:ext cx="166116" cy="0"/>
                          </a:xfrm>
                          <a:custGeom>
                            <a:avLst/>
                            <a:gdLst/>
                            <a:ahLst/>
                            <a:cxnLst/>
                            <a:rect l="0" t="0" r="0" b="0"/>
                            <a:pathLst>
                              <a:path w="166116">
                                <a:moveTo>
                                  <a:pt x="166116"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299" name="Shape 46299"/>
                        <wps:cNvSpPr/>
                        <wps:spPr>
                          <a:xfrm>
                            <a:off x="2133600" y="1563627"/>
                            <a:ext cx="86868" cy="28956"/>
                          </a:xfrm>
                          <a:custGeom>
                            <a:avLst/>
                            <a:gdLst/>
                            <a:ahLst/>
                            <a:cxnLst/>
                            <a:rect l="0" t="0" r="0" b="0"/>
                            <a:pathLst>
                              <a:path w="86868" h="28956">
                                <a:moveTo>
                                  <a:pt x="0" y="0"/>
                                </a:moveTo>
                                <a:lnTo>
                                  <a:pt x="86868" y="13715"/>
                                </a:lnTo>
                                <a:lnTo>
                                  <a:pt x="0" y="28956"/>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300" name="Shape 46300"/>
                        <wps:cNvSpPr/>
                        <wps:spPr>
                          <a:xfrm>
                            <a:off x="1933956" y="1577343"/>
                            <a:ext cx="199644" cy="1525"/>
                          </a:xfrm>
                          <a:custGeom>
                            <a:avLst/>
                            <a:gdLst/>
                            <a:ahLst/>
                            <a:cxnLst/>
                            <a:rect l="0" t="0" r="0" b="0"/>
                            <a:pathLst>
                              <a:path w="199644" h="1525">
                                <a:moveTo>
                                  <a:pt x="199644" y="0"/>
                                </a:moveTo>
                                <a:lnTo>
                                  <a:pt x="0" y="1525"/>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01" name="Shape 46301"/>
                        <wps:cNvSpPr/>
                        <wps:spPr>
                          <a:xfrm>
                            <a:off x="624840" y="272800"/>
                            <a:ext cx="3459480" cy="2470404"/>
                          </a:xfrm>
                          <a:custGeom>
                            <a:avLst/>
                            <a:gdLst/>
                            <a:ahLst/>
                            <a:cxnLst/>
                            <a:rect l="0" t="0" r="0" b="0"/>
                            <a:pathLst>
                              <a:path w="3459480" h="2470404">
                                <a:moveTo>
                                  <a:pt x="0" y="2470404"/>
                                </a:moveTo>
                                <a:lnTo>
                                  <a:pt x="3459480" y="2470404"/>
                                </a:lnTo>
                                <a:lnTo>
                                  <a:pt x="3459480"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302" name="Shape 46302"/>
                        <wps:cNvSpPr/>
                        <wps:spPr>
                          <a:xfrm>
                            <a:off x="624840" y="624843"/>
                            <a:ext cx="3459480" cy="0"/>
                          </a:xfrm>
                          <a:custGeom>
                            <a:avLst/>
                            <a:gdLst/>
                            <a:ahLst/>
                            <a:cxnLst/>
                            <a:rect l="0" t="0" r="0" b="0"/>
                            <a:pathLst>
                              <a:path w="3459480">
                                <a:moveTo>
                                  <a:pt x="0" y="0"/>
                                </a:moveTo>
                                <a:lnTo>
                                  <a:pt x="3459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03" name="Shape 46303"/>
                        <wps:cNvSpPr/>
                        <wps:spPr>
                          <a:xfrm>
                            <a:off x="624840" y="978412"/>
                            <a:ext cx="3459480" cy="0"/>
                          </a:xfrm>
                          <a:custGeom>
                            <a:avLst/>
                            <a:gdLst/>
                            <a:ahLst/>
                            <a:cxnLst/>
                            <a:rect l="0" t="0" r="0" b="0"/>
                            <a:pathLst>
                              <a:path w="3459480">
                                <a:moveTo>
                                  <a:pt x="0" y="0"/>
                                </a:moveTo>
                                <a:lnTo>
                                  <a:pt x="3459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04" name="Shape 46304"/>
                        <wps:cNvSpPr/>
                        <wps:spPr>
                          <a:xfrm>
                            <a:off x="624840" y="1333504"/>
                            <a:ext cx="3459480" cy="0"/>
                          </a:xfrm>
                          <a:custGeom>
                            <a:avLst/>
                            <a:gdLst/>
                            <a:ahLst/>
                            <a:cxnLst/>
                            <a:rect l="0" t="0" r="0" b="0"/>
                            <a:pathLst>
                              <a:path w="3459480">
                                <a:moveTo>
                                  <a:pt x="0" y="0"/>
                                </a:moveTo>
                                <a:lnTo>
                                  <a:pt x="345948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05" name="Shape 46305"/>
                        <wps:cNvSpPr/>
                        <wps:spPr>
                          <a:xfrm>
                            <a:off x="624840" y="1685547"/>
                            <a:ext cx="185928" cy="1524"/>
                          </a:xfrm>
                          <a:custGeom>
                            <a:avLst/>
                            <a:gdLst/>
                            <a:ahLst/>
                            <a:cxnLst/>
                            <a:rect l="0" t="0" r="0" b="0"/>
                            <a:pathLst>
                              <a:path w="185928" h="1524">
                                <a:moveTo>
                                  <a:pt x="0" y="0"/>
                                </a:moveTo>
                                <a:lnTo>
                                  <a:pt x="185928"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06" name="Shape 46306"/>
                        <wps:cNvSpPr/>
                        <wps:spPr>
                          <a:xfrm>
                            <a:off x="624840" y="2039116"/>
                            <a:ext cx="185928" cy="0"/>
                          </a:xfrm>
                          <a:custGeom>
                            <a:avLst/>
                            <a:gdLst/>
                            <a:ahLst/>
                            <a:cxnLst/>
                            <a:rect l="0" t="0" r="0" b="0"/>
                            <a:pathLst>
                              <a:path w="185928">
                                <a:moveTo>
                                  <a:pt x="0" y="0"/>
                                </a:moveTo>
                                <a:lnTo>
                                  <a:pt x="1859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07" name="Shape 46307"/>
                        <wps:cNvSpPr/>
                        <wps:spPr>
                          <a:xfrm>
                            <a:off x="624840" y="2389636"/>
                            <a:ext cx="185928" cy="0"/>
                          </a:xfrm>
                          <a:custGeom>
                            <a:avLst/>
                            <a:gdLst/>
                            <a:ahLst/>
                            <a:cxnLst/>
                            <a:rect l="0" t="0" r="0" b="0"/>
                            <a:pathLst>
                              <a:path w="185928">
                                <a:moveTo>
                                  <a:pt x="0" y="0"/>
                                </a:moveTo>
                                <a:lnTo>
                                  <a:pt x="1859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08" name="Shape 46308"/>
                        <wps:cNvSpPr/>
                        <wps:spPr>
                          <a:xfrm>
                            <a:off x="1203960" y="272800"/>
                            <a:ext cx="1524" cy="1184148"/>
                          </a:xfrm>
                          <a:custGeom>
                            <a:avLst/>
                            <a:gdLst/>
                            <a:ahLst/>
                            <a:cxnLst/>
                            <a:rect l="0" t="0" r="0" b="0"/>
                            <a:pathLst>
                              <a:path w="1524" h="1184148">
                                <a:moveTo>
                                  <a:pt x="0" y="0"/>
                                </a:moveTo>
                                <a:lnTo>
                                  <a:pt x="1524" y="118414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09" name="Shape 46309"/>
                        <wps:cNvSpPr/>
                        <wps:spPr>
                          <a:xfrm>
                            <a:off x="1778508" y="272800"/>
                            <a:ext cx="1524" cy="1184148"/>
                          </a:xfrm>
                          <a:custGeom>
                            <a:avLst/>
                            <a:gdLst/>
                            <a:ahLst/>
                            <a:cxnLst/>
                            <a:rect l="0" t="0" r="0" b="0"/>
                            <a:pathLst>
                              <a:path w="1524" h="1184148">
                                <a:moveTo>
                                  <a:pt x="0" y="0"/>
                                </a:moveTo>
                                <a:lnTo>
                                  <a:pt x="1524" y="118414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10" name="Shape 46310"/>
                        <wps:cNvSpPr/>
                        <wps:spPr>
                          <a:xfrm>
                            <a:off x="2356104" y="272800"/>
                            <a:ext cx="0" cy="1184148"/>
                          </a:xfrm>
                          <a:custGeom>
                            <a:avLst/>
                            <a:gdLst/>
                            <a:ahLst/>
                            <a:cxnLst/>
                            <a:rect l="0" t="0" r="0" b="0"/>
                            <a:pathLst>
                              <a:path h="1184148">
                                <a:moveTo>
                                  <a:pt x="0" y="0"/>
                                </a:moveTo>
                                <a:lnTo>
                                  <a:pt x="0" y="1184148"/>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11" name="Shape 46311"/>
                        <wps:cNvSpPr/>
                        <wps:spPr>
                          <a:xfrm>
                            <a:off x="2929128" y="272800"/>
                            <a:ext cx="0" cy="2470404"/>
                          </a:xfrm>
                          <a:custGeom>
                            <a:avLst/>
                            <a:gdLst/>
                            <a:ahLst/>
                            <a:cxnLst/>
                            <a:rect l="0" t="0" r="0" b="0"/>
                            <a:pathLst>
                              <a:path h="2470404">
                                <a:moveTo>
                                  <a:pt x="0" y="0"/>
                                </a:moveTo>
                                <a:lnTo>
                                  <a:pt x="0" y="247040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12" name="Shape 46312"/>
                        <wps:cNvSpPr/>
                        <wps:spPr>
                          <a:xfrm>
                            <a:off x="3508248" y="272800"/>
                            <a:ext cx="0" cy="2470404"/>
                          </a:xfrm>
                          <a:custGeom>
                            <a:avLst/>
                            <a:gdLst/>
                            <a:ahLst/>
                            <a:cxnLst/>
                            <a:rect l="0" t="0" r="0" b="0"/>
                            <a:pathLst>
                              <a:path h="2470404">
                                <a:moveTo>
                                  <a:pt x="0" y="0"/>
                                </a:moveTo>
                                <a:lnTo>
                                  <a:pt x="0" y="247040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13" name="Shape 46313"/>
                        <wps:cNvSpPr/>
                        <wps:spPr>
                          <a:xfrm>
                            <a:off x="1203960" y="2500887"/>
                            <a:ext cx="1524" cy="242316"/>
                          </a:xfrm>
                          <a:custGeom>
                            <a:avLst/>
                            <a:gdLst/>
                            <a:ahLst/>
                            <a:cxnLst/>
                            <a:rect l="0" t="0" r="0" b="0"/>
                            <a:pathLst>
                              <a:path w="1524" h="242316">
                                <a:moveTo>
                                  <a:pt x="0" y="0"/>
                                </a:moveTo>
                                <a:lnTo>
                                  <a:pt x="1524" y="24231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14" name="Shape 46314"/>
                        <wps:cNvSpPr/>
                        <wps:spPr>
                          <a:xfrm>
                            <a:off x="1778508" y="2500887"/>
                            <a:ext cx="1524" cy="242316"/>
                          </a:xfrm>
                          <a:custGeom>
                            <a:avLst/>
                            <a:gdLst/>
                            <a:ahLst/>
                            <a:cxnLst/>
                            <a:rect l="0" t="0" r="0" b="0"/>
                            <a:pathLst>
                              <a:path w="1524" h="242316">
                                <a:moveTo>
                                  <a:pt x="0" y="0"/>
                                </a:moveTo>
                                <a:lnTo>
                                  <a:pt x="1524" y="24231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15" name="Shape 46315"/>
                        <wps:cNvSpPr/>
                        <wps:spPr>
                          <a:xfrm>
                            <a:off x="2356104" y="2500887"/>
                            <a:ext cx="0" cy="242316"/>
                          </a:xfrm>
                          <a:custGeom>
                            <a:avLst/>
                            <a:gdLst/>
                            <a:ahLst/>
                            <a:cxnLst/>
                            <a:rect l="0" t="0" r="0" b="0"/>
                            <a:pathLst>
                              <a:path h="242316">
                                <a:moveTo>
                                  <a:pt x="0" y="0"/>
                                </a:moveTo>
                                <a:lnTo>
                                  <a:pt x="0" y="242316"/>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16" name="Shape 46316"/>
                        <wps:cNvSpPr/>
                        <wps:spPr>
                          <a:xfrm>
                            <a:off x="2827020" y="1685547"/>
                            <a:ext cx="1257300" cy="1524"/>
                          </a:xfrm>
                          <a:custGeom>
                            <a:avLst/>
                            <a:gdLst/>
                            <a:ahLst/>
                            <a:cxnLst/>
                            <a:rect l="0" t="0" r="0" b="0"/>
                            <a:pathLst>
                              <a:path w="1257300" h="1524">
                                <a:moveTo>
                                  <a:pt x="0" y="0"/>
                                </a:moveTo>
                                <a:lnTo>
                                  <a:pt x="1257300"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17" name="Shape 46317"/>
                        <wps:cNvSpPr/>
                        <wps:spPr>
                          <a:xfrm>
                            <a:off x="2827020" y="2039116"/>
                            <a:ext cx="1257300" cy="0"/>
                          </a:xfrm>
                          <a:custGeom>
                            <a:avLst/>
                            <a:gdLst/>
                            <a:ahLst/>
                            <a:cxnLst/>
                            <a:rect l="0" t="0" r="0" b="0"/>
                            <a:pathLst>
                              <a:path w="1257300">
                                <a:moveTo>
                                  <a:pt x="0" y="0"/>
                                </a:moveTo>
                                <a:lnTo>
                                  <a:pt x="125730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18" name="Shape 46318"/>
                        <wps:cNvSpPr/>
                        <wps:spPr>
                          <a:xfrm>
                            <a:off x="2827020" y="2389636"/>
                            <a:ext cx="1257300" cy="0"/>
                          </a:xfrm>
                          <a:custGeom>
                            <a:avLst/>
                            <a:gdLst/>
                            <a:ahLst/>
                            <a:cxnLst/>
                            <a:rect l="0" t="0" r="0" b="0"/>
                            <a:pathLst>
                              <a:path w="1257300">
                                <a:moveTo>
                                  <a:pt x="0" y="0"/>
                                </a:moveTo>
                                <a:lnTo>
                                  <a:pt x="125730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19" name="Shape 46319"/>
                        <wps:cNvSpPr/>
                        <wps:spPr>
                          <a:xfrm>
                            <a:off x="624840" y="446536"/>
                            <a:ext cx="3229356" cy="2296668"/>
                          </a:xfrm>
                          <a:custGeom>
                            <a:avLst/>
                            <a:gdLst/>
                            <a:ahLst/>
                            <a:cxnLst/>
                            <a:rect l="0" t="0" r="0" b="0"/>
                            <a:pathLst>
                              <a:path w="3229356" h="2296668">
                                <a:moveTo>
                                  <a:pt x="0" y="0"/>
                                </a:moveTo>
                                <a:lnTo>
                                  <a:pt x="815340" y="0"/>
                                </a:lnTo>
                                <a:lnTo>
                                  <a:pt x="3227832" y="1062228"/>
                                </a:lnTo>
                                <a:lnTo>
                                  <a:pt x="3229356" y="2296668"/>
                                </a:lnTo>
                              </a:path>
                            </a:pathLst>
                          </a:custGeom>
                          <a:ln w="12713" cap="rnd">
                            <a:round/>
                          </a:ln>
                        </wps:spPr>
                        <wps:style>
                          <a:lnRef idx="1">
                            <a:srgbClr val="010101"/>
                          </a:lnRef>
                          <a:fillRef idx="0">
                            <a:srgbClr val="000000">
                              <a:alpha val="0"/>
                            </a:srgbClr>
                          </a:fillRef>
                          <a:effectRef idx="0">
                            <a:scrgbClr r="0" g="0" b="0"/>
                          </a:effectRef>
                          <a:fontRef idx="none"/>
                        </wps:style>
                        <wps:bodyPr/>
                      </wps:wsp>
                      <wps:wsp>
                        <wps:cNvPr id="46320" name="Shape 46320"/>
                        <wps:cNvSpPr/>
                        <wps:spPr>
                          <a:xfrm>
                            <a:off x="1941576" y="1731268"/>
                            <a:ext cx="256032" cy="42672"/>
                          </a:xfrm>
                          <a:custGeom>
                            <a:avLst/>
                            <a:gdLst/>
                            <a:ahLst/>
                            <a:cxnLst/>
                            <a:rect l="0" t="0" r="0" b="0"/>
                            <a:pathLst>
                              <a:path w="256032" h="42672">
                                <a:moveTo>
                                  <a:pt x="256032" y="42672"/>
                                </a:moveTo>
                                <a:lnTo>
                                  <a:pt x="242316" y="12192"/>
                                </a:lnTo>
                                <a:lnTo>
                                  <a:pt x="213360" y="0"/>
                                </a:lnTo>
                                <a:lnTo>
                                  <a:pt x="182880" y="12192"/>
                                </a:lnTo>
                                <a:lnTo>
                                  <a:pt x="169164" y="42672"/>
                                </a:lnTo>
                                <a:lnTo>
                                  <a:pt x="158496" y="12192"/>
                                </a:lnTo>
                                <a:lnTo>
                                  <a:pt x="128016" y="0"/>
                                </a:lnTo>
                                <a:lnTo>
                                  <a:pt x="99060" y="12192"/>
                                </a:lnTo>
                                <a:lnTo>
                                  <a:pt x="85344" y="42672"/>
                                </a:lnTo>
                                <a:lnTo>
                                  <a:pt x="73152" y="12192"/>
                                </a:lnTo>
                                <a:lnTo>
                                  <a:pt x="42672" y="0"/>
                                </a:lnTo>
                                <a:lnTo>
                                  <a:pt x="12192" y="12192"/>
                                </a:lnTo>
                                <a:lnTo>
                                  <a:pt x="0" y="4267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21" name="Shape 46321"/>
                        <wps:cNvSpPr/>
                        <wps:spPr>
                          <a:xfrm>
                            <a:off x="1941576" y="1731268"/>
                            <a:ext cx="85344" cy="42672"/>
                          </a:xfrm>
                          <a:custGeom>
                            <a:avLst/>
                            <a:gdLst/>
                            <a:ahLst/>
                            <a:cxnLst/>
                            <a:rect l="0" t="0" r="0" b="0"/>
                            <a:pathLst>
                              <a:path w="85344" h="42672">
                                <a:moveTo>
                                  <a:pt x="85344" y="42672"/>
                                </a:moveTo>
                                <a:lnTo>
                                  <a:pt x="73152" y="12192"/>
                                </a:lnTo>
                                <a:lnTo>
                                  <a:pt x="42672" y="0"/>
                                </a:lnTo>
                                <a:lnTo>
                                  <a:pt x="12192" y="12192"/>
                                </a:lnTo>
                                <a:lnTo>
                                  <a:pt x="0" y="4267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22" name="Shape 46322"/>
                        <wps:cNvSpPr/>
                        <wps:spPr>
                          <a:xfrm>
                            <a:off x="2197608" y="1731268"/>
                            <a:ext cx="83820" cy="42672"/>
                          </a:xfrm>
                          <a:custGeom>
                            <a:avLst/>
                            <a:gdLst/>
                            <a:ahLst/>
                            <a:cxnLst/>
                            <a:rect l="0" t="0" r="0" b="0"/>
                            <a:pathLst>
                              <a:path w="83820" h="42672">
                                <a:moveTo>
                                  <a:pt x="83820" y="42672"/>
                                </a:moveTo>
                                <a:lnTo>
                                  <a:pt x="71628" y="12192"/>
                                </a:lnTo>
                                <a:lnTo>
                                  <a:pt x="41148" y="0"/>
                                </a:lnTo>
                                <a:lnTo>
                                  <a:pt x="12192" y="12192"/>
                                </a:lnTo>
                                <a:lnTo>
                                  <a:pt x="0" y="4267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323" name="Shape 46323"/>
                        <wps:cNvSpPr/>
                        <wps:spPr>
                          <a:xfrm>
                            <a:off x="310896" y="393196"/>
                            <a:ext cx="0" cy="195072"/>
                          </a:xfrm>
                          <a:custGeom>
                            <a:avLst/>
                            <a:gdLst/>
                            <a:ahLst/>
                            <a:cxnLst/>
                            <a:rect l="0" t="0" r="0" b="0"/>
                            <a:pathLst>
                              <a:path h="195072">
                                <a:moveTo>
                                  <a:pt x="0" y="0"/>
                                </a:moveTo>
                                <a:lnTo>
                                  <a:pt x="0" y="195072"/>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46324" name="Shape 46324"/>
                        <wps:cNvSpPr/>
                        <wps:spPr>
                          <a:xfrm>
                            <a:off x="3695700" y="3048004"/>
                            <a:ext cx="214884" cy="0"/>
                          </a:xfrm>
                          <a:custGeom>
                            <a:avLst/>
                            <a:gdLst/>
                            <a:ahLst/>
                            <a:cxnLst/>
                            <a:rect l="0" t="0" r="0" b="0"/>
                            <a:pathLst>
                              <a:path w="214884">
                                <a:moveTo>
                                  <a:pt x="214884" y="0"/>
                                </a:moveTo>
                                <a:lnTo>
                                  <a:pt x="0" y="0"/>
                                </a:lnTo>
                              </a:path>
                            </a:pathLst>
                          </a:custGeom>
                          <a:ln w="3175" cap="rnd">
                            <a:round/>
                          </a:ln>
                        </wps:spPr>
                        <wps:style>
                          <a:lnRef idx="1">
                            <a:srgbClr val="010101"/>
                          </a:lnRef>
                          <a:fillRef idx="0">
                            <a:srgbClr val="000000">
                              <a:alpha val="0"/>
                            </a:srgbClr>
                          </a:fillRef>
                          <a:effectRef idx="0">
                            <a:scrgbClr r="0" g="0" b="0"/>
                          </a:effectRef>
                          <a:fontRef idx="none"/>
                        </wps:style>
                        <wps:bodyPr/>
                      </wps:wsp>
                      <wps:wsp>
                        <wps:cNvPr id="699080" name="Rectangle 699080"/>
                        <wps:cNvSpPr/>
                        <wps:spPr>
                          <a:xfrm>
                            <a:off x="425196" y="208788"/>
                            <a:ext cx="75512" cy="196809"/>
                          </a:xfrm>
                          <a:prstGeom prst="rect">
                            <a:avLst/>
                          </a:prstGeom>
                          <a:ln>
                            <a:noFill/>
                          </a:ln>
                        </wps:spPr>
                        <wps:txbx>
                          <w:txbxContent>
                            <w:p w14:paraId="191405D7"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699082" name="Rectangle 699082"/>
                        <wps:cNvSpPr/>
                        <wps:spPr>
                          <a:xfrm>
                            <a:off x="481572" y="208788"/>
                            <a:ext cx="151319" cy="196809"/>
                          </a:xfrm>
                          <a:prstGeom prst="rect">
                            <a:avLst/>
                          </a:prstGeom>
                          <a:ln>
                            <a:noFill/>
                          </a:ln>
                        </wps:spPr>
                        <wps:txbx>
                          <w:txbxContent>
                            <w:p w14:paraId="58A2B318" w14:textId="77777777" w:rsidR="002B608C" w:rsidRDefault="00393DDD">
                              <w:r>
                                <w:rPr>
                                  <w:rFonts w:ascii="Arial" w:eastAsia="Arial" w:hAnsi="Arial" w:cs="Arial"/>
                                  <w:sz w:val="16"/>
                                </w:rPr>
                                <w:t xml:space="preserve">,7 </w:t>
                              </w:r>
                            </w:p>
                          </w:txbxContent>
                        </wps:txbx>
                        <wps:bodyPr horzOverflow="overflow" vert="horz" lIns="0" tIns="0" rIns="0" bIns="0" rtlCol="0">
                          <a:noAutofit/>
                        </wps:bodyPr>
                      </wps:wsp>
                      <wps:wsp>
                        <wps:cNvPr id="699085" name="Rectangle 699085"/>
                        <wps:cNvSpPr/>
                        <wps:spPr>
                          <a:xfrm>
                            <a:off x="425196" y="551687"/>
                            <a:ext cx="75512" cy="196809"/>
                          </a:xfrm>
                          <a:prstGeom prst="rect">
                            <a:avLst/>
                          </a:prstGeom>
                          <a:ln>
                            <a:noFill/>
                          </a:ln>
                        </wps:spPr>
                        <wps:txbx>
                          <w:txbxContent>
                            <w:p w14:paraId="2449307C"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699087" name="Rectangle 699087"/>
                        <wps:cNvSpPr/>
                        <wps:spPr>
                          <a:xfrm>
                            <a:off x="481572" y="551687"/>
                            <a:ext cx="151319" cy="196809"/>
                          </a:xfrm>
                          <a:prstGeom prst="rect">
                            <a:avLst/>
                          </a:prstGeom>
                          <a:ln>
                            <a:noFill/>
                          </a:ln>
                        </wps:spPr>
                        <wps:txbx>
                          <w:txbxContent>
                            <w:p w14:paraId="7345199F" w14:textId="77777777" w:rsidR="002B608C" w:rsidRDefault="00393DDD">
                              <w:r>
                                <w:rPr>
                                  <w:rFonts w:ascii="Arial" w:eastAsia="Arial" w:hAnsi="Arial" w:cs="Arial"/>
                                  <w:sz w:val="16"/>
                                </w:rPr>
                                <w:t xml:space="preserve">,6 </w:t>
                              </w:r>
                            </w:p>
                          </w:txbxContent>
                        </wps:txbx>
                        <wps:bodyPr horzOverflow="overflow" vert="horz" lIns="0" tIns="0" rIns="0" bIns="0" rtlCol="0">
                          <a:noAutofit/>
                        </wps:bodyPr>
                      </wps:wsp>
                      <wps:wsp>
                        <wps:cNvPr id="699094" name="Rectangle 699094"/>
                        <wps:cNvSpPr/>
                        <wps:spPr>
                          <a:xfrm>
                            <a:off x="425196" y="899160"/>
                            <a:ext cx="75512" cy="196809"/>
                          </a:xfrm>
                          <a:prstGeom prst="rect">
                            <a:avLst/>
                          </a:prstGeom>
                          <a:ln>
                            <a:noFill/>
                          </a:ln>
                        </wps:spPr>
                        <wps:txbx>
                          <w:txbxContent>
                            <w:p w14:paraId="179D7FE1"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699096" name="Rectangle 699096"/>
                        <wps:cNvSpPr/>
                        <wps:spPr>
                          <a:xfrm>
                            <a:off x="481572" y="899160"/>
                            <a:ext cx="151319" cy="196809"/>
                          </a:xfrm>
                          <a:prstGeom prst="rect">
                            <a:avLst/>
                          </a:prstGeom>
                          <a:ln>
                            <a:noFill/>
                          </a:ln>
                        </wps:spPr>
                        <wps:txbx>
                          <w:txbxContent>
                            <w:p w14:paraId="7586D460" w14:textId="77777777" w:rsidR="002B608C" w:rsidRDefault="00393DDD">
                              <w:r>
                                <w:rPr>
                                  <w:rFonts w:ascii="Arial" w:eastAsia="Arial" w:hAnsi="Arial" w:cs="Arial"/>
                                  <w:sz w:val="16"/>
                                </w:rPr>
                                <w:t xml:space="preserve">,5 </w:t>
                              </w:r>
                            </w:p>
                          </w:txbxContent>
                        </wps:txbx>
                        <wps:bodyPr horzOverflow="overflow" vert="horz" lIns="0" tIns="0" rIns="0" bIns="0" rtlCol="0">
                          <a:noAutofit/>
                        </wps:bodyPr>
                      </wps:wsp>
                      <wps:wsp>
                        <wps:cNvPr id="699098" name="Rectangle 699098"/>
                        <wps:cNvSpPr/>
                        <wps:spPr>
                          <a:xfrm>
                            <a:off x="425196" y="1257304"/>
                            <a:ext cx="75512" cy="196808"/>
                          </a:xfrm>
                          <a:prstGeom prst="rect">
                            <a:avLst/>
                          </a:prstGeom>
                          <a:ln>
                            <a:noFill/>
                          </a:ln>
                        </wps:spPr>
                        <wps:txbx>
                          <w:txbxContent>
                            <w:p w14:paraId="026E5815"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699099" name="Rectangle 699099"/>
                        <wps:cNvSpPr/>
                        <wps:spPr>
                          <a:xfrm>
                            <a:off x="481572" y="1257304"/>
                            <a:ext cx="151319" cy="196808"/>
                          </a:xfrm>
                          <a:prstGeom prst="rect">
                            <a:avLst/>
                          </a:prstGeom>
                          <a:ln>
                            <a:noFill/>
                          </a:ln>
                        </wps:spPr>
                        <wps:txbx>
                          <w:txbxContent>
                            <w:p w14:paraId="51C3690F" w14:textId="77777777" w:rsidR="002B608C" w:rsidRDefault="00393DDD">
                              <w:r>
                                <w:rPr>
                                  <w:rFonts w:ascii="Arial" w:eastAsia="Arial" w:hAnsi="Arial" w:cs="Arial"/>
                                  <w:sz w:val="16"/>
                                </w:rPr>
                                <w:t xml:space="preserve">,4 </w:t>
                              </w:r>
                            </w:p>
                          </w:txbxContent>
                        </wps:txbx>
                        <wps:bodyPr horzOverflow="overflow" vert="horz" lIns="0" tIns="0" rIns="0" bIns="0" rtlCol="0">
                          <a:noAutofit/>
                        </wps:bodyPr>
                      </wps:wsp>
                      <wps:wsp>
                        <wps:cNvPr id="699100" name="Rectangle 699100"/>
                        <wps:cNvSpPr/>
                        <wps:spPr>
                          <a:xfrm>
                            <a:off x="425196" y="1613915"/>
                            <a:ext cx="75512" cy="196808"/>
                          </a:xfrm>
                          <a:prstGeom prst="rect">
                            <a:avLst/>
                          </a:prstGeom>
                          <a:ln>
                            <a:noFill/>
                          </a:ln>
                        </wps:spPr>
                        <wps:txbx>
                          <w:txbxContent>
                            <w:p w14:paraId="7D9253A7"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699103" name="Rectangle 699103"/>
                        <wps:cNvSpPr/>
                        <wps:spPr>
                          <a:xfrm>
                            <a:off x="481572" y="1613915"/>
                            <a:ext cx="151319" cy="196808"/>
                          </a:xfrm>
                          <a:prstGeom prst="rect">
                            <a:avLst/>
                          </a:prstGeom>
                          <a:ln>
                            <a:noFill/>
                          </a:ln>
                        </wps:spPr>
                        <wps:txbx>
                          <w:txbxContent>
                            <w:p w14:paraId="27016D4C" w14:textId="77777777" w:rsidR="002B608C" w:rsidRDefault="00393DDD">
                              <w:r>
                                <w:rPr>
                                  <w:rFonts w:ascii="Arial" w:eastAsia="Arial" w:hAnsi="Arial" w:cs="Arial"/>
                                  <w:sz w:val="16"/>
                                </w:rPr>
                                <w:t xml:space="preserve">,3 </w:t>
                              </w:r>
                            </w:p>
                          </w:txbxContent>
                        </wps:txbx>
                        <wps:bodyPr horzOverflow="overflow" vert="horz" lIns="0" tIns="0" rIns="0" bIns="0" rtlCol="0">
                          <a:noAutofit/>
                        </wps:bodyPr>
                      </wps:wsp>
                      <wps:wsp>
                        <wps:cNvPr id="699108" name="Rectangle 699108"/>
                        <wps:cNvSpPr/>
                        <wps:spPr>
                          <a:xfrm>
                            <a:off x="481572" y="1975100"/>
                            <a:ext cx="151319" cy="196809"/>
                          </a:xfrm>
                          <a:prstGeom prst="rect">
                            <a:avLst/>
                          </a:prstGeom>
                          <a:ln>
                            <a:noFill/>
                          </a:ln>
                        </wps:spPr>
                        <wps:txbx>
                          <w:txbxContent>
                            <w:p w14:paraId="0AF99DD1" w14:textId="77777777" w:rsidR="002B608C" w:rsidRDefault="00393DDD">
                              <w:r>
                                <w:rPr>
                                  <w:rFonts w:ascii="Arial" w:eastAsia="Arial" w:hAnsi="Arial" w:cs="Arial"/>
                                  <w:sz w:val="16"/>
                                </w:rPr>
                                <w:t xml:space="preserve">,2 </w:t>
                              </w:r>
                            </w:p>
                          </w:txbxContent>
                        </wps:txbx>
                        <wps:bodyPr horzOverflow="overflow" vert="horz" lIns="0" tIns="0" rIns="0" bIns="0" rtlCol="0">
                          <a:noAutofit/>
                        </wps:bodyPr>
                      </wps:wsp>
                      <wps:wsp>
                        <wps:cNvPr id="699106" name="Rectangle 699106"/>
                        <wps:cNvSpPr/>
                        <wps:spPr>
                          <a:xfrm>
                            <a:off x="425196" y="1975100"/>
                            <a:ext cx="75512" cy="196809"/>
                          </a:xfrm>
                          <a:prstGeom prst="rect">
                            <a:avLst/>
                          </a:prstGeom>
                          <a:ln>
                            <a:noFill/>
                          </a:ln>
                        </wps:spPr>
                        <wps:txbx>
                          <w:txbxContent>
                            <w:p w14:paraId="0E21C70F"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699119" name="Rectangle 699119"/>
                        <wps:cNvSpPr/>
                        <wps:spPr>
                          <a:xfrm>
                            <a:off x="481572" y="2317999"/>
                            <a:ext cx="151319" cy="196809"/>
                          </a:xfrm>
                          <a:prstGeom prst="rect">
                            <a:avLst/>
                          </a:prstGeom>
                          <a:ln>
                            <a:noFill/>
                          </a:ln>
                        </wps:spPr>
                        <wps:txbx>
                          <w:txbxContent>
                            <w:p w14:paraId="2711D4C2" w14:textId="77777777" w:rsidR="002B608C" w:rsidRDefault="00393DDD">
                              <w:r>
                                <w:rPr>
                                  <w:rFonts w:ascii="Arial" w:eastAsia="Arial" w:hAnsi="Arial" w:cs="Arial"/>
                                  <w:sz w:val="16"/>
                                </w:rPr>
                                <w:t xml:space="preserve">,1 </w:t>
                              </w:r>
                            </w:p>
                          </w:txbxContent>
                        </wps:txbx>
                        <wps:bodyPr horzOverflow="overflow" vert="horz" lIns="0" tIns="0" rIns="0" bIns="0" rtlCol="0">
                          <a:noAutofit/>
                        </wps:bodyPr>
                      </wps:wsp>
                      <wps:wsp>
                        <wps:cNvPr id="699117" name="Rectangle 699117"/>
                        <wps:cNvSpPr/>
                        <wps:spPr>
                          <a:xfrm>
                            <a:off x="425196" y="2317999"/>
                            <a:ext cx="75512" cy="196809"/>
                          </a:xfrm>
                          <a:prstGeom prst="rect">
                            <a:avLst/>
                          </a:prstGeom>
                          <a:ln>
                            <a:noFill/>
                          </a:ln>
                        </wps:spPr>
                        <wps:txbx>
                          <w:txbxContent>
                            <w:p w14:paraId="308F56C3"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699125" name="Rectangle 699125"/>
                        <wps:cNvSpPr/>
                        <wps:spPr>
                          <a:xfrm>
                            <a:off x="481572" y="2656323"/>
                            <a:ext cx="151319" cy="196809"/>
                          </a:xfrm>
                          <a:prstGeom prst="rect">
                            <a:avLst/>
                          </a:prstGeom>
                          <a:ln>
                            <a:noFill/>
                          </a:ln>
                        </wps:spPr>
                        <wps:txbx>
                          <w:txbxContent>
                            <w:p w14:paraId="50C8A70F" w14:textId="77777777" w:rsidR="002B608C" w:rsidRDefault="00393DDD">
                              <w:r>
                                <w:rPr>
                                  <w:rFonts w:ascii="Arial" w:eastAsia="Arial" w:hAnsi="Arial" w:cs="Arial"/>
                                  <w:sz w:val="16"/>
                                </w:rPr>
                                <w:t xml:space="preserve">,0 </w:t>
                              </w:r>
                            </w:p>
                          </w:txbxContent>
                        </wps:txbx>
                        <wps:bodyPr horzOverflow="overflow" vert="horz" lIns="0" tIns="0" rIns="0" bIns="0" rtlCol="0">
                          <a:noAutofit/>
                        </wps:bodyPr>
                      </wps:wsp>
                      <wps:wsp>
                        <wps:cNvPr id="699123" name="Rectangle 699123"/>
                        <wps:cNvSpPr/>
                        <wps:spPr>
                          <a:xfrm>
                            <a:off x="425196" y="2656323"/>
                            <a:ext cx="75512" cy="196809"/>
                          </a:xfrm>
                          <a:prstGeom prst="rect">
                            <a:avLst/>
                          </a:prstGeom>
                          <a:ln>
                            <a:noFill/>
                          </a:ln>
                        </wps:spPr>
                        <wps:txbx>
                          <w:txbxContent>
                            <w:p w14:paraId="5AF73053"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699156" name="Rectangle 699156"/>
                        <wps:cNvSpPr/>
                        <wps:spPr>
                          <a:xfrm>
                            <a:off x="4134474" y="2795006"/>
                            <a:ext cx="37755" cy="196809"/>
                          </a:xfrm>
                          <a:prstGeom prst="rect">
                            <a:avLst/>
                          </a:prstGeom>
                          <a:ln>
                            <a:noFill/>
                          </a:ln>
                        </wps:spPr>
                        <wps:txbx>
                          <w:txbxContent>
                            <w:p w14:paraId="702D0664"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128" name="Rectangle 699128"/>
                        <wps:cNvSpPr/>
                        <wps:spPr>
                          <a:xfrm>
                            <a:off x="597411" y="2795006"/>
                            <a:ext cx="75512" cy="196809"/>
                          </a:xfrm>
                          <a:prstGeom prst="rect">
                            <a:avLst/>
                          </a:prstGeom>
                          <a:ln>
                            <a:noFill/>
                          </a:ln>
                        </wps:spPr>
                        <wps:txbx>
                          <w:txbxContent>
                            <w:p w14:paraId="621A6797" w14:textId="77777777" w:rsidR="002B608C" w:rsidRDefault="00393DDD">
                              <w:r>
                                <w:rPr>
                                  <w:rFonts w:ascii="Arial" w:eastAsia="Arial" w:hAnsi="Arial" w:cs="Arial"/>
                                  <w:sz w:val="16"/>
                                </w:rPr>
                                <w:t>0</w:t>
                              </w:r>
                            </w:p>
                          </w:txbxContent>
                        </wps:txbx>
                        <wps:bodyPr horzOverflow="overflow" vert="horz" lIns="0" tIns="0" rIns="0" bIns="0" rtlCol="0">
                          <a:noAutofit/>
                        </wps:bodyPr>
                      </wps:wsp>
                      <wps:wsp>
                        <wps:cNvPr id="699130" name="Rectangle 699130"/>
                        <wps:cNvSpPr/>
                        <wps:spPr>
                          <a:xfrm>
                            <a:off x="653787" y="2795006"/>
                            <a:ext cx="37756" cy="196809"/>
                          </a:xfrm>
                          <a:prstGeom prst="rect">
                            <a:avLst/>
                          </a:prstGeom>
                          <a:ln>
                            <a:noFill/>
                          </a:ln>
                        </wps:spPr>
                        <wps:txbx>
                          <w:txbxContent>
                            <w:p w14:paraId="194B8B12"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133" name="Rectangle 699133"/>
                        <wps:cNvSpPr/>
                        <wps:spPr>
                          <a:xfrm>
                            <a:off x="1162816" y="2795006"/>
                            <a:ext cx="75512" cy="196809"/>
                          </a:xfrm>
                          <a:prstGeom prst="rect">
                            <a:avLst/>
                          </a:prstGeom>
                          <a:ln>
                            <a:noFill/>
                          </a:ln>
                        </wps:spPr>
                        <wps:txbx>
                          <w:txbxContent>
                            <w:p w14:paraId="12451EC5" w14:textId="77777777" w:rsidR="002B608C" w:rsidRDefault="00393DDD">
                              <w:r>
                                <w:rPr>
                                  <w:rFonts w:ascii="Arial" w:eastAsia="Arial" w:hAnsi="Arial" w:cs="Arial"/>
                                  <w:sz w:val="16"/>
                                </w:rPr>
                                <w:t>2</w:t>
                              </w:r>
                            </w:p>
                          </w:txbxContent>
                        </wps:txbx>
                        <wps:bodyPr horzOverflow="overflow" vert="horz" lIns="0" tIns="0" rIns="0" bIns="0" rtlCol="0">
                          <a:noAutofit/>
                        </wps:bodyPr>
                      </wps:wsp>
                      <wps:wsp>
                        <wps:cNvPr id="699135" name="Rectangle 699135"/>
                        <wps:cNvSpPr/>
                        <wps:spPr>
                          <a:xfrm>
                            <a:off x="1219192" y="2795006"/>
                            <a:ext cx="37756" cy="196809"/>
                          </a:xfrm>
                          <a:prstGeom prst="rect">
                            <a:avLst/>
                          </a:prstGeom>
                          <a:ln>
                            <a:noFill/>
                          </a:ln>
                        </wps:spPr>
                        <wps:txbx>
                          <w:txbxContent>
                            <w:p w14:paraId="02BE09B7"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138" name="Rectangle 699138"/>
                        <wps:cNvSpPr/>
                        <wps:spPr>
                          <a:xfrm>
                            <a:off x="1738841" y="2795006"/>
                            <a:ext cx="75512" cy="196809"/>
                          </a:xfrm>
                          <a:prstGeom prst="rect">
                            <a:avLst/>
                          </a:prstGeom>
                          <a:ln>
                            <a:noFill/>
                          </a:ln>
                        </wps:spPr>
                        <wps:txbx>
                          <w:txbxContent>
                            <w:p w14:paraId="15AF4568" w14:textId="77777777" w:rsidR="002B608C" w:rsidRDefault="00393DDD">
                              <w:r>
                                <w:rPr>
                                  <w:rFonts w:ascii="Arial" w:eastAsia="Arial" w:hAnsi="Arial" w:cs="Arial"/>
                                  <w:sz w:val="16"/>
                                </w:rPr>
                                <w:t>4</w:t>
                              </w:r>
                            </w:p>
                          </w:txbxContent>
                        </wps:txbx>
                        <wps:bodyPr horzOverflow="overflow" vert="horz" lIns="0" tIns="0" rIns="0" bIns="0" rtlCol="0">
                          <a:noAutofit/>
                        </wps:bodyPr>
                      </wps:wsp>
                      <wps:wsp>
                        <wps:cNvPr id="699140" name="Rectangle 699140"/>
                        <wps:cNvSpPr/>
                        <wps:spPr>
                          <a:xfrm>
                            <a:off x="1795217" y="2795006"/>
                            <a:ext cx="37756" cy="196809"/>
                          </a:xfrm>
                          <a:prstGeom prst="rect">
                            <a:avLst/>
                          </a:prstGeom>
                          <a:ln>
                            <a:noFill/>
                          </a:ln>
                        </wps:spPr>
                        <wps:txbx>
                          <w:txbxContent>
                            <w:p w14:paraId="0F09446B"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144" name="Rectangle 699144"/>
                        <wps:cNvSpPr/>
                        <wps:spPr>
                          <a:xfrm>
                            <a:off x="2320993" y="2795006"/>
                            <a:ext cx="75512" cy="196809"/>
                          </a:xfrm>
                          <a:prstGeom prst="rect">
                            <a:avLst/>
                          </a:prstGeom>
                          <a:ln>
                            <a:noFill/>
                          </a:ln>
                        </wps:spPr>
                        <wps:txbx>
                          <w:txbxContent>
                            <w:p w14:paraId="1BAA719E" w14:textId="77777777" w:rsidR="002B608C" w:rsidRDefault="00393DDD">
                              <w:r>
                                <w:rPr>
                                  <w:rFonts w:ascii="Arial" w:eastAsia="Arial" w:hAnsi="Arial" w:cs="Arial"/>
                                  <w:sz w:val="16"/>
                                </w:rPr>
                                <w:t>6</w:t>
                              </w:r>
                            </w:p>
                          </w:txbxContent>
                        </wps:txbx>
                        <wps:bodyPr horzOverflow="overflow" vert="horz" lIns="0" tIns="0" rIns="0" bIns="0" rtlCol="0">
                          <a:noAutofit/>
                        </wps:bodyPr>
                      </wps:wsp>
                      <wps:wsp>
                        <wps:cNvPr id="699146" name="Rectangle 699146"/>
                        <wps:cNvSpPr/>
                        <wps:spPr>
                          <a:xfrm>
                            <a:off x="2377369" y="2795006"/>
                            <a:ext cx="37756" cy="196809"/>
                          </a:xfrm>
                          <a:prstGeom prst="rect">
                            <a:avLst/>
                          </a:prstGeom>
                          <a:ln>
                            <a:noFill/>
                          </a:ln>
                        </wps:spPr>
                        <wps:txbx>
                          <w:txbxContent>
                            <w:p w14:paraId="3C046F1D"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699149" name="Rectangle 699149"/>
                        <wps:cNvSpPr/>
                        <wps:spPr>
                          <a:xfrm>
                            <a:off x="2901613" y="2795006"/>
                            <a:ext cx="75512" cy="196809"/>
                          </a:xfrm>
                          <a:prstGeom prst="rect">
                            <a:avLst/>
                          </a:prstGeom>
                          <a:ln>
                            <a:noFill/>
                          </a:ln>
                        </wps:spPr>
                        <wps:txbx>
                          <w:txbxContent>
                            <w:p w14:paraId="35A474FE" w14:textId="77777777" w:rsidR="002B608C" w:rsidRDefault="00393DDD">
                              <w:r>
                                <w:rPr>
                                  <w:rFonts w:ascii="Arial" w:eastAsia="Arial" w:hAnsi="Arial" w:cs="Arial"/>
                                  <w:sz w:val="16"/>
                                </w:rPr>
                                <w:t>8</w:t>
                              </w:r>
                            </w:p>
                          </w:txbxContent>
                        </wps:txbx>
                        <wps:bodyPr horzOverflow="overflow" vert="horz" lIns="0" tIns="0" rIns="0" bIns="0" rtlCol="0">
                          <a:noAutofit/>
                        </wps:bodyPr>
                      </wps:wsp>
                      <wps:wsp>
                        <wps:cNvPr id="699151" name="Rectangle 699151"/>
                        <wps:cNvSpPr/>
                        <wps:spPr>
                          <a:xfrm>
                            <a:off x="2957990" y="2795006"/>
                            <a:ext cx="37755" cy="196809"/>
                          </a:xfrm>
                          <a:prstGeom prst="rect">
                            <a:avLst/>
                          </a:prstGeom>
                          <a:ln>
                            <a:noFill/>
                          </a:ln>
                        </wps:spPr>
                        <wps:txbx>
                          <w:txbxContent>
                            <w:p w14:paraId="206DF06E"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103958" name="Rectangle 103958"/>
                        <wps:cNvSpPr/>
                        <wps:spPr>
                          <a:xfrm>
                            <a:off x="3445676" y="2795006"/>
                            <a:ext cx="150492" cy="196809"/>
                          </a:xfrm>
                          <a:prstGeom prst="rect">
                            <a:avLst/>
                          </a:prstGeom>
                          <a:ln>
                            <a:noFill/>
                          </a:ln>
                        </wps:spPr>
                        <wps:txbx>
                          <w:txbxContent>
                            <w:p w14:paraId="7F466E67" w14:textId="77777777" w:rsidR="002B608C" w:rsidRDefault="00393DDD">
                              <w:r>
                                <w:rPr>
                                  <w:rFonts w:ascii="Arial" w:eastAsia="Arial" w:hAnsi="Arial" w:cs="Arial"/>
                                  <w:sz w:val="16"/>
                                </w:rPr>
                                <w:t>10</w:t>
                              </w:r>
                            </w:p>
                          </w:txbxContent>
                        </wps:txbx>
                        <wps:bodyPr horzOverflow="overflow" vert="horz" lIns="0" tIns="0" rIns="0" bIns="0" rtlCol="0">
                          <a:noAutofit/>
                        </wps:bodyPr>
                      </wps:wsp>
                      <wps:wsp>
                        <wps:cNvPr id="699154" name="Rectangle 699154"/>
                        <wps:cNvSpPr/>
                        <wps:spPr>
                          <a:xfrm>
                            <a:off x="4021721" y="2795006"/>
                            <a:ext cx="150492" cy="196809"/>
                          </a:xfrm>
                          <a:prstGeom prst="rect">
                            <a:avLst/>
                          </a:prstGeom>
                          <a:ln>
                            <a:noFill/>
                          </a:ln>
                        </wps:spPr>
                        <wps:txbx>
                          <w:txbxContent>
                            <w:p w14:paraId="2B65B2C5" w14:textId="77777777" w:rsidR="002B608C" w:rsidRDefault="00393DDD">
                              <w:r>
                                <w:rPr>
                                  <w:rFonts w:ascii="Arial" w:eastAsia="Arial" w:hAnsi="Arial" w:cs="Arial"/>
                                  <w:sz w:val="16"/>
                                </w:rPr>
                                <w:t>12</w:t>
                              </w:r>
                            </w:p>
                          </w:txbxContent>
                        </wps:txbx>
                        <wps:bodyPr horzOverflow="overflow" vert="horz" lIns="0" tIns="0" rIns="0" bIns="0" rtlCol="0">
                          <a:noAutofit/>
                        </wps:bodyPr>
                      </wps:wsp>
                      <wps:wsp>
                        <wps:cNvPr id="46334" name="Rectangle 46334"/>
                        <wps:cNvSpPr/>
                        <wps:spPr>
                          <a:xfrm>
                            <a:off x="1421892" y="1562094"/>
                            <a:ext cx="135024" cy="196809"/>
                          </a:xfrm>
                          <a:prstGeom prst="rect">
                            <a:avLst/>
                          </a:prstGeom>
                          <a:ln>
                            <a:noFill/>
                          </a:ln>
                        </wps:spPr>
                        <wps:txbx>
                          <w:txbxContent>
                            <w:p w14:paraId="357C7362" w14:textId="77777777" w:rsidR="002B608C" w:rsidRDefault="00393DDD">
                              <w:r>
                                <w:rPr>
                                  <w:rFonts w:ascii="Arial" w:eastAsia="Arial" w:hAnsi="Arial" w:cs="Arial"/>
                                  <w:i/>
                                  <w:sz w:val="16"/>
                                </w:rPr>
                                <w:t xml:space="preserve">R </w:t>
                              </w:r>
                            </w:p>
                          </w:txbxContent>
                        </wps:txbx>
                        <wps:bodyPr horzOverflow="overflow" vert="horz" lIns="0" tIns="0" rIns="0" bIns="0" rtlCol="0">
                          <a:noAutofit/>
                        </wps:bodyPr>
                      </wps:wsp>
                      <wps:wsp>
                        <wps:cNvPr id="46335" name="Rectangle 46335"/>
                        <wps:cNvSpPr/>
                        <wps:spPr>
                          <a:xfrm>
                            <a:off x="899160" y="1991866"/>
                            <a:ext cx="135024" cy="196808"/>
                          </a:xfrm>
                          <a:prstGeom prst="rect">
                            <a:avLst/>
                          </a:prstGeom>
                          <a:ln>
                            <a:noFill/>
                          </a:ln>
                        </wps:spPr>
                        <wps:txbx>
                          <w:txbxContent>
                            <w:p w14:paraId="332F3D78" w14:textId="77777777" w:rsidR="002B608C" w:rsidRDefault="00393DDD">
                              <w:r>
                                <w:rPr>
                                  <w:rFonts w:ascii="Arial" w:eastAsia="Arial" w:hAnsi="Arial" w:cs="Arial"/>
                                  <w:i/>
                                  <w:sz w:val="16"/>
                                </w:rPr>
                                <w:t xml:space="preserve">U </w:t>
                              </w:r>
                            </w:p>
                          </w:txbxContent>
                        </wps:txbx>
                        <wps:bodyPr horzOverflow="overflow" vert="horz" lIns="0" tIns="0" rIns="0" bIns="0" rtlCol="0">
                          <a:noAutofit/>
                        </wps:bodyPr>
                      </wps:wsp>
                      <wps:wsp>
                        <wps:cNvPr id="699112" name="Rectangle 699112"/>
                        <wps:cNvSpPr/>
                        <wps:spPr>
                          <a:xfrm>
                            <a:off x="1129285" y="1900429"/>
                            <a:ext cx="79314" cy="196808"/>
                          </a:xfrm>
                          <a:prstGeom prst="rect">
                            <a:avLst/>
                          </a:prstGeom>
                          <a:ln>
                            <a:noFill/>
                          </a:ln>
                        </wps:spPr>
                        <wps:txbx>
                          <w:txbxContent>
                            <w:p w14:paraId="1CF4C6A8" w14:textId="77777777" w:rsidR="002B608C" w:rsidRDefault="00393DDD">
                              <w:r>
                                <w:rPr>
                                  <w:rFonts w:ascii="Arial" w:eastAsia="Arial" w:hAnsi="Arial" w:cs="Arial"/>
                                  <w:sz w:val="16"/>
                                </w:rPr>
                                <w:t>+</w:t>
                              </w:r>
                            </w:p>
                          </w:txbxContent>
                        </wps:txbx>
                        <wps:bodyPr horzOverflow="overflow" vert="horz" lIns="0" tIns="0" rIns="0" bIns="0" rtlCol="0">
                          <a:noAutofit/>
                        </wps:bodyPr>
                      </wps:wsp>
                      <wps:wsp>
                        <wps:cNvPr id="699114" name="Rectangle 699114"/>
                        <wps:cNvSpPr/>
                        <wps:spPr>
                          <a:xfrm>
                            <a:off x="1188724" y="1900429"/>
                            <a:ext cx="37756" cy="196808"/>
                          </a:xfrm>
                          <a:prstGeom prst="rect">
                            <a:avLst/>
                          </a:prstGeom>
                          <a:ln>
                            <a:noFill/>
                          </a:ln>
                        </wps:spPr>
                        <wps:txbx>
                          <w:txbxContent>
                            <w:p w14:paraId="4468F86C"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46337" name="Rectangle 46337"/>
                        <wps:cNvSpPr/>
                        <wps:spPr>
                          <a:xfrm>
                            <a:off x="1130805" y="2090933"/>
                            <a:ext cx="112736" cy="196808"/>
                          </a:xfrm>
                          <a:prstGeom prst="rect">
                            <a:avLst/>
                          </a:prstGeom>
                          <a:ln>
                            <a:noFill/>
                          </a:ln>
                        </wps:spPr>
                        <wps:txbx>
                          <w:txbxContent>
                            <w:p w14:paraId="031E1470"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46338" name="Rectangle 46338"/>
                        <wps:cNvSpPr/>
                        <wps:spPr>
                          <a:xfrm>
                            <a:off x="2083307" y="1595639"/>
                            <a:ext cx="112724" cy="196809"/>
                          </a:xfrm>
                          <a:prstGeom prst="rect">
                            <a:avLst/>
                          </a:prstGeom>
                          <a:ln>
                            <a:noFill/>
                          </a:ln>
                        </wps:spPr>
                        <wps:txbx>
                          <w:txbxContent>
                            <w:p w14:paraId="691716FB" w14:textId="77777777" w:rsidR="002B608C" w:rsidRDefault="00393DDD">
                              <w:r>
                                <w:rPr>
                                  <w:rFonts w:ascii="Arial" w:eastAsia="Arial" w:hAnsi="Arial" w:cs="Arial"/>
                                  <w:i/>
                                  <w:sz w:val="16"/>
                                </w:rPr>
                                <w:t xml:space="preserve">L </w:t>
                              </w:r>
                            </w:p>
                          </w:txbxContent>
                        </wps:txbx>
                        <wps:bodyPr horzOverflow="overflow" vert="horz" lIns="0" tIns="0" rIns="0" bIns="0" rtlCol="0">
                          <a:noAutofit/>
                        </wps:bodyPr>
                      </wps:wsp>
                      <wps:wsp>
                        <wps:cNvPr id="46339" name="Rectangle 46339"/>
                        <wps:cNvSpPr/>
                        <wps:spPr>
                          <a:xfrm>
                            <a:off x="2025399" y="1447808"/>
                            <a:ext cx="76287" cy="196808"/>
                          </a:xfrm>
                          <a:prstGeom prst="rect">
                            <a:avLst/>
                          </a:prstGeom>
                          <a:ln>
                            <a:noFill/>
                          </a:ln>
                        </wps:spPr>
                        <wps:txbx>
                          <w:txbxContent>
                            <w:p w14:paraId="7622AE0B" w14:textId="77777777" w:rsidR="002B608C" w:rsidRDefault="00393DDD">
                              <w:r>
                                <w:rPr>
                                  <w:rFonts w:ascii="Arial" w:eastAsia="Arial" w:hAnsi="Arial" w:cs="Arial"/>
                                  <w:i/>
                                  <w:sz w:val="16"/>
                                </w:rPr>
                                <w:t xml:space="preserve">I </w:t>
                              </w:r>
                            </w:p>
                          </w:txbxContent>
                        </wps:txbx>
                        <wps:bodyPr horzOverflow="overflow" vert="horz" lIns="0" tIns="0" rIns="0" bIns="0" rtlCol="0">
                          <a:noAutofit/>
                        </wps:bodyPr>
                      </wps:wsp>
                      <wps:wsp>
                        <wps:cNvPr id="46340" name="Rectangle 46340"/>
                        <wps:cNvSpPr/>
                        <wps:spPr>
                          <a:xfrm>
                            <a:off x="2107692" y="1956827"/>
                            <a:ext cx="310643" cy="196808"/>
                          </a:xfrm>
                          <a:prstGeom prst="rect">
                            <a:avLst/>
                          </a:prstGeom>
                          <a:ln>
                            <a:noFill/>
                          </a:ln>
                        </wps:spPr>
                        <wps:txbx>
                          <w:txbxContent>
                            <w:p w14:paraId="4676E7D5" w14:textId="77777777" w:rsidR="002B608C" w:rsidRDefault="00393DDD">
                              <w:r>
                                <w:rPr>
                                  <w:rFonts w:ascii="Arial" w:eastAsia="Arial" w:hAnsi="Arial" w:cs="Arial"/>
                                  <w:sz w:val="16"/>
                                </w:rPr>
                                <w:t>Pin 1</w:t>
                              </w:r>
                            </w:p>
                          </w:txbxContent>
                        </wps:txbx>
                        <wps:bodyPr horzOverflow="overflow" vert="horz" lIns="0" tIns="0" rIns="0" bIns="0" rtlCol="0">
                          <a:noAutofit/>
                        </wps:bodyPr>
                      </wps:wsp>
                      <wps:wsp>
                        <wps:cNvPr id="46341" name="Rectangle 46341"/>
                        <wps:cNvSpPr/>
                        <wps:spPr>
                          <a:xfrm>
                            <a:off x="2107692" y="2171714"/>
                            <a:ext cx="310643" cy="196808"/>
                          </a:xfrm>
                          <a:prstGeom prst="rect">
                            <a:avLst/>
                          </a:prstGeom>
                          <a:ln>
                            <a:noFill/>
                          </a:ln>
                        </wps:spPr>
                        <wps:txbx>
                          <w:txbxContent>
                            <w:p w14:paraId="15EA3598" w14:textId="77777777" w:rsidR="002B608C" w:rsidRDefault="00393DDD">
                              <w:r>
                                <w:rPr>
                                  <w:rFonts w:ascii="Arial" w:eastAsia="Arial" w:hAnsi="Arial" w:cs="Arial"/>
                                  <w:sz w:val="16"/>
                                </w:rPr>
                                <w:t>Pin 2</w:t>
                              </w:r>
                            </w:p>
                          </w:txbxContent>
                        </wps:txbx>
                        <wps:bodyPr horzOverflow="overflow" vert="horz" lIns="0" tIns="0" rIns="0" bIns="0" rtlCol="0">
                          <a:noAutofit/>
                        </wps:bodyPr>
                      </wps:wsp>
                      <wps:wsp>
                        <wps:cNvPr id="46342" name="Rectangle 46342"/>
                        <wps:cNvSpPr/>
                        <wps:spPr>
                          <a:xfrm>
                            <a:off x="3345185" y="2976385"/>
                            <a:ext cx="75512" cy="196809"/>
                          </a:xfrm>
                          <a:prstGeom prst="rect">
                            <a:avLst/>
                          </a:prstGeom>
                          <a:ln>
                            <a:noFill/>
                          </a:ln>
                        </wps:spPr>
                        <wps:txbx>
                          <w:txbxContent>
                            <w:p w14:paraId="66283671" w14:textId="77777777" w:rsidR="002B608C" w:rsidRDefault="00393DDD">
                              <w:r>
                                <w:rPr>
                                  <w:rFonts w:ascii="Arial" w:eastAsia="Arial" w:hAnsi="Arial" w:cs="Arial"/>
                                  <w:i/>
                                  <w:sz w:val="16"/>
                                </w:rPr>
                                <w:t>L</w:t>
                              </w:r>
                            </w:p>
                          </w:txbxContent>
                        </wps:txbx>
                        <wps:bodyPr horzOverflow="overflow" vert="horz" lIns="0" tIns="0" rIns="0" bIns="0" rtlCol="0">
                          <a:noAutofit/>
                        </wps:bodyPr>
                      </wps:wsp>
                      <wps:wsp>
                        <wps:cNvPr id="46343" name="Rectangle 46343"/>
                        <wps:cNvSpPr/>
                        <wps:spPr>
                          <a:xfrm>
                            <a:off x="3401573" y="2976385"/>
                            <a:ext cx="362306" cy="196809"/>
                          </a:xfrm>
                          <a:prstGeom prst="rect">
                            <a:avLst/>
                          </a:prstGeom>
                          <a:ln>
                            <a:noFill/>
                          </a:ln>
                        </wps:spPr>
                        <wps:txbx>
                          <w:txbxContent>
                            <w:p w14:paraId="15BB69F8" w14:textId="77777777" w:rsidR="002B608C" w:rsidRDefault="00393DDD">
                              <w:r>
                                <w:rPr>
                                  <w:rFonts w:ascii="Arial" w:eastAsia="Arial" w:hAnsi="Arial" w:cs="Arial"/>
                                  <w:sz w:val="16"/>
                                </w:rPr>
                                <w:t xml:space="preserve">   mH </w:t>
                              </w:r>
                            </w:p>
                          </w:txbxContent>
                        </wps:txbx>
                        <wps:bodyPr horzOverflow="overflow" vert="horz" lIns="0" tIns="0" rIns="0" bIns="0" rtlCol="0">
                          <a:noAutofit/>
                        </wps:bodyPr>
                      </wps:wsp>
                      <wps:wsp>
                        <wps:cNvPr id="46344" name="Rectangle 46344"/>
                        <wps:cNvSpPr/>
                        <wps:spPr>
                          <a:xfrm rot="-5399999">
                            <a:off x="318795" y="713298"/>
                            <a:ext cx="37756" cy="196809"/>
                          </a:xfrm>
                          <a:prstGeom prst="rect">
                            <a:avLst/>
                          </a:prstGeom>
                          <a:ln>
                            <a:noFill/>
                          </a:ln>
                        </wps:spPr>
                        <wps:txbx>
                          <w:txbxContent>
                            <w:p w14:paraId="28EEB33C" w14:textId="77777777" w:rsidR="002B608C" w:rsidRDefault="00393DDD">
                              <w:r>
                                <w:rPr>
                                  <w:rFonts w:ascii="Arial" w:eastAsia="Arial" w:hAnsi="Arial" w:cs="Arial"/>
                                  <w:i/>
                                  <w:sz w:val="16"/>
                                </w:rPr>
                                <w:t>I</w:t>
                              </w:r>
                            </w:p>
                          </w:txbxContent>
                        </wps:txbx>
                        <wps:bodyPr horzOverflow="overflow" vert="horz" lIns="0" tIns="0" rIns="0" bIns="0" rtlCol="0">
                          <a:noAutofit/>
                        </wps:bodyPr>
                      </wps:wsp>
                      <wps:wsp>
                        <wps:cNvPr id="46345" name="Rectangle 46345"/>
                        <wps:cNvSpPr/>
                        <wps:spPr>
                          <a:xfrm rot="-5399999">
                            <a:off x="215985" y="581528"/>
                            <a:ext cx="243375" cy="196809"/>
                          </a:xfrm>
                          <a:prstGeom prst="rect">
                            <a:avLst/>
                          </a:prstGeom>
                          <a:ln>
                            <a:noFill/>
                          </a:ln>
                        </wps:spPr>
                        <wps:txbx>
                          <w:txbxContent>
                            <w:p w14:paraId="19901066" w14:textId="77777777" w:rsidR="002B608C" w:rsidRDefault="00393DDD">
                              <w:r>
                                <w:rPr>
                                  <w:rFonts w:ascii="Arial" w:eastAsia="Arial" w:hAnsi="Arial" w:cs="Arial"/>
                                  <w:sz w:val="16"/>
                                </w:rPr>
                                <w:t xml:space="preserve">   A </w:t>
                              </w:r>
                            </w:p>
                          </w:txbxContent>
                        </wps:txbx>
                        <wps:bodyPr horzOverflow="overflow" vert="horz" lIns="0" tIns="0" rIns="0" bIns="0" rtlCol="0">
                          <a:noAutofit/>
                        </wps:bodyPr>
                      </wps:wsp>
                      <wps:wsp>
                        <wps:cNvPr id="46346" name="Rectangle 46346"/>
                        <wps:cNvSpPr/>
                        <wps:spPr>
                          <a:xfrm>
                            <a:off x="1935480" y="94488"/>
                            <a:ext cx="872836" cy="196809"/>
                          </a:xfrm>
                          <a:prstGeom prst="rect">
                            <a:avLst/>
                          </a:prstGeom>
                          <a:ln>
                            <a:noFill/>
                          </a:ln>
                        </wps:spPr>
                        <wps:txbx>
                          <w:txbxContent>
                            <w:p w14:paraId="7CC80ABC" w14:textId="77777777" w:rsidR="002B608C" w:rsidRDefault="00393DDD">
                              <w:r>
                                <w:rPr>
                                  <w:rFonts w:ascii="Arial" w:eastAsia="Arial" w:hAnsi="Arial" w:cs="Arial"/>
                                  <w:sz w:val="16"/>
                                </w:rPr>
                                <w:t xml:space="preserve">Inductive load </w:t>
                              </w:r>
                            </w:p>
                          </w:txbxContent>
                        </wps:txbx>
                        <wps:bodyPr horzOverflow="overflow" vert="horz" lIns="0" tIns="0" rIns="0" bIns="0" rtlCol="0">
                          <a:noAutofit/>
                        </wps:bodyPr>
                      </wps:wsp>
                      <wps:wsp>
                        <wps:cNvPr id="46347" name="Rectangle 46347"/>
                        <wps:cNvSpPr/>
                        <wps:spPr>
                          <a:xfrm>
                            <a:off x="3796284" y="3137916"/>
                            <a:ext cx="650216" cy="146873"/>
                          </a:xfrm>
                          <a:prstGeom prst="rect">
                            <a:avLst/>
                          </a:prstGeom>
                          <a:ln>
                            <a:noFill/>
                          </a:ln>
                        </wps:spPr>
                        <wps:txbx>
                          <w:txbxContent>
                            <w:p w14:paraId="32EC8362" w14:textId="77777777" w:rsidR="002B608C" w:rsidRDefault="00393DDD">
                              <w:r>
                                <w:rPr>
                                  <w:rFonts w:ascii="Arial" w:eastAsia="Arial" w:hAnsi="Arial" w:cs="Arial"/>
                                  <w:i/>
                                  <w:sz w:val="12"/>
                                </w:rPr>
                                <w:t xml:space="preserve">IEC   2420/05 </w:t>
                              </w:r>
                            </w:p>
                          </w:txbxContent>
                        </wps:txbx>
                        <wps:bodyPr horzOverflow="overflow" vert="horz" lIns="0" tIns="0" rIns="0" bIns="0" rtlCol="0">
                          <a:noAutofit/>
                        </wps:bodyPr>
                      </wps:wsp>
                      <wps:wsp>
                        <wps:cNvPr id="46348" name="Rectangle 46348"/>
                        <wps:cNvSpPr/>
                        <wps:spPr>
                          <a:xfrm>
                            <a:off x="4408932" y="3141982"/>
                            <a:ext cx="46956" cy="244782"/>
                          </a:xfrm>
                          <a:prstGeom prst="rect">
                            <a:avLst/>
                          </a:prstGeom>
                          <a:ln>
                            <a:noFill/>
                          </a:ln>
                        </wps:spPr>
                        <wps:txbx>
                          <w:txbxContent>
                            <w:p w14:paraId="61067366" w14:textId="77777777" w:rsidR="002B608C" w:rsidRDefault="00393DDD">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706AB777" id="Group 701316" o:spid="_x0000_s2227" style="width:349.95pt;height:261.9pt;mso-position-horizontal-relative:char;mso-position-vertical-relative:line" coordsize="44442,33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">
                <v:rect id="Rectangle 46277" o:spid="_x0000_s2228" style="position:absolute;width:518;height:2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" filled="f" stroked="f">
                  <v:textbox inset="0,0,0,0">
                    <w:txbxContent>
                      <w:p w14:paraId="091EA808" w14:textId="77777777" w:rsidR="002B608C" w:rsidRDefault="00393DDD">
                        <w:r>
                          <w:rPr>
                            <w:rFonts w:ascii="Arial" w:eastAsia="Arial" w:hAnsi="Arial" w:cs="Arial"/>
                          </w:rPr>
                          <w:t xml:space="preserve"> </w:t>
                        </w:r>
                      </w:p>
                    </w:txbxContent>
                  </v:textbox>
                </v:rect>
                <v:rect id="Rectangle 46278" o:spid="_x0000_s2229" style="position:absolute;left:2133;top:9723;width:1046;height:2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" filled="f" stroked="f">
                  <v:textbox inset="0,0,0,0">
                    <w:txbxContent>
                      <w:p w14:paraId="1FE2143F" w14:textId="77777777" w:rsidR="002B608C" w:rsidRDefault="00393DDD">
                        <w:r>
                          <w:rPr>
                            <w:rFonts w:ascii="Arial" w:eastAsia="Arial" w:hAnsi="Arial" w:cs="Arial"/>
                          </w:rPr>
                          <w:t xml:space="preserve">  </w:t>
                        </w:r>
                      </w:p>
                    </w:txbxContent>
                  </v:textbox>
                </v:rect>
                <v:shape id="Shape 46279" o:spid="_x0000_s2230" style="position:absolute;left:2956;top:3276;width:290;height:869;visibility:visible;mso-wrap-style:square;v-text-anchor:top" coordsize="28956,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" path="m15240,l28956,86868,,86868,15240,xe" fillcolor="#010101" stroked="f" strokeweight="0">
                  <v:stroke endcap="round"/>
                  <v:path arrowok="t" textboxrect="0,0,28956,86868"/>
                </v:shape>
                <v:shape id="Shape 46280" o:spid="_x0000_s2231" style="position:absolute;left:38907;top:30342;width:884;height:290;visibility:visible;mso-wrap-style:square;v-text-anchor:top" coordsize="8839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" path="m,l88392,15240,,28956,,xe" fillcolor="#010101" stroked="f" strokeweight="0">
                  <v:stroke endcap="round"/>
                  <v:path arrowok="t" textboxrect="0,0,88392,28956"/>
                </v:shape>
                <v:shape id="Shape 46281" o:spid="_x0000_s2232" style="position:absolute;left:10119;top:19461;width:640;height:625;visibility:visible;mso-wrap-style:square;v-text-anchor:top" coordsize="64008,6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" path="m62484,19812l57912,10668,56388,9144,53340,7620,50292,4572,44196,1524r-4572,l36576,,28956,,25908,1524r-4572,l15240,4572,13716,7620,10668,9144,6096,13716,3048,19812r,1524l1524,24385r,3047l,32004r1524,1524l1524,36576r1524,3048l3048,42672r3048,6096l9144,50292r1524,3048l13716,54864r4572,4572l21336,59436r3048,1525l28956,60961r3048,1524l36576,60961r4572,l44196,59436r3048,l50292,56388r6096,-3048l57912,50292r1524,-1524l62484,42672r,-3048l64008,36576r,-12191l62484,21336r,-1524e" filled="f" strokecolor="#010101" strokeweight=".12pt">
                  <v:stroke endcap="round"/>
                  <v:path arrowok="t" textboxrect="0,0,64008,62485"/>
                </v:shape>
                <v:shape id="Shape 46282" o:spid="_x0000_s2233" style="position:absolute;left:10119;top:21290;width:640;height:625;visibility:visible;mso-wrap-style:square;v-text-anchor:top" coordsize="64008,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" path="m62484,19812l57912,10668,53340,6096,44196,1524r-3048,l39624,,25908,,24384,1524r-3048,l18288,3048,15240,4572,6096,13715,3048,19812r,1524l1524,24384r,3048l,30480r1524,3048l1524,36576r1524,3048l3048,42672r1524,1524l6096,48768r3048,1524l10668,53340r3048,1524l18288,59436r3048,l24384,60960r1524,l28956,62484r7620,l39624,60960r1524,l44196,59436r3048,l50292,56388r6096,-3048l57912,50292r1524,-1524l60960,44196r1524,-1524l62484,39624r1524,-3048l64008,24384,62484,21336r,-1524e" filled="f" strokecolor="#010101" strokeweight=".12pt">
                  <v:stroke endcap="round"/>
                  <v:path arrowok="t" textboxrect="0,0,64008,62484"/>
                </v:shape>
                <v:shape id="Shape 46283" o:spid="_x0000_s2234" style="position:absolute;left:12893;top:17145;width:3109;height:1173;visibility:visible;mso-wrap-style:square;v-text-anchor:top" coordsize="310896,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" path="m,117348r310896,l310896,,,,,117348xe" filled="f" strokecolor="#010101" strokeweight=".12pt">
                  <v:stroke miterlimit="66585f" joinstyle="miter" endcap="round"/>
                  <v:path arrowok="t" textboxrect="0,0,310896,117348"/>
                </v:shape>
                <v:shape id="Shape 46285" o:spid="_x0000_s2235" style="position:absolute;left:23850;top:19507;width:1235;height:1463;visibility:visible;mso-wrap-style:square;v-text-anchor:top" coordsize="1234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" path="m,146304r123444,l123444,,,,,146304xe" filled="f" strokecolor="#010101" strokeweight=".12pt">
                  <v:stroke miterlimit="66585f" joinstyle="miter" endcap="round"/>
                  <v:path arrowok="t" textboxrect="0,0,123444,146304"/>
                </v:shape>
                <v:shape id="Shape 46287" o:spid="_x0000_s2236" style="position:absolute;left:23850;top:21305;width:1235;height:1707;visibility:visible;mso-wrap-style:square;v-text-anchor:top" coordsize="123444,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" path="m85344,45720r38100,l123444,170688,,170688,,45720r39624,l39624,,85344,r,45720e" filled="f" strokecolor="#010101" strokeweight=".12pt">
                  <v:stroke endcap="round"/>
                  <v:path arrowok="t" textboxrect="0,0,123444,170688"/>
                </v:shape>
                <v:shape id="Shape 46288" o:spid="_x0000_s2237" style="position:absolute;left:10439;top:23012;width:14036;height:1204;visibility:visible;mso-wrap-style:square;v-text-anchor:top" coordsize="1403604,12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" path="m1403604,r,118872l,120396e" filled="f" strokecolor="#010101" strokeweight=".12pt">
                  <v:stroke endcap="round"/>
                  <v:path arrowok="t" textboxrect="0,0,1403604,120396"/>
                </v:shape>
                <v:shape id="Shape 46289" o:spid="_x0000_s2238" style="position:absolute;left:10439;top:21945;width:15;height:2256;visibility:visible;mso-wrap-style:square;v-text-anchor:top" coordsize="1524,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" path="m,225552l1524,e" filled="f" strokecolor="#010101" strokeweight=".12pt">
                  <v:stroke endcap="round"/>
                  <v:path arrowok="t" textboxrect="0,0,1524,225552"/>
                </v:shape>
                <v:shape id="Shape 46290" o:spid="_x0000_s2239" style="position:absolute;left:10439;top:17739;width:15;height:1692;visibility:visible;mso-wrap-style:square;v-text-anchor:top" coordsize="1524,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" path="m,169164l1524,e" filled="f" strokecolor="#010101" strokeweight=".12pt">
                  <v:stroke endcap="round"/>
                  <v:path arrowok="t" textboxrect="0,0,1524,169164"/>
                </v:shape>
                <v:shape id="Shape 46291" o:spid="_x0000_s2240" style="position:absolute;left:10439;top:17739;width:2454;height:0;visibility:visible;mso-wrap-style:square;v-text-anchor:top" coordsize="245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" path="m,l245364,e" filled="f" strokecolor="#010101" strokeweight=".12pt">
                  <v:stroke endcap="round"/>
                  <v:path arrowok="t" textboxrect="0,0,245364,0"/>
                </v:shape>
                <v:shape id="Shape 46292" o:spid="_x0000_s2241" style="position:absolute;left:16002;top:17739;width:3413;height:0;visibility:visible;mso-wrap-style:square;v-text-anchor:top" coordsize="341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" path="m,l341376,e" filled="f" strokecolor="#010101" strokeweight=".12pt">
                  <v:stroke endcap="round"/>
                  <v:path arrowok="t" textboxrect="0,0,341376,0"/>
                </v:shape>
                <v:shape id="Shape 46293" o:spid="_x0000_s2242" style="position:absolute;left:24475;top:17739;width:0;height:1768;visibility:visible;mso-wrap-style:square;v-text-anchor:top" coordsize="0,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" path="m,l,176784e" filled="f" strokecolor="#010101" strokeweight=".12pt">
                  <v:stroke endcap="round"/>
                  <v:path arrowok="t" textboxrect="0,0,0,176784"/>
                </v:shape>
                <v:shape id="Shape 46294" o:spid="_x0000_s2243" style="position:absolute;left:18120;top:21534;width:0;height:2667;visibility:visible;mso-wrap-style:square;v-text-anchor:top" coordsize="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" path="m,266700l,e" filled="f" strokecolor="#010101" strokeweight=".12pt">
                  <v:stroke endcap="round"/>
                  <v:path arrowok="t" textboxrect="0,0,0,266700"/>
                </v:shape>
                <v:shape id="Shape 46295" o:spid="_x0000_s2244" style="position:absolute;left:18120;top:17739;width:0;height:2240;visibility:visible;mso-wrap-style:square;v-text-anchor:top" coordsize="0,22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" path="m,224028l,e" filled="f" strokecolor="#010101" strokeweight=".12pt">
                  <v:stroke endcap="round"/>
                  <v:path arrowok="t" textboxrect="0,0,0,224028"/>
                </v:shape>
                <v:shape id="Shape 46296" o:spid="_x0000_s2245" style="position:absolute;left:17205;top:19979;width:1829;height:1555;visibility:visible;mso-wrap-style:square;v-text-anchor:top" coordsize="182880,155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" path="m91440,l,155448r182880,l91440,e" filled="f" strokecolor="#010101" strokeweight=".12pt">
                  <v:stroke endcap="round"/>
                  <v:path arrowok="t" textboxrect="0,0,182880,155448"/>
                </v:shape>
                <v:shape id="Shape 46297" o:spid="_x0000_s2246" style="position:absolute;left:17388;top:19979;width:1448;height:0;visibility:visible;mso-wrap-style:square;v-text-anchor:top" coordsize="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" path="m,l144780,e" filled="f" strokecolor="#010101" strokeweight=".12pt">
                  <v:stroke endcap="round"/>
                  <v:path arrowok="t" textboxrect="0,0,144780,0"/>
                </v:shape>
                <v:shape id="Shape 46298" o:spid="_x0000_s2247" style="position:absolute;left:22814;top:17739;width:1661;height:0;visibility:visible;mso-wrap-style:square;v-text-anchor:top" coordsize="166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" path="m166116,l,e" filled="f" strokecolor="#010101" strokeweight=".12pt">
                  <v:stroke endcap="round"/>
                  <v:path arrowok="t" textboxrect="0,0,166116,0"/>
                </v:shape>
                <v:shape id="Shape 46299" o:spid="_x0000_s2248" style="position:absolute;left:21336;top:15636;width:868;height:289;visibility:visible;mso-wrap-style:square;v-text-anchor:top" coordsize="8686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" path="m,l86868,13715,,28956,,xe" fillcolor="#010101" stroked="f" strokeweight="0">
                  <v:stroke endcap="round"/>
                  <v:path arrowok="t" textboxrect="0,0,86868,28956"/>
                </v:shape>
                <v:shape id="Shape 46300" o:spid="_x0000_s2249" style="position:absolute;left:19339;top:15773;width:1997;height:15;visibility:visible;mso-wrap-style:square;v-text-anchor:top" coordsize="199644,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" path="m199644,l,1525e" filled="f" strokecolor="#010101" strokeweight=".12pt">
                  <v:stroke endcap="round"/>
                  <v:path arrowok="t" textboxrect="0,0,199644,1525"/>
                </v:shape>
                <v:shape id="Shape 46301" o:spid="_x0000_s2250" style="position:absolute;left:6248;top:2728;width:34595;height:24704;visibility:visible;mso-wrap-style:square;v-text-anchor:top" coordsize="3459480,2470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" path="m,2470404r3459480,l3459480,,,,,2470404xe" filled="f" strokecolor="#010101" strokeweight=".12pt">
                  <v:stroke miterlimit="66585f" joinstyle="miter" endcap="round"/>
                  <v:path arrowok="t" textboxrect="0,0,3459480,2470404"/>
                </v:shape>
                <v:shape id="Shape 46302" o:spid="_x0000_s2251" style="position:absolute;left:6248;top:6248;width:34595;height:0;visibility:visible;mso-wrap-style:square;v-text-anchor:top" coordsize="3459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" path="m,l3459480,e" filled="f" strokecolor="#010101" strokeweight=".12pt">
                  <v:stroke endcap="round"/>
                  <v:path arrowok="t" textboxrect="0,0,3459480,0"/>
                </v:shape>
                <v:shape id="Shape 46303" o:spid="_x0000_s2252" style="position:absolute;left:6248;top:9784;width:34595;height:0;visibility:visible;mso-wrap-style:square;v-text-anchor:top" coordsize="3459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" path="m,l3459480,e" filled="f" strokecolor="#010101" strokeweight=".12pt">
                  <v:stroke endcap="round"/>
                  <v:path arrowok="t" textboxrect="0,0,3459480,0"/>
                </v:shape>
                <v:shape id="Shape 46304" o:spid="_x0000_s2253" style="position:absolute;left:6248;top:13335;width:34595;height:0;visibility:visible;mso-wrap-style:square;v-text-anchor:top" coordsize="3459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" path="m,l3459480,e" filled="f" strokecolor="#010101" strokeweight=".12pt">
                  <v:stroke endcap="round"/>
                  <v:path arrowok="t" textboxrect="0,0,3459480,0"/>
                </v:shape>
                <v:shape id="Shape 46305" o:spid="_x0000_s2254" style="position:absolute;left:6248;top:16855;width:1859;height:15;visibility:visible;mso-wrap-style:square;v-text-anchor:top" coordsize="185928,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" path="m,l185928,1524e" filled="f" strokecolor="#010101" strokeweight=".12pt">
                  <v:stroke endcap="round"/>
                  <v:path arrowok="t" textboxrect="0,0,185928,1524"/>
                </v:shape>
                <v:shape id="Shape 46306" o:spid="_x0000_s2255" style="position:absolute;left:6248;top:20391;width:1859;height:0;visibility:visible;mso-wrap-style:square;v-text-anchor:top" coordsize="185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" path="m,l185928,e" filled="f" strokecolor="#010101" strokeweight=".12pt">
                  <v:stroke endcap="round"/>
                  <v:path arrowok="t" textboxrect="0,0,185928,0"/>
                </v:shape>
                <v:shape id="Shape 46307" o:spid="_x0000_s2256" style="position:absolute;left:6248;top:23896;width:1859;height:0;visibility:visible;mso-wrap-style:square;v-text-anchor:top" coordsize="185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" path="m,l185928,e" filled="f" strokecolor="#010101" strokeweight=".12pt">
                  <v:stroke endcap="round"/>
                  <v:path arrowok="t" textboxrect="0,0,185928,0"/>
                </v:shape>
                <v:shape id="Shape 46308" o:spid="_x0000_s2257" style="position:absolute;left:12039;top:2728;width:15;height:11841;visibility:visible;mso-wrap-style:square;v-text-anchor:top" coordsize="1524,118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" path="m,l1524,1184148e" filled="f" strokecolor="#010101" strokeweight=".12pt">
                  <v:stroke endcap="round"/>
                  <v:path arrowok="t" textboxrect="0,0,1524,1184148"/>
                </v:shape>
                <v:shape id="Shape 46309" o:spid="_x0000_s2258" style="position:absolute;left:17785;top:2728;width:15;height:11841;visibility:visible;mso-wrap-style:square;v-text-anchor:top" coordsize="1524,118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" path="m,l1524,1184148e" filled="f" strokecolor="#010101" strokeweight=".12pt">
                  <v:stroke endcap="round"/>
                  <v:path arrowok="t" textboxrect="0,0,1524,1184148"/>
                </v:shape>
                <v:shape id="Shape 46310" o:spid="_x0000_s2259" style="position:absolute;left:23561;top:2728;width:0;height:11841;visibility:visible;mso-wrap-style:square;v-text-anchor:top" coordsize="0,118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" path="m,l,1184148e" filled="f" strokecolor="#010101" strokeweight=".12pt">
                  <v:stroke endcap="round"/>
                  <v:path arrowok="t" textboxrect="0,0,0,1184148"/>
                </v:shape>
                <v:shape id="Shape 46311" o:spid="_x0000_s2260" style="position:absolute;left:29291;top:2728;width:0;height:24704;visibility:visible;mso-wrap-style:square;v-text-anchor:top" coordsize="0,2470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" path="m,l,2470404e" filled="f" strokecolor="#010101" strokeweight=".12pt">
                  <v:stroke endcap="round"/>
                  <v:path arrowok="t" textboxrect="0,0,0,2470404"/>
                </v:shape>
                <v:shape id="Shape 46312" o:spid="_x0000_s2261" style="position:absolute;left:35082;top:2728;width:0;height:24704;visibility:visible;mso-wrap-style:square;v-text-anchor:top" coordsize="0,2470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" path="m,l,2470404e" filled="f" strokecolor="#010101" strokeweight=".12pt">
                  <v:stroke endcap="round"/>
                  <v:path arrowok="t" textboxrect="0,0,0,2470404"/>
                </v:shape>
                <v:shape id="Shape 46313" o:spid="_x0000_s2262" style="position:absolute;left:12039;top:25008;width:15;height:2424;visibility:visible;mso-wrap-style:square;v-text-anchor:top" coordsize="1524,24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" path="m,l1524,242316e" filled="f" strokecolor="#010101" strokeweight=".12pt">
                  <v:stroke endcap="round"/>
                  <v:path arrowok="t" textboxrect="0,0,1524,242316"/>
                </v:shape>
                <v:shape id="Shape 46314" o:spid="_x0000_s2263" style="position:absolute;left:17785;top:25008;width:15;height:2424;visibility:visible;mso-wrap-style:square;v-text-anchor:top" coordsize="1524,24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" path="m,l1524,242316e" filled="f" strokecolor="#010101" strokeweight=".12pt">
                  <v:stroke endcap="round"/>
                  <v:path arrowok="t" textboxrect="0,0,1524,242316"/>
                </v:shape>
                <v:shape id="Shape 46315" o:spid="_x0000_s2264" style="position:absolute;left:23561;top:25008;width:0;height:2424;visibility:visible;mso-wrap-style:square;v-text-anchor:top" coordsize="0,24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" path="m,l,242316e" filled="f" strokecolor="#010101" strokeweight=".12pt">
                  <v:stroke endcap="round"/>
                  <v:path arrowok="t" textboxrect="0,0,0,242316"/>
                </v:shape>
                <v:shape id="Shape 46316" o:spid="_x0000_s2265" style="position:absolute;left:28270;top:16855;width:12573;height:15;visibility:visible;mso-wrap-style:square;v-text-anchor:top" coordsize="1257300,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" path="m,l1257300,1524e" filled="f" strokecolor="#010101" strokeweight=".12pt">
                  <v:stroke endcap="round"/>
                  <v:path arrowok="t" textboxrect="0,0,1257300,1524"/>
                </v:shape>
                <v:shape id="Shape 46317" o:spid="_x0000_s2266" style="position:absolute;left:28270;top:20391;width:12573;height:0;visibility:visible;mso-wrap-style:square;v-text-anchor:top" coordsize="1257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" path="m,l1257300,e" filled="f" strokecolor="#010101" strokeweight=".12pt">
                  <v:stroke endcap="round"/>
                  <v:path arrowok="t" textboxrect="0,0,1257300,0"/>
                </v:shape>
                <v:shape id="Shape 46318" o:spid="_x0000_s2267" style="position:absolute;left:28270;top:23896;width:12573;height:0;visibility:visible;mso-wrap-style:square;v-text-anchor:top" coordsize="1257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" path="m,l1257300,e" filled="f" strokecolor="#010101" strokeweight=".12pt">
                  <v:stroke endcap="round"/>
                  <v:path arrowok="t" textboxrect="0,0,1257300,0"/>
                </v:shape>
                <v:shape id="Shape 46319" o:spid="_x0000_s2268" style="position:absolute;left:6248;top:4465;width:32293;height:22967;visibility:visible;mso-wrap-style:square;v-text-anchor:top" coordsize="3229356,2296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" path="m,l815340,,3227832,1062228r1524,1234440e" filled="f" strokecolor="#010101" strokeweight=".35314mm">
                  <v:stroke endcap="round"/>
                  <v:path arrowok="t" textboxrect="0,0,3229356,2296668"/>
                </v:shape>
                <v:shape id="Shape 46320" o:spid="_x0000_s2269" style="position:absolute;left:19415;top:17312;width:2561;height:427;visibility:visible;mso-wrap-style:square;v-text-anchor:top" coordsize="256032,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" path="m256032,42672l242316,12192,213360,,182880,12192,169164,42672,158496,12192,128016,,99060,12192,85344,42672,73152,12192,42672,,12192,12192,,42672e" filled="f" strokecolor="#010101" strokeweight=".12pt">
                  <v:stroke endcap="round"/>
                  <v:path arrowok="t" textboxrect="0,0,256032,42672"/>
                </v:shape>
                <v:shape id="Shape 46321" o:spid="_x0000_s2270" style="position:absolute;left:19415;top:17312;width:854;height:427;visibility:visible;mso-wrap-style:square;v-text-anchor:top" coordsize="85344,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" path="m85344,42672l73152,12192,42672,,12192,12192,,42672e" filled="f" strokecolor="#010101" strokeweight=".12pt">
                  <v:stroke endcap="round"/>
                  <v:path arrowok="t" textboxrect="0,0,85344,42672"/>
                </v:shape>
                <v:shape id="Shape 46322" o:spid="_x0000_s2271" style="position:absolute;left:21976;top:17312;width:838;height:427;visibility:visible;mso-wrap-style:square;v-text-anchor:top" coordsize="83820,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" path="m83820,42672l71628,12192,41148,,12192,12192,,42672e" filled="f" strokecolor="#010101" strokeweight=".12pt">
                  <v:stroke endcap="round"/>
                  <v:path arrowok="t" textboxrect="0,0,83820,42672"/>
                </v:shape>
                <v:shape id="Shape 46323" o:spid="_x0000_s2272" style="position:absolute;left:3108;top:3931;width:0;height:1951;visibility:visible;mso-wrap-style:square;v-text-anchor:top" coordsize="0,19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" path="m,l,195072e" filled="f" strokecolor="#010101" strokeweight=".25pt">
                  <v:stroke endcap="round"/>
                  <v:path arrowok="t" textboxrect="0,0,0,195072"/>
                </v:shape>
                <v:shape id="Shape 46324" o:spid="_x0000_s2273" style="position:absolute;left:36957;top:30480;width:2148;height:0;visibility:visible;mso-wrap-style:square;v-text-anchor:top" coordsize="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" path="m214884,l,e" filled="f" strokecolor="#010101" strokeweight=".25pt">
                  <v:stroke endcap="round"/>
                  <v:path arrowok="t" textboxrect="0,0,214884,0"/>
                </v:shape>
                <v:rect id="Rectangle 699080" o:spid="_x0000_s2274" style="position:absolute;left:4251;top:2087;width:756;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" filled="f" stroked="f">
                  <v:textbox inset="0,0,0,0">
                    <w:txbxContent>
                      <w:p w14:paraId="191405D7" w14:textId="77777777" w:rsidR="002B608C" w:rsidRDefault="00393DDD">
                        <w:r>
                          <w:rPr>
                            <w:rFonts w:ascii="Arial" w:eastAsia="Arial" w:hAnsi="Arial" w:cs="Arial"/>
                            <w:sz w:val="16"/>
                          </w:rPr>
                          <w:t>0</w:t>
                        </w:r>
                      </w:p>
                    </w:txbxContent>
                  </v:textbox>
                </v:rect>
                <v:rect id="Rectangle 699082" o:spid="_x0000_s2275" style="position:absolute;left:4815;top:2087;width:151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" filled="f" stroked="f">
                  <v:textbox inset="0,0,0,0">
                    <w:txbxContent>
                      <w:p w14:paraId="58A2B318" w14:textId="77777777" w:rsidR="002B608C" w:rsidRDefault="00393DDD">
                        <w:r>
                          <w:rPr>
                            <w:rFonts w:ascii="Arial" w:eastAsia="Arial" w:hAnsi="Arial" w:cs="Arial"/>
                            <w:sz w:val="16"/>
                          </w:rPr>
                          <w:t xml:space="preserve">,7 </w:t>
                        </w:r>
                      </w:p>
                    </w:txbxContent>
                  </v:textbox>
                </v:rect>
                <v:rect id="Rectangle 699085" o:spid="_x0000_s2276" style="position:absolute;left:4251;top:5516;width:756;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" filled="f" stroked="f">
                  <v:textbox inset="0,0,0,0">
                    <w:txbxContent>
                      <w:p w14:paraId="2449307C" w14:textId="77777777" w:rsidR="002B608C" w:rsidRDefault="00393DDD">
                        <w:r>
                          <w:rPr>
                            <w:rFonts w:ascii="Arial" w:eastAsia="Arial" w:hAnsi="Arial" w:cs="Arial"/>
                            <w:sz w:val="16"/>
                          </w:rPr>
                          <w:t>0</w:t>
                        </w:r>
                      </w:p>
                    </w:txbxContent>
                  </v:textbox>
                </v:rect>
                <v:rect id="Rectangle 699087" o:spid="_x0000_s2277" style="position:absolute;left:4815;top:5516;width:151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" filled="f" stroked="f">
                  <v:textbox inset="0,0,0,0">
                    <w:txbxContent>
                      <w:p w14:paraId="7345199F" w14:textId="77777777" w:rsidR="002B608C" w:rsidRDefault="00393DDD">
                        <w:r>
                          <w:rPr>
                            <w:rFonts w:ascii="Arial" w:eastAsia="Arial" w:hAnsi="Arial" w:cs="Arial"/>
                            <w:sz w:val="16"/>
                          </w:rPr>
                          <w:t xml:space="preserve">,6 </w:t>
                        </w:r>
                      </w:p>
                    </w:txbxContent>
                  </v:textbox>
                </v:rect>
                <v:rect id="Rectangle 699094" o:spid="_x0000_s2278" style="position:absolute;left:4251;top:8991;width:756;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" filled="f" stroked="f">
                  <v:textbox inset="0,0,0,0">
                    <w:txbxContent>
                      <w:p w14:paraId="179D7FE1" w14:textId="77777777" w:rsidR="002B608C" w:rsidRDefault="00393DDD">
                        <w:r>
                          <w:rPr>
                            <w:rFonts w:ascii="Arial" w:eastAsia="Arial" w:hAnsi="Arial" w:cs="Arial"/>
                            <w:sz w:val="16"/>
                          </w:rPr>
                          <w:t>0</w:t>
                        </w:r>
                      </w:p>
                    </w:txbxContent>
                  </v:textbox>
                </v:rect>
                <v:rect id="Rectangle 699096" o:spid="_x0000_s2279" style="position:absolute;left:4815;top:8991;width:151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" filled="f" stroked="f">
                  <v:textbox inset="0,0,0,0">
                    <w:txbxContent>
                      <w:p w14:paraId="7586D460" w14:textId="77777777" w:rsidR="002B608C" w:rsidRDefault="00393DDD">
                        <w:r>
                          <w:rPr>
                            <w:rFonts w:ascii="Arial" w:eastAsia="Arial" w:hAnsi="Arial" w:cs="Arial"/>
                            <w:sz w:val="16"/>
                          </w:rPr>
                          <w:t xml:space="preserve">,5 </w:t>
                        </w:r>
                      </w:p>
                    </w:txbxContent>
                  </v:textbox>
                </v:rect>
                <v:rect id="Rectangle 699098" o:spid="_x0000_s2280" style="position:absolute;left:4251;top:12573;width:756;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" filled="f" stroked="f">
                  <v:textbox inset="0,0,0,0">
                    <w:txbxContent>
                      <w:p w14:paraId="026E5815" w14:textId="77777777" w:rsidR="002B608C" w:rsidRDefault="00393DDD">
                        <w:r>
                          <w:rPr>
                            <w:rFonts w:ascii="Arial" w:eastAsia="Arial" w:hAnsi="Arial" w:cs="Arial"/>
                            <w:sz w:val="16"/>
                          </w:rPr>
                          <w:t>0</w:t>
                        </w:r>
                      </w:p>
                    </w:txbxContent>
                  </v:textbox>
                </v:rect>
                <v:rect id="Rectangle 699099" o:spid="_x0000_s2281" style="position:absolute;left:4815;top:12573;width:151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" filled="f" stroked="f">
                  <v:textbox inset="0,0,0,0">
                    <w:txbxContent>
                      <w:p w14:paraId="51C3690F" w14:textId="77777777" w:rsidR="002B608C" w:rsidRDefault="00393DDD">
                        <w:r>
                          <w:rPr>
                            <w:rFonts w:ascii="Arial" w:eastAsia="Arial" w:hAnsi="Arial" w:cs="Arial"/>
                            <w:sz w:val="16"/>
                          </w:rPr>
                          <w:t xml:space="preserve">,4 </w:t>
                        </w:r>
                      </w:p>
                    </w:txbxContent>
                  </v:textbox>
                </v:rect>
                <v:rect id="Rectangle 699100" o:spid="_x0000_s2282" style="position:absolute;left:4251;top:16139;width:756;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" filled="f" stroked="f">
                  <v:textbox inset="0,0,0,0">
                    <w:txbxContent>
                      <w:p w14:paraId="7D9253A7" w14:textId="77777777" w:rsidR="002B608C" w:rsidRDefault="00393DDD">
                        <w:r>
                          <w:rPr>
                            <w:rFonts w:ascii="Arial" w:eastAsia="Arial" w:hAnsi="Arial" w:cs="Arial"/>
                            <w:sz w:val="16"/>
                          </w:rPr>
                          <w:t>0</w:t>
                        </w:r>
                      </w:p>
                    </w:txbxContent>
                  </v:textbox>
                </v:rect>
                <v:rect id="Rectangle 699103" o:spid="_x0000_s2283" style="position:absolute;left:4815;top:16139;width:151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" filled="f" stroked="f">
                  <v:textbox inset="0,0,0,0">
                    <w:txbxContent>
                      <w:p w14:paraId="27016D4C" w14:textId="77777777" w:rsidR="002B608C" w:rsidRDefault="00393DDD">
                        <w:r>
                          <w:rPr>
                            <w:rFonts w:ascii="Arial" w:eastAsia="Arial" w:hAnsi="Arial" w:cs="Arial"/>
                            <w:sz w:val="16"/>
                          </w:rPr>
                          <w:t xml:space="preserve">,3 </w:t>
                        </w:r>
                      </w:p>
                    </w:txbxContent>
                  </v:textbox>
                </v:rect>
                <v:rect id="Rectangle 699108" o:spid="_x0000_s2284" style="position:absolute;left:4815;top:19751;width:151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" filled="f" stroked="f">
                  <v:textbox inset="0,0,0,0">
                    <w:txbxContent>
                      <w:p w14:paraId="0AF99DD1" w14:textId="77777777" w:rsidR="002B608C" w:rsidRDefault="00393DDD">
                        <w:r>
                          <w:rPr>
                            <w:rFonts w:ascii="Arial" w:eastAsia="Arial" w:hAnsi="Arial" w:cs="Arial"/>
                            <w:sz w:val="16"/>
                          </w:rPr>
                          <w:t xml:space="preserve">,2 </w:t>
                        </w:r>
                      </w:p>
                    </w:txbxContent>
                  </v:textbox>
                </v:rect>
                <v:rect id="Rectangle 699106" o:spid="_x0000_s2285" style="position:absolute;left:4251;top:19751;width:756;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" filled="f" stroked="f">
                  <v:textbox inset="0,0,0,0">
                    <w:txbxContent>
                      <w:p w14:paraId="0E21C70F" w14:textId="77777777" w:rsidR="002B608C" w:rsidRDefault="00393DDD">
                        <w:r>
                          <w:rPr>
                            <w:rFonts w:ascii="Arial" w:eastAsia="Arial" w:hAnsi="Arial" w:cs="Arial"/>
                            <w:sz w:val="16"/>
                          </w:rPr>
                          <w:t>0</w:t>
                        </w:r>
                      </w:p>
                    </w:txbxContent>
                  </v:textbox>
                </v:rect>
                <v:rect id="Rectangle 699119" o:spid="_x0000_s2286" style="position:absolute;left:4815;top:23179;width:151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" filled="f" stroked="f">
                  <v:textbox inset="0,0,0,0">
                    <w:txbxContent>
                      <w:p w14:paraId="2711D4C2" w14:textId="77777777" w:rsidR="002B608C" w:rsidRDefault="00393DDD">
                        <w:r>
                          <w:rPr>
                            <w:rFonts w:ascii="Arial" w:eastAsia="Arial" w:hAnsi="Arial" w:cs="Arial"/>
                            <w:sz w:val="16"/>
                          </w:rPr>
                          <w:t xml:space="preserve">,1 </w:t>
                        </w:r>
                      </w:p>
                    </w:txbxContent>
                  </v:textbox>
                </v:rect>
                <v:rect id="Rectangle 699117" o:spid="_x0000_s2287" style="position:absolute;left:4251;top:23179;width:756;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" filled="f" stroked="f">
                  <v:textbox inset="0,0,0,0">
                    <w:txbxContent>
                      <w:p w14:paraId="308F56C3" w14:textId="77777777" w:rsidR="002B608C" w:rsidRDefault="00393DDD">
                        <w:r>
                          <w:rPr>
                            <w:rFonts w:ascii="Arial" w:eastAsia="Arial" w:hAnsi="Arial" w:cs="Arial"/>
                            <w:sz w:val="16"/>
                          </w:rPr>
                          <w:t>0</w:t>
                        </w:r>
                      </w:p>
                    </w:txbxContent>
                  </v:textbox>
                </v:rect>
                <v:rect id="Rectangle 699125" o:spid="_x0000_s2288" style="position:absolute;left:4815;top:26563;width:151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" filled="f" stroked="f">
                  <v:textbox inset="0,0,0,0">
                    <w:txbxContent>
                      <w:p w14:paraId="50C8A70F" w14:textId="77777777" w:rsidR="002B608C" w:rsidRDefault="00393DDD">
                        <w:r>
                          <w:rPr>
                            <w:rFonts w:ascii="Arial" w:eastAsia="Arial" w:hAnsi="Arial" w:cs="Arial"/>
                            <w:sz w:val="16"/>
                          </w:rPr>
                          <w:t xml:space="preserve">,0 </w:t>
                        </w:r>
                      </w:p>
                    </w:txbxContent>
                  </v:textbox>
                </v:rect>
                <v:rect id="Rectangle 699123" o:spid="_x0000_s2289" style="position:absolute;left:4251;top:26563;width:756;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" filled="f" stroked="f">
                  <v:textbox inset="0,0,0,0">
                    <w:txbxContent>
                      <w:p w14:paraId="5AF73053" w14:textId="77777777" w:rsidR="002B608C" w:rsidRDefault="00393DDD">
                        <w:r>
                          <w:rPr>
                            <w:rFonts w:ascii="Arial" w:eastAsia="Arial" w:hAnsi="Arial" w:cs="Arial"/>
                            <w:sz w:val="16"/>
                          </w:rPr>
                          <w:t>0</w:t>
                        </w:r>
                      </w:p>
                    </w:txbxContent>
                  </v:textbox>
                </v:rect>
                <v:rect id="Rectangle 699156" o:spid="_x0000_s2290" style="position:absolute;left:41344;top:27950;width:378;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" filled="f" stroked="f">
                  <v:textbox inset="0,0,0,0">
                    <w:txbxContent>
                      <w:p w14:paraId="702D0664" w14:textId="77777777" w:rsidR="002B608C" w:rsidRDefault="00393DDD">
                        <w:r>
                          <w:rPr>
                            <w:rFonts w:ascii="Arial" w:eastAsia="Arial" w:hAnsi="Arial" w:cs="Arial"/>
                            <w:sz w:val="16"/>
                          </w:rPr>
                          <w:t xml:space="preserve"> </w:t>
                        </w:r>
                      </w:p>
                    </w:txbxContent>
                  </v:textbox>
                </v:rect>
                <v:rect id="Rectangle 699128" o:spid="_x0000_s2291" style="position:absolute;left:5974;top:27950;width:755;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" filled="f" stroked="f">
                  <v:textbox inset="0,0,0,0">
                    <w:txbxContent>
                      <w:p w14:paraId="621A6797" w14:textId="77777777" w:rsidR="002B608C" w:rsidRDefault="00393DDD">
                        <w:r>
                          <w:rPr>
                            <w:rFonts w:ascii="Arial" w:eastAsia="Arial" w:hAnsi="Arial" w:cs="Arial"/>
                            <w:sz w:val="16"/>
                          </w:rPr>
                          <w:t>0</w:t>
                        </w:r>
                      </w:p>
                    </w:txbxContent>
                  </v:textbox>
                </v:rect>
                <v:rect id="Rectangle 699130" o:spid="_x0000_s2292" style="position:absolute;left:6537;top:27950;width:378;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" filled="f" stroked="f">
                  <v:textbox inset="0,0,0,0">
                    <w:txbxContent>
                      <w:p w14:paraId="194B8B12" w14:textId="77777777" w:rsidR="002B608C" w:rsidRDefault="00393DDD">
                        <w:r>
                          <w:rPr>
                            <w:rFonts w:ascii="Arial" w:eastAsia="Arial" w:hAnsi="Arial" w:cs="Arial"/>
                            <w:sz w:val="16"/>
                          </w:rPr>
                          <w:t xml:space="preserve"> </w:t>
                        </w:r>
                      </w:p>
                    </w:txbxContent>
                  </v:textbox>
                </v:rect>
                <v:rect id="Rectangle 699133" o:spid="_x0000_s2293" style="position:absolute;left:11628;top:27950;width:755;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" filled="f" stroked="f">
                  <v:textbox inset="0,0,0,0">
                    <w:txbxContent>
                      <w:p w14:paraId="12451EC5" w14:textId="77777777" w:rsidR="002B608C" w:rsidRDefault="00393DDD">
                        <w:r>
                          <w:rPr>
                            <w:rFonts w:ascii="Arial" w:eastAsia="Arial" w:hAnsi="Arial" w:cs="Arial"/>
                            <w:sz w:val="16"/>
                          </w:rPr>
                          <w:t>2</w:t>
                        </w:r>
                      </w:p>
                    </w:txbxContent>
                  </v:textbox>
                </v:rect>
                <v:rect id="Rectangle 699135" o:spid="_x0000_s2294" style="position:absolute;left:12191;top:27950;width:378;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" filled="f" stroked="f">
                  <v:textbox inset="0,0,0,0">
                    <w:txbxContent>
                      <w:p w14:paraId="02BE09B7" w14:textId="77777777" w:rsidR="002B608C" w:rsidRDefault="00393DDD">
                        <w:r>
                          <w:rPr>
                            <w:rFonts w:ascii="Arial" w:eastAsia="Arial" w:hAnsi="Arial" w:cs="Arial"/>
                            <w:sz w:val="16"/>
                          </w:rPr>
                          <w:t xml:space="preserve"> </w:t>
                        </w:r>
                      </w:p>
                    </w:txbxContent>
                  </v:textbox>
                </v:rect>
                <v:rect id="Rectangle 699138" o:spid="_x0000_s2295" style="position:absolute;left:17388;top:27950;width:755;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" filled="f" stroked="f">
                  <v:textbox inset="0,0,0,0">
                    <w:txbxContent>
                      <w:p w14:paraId="15AF4568" w14:textId="77777777" w:rsidR="002B608C" w:rsidRDefault="00393DDD">
                        <w:r>
                          <w:rPr>
                            <w:rFonts w:ascii="Arial" w:eastAsia="Arial" w:hAnsi="Arial" w:cs="Arial"/>
                            <w:sz w:val="16"/>
                          </w:rPr>
                          <w:t>4</w:t>
                        </w:r>
                      </w:p>
                    </w:txbxContent>
                  </v:textbox>
                </v:rect>
                <v:rect id="Rectangle 699140" o:spid="_x0000_s2296" style="position:absolute;left:17952;top:27950;width:377;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" filled="f" stroked="f">
                  <v:textbox inset="0,0,0,0">
                    <w:txbxContent>
                      <w:p w14:paraId="0F09446B" w14:textId="77777777" w:rsidR="002B608C" w:rsidRDefault="00393DDD">
                        <w:r>
                          <w:rPr>
                            <w:rFonts w:ascii="Arial" w:eastAsia="Arial" w:hAnsi="Arial" w:cs="Arial"/>
                            <w:sz w:val="16"/>
                          </w:rPr>
                          <w:t xml:space="preserve"> </w:t>
                        </w:r>
                      </w:p>
                    </w:txbxContent>
                  </v:textbox>
                </v:rect>
                <v:rect id="Rectangle 699144" o:spid="_x0000_s2297" style="position:absolute;left:23209;top:27950;width:756;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" filled="f" stroked="f">
                  <v:textbox inset="0,0,0,0">
                    <w:txbxContent>
                      <w:p w14:paraId="1BAA719E" w14:textId="77777777" w:rsidR="002B608C" w:rsidRDefault="00393DDD">
                        <w:r>
                          <w:rPr>
                            <w:rFonts w:ascii="Arial" w:eastAsia="Arial" w:hAnsi="Arial" w:cs="Arial"/>
                            <w:sz w:val="16"/>
                          </w:rPr>
                          <w:t>6</w:t>
                        </w:r>
                      </w:p>
                    </w:txbxContent>
                  </v:textbox>
                </v:rect>
                <v:rect id="Rectangle 699146" o:spid="_x0000_s2298" style="position:absolute;left:23773;top:27950;width:378;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" filled="f" stroked="f">
                  <v:textbox inset="0,0,0,0">
                    <w:txbxContent>
                      <w:p w14:paraId="3C046F1D" w14:textId="77777777" w:rsidR="002B608C" w:rsidRDefault="00393DDD">
                        <w:r>
                          <w:rPr>
                            <w:rFonts w:ascii="Arial" w:eastAsia="Arial" w:hAnsi="Arial" w:cs="Arial"/>
                            <w:sz w:val="16"/>
                          </w:rPr>
                          <w:t xml:space="preserve"> </w:t>
                        </w:r>
                      </w:p>
                    </w:txbxContent>
                  </v:textbox>
                </v:rect>
                <v:rect id="Rectangle 699149" o:spid="_x0000_s2299" style="position:absolute;left:29016;top:27950;width:755;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" filled="f" stroked="f">
                  <v:textbox inset="0,0,0,0">
                    <w:txbxContent>
                      <w:p w14:paraId="35A474FE" w14:textId="77777777" w:rsidR="002B608C" w:rsidRDefault="00393DDD">
                        <w:r>
                          <w:rPr>
                            <w:rFonts w:ascii="Arial" w:eastAsia="Arial" w:hAnsi="Arial" w:cs="Arial"/>
                            <w:sz w:val="16"/>
                          </w:rPr>
                          <w:t>8</w:t>
                        </w:r>
                      </w:p>
                    </w:txbxContent>
                  </v:textbox>
                </v:rect>
                <v:rect id="Rectangle 699151" o:spid="_x0000_s2300" style="position:absolute;left:29579;top:27950;width:378;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" filled="f" stroked="f">
                  <v:textbox inset="0,0,0,0">
                    <w:txbxContent>
                      <w:p w14:paraId="206DF06E" w14:textId="77777777" w:rsidR="002B608C" w:rsidRDefault="00393DDD">
                        <w:r>
                          <w:rPr>
                            <w:rFonts w:ascii="Arial" w:eastAsia="Arial" w:hAnsi="Arial" w:cs="Arial"/>
                            <w:sz w:val="16"/>
                          </w:rPr>
                          <w:t xml:space="preserve"> </w:t>
                        </w:r>
                      </w:p>
                    </w:txbxContent>
                  </v:textbox>
                </v:rect>
                <v:rect id="Rectangle 103958" o:spid="_x0000_s2301" style="position:absolute;left:34456;top:27950;width:1505;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" filled="f" stroked="f">
                  <v:textbox inset="0,0,0,0">
                    <w:txbxContent>
                      <w:p w14:paraId="7F466E67" w14:textId="77777777" w:rsidR="002B608C" w:rsidRDefault="00393DDD">
                        <w:r>
                          <w:rPr>
                            <w:rFonts w:ascii="Arial" w:eastAsia="Arial" w:hAnsi="Arial" w:cs="Arial"/>
                            <w:sz w:val="16"/>
                          </w:rPr>
                          <w:t>10</w:t>
                        </w:r>
                      </w:p>
                    </w:txbxContent>
                  </v:textbox>
                </v:rect>
                <v:rect id="Rectangle 699154" o:spid="_x0000_s2302" style="position:absolute;left:40217;top:27950;width:1505;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" filled="f" stroked="f">
                  <v:textbox inset="0,0,0,0">
                    <w:txbxContent>
                      <w:p w14:paraId="2B65B2C5" w14:textId="77777777" w:rsidR="002B608C" w:rsidRDefault="00393DDD">
                        <w:r>
                          <w:rPr>
                            <w:rFonts w:ascii="Arial" w:eastAsia="Arial" w:hAnsi="Arial" w:cs="Arial"/>
                            <w:sz w:val="16"/>
                          </w:rPr>
                          <w:t>12</w:t>
                        </w:r>
                      </w:p>
                    </w:txbxContent>
                  </v:textbox>
                </v:rect>
                <v:rect id="Rectangle 46334" o:spid="_x0000_s2303" style="position:absolute;left:14218;top:15620;width:1351;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" filled="f" stroked="f">
                  <v:textbox inset="0,0,0,0">
                    <w:txbxContent>
                      <w:p w14:paraId="357C7362" w14:textId="77777777" w:rsidR="002B608C" w:rsidRDefault="00393DDD">
                        <w:r>
                          <w:rPr>
                            <w:rFonts w:ascii="Arial" w:eastAsia="Arial" w:hAnsi="Arial" w:cs="Arial"/>
                            <w:i/>
                            <w:sz w:val="16"/>
                          </w:rPr>
                          <w:t xml:space="preserve">R </w:t>
                        </w:r>
                      </w:p>
                    </w:txbxContent>
                  </v:textbox>
                </v:rect>
                <v:rect id="Rectangle 46335" o:spid="_x0000_s2304" style="position:absolute;left:8991;top:19918;width:1350;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" filled="f" stroked="f">
                  <v:textbox inset="0,0,0,0">
                    <w:txbxContent>
                      <w:p w14:paraId="332F3D78" w14:textId="77777777" w:rsidR="002B608C" w:rsidRDefault="00393DDD">
                        <w:r>
                          <w:rPr>
                            <w:rFonts w:ascii="Arial" w:eastAsia="Arial" w:hAnsi="Arial" w:cs="Arial"/>
                            <w:i/>
                            <w:sz w:val="16"/>
                          </w:rPr>
                          <w:t xml:space="preserve">U </w:t>
                        </w:r>
                      </w:p>
                    </w:txbxContent>
                  </v:textbox>
                </v:rect>
                <v:rect id="Rectangle 699112" o:spid="_x0000_s2305" style="position:absolute;left:11292;top:19004;width:79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" filled="f" stroked="f">
                  <v:textbox inset="0,0,0,0">
                    <w:txbxContent>
                      <w:p w14:paraId="1CF4C6A8" w14:textId="77777777" w:rsidR="002B608C" w:rsidRDefault="00393DDD">
                        <w:r>
                          <w:rPr>
                            <w:rFonts w:ascii="Arial" w:eastAsia="Arial" w:hAnsi="Arial" w:cs="Arial"/>
                            <w:sz w:val="16"/>
                          </w:rPr>
                          <w:t>+</w:t>
                        </w:r>
                      </w:p>
                    </w:txbxContent>
                  </v:textbox>
                </v:rect>
                <v:rect id="Rectangle 699114" o:spid="_x0000_s2306" style="position:absolute;left:11887;top:19004;width:377;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" filled="f" stroked="f">
                  <v:textbox inset="0,0,0,0">
                    <w:txbxContent>
                      <w:p w14:paraId="4468F86C" w14:textId="77777777" w:rsidR="002B608C" w:rsidRDefault="00393DDD">
                        <w:r>
                          <w:rPr>
                            <w:rFonts w:ascii="Arial" w:eastAsia="Arial" w:hAnsi="Arial" w:cs="Arial"/>
                            <w:sz w:val="16"/>
                          </w:rPr>
                          <w:t xml:space="preserve"> </w:t>
                        </w:r>
                      </w:p>
                    </w:txbxContent>
                  </v:textbox>
                </v:rect>
                <v:rect id="Rectangle 46337" o:spid="_x0000_s2307" style="position:absolute;left:11308;top:20909;width:1127;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" filled="f" stroked="f">
                  <v:textbox inset="0,0,0,0">
                    <w:txbxContent>
                      <w:p w14:paraId="031E1470" w14:textId="77777777" w:rsidR="002B608C" w:rsidRDefault="00393DDD">
                        <w:r>
                          <w:rPr>
                            <w:rFonts w:ascii="Arial" w:eastAsia="Arial" w:hAnsi="Arial" w:cs="Arial"/>
                            <w:sz w:val="16"/>
                          </w:rPr>
                          <w:t xml:space="preserve">– </w:t>
                        </w:r>
                      </w:p>
                    </w:txbxContent>
                  </v:textbox>
                </v:rect>
                <v:rect id="Rectangle 46338" o:spid="_x0000_s2308" style="position:absolute;left:20833;top:15956;width:1127;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" filled="f" stroked="f">
                  <v:textbox inset="0,0,0,0">
                    <w:txbxContent>
                      <w:p w14:paraId="691716FB" w14:textId="77777777" w:rsidR="002B608C" w:rsidRDefault="00393DDD">
                        <w:r>
                          <w:rPr>
                            <w:rFonts w:ascii="Arial" w:eastAsia="Arial" w:hAnsi="Arial" w:cs="Arial"/>
                            <w:i/>
                            <w:sz w:val="16"/>
                          </w:rPr>
                          <w:t xml:space="preserve">L </w:t>
                        </w:r>
                      </w:p>
                    </w:txbxContent>
                  </v:textbox>
                </v:rect>
                <v:rect id="Rectangle 46339" o:spid="_x0000_s2309" style="position:absolute;left:20253;top:14478;width:76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" filled="f" stroked="f">
                  <v:textbox inset="0,0,0,0">
                    <w:txbxContent>
                      <w:p w14:paraId="7622AE0B" w14:textId="77777777" w:rsidR="002B608C" w:rsidRDefault="00393DDD">
                        <w:r>
                          <w:rPr>
                            <w:rFonts w:ascii="Arial" w:eastAsia="Arial" w:hAnsi="Arial" w:cs="Arial"/>
                            <w:i/>
                            <w:sz w:val="16"/>
                          </w:rPr>
                          <w:t xml:space="preserve">I </w:t>
                        </w:r>
                      </w:p>
                    </w:txbxContent>
                  </v:textbox>
                </v:rect>
                <v:rect id="Rectangle 46340" o:spid="_x0000_s2310" style="position:absolute;left:21076;top:19568;width:3107;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" filled="f" stroked="f">
                  <v:textbox inset="0,0,0,0">
                    <w:txbxContent>
                      <w:p w14:paraId="4676E7D5" w14:textId="77777777" w:rsidR="002B608C" w:rsidRDefault="00393DDD">
                        <w:r>
                          <w:rPr>
                            <w:rFonts w:ascii="Arial" w:eastAsia="Arial" w:hAnsi="Arial" w:cs="Arial"/>
                            <w:sz w:val="16"/>
                          </w:rPr>
                          <w:t>Pin 1</w:t>
                        </w:r>
                      </w:p>
                    </w:txbxContent>
                  </v:textbox>
                </v:rect>
                <v:rect id="Rectangle 46341" o:spid="_x0000_s2311" style="position:absolute;left:21076;top:21717;width:3107;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" filled="f" stroked="f">
                  <v:textbox inset="0,0,0,0">
                    <w:txbxContent>
                      <w:p w14:paraId="15EA3598" w14:textId="77777777" w:rsidR="002B608C" w:rsidRDefault="00393DDD">
                        <w:r>
                          <w:rPr>
                            <w:rFonts w:ascii="Arial" w:eastAsia="Arial" w:hAnsi="Arial" w:cs="Arial"/>
                            <w:sz w:val="16"/>
                          </w:rPr>
                          <w:t>Pin 2</w:t>
                        </w:r>
                      </w:p>
                    </w:txbxContent>
                  </v:textbox>
                </v:rect>
                <v:rect id="Rectangle 46342" o:spid="_x0000_s2312" style="position:absolute;left:33451;top:29763;width:755;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" filled="f" stroked="f">
                  <v:textbox inset="0,0,0,0">
                    <w:txbxContent>
                      <w:p w14:paraId="66283671" w14:textId="77777777" w:rsidR="002B608C" w:rsidRDefault="00393DDD">
                        <w:r>
                          <w:rPr>
                            <w:rFonts w:ascii="Arial" w:eastAsia="Arial" w:hAnsi="Arial" w:cs="Arial"/>
                            <w:i/>
                            <w:sz w:val="16"/>
                          </w:rPr>
                          <w:t>L</w:t>
                        </w:r>
                      </w:p>
                    </w:txbxContent>
                  </v:textbox>
                </v:rect>
                <v:rect id="Rectangle 46343" o:spid="_x0000_s2313" style="position:absolute;left:34015;top:29763;width:362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" filled="f" stroked="f">
                  <v:textbox inset="0,0,0,0">
                    <w:txbxContent>
                      <w:p w14:paraId="15BB69F8" w14:textId="77777777" w:rsidR="002B608C" w:rsidRDefault="00393DDD">
                        <w:r>
                          <w:rPr>
                            <w:rFonts w:ascii="Arial" w:eastAsia="Arial" w:hAnsi="Arial" w:cs="Arial"/>
                            <w:sz w:val="16"/>
                          </w:rPr>
                          <w:t xml:space="preserve">   mH </w:t>
                        </w:r>
                      </w:p>
                    </w:txbxContent>
                  </v:textbox>
                </v:rect>
                <v:rect id="Rectangle 46344" o:spid="_x0000_s2314" style="position:absolute;left:3187;top:7133;width:377;height:19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" filled="f" stroked="f">
                  <v:textbox inset="0,0,0,0">
                    <w:txbxContent>
                      <w:p w14:paraId="28EEB33C" w14:textId="77777777" w:rsidR="002B608C" w:rsidRDefault="00393DDD">
                        <w:r>
                          <w:rPr>
                            <w:rFonts w:ascii="Arial" w:eastAsia="Arial" w:hAnsi="Arial" w:cs="Arial"/>
                            <w:i/>
                            <w:sz w:val="16"/>
                          </w:rPr>
                          <w:t>I</w:t>
                        </w:r>
                      </w:p>
                    </w:txbxContent>
                  </v:textbox>
                </v:rect>
                <v:rect id="Rectangle 46345" o:spid="_x0000_s2315" style="position:absolute;left:2159;top:5815;width:2434;height:196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" filled="f" stroked="f">
                  <v:textbox inset="0,0,0,0">
                    <w:txbxContent>
                      <w:p w14:paraId="19901066" w14:textId="77777777" w:rsidR="002B608C" w:rsidRDefault="00393DDD">
                        <w:r>
                          <w:rPr>
                            <w:rFonts w:ascii="Arial" w:eastAsia="Arial" w:hAnsi="Arial" w:cs="Arial"/>
                            <w:sz w:val="16"/>
                          </w:rPr>
                          <w:t xml:space="preserve">   A </w:t>
                        </w:r>
                      </w:p>
                    </w:txbxContent>
                  </v:textbox>
                </v:rect>
                <v:rect id="Rectangle 46346" o:spid="_x0000_s2316" style="position:absolute;left:19354;top:944;width:8729;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" filled="f" stroked="f">
                  <v:textbox inset="0,0,0,0">
                    <w:txbxContent>
                      <w:p w14:paraId="7CC80ABC" w14:textId="77777777" w:rsidR="002B608C" w:rsidRDefault="00393DDD">
                        <w:r>
                          <w:rPr>
                            <w:rFonts w:ascii="Arial" w:eastAsia="Arial" w:hAnsi="Arial" w:cs="Arial"/>
                            <w:sz w:val="16"/>
                          </w:rPr>
                          <w:t xml:space="preserve">Inductive load </w:t>
                        </w:r>
                      </w:p>
                    </w:txbxContent>
                  </v:textbox>
                </v:rect>
                <v:rect id="Rectangle 46347" o:spid="_x0000_s2317" style="position:absolute;left:37962;top:31379;width:6503;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" filled="f" stroked="f">
                  <v:textbox inset="0,0,0,0">
                    <w:txbxContent>
                      <w:p w14:paraId="32EC8362" w14:textId="77777777" w:rsidR="002B608C" w:rsidRDefault="00393DDD">
                        <w:r>
                          <w:rPr>
                            <w:rFonts w:ascii="Arial" w:eastAsia="Arial" w:hAnsi="Arial" w:cs="Arial"/>
                            <w:i/>
                            <w:sz w:val="12"/>
                          </w:rPr>
                          <w:t xml:space="preserve">IEC   2420/05 </w:t>
                        </w:r>
                      </w:p>
                    </w:txbxContent>
                  </v:textbox>
                </v:rect>
                <v:rect id="Rectangle 46348" o:spid="_x0000_s2318" style="position:absolute;left:44089;top:31419;width:469;height:2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" filled="f" stroked="f">
                  <v:textbox inset="0,0,0,0">
                    <w:txbxContent>
                      <w:p w14:paraId="61067366" w14:textId="77777777" w:rsidR="002B608C" w:rsidRDefault="00393DDD">
                        <w:r>
                          <w:rPr>
                            <w:rFonts w:ascii="Arial" w:eastAsia="Arial" w:hAnsi="Arial" w:cs="Arial"/>
                            <w:sz w:val="20"/>
                          </w:rPr>
                          <w:t xml:space="preserve"> </w:t>
                        </w:r>
                      </w:p>
                    </w:txbxContent>
                  </v:textbox>
                </v:rect>
                <w10:anchorlock/>
              </v:group>
            </w:pict>
          </mc:Fallback>
        </mc:AlternateContent>
      </w:r>
    </w:p>
    <w:p w14:paraId="285D2BF5" w14:textId="77777777" w:rsidR="002B608C" w:rsidRDefault="00393DDD">
      <w:pPr>
        <w:pStyle w:val="Heading3"/>
        <w:ind w:left="1055" w:right="979"/>
      </w:pPr>
      <w:r>
        <w:t xml:space="preserve">Figure 37 – Maximum allowable current </w:t>
      </w:r>
      <w:r>
        <w:rPr>
          <w:i/>
        </w:rPr>
        <w:t>I</w:t>
      </w:r>
      <w:r>
        <w:t xml:space="preserve"> as a function of the inductance </w:t>
      </w:r>
      <w:r>
        <w:rPr>
          <w:i/>
        </w:rPr>
        <w:t>L</w:t>
      </w:r>
      <w:r>
        <w:t xml:space="preserve">  measured in an inductive circuit in an </w:t>
      </w:r>
      <w:r>
        <w:rPr>
          <w:sz w:val="16"/>
        </w:rPr>
        <w:t>OXYGEN RICH ENVIRONMENT</w:t>
      </w:r>
      <w:r>
        <w:t xml:space="preserve"> </w:t>
      </w:r>
    </w:p>
    <w:p w14:paraId="196C0EF4" w14:textId="77777777" w:rsidR="002B608C" w:rsidRDefault="00393DDD">
      <w:pPr>
        <w:spacing w:after="301" w:line="265" w:lineRule="auto"/>
        <w:ind w:left="1821" w:right="1871" w:hanging="10"/>
        <w:jc w:val="center"/>
      </w:pPr>
      <w:r>
        <w:rPr>
          <w:rFonts w:ascii="Arial" w:eastAsia="Arial" w:hAnsi="Arial" w:cs="Arial"/>
          <w:sz w:val="20"/>
        </w:rPr>
        <w:t xml:space="preserve">(see 11.2.2.1) </w:t>
      </w:r>
    </w:p>
    <w:p w14:paraId="61865BEA" w14:textId="0A3EC4A0" w:rsidR="002B608C" w:rsidRDefault="00393DDD">
      <w:pPr>
        <w:spacing w:after="419" w:line="265" w:lineRule="auto"/>
        <w:ind w:left="1821" w:right="1870" w:hanging="10"/>
        <w:jc w:val="center"/>
      </w:pPr>
      <w:r>
        <w:rPr>
          <w:rFonts w:ascii="Arial" w:eastAsia="Arial" w:hAnsi="Arial" w:cs="Arial"/>
          <w:sz w:val="20"/>
        </w:rPr>
        <w:t xml:space="preserve"> </w:t>
      </w:r>
    </w:p>
    <w:p w14:paraId="7A80FF77" w14:textId="77777777" w:rsidR="002B608C" w:rsidRDefault="00393DDD">
      <w:pPr>
        <w:spacing w:after="211" w:line="252" w:lineRule="auto"/>
        <w:ind w:left="715" w:right="489" w:hanging="288"/>
        <w:jc w:val="both"/>
      </w:pPr>
      <w:r>
        <w:rPr>
          <w:rFonts w:ascii="Arial" w:eastAsia="Arial" w:hAnsi="Arial" w:cs="Arial"/>
          <w:sz w:val="20"/>
        </w:rPr>
        <w:lastRenderedPageBreak/>
        <w:t xml:space="preserve">b) The following configurations, alone or in combination as appropriate (as determined by the application of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are considered to provide an acceptable </w:t>
      </w:r>
      <w:r>
        <w:rPr>
          <w:rFonts w:ascii="Arial" w:eastAsia="Arial" w:hAnsi="Arial" w:cs="Arial"/>
          <w:sz w:val="16"/>
        </w:rPr>
        <w:t>RESIDUAL RISK</w:t>
      </w:r>
      <w:r>
        <w:rPr>
          <w:rFonts w:ascii="Arial" w:eastAsia="Arial" w:hAnsi="Arial" w:cs="Arial"/>
          <w:sz w:val="20"/>
        </w:rPr>
        <w:t xml:space="preserve"> of fire in an </w:t>
      </w:r>
      <w:r>
        <w:rPr>
          <w:rFonts w:ascii="Arial" w:eastAsia="Arial" w:hAnsi="Arial" w:cs="Arial"/>
          <w:sz w:val="16"/>
        </w:rPr>
        <w:t>OXYGEN RICH ENVIRONMENT</w:t>
      </w:r>
      <w:r>
        <w:rPr>
          <w:rFonts w:ascii="Arial" w:eastAsia="Arial" w:hAnsi="Arial" w:cs="Arial"/>
          <w:sz w:val="20"/>
        </w:rPr>
        <w:t xml:space="preserve">. </w:t>
      </w:r>
    </w:p>
    <w:p w14:paraId="41D561CE" w14:textId="77777777" w:rsidR="002B608C" w:rsidRDefault="00393DDD">
      <w:pPr>
        <w:numPr>
          <w:ilvl w:val="0"/>
          <w:numId w:val="166"/>
        </w:numPr>
        <w:spacing w:after="184" w:line="252" w:lineRule="auto"/>
        <w:ind w:right="486" w:hanging="425"/>
        <w:jc w:val="both"/>
      </w:pPr>
      <w:r>
        <w:rPr>
          <w:rFonts w:ascii="Arial" w:eastAsia="Arial" w:hAnsi="Arial" w:cs="Arial"/>
          <w:sz w:val="20"/>
        </w:rPr>
        <w:t xml:space="preserve">Electrical components in a compartment with an </w:t>
      </w:r>
      <w:r>
        <w:rPr>
          <w:rFonts w:ascii="Arial" w:eastAsia="Arial" w:hAnsi="Arial" w:cs="Arial"/>
          <w:sz w:val="16"/>
        </w:rPr>
        <w:t>OXYGEN RICH ENVIRONMENT</w:t>
      </w:r>
      <w:r>
        <w:rPr>
          <w:rFonts w:ascii="Arial" w:eastAsia="Arial" w:hAnsi="Arial" w:cs="Arial"/>
          <w:sz w:val="20"/>
        </w:rPr>
        <w:t xml:space="preserve"> shall have power supplies with limited energy levels. Those energy levels shall be less than those which are considered to be sufficient for ignition (see 11.2.2.1 a)). </w:t>
      </w:r>
    </w:p>
    <w:p w14:paraId="3215F321" w14:textId="77777777" w:rsidR="002B608C" w:rsidRDefault="00393DDD">
      <w:pPr>
        <w:spacing w:after="12" w:line="250" w:lineRule="auto"/>
        <w:ind w:left="1147" w:right="475" w:firstLine="9"/>
        <w:jc w:val="both"/>
      </w:pPr>
      <w:r>
        <w:rPr>
          <w:rFonts w:ascii="Arial" w:eastAsia="Arial" w:hAnsi="Arial" w:cs="Arial"/>
          <w:i/>
          <w:sz w:val="20"/>
        </w:rPr>
        <w:t xml:space="preserve">Compliance is checked by inspection of the design and measurement or calculation of power, energy and temperature values in </w:t>
      </w:r>
      <w:r>
        <w:rPr>
          <w:rFonts w:ascii="Arial" w:eastAsia="Arial" w:hAnsi="Arial" w:cs="Arial"/>
          <w:i/>
          <w:sz w:val="16"/>
        </w:rPr>
        <w:t>NORMAL CONDITION</w:t>
      </w:r>
      <w:r>
        <w:rPr>
          <w:rFonts w:ascii="Arial" w:eastAsia="Arial" w:hAnsi="Arial" w:cs="Arial"/>
          <w:i/>
          <w:sz w:val="20"/>
        </w:rPr>
        <w:t xml:space="preserve"> and </w:t>
      </w:r>
      <w:r>
        <w:rPr>
          <w:rFonts w:ascii="Arial" w:eastAsia="Arial" w:hAnsi="Arial" w:cs="Arial"/>
          <w:i/>
          <w:sz w:val="16"/>
        </w:rPr>
        <w:t xml:space="preserve">SINGLE FAULT </w:t>
      </w:r>
    </w:p>
    <w:p w14:paraId="0F1D03EB" w14:textId="77777777" w:rsidR="002B608C" w:rsidRDefault="00393DDD">
      <w:pPr>
        <w:spacing w:after="191" w:line="250" w:lineRule="auto"/>
        <w:ind w:left="1147" w:right="475" w:firstLine="9"/>
        <w:jc w:val="both"/>
      </w:pPr>
      <w:r>
        <w:rPr>
          <w:rFonts w:ascii="Arial" w:eastAsia="Arial" w:hAnsi="Arial" w:cs="Arial"/>
          <w:i/>
          <w:sz w:val="16"/>
        </w:rPr>
        <w:t xml:space="preserve">CONDITION </w:t>
      </w:r>
      <w:r>
        <w:rPr>
          <w:rFonts w:ascii="Arial" w:eastAsia="Arial" w:hAnsi="Arial" w:cs="Arial"/>
          <w:i/>
          <w:sz w:val="20"/>
        </w:rPr>
        <w:t>(as identified in</w:t>
      </w:r>
      <w:r>
        <w:rPr>
          <w:rFonts w:ascii="Arial" w:eastAsia="Arial" w:hAnsi="Arial" w:cs="Arial"/>
          <w:i/>
          <w:sz w:val="16"/>
        </w:rPr>
        <w:t xml:space="preserve"> </w:t>
      </w:r>
      <w:r>
        <w:rPr>
          <w:rFonts w:ascii="Arial" w:eastAsia="Arial" w:hAnsi="Arial" w:cs="Arial"/>
          <w:i/>
          <w:sz w:val="20"/>
        </w:rPr>
        <w:t xml:space="preserve">11.2.3). </w:t>
      </w:r>
    </w:p>
    <w:p w14:paraId="672C1A6C" w14:textId="77777777" w:rsidR="002B608C" w:rsidRDefault="00393DDD">
      <w:pPr>
        <w:spacing w:after="185" w:line="252" w:lineRule="auto"/>
        <w:ind w:left="710" w:right="56" w:firstLine="9"/>
        <w:jc w:val="both"/>
      </w:pPr>
      <w:r>
        <w:rPr>
          <w:rFonts w:ascii="Arial" w:eastAsia="Arial" w:hAnsi="Arial" w:cs="Arial"/>
          <w:sz w:val="20"/>
        </w:rPr>
        <w:t xml:space="preserve">or </w:t>
      </w:r>
    </w:p>
    <w:p w14:paraId="21FE8916" w14:textId="77777777" w:rsidR="002B608C" w:rsidRDefault="00393DDD">
      <w:pPr>
        <w:numPr>
          <w:ilvl w:val="0"/>
          <w:numId w:val="166"/>
        </w:numPr>
        <w:spacing w:after="186" w:line="252" w:lineRule="auto"/>
        <w:ind w:right="486" w:hanging="425"/>
        <w:jc w:val="both"/>
      </w:pPr>
      <w:r>
        <w:rPr>
          <w:rFonts w:ascii="Arial" w:eastAsia="Arial" w:hAnsi="Arial" w:cs="Arial"/>
          <w:sz w:val="20"/>
        </w:rPr>
        <w:t xml:space="preserve">*  Compartments that contain parts or components that can be a source of ignition (as defined in 11.2.2.1 a)) only under </w:t>
      </w:r>
      <w:r>
        <w:rPr>
          <w:rFonts w:ascii="Arial" w:eastAsia="Arial" w:hAnsi="Arial" w:cs="Arial"/>
          <w:sz w:val="16"/>
        </w:rPr>
        <w:t>SINGLE FAULT CONDITION</w:t>
      </w:r>
      <w:r>
        <w:rPr>
          <w:rFonts w:ascii="Arial" w:eastAsia="Arial" w:hAnsi="Arial" w:cs="Arial"/>
          <w:sz w:val="20"/>
        </w:rPr>
        <w:t xml:space="preserve"> (as identified in</w:t>
      </w:r>
      <w:r>
        <w:rPr>
          <w:rFonts w:ascii="Arial" w:eastAsia="Arial" w:hAnsi="Arial" w:cs="Arial"/>
          <w:sz w:val="16"/>
        </w:rPr>
        <w:t xml:space="preserve"> </w:t>
      </w:r>
      <w:r>
        <w:rPr>
          <w:rFonts w:ascii="Arial" w:eastAsia="Arial" w:hAnsi="Arial" w:cs="Arial"/>
          <w:sz w:val="20"/>
        </w:rPr>
        <w:t>11.2.3)</w:t>
      </w:r>
      <w:r>
        <w:rPr>
          <w:rFonts w:ascii="Arial" w:eastAsia="Arial" w:hAnsi="Arial" w:cs="Arial"/>
          <w:sz w:val="16"/>
        </w:rPr>
        <w:t xml:space="preserve"> </w:t>
      </w:r>
      <w:r>
        <w:rPr>
          <w:rFonts w:ascii="Arial" w:eastAsia="Arial" w:hAnsi="Arial" w:cs="Arial"/>
          <w:sz w:val="20"/>
        </w:rPr>
        <w:t xml:space="preserve">and that can be penetrated by oxygen (e.g. because of an undetected leak) shall be ventilated such that the oxygen concentration will not exceed 25 %. </w:t>
      </w:r>
    </w:p>
    <w:p w14:paraId="3CDDE164" w14:textId="77777777" w:rsidR="002B608C" w:rsidRDefault="00393DDD">
      <w:pPr>
        <w:spacing w:after="191" w:line="250" w:lineRule="auto"/>
        <w:ind w:left="1147" w:right="475" w:firstLine="9"/>
        <w:jc w:val="both"/>
      </w:pPr>
      <w:r>
        <w:rPr>
          <w:rFonts w:ascii="Arial" w:eastAsia="Arial" w:hAnsi="Arial" w:cs="Arial"/>
          <w:i/>
          <w:sz w:val="20"/>
        </w:rPr>
        <w:t xml:space="preserve">Compliance is checked by the following test: </w:t>
      </w:r>
    </w:p>
    <w:p w14:paraId="271C8F59" w14:textId="29F1DB9F" w:rsidR="002B608C" w:rsidRDefault="00393DDD">
      <w:pPr>
        <w:spacing w:after="191" w:line="250" w:lineRule="auto"/>
        <w:ind w:left="1147" w:right="475" w:firstLine="9"/>
        <w:jc w:val="both"/>
      </w:pPr>
      <w:r>
        <w:rPr>
          <w:rFonts w:ascii="Arial" w:eastAsia="Arial" w:hAnsi="Arial" w:cs="Arial"/>
          <w:i/>
          <w:sz w:val="20"/>
        </w:rPr>
        <w:t xml:space="preserve">The oxygen concentration is measured for such a period that the highest possible concentration of oxygen occurs. The least favourable control settings are selected. The leaking conditions of oxygen are selected such that they provide the minimum leak that could be detected by the </w:t>
      </w:r>
      <w:r>
        <w:rPr>
          <w:rFonts w:ascii="Arial" w:eastAsia="Arial" w:hAnsi="Arial" w:cs="Arial"/>
          <w:i/>
          <w:sz w:val="16"/>
        </w:rPr>
        <w:t>OPERATOR</w:t>
      </w:r>
      <w:r>
        <w:rPr>
          <w:rFonts w:ascii="Arial" w:eastAsia="Arial" w:hAnsi="Arial" w:cs="Arial"/>
          <w:i/>
          <w:sz w:val="20"/>
        </w:rPr>
        <w:t xml:space="preserve"> (e.g. because of a failure of the function of the device). If the concentration of oxygen exceeds 25 % in the presence of parts or components that could be a source of ignition including at the moment energy is applied, it constitutes a failure. </w:t>
      </w:r>
    </w:p>
    <w:p w14:paraId="0DB410E4" w14:textId="77777777" w:rsidR="002B608C" w:rsidRDefault="00393DDD">
      <w:pPr>
        <w:spacing w:after="185" w:line="252" w:lineRule="auto"/>
        <w:ind w:left="710" w:right="56" w:firstLine="9"/>
        <w:jc w:val="both"/>
      </w:pPr>
      <w:r>
        <w:rPr>
          <w:rFonts w:ascii="Arial" w:eastAsia="Arial" w:hAnsi="Arial" w:cs="Arial"/>
          <w:sz w:val="20"/>
        </w:rPr>
        <w:t xml:space="preserve">or </w:t>
      </w:r>
    </w:p>
    <w:p w14:paraId="4FF8C036" w14:textId="77777777" w:rsidR="002B608C" w:rsidRDefault="00393DDD">
      <w:pPr>
        <w:numPr>
          <w:ilvl w:val="0"/>
          <w:numId w:val="166"/>
        </w:numPr>
        <w:spacing w:after="186" w:line="252" w:lineRule="auto"/>
        <w:ind w:right="486" w:hanging="425"/>
        <w:jc w:val="both"/>
      </w:pPr>
      <w:r>
        <w:rPr>
          <w:rFonts w:ascii="Arial" w:eastAsia="Arial" w:hAnsi="Arial" w:cs="Arial"/>
          <w:sz w:val="20"/>
        </w:rPr>
        <w:t xml:space="preserve">*  A compartment that contains parts or components that can be a source of ignition (as defined in 11.2.2.1 a)) only under </w:t>
      </w:r>
      <w:r>
        <w:rPr>
          <w:rFonts w:ascii="Arial" w:eastAsia="Arial" w:hAnsi="Arial" w:cs="Arial"/>
          <w:sz w:val="16"/>
        </w:rPr>
        <w:t>SINGLE FAULT CONDITION</w:t>
      </w:r>
      <w:r>
        <w:rPr>
          <w:rFonts w:ascii="Arial" w:eastAsia="Arial" w:hAnsi="Arial" w:cs="Arial"/>
          <w:sz w:val="20"/>
        </w:rPr>
        <w:t xml:space="preserve"> (as identified in</w:t>
      </w:r>
      <w:r>
        <w:rPr>
          <w:rFonts w:ascii="Arial" w:eastAsia="Arial" w:hAnsi="Arial" w:cs="Arial"/>
          <w:sz w:val="16"/>
        </w:rPr>
        <w:t xml:space="preserve"> </w:t>
      </w:r>
      <w:r>
        <w:rPr>
          <w:rFonts w:ascii="Arial" w:eastAsia="Arial" w:hAnsi="Arial" w:cs="Arial"/>
          <w:sz w:val="20"/>
        </w:rPr>
        <w:t>11.2.3)</w:t>
      </w:r>
      <w:r>
        <w:rPr>
          <w:rFonts w:ascii="Arial" w:eastAsia="Arial" w:hAnsi="Arial" w:cs="Arial"/>
          <w:sz w:val="16"/>
        </w:rPr>
        <w:t xml:space="preserve"> IS</w:t>
      </w:r>
      <w:r>
        <w:rPr>
          <w:rFonts w:ascii="Arial" w:eastAsia="Arial" w:hAnsi="Arial" w:cs="Arial"/>
          <w:sz w:val="20"/>
        </w:rPr>
        <w:t xml:space="preserve"> separated from another compartment that contains an </w:t>
      </w:r>
      <w:r>
        <w:rPr>
          <w:rFonts w:ascii="Arial" w:eastAsia="Arial" w:hAnsi="Arial" w:cs="Arial"/>
          <w:sz w:val="16"/>
        </w:rPr>
        <w:t>OXYGEN RICH ENVIRONMENT</w:t>
      </w:r>
      <w:r>
        <w:rPr>
          <w:rFonts w:ascii="Arial" w:eastAsia="Arial" w:hAnsi="Arial" w:cs="Arial"/>
          <w:sz w:val="20"/>
        </w:rPr>
        <w:t xml:space="preserve"> by sealing all joints and any holes for cables, shafts or for other purpose. The effect of possible leaks and failures under </w:t>
      </w:r>
      <w:r>
        <w:rPr>
          <w:rFonts w:ascii="Arial" w:eastAsia="Arial" w:hAnsi="Arial" w:cs="Arial"/>
          <w:sz w:val="16"/>
        </w:rPr>
        <w:t>SINGLE FAULT CONDITION</w:t>
      </w:r>
      <w:r>
        <w:rPr>
          <w:rFonts w:ascii="Arial" w:eastAsia="Arial" w:hAnsi="Arial" w:cs="Arial"/>
          <w:sz w:val="20"/>
        </w:rPr>
        <w:t xml:space="preserve"> (as identified in</w:t>
      </w:r>
      <w:r>
        <w:rPr>
          <w:rFonts w:ascii="Arial" w:eastAsia="Arial" w:hAnsi="Arial" w:cs="Arial"/>
          <w:sz w:val="16"/>
        </w:rPr>
        <w:t xml:space="preserve"> </w:t>
      </w:r>
      <w:r>
        <w:rPr>
          <w:rFonts w:ascii="Arial" w:eastAsia="Arial" w:hAnsi="Arial" w:cs="Arial"/>
          <w:sz w:val="20"/>
        </w:rPr>
        <w:t>11.2.3)</w:t>
      </w:r>
      <w:r>
        <w:rPr>
          <w:rFonts w:ascii="Arial" w:eastAsia="Arial" w:hAnsi="Arial" w:cs="Arial"/>
          <w:sz w:val="16"/>
        </w:rPr>
        <w:t xml:space="preserve"> </w:t>
      </w:r>
      <w:r>
        <w:rPr>
          <w:rFonts w:ascii="Arial" w:eastAsia="Arial" w:hAnsi="Arial" w:cs="Arial"/>
          <w:sz w:val="20"/>
        </w:rPr>
        <w:t xml:space="preserve">that could cause ignition shall be evaluated using a </w:t>
      </w:r>
      <w:r>
        <w:rPr>
          <w:rFonts w:ascii="Arial" w:eastAsia="Arial" w:hAnsi="Arial" w:cs="Arial"/>
          <w:sz w:val="16"/>
        </w:rPr>
        <w:t>RISK ASSESSMENT</w:t>
      </w:r>
      <w:r>
        <w:rPr>
          <w:rFonts w:ascii="Arial" w:eastAsia="Arial" w:hAnsi="Arial" w:cs="Arial"/>
          <w:sz w:val="20"/>
        </w:rPr>
        <w:t xml:space="preserve"> to determine the appropriate maintenance intervals. </w:t>
      </w:r>
    </w:p>
    <w:p w14:paraId="14F2B91A" w14:textId="77777777" w:rsidR="002B608C" w:rsidRDefault="00393DDD">
      <w:pPr>
        <w:spacing w:after="90" w:line="367" w:lineRule="auto"/>
        <w:ind w:left="710" w:right="475" w:firstLine="425"/>
        <w:jc w:val="both"/>
      </w:pPr>
      <w:r>
        <w:rPr>
          <w:rFonts w:ascii="Arial" w:eastAsia="Arial" w:hAnsi="Arial" w:cs="Arial"/>
          <w:i/>
          <w:sz w:val="20"/>
        </w:rPr>
        <w:t xml:space="preserve">Compliance is checked by visual inspection of the documentation provided by the </w:t>
      </w:r>
      <w:r>
        <w:rPr>
          <w:rFonts w:ascii="Arial" w:eastAsia="Arial" w:hAnsi="Arial" w:cs="Arial"/>
          <w:i/>
          <w:sz w:val="16"/>
        </w:rPr>
        <w:t>MANUFACTURER</w:t>
      </w:r>
      <w:r>
        <w:rPr>
          <w:rFonts w:ascii="Arial" w:eastAsia="Arial" w:hAnsi="Arial" w:cs="Arial"/>
          <w:i/>
          <w:sz w:val="20"/>
        </w:rPr>
        <w:t xml:space="preserve"> including the </w:t>
      </w:r>
      <w:r>
        <w:rPr>
          <w:rFonts w:ascii="Arial" w:eastAsia="Arial" w:hAnsi="Arial" w:cs="Arial"/>
          <w:i/>
          <w:sz w:val="16"/>
        </w:rPr>
        <w:t>RISK MANAGEMENT FILE</w:t>
      </w:r>
      <w:r>
        <w:rPr>
          <w:rFonts w:ascii="Arial" w:eastAsia="Arial" w:hAnsi="Arial" w:cs="Arial"/>
          <w:i/>
          <w:sz w:val="20"/>
        </w:rPr>
        <w:t xml:space="preserve">. </w:t>
      </w:r>
      <w:r>
        <w:rPr>
          <w:rFonts w:ascii="Arial" w:eastAsia="Arial" w:hAnsi="Arial" w:cs="Arial"/>
          <w:sz w:val="20"/>
        </w:rPr>
        <w:t xml:space="preserve">or </w:t>
      </w:r>
    </w:p>
    <w:p w14:paraId="3EB3D9FC" w14:textId="77777777" w:rsidR="002B608C" w:rsidRDefault="00393DDD">
      <w:pPr>
        <w:numPr>
          <w:ilvl w:val="0"/>
          <w:numId w:val="166"/>
        </w:numPr>
        <w:spacing w:after="191" w:line="252" w:lineRule="auto"/>
        <w:ind w:right="486" w:hanging="425"/>
        <w:jc w:val="both"/>
      </w:pPr>
      <w:r>
        <w:rPr>
          <w:rFonts w:ascii="Arial" w:eastAsia="Arial" w:hAnsi="Arial" w:cs="Arial"/>
          <w:sz w:val="20"/>
        </w:rPr>
        <w:t xml:space="preserve">Electrical components in a compartment containing an </w:t>
      </w:r>
      <w:r>
        <w:rPr>
          <w:rFonts w:ascii="Arial" w:eastAsia="Arial" w:hAnsi="Arial" w:cs="Arial"/>
          <w:sz w:val="16"/>
        </w:rPr>
        <w:t>OXYGEN RICH ENVIRONMENT</w:t>
      </w:r>
      <w:r>
        <w:rPr>
          <w:rFonts w:ascii="Arial" w:eastAsia="Arial" w:hAnsi="Arial" w:cs="Arial"/>
          <w:sz w:val="20"/>
        </w:rPr>
        <w:t xml:space="preserve"> that can become a source of ignition (as defined in 11.2.2.1 a)) only under </w:t>
      </w:r>
      <w:r>
        <w:rPr>
          <w:rFonts w:ascii="Arial" w:eastAsia="Arial" w:hAnsi="Arial" w:cs="Arial"/>
          <w:sz w:val="16"/>
        </w:rPr>
        <w:t>SINGLE FAULT CONDITIONS</w:t>
      </w:r>
      <w:r>
        <w:rPr>
          <w:rFonts w:ascii="Arial" w:eastAsia="Arial" w:hAnsi="Arial" w:cs="Arial"/>
          <w:sz w:val="20"/>
        </w:rPr>
        <w:t xml:space="preserve"> (as identified in</w:t>
      </w:r>
      <w:r>
        <w:rPr>
          <w:rFonts w:ascii="Arial" w:eastAsia="Arial" w:hAnsi="Arial" w:cs="Arial"/>
          <w:sz w:val="16"/>
        </w:rPr>
        <w:t xml:space="preserve"> </w:t>
      </w:r>
      <w:r>
        <w:rPr>
          <w:rFonts w:ascii="Arial" w:eastAsia="Arial" w:hAnsi="Arial" w:cs="Arial"/>
          <w:sz w:val="20"/>
        </w:rPr>
        <w:t>11.2.3)</w:t>
      </w:r>
      <w:r>
        <w:rPr>
          <w:rFonts w:ascii="Arial" w:eastAsia="Arial" w:hAnsi="Arial" w:cs="Arial"/>
          <w:sz w:val="16"/>
        </w:rPr>
        <w:t xml:space="preserve"> </w:t>
      </w:r>
      <w:r>
        <w:rPr>
          <w:rFonts w:ascii="Arial" w:eastAsia="Arial" w:hAnsi="Arial" w:cs="Arial"/>
          <w:sz w:val="20"/>
        </w:rPr>
        <w:t xml:space="preserve">shall be enclosed in such a way that should ignition occur within the </w:t>
      </w:r>
      <w:r>
        <w:rPr>
          <w:rFonts w:ascii="Arial" w:eastAsia="Arial" w:hAnsi="Arial" w:cs="Arial"/>
          <w:sz w:val="16"/>
        </w:rPr>
        <w:t>ENCLOSURE</w:t>
      </w:r>
      <w:r>
        <w:rPr>
          <w:rFonts w:ascii="Arial" w:eastAsia="Arial" w:hAnsi="Arial" w:cs="Arial"/>
          <w:sz w:val="20"/>
        </w:rPr>
        <w:t xml:space="preserve">, the fire would self-extinguish rapidly and no hazardous amount of toxic gases would reach the </w:t>
      </w:r>
      <w:r>
        <w:rPr>
          <w:rFonts w:ascii="Arial" w:eastAsia="Arial" w:hAnsi="Arial" w:cs="Arial"/>
          <w:sz w:val="16"/>
        </w:rPr>
        <w:t>PATIENT</w:t>
      </w:r>
      <w:r>
        <w:rPr>
          <w:rFonts w:ascii="Arial" w:eastAsia="Arial" w:hAnsi="Arial" w:cs="Arial"/>
          <w:sz w:val="20"/>
        </w:rPr>
        <w:t xml:space="preserve">. </w:t>
      </w:r>
    </w:p>
    <w:p w14:paraId="14BE7396" w14:textId="77777777" w:rsidR="002B608C" w:rsidRDefault="00393DDD">
      <w:pPr>
        <w:spacing w:after="191" w:line="250" w:lineRule="auto"/>
        <w:ind w:left="1135" w:right="475" w:firstLine="9"/>
        <w:jc w:val="both"/>
      </w:pPr>
      <w:r>
        <w:rPr>
          <w:rFonts w:ascii="Arial" w:eastAsia="Arial" w:hAnsi="Arial" w:cs="Arial"/>
          <w:i/>
          <w:sz w:val="20"/>
        </w:rPr>
        <w:t xml:space="preserve">Compliance shall be checked by starting a fire in the </w:t>
      </w:r>
      <w:r>
        <w:rPr>
          <w:rFonts w:ascii="Arial" w:eastAsia="Arial" w:hAnsi="Arial" w:cs="Arial"/>
          <w:i/>
          <w:sz w:val="16"/>
        </w:rPr>
        <w:t>ENCLOSURE</w:t>
      </w:r>
      <w:r>
        <w:rPr>
          <w:rFonts w:ascii="Arial" w:eastAsia="Arial" w:hAnsi="Arial" w:cs="Arial"/>
          <w:i/>
          <w:sz w:val="20"/>
        </w:rPr>
        <w:t xml:space="preserve">. If it is not evident that toxic gases cannot reach the </w:t>
      </w:r>
      <w:r>
        <w:rPr>
          <w:rFonts w:ascii="Arial" w:eastAsia="Arial" w:hAnsi="Arial" w:cs="Arial"/>
          <w:i/>
          <w:sz w:val="16"/>
        </w:rPr>
        <w:t>PATIENT</w:t>
      </w:r>
      <w:r>
        <w:rPr>
          <w:rFonts w:ascii="Arial" w:eastAsia="Arial" w:hAnsi="Arial" w:cs="Arial"/>
          <w:i/>
          <w:sz w:val="20"/>
        </w:rPr>
        <w:t xml:space="preserve">, the gas that could reach the </w:t>
      </w:r>
      <w:r>
        <w:rPr>
          <w:rFonts w:ascii="Arial" w:eastAsia="Arial" w:hAnsi="Arial" w:cs="Arial"/>
          <w:i/>
          <w:sz w:val="16"/>
        </w:rPr>
        <w:t>PATIENT</w:t>
      </w:r>
      <w:r>
        <w:rPr>
          <w:rFonts w:ascii="Arial" w:eastAsia="Arial" w:hAnsi="Arial" w:cs="Arial"/>
          <w:i/>
          <w:sz w:val="20"/>
        </w:rPr>
        <w:t xml:space="preserve"> is </w:t>
      </w:r>
      <w:proofErr w:type="spellStart"/>
      <w:r>
        <w:rPr>
          <w:rFonts w:ascii="Arial" w:eastAsia="Arial" w:hAnsi="Arial" w:cs="Arial"/>
          <w:i/>
          <w:sz w:val="20"/>
        </w:rPr>
        <w:t>analyzed</w:t>
      </w:r>
      <w:proofErr w:type="spellEnd"/>
      <w:r>
        <w:rPr>
          <w:rFonts w:ascii="Arial" w:eastAsia="Arial" w:hAnsi="Arial" w:cs="Arial"/>
          <w:i/>
          <w:sz w:val="20"/>
        </w:rPr>
        <w:t xml:space="preserve">. </w:t>
      </w:r>
    </w:p>
    <w:p w14:paraId="69650F91" w14:textId="2509EDD1" w:rsidR="002B608C" w:rsidRDefault="00393DDD">
      <w:pPr>
        <w:spacing w:after="412" w:line="265" w:lineRule="auto"/>
        <w:ind w:left="1821" w:right="1870" w:hanging="10"/>
        <w:jc w:val="center"/>
      </w:pPr>
      <w:r>
        <w:rPr>
          <w:rFonts w:ascii="Arial" w:eastAsia="Arial" w:hAnsi="Arial" w:cs="Arial"/>
          <w:sz w:val="20"/>
        </w:rPr>
        <w:t xml:space="preserve"> </w:t>
      </w:r>
    </w:p>
    <w:p w14:paraId="651311DA" w14:textId="77777777" w:rsidR="002B608C" w:rsidRDefault="00393DDD">
      <w:pPr>
        <w:tabs>
          <w:tab w:val="center" w:pos="817"/>
          <w:tab w:val="center" w:pos="4335"/>
        </w:tabs>
        <w:spacing w:after="211" w:line="252" w:lineRule="auto"/>
      </w:pPr>
      <w:r>
        <w:tab/>
      </w:r>
      <w:r>
        <w:rPr>
          <w:rFonts w:ascii="Arial" w:eastAsia="Arial" w:hAnsi="Arial" w:cs="Arial"/>
          <w:b/>
          <w:sz w:val="20"/>
        </w:rPr>
        <w:t xml:space="preserve">11.2.2.2 </w:t>
      </w:r>
      <w:r>
        <w:rPr>
          <w:rFonts w:ascii="Arial" w:eastAsia="Arial" w:hAnsi="Arial" w:cs="Arial"/>
          <w:b/>
          <w:sz w:val="20"/>
        </w:rPr>
        <w:tab/>
        <w:t xml:space="preserve">*  External exhaust outlets for </w:t>
      </w:r>
      <w:r>
        <w:rPr>
          <w:rFonts w:ascii="Arial" w:eastAsia="Arial" w:hAnsi="Arial" w:cs="Arial"/>
          <w:b/>
          <w:sz w:val="16"/>
        </w:rPr>
        <w:t>OXYGEN RICH ENVIRONMENT</w:t>
      </w:r>
      <w:r>
        <w:rPr>
          <w:rFonts w:ascii="Arial" w:eastAsia="Arial" w:hAnsi="Arial" w:cs="Arial"/>
          <w:b/>
          <w:sz w:val="20"/>
        </w:rPr>
        <w:t xml:space="preserve"> </w:t>
      </w:r>
    </w:p>
    <w:p w14:paraId="27A0D2C8" w14:textId="77777777" w:rsidR="002B608C" w:rsidRDefault="00393DDD">
      <w:pPr>
        <w:spacing w:after="186" w:line="252" w:lineRule="auto"/>
        <w:ind w:left="427" w:right="484" w:firstLine="9"/>
        <w:jc w:val="both"/>
      </w:pPr>
      <w:r>
        <w:rPr>
          <w:rFonts w:ascii="Arial" w:eastAsia="Arial" w:hAnsi="Arial" w:cs="Arial"/>
          <w:sz w:val="20"/>
        </w:rPr>
        <w:t xml:space="preserve">External exhaust outlets of an </w:t>
      </w:r>
      <w:r>
        <w:rPr>
          <w:rFonts w:ascii="Arial" w:eastAsia="Arial" w:hAnsi="Arial" w:cs="Arial"/>
          <w:sz w:val="16"/>
        </w:rPr>
        <w:t>OXYGEN RICH ENVIRONMENT</w:t>
      </w:r>
      <w:r>
        <w:rPr>
          <w:rFonts w:ascii="Arial" w:eastAsia="Arial" w:hAnsi="Arial" w:cs="Arial"/>
          <w:sz w:val="20"/>
        </w:rPr>
        <w:t xml:space="preserve"> shall not be located so that </w:t>
      </w:r>
      <w:r>
        <w:rPr>
          <w:rFonts w:ascii="Arial" w:eastAsia="Arial" w:hAnsi="Arial" w:cs="Arial"/>
          <w:sz w:val="16"/>
        </w:rPr>
        <w:t>RISK</w:t>
      </w:r>
      <w:r>
        <w:rPr>
          <w:rFonts w:ascii="Arial" w:eastAsia="Arial" w:hAnsi="Arial" w:cs="Arial"/>
          <w:sz w:val="20"/>
        </w:rPr>
        <w:t xml:space="preserve"> of ignition occurs because of any electrical component (which could cause a spark in </w:t>
      </w:r>
      <w:r>
        <w:rPr>
          <w:rFonts w:ascii="Arial" w:eastAsia="Arial" w:hAnsi="Arial" w:cs="Arial"/>
          <w:sz w:val="16"/>
        </w:rPr>
        <w:t>NORMAL USE</w:t>
      </w:r>
      <w:r>
        <w:rPr>
          <w:rFonts w:ascii="Arial" w:eastAsia="Arial" w:hAnsi="Arial" w:cs="Arial"/>
          <w:sz w:val="20"/>
        </w:rPr>
        <w:t xml:space="preserve"> or </w:t>
      </w:r>
      <w:r>
        <w:rPr>
          <w:rFonts w:ascii="Arial" w:eastAsia="Arial" w:hAnsi="Arial" w:cs="Arial"/>
          <w:sz w:val="16"/>
        </w:rPr>
        <w:t>SINGLE FAULT CONDITION</w:t>
      </w:r>
      <w:r>
        <w:rPr>
          <w:rFonts w:ascii="Arial" w:eastAsia="Arial" w:hAnsi="Arial" w:cs="Arial"/>
          <w:sz w:val="20"/>
        </w:rPr>
        <w:t xml:space="preserve"> as identified in</w:t>
      </w:r>
      <w:r>
        <w:rPr>
          <w:rFonts w:ascii="Arial" w:eastAsia="Arial" w:hAnsi="Arial" w:cs="Arial"/>
          <w:sz w:val="16"/>
        </w:rPr>
        <w:t xml:space="preserve"> </w:t>
      </w:r>
      <w:r>
        <w:rPr>
          <w:rFonts w:ascii="Arial" w:eastAsia="Arial" w:hAnsi="Arial" w:cs="Arial"/>
          <w:sz w:val="20"/>
        </w:rPr>
        <w:t>11.2.3)</w:t>
      </w:r>
      <w:r>
        <w:rPr>
          <w:rFonts w:ascii="Arial" w:eastAsia="Arial" w:hAnsi="Arial" w:cs="Arial"/>
          <w:sz w:val="16"/>
        </w:rPr>
        <w:t xml:space="preserve"> </w:t>
      </w:r>
      <w:r>
        <w:rPr>
          <w:rFonts w:ascii="Arial" w:eastAsia="Arial" w:hAnsi="Arial" w:cs="Arial"/>
          <w:sz w:val="20"/>
        </w:rPr>
        <w:t xml:space="preserve">mounted on the outside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or an</w:t>
      </w:r>
      <w:r>
        <w:rPr>
          <w:rFonts w:ascii="Arial" w:eastAsia="Arial" w:hAnsi="Arial" w:cs="Arial"/>
          <w:sz w:val="16"/>
        </w:rPr>
        <w:t xml:space="preserve"> 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R</w:t>
      </w:r>
      <w:r>
        <w:rPr>
          <w:rFonts w:ascii="Arial" w:eastAsia="Arial" w:hAnsi="Arial" w:cs="Arial"/>
          <w:sz w:val="16"/>
        </w:rPr>
        <w:t>ISK</w:t>
      </w:r>
      <w:r>
        <w:rPr>
          <w:rFonts w:ascii="Arial" w:eastAsia="Arial" w:hAnsi="Arial" w:cs="Arial"/>
          <w:sz w:val="20"/>
        </w:rPr>
        <w:t xml:space="preserve"> of ignition is considered to be sufficiently low if oxygen concentration in the immediate surroundings of the electrical component does not exceed 25 % under the least favourable conditions of operation. </w:t>
      </w:r>
    </w:p>
    <w:p w14:paraId="5FC2FC6D" w14:textId="77777777" w:rsidR="002B608C" w:rsidRDefault="00393DDD">
      <w:pPr>
        <w:spacing w:after="304" w:line="250" w:lineRule="auto"/>
        <w:ind w:left="412" w:right="475" w:firstLine="9"/>
        <w:jc w:val="both"/>
      </w:pPr>
      <w:r>
        <w:rPr>
          <w:rFonts w:ascii="Arial" w:eastAsia="Arial" w:hAnsi="Arial" w:cs="Arial"/>
          <w:i/>
          <w:sz w:val="20"/>
        </w:rPr>
        <w:t xml:space="preserve">Compliance is checked by inspection. </w:t>
      </w:r>
    </w:p>
    <w:p w14:paraId="565ABD29" w14:textId="77777777" w:rsidR="002B608C" w:rsidRDefault="00393DDD">
      <w:pPr>
        <w:tabs>
          <w:tab w:val="center" w:pos="816"/>
          <w:tab w:val="center" w:pos="4133"/>
        </w:tabs>
        <w:spacing w:after="103" w:line="252" w:lineRule="auto"/>
      </w:pPr>
      <w:r>
        <w:lastRenderedPageBreak/>
        <w:tab/>
      </w:r>
      <w:r>
        <w:rPr>
          <w:rFonts w:ascii="Arial" w:eastAsia="Arial" w:hAnsi="Arial" w:cs="Arial"/>
          <w:b/>
          <w:sz w:val="20"/>
        </w:rPr>
        <w:t xml:space="preserve">11.2.2.3 </w:t>
      </w:r>
      <w:r>
        <w:rPr>
          <w:rFonts w:ascii="Arial" w:eastAsia="Arial" w:hAnsi="Arial" w:cs="Arial"/>
          <w:b/>
          <w:sz w:val="20"/>
        </w:rPr>
        <w:tab/>
        <w:t xml:space="preserve">Electrical connections in </w:t>
      </w:r>
      <w:r>
        <w:rPr>
          <w:rFonts w:ascii="Arial" w:eastAsia="Arial" w:hAnsi="Arial" w:cs="Arial"/>
          <w:b/>
          <w:sz w:val="16"/>
        </w:rPr>
        <w:t>OXYGEN RICH ENVIRONMENTS</w:t>
      </w:r>
      <w:r>
        <w:rPr>
          <w:rFonts w:ascii="Arial" w:eastAsia="Arial" w:hAnsi="Arial" w:cs="Arial"/>
          <w:b/>
          <w:sz w:val="20"/>
        </w:rPr>
        <w:t xml:space="preserve"> </w:t>
      </w:r>
    </w:p>
    <w:p w14:paraId="7217A662" w14:textId="77777777" w:rsidR="002B608C" w:rsidRDefault="00393DDD">
      <w:pPr>
        <w:spacing w:after="186" w:line="252" w:lineRule="auto"/>
        <w:ind w:left="427" w:right="488" w:firstLine="9"/>
        <w:jc w:val="both"/>
      </w:pPr>
      <w:r>
        <w:rPr>
          <w:rFonts w:ascii="Arial" w:eastAsia="Arial" w:hAnsi="Arial" w:cs="Arial"/>
          <w:sz w:val="20"/>
        </w:rPr>
        <w:t xml:space="preserve">Electrical connections within a compartment containing an </w:t>
      </w:r>
      <w:r>
        <w:rPr>
          <w:rFonts w:ascii="Arial" w:eastAsia="Arial" w:hAnsi="Arial" w:cs="Arial"/>
          <w:sz w:val="16"/>
        </w:rPr>
        <w:t>OXYGEN RICH ENVIRONMENT</w:t>
      </w:r>
      <w:r>
        <w:rPr>
          <w:rFonts w:ascii="Arial" w:eastAsia="Arial" w:hAnsi="Arial" w:cs="Arial"/>
          <w:sz w:val="20"/>
        </w:rPr>
        <w:t xml:space="preserve"> under </w:t>
      </w:r>
      <w:r>
        <w:rPr>
          <w:rFonts w:ascii="Arial" w:eastAsia="Arial" w:hAnsi="Arial" w:cs="Arial"/>
          <w:sz w:val="16"/>
        </w:rPr>
        <w:t>NORMAL USE</w:t>
      </w:r>
      <w:r>
        <w:rPr>
          <w:rFonts w:ascii="Arial" w:eastAsia="Arial" w:hAnsi="Arial" w:cs="Arial"/>
          <w:sz w:val="20"/>
        </w:rPr>
        <w:t xml:space="preserve"> shall not produce sparks because of loosening or breaking unless they are limited in power and energy to the values identified in 11.2.2.1 a) 5). </w:t>
      </w:r>
    </w:p>
    <w:p w14:paraId="1056EB4D" w14:textId="77777777" w:rsidR="002B608C" w:rsidRDefault="00393DDD">
      <w:pPr>
        <w:spacing w:after="92" w:line="252" w:lineRule="auto"/>
        <w:ind w:left="427" w:right="56" w:firstLine="9"/>
        <w:jc w:val="both"/>
      </w:pPr>
      <w:r>
        <w:rPr>
          <w:rFonts w:ascii="Arial" w:eastAsia="Arial" w:hAnsi="Arial" w:cs="Arial"/>
          <w:sz w:val="20"/>
        </w:rPr>
        <w:t xml:space="preserve">Prevention of loosening or breaking is accomplished by the following or equivalent methods. </w:t>
      </w:r>
    </w:p>
    <w:p w14:paraId="718D9973" w14:textId="77777777" w:rsidR="002B608C" w:rsidRDefault="00393DDD">
      <w:pPr>
        <w:numPr>
          <w:ilvl w:val="0"/>
          <w:numId w:val="167"/>
        </w:numPr>
        <w:spacing w:after="92" w:line="252" w:lineRule="auto"/>
        <w:ind w:right="56" w:hanging="341"/>
        <w:jc w:val="both"/>
      </w:pPr>
      <w:r>
        <w:rPr>
          <w:rFonts w:ascii="Arial" w:eastAsia="Arial" w:hAnsi="Arial" w:cs="Arial"/>
          <w:sz w:val="20"/>
        </w:rPr>
        <w:t xml:space="preserve">Screw-attachments shall be protected against loosening during use by methods such as varnishing, the use of spring washers or application of adequate torques. </w:t>
      </w:r>
    </w:p>
    <w:p w14:paraId="6044BE9F" w14:textId="6281567E" w:rsidR="002B608C" w:rsidRDefault="00393DDD">
      <w:pPr>
        <w:numPr>
          <w:ilvl w:val="0"/>
          <w:numId w:val="167"/>
        </w:numPr>
        <w:spacing w:after="186" w:line="252" w:lineRule="auto"/>
        <w:ind w:right="56" w:hanging="341"/>
        <w:jc w:val="both"/>
      </w:pPr>
      <w:r>
        <w:rPr>
          <w:rFonts w:ascii="Arial" w:eastAsia="Arial" w:hAnsi="Arial" w:cs="Arial"/>
          <w:sz w:val="20"/>
        </w:rPr>
        <w:t xml:space="preserve">Soldered, crimped and pin-and-socket connections of cables that exit the </w:t>
      </w:r>
      <w:r>
        <w:rPr>
          <w:rFonts w:ascii="Arial" w:eastAsia="Arial" w:hAnsi="Arial" w:cs="Arial"/>
          <w:sz w:val="16"/>
        </w:rPr>
        <w:t>ENCLOSURE</w:t>
      </w:r>
      <w:r>
        <w:rPr>
          <w:rFonts w:ascii="Arial" w:eastAsia="Arial" w:hAnsi="Arial" w:cs="Arial"/>
          <w:sz w:val="20"/>
        </w:rPr>
        <w:t xml:space="preserve"> shall include additional mechanical fixing. </w:t>
      </w:r>
    </w:p>
    <w:p w14:paraId="4851BEB1" w14:textId="77777777" w:rsidR="002B608C" w:rsidRDefault="00393DDD">
      <w:pPr>
        <w:spacing w:after="309" w:line="250" w:lineRule="auto"/>
        <w:ind w:left="412" w:right="475" w:firstLine="9"/>
        <w:jc w:val="both"/>
      </w:pPr>
      <w:r>
        <w:rPr>
          <w:rFonts w:ascii="Arial" w:eastAsia="Arial" w:hAnsi="Arial" w:cs="Arial"/>
          <w:i/>
          <w:sz w:val="20"/>
        </w:rPr>
        <w:t xml:space="preserve">Compliance is checked by visual inspection. </w:t>
      </w:r>
    </w:p>
    <w:p w14:paraId="030D597B" w14:textId="77777777" w:rsidR="002B608C" w:rsidRDefault="00393DDD">
      <w:pPr>
        <w:pStyle w:val="Heading4"/>
        <w:spacing w:after="87"/>
        <w:ind w:left="1279" w:right="189" w:hanging="852"/>
      </w:pPr>
      <w:r>
        <w:rPr>
          <w:sz w:val="20"/>
        </w:rPr>
        <w:t xml:space="preserve">11.2.3 </w:t>
      </w:r>
      <w:r>
        <w:rPr>
          <w:sz w:val="20"/>
        </w:rPr>
        <w:tab/>
        <w:t>S</w:t>
      </w:r>
      <w:r>
        <w:t>INGLE FAULT CONDITIONS</w:t>
      </w:r>
      <w:r>
        <w:rPr>
          <w:sz w:val="20"/>
        </w:rPr>
        <w:t xml:space="preserve"> related to </w:t>
      </w:r>
      <w:r>
        <w:t xml:space="preserve">OXYGEN RICH ENVIRONMENTS </w:t>
      </w:r>
      <w:r>
        <w:rPr>
          <w:sz w:val="20"/>
        </w:rPr>
        <w:t xml:space="preserve">in conjunction with </w:t>
      </w:r>
      <w:r>
        <w:t>ME</w:t>
      </w:r>
      <w:r>
        <w:rPr>
          <w:sz w:val="20"/>
        </w:rPr>
        <w:t xml:space="preserve"> </w:t>
      </w:r>
      <w:r>
        <w:t>EQUIPMENT</w:t>
      </w:r>
      <w:r>
        <w:rPr>
          <w:sz w:val="20"/>
        </w:rPr>
        <w:t xml:space="preserve"> and </w:t>
      </w:r>
      <w:r>
        <w:t>ME</w:t>
      </w:r>
      <w:r>
        <w:rPr>
          <w:sz w:val="20"/>
        </w:rPr>
        <w:t xml:space="preserve"> </w:t>
      </w:r>
      <w:r>
        <w:t>SYSTEMS</w:t>
      </w:r>
      <w:r>
        <w:rPr>
          <w:sz w:val="20"/>
        </w:rPr>
        <w:t xml:space="preserve"> </w:t>
      </w:r>
    </w:p>
    <w:p w14:paraId="322E7A9B" w14:textId="77777777" w:rsidR="002B608C" w:rsidRDefault="00393DDD">
      <w:pPr>
        <w:numPr>
          <w:ilvl w:val="0"/>
          <w:numId w:val="168"/>
        </w:numPr>
        <w:spacing w:after="92" w:line="252" w:lineRule="auto"/>
        <w:ind w:right="56" w:firstLine="9"/>
        <w:jc w:val="both"/>
      </w:pPr>
      <w:r>
        <w:rPr>
          <w:rFonts w:ascii="Arial" w:eastAsia="Arial" w:hAnsi="Arial" w:cs="Arial"/>
          <w:sz w:val="20"/>
        </w:rPr>
        <w:t xml:space="preserve">Failure of a ventilation system constructed in accordance with 11.2.2.1 b) 2). </w:t>
      </w:r>
    </w:p>
    <w:p w14:paraId="3C226B9F" w14:textId="77777777" w:rsidR="002B608C" w:rsidRDefault="00393DDD">
      <w:pPr>
        <w:numPr>
          <w:ilvl w:val="0"/>
          <w:numId w:val="168"/>
        </w:numPr>
        <w:spacing w:after="92" w:line="252" w:lineRule="auto"/>
        <w:ind w:right="56" w:firstLine="9"/>
        <w:jc w:val="both"/>
      </w:pPr>
      <w:r>
        <w:rPr>
          <w:rFonts w:ascii="Arial" w:eastAsia="Arial" w:hAnsi="Arial" w:cs="Arial"/>
          <w:sz w:val="20"/>
        </w:rPr>
        <w:t xml:space="preserve">Failure of a barrier constructed in accordance with 11.2.2.1 b) 3). </w:t>
      </w:r>
    </w:p>
    <w:p w14:paraId="0F877F0B" w14:textId="77777777" w:rsidR="002B608C" w:rsidRDefault="00393DDD">
      <w:pPr>
        <w:numPr>
          <w:ilvl w:val="0"/>
          <w:numId w:val="168"/>
        </w:numPr>
        <w:spacing w:after="92" w:line="252" w:lineRule="auto"/>
        <w:ind w:right="56" w:firstLine="9"/>
        <w:jc w:val="both"/>
      </w:pPr>
      <w:r>
        <w:rPr>
          <w:rFonts w:ascii="Arial" w:eastAsia="Arial" w:hAnsi="Arial" w:cs="Arial"/>
          <w:sz w:val="20"/>
        </w:rPr>
        <w:t xml:space="preserve">Failure of a component that creates a source of ignition (as defined in 11.2.2.1 a)). </w:t>
      </w:r>
    </w:p>
    <w:p w14:paraId="5C217906" w14:textId="77777777" w:rsidR="002B608C" w:rsidRDefault="00393DDD">
      <w:pPr>
        <w:numPr>
          <w:ilvl w:val="0"/>
          <w:numId w:val="168"/>
        </w:numPr>
        <w:spacing w:after="292" w:line="252" w:lineRule="auto"/>
        <w:ind w:right="56" w:firstLine="9"/>
        <w:jc w:val="both"/>
      </w:pPr>
      <w:r>
        <w:rPr>
          <w:rFonts w:ascii="Arial" w:eastAsia="Arial" w:hAnsi="Arial" w:cs="Arial"/>
          <w:sz w:val="20"/>
        </w:rPr>
        <w:t xml:space="preserve">Failure of insulation (whether solid material or spacing) providing the equivalent of at least one </w:t>
      </w:r>
      <w:r>
        <w:rPr>
          <w:rFonts w:ascii="Arial" w:eastAsia="Arial" w:hAnsi="Arial" w:cs="Arial"/>
          <w:sz w:val="16"/>
        </w:rPr>
        <w:t>MEANS OF PATIENT PROTECTION</w:t>
      </w:r>
      <w:r>
        <w:rPr>
          <w:rFonts w:ascii="Arial" w:eastAsia="Arial" w:hAnsi="Arial" w:cs="Arial"/>
          <w:sz w:val="20"/>
        </w:rPr>
        <w:t xml:space="preserve"> but less than two </w:t>
      </w:r>
      <w:r>
        <w:rPr>
          <w:rFonts w:ascii="Arial" w:eastAsia="Arial" w:hAnsi="Arial" w:cs="Arial"/>
          <w:sz w:val="16"/>
        </w:rPr>
        <w:t>MEANS OF PATIENT PROTECTION</w:t>
      </w:r>
      <w:r>
        <w:rPr>
          <w:rFonts w:ascii="Arial" w:eastAsia="Arial" w:hAnsi="Arial" w:cs="Arial"/>
          <w:sz w:val="20"/>
        </w:rPr>
        <w:t xml:space="preserve"> (as described in 8.8 and 8.9) that could create a source of ignition (as defined in 11.2.2.1 a)). – Failure of a pneumatic component that results in leakage of oxygen-enriched gas. </w:t>
      </w:r>
    </w:p>
    <w:p w14:paraId="0B2CC595" w14:textId="77777777" w:rsidR="002B608C" w:rsidRDefault="00393DDD">
      <w:pPr>
        <w:spacing w:after="103" w:line="252" w:lineRule="auto"/>
        <w:ind w:left="422" w:right="469" w:hanging="10"/>
        <w:jc w:val="both"/>
      </w:pPr>
      <w:r>
        <w:rPr>
          <w:rFonts w:ascii="Arial" w:eastAsia="Arial" w:hAnsi="Arial" w:cs="Arial"/>
          <w:b/>
          <w:sz w:val="20"/>
        </w:rPr>
        <w:t xml:space="preserve">11.3 *  Constructional requirements for fire </w:t>
      </w:r>
      <w:r>
        <w:rPr>
          <w:rFonts w:ascii="Arial" w:eastAsia="Arial" w:hAnsi="Arial" w:cs="Arial"/>
          <w:b/>
          <w:sz w:val="16"/>
        </w:rPr>
        <w:t>ENCLOSURES</w:t>
      </w:r>
      <w:r>
        <w:rPr>
          <w:rFonts w:ascii="Arial" w:eastAsia="Arial" w:hAnsi="Arial" w:cs="Arial"/>
          <w:b/>
          <w:sz w:val="20"/>
        </w:rPr>
        <w:t xml:space="preserve"> of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4FA495E8" w14:textId="77777777" w:rsidR="002B608C" w:rsidRDefault="00393DDD">
      <w:pPr>
        <w:spacing w:after="311" w:line="252" w:lineRule="auto"/>
        <w:ind w:left="427" w:right="483" w:firstLine="9"/>
        <w:jc w:val="both"/>
      </w:pPr>
      <w:r>
        <w:rPr>
          <w:rFonts w:ascii="Arial" w:eastAsia="Arial" w:hAnsi="Arial" w:cs="Arial"/>
          <w:sz w:val="20"/>
        </w:rPr>
        <w:t xml:space="preserve">This subclause provides an alternative means of compliance with selected </w:t>
      </w:r>
      <w:r>
        <w:rPr>
          <w:rFonts w:ascii="Arial" w:eastAsia="Arial" w:hAnsi="Arial" w:cs="Arial"/>
          <w:sz w:val="16"/>
        </w:rPr>
        <w:t>HAZARDOUS SITUATIONS</w:t>
      </w:r>
      <w:r>
        <w:rPr>
          <w:rFonts w:ascii="Arial" w:eastAsia="Arial" w:hAnsi="Arial" w:cs="Arial"/>
          <w:sz w:val="20"/>
        </w:rPr>
        <w:t xml:space="preserve"> and fault conditions as identified in 13.1.2. In doing so, the following constructional requirements shall be met or specifically </w:t>
      </w:r>
      <w:proofErr w:type="spellStart"/>
      <w:r>
        <w:rPr>
          <w:rFonts w:ascii="Arial" w:eastAsia="Arial" w:hAnsi="Arial" w:cs="Arial"/>
          <w:sz w:val="20"/>
        </w:rPr>
        <w:t>analyzed</w:t>
      </w:r>
      <w:proofErr w:type="spellEnd"/>
      <w:r>
        <w:rPr>
          <w:rFonts w:ascii="Arial" w:eastAsia="Arial" w:hAnsi="Arial" w:cs="Arial"/>
          <w:sz w:val="20"/>
        </w:rPr>
        <w:t xml:space="preserve"> in the </w:t>
      </w:r>
      <w:r>
        <w:rPr>
          <w:rFonts w:ascii="Arial" w:eastAsia="Arial" w:hAnsi="Arial" w:cs="Arial"/>
          <w:sz w:val="16"/>
        </w:rPr>
        <w:t>RISK MANAGEMENT FILE</w:t>
      </w:r>
      <w:r>
        <w:rPr>
          <w:rFonts w:ascii="Arial" w:eastAsia="Arial" w:hAnsi="Arial" w:cs="Arial"/>
          <w:sz w:val="20"/>
        </w:rPr>
        <w:t xml:space="preserve"> and if not met, specific justification shall also be given. </w:t>
      </w:r>
    </w:p>
    <w:p w14:paraId="7817C8A2" w14:textId="77777777" w:rsidR="002B608C" w:rsidRDefault="00393DDD">
      <w:pPr>
        <w:numPr>
          <w:ilvl w:val="0"/>
          <w:numId w:val="169"/>
        </w:numPr>
        <w:spacing w:after="92" w:line="252" w:lineRule="auto"/>
        <w:ind w:left="710" w:right="272" w:hanging="283"/>
        <w:jc w:val="both"/>
      </w:pPr>
      <w:r>
        <w:rPr>
          <w:rFonts w:ascii="Arial" w:eastAsia="Arial" w:hAnsi="Arial" w:cs="Arial"/>
          <w:sz w:val="20"/>
        </w:rPr>
        <w:t xml:space="preserve">Insulated wire within the fire </w:t>
      </w:r>
      <w:r>
        <w:rPr>
          <w:rFonts w:ascii="Arial" w:eastAsia="Arial" w:hAnsi="Arial" w:cs="Arial"/>
          <w:sz w:val="16"/>
        </w:rPr>
        <w:t>ENCLOSURE</w:t>
      </w:r>
      <w:r>
        <w:rPr>
          <w:rFonts w:ascii="Arial" w:eastAsia="Arial" w:hAnsi="Arial" w:cs="Arial"/>
          <w:sz w:val="20"/>
        </w:rPr>
        <w:t xml:space="preserve"> shall have a flammability classification equivalent FV-1, or better, according to the appropriate parts of the IEC 60695 series. Connectors, printed circuit boards and insulating material on which components are mounted shall have a flammability classification FV-2, or better, according to IEC 60695-11-10. </w:t>
      </w:r>
    </w:p>
    <w:p w14:paraId="4378E982" w14:textId="08F52D8A" w:rsidR="002B608C" w:rsidRDefault="00393DDD">
      <w:pPr>
        <w:spacing w:after="301" w:line="265" w:lineRule="auto"/>
        <w:ind w:left="1821" w:right="1870" w:hanging="10"/>
        <w:jc w:val="center"/>
      </w:pPr>
      <w:r>
        <w:rPr>
          <w:rFonts w:ascii="Arial" w:eastAsia="Arial" w:hAnsi="Arial" w:cs="Arial"/>
          <w:sz w:val="20"/>
        </w:rPr>
        <w:t xml:space="preserve"> </w:t>
      </w:r>
    </w:p>
    <w:p w14:paraId="10A30768" w14:textId="77777777" w:rsidR="002B608C" w:rsidRDefault="00393DDD">
      <w:pPr>
        <w:spacing w:after="93" w:line="250" w:lineRule="auto"/>
        <w:ind w:left="715" w:right="475" w:firstLine="9"/>
        <w:jc w:val="both"/>
      </w:pPr>
      <w:r>
        <w:rPr>
          <w:rFonts w:ascii="Arial" w:eastAsia="Arial" w:hAnsi="Arial" w:cs="Arial"/>
          <w:i/>
          <w:sz w:val="20"/>
        </w:rPr>
        <w:t xml:space="preserve">Compliance is checked by inspection of data on materials, or by performing the FV tests specified in IEC 60695-11-10 on three samples of the relevant parts being tested. The samples can be any of the following: </w:t>
      </w:r>
    </w:p>
    <w:p w14:paraId="595FD8D4" w14:textId="77777777" w:rsidR="002B608C" w:rsidRDefault="00393DDD">
      <w:pPr>
        <w:numPr>
          <w:ilvl w:val="1"/>
          <w:numId w:val="169"/>
        </w:numPr>
        <w:spacing w:after="88" w:line="250" w:lineRule="auto"/>
        <w:ind w:right="475" w:hanging="360"/>
        <w:jc w:val="both"/>
      </w:pPr>
      <w:r>
        <w:rPr>
          <w:rFonts w:ascii="Arial" w:eastAsia="Arial" w:hAnsi="Arial" w:cs="Arial"/>
          <w:i/>
          <w:sz w:val="20"/>
        </w:rPr>
        <w:t>complete parts; or</w:t>
      </w:r>
      <w:r>
        <w:rPr>
          <w:rFonts w:ascii="Arial" w:eastAsia="Arial" w:hAnsi="Arial" w:cs="Arial"/>
          <w:sz w:val="20"/>
        </w:rPr>
        <w:t xml:space="preserve"> </w:t>
      </w:r>
    </w:p>
    <w:p w14:paraId="4D0E11C2" w14:textId="77777777" w:rsidR="002B608C" w:rsidRDefault="00393DDD">
      <w:pPr>
        <w:numPr>
          <w:ilvl w:val="1"/>
          <w:numId w:val="169"/>
        </w:numPr>
        <w:spacing w:after="191" w:line="250" w:lineRule="auto"/>
        <w:ind w:right="475" w:hanging="360"/>
        <w:jc w:val="both"/>
      </w:pPr>
      <w:r>
        <w:rPr>
          <w:rFonts w:ascii="Arial" w:eastAsia="Arial" w:hAnsi="Arial" w:cs="Arial"/>
          <w:i/>
          <w:sz w:val="20"/>
        </w:rPr>
        <w:t>sections of a part, including the area with the least wall thickness and any ventilation openings.</w:t>
      </w:r>
      <w:r>
        <w:rPr>
          <w:rFonts w:ascii="Arial" w:eastAsia="Arial" w:hAnsi="Arial" w:cs="Arial"/>
          <w:sz w:val="20"/>
        </w:rPr>
        <w:t xml:space="preserve"> </w:t>
      </w:r>
    </w:p>
    <w:p w14:paraId="2FCC2A07" w14:textId="77777777" w:rsidR="002B608C" w:rsidRDefault="00393DDD">
      <w:pPr>
        <w:spacing w:after="317" w:line="252" w:lineRule="auto"/>
        <w:ind w:left="710" w:right="56" w:firstLine="9"/>
        <w:jc w:val="both"/>
      </w:pPr>
      <w:r>
        <w:rPr>
          <w:rFonts w:ascii="Arial" w:eastAsia="Arial" w:hAnsi="Arial" w:cs="Arial"/>
          <w:sz w:val="20"/>
        </w:rPr>
        <w:t xml:space="preserve">Components certified in accordance with IEC 60695-11-10 need not be tested. </w:t>
      </w:r>
    </w:p>
    <w:p w14:paraId="46750D42" w14:textId="77777777" w:rsidR="002B608C" w:rsidRDefault="00393DDD">
      <w:pPr>
        <w:numPr>
          <w:ilvl w:val="0"/>
          <w:numId w:val="169"/>
        </w:numPr>
        <w:spacing w:after="188" w:line="252" w:lineRule="auto"/>
        <w:ind w:left="710" w:right="272" w:hanging="283"/>
        <w:jc w:val="both"/>
      </w:pPr>
      <w:r>
        <w:rPr>
          <w:rFonts w:ascii="Arial" w:eastAsia="Arial" w:hAnsi="Arial" w:cs="Arial"/>
          <w:sz w:val="20"/>
        </w:rPr>
        <w:t xml:space="preserve">The fire </w:t>
      </w:r>
      <w:r>
        <w:rPr>
          <w:rFonts w:ascii="Arial" w:eastAsia="Arial" w:hAnsi="Arial" w:cs="Arial"/>
          <w:sz w:val="16"/>
        </w:rPr>
        <w:t>ENCLOSURE</w:t>
      </w:r>
      <w:r>
        <w:rPr>
          <w:rFonts w:ascii="Arial" w:eastAsia="Arial" w:hAnsi="Arial" w:cs="Arial"/>
          <w:sz w:val="20"/>
        </w:rPr>
        <w:t xml:space="preserve"> shall meet the following requirements: </w:t>
      </w:r>
    </w:p>
    <w:p w14:paraId="138A7818" w14:textId="77777777" w:rsidR="002B608C" w:rsidRDefault="00393DDD">
      <w:pPr>
        <w:numPr>
          <w:ilvl w:val="1"/>
          <w:numId w:val="169"/>
        </w:numPr>
        <w:spacing w:after="190" w:line="252" w:lineRule="auto"/>
        <w:ind w:right="475" w:hanging="360"/>
        <w:jc w:val="both"/>
      </w:pPr>
      <w:r>
        <w:rPr>
          <w:rFonts w:ascii="Arial" w:eastAsia="Arial" w:hAnsi="Arial" w:cs="Arial"/>
          <w:sz w:val="20"/>
        </w:rPr>
        <w:t xml:space="preserve">The bottom shall have no openings or, to the extent specified in Figure 39, shall be constructed with baffles as specified in Figure 38, or be made of metal, perforated as specified in Table 25, or be a metal screen with a mesh not exceeding 2 mm </w:t>
      </w:r>
      <w:r>
        <w:rPr>
          <w:rFonts w:ascii="Segoe UI Symbol" w:eastAsia="Segoe UI Symbol" w:hAnsi="Segoe UI Symbol" w:cs="Segoe UI Symbol"/>
          <w:sz w:val="20"/>
        </w:rPr>
        <w:t>×</w:t>
      </w:r>
      <w:r>
        <w:rPr>
          <w:rFonts w:ascii="Arial" w:eastAsia="Arial" w:hAnsi="Arial" w:cs="Arial"/>
          <w:sz w:val="20"/>
        </w:rPr>
        <w:t xml:space="preserve"> 2 mm centre to centre and a wire diameter of at least 0,45 mm. </w:t>
      </w:r>
    </w:p>
    <w:p w14:paraId="422DDF66" w14:textId="77777777" w:rsidR="002B608C" w:rsidRDefault="00393DDD">
      <w:pPr>
        <w:numPr>
          <w:ilvl w:val="1"/>
          <w:numId w:val="169"/>
        </w:numPr>
        <w:spacing w:after="194" w:line="252" w:lineRule="auto"/>
        <w:ind w:right="475" w:hanging="360"/>
        <w:jc w:val="both"/>
      </w:pPr>
      <w:r>
        <w:rPr>
          <w:rFonts w:ascii="Arial" w:eastAsia="Arial" w:hAnsi="Arial" w:cs="Arial"/>
          <w:sz w:val="20"/>
        </w:rPr>
        <w:t xml:space="preserve">The sides shall have no openings within the area that is included within the inclined line C in Figure 39. </w:t>
      </w:r>
    </w:p>
    <w:p w14:paraId="74E02C1C" w14:textId="1DE21424" w:rsidR="002B608C" w:rsidRDefault="00393DDD">
      <w:pPr>
        <w:numPr>
          <w:ilvl w:val="1"/>
          <w:numId w:val="169"/>
        </w:numPr>
        <w:spacing w:after="200" w:line="252" w:lineRule="auto"/>
        <w:ind w:right="475" w:hanging="360"/>
        <w:jc w:val="both"/>
      </w:pPr>
      <w:r>
        <w:rPr>
          <w:rFonts w:ascii="Arial" w:eastAsia="Arial" w:hAnsi="Arial" w:cs="Arial"/>
          <w:sz w:val="20"/>
        </w:rPr>
        <w:lastRenderedPageBreak/>
        <w:t xml:space="preserve">The </w:t>
      </w:r>
      <w:r>
        <w:rPr>
          <w:rFonts w:ascii="Arial" w:eastAsia="Arial" w:hAnsi="Arial" w:cs="Arial"/>
          <w:sz w:val="16"/>
        </w:rPr>
        <w:t>ENCLOSURE</w:t>
      </w:r>
      <w:r>
        <w:rPr>
          <w:rFonts w:ascii="Arial" w:eastAsia="Arial" w:hAnsi="Arial" w:cs="Arial"/>
          <w:sz w:val="20"/>
        </w:rPr>
        <w:t xml:space="preserve">, and any baffle or flame barrier, shall be made of metal (except magnesium) or of non-metallic materials, except for constructions according to Table 25 and constructions with a mesh, having a flammability classification of FV-2 (or better) for </w:t>
      </w:r>
      <w:r>
        <w:rPr>
          <w:rFonts w:ascii="Arial" w:eastAsia="Arial" w:hAnsi="Arial" w:cs="Arial"/>
          <w:sz w:val="16"/>
        </w:rPr>
        <w:t>TRANSPORTABLE</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FV-1 (or better) for </w:t>
      </w:r>
      <w:r>
        <w:rPr>
          <w:rFonts w:ascii="Arial" w:eastAsia="Arial" w:hAnsi="Arial" w:cs="Arial"/>
          <w:sz w:val="16"/>
        </w:rPr>
        <w:t>FIXED 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or</w:t>
      </w:r>
      <w:r>
        <w:rPr>
          <w:rFonts w:ascii="Arial" w:eastAsia="Arial" w:hAnsi="Arial" w:cs="Arial"/>
          <w:sz w:val="16"/>
        </w:rPr>
        <w:t xml:space="preserve"> STATIONARY</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 accordance with IEC 60695-11-10. </w:t>
      </w:r>
    </w:p>
    <w:p w14:paraId="57092921" w14:textId="77777777" w:rsidR="002B608C" w:rsidRDefault="00393DDD">
      <w:pPr>
        <w:spacing w:after="185" w:line="252" w:lineRule="auto"/>
        <w:ind w:left="1003" w:right="56" w:firstLine="9"/>
        <w:jc w:val="both"/>
      </w:pPr>
      <w:r>
        <w:rPr>
          <w:rFonts w:ascii="Arial" w:eastAsia="Arial" w:hAnsi="Arial" w:cs="Arial"/>
          <w:sz w:val="20"/>
        </w:rPr>
        <w:t xml:space="preserve">The </w:t>
      </w:r>
      <w:r>
        <w:rPr>
          <w:rFonts w:ascii="Arial" w:eastAsia="Arial" w:hAnsi="Arial" w:cs="Arial"/>
          <w:sz w:val="16"/>
        </w:rPr>
        <w:t>ENCLOSURE</w:t>
      </w:r>
      <w:r>
        <w:rPr>
          <w:rFonts w:ascii="Arial" w:eastAsia="Arial" w:hAnsi="Arial" w:cs="Arial"/>
          <w:sz w:val="20"/>
        </w:rPr>
        <w:t xml:space="preserve">, and any baffle or flame barrier, shall have adequate rigidity. </w:t>
      </w:r>
    </w:p>
    <w:p w14:paraId="157BB3AD" w14:textId="77777777" w:rsidR="002B608C" w:rsidRDefault="00393DDD">
      <w:pPr>
        <w:spacing w:after="296" w:line="250" w:lineRule="auto"/>
        <w:ind w:left="715" w:right="475" w:firstLine="9"/>
        <w:jc w:val="both"/>
      </w:pPr>
      <w:r>
        <w:rPr>
          <w:rFonts w:ascii="Arial" w:eastAsia="Arial" w:hAnsi="Arial" w:cs="Arial"/>
          <w:i/>
          <w:sz w:val="20"/>
        </w:rPr>
        <w:t xml:space="preserve">Conformity is checked by inspection. In case of doubt, the flammability classification of requirement b) 3) is checked as in a). </w:t>
      </w:r>
    </w:p>
    <w:p w14:paraId="45A8C1C6" w14:textId="77777777" w:rsidR="002B608C" w:rsidRDefault="00393DDD">
      <w:pPr>
        <w:pStyle w:val="Heading3"/>
        <w:ind w:left="1055" w:right="1107"/>
      </w:pPr>
      <w:r>
        <w:t xml:space="preserve">Table 25 – Acceptable perforation of the bottom of an </w:t>
      </w:r>
      <w:r>
        <w:rPr>
          <w:sz w:val="16"/>
        </w:rPr>
        <w:t>ENCLOSURE</w:t>
      </w:r>
      <w:r>
        <w:t xml:space="preserve"> </w:t>
      </w:r>
    </w:p>
    <w:tbl>
      <w:tblPr>
        <w:tblStyle w:val="TableGrid"/>
        <w:tblW w:w="8645" w:type="dxa"/>
        <w:tblInd w:w="854" w:type="dxa"/>
        <w:tblCellMar>
          <w:top w:w="50" w:type="dxa"/>
          <w:left w:w="115" w:type="dxa"/>
          <w:bottom w:w="31" w:type="dxa"/>
          <w:right w:w="115" w:type="dxa"/>
        </w:tblCellMar>
        <w:tblLook w:val="04A0" w:firstRow="1" w:lastRow="0" w:firstColumn="1" w:lastColumn="0" w:noHBand="0" w:noVBand="1"/>
      </w:tblPr>
      <w:tblGrid>
        <w:gridCol w:w="2592"/>
        <w:gridCol w:w="3017"/>
        <w:gridCol w:w="3036"/>
      </w:tblGrid>
      <w:tr w:rsidR="002B608C" w14:paraId="3458E69A" w14:textId="77777777">
        <w:trPr>
          <w:trHeight w:val="686"/>
        </w:trPr>
        <w:tc>
          <w:tcPr>
            <w:tcW w:w="2592" w:type="dxa"/>
            <w:tcBorders>
              <w:top w:val="single" w:sz="6" w:space="0" w:color="000000"/>
              <w:left w:val="single" w:sz="6" w:space="0" w:color="000000"/>
              <w:bottom w:val="single" w:sz="6" w:space="0" w:color="000000"/>
              <w:right w:val="single" w:sz="6" w:space="0" w:color="000000"/>
            </w:tcBorders>
            <w:vAlign w:val="bottom"/>
          </w:tcPr>
          <w:p w14:paraId="761E9F2B" w14:textId="77777777" w:rsidR="002B608C" w:rsidRDefault="00393DDD">
            <w:pPr>
              <w:ind w:left="232" w:right="192"/>
              <w:jc w:val="center"/>
            </w:pPr>
            <w:r>
              <w:rPr>
                <w:rFonts w:ascii="Arial" w:eastAsia="Arial" w:hAnsi="Arial" w:cs="Arial"/>
                <w:b/>
                <w:sz w:val="16"/>
              </w:rPr>
              <w:t xml:space="preserve">Minimum thickness </w:t>
            </w:r>
            <w:r>
              <w:rPr>
                <w:rFonts w:ascii="Arial" w:eastAsia="Arial" w:hAnsi="Arial" w:cs="Arial"/>
                <w:sz w:val="16"/>
              </w:rPr>
              <w:t xml:space="preserve">mm </w:t>
            </w:r>
          </w:p>
        </w:tc>
        <w:tc>
          <w:tcPr>
            <w:tcW w:w="3017" w:type="dxa"/>
            <w:tcBorders>
              <w:top w:val="single" w:sz="6" w:space="0" w:color="000000"/>
              <w:left w:val="single" w:sz="6" w:space="0" w:color="000000"/>
              <w:bottom w:val="single" w:sz="6" w:space="0" w:color="000000"/>
              <w:right w:val="single" w:sz="6" w:space="0" w:color="000000"/>
            </w:tcBorders>
            <w:vAlign w:val="bottom"/>
          </w:tcPr>
          <w:p w14:paraId="0FCD3773" w14:textId="77777777" w:rsidR="002B608C" w:rsidRDefault="00393DDD">
            <w:pPr>
              <w:ind w:left="102" w:right="4"/>
              <w:jc w:val="center"/>
            </w:pPr>
            <w:r>
              <w:rPr>
                <w:rFonts w:ascii="Arial" w:eastAsia="Arial" w:hAnsi="Arial" w:cs="Arial"/>
                <w:b/>
                <w:sz w:val="16"/>
              </w:rPr>
              <w:t xml:space="preserve">Maximum diameter of holes  </w:t>
            </w:r>
            <w:r>
              <w:rPr>
                <w:rFonts w:ascii="Arial" w:eastAsia="Arial" w:hAnsi="Arial" w:cs="Arial"/>
                <w:sz w:val="16"/>
              </w:rPr>
              <w:t xml:space="preserve">mm </w:t>
            </w:r>
          </w:p>
        </w:tc>
        <w:tc>
          <w:tcPr>
            <w:tcW w:w="3036" w:type="dxa"/>
            <w:tcBorders>
              <w:top w:val="single" w:sz="6" w:space="0" w:color="000000"/>
              <w:left w:val="single" w:sz="6" w:space="0" w:color="000000"/>
              <w:bottom w:val="single" w:sz="6" w:space="0" w:color="000000"/>
              <w:right w:val="single" w:sz="6" w:space="0" w:color="000000"/>
            </w:tcBorders>
          </w:tcPr>
          <w:p w14:paraId="4ED4EFF2" w14:textId="77777777" w:rsidR="002B608C" w:rsidRDefault="00393DDD">
            <w:pPr>
              <w:ind w:left="43"/>
              <w:jc w:val="center"/>
            </w:pPr>
            <w:r>
              <w:rPr>
                <w:rFonts w:ascii="Arial" w:eastAsia="Arial" w:hAnsi="Arial" w:cs="Arial"/>
                <w:b/>
                <w:sz w:val="16"/>
              </w:rPr>
              <w:t xml:space="preserve">Minimum spacing of holes centre to centre </w:t>
            </w:r>
          </w:p>
          <w:p w14:paraId="5A060775" w14:textId="77777777" w:rsidR="002B608C" w:rsidRDefault="00393DDD">
            <w:pPr>
              <w:ind w:right="15"/>
              <w:jc w:val="center"/>
            </w:pPr>
            <w:r>
              <w:rPr>
                <w:rFonts w:ascii="Arial" w:eastAsia="Arial" w:hAnsi="Arial" w:cs="Arial"/>
                <w:sz w:val="16"/>
              </w:rPr>
              <w:t xml:space="preserve">mm </w:t>
            </w:r>
          </w:p>
        </w:tc>
      </w:tr>
      <w:tr w:rsidR="002B608C" w14:paraId="66E0C454" w14:textId="77777777">
        <w:trPr>
          <w:trHeight w:val="319"/>
        </w:trPr>
        <w:tc>
          <w:tcPr>
            <w:tcW w:w="2592" w:type="dxa"/>
            <w:tcBorders>
              <w:top w:val="single" w:sz="6" w:space="0" w:color="000000"/>
              <w:left w:val="single" w:sz="6" w:space="0" w:color="000000"/>
              <w:bottom w:val="single" w:sz="6" w:space="0" w:color="000000"/>
              <w:right w:val="single" w:sz="6" w:space="0" w:color="000000"/>
            </w:tcBorders>
          </w:tcPr>
          <w:p w14:paraId="51936647" w14:textId="77777777" w:rsidR="002B608C" w:rsidRDefault="00393DDD">
            <w:pPr>
              <w:ind w:right="11"/>
              <w:jc w:val="center"/>
            </w:pPr>
            <w:r>
              <w:rPr>
                <w:rFonts w:ascii="Arial" w:eastAsia="Arial" w:hAnsi="Arial" w:cs="Arial"/>
                <w:sz w:val="16"/>
              </w:rPr>
              <w:t xml:space="preserve">0,66 </w:t>
            </w:r>
          </w:p>
        </w:tc>
        <w:tc>
          <w:tcPr>
            <w:tcW w:w="3017" w:type="dxa"/>
            <w:tcBorders>
              <w:top w:val="single" w:sz="6" w:space="0" w:color="000000"/>
              <w:left w:val="single" w:sz="6" w:space="0" w:color="000000"/>
              <w:bottom w:val="single" w:sz="6" w:space="0" w:color="000000"/>
              <w:right w:val="single" w:sz="6" w:space="0" w:color="000000"/>
            </w:tcBorders>
          </w:tcPr>
          <w:p w14:paraId="1EC7A4CF" w14:textId="77777777" w:rsidR="002B608C" w:rsidRDefault="00393DDD">
            <w:pPr>
              <w:ind w:right="9"/>
              <w:jc w:val="center"/>
            </w:pPr>
            <w:r>
              <w:rPr>
                <w:rFonts w:ascii="Arial" w:eastAsia="Arial" w:hAnsi="Arial" w:cs="Arial"/>
                <w:sz w:val="16"/>
              </w:rPr>
              <w:t xml:space="preserve">1,14 </w:t>
            </w:r>
          </w:p>
        </w:tc>
        <w:tc>
          <w:tcPr>
            <w:tcW w:w="3036" w:type="dxa"/>
            <w:tcBorders>
              <w:top w:val="single" w:sz="6" w:space="0" w:color="000000"/>
              <w:left w:val="single" w:sz="6" w:space="0" w:color="000000"/>
              <w:bottom w:val="single" w:sz="6" w:space="0" w:color="000000"/>
              <w:right w:val="single" w:sz="6" w:space="0" w:color="000000"/>
            </w:tcBorders>
          </w:tcPr>
          <w:p w14:paraId="6C0A6C11" w14:textId="77777777" w:rsidR="002B608C" w:rsidRDefault="00393DDD">
            <w:pPr>
              <w:ind w:right="9"/>
              <w:jc w:val="center"/>
            </w:pPr>
            <w:r>
              <w:rPr>
                <w:rFonts w:ascii="Arial" w:eastAsia="Arial" w:hAnsi="Arial" w:cs="Arial"/>
                <w:sz w:val="16"/>
              </w:rPr>
              <w:t>1,70 (233 holes/645 mm</w:t>
            </w:r>
            <w:r>
              <w:rPr>
                <w:rFonts w:ascii="Arial" w:eastAsia="Arial" w:hAnsi="Arial" w:cs="Arial"/>
                <w:sz w:val="16"/>
                <w:vertAlign w:val="superscript"/>
              </w:rPr>
              <w:t>2</w:t>
            </w:r>
            <w:r>
              <w:rPr>
                <w:rFonts w:ascii="Arial" w:eastAsia="Arial" w:hAnsi="Arial" w:cs="Arial"/>
                <w:sz w:val="16"/>
              </w:rPr>
              <w:t xml:space="preserve">) </w:t>
            </w:r>
          </w:p>
        </w:tc>
      </w:tr>
      <w:tr w:rsidR="002B608C" w14:paraId="0075CF2C" w14:textId="77777777">
        <w:trPr>
          <w:trHeight w:val="319"/>
        </w:trPr>
        <w:tc>
          <w:tcPr>
            <w:tcW w:w="2592" w:type="dxa"/>
            <w:tcBorders>
              <w:top w:val="single" w:sz="6" w:space="0" w:color="000000"/>
              <w:left w:val="single" w:sz="6" w:space="0" w:color="000000"/>
              <w:bottom w:val="single" w:sz="6" w:space="0" w:color="000000"/>
              <w:right w:val="single" w:sz="6" w:space="0" w:color="000000"/>
            </w:tcBorders>
          </w:tcPr>
          <w:p w14:paraId="57D8C9F8" w14:textId="77777777" w:rsidR="002B608C" w:rsidRDefault="00393DDD">
            <w:pPr>
              <w:ind w:right="11"/>
              <w:jc w:val="center"/>
            </w:pPr>
            <w:r>
              <w:rPr>
                <w:rFonts w:ascii="Arial" w:eastAsia="Arial" w:hAnsi="Arial" w:cs="Arial"/>
                <w:sz w:val="16"/>
              </w:rPr>
              <w:t xml:space="preserve">0,66 </w:t>
            </w:r>
          </w:p>
        </w:tc>
        <w:tc>
          <w:tcPr>
            <w:tcW w:w="3017" w:type="dxa"/>
            <w:tcBorders>
              <w:top w:val="single" w:sz="6" w:space="0" w:color="000000"/>
              <w:left w:val="single" w:sz="6" w:space="0" w:color="000000"/>
              <w:bottom w:val="single" w:sz="6" w:space="0" w:color="000000"/>
              <w:right w:val="single" w:sz="6" w:space="0" w:color="000000"/>
            </w:tcBorders>
          </w:tcPr>
          <w:p w14:paraId="32C907CF" w14:textId="77777777" w:rsidR="002B608C" w:rsidRDefault="00393DDD">
            <w:pPr>
              <w:ind w:right="9"/>
              <w:jc w:val="center"/>
            </w:pPr>
            <w:r>
              <w:rPr>
                <w:rFonts w:ascii="Arial" w:eastAsia="Arial" w:hAnsi="Arial" w:cs="Arial"/>
                <w:sz w:val="16"/>
              </w:rPr>
              <w:t xml:space="preserve">1,19 </w:t>
            </w:r>
          </w:p>
        </w:tc>
        <w:tc>
          <w:tcPr>
            <w:tcW w:w="3036" w:type="dxa"/>
            <w:tcBorders>
              <w:top w:val="single" w:sz="6" w:space="0" w:color="000000"/>
              <w:left w:val="single" w:sz="6" w:space="0" w:color="000000"/>
              <w:bottom w:val="single" w:sz="6" w:space="0" w:color="000000"/>
              <w:right w:val="single" w:sz="6" w:space="0" w:color="000000"/>
            </w:tcBorders>
          </w:tcPr>
          <w:p w14:paraId="653D6C6F" w14:textId="77777777" w:rsidR="002B608C" w:rsidRDefault="00393DDD">
            <w:pPr>
              <w:ind w:right="9"/>
              <w:jc w:val="center"/>
            </w:pPr>
            <w:r>
              <w:rPr>
                <w:rFonts w:ascii="Arial" w:eastAsia="Arial" w:hAnsi="Arial" w:cs="Arial"/>
                <w:sz w:val="16"/>
              </w:rPr>
              <w:t xml:space="preserve">2,36 </w:t>
            </w:r>
          </w:p>
        </w:tc>
      </w:tr>
      <w:tr w:rsidR="002B608C" w14:paraId="5C62A17B" w14:textId="77777777">
        <w:trPr>
          <w:trHeight w:val="319"/>
        </w:trPr>
        <w:tc>
          <w:tcPr>
            <w:tcW w:w="2592" w:type="dxa"/>
            <w:tcBorders>
              <w:top w:val="single" w:sz="6" w:space="0" w:color="000000"/>
              <w:left w:val="single" w:sz="6" w:space="0" w:color="000000"/>
              <w:bottom w:val="single" w:sz="6" w:space="0" w:color="000000"/>
              <w:right w:val="single" w:sz="6" w:space="0" w:color="000000"/>
            </w:tcBorders>
          </w:tcPr>
          <w:p w14:paraId="42996D3A" w14:textId="77777777" w:rsidR="002B608C" w:rsidRDefault="00393DDD">
            <w:pPr>
              <w:ind w:right="11"/>
              <w:jc w:val="center"/>
            </w:pPr>
            <w:r>
              <w:rPr>
                <w:rFonts w:ascii="Arial" w:eastAsia="Arial" w:hAnsi="Arial" w:cs="Arial"/>
                <w:sz w:val="16"/>
              </w:rPr>
              <w:t xml:space="preserve">0,76 </w:t>
            </w:r>
          </w:p>
        </w:tc>
        <w:tc>
          <w:tcPr>
            <w:tcW w:w="3017" w:type="dxa"/>
            <w:tcBorders>
              <w:top w:val="single" w:sz="6" w:space="0" w:color="000000"/>
              <w:left w:val="single" w:sz="6" w:space="0" w:color="000000"/>
              <w:bottom w:val="single" w:sz="6" w:space="0" w:color="000000"/>
              <w:right w:val="single" w:sz="6" w:space="0" w:color="000000"/>
            </w:tcBorders>
          </w:tcPr>
          <w:p w14:paraId="1300244A" w14:textId="77777777" w:rsidR="002B608C" w:rsidRDefault="00393DDD">
            <w:pPr>
              <w:ind w:right="9"/>
              <w:jc w:val="center"/>
            </w:pPr>
            <w:r>
              <w:rPr>
                <w:rFonts w:ascii="Arial" w:eastAsia="Arial" w:hAnsi="Arial" w:cs="Arial"/>
                <w:sz w:val="16"/>
              </w:rPr>
              <w:t xml:space="preserve">1.15 </w:t>
            </w:r>
          </w:p>
        </w:tc>
        <w:tc>
          <w:tcPr>
            <w:tcW w:w="3036" w:type="dxa"/>
            <w:tcBorders>
              <w:top w:val="single" w:sz="6" w:space="0" w:color="000000"/>
              <w:left w:val="single" w:sz="6" w:space="0" w:color="000000"/>
              <w:bottom w:val="single" w:sz="6" w:space="0" w:color="000000"/>
              <w:right w:val="single" w:sz="6" w:space="0" w:color="000000"/>
            </w:tcBorders>
          </w:tcPr>
          <w:p w14:paraId="077CDE23" w14:textId="77777777" w:rsidR="002B608C" w:rsidRDefault="00393DDD">
            <w:pPr>
              <w:ind w:right="9"/>
              <w:jc w:val="center"/>
            </w:pPr>
            <w:r>
              <w:rPr>
                <w:rFonts w:ascii="Arial" w:eastAsia="Arial" w:hAnsi="Arial" w:cs="Arial"/>
                <w:sz w:val="16"/>
              </w:rPr>
              <w:t xml:space="preserve">1,70 </w:t>
            </w:r>
          </w:p>
        </w:tc>
      </w:tr>
      <w:tr w:rsidR="002B608C" w14:paraId="24969776" w14:textId="77777777">
        <w:trPr>
          <w:trHeight w:val="319"/>
        </w:trPr>
        <w:tc>
          <w:tcPr>
            <w:tcW w:w="2592" w:type="dxa"/>
            <w:tcBorders>
              <w:top w:val="single" w:sz="6" w:space="0" w:color="000000"/>
              <w:left w:val="single" w:sz="6" w:space="0" w:color="000000"/>
              <w:bottom w:val="single" w:sz="6" w:space="0" w:color="000000"/>
              <w:right w:val="single" w:sz="6" w:space="0" w:color="000000"/>
            </w:tcBorders>
          </w:tcPr>
          <w:p w14:paraId="4ED9D170" w14:textId="77777777" w:rsidR="002B608C" w:rsidRDefault="00393DDD">
            <w:pPr>
              <w:ind w:right="11"/>
              <w:jc w:val="center"/>
            </w:pPr>
            <w:r>
              <w:rPr>
                <w:rFonts w:ascii="Arial" w:eastAsia="Arial" w:hAnsi="Arial" w:cs="Arial"/>
                <w:sz w:val="16"/>
              </w:rPr>
              <w:t xml:space="preserve">0,76 </w:t>
            </w:r>
          </w:p>
        </w:tc>
        <w:tc>
          <w:tcPr>
            <w:tcW w:w="3017" w:type="dxa"/>
            <w:tcBorders>
              <w:top w:val="single" w:sz="6" w:space="0" w:color="000000"/>
              <w:left w:val="single" w:sz="6" w:space="0" w:color="000000"/>
              <w:bottom w:val="single" w:sz="6" w:space="0" w:color="000000"/>
              <w:right w:val="single" w:sz="6" w:space="0" w:color="000000"/>
            </w:tcBorders>
          </w:tcPr>
          <w:p w14:paraId="154482CB" w14:textId="77777777" w:rsidR="002B608C" w:rsidRDefault="00393DDD">
            <w:pPr>
              <w:ind w:right="9"/>
              <w:jc w:val="center"/>
            </w:pPr>
            <w:r>
              <w:rPr>
                <w:rFonts w:ascii="Arial" w:eastAsia="Arial" w:hAnsi="Arial" w:cs="Arial"/>
                <w:sz w:val="16"/>
              </w:rPr>
              <w:t xml:space="preserve">1,19 </w:t>
            </w:r>
          </w:p>
        </w:tc>
        <w:tc>
          <w:tcPr>
            <w:tcW w:w="3036" w:type="dxa"/>
            <w:tcBorders>
              <w:top w:val="single" w:sz="6" w:space="0" w:color="000000"/>
              <w:left w:val="single" w:sz="6" w:space="0" w:color="000000"/>
              <w:bottom w:val="single" w:sz="6" w:space="0" w:color="000000"/>
              <w:right w:val="single" w:sz="6" w:space="0" w:color="000000"/>
            </w:tcBorders>
          </w:tcPr>
          <w:p w14:paraId="005A55B4" w14:textId="77777777" w:rsidR="002B608C" w:rsidRDefault="00393DDD">
            <w:pPr>
              <w:ind w:right="9"/>
              <w:jc w:val="center"/>
            </w:pPr>
            <w:r>
              <w:rPr>
                <w:rFonts w:ascii="Arial" w:eastAsia="Arial" w:hAnsi="Arial" w:cs="Arial"/>
                <w:sz w:val="16"/>
              </w:rPr>
              <w:t xml:space="preserve">2,36 </w:t>
            </w:r>
          </w:p>
        </w:tc>
      </w:tr>
      <w:tr w:rsidR="002B608C" w14:paraId="124D8D2F" w14:textId="77777777">
        <w:trPr>
          <w:trHeight w:val="319"/>
        </w:trPr>
        <w:tc>
          <w:tcPr>
            <w:tcW w:w="2592" w:type="dxa"/>
            <w:tcBorders>
              <w:top w:val="single" w:sz="6" w:space="0" w:color="000000"/>
              <w:left w:val="single" w:sz="6" w:space="0" w:color="000000"/>
              <w:bottom w:val="single" w:sz="6" w:space="0" w:color="000000"/>
              <w:right w:val="single" w:sz="6" w:space="0" w:color="000000"/>
            </w:tcBorders>
          </w:tcPr>
          <w:p w14:paraId="403D3EC5" w14:textId="77777777" w:rsidR="002B608C" w:rsidRDefault="00393DDD">
            <w:pPr>
              <w:ind w:right="11"/>
              <w:jc w:val="center"/>
            </w:pPr>
            <w:r>
              <w:rPr>
                <w:rFonts w:ascii="Arial" w:eastAsia="Arial" w:hAnsi="Arial" w:cs="Arial"/>
                <w:sz w:val="16"/>
              </w:rPr>
              <w:t xml:space="preserve">0,81 </w:t>
            </w:r>
          </w:p>
        </w:tc>
        <w:tc>
          <w:tcPr>
            <w:tcW w:w="3017" w:type="dxa"/>
            <w:tcBorders>
              <w:top w:val="single" w:sz="6" w:space="0" w:color="000000"/>
              <w:left w:val="single" w:sz="6" w:space="0" w:color="000000"/>
              <w:bottom w:val="single" w:sz="6" w:space="0" w:color="000000"/>
              <w:right w:val="single" w:sz="6" w:space="0" w:color="000000"/>
            </w:tcBorders>
          </w:tcPr>
          <w:p w14:paraId="089DD693" w14:textId="77777777" w:rsidR="002B608C" w:rsidRDefault="00393DDD">
            <w:pPr>
              <w:ind w:right="9"/>
              <w:jc w:val="center"/>
            </w:pPr>
            <w:r>
              <w:rPr>
                <w:rFonts w:ascii="Arial" w:eastAsia="Arial" w:hAnsi="Arial" w:cs="Arial"/>
                <w:sz w:val="16"/>
              </w:rPr>
              <w:t xml:space="preserve">1,91 </w:t>
            </w:r>
          </w:p>
        </w:tc>
        <w:tc>
          <w:tcPr>
            <w:tcW w:w="3036" w:type="dxa"/>
            <w:tcBorders>
              <w:top w:val="single" w:sz="6" w:space="0" w:color="000000"/>
              <w:left w:val="single" w:sz="6" w:space="0" w:color="000000"/>
              <w:bottom w:val="single" w:sz="6" w:space="0" w:color="000000"/>
              <w:right w:val="single" w:sz="6" w:space="0" w:color="000000"/>
            </w:tcBorders>
          </w:tcPr>
          <w:p w14:paraId="2A3D7210" w14:textId="77777777" w:rsidR="002B608C" w:rsidRDefault="00393DDD">
            <w:pPr>
              <w:ind w:right="9"/>
              <w:jc w:val="center"/>
            </w:pPr>
            <w:r>
              <w:rPr>
                <w:rFonts w:ascii="Arial" w:eastAsia="Arial" w:hAnsi="Arial" w:cs="Arial"/>
                <w:sz w:val="16"/>
              </w:rPr>
              <w:t>3,18 (72 holes/645 mm</w:t>
            </w:r>
            <w:r>
              <w:rPr>
                <w:rFonts w:ascii="Arial" w:eastAsia="Arial" w:hAnsi="Arial" w:cs="Arial"/>
                <w:sz w:val="16"/>
                <w:vertAlign w:val="superscript"/>
              </w:rPr>
              <w:t>2</w:t>
            </w:r>
            <w:r>
              <w:rPr>
                <w:rFonts w:ascii="Arial" w:eastAsia="Arial" w:hAnsi="Arial" w:cs="Arial"/>
                <w:sz w:val="16"/>
              </w:rPr>
              <w:t xml:space="preserve">) </w:t>
            </w:r>
          </w:p>
        </w:tc>
      </w:tr>
      <w:tr w:rsidR="002B608C" w14:paraId="2A9E50D2" w14:textId="77777777">
        <w:trPr>
          <w:trHeight w:val="319"/>
        </w:trPr>
        <w:tc>
          <w:tcPr>
            <w:tcW w:w="2592" w:type="dxa"/>
            <w:tcBorders>
              <w:top w:val="single" w:sz="6" w:space="0" w:color="000000"/>
              <w:left w:val="single" w:sz="6" w:space="0" w:color="000000"/>
              <w:bottom w:val="single" w:sz="6" w:space="0" w:color="000000"/>
              <w:right w:val="single" w:sz="6" w:space="0" w:color="000000"/>
            </w:tcBorders>
          </w:tcPr>
          <w:p w14:paraId="442DEE7C" w14:textId="77777777" w:rsidR="002B608C" w:rsidRDefault="00393DDD">
            <w:pPr>
              <w:ind w:right="11"/>
              <w:jc w:val="center"/>
            </w:pPr>
            <w:r>
              <w:rPr>
                <w:rFonts w:ascii="Arial" w:eastAsia="Arial" w:hAnsi="Arial" w:cs="Arial"/>
                <w:sz w:val="16"/>
              </w:rPr>
              <w:t xml:space="preserve">0,89 </w:t>
            </w:r>
          </w:p>
        </w:tc>
        <w:tc>
          <w:tcPr>
            <w:tcW w:w="3017" w:type="dxa"/>
            <w:tcBorders>
              <w:top w:val="single" w:sz="6" w:space="0" w:color="000000"/>
              <w:left w:val="single" w:sz="6" w:space="0" w:color="000000"/>
              <w:bottom w:val="single" w:sz="6" w:space="0" w:color="000000"/>
              <w:right w:val="single" w:sz="6" w:space="0" w:color="000000"/>
            </w:tcBorders>
          </w:tcPr>
          <w:p w14:paraId="3122DD8B" w14:textId="77777777" w:rsidR="002B608C" w:rsidRDefault="00393DDD">
            <w:pPr>
              <w:ind w:right="9"/>
              <w:jc w:val="center"/>
            </w:pPr>
            <w:r>
              <w:rPr>
                <w:rFonts w:ascii="Arial" w:eastAsia="Arial" w:hAnsi="Arial" w:cs="Arial"/>
                <w:sz w:val="16"/>
              </w:rPr>
              <w:t xml:space="preserve">1,90 </w:t>
            </w:r>
          </w:p>
        </w:tc>
        <w:tc>
          <w:tcPr>
            <w:tcW w:w="3036" w:type="dxa"/>
            <w:tcBorders>
              <w:top w:val="single" w:sz="6" w:space="0" w:color="000000"/>
              <w:left w:val="single" w:sz="6" w:space="0" w:color="000000"/>
              <w:bottom w:val="single" w:sz="6" w:space="0" w:color="000000"/>
              <w:right w:val="single" w:sz="6" w:space="0" w:color="000000"/>
            </w:tcBorders>
          </w:tcPr>
          <w:p w14:paraId="2199F6D0" w14:textId="77777777" w:rsidR="002B608C" w:rsidRDefault="00393DDD">
            <w:pPr>
              <w:ind w:right="9"/>
              <w:jc w:val="center"/>
            </w:pPr>
            <w:r>
              <w:rPr>
                <w:rFonts w:ascii="Arial" w:eastAsia="Arial" w:hAnsi="Arial" w:cs="Arial"/>
                <w:sz w:val="16"/>
              </w:rPr>
              <w:t xml:space="preserve">3,18 </w:t>
            </w:r>
          </w:p>
        </w:tc>
      </w:tr>
      <w:tr w:rsidR="002B608C" w14:paraId="02314348" w14:textId="77777777">
        <w:trPr>
          <w:trHeight w:val="319"/>
        </w:trPr>
        <w:tc>
          <w:tcPr>
            <w:tcW w:w="2592" w:type="dxa"/>
            <w:tcBorders>
              <w:top w:val="single" w:sz="6" w:space="0" w:color="000000"/>
              <w:left w:val="single" w:sz="6" w:space="0" w:color="000000"/>
              <w:bottom w:val="single" w:sz="6" w:space="0" w:color="000000"/>
              <w:right w:val="single" w:sz="6" w:space="0" w:color="000000"/>
            </w:tcBorders>
          </w:tcPr>
          <w:p w14:paraId="168F582A" w14:textId="77777777" w:rsidR="002B608C" w:rsidRDefault="00393DDD">
            <w:pPr>
              <w:ind w:right="11"/>
              <w:jc w:val="center"/>
            </w:pPr>
            <w:r>
              <w:rPr>
                <w:rFonts w:ascii="Arial" w:eastAsia="Arial" w:hAnsi="Arial" w:cs="Arial"/>
                <w:sz w:val="16"/>
              </w:rPr>
              <w:t xml:space="preserve">0,91 </w:t>
            </w:r>
          </w:p>
        </w:tc>
        <w:tc>
          <w:tcPr>
            <w:tcW w:w="3017" w:type="dxa"/>
            <w:tcBorders>
              <w:top w:val="single" w:sz="6" w:space="0" w:color="000000"/>
              <w:left w:val="single" w:sz="6" w:space="0" w:color="000000"/>
              <w:bottom w:val="single" w:sz="6" w:space="0" w:color="000000"/>
              <w:right w:val="single" w:sz="6" w:space="0" w:color="000000"/>
            </w:tcBorders>
          </w:tcPr>
          <w:p w14:paraId="14360EDD" w14:textId="77777777" w:rsidR="002B608C" w:rsidRDefault="00393DDD">
            <w:pPr>
              <w:ind w:right="9"/>
              <w:jc w:val="center"/>
            </w:pPr>
            <w:r>
              <w:rPr>
                <w:rFonts w:ascii="Arial" w:eastAsia="Arial" w:hAnsi="Arial" w:cs="Arial"/>
                <w:sz w:val="16"/>
              </w:rPr>
              <w:t xml:space="preserve">1,60 </w:t>
            </w:r>
          </w:p>
        </w:tc>
        <w:tc>
          <w:tcPr>
            <w:tcW w:w="3036" w:type="dxa"/>
            <w:tcBorders>
              <w:top w:val="single" w:sz="6" w:space="0" w:color="000000"/>
              <w:left w:val="single" w:sz="6" w:space="0" w:color="000000"/>
              <w:bottom w:val="single" w:sz="6" w:space="0" w:color="000000"/>
              <w:right w:val="single" w:sz="6" w:space="0" w:color="000000"/>
            </w:tcBorders>
          </w:tcPr>
          <w:p w14:paraId="78E4F253" w14:textId="77777777" w:rsidR="002B608C" w:rsidRDefault="00393DDD">
            <w:pPr>
              <w:ind w:right="9"/>
              <w:jc w:val="center"/>
            </w:pPr>
            <w:r>
              <w:rPr>
                <w:rFonts w:ascii="Arial" w:eastAsia="Arial" w:hAnsi="Arial" w:cs="Arial"/>
                <w:sz w:val="16"/>
              </w:rPr>
              <w:t xml:space="preserve">2,77 </w:t>
            </w:r>
          </w:p>
        </w:tc>
      </w:tr>
      <w:tr w:rsidR="002B608C" w14:paraId="54155AD7" w14:textId="77777777">
        <w:trPr>
          <w:trHeight w:val="319"/>
        </w:trPr>
        <w:tc>
          <w:tcPr>
            <w:tcW w:w="2592" w:type="dxa"/>
            <w:tcBorders>
              <w:top w:val="single" w:sz="6" w:space="0" w:color="000000"/>
              <w:left w:val="single" w:sz="6" w:space="0" w:color="000000"/>
              <w:bottom w:val="single" w:sz="6" w:space="0" w:color="000000"/>
              <w:right w:val="single" w:sz="6" w:space="0" w:color="000000"/>
            </w:tcBorders>
          </w:tcPr>
          <w:p w14:paraId="36EECEA3" w14:textId="77777777" w:rsidR="002B608C" w:rsidRDefault="00393DDD">
            <w:pPr>
              <w:ind w:right="11"/>
              <w:jc w:val="center"/>
            </w:pPr>
            <w:r>
              <w:rPr>
                <w:rFonts w:ascii="Arial" w:eastAsia="Arial" w:hAnsi="Arial" w:cs="Arial"/>
                <w:sz w:val="16"/>
              </w:rPr>
              <w:t xml:space="preserve">0,91 </w:t>
            </w:r>
          </w:p>
        </w:tc>
        <w:tc>
          <w:tcPr>
            <w:tcW w:w="3017" w:type="dxa"/>
            <w:tcBorders>
              <w:top w:val="single" w:sz="6" w:space="0" w:color="000000"/>
              <w:left w:val="single" w:sz="6" w:space="0" w:color="000000"/>
              <w:bottom w:val="single" w:sz="6" w:space="0" w:color="000000"/>
              <w:right w:val="single" w:sz="6" w:space="0" w:color="000000"/>
            </w:tcBorders>
          </w:tcPr>
          <w:p w14:paraId="027A26E0" w14:textId="77777777" w:rsidR="002B608C" w:rsidRDefault="00393DDD">
            <w:pPr>
              <w:ind w:right="9"/>
              <w:jc w:val="center"/>
            </w:pPr>
            <w:r>
              <w:rPr>
                <w:rFonts w:ascii="Arial" w:eastAsia="Arial" w:hAnsi="Arial" w:cs="Arial"/>
                <w:sz w:val="16"/>
              </w:rPr>
              <w:t xml:space="preserve">1,98 </w:t>
            </w:r>
          </w:p>
        </w:tc>
        <w:tc>
          <w:tcPr>
            <w:tcW w:w="3036" w:type="dxa"/>
            <w:tcBorders>
              <w:top w:val="single" w:sz="6" w:space="0" w:color="000000"/>
              <w:left w:val="single" w:sz="6" w:space="0" w:color="000000"/>
              <w:bottom w:val="single" w:sz="6" w:space="0" w:color="000000"/>
              <w:right w:val="single" w:sz="6" w:space="0" w:color="000000"/>
            </w:tcBorders>
          </w:tcPr>
          <w:p w14:paraId="233219D2" w14:textId="77777777" w:rsidR="002B608C" w:rsidRDefault="00393DDD">
            <w:pPr>
              <w:ind w:right="9"/>
              <w:jc w:val="center"/>
            </w:pPr>
            <w:r>
              <w:rPr>
                <w:rFonts w:ascii="Arial" w:eastAsia="Arial" w:hAnsi="Arial" w:cs="Arial"/>
                <w:sz w:val="16"/>
              </w:rPr>
              <w:t xml:space="preserve">3,18 </w:t>
            </w:r>
          </w:p>
        </w:tc>
      </w:tr>
      <w:tr w:rsidR="002B608C" w14:paraId="2465FD60" w14:textId="77777777">
        <w:trPr>
          <w:trHeight w:val="317"/>
        </w:trPr>
        <w:tc>
          <w:tcPr>
            <w:tcW w:w="2592" w:type="dxa"/>
            <w:tcBorders>
              <w:top w:val="single" w:sz="6" w:space="0" w:color="000000"/>
              <w:left w:val="single" w:sz="6" w:space="0" w:color="000000"/>
              <w:bottom w:val="single" w:sz="6" w:space="0" w:color="000000"/>
              <w:right w:val="single" w:sz="6" w:space="0" w:color="000000"/>
            </w:tcBorders>
          </w:tcPr>
          <w:p w14:paraId="524ADADF" w14:textId="77777777" w:rsidR="002B608C" w:rsidRDefault="00393DDD">
            <w:pPr>
              <w:ind w:right="11"/>
              <w:jc w:val="center"/>
            </w:pPr>
            <w:r>
              <w:rPr>
                <w:rFonts w:ascii="Arial" w:eastAsia="Arial" w:hAnsi="Arial" w:cs="Arial"/>
                <w:sz w:val="16"/>
              </w:rPr>
              <w:t xml:space="preserve">1,00 </w:t>
            </w:r>
          </w:p>
        </w:tc>
        <w:tc>
          <w:tcPr>
            <w:tcW w:w="3017" w:type="dxa"/>
            <w:tcBorders>
              <w:top w:val="single" w:sz="6" w:space="0" w:color="000000"/>
              <w:left w:val="single" w:sz="6" w:space="0" w:color="000000"/>
              <w:bottom w:val="single" w:sz="6" w:space="0" w:color="000000"/>
              <w:right w:val="single" w:sz="6" w:space="0" w:color="000000"/>
            </w:tcBorders>
          </w:tcPr>
          <w:p w14:paraId="1CBB8504" w14:textId="77777777" w:rsidR="002B608C" w:rsidRDefault="00393DDD">
            <w:pPr>
              <w:ind w:right="9"/>
              <w:jc w:val="center"/>
            </w:pPr>
            <w:r>
              <w:rPr>
                <w:rFonts w:ascii="Arial" w:eastAsia="Arial" w:hAnsi="Arial" w:cs="Arial"/>
                <w:sz w:val="16"/>
              </w:rPr>
              <w:t xml:space="preserve">1,60 </w:t>
            </w:r>
          </w:p>
        </w:tc>
        <w:tc>
          <w:tcPr>
            <w:tcW w:w="3036" w:type="dxa"/>
            <w:tcBorders>
              <w:top w:val="single" w:sz="6" w:space="0" w:color="000000"/>
              <w:left w:val="single" w:sz="6" w:space="0" w:color="000000"/>
              <w:bottom w:val="single" w:sz="6" w:space="0" w:color="000000"/>
              <w:right w:val="single" w:sz="6" w:space="0" w:color="000000"/>
            </w:tcBorders>
          </w:tcPr>
          <w:p w14:paraId="60EAA26C" w14:textId="77777777" w:rsidR="002B608C" w:rsidRDefault="00393DDD">
            <w:pPr>
              <w:ind w:right="9"/>
              <w:jc w:val="center"/>
            </w:pPr>
            <w:r>
              <w:rPr>
                <w:rFonts w:ascii="Arial" w:eastAsia="Arial" w:hAnsi="Arial" w:cs="Arial"/>
                <w:sz w:val="16"/>
              </w:rPr>
              <w:t xml:space="preserve">2,77 </w:t>
            </w:r>
          </w:p>
        </w:tc>
      </w:tr>
      <w:tr w:rsidR="002B608C" w14:paraId="2046A0BB" w14:textId="77777777">
        <w:trPr>
          <w:trHeight w:val="322"/>
        </w:trPr>
        <w:tc>
          <w:tcPr>
            <w:tcW w:w="2592" w:type="dxa"/>
            <w:tcBorders>
              <w:top w:val="single" w:sz="6" w:space="0" w:color="000000"/>
              <w:left w:val="single" w:sz="6" w:space="0" w:color="000000"/>
              <w:bottom w:val="single" w:sz="6" w:space="0" w:color="000000"/>
              <w:right w:val="single" w:sz="6" w:space="0" w:color="000000"/>
            </w:tcBorders>
          </w:tcPr>
          <w:p w14:paraId="77B6142D" w14:textId="77777777" w:rsidR="002B608C" w:rsidRDefault="00393DDD">
            <w:pPr>
              <w:ind w:right="11"/>
              <w:jc w:val="center"/>
            </w:pPr>
            <w:r>
              <w:rPr>
                <w:rFonts w:ascii="Arial" w:eastAsia="Arial" w:hAnsi="Arial" w:cs="Arial"/>
                <w:sz w:val="16"/>
              </w:rPr>
              <w:t xml:space="preserve">1,00 </w:t>
            </w:r>
          </w:p>
        </w:tc>
        <w:tc>
          <w:tcPr>
            <w:tcW w:w="3017" w:type="dxa"/>
            <w:tcBorders>
              <w:top w:val="single" w:sz="6" w:space="0" w:color="000000"/>
              <w:left w:val="single" w:sz="6" w:space="0" w:color="000000"/>
              <w:bottom w:val="single" w:sz="6" w:space="0" w:color="000000"/>
              <w:right w:val="single" w:sz="6" w:space="0" w:color="000000"/>
            </w:tcBorders>
          </w:tcPr>
          <w:p w14:paraId="1F310D6B" w14:textId="77777777" w:rsidR="002B608C" w:rsidRDefault="00393DDD">
            <w:pPr>
              <w:ind w:right="9"/>
              <w:jc w:val="center"/>
            </w:pPr>
            <w:r>
              <w:rPr>
                <w:rFonts w:ascii="Arial" w:eastAsia="Arial" w:hAnsi="Arial" w:cs="Arial"/>
                <w:sz w:val="16"/>
              </w:rPr>
              <w:t xml:space="preserve">2,00 </w:t>
            </w:r>
          </w:p>
        </w:tc>
        <w:tc>
          <w:tcPr>
            <w:tcW w:w="3036" w:type="dxa"/>
            <w:tcBorders>
              <w:top w:val="single" w:sz="6" w:space="0" w:color="000000"/>
              <w:left w:val="single" w:sz="6" w:space="0" w:color="000000"/>
              <w:bottom w:val="single" w:sz="6" w:space="0" w:color="000000"/>
              <w:right w:val="single" w:sz="6" w:space="0" w:color="000000"/>
            </w:tcBorders>
          </w:tcPr>
          <w:p w14:paraId="37DC7A25" w14:textId="77777777" w:rsidR="002B608C" w:rsidRDefault="00393DDD">
            <w:pPr>
              <w:ind w:right="9"/>
              <w:jc w:val="center"/>
            </w:pPr>
            <w:r>
              <w:rPr>
                <w:rFonts w:ascii="Arial" w:eastAsia="Arial" w:hAnsi="Arial" w:cs="Arial"/>
                <w:sz w:val="16"/>
              </w:rPr>
              <w:t xml:space="preserve">3,00 </w:t>
            </w:r>
          </w:p>
        </w:tc>
      </w:tr>
    </w:tbl>
    <w:p w14:paraId="5090DDC1" w14:textId="77777777" w:rsidR="002B608C" w:rsidRDefault="00393DDD">
      <w:pPr>
        <w:spacing w:after="0"/>
        <w:ind w:left="427" w:right="480"/>
      </w:pPr>
      <w:r>
        <w:rPr>
          <w:rFonts w:ascii="Arial" w:eastAsia="Arial" w:hAnsi="Arial" w:cs="Arial"/>
          <w:sz w:val="20"/>
        </w:rPr>
        <w:t xml:space="preserve"> </w:t>
      </w:r>
    </w:p>
    <w:p w14:paraId="60981B50" w14:textId="40E0CCF7" w:rsidR="002B608C" w:rsidRDefault="00393DDD">
      <w:pPr>
        <w:spacing w:after="301" w:line="265" w:lineRule="auto"/>
        <w:ind w:left="1821" w:right="1870" w:hanging="10"/>
        <w:jc w:val="center"/>
      </w:pPr>
      <w:r>
        <w:rPr>
          <w:rFonts w:ascii="Arial" w:eastAsia="Arial" w:hAnsi="Arial" w:cs="Arial"/>
          <w:sz w:val="20"/>
        </w:rPr>
        <w:t xml:space="preserve"> </w:t>
      </w:r>
    </w:p>
    <w:p w14:paraId="465CC2F9" w14:textId="77777777" w:rsidR="002B608C" w:rsidRDefault="00393DDD">
      <w:pPr>
        <w:spacing w:after="0"/>
        <w:ind w:left="1908" w:right="1622"/>
      </w:pPr>
      <w:r>
        <w:rPr>
          <w:rFonts w:ascii="Arial" w:eastAsia="Arial" w:hAnsi="Arial" w:cs="Arial"/>
        </w:rPr>
        <w:t xml:space="preserve"> </w:t>
      </w:r>
    </w:p>
    <w:p w14:paraId="6FB0AE69" w14:textId="77777777" w:rsidR="002B608C" w:rsidRDefault="00393DDD">
      <w:pPr>
        <w:spacing w:after="113"/>
        <w:ind w:left="1982"/>
      </w:pPr>
      <w:r>
        <w:rPr>
          <w:noProof/>
        </w:rPr>
        <mc:AlternateContent>
          <mc:Choice Requires="wpg">
            <w:drawing>
              <wp:inline distT="0" distB="0" distL="0" distR="0" wp14:anchorId="7E7507D0" wp14:editId="6AB9BB7C">
                <wp:extent cx="4047997" cy="1874665"/>
                <wp:effectExtent l="0" t="0" r="0" b="0"/>
                <wp:docPr id="705398" name="Group 705398"/>
                <wp:cNvGraphicFramePr/>
                <a:graphic xmlns:a="http://schemas.openxmlformats.org/drawingml/2006/main">
                  <a:graphicData uri="http://schemas.microsoft.com/office/word/2010/wordprocessingGroup">
                    <wpg:wgp>
                      <wpg:cNvGrpSpPr/>
                      <wpg:grpSpPr>
                        <a:xfrm>
                          <a:off x="0" y="0"/>
                          <a:ext cx="4047997" cy="1874665"/>
                          <a:chOff x="0" y="0"/>
                          <a:chExt cx="4047997" cy="1874665"/>
                        </a:xfrm>
                      </wpg:grpSpPr>
                      <wps:wsp>
                        <wps:cNvPr id="46837" name="Shape 46837"/>
                        <wps:cNvSpPr/>
                        <wps:spPr>
                          <a:xfrm>
                            <a:off x="1876044" y="740663"/>
                            <a:ext cx="467868" cy="143256"/>
                          </a:xfrm>
                          <a:custGeom>
                            <a:avLst/>
                            <a:gdLst/>
                            <a:ahLst/>
                            <a:cxnLst/>
                            <a:rect l="0" t="0" r="0" b="0"/>
                            <a:pathLst>
                              <a:path w="467868" h="143256">
                                <a:moveTo>
                                  <a:pt x="0" y="143256"/>
                                </a:moveTo>
                                <a:lnTo>
                                  <a:pt x="467868" y="143256"/>
                                </a:lnTo>
                                <a:lnTo>
                                  <a:pt x="467868"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839" name="Shape 46839"/>
                        <wps:cNvSpPr/>
                        <wps:spPr>
                          <a:xfrm>
                            <a:off x="2468880" y="740663"/>
                            <a:ext cx="467868" cy="143256"/>
                          </a:xfrm>
                          <a:custGeom>
                            <a:avLst/>
                            <a:gdLst/>
                            <a:ahLst/>
                            <a:cxnLst/>
                            <a:rect l="0" t="0" r="0" b="0"/>
                            <a:pathLst>
                              <a:path w="467868" h="143256">
                                <a:moveTo>
                                  <a:pt x="0" y="143256"/>
                                </a:moveTo>
                                <a:lnTo>
                                  <a:pt x="467868" y="143256"/>
                                </a:lnTo>
                                <a:lnTo>
                                  <a:pt x="467868"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841" name="Shape 46841"/>
                        <wps:cNvSpPr/>
                        <wps:spPr>
                          <a:xfrm>
                            <a:off x="1283208" y="740663"/>
                            <a:ext cx="467868" cy="143256"/>
                          </a:xfrm>
                          <a:custGeom>
                            <a:avLst/>
                            <a:gdLst/>
                            <a:ahLst/>
                            <a:cxnLst/>
                            <a:rect l="0" t="0" r="0" b="0"/>
                            <a:pathLst>
                              <a:path w="467868" h="143256">
                                <a:moveTo>
                                  <a:pt x="0" y="143256"/>
                                </a:moveTo>
                                <a:lnTo>
                                  <a:pt x="467868" y="143256"/>
                                </a:lnTo>
                                <a:lnTo>
                                  <a:pt x="467868"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843" name="Shape 46843"/>
                        <wps:cNvSpPr/>
                        <wps:spPr>
                          <a:xfrm>
                            <a:off x="691896" y="740663"/>
                            <a:ext cx="467868" cy="143256"/>
                          </a:xfrm>
                          <a:custGeom>
                            <a:avLst/>
                            <a:gdLst/>
                            <a:ahLst/>
                            <a:cxnLst/>
                            <a:rect l="0" t="0" r="0" b="0"/>
                            <a:pathLst>
                              <a:path w="467868" h="143256">
                                <a:moveTo>
                                  <a:pt x="0" y="143256"/>
                                </a:moveTo>
                                <a:lnTo>
                                  <a:pt x="467868" y="143256"/>
                                </a:lnTo>
                                <a:lnTo>
                                  <a:pt x="467868"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845" name="Shape 46845"/>
                        <wps:cNvSpPr/>
                        <wps:spPr>
                          <a:xfrm>
                            <a:off x="2183892" y="935735"/>
                            <a:ext cx="467868" cy="143256"/>
                          </a:xfrm>
                          <a:custGeom>
                            <a:avLst/>
                            <a:gdLst/>
                            <a:ahLst/>
                            <a:cxnLst/>
                            <a:rect l="0" t="0" r="0" b="0"/>
                            <a:pathLst>
                              <a:path w="467868" h="143256">
                                <a:moveTo>
                                  <a:pt x="0" y="143256"/>
                                </a:moveTo>
                                <a:lnTo>
                                  <a:pt x="467868" y="143256"/>
                                </a:lnTo>
                                <a:lnTo>
                                  <a:pt x="467868"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847" name="Shape 46847"/>
                        <wps:cNvSpPr/>
                        <wps:spPr>
                          <a:xfrm>
                            <a:off x="1578864" y="935735"/>
                            <a:ext cx="472440" cy="143256"/>
                          </a:xfrm>
                          <a:custGeom>
                            <a:avLst/>
                            <a:gdLst/>
                            <a:ahLst/>
                            <a:cxnLst/>
                            <a:rect l="0" t="0" r="0" b="0"/>
                            <a:pathLst>
                              <a:path w="472440" h="143256">
                                <a:moveTo>
                                  <a:pt x="0" y="143256"/>
                                </a:moveTo>
                                <a:lnTo>
                                  <a:pt x="472440" y="143256"/>
                                </a:lnTo>
                                <a:lnTo>
                                  <a:pt x="472440"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849" name="Shape 46849"/>
                        <wps:cNvSpPr/>
                        <wps:spPr>
                          <a:xfrm>
                            <a:off x="973836" y="935735"/>
                            <a:ext cx="473964" cy="143256"/>
                          </a:xfrm>
                          <a:custGeom>
                            <a:avLst/>
                            <a:gdLst/>
                            <a:ahLst/>
                            <a:cxnLst/>
                            <a:rect l="0" t="0" r="0" b="0"/>
                            <a:pathLst>
                              <a:path w="473964" h="143256">
                                <a:moveTo>
                                  <a:pt x="0" y="143256"/>
                                </a:moveTo>
                                <a:lnTo>
                                  <a:pt x="473964" y="143256"/>
                                </a:lnTo>
                                <a:lnTo>
                                  <a:pt x="473964" y="0"/>
                                </a:lnTo>
                                <a:lnTo>
                                  <a:pt x="0" y="0"/>
                                </a:lnTo>
                                <a:close/>
                              </a:path>
                            </a:pathLst>
                          </a:custGeom>
                          <a:ln w="1524" cap="rnd">
                            <a:miter lim="101600"/>
                          </a:ln>
                        </wps:spPr>
                        <wps:style>
                          <a:lnRef idx="1">
                            <a:srgbClr val="010101"/>
                          </a:lnRef>
                          <a:fillRef idx="0">
                            <a:srgbClr val="000000">
                              <a:alpha val="0"/>
                            </a:srgbClr>
                          </a:fillRef>
                          <a:effectRef idx="0">
                            <a:scrgbClr r="0" g="0" b="0"/>
                          </a:effectRef>
                          <a:fontRef idx="none"/>
                        </wps:style>
                        <wps:bodyPr/>
                      </wps:wsp>
                      <wps:wsp>
                        <wps:cNvPr id="46851" name="Shape 46851"/>
                        <wps:cNvSpPr/>
                        <wps:spPr>
                          <a:xfrm>
                            <a:off x="2782824" y="0"/>
                            <a:ext cx="838200" cy="1075944"/>
                          </a:xfrm>
                          <a:custGeom>
                            <a:avLst/>
                            <a:gdLst/>
                            <a:ahLst/>
                            <a:cxnLst/>
                            <a:rect l="0" t="0" r="0" b="0"/>
                            <a:pathLst>
                              <a:path w="838200" h="1075944">
                                <a:moveTo>
                                  <a:pt x="694944" y="0"/>
                                </a:moveTo>
                                <a:lnTo>
                                  <a:pt x="694944" y="935735"/>
                                </a:lnTo>
                                <a:lnTo>
                                  <a:pt x="0" y="935735"/>
                                </a:lnTo>
                                <a:lnTo>
                                  <a:pt x="0" y="1075944"/>
                                </a:lnTo>
                                <a:lnTo>
                                  <a:pt x="838200" y="1075944"/>
                                </a:lnTo>
                                <a:lnTo>
                                  <a:pt x="83820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52" name="Shape 46852"/>
                        <wps:cNvSpPr/>
                        <wps:spPr>
                          <a:xfrm>
                            <a:off x="0" y="0"/>
                            <a:ext cx="838200" cy="1075944"/>
                          </a:xfrm>
                          <a:custGeom>
                            <a:avLst/>
                            <a:gdLst/>
                            <a:ahLst/>
                            <a:cxnLst/>
                            <a:rect l="0" t="0" r="0" b="0"/>
                            <a:pathLst>
                              <a:path w="838200" h="1075944">
                                <a:moveTo>
                                  <a:pt x="140208" y="0"/>
                                </a:moveTo>
                                <a:lnTo>
                                  <a:pt x="140208" y="935735"/>
                                </a:lnTo>
                                <a:lnTo>
                                  <a:pt x="838200" y="935735"/>
                                </a:lnTo>
                                <a:lnTo>
                                  <a:pt x="838200" y="1075944"/>
                                </a:lnTo>
                                <a:lnTo>
                                  <a:pt x="0" y="1075944"/>
                                </a:ln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53" name="Shape 46853"/>
                        <wps:cNvSpPr/>
                        <wps:spPr>
                          <a:xfrm>
                            <a:off x="454152" y="880872"/>
                            <a:ext cx="204216" cy="0"/>
                          </a:xfrm>
                          <a:custGeom>
                            <a:avLst/>
                            <a:gdLst/>
                            <a:ahLst/>
                            <a:cxnLst/>
                            <a:rect l="0" t="0" r="0" b="0"/>
                            <a:pathLst>
                              <a:path w="204216">
                                <a:moveTo>
                                  <a:pt x="204216" y="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54" name="Shape 46854"/>
                        <wps:cNvSpPr/>
                        <wps:spPr>
                          <a:xfrm>
                            <a:off x="490728" y="935735"/>
                            <a:ext cx="1524" cy="271273"/>
                          </a:xfrm>
                          <a:custGeom>
                            <a:avLst/>
                            <a:gdLst/>
                            <a:ahLst/>
                            <a:cxnLst/>
                            <a:rect l="0" t="0" r="0" b="0"/>
                            <a:pathLst>
                              <a:path w="1524" h="271273">
                                <a:moveTo>
                                  <a:pt x="0" y="0"/>
                                </a:moveTo>
                                <a:lnTo>
                                  <a:pt x="1524" y="271273"/>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55" name="Shape 46855"/>
                        <wps:cNvSpPr/>
                        <wps:spPr>
                          <a:xfrm>
                            <a:off x="475488" y="935735"/>
                            <a:ext cx="27432" cy="57913"/>
                          </a:xfrm>
                          <a:custGeom>
                            <a:avLst/>
                            <a:gdLst/>
                            <a:ahLst/>
                            <a:cxnLst/>
                            <a:rect l="0" t="0" r="0" b="0"/>
                            <a:pathLst>
                              <a:path w="27432" h="57913">
                                <a:moveTo>
                                  <a:pt x="15240" y="0"/>
                                </a:moveTo>
                                <a:lnTo>
                                  <a:pt x="27432" y="57913"/>
                                </a:lnTo>
                                <a:lnTo>
                                  <a:pt x="0" y="57913"/>
                                </a:lnTo>
                                <a:lnTo>
                                  <a:pt x="1524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856" name="Shape 46856"/>
                        <wps:cNvSpPr/>
                        <wps:spPr>
                          <a:xfrm>
                            <a:off x="475488" y="935735"/>
                            <a:ext cx="27432" cy="57913"/>
                          </a:xfrm>
                          <a:custGeom>
                            <a:avLst/>
                            <a:gdLst/>
                            <a:ahLst/>
                            <a:cxnLst/>
                            <a:rect l="0" t="0" r="0" b="0"/>
                            <a:pathLst>
                              <a:path w="27432" h="57913">
                                <a:moveTo>
                                  <a:pt x="27432" y="57913"/>
                                </a:moveTo>
                                <a:lnTo>
                                  <a:pt x="15240" y="0"/>
                                </a:lnTo>
                                <a:lnTo>
                                  <a:pt x="0" y="57913"/>
                                </a:lnTo>
                                <a:lnTo>
                                  <a:pt x="27432" y="57913"/>
                                </a:ln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57" name="Shape 46857"/>
                        <wps:cNvSpPr/>
                        <wps:spPr>
                          <a:xfrm>
                            <a:off x="490728" y="612648"/>
                            <a:ext cx="1524" cy="268224"/>
                          </a:xfrm>
                          <a:custGeom>
                            <a:avLst/>
                            <a:gdLst/>
                            <a:ahLst/>
                            <a:cxnLst/>
                            <a:rect l="0" t="0" r="0" b="0"/>
                            <a:pathLst>
                              <a:path w="1524" h="268224">
                                <a:moveTo>
                                  <a:pt x="0" y="0"/>
                                </a:moveTo>
                                <a:lnTo>
                                  <a:pt x="1524" y="2682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58" name="Shape 46858"/>
                        <wps:cNvSpPr/>
                        <wps:spPr>
                          <a:xfrm>
                            <a:off x="475488" y="826008"/>
                            <a:ext cx="27432" cy="54864"/>
                          </a:xfrm>
                          <a:custGeom>
                            <a:avLst/>
                            <a:gdLst/>
                            <a:ahLst/>
                            <a:cxnLst/>
                            <a:rect l="0" t="0" r="0" b="0"/>
                            <a:pathLst>
                              <a:path w="27432" h="54864">
                                <a:moveTo>
                                  <a:pt x="0" y="0"/>
                                </a:moveTo>
                                <a:lnTo>
                                  <a:pt x="27432" y="0"/>
                                </a:lnTo>
                                <a:lnTo>
                                  <a:pt x="15240" y="54864"/>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859" name="Shape 46859"/>
                        <wps:cNvSpPr/>
                        <wps:spPr>
                          <a:xfrm>
                            <a:off x="475488" y="826008"/>
                            <a:ext cx="27432" cy="54864"/>
                          </a:xfrm>
                          <a:custGeom>
                            <a:avLst/>
                            <a:gdLst/>
                            <a:ahLst/>
                            <a:cxnLst/>
                            <a:rect l="0" t="0" r="0" b="0"/>
                            <a:pathLst>
                              <a:path w="27432" h="54864">
                                <a:moveTo>
                                  <a:pt x="27432" y="0"/>
                                </a:moveTo>
                                <a:lnTo>
                                  <a:pt x="15240" y="54864"/>
                                </a:lnTo>
                                <a:lnTo>
                                  <a:pt x="0" y="0"/>
                                </a:lnTo>
                                <a:lnTo>
                                  <a:pt x="27432" y="0"/>
                                </a:ln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60" name="Shape 46860"/>
                        <wps:cNvSpPr/>
                        <wps:spPr>
                          <a:xfrm>
                            <a:off x="694944" y="274320"/>
                            <a:ext cx="0" cy="429768"/>
                          </a:xfrm>
                          <a:custGeom>
                            <a:avLst/>
                            <a:gdLst/>
                            <a:ahLst/>
                            <a:cxnLst/>
                            <a:rect l="0" t="0" r="0" b="0"/>
                            <a:pathLst>
                              <a:path h="429768">
                                <a:moveTo>
                                  <a:pt x="0" y="429768"/>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61" name="Shape 46861"/>
                        <wps:cNvSpPr/>
                        <wps:spPr>
                          <a:xfrm>
                            <a:off x="838200" y="274320"/>
                            <a:ext cx="0" cy="624840"/>
                          </a:xfrm>
                          <a:custGeom>
                            <a:avLst/>
                            <a:gdLst/>
                            <a:ahLst/>
                            <a:cxnLst/>
                            <a:rect l="0" t="0" r="0" b="0"/>
                            <a:pathLst>
                              <a:path h="624840">
                                <a:moveTo>
                                  <a:pt x="0" y="624840"/>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62" name="Shape 46862"/>
                        <wps:cNvSpPr/>
                        <wps:spPr>
                          <a:xfrm>
                            <a:off x="838200" y="307848"/>
                            <a:ext cx="271272" cy="1524"/>
                          </a:xfrm>
                          <a:custGeom>
                            <a:avLst/>
                            <a:gdLst/>
                            <a:ahLst/>
                            <a:cxnLst/>
                            <a:rect l="0" t="0" r="0" b="0"/>
                            <a:pathLst>
                              <a:path w="271272" h="1524">
                                <a:moveTo>
                                  <a:pt x="0" y="0"/>
                                </a:moveTo>
                                <a:lnTo>
                                  <a:pt x="271272"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63" name="Shape 46863"/>
                        <wps:cNvSpPr/>
                        <wps:spPr>
                          <a:xfrm>
                            <a:off x="838200" y="295656"/>
                            <a:ext cx="57912" cy="27432"/>
                          </a:xfrm>
                          <a:custGeom>
                            <a:avLst/>
                            <a:gdLst/>
                            <a:ahLst/>
                            <a:cxnLst/>
                            <a:rect l="0" t="0" r="0" b="0"/>
                            <a:pathLst>
                              <a:path w="57912" h="27432">
                                <a:moveTo>
                                  <a:pt x="57912" y="0"/>
                                </a:moveTo>
                                <a:lnTo>
                                  <a:pt x="57912" y="27432"/>
                                </a:lnTo>
                                <a:lnTo>
                                  <a:pt x="0" y="12192"/>
                                </a:lnTo>
                                <a:lnTo>
                                  <a:pt x="57912"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864" name="Shape 46864"/>
                        <wps:cNvSpPr/>
                        <wps:spPr>
                          <a:xfrm>
                            <a:off x="838200" y="295656"/>
                            <a:ext cx="57912" cy="27432"/>
                          </a:xfrm>
                          <a:custGeom>
                            <a:avLst/>
                            <a:gdLst/>
                            <a:ahLst/>
                            <a:cxnLst/>
                            <a:rect l="0" t="0" r="0" b="0"/>
                            <a:pathLst>
                              <a:path w="57912" h="27432">
                                <a:moveTo>
                                  <a:pt x="57912" y="0"/>
                                </a:moveTo>
                                <a:lnTo>
                                  <a:pt x="0" y="12192"/>
                                </a:lnTo>
                                <a:lnTo>
                                  <a:pt x="57912" y="27432"/>
                                </a:lnTo>
                                <a:lnTo>
                                  <a:pt x="57912" y="0"/>
                                </a:ln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65" name="Shape 46865"/>
                        <wps:cNvSpPr/>
                        <wps:spPr>
                          <a:xfrm>
                            <a:off x="420624" y="307848"/>
                            <a:ext cx="268224" cy="1524"/>
                          </a:xfrm>
                          <a:custGeom>
                            <a:avLst/>
                            <a:gdLst/>
                            <a:ahLst/>
                            <a:cxnLst/>
                            <a:rect l="0" t="0" r="0" b="0"/>
                            <a:pathLst>
                              <a:path w="268224" h="1524">
                                <a:moveTo>
                                  <a:pt x="0" y="0"/>
                                </a:moveTo>
                                <a:lnTo>
                                  <a:pt x="268224" y="152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66" name="Shape 46866"/>
                        <wps:cNvSpPr/>
                        <wps:spPr>
                          <a:xfrm>
                            <a:off x="640080" y="295656"/>
                            <a:ext cx="54864" cy="27432"/>
                          </a:xfrm>
                          <a:custGeom>
                            <a:avLst/>
                            <a:gdLst/>
                            <a:ahLst/>
                            <a:cxnLst/>
                            <a:rect l="0" t="0" r="0" b="0"/>
                            <a:pathLst>
                              <a:path w="54864" h="27432">
                                <a:moveTo>
                                  <a:pt x="0" y="0"/>
                                </a:moveTo>
                                <a:lnTo>
                                  <a:pt x="54864" y="12192"/>
                                </a:lnTo>
                                <a:lnTo>
                                  <a:pt x="0" y="27432"/>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867" name="Shape 46867"/>
                        <wps:cNvSpPr/>
                        <wps:spPr>
                          <a:xfrm>
                            <a:off x="640080" y="295656"/>
                            <a:ext cx="54864" cy="27432"/>
                          </a:xfrm>
                          <a:custGeom>
                            <a:avLst/>
                            <a:gdLst/>
                            <a:ahLst/>
                            <a:cxnLst/>
                            <a:rect l="0" t="0" r="0" b="0"/>
                            <a:pathLst>
                              <a:path w="54864" h="27432">
                                <a:moveTo>
                                  <a:pt x="0" y="0"/>
                                </a:moveTo>
                                <a:lnTo>
                                  <a:pt x="54864" y="12192"/>
                                </a:lnTo>
                                <a:lnTo>
                                  <a:pt x="0" y="27432"/>
                                </a:lnTo>
                                <a:lnTo>
                                  <a:pt x="0" y="0"/>
                                </a:ln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68" name="Shape 46868"/>
                        <wps:cNvSpPr/>
                        <wps:spPr>
                          <a:xfrm>
                            <a:off x="1399032" y="307848"/>
                            <a:ext cx="600456" cy="432815"/>
                          </a:xfrm>
                          <a:custGeom>
                            <a:avLst/>
                            <a:gdLst/>
                            <a:ahLst/>
                            <a:cxnLst/>
                            <a:rect l="0" t="0" r="0" b="0"/>
                            <a:pathLst>
                              <a:path w="600456" h="432815">
                                <a:moveTo>
                                  <a:pt x="0" y="432815"/>
                                </a:moveTo>
                                <a:lnTo>
                                  <a:pt x="569976" y="0"/>
                                </a:lnTo>
                                <a:lnTo>
                                  <a:pt x="600456" y="432815"/>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69" name="Shape 46869"/>
                        <wps:cNvSpPr/>
                        <wps:spPr>
                          <a:xfrm>
                            <a:off x="1399032" y="694944"/>
                            <a:ext cx="51816" cy="45720"/>
                          </a:xfrm>
                          <a:custGeom>
                            <a:avLst/>
                            <a:gdLst/>
                            <a:ahLst/>
                            <a:cxnLst/>
                            <a:rect l="0" t="0" r="0" b="0"/>
                            <a:pathLst>
                              <a:path w="51816" h="45720">
                                <a:moveTo>
                                  <a:pt x="36576" y="0"/>
                                </a:moveTo>
                                <a:lnTo>
                                  <a:pt x="51816" y="21336"/>
                                </a:lnTo>
                                <a:lnTo>
                                  <a:pt x="0" y="45720"/>
                                </a:lnTo>
                                <a:lnTo>
                                  <a:pt x="36576"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870" name="Shape 46870"/>
                        <wps:cNvSpPr/>
                        <wps:spPr>
                          <a:xfrm>
                            <a:off x="1399032" y="694944"/>
                            <a:ext cx="51816" cy="45720"/>
                          </a:xfrm>
                          <a:custGeom>
                            <a:avLst/>
                            <a:gdLst/>
                            <a:ahLst/>
                            <a:cxnLst/>
                            <a:rect l="0" t="0" r="0" b="0"/>
                            <a:pathLst>
                              <a:path w="51816" h="45720">
                                <a:moveTo>
                                  <a:pt x="36576" y="0"/>
                                </a:moveTo>
                                <a:lnTo>
                                  <a:pt x="0" y="45720"/>
                                </a:lnTo>
                                <a:lnTo>
                                  <a:pt x="51816" y="21336"/>
                                </a:lnTo>
                                <a:lnTo>
                                  <a:pt x="36576" y="0"/>
                                </a:ln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71" name="Shape 46871"/>
                        <wps:cNvSpPr/>
                        <wps:spPr>
                          <a:xfrm>
                            <a:off x="1981200" y="682751"/>
                            <a:ext cx="30480" cy="57912"/>
                          </a:xfrm>
                          <a:custGeom>
                            <a:avLst/>
                            <a:gdLst/>
                            <a:ahLst/>
                            <a:cxnLst/>
                            <a:rect l="0" t="0" r="0" b="0"/>
                            <a:pathLst>
                              <a:path w="30480" h="57912">
                                <a:moveTo>
                                  <a:pt x="0" y="0"/>
                                </a:moveTo>
                                <a:lnTo>
                                  <a:pt x="30480" y="0"/>
                                </a:lnTo>
                                <a:lnTo>
                                  <a:pt x="18288" y="57912"/>
                                </a:lnTo>
                                <a:lnTo>
                                  <a:pt x="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872" name="Shape 46872"/>
                        <wps:cNvSpPr/>
                        <wps:spPr>
                          <a:xfrm>
                            <a:off x="1981200" y="682751"/>
                            <a:ext cx="30480" cy="57912"/>
                          </a:xfrm>
                          <a:custGeom>
                            <a:avLst/>
                            <a:gdLst/>
                            <a:ahLst/>
                            <a:cxnLst/>
                            <a:rect l="0" t="0" r="0" b="0"/>
                            <a:pathLst>
                              <a:path w="30480" h="57912">
                                <a:moveTo>
                                  <a:pt x="30480" y="0"/>
                                </a:moveTo>
                                <a:lnTo>
                                  <a:pt x="18288" y="57912"/>
                                </a:lnTo>
                                <a:lnTo>
                                  <a:pt x="0" y="0"/>
                                </a:lnTo>
                                <a:lnTo>
                                  <a:pt x="30480" y="0"/>
                                </a:ln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73" name="Shape 46873"/>
                        <wps:cNvSpPr/>
                        <wps:spPr>
                          <a:xfrm>
                            <a:off x="2292096" y="1078992"/>
                            <a:ext cx="612648" cy="374903"/>
                          </a:xfrm>
                          <a:custGeom>
                            <a:avLst/>
                            <a:gdLst/>
                            <a:ahLst/>
                            <a:cxnLst/>
                            <a:rect l="0" t="0" r="0" b="0"/>
                            <a:pathLst>
                              <a:path w="612648" h="374903">
                                <a:moveTo>
                                  <a:pt x="612648" y="0"/>
                                </a:moveTo>
                                <a:lnTo>
                                  <a:pt x="0" y="374903"/>
                                </a:lnTo>
                                <a:lnTo>
                                  <a:pt x="225552"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74" name="Shape 46874"/>
                        <wps:cNvSpPr/>
                        <wps:spPr>
                          <a:xfrm>
                            <a:off x="2846832" y="1078992"/>
                            <a:ext cx="57912" cy="39624"/>
                          </a:xfrm>
                          <a:custGeom>
                            <a:avLst/>
                            <a:gdLst/>
                            <a:ahLst/>
                            <a:cxnLst/>
                            <a:rect l="0" t="0" r="0" b="0"/>
                            <a:pathLst>
                              <a:path w="57912" h="39624">
                                <a:moveTo>
                                  <a:pt x="57912" y="0"/>
                                </a:moveTo>
                                <a:lnTo>
                                  <a:pt x="15240" y="39624"/>
                                </a:lnTo>
                                <a:lnTo>
                                  <a:pt x="0" y="15240"/>
                                </a:lnTo>
                                <a:lnTo>
                                  <a:pt x="57912"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875" name="Shape 46875"/>
                        <wps:cNvSpPr/>
                        <wps:spPr>
                          <a:xfrm>
                            <a:off x="2846832" y="1078992"/>
                            <a:ext cx="57912" cy="39624"/>
                          </a:xfrm>
                          <a:custGeom>
                            <a:avLst/>
                            <a:gdLst/>
                            <a:ahLst/>
                            <a:cxnLst/>
                            <a:rect l="0" t="0" r="0" b="0"/>
                            <a:pathLst>
                              <a:path w="57912" h="39624">
                                <a:moveTo>
                                  <a:pt x="15240" y="39624"/>
                                </a:moveTo>
                                <a:lnTo>
                                  <a:pt x="57912" y="0"/>
                                </a:lnTo>
                                <a:lnTo>
                                  <a:pt x="0" y="15240"/>
                                </a:lnTo>
                                <a:lnTo>
                                  <a:pt x="15240" y="39624"/>
                                </a:ln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76" name="Shape 46876"/>
                        <wps:cNvSpPr/>
                        <wps:spPr>
                          <a:xfrm>
                            <a:off x="2474976" y="1078992"/>
                            <a:ext cx="42672" cy="54864"/>
                          </a:xfrm>
                          <a:custGeom>
                            <a:avLst/>
                            <a:gdLst/>
                            <a:ahLst/>
                            <a:cxnLst/>
                            <a:rect l="0" t="0" r="0" b="0"/>
                            <a:pathLst>
                              <a:path w="42672" h="54864">
                                <a:moveTo>
                                  <a:pt x="42672" y="0"/>
                                </a:moveTo>
                                <a:lnTo>
                                  <a:pt x="24384" y="54864"/>
                                </a:lnTo>
                                <a:lnTo>
                                  <a:pt x="0" y="39624"/>
                                </a:lnTo>
                                <a:lnTo>
                                  <a:pt x="42672"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877" name="Shape 46877"/>
                        <wps:cNvSpPr/>
                        <wps:spPr>
                          <a:xfrm>
                            <a:off x="2474976" y="1078992"/>
                            <a:ext cx="42672" cy="54864"/>
                          </a:xfrm>
                          <a:custGeom>
                            <a:avLst/>
                            <a:gdLst/>
                            <a:ahLst/>
                            <a:cxnLst/>
                            <a:rect l="0" t="0" r="0" b="0"/>
                            <a:pathLst>
                              <a:path w="42672" h="54864">
                                <a:moveTo>
                                  <a:pt x="0" y="39624"/>
                                </a:moveTo>
                                <a:lnTo>
                                  <a:pt x="42672" y="0"/>
                                </a:lnTo>
                                <a:lnTo>
                                  <a:pt x="24384" y="54864"/>
                                </a:lnTo>
                                <a:lnTo>
                                  <a:pt x="0" y="39624"/>
                                </a:lnTo>
                                <a:close/>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878" name="Rectangle 46878"/>
                        <wps:cNvSpPr/>
                        <wps:spPr>
                          <a:xfrm>
                            <a:off x="370332" y="684175"/>
                            <a:ext cx="90691" cy="196995"/>
                          </a:xfrm>
                          <a:prstGeom prst="rect">
                            <a:avLst/>
                          </a:prstGeom>
                          <a:ln>
                            <a:noFill/>
                          </a:ln>
                        </wps:spPr>
                        <wps:txbx>
                          <w:txbxContent>
                            <w:p w14:paraId="11EDE78D" w14:textId="77777777" w:rsidR="002B608C" w:rsidRDefault="00393DDD">
                              <w:r>
                                <w:rPr>
                                  <w:rFonts w:ascii="Arial" w:eastAsia="Arial" w:hAnsi="Arial" w:cs="Arial"/>
                                  <w:i/>
                                  <w:sz w:val="16"/>
                                </w:rPr>
                                <w:t>X</w:t>
                              </w:r>
                            </w:p>
                          </w:txbxContent>
                        </wps:txbx>
                        <wps:bodyPr horzOverflow="overflow" vert="horz" lIns="0" tIns="0" rIns="0" bIns="0" rtlCol="0">
                          <a:noAutofit/>
                        </wps:bodyPr>
                      </wps:wsp>
                      <wps:wsp>
                        <wps:cNvPr id="46879" name="Rectangle 46879"/>
                        <wps:cNvSpPr/>
                        <wps:spPr>
                          <a:xfrm>
                            <a:off x="723903" y="161441"/>
                            <a:ext cx="90691" cy="196995"/>
                          </a:xfrm>
                          <a:prstGeom prst="rect">
                            <a:avLst/>
                          </a:prstGeom>
                          <a:ln>
                            <a:noFill/>
                          </a:ln>
                        </wps:spPr>
                        <wps:txbx>
                          <w:txbxContent>
                            <w:p w14:paraId="0DBD5681" w14:textId="77777777" w:rsidR="002B608C" w:rsidRDefault="00393DDD">
                              <w:r>
                                <w:rPr>
                                  <w:rFonts w:ascii="Arial" w:eastAsia="Arial" w:hAnsi="Arial" w:cs="Arial"/>
                                  <w:i/>
                                  <w:sz w:val="16"/>
                                </w:rPr>
                                <w:t>Y</w:t>
                              </w:r>
                            </w:p>
                          </w:txbxContent>
                        </wps:txbx>
                        <wps:bodyPr horzOverflow="overflow" vert="horz" lIns="0" tIns="0" rIns="0" bIns="0" rtlCol="0">
                          <a:noAutofit/>
                        </wps:bodyPr>
                      </wps:wsp>
                      <wps:wsp>
                        <wps:cNvPr id="46880" name="Rectangle 46880"/>
                        <wps:cNvSpPr/>
                        <wps:spPr>
                          <a:xfrm>
                            <a:off x="792480" y="123310"/>
                            <a:ext cx="51904" cy="270497"/>
                          </a:xfrm>
                          <a:prstGeom prst="rect">
                            <a:avLst/>
                          </a:prstGeom>
                          <a:ln>
                            <a:noFill/>
                          </a:ln>
                        </wps:spPr>
                        <wps:txbx>
                          <w:txbxContent>
                            <w:p w14:paraId="715E5CEF" w14:textId="77777777" w:rsidR="002B608C" w:rsidRDefault="00393DDD">
                              <w:r>
                                <w:rPr>
                                  <w:rFonts w:ascii="Arial" w:eastAsia="Arial" w:hAnsi="Arial" w:cs="Arial"/>
                                  <w:i/>
                                </w:rPr>
                                <w:t xml:space="preserve"> </w:t>
                              </w:r>
                            </w:p>
                          </w:txbxContent>
                        </wps:txbx>
                        <wps:bodyPr horzOverflow="overflow" vert="horz" lIns="0" tIns="0" rIns="0" bIns="0" rtlCol="0">
                          <a:noAutofit/>
                        </wps:bodyPr>
                      </wps:wsp>
                      <wps:wsp>
                        <wps:cNvPr id="46881" name="Shape 46881"/>
                        <wps:cNvSpPr/>
                        <wps:spPr>
                          <a:xfrm>
                            <a:off x="1912620" y="184403"/>
                            <a:ext cx="126492" cy="124968"/>
                          </a:xfrm>
                          <a:custGeom>
                            <a:avLst/>
                            <a:gdLst/>
                            <a:ahLst/>
                            <a:cxnLst/>
                            <a:rect l="0" t="0" r="0" b="0"/>
                            <a:pathLst>
                              <a:path w="126492" h="124968">
                                <a:moveTo>
                                  <a:pt x="64008" y="0"/>
                                </a:moveTo>
                                <a:cubicBezTo>
                                  <a:pt x="99060" y="0"/>
                                  <a:pt x="126492" y="27432"/>
                                  <a:pt x="126492" y="62485"/>
                                </a:cubicBezTo>
                                <a:cubicBezTo>
                                  <a:pt x="126492" y="97536"/>
                                  <a:pt x="99060" y="124968"/>
                                  <a:pt x="64008" y="124968"/>
                                </a:cubicBezTo>
                                <a:cubicBezTo>
                                  <a:pt x="28956" y="124968"/>
                                  <a:pt x="0" y="97536"/>
                                  <a:pt x="0" y="62485"/>
                                </a:cubicBezTo>
                                <a:cubicBezTo>
                                  <a:pt x="0" y="27432"/>
                                  <a:pt x="28956" y="0"/>
                                  <a:pt x="64008"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6882" name="Shape 46882"/>
                        <wps:cNvSpPr/>
                        <wps:spPr>
                          <a:xfrm>
                            <a:off x="1912620" y="184403"/>
                            <a:ext cx="126492" cy="124968"/>
                          </a:xfrm>
                          <a:custGeom>
                            <a:avLst/>
                            <a:gdLst/>
                            <a:ahLst/>
                            <a:cxnLst/>
                            <a:rect l="0" t="0" r="0" b="0"/>
                            <a:pathLst>
                              <a:path w="126492" h="124968">
                                <a:moveTo>
                                  <a:pt x="64008" y="0"/>
                                </a:moveTo>
                                <a:cubicBezTo>
                                  <a:pt x="28956" y="0"/>
                                  <a:pt x="0" y="27432"/>
                                  <a:pt x="0" y="62485"/>
                                </a:cubicBezTo>
                                <a:cubicBezTo>
                                  <a:pt x="0" y="97536"/>
                                  <a:pt x="28956" y="124968"/>
                                  <a:pt x="64008" y="124968"/>
                                </a:cubicBezTo>
                                <a:cubicBezTo>
                                  <a:pt x="99060" y="124968"/>
                                  <a:pt x="126492" y="97536"/>
                                  <a:pt x="126492" y="62485"/>
                                </a:cubicBezTo>
                                <a:cubicBezTo>
                                  <a:pt x="126492" y="27432"/>
                                  <a:pt x="99060" y="0"/>
                                  <a:pt x="64008" y="0"/>
                                </a:cubicBez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46883" name="Rectangle 46883"/>
                        <wps:cNvSpPr/>
                        <wps:spPr>
                          <a:xfrm>
                            <a:off x="1952244" y="187371"/>
                            <a:ext cx="65443" cy="170520"/>
                          </a:xfrm>
                          <a:prstGeom prst="rect">
                            <a:avLst/>
                          </a:prstGeom>
                          <a:ln>
                            <a:noFill/>
                          </a:ln>
                        </wps:spPr>
                        <wps:txbx>
                          <w:txbxContent>
                            <w:p w14:paraId="07E3F48F" w14:textId="77777777" w:rsidR="002B608C" w:rsidRDefault="00393DDD">
                              <w:r>
                                <w:rPr>
                                  <w:rFonts w:ascii="Arial" w:eastAsia="Arial" w:hAnsi="Arial" w:cs="Arial"/>
                                  <w:sz w:val="14"/>
                                </w:rPr>
                                <w:t>1</w:t>
                              </w:r>
                            </w:p>
                          </w:txbxContent>
                        </wps:txbx>
                        <wps:bodyPr horzOverflow="overflow" vert="horz" lIns="0" tIns="0" rIns="0" bIns="0" rtlCol="0">
                          <a:noAutofit/>
                        </wps:bodyPr>
                      </wps:wsp>
                      <wps:wsp>
                        <wps:cNvPr id="46884" name="Shape 46884"/>
                        <wps:cNvSpPr/>
                        <wps:spPr>
                          <a:xfrm>
                            <a:off x="2170176" y="1411224"/>
                            <a:ext cx="126492" cy="126492"/>
                          </a:xfrm>
                          <a:custGeom>
                            <a:avLst/>
                            <a:gdLst/>
                            <a:ahLst/>
                            <a:cxnLst/>
                            <a:rect l="0" t="0" r="0" b="0"/>
                            <a:pathLst>
                              <a:path w="126492" h="126492">
                                <a:moveTo>
                                  <a:pt x="64008" y="0"/>
                                </a:moveTo>
                                <a:cubicBezTo>
                                  <a:pt x="97536" y="0"/>
                                  <a:pt x="126492" y="28956"/>
                                  <a:pt x="126492" y="64008"/>
                                </a:cubicBezTo>
                                <a:cubicBezTo>
                                  <a:pt x="126492" y="97536"/>
                                  <a:pt x="97536" y="126492"/>
                                  <a:pt x="64008" y="126492"/>
                                </a:cubicBezTo>
                                <a:cubicBezTo>
                                  <a:pt x="28956" y="126492"/>
                                  <a:pt x="0" y="97536"/>
                                  <a:pt x="0" y="64008"/>
                                </a:cubicBezTo>
                                <a:cubicBezTo>
                                  <a:pt x="0" y="28956"/>
                                  <a:pt x="28956" y="0"/>
                                  <a:pt x="64008"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6885" name="Shape 46885"/>
                        <wps:cNvSpPr/>
                        <wps:spPr>
                          <a:xfrm>
                            <a:off x="2170176" y="1411224"/>
                            <a:ext cx="126492" cy="126492"/>
                          </a:xfrm>
                          <a:custGeom>
                            <a:avLst/>
                            <a:gdLst/>
                            <a:ahLst/>
                            <a:cxnLst/>
                            <a:rect l="0" t="0" r="0" b="0"/>
                            <a:pathLst>
                              <a:path w="126492" h="126492">
                                <a:moveTo>
                                  <a:pt x="64008" y="0"/>
                                </a:moveTo>
                                <a:cubicBezTo>
                                  <a:pt x="28956" y="0"/>
                                  <a:pt x="0" y="28956"/>
                                  <a:pt x="0" y="64008"/>
                                </a:cubicBezTo>
                                <a:cubicBezTo>
                                  <a:pt x="0" y="97536"/>
                                  <a:pt x="28956" y="126492"/>
                                  <a:pt x="64008" y="126492"/>
                                </a:cubicBezTo>
                                <a:cubicBezTo>
                                  <a:pt x="97536" y="126492"/>
                                  <a:pt x="126492" y="97536"/>
                                  <a:pt x="126492" y="64008"/>
                                </a:cubicBezTo>
                                <a:cubicBezTo>
                                  <a:pt x="126492" y="28956"/>
                                  <a:pt x="97536" y="0"/>
                                  <a:pt x="64008" y="0"/>
                                </a:cubicBezTo>
                                <a:close/>
                              </a:path>
                            </a:pathLst>
                          </a:custGeom>
                          <a:ln w="3175" cap="rnd">
                            <a:round/>
                          </a:ln>
                        </wps:spPr>
                        <wps:style>
                          <a:lnRef idx="1">
                            <a:srgbClr val="010101"/>
                          </a:lnRef>
                          <a:fillRef idx="0">
                            <a:srgbClr val="000000">
                              <a:alpha val="0"/>
                            </a:srgbClr>
                          </a:fillRef>
                          <a:effectRef idx="0">
                            <a:scrgbClr r="0" g="0" b="0"/>
                          </a:effectRef>
                          <a:fontRef idx="none"/>
                        </wps:style>
                        <wps:bodyPr/>
                      </wps:wsp>
                      <wps:wsp>
                        <wps:cNvPr id="46886" name="Rectangle 46886"/>
                        <wps:cNvSpPr/>
                        <wps:spPr>
                          <a:xfrm>
                            <a:off x="2209800" y="1415715"/>
                            <a:ext cx="65443" cy="170520"/>
                          </a:xfrm>
                          <a:prstGeom prst="rect">
                            <a:avLst/>
                          </a:prstGeom>
                          <a:ln>
                            <a:noFill/>
                          </a:ln>
                        </wps:spPr>
                        <wps:txbx>
                          <w:txbxContent>
                            <w:p w14:paraId="0F31A7AA" w14:textId="77777777" w:rsidR="002B608C" w:rsidRDefault="00393DDD">
                              <w:r>
                                <w:rPr>
                                  <w:rFonts w:ascii="Arial" w:eastAsia="Arial" w:hAnsi="Arial" w:cs="Arial"/>
                                  <w:sz w:val="14"/>
                                </w:rPr>
                                <w:t>2</w:t>
                              </w:r>
                            </w:p>
                          </w:txbxContent>
                        </wps:txbx>
                        <wps:bodyPr horzOverflow="overflow" vert="horz" lIns="0" tIns="0" rIns="0" bIns="0" rtlCol="0">
                          <a:noAutofit/>
                        </wps:bodyPr>
                      </wps:wsp>
                      <wps:wsp>
                        <wps:cNvPr id="46887" name="Rectangle 46887"/>
                        <wps:cNvSpPr/>
                        <wps:spPr>
                          <a:xfrm>
                            <a:off x="3457956" y="1434014"/>
                            <a:ext cx="650278" cy="146999"/>
                          </a:xfrm>
                          <a:prstGeom prst="rect">
                            <a:avLst/>
                          </a:prstGeom>
                          <a:ln>
                            <a:noFill/>
                          </a:ln>
                        </wps:spPr>
                        <wps:txbx>
                          <w:txbxContent>
                            <w:p w14:paraId="5098F699" w14:textId="77777777" w:rsidR="002B608C" w:rsidRDefault="00393DDD">
                              <w:r>
                                <w:rPr>
                                  <w:rFonts w:ascii="Arial" w:eastAsia="Arial" w:hAnsi="Arial" w:cs="Arial"/>
                                  <w:i/>
                                  <w:sz w:val="12"/>
                                </w:rPr>
                                <w:t xml:space="preserve">IEC   2421/05 </w:t>
                              </w:r>
                            </w:p>
                          </w:txbxContent>
                        </wps:txbx>
                        <wps:bodyPr horzOverflow="overflow" vert="horz" lIns="0" tIns="0" rIns="0" bIns="0" rtlCol="0">
                          <a:noAutofit/>
                        </wps:bodyPr>
                      </wps:wsp>
                      <wps:wsp>
                        <wps:cNvPr id="46888" name="Rectangle 46888"/>
                        <wps:cNvSpPr/>
                        <wps:spPr>
                          <a:xfrm>
                            <a:off x="4012692" y="1442718"/>
                            <a:ext cx="46956" cy="244783"/>
                          </a:xfrm>
                          <a:prstGeom prst="rect">
                            <a:avLst/>
                          </a:prstGeom>
                          <a:ln>
                            <a:noFill/>
                          </a:ln>
                        </wps:spPr>
                        <wps:txbx>
                          <w:txbxContent>
                            <w:p w14:paraId="09938CEC" w14:textId="77777777" w:rsidR="002B608C" w:rsidRDefault="00393DDD">
                              <w:r>
                                <w:rPr>
                                  <w:rFonts w:ascii="Arial" w:eastAsia="Arial" w:hAnsi="Arial" w:cs="Arial"/>
                                  <w:sz w:val="20"/>
                                </w:rPr>
                                <w:t xml:space="preserve"> </w:t>
                              </w:r>
                            </w:p>
                          </w:txbxContent>
                        </wps:txbx>
                        <wps:bodyPr horzOverflow="overflow" vert="horz" lIns="0" tIns="0" rIns="0" bIns="0" rtlCol="0">
                          <a:noAutofit/>
                        </wps:bodyPr>
                      </wps:wsp>
                      <wps:wsp>
                        <wps:cNvPr id="104174" name="Rectangle 104174"/>
                        <wps:cNvSpPr/>
                        <wps:spPr>
                          <a:xfrm>
                            <a:off x="224028" y="1726688"/>
                            <a:ext cx="37753" cy="196808"/>
                          </a:xfrm>
                          <a:prstGeom prst="rect">
                            <a:avLst/>
                          </a:prstGeom>
                          <a:ln>
                            <a:noFill/>
                          </a:ln>
                        </wps:spPr>
                        <wps:txbx>
                          <w:txbxContent>
                            <w:p w14:paraId="06CCF0B4" w14:textId="77777777" w:rsidR="002B608C" w:rsidRDefault="00393DDD">
                              <w:r>
                                <w:rPr>
                                  <w:rFonts w:ascii="Arial" w:eastAsia="Arial" w:hAnsi="Arial" w:cs="Arial"/>
                                  <w:sz w:val="16"/>
                                </w:rPr>
                                <w:t xml:space="preserve"> </w:t>
                              </w:r>
                            </w:p>
                          </w:txbxContent>
                        </wps:txbx>
                        <wps:bodyPr horzOverflow="overflow" vert="horz" lIns="0" tIns="0" rIns="0" bIns="0" rtlCol="0">
                          <a:noAutofit/>
                        </wps:bodyPr>
                      </wps:wsp>
                      <wps:wsp>
                        <wps:cNvPr id="104175" name="Rectangle 104175"/>
                        <wps:cNvSpPr/>
                        <wps:spPr>
                          <a:xfrm>
                            <a:off x="681215" y="1726688"/>
                            <a:ext cx="2599470" cy="196808"/>
                          </a:xfrm>
                          <a:prstGeom prst="rect">
                            <a:avLst/>
                          </a:prstGeom>
                          <a:ln>
                            <a:noFill/>
                          </a:ln>
                        </wps:spPr>
                        <wps:txbx>
                          <w:txbxContent>
                            <w:p w14:paraId="126B68FA" w14:textId="77777777" w:rsidR="002B608C" w:rsidRDefault="00393DDD">
                              <w:r>
                                <w:rPr>
                                  <w:rFonts w:ascii="Arial" w:eastAsia="Arial" w:hAnsi="Arial" w:cs="Arial"/>
                                  <w:sz w:val="16"/>
                                </w:rPr>
                                <w:t xml:space="preserve">Y = twice X but never less than 25 mm </w:t>
                              </w:r>
                            </w:p>
                          </w:txbxContent>
                        </wps:txbx>
                        <wps:bodyPr horzOverflow="overflow" vert="horz" lIns="0" tIns="0" rIns="0" bIns="0" rtlCol="0">
                          <a:noAutofit/>
                        </wps:bodyPr>
                      </wps:wsp>
                    </wpg:wgp>
                  </a:graphicData>
                </a:graphic>
              </wp:inline>
            </w:drawing>
          </mc:Choice>
          <mc:Fallback>
            <w:pict>
              <v:group w14:anchorId="7E7507D0" id="Group 705398" o:spid="_x0000_s2319" style="width:318.75pt;height:147.6pt;mso-position-horizontal-relative:char;mso-position-vertical-relative:line" coordsize="40479,18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">
                <v:shape id="Shape 46837" o:spid="_x0000_s2320" style="position:absolute;left:18760;top:7406;width:4679;height:1433;visibility:visible;mso-wrap-style:square;v-text-anchor:top" coordsize="467868,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" path="m,143256r467868,l467868,,,,,143256xe" filled="f" strokecolor="#010101" strokeweight=".12pt">
                  <v:stroke miterlimit="66585f" joinstyle="miter" endcap="round"/>
                  <v:path arrowok="t" textboxrect="0,0,467868,143256"/>
                </v:shape>
                <v:shape id="Shape 46839" o:spid="_x0000_s2321" style="position:absolute;left:24688;top:7406;width:4679;height:1433;visibility:visible;mso-wrap-style:square;v-text-anchor:top" coordsize="467868,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" path="m,143256r467868,l467868,,,,,143256xe" filled="f" strokecolor="#010101" strokeweight=".12pt">
                  <v:stroke miterlimit="66585f" joinstyle="miter" endcap="round"/>
                  <v:path arrowok="t" textboxrect="0,0,467868,143256"/>
                </v:shape>
                <v:shape id="Shape 46841" o:spid="_x0000_s2322" style="position:absolute;left:12832;top:7406;width:4678;height:1433;visibility:visible;mso-wrap-style:square;v-text-anchor:top" coordsize="467868,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" path="m,143256r467868,l467868,,,,,143256xe" filled="f" strokecolor="#010101" strokeweight=".12pt">
                  <v:stroke miterlimit="66585f" joinstyle="miter" endcap="round"/>
                  <v:path arrowok="t" textboxrect="0,0,467868,143256"/>
                </v:shape>
                <v:shape id="Shape 46843" o:spid="_x0000_s2323" style="position:absolute;left:6918;top:7406;width:4679;height:1433;visibility:visible;mso-wrap-style:square;v-text-anchor:top" coordsize="467868,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" path="m,143256r467868,l467868,,,,,143256xe" filled="f" strokecolor="#010101" strokeweight=".12pt">
                  <v:stroke miterlimit="66585f" joinstyle="miter" endcap="round"/>
                  <v:path arrowok="t" textboxrect="0,0,467868,143256"/>
                </v:shape>
                <v:shape id="Shape 46845" o:spid="_x0000_s2324" style="position:absolute;left:21838;top:9357;width:4679;height:1432;visibility:visible;mso-wrap-style:square;v-text-anchor:top" coordsize="467868,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" path="m,143256r467868,l467868,,,,,143256xe" filled="f" strokecolor="#010101" strokeweight=".12pt">
                  <v:stroke miterlimit="66585f" joinstyle="miter" endcap="round"/>
                  <v:path arrowok="t" textboxrect="0,0,467868,143256"/>
                </v:shape>
                <v:shape id="Shape 46847" o:spid="_x0000_s2325" style="position:absolute;left:15788;top:9357;width:4725;height:1432;visibility:visible;mso-wrap-style:square;v-text-anchor:top" coordsize="472440,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" path="m,143256r472440,l472440,,,,,143256xe" filled="f" strokecolor="#010101" strokeweight=".12pt">
                  <v:stroke miterlimit="66585f" joinstyle="miter" endcap="round"/>
                  <v:path arrowok="t" textboxrect="0,0,472440,143256"/>
                </v:shape>
                <v:shape id="Shape 46849" o:spid="_x0000_s2326" style="position:absolute;left:9738;top:9357;width:4740;height:1432;visibility:visible;mso-wrap-style:square;v-text-anchor:top" coordsize="473964,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" path="m,143256r473964,l473964,,,,,143256xe" filled="f" strokecolor="#010101" strokeweight=".12pt">
                  <v:stroke miterlimit="66585f" joinstyle="miter" endcap="round"/>
                  <v:path arrowok="t" textboxrect="0,0,473964,143256"/>
                </v:shape>
                <v:shape id="Shape 46851" o:spid="_x0000_s2327" style="position:absolute;left:27828;width:8382;height:10759;visibility:visible;mso-wrap-style:square;v-text-anchor:top" coordsize="838200,107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" path="m694944,r,935735l,935735r,140209l838200,1075944,838200,e" filled="f" strokecolor="#010101" strokeweight=".12pt">
                  <v:stroke endcap="round"/>
                  <v:path arrowok="t" textboxrect="0,0,838200,1075944"/>
                </v:shape>
                <v:shape id="Shape 46852" o:spid="_x0000_s2328" style="position:absolute;width:8382;height:10759;visibility:visible;mso-wrap-style:square;v-text-anchor:top" coordsize="838200,107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" path="m140208,r,935735l838200,935735r,140209l,1075944,,e" filled="f" strokecolor="#010101" strokeweight=".12pt">
                  <v:stroke endcap="round"/>
                  <v:path arrowok="t" textboxrect="0,0,838200,1075944"/>
                </v:shape>
                <v:shape id="Shape 46853" o:spid="_x0000_s2329" style="position:absolute;left:4541;top:8808;width:2042;height:0;visibility:visible;mso-wrap-style:square;v-text-anchor:top" coordsize="204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" path="m204216,l,e" filled="f" strokecolor="#010101" strokeweight=".12pt">
                  <v:stroke endcap="round"/>
                  <v:path arrowok="t" textboxrect="0,0,204216,0"/>
                </v:shape>
                <v:shape id="Shape 46854" o:spid="_x0000_s2330" style="position:absolute;left:4907;top:9357;width:15;height:2713;visibility:visible;mso-wrap-style:square;v-text-anchor:top" coordsize="1524,27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" path="m,l1524,271273e" filled="f" strokecolor="#010101" strokeweight=".12pt">
                  <v:stroke endcap="round"/>
                  <v:path arrowok="t" textboxrect="0,0,1524,271273"/>
                </v:shape>
                <v:shape id="Shape 46855" o:spid="_x0000_s2331" style="position:absolute;left:4754;top:9357;width:275;height:579;visibility:visible;mso-wrap-style:square;v-text-anchor:top" coordsize="27432,57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" path="m15240,l27432,57913,,57913,15240,xe" fillcolor="#010101" stroked="f" strokeweight="0">
                  <v:stroke endcap="round"/>
                  <v:path arrowok="t" textboxrect="0,0,27432,57913"/>
                </v:shape>
                <v:shape id="Shape 46856" o:spid="_x0000_s2332" style="position:absolute;left:4754;top:9357;width:275;height:579;visibility:visible;mso-wrap-style:square;v-text-anchor:top" coordsize="27432,57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" path="m27432,57913l15240,,,57913r27432,xe" filled="f" strokecolor="#010101" strokeweight=".12pt">
                  <v:stroke endcap="round"/>
                  <v:path arrowok="t" textboxrect="0,0,27432,57913"/>
                </v:shape>
                <v:shape id="Shape 46857" o:spid="_x0000_s2333" style="position:absolute;left:4907;top:6126;width:15;height:2682;visibility:visible;mso-wrap-style:square;v-text-anchor:top" coordsize="152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" path="m,l1524,268224e" filled="f" strokecolor="#010101" strokeweight=".12pt">
                  <v:stroke endcap="round"/>
                  <v:path arrowok="t" textboxrect="0,0,1524,268224"/>
                </v:shape>
                <v:shape id="Shape 46858" o:spid="_x0000_s2334" style="position:absolute;left:4754;top:8260;width:275;height:548;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" path="m,l27432,,15240,54864,,xe" fillcolor="#010101" stroked="f" strokeweight="0">
                  <v:stroke endcap="round"/>
                  <v:path arrowok="t" textboxrect="0,0,27432,54864"/>
                </v:shape>
                <v:shape id="Shape 46859" o:spid="_x0000_s2335" style="position:absolute;left:4754;top:8260;width:275;height:548;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" path="m27432,l15240,54864,,,27432,xe" filled="f" strokecolor="#010101" strokeweight=".12pt">
                  <v:stroke endcap="round"/>
                  <v:path arrowok="t" textboxrect="0,0,27432,54864"/>
                </v:shape>
                <v:shape id="Shape 46860" o:spid="_x0000_s2336" style="position:absolute;left:6949;top:2743;width:0;height:4297;visibility:visible;mso-wrap-style:square;v-text-anchor:top" coordsize="0,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" path="m,429768l,e" filled="f" strokecolor="#010101" strokeweight=".12pt">
                  <v:stroke endcap="round"/>
                  <v:path arrowok="t" textboxrect="0,0,0,429768"/>
                </v:shape>
                <v:shape id="Shape 46861" o:spid="_x0000_s2337" style="position:absolute;left:8382;top:2743;width:0;height:6248;visibility:visible;mso-wrap-style:square;v-text-anchor:top" coordsize="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" path="m,624840l,e" filled="f" strokecolor="#010101" strokeweight=".12pt">
                  <v:stroke endcap="round"/>
                  <v:path arrowok="t" textboxrect="0,0,0,624840"/>
                </v:shape>
                <v:shape id="Shape 46862" o:spid="_x0000_s2338" style="position:absolute;left:8382;top:3078;width:2712;height:15;visibility:visible;mso-wrap-style:square;v-text-anchor:top" coordsize="271272,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" path="m,l271272,1524e" filled="f" strokecolor="#010101" strokeweight=".12pt">
                  <v:stroke endcap="round"/>
                  <v:path arrowok="t" textboxrect="0,0,271272,1524"/>
                </v:shape>
                <v:shape id="Shape 46863" o:spid="_x0000_s2339" style="position:absolute;left:8382;top:2956;width:579;height:274;visibility:visible;mso-wrap-style:square;v-text-anchor:top" coordsize="5791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" path="m57912,r,27432l,12192,57912,xe" fillcolor="#010101" stroked="f" strokeweight="0">
                  <v:stroke endcap="round"/>
                  <v:path arrowok="t" textboxrect="0,0,57912,27432"/>
                </v:shape>
                <v:shape id="Shape 46864" o:spid="_x0000_s2340" style="position:absolute;left:8382;top:2956;width:579;height:274;visibility:visible;mso-wrap-style:square;v-text-anchor:top" coordsize="5791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" path="m57912,l,12192,57912,27432,57912,xe" filled="f" strokecolor="#010101" strokeweight=".12pt">
                  <v:stroke endcap="round"/>
                  <v:path arrowok="t" textboxrect="0,0,57912,27432"/>
                </v:shape>
                <v:shape id="Shape 46865" o:spid="_x0000_s2341" style="position:absolute;left:4206;top:3078;width:2682;height:15;visibility:visible;mso-wrap-style:square;v-text-anchor:top" coordsize="26822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" path="m,l268224,1524e" filled="f" strokecolor="#010101" strokeweight=".12pt">
                  <v:stroke endcap="round"/>
                  <v:path arrowok="t" textboxrect="0,0,268224,1524"/>
                </v:shape>
                <v:shape id="Shape 46866" o:spid="_x0000_s2342" style="position:absolute;left:6400;top:2956;width:549;height:274;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" path="m,l54864,12192,,27432,,xe" fillcolor="#010101" stroked="f" strokeweight="0">
                  <v:stroke endcap="round"/>
                  <v:path arrowok="t" textboxrect="0,0,54864,27432"/>
                </v:shape>
                <v:shape id="Shape 46867" o:spid="_x0000_s2343" style="position:absolute;left:6400;top:2956;width:549;height:274;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" path="m,l54864,12192,,27432,,xe" filled="f" strokecolor="#010101" strokeweight=".12pt">
                  <v:stroke endcap="round"/>
                  <v:path arrowok="t" textboxrect="0,0,54864,27432"/>
                </v:shape>
                <v:shape id="Shape 46868" o:spid="_x0000_s2344" style="position:absolute;left:13990;top:3078;width:6004;height:4328;visibility:visible;mso-wrap-style:square;v-text-anchor:top" coordsize="600456,4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" path="m,432815l569976,r30480,432815e" filled="f" strokecolor="#010101" strokeweight=".12pt">
                  <v:stroke endcap="round"/>
                  <v:path arrowok="t" textboxrect="0,0,600456,432815"/>
                </v:shape>
                <v:shape id="Shape 46869" o:spid="_x0000_s2345" style="position:absolute;left:13990;top:6949;width:518;height:457;visibility:visible;mso-wrap-style:square;v-text-anchor:top" coordsize="5181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" path="m36576,l51816,21336,,45720,36576,xe" fillcolor="#010101" stroked="f" strokeweight="0">
                  <v:stroke endcap="round"/>
                  <v:path arrowok="t" textboxrect="0,0,51816,45720"/>
                </v:shape>
                <v:shape id="Shape 46870" o:spid="_x0000_s2346" style="position:absolute;left:13990;top:6949;width:518;height:457;visibility:visible;mso-wrap-style:square;v-text-anchor:top" coordsize="5181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" path="m36576,l,45720,51816,21336,36576,xe" filled="f" strokecolor="#010101" strokeweight=".12pt">
                  <v:stroke endcap="round"/>
                  <v:path arrowok="t" textboxrect="0,0,51816,45720"/>
                </v:shape>
                <v:shape id="Shape 46871" o:spid="_x0000_s2347" style="position:absolute;left:19812;top:6827;width:304;height:579;visibility:visible;mso-wrap-style:square;v-text-anchor:top" coordsize="3048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" path="m,l30480,,18288,57912,,xe" fillcolor="#010101" stroked="f" strokeweight="0">
                  <v:stroke endcap="round"/>
                  <v:path arrowok="t" textboxrect="0,0,30480,57912"/>
                </v:shape>
                <v:shape id="Shape 46872" o:spid="_x0000_s2348" style="position:absolute;left:19812;top:6827;width:304;height:579;visibility:visible;mso-wrap-style:square;v-text-anchor:top" coordsize="30480,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" path="m30480,l18288,57912,,,30480,xe" filled="f" strokecolor="#010101" strokeweight=".12pt">
                  <v:stroke endcap="round"/>
                  <v:path arrowok="t" textboxrect="0,0,30480,57912"/>
                </v:shape>
                <v:shape id="Shape 46873" o:spid="_x0000_s2349" style="position:absolute;left:22920;top:10789;width:6127;height:3749;visibility:visible;mso-wrap-style:square;v-text-anchor:top" coordsize="612648,374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" path="m612648,l,374903,225552,e" filled="f" strokecolor="#010101" strokeweight=".12pt">
                  <v:stroke endcap="round"/>
                  <v:path arrowok="t" textboxrect="0,0,612648,374903"/>
                </v:shape>
                <v:shape id="Shape 46874" o:spid="_x0000_s2350" style="position:absolute;left:28468;top:10789;width:579;height:397;visibility:visible;mso-wrap-style:square;v-text-anchor:top" coordsize="57912,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" path="m57912,l15240,39624,,15240,57912,xe" fillcolor="#010101" stroked="f" strokeweight="0">
                  <v:stroke endcap="round"/>
                  <v:path arrowok="t" textboxrect="0,0,57912,39624"/>
                </v:shape>
                <v:shape id="Shape 46875" o:spid="_x0000_s2351" style="position:absolute;left:28468;top:10789;width:579;height:397;visibility:visible;mso-wrap-style:square;v-text-anchor:top" coordsize="57912,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" path="m15240,39624l57912,,,15240,15240,39624xe" filled="f" strokecolor="#010101" strokeweight=".12pt">
                  <v:stroke endcap="round"/>
                  <v:path arrowok="t" textboxrect="0,0,57912,39624"/>
                </v:shape>
                <v:shape id="Shape 46876" o:spid="_x0000_s2352" style="position:absolute;left:24749;top:10789;width:427;height:549;visibility:visible;mso-wrap-style:square;v-text-anchor:top" coordsize="4267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" path="m42672,l24384,54864,,39624,42672,xe" fillcolor="#010101" stroked="f" strokeweight="0">
                  <v:stroke endcap="round"/>
                  <v:path arrowok="t" textboxrect="0,0,42672,54864"/>
                </v:shape>
                <v:shape id="Shape 46877" o:spid="_x0000_s2353" style="position:absolute;left:24749;top:10789;width:427;height:549;visibility:visible;mso-wrap-style:square;v-text-anchor:top" coordsize="4267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" path="m,39624l42672,,24384,54864,,39624xe" filled="f" strokecolor="#010101" strokeweight=".12pt">
                  <v:stroke endcap="round"/>
                  <v:path arrowok="t" textboxrect="0,0,42672,54864"/>
                </v:shape>
                <v:rect id="Rectangle 46878" o:spid="_x0000_s2354" style="position:absolute;left:3703;top:6841;width:907;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" filled="f" stroked="f">
                  <v:textbox inset="0,0,0,0">
                    <w:txbxContent>
                      <w:p w14:paraId="11EDE78D" w14:textId="77777777" w:rsidR="002B608C" w:rsidRDefault="00393DDD">
                        <w:r>
                          <w:rPr>
                            <w:rFonts w:ascii="Arial" w:eastAsia="Arial" w:hAnsi="Arial" w:cs="Arial"/>
                            <w:i/>
                            <w:sz w:val="16"/>
                          </w:rPr>
                          <w:t>X</w:t>
                        </w:r>
                      </w:p>
                    </w:txbxContent>
                  </v:textbox>
                </v:rect>
                <v:rect id="Rectangle 46879" o:spid="_x0000_s2355" style="position:absolute;left:7239;top:1614;width:906;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" filled="f" stroked="f">
                  <v:textbox inset="0,0,0,0">
                    <w:txbxContent>
                      <w:p w14:paraId="0DBD5681" w14:textId="77777777" w:rsidR="002B608C" w:rsidRDefault="00393DDD">
                        <w:r>
                          <w:rPr>
                            <w:rFonts w:ascii="Arial" w:eastAsia="Arial" w:hAnsi="Arial" w:cs="Arial"/>
                            <w:i/>
                            <w:sz w:val="16"/>
                          </w:rPr>
                          <w:t>Y</w:t>
                        </w:r>
                      </w:p>
                    </w:txbxContent>
                  </v:textbox>
                </v:rect>
                <v:rect id="Rectangle 46880" o:spid="_x0000_s2356" style="position:absolute;left:7924;top:1233;width:519;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" filled="f" stroked="f">
                  <v:textbox inset="0,0,0,0">
                    <w:txbxContent>
                      <w:p w14:paraId="715E5CEF" w14:textId="77777777" w:rsidR="002B608C" w:rsidRDefault="00393DDD">
                        <w:r>
                          <w:rPr>
                            <w:rFonts w:ascii="Arial" w:eastAsia="Arial" w:hAnsi="Arial" w:cs="Arial"/>
                            <w:i/>
                          </w:rPr>
                          <w:t xml:space="preserve"> </w:t>
                        </w:r>
                      </w:p>
                    </w:txbxContent>
                  </v:textbox>
                </v:rect>
                <v:shape id="Shape 46881" o:spid="_x0000_s2357" style="position:absolute;left:19126;top:1844;width:1265;height:1249;visibility:visible;mso-wrap-style:square;v-text-anchor:top" coordsize="126492,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" path="m64008,v35052,,62484,27432,62484,62485c126492,97536,99060,124968,64008,124968,28956,124968,,97536,,62485,,27432,28956,,64008,xe" stroked="f" strokeweight="0">
                  <v:stroke endcap="round"/>
                  <v:path arrowok="t" textboxrect="0,0,126492,124968"/>
                </v:shape>
                <v:shape id="Shape 46882" o:spid="_x0000_s2358" style="position:absolute;left:19126;top:1844;width:1265;height:1249;visibility:visible;mso-wrap-style:square;v-text-anchor:top" coordsize="126492,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" path="m64008,c28956,,,27432,,62485v,35051,28956,62483,64008,62483c99060,124968,126492,97536,126492,62485,126492,27432,99060,,64008,xe" filled="f" strokecolor="#010101" strokeweight=".25pt">
                  <v:stroke endcap="round"/>
                  <v:path arrowok="t" textboxrect="0,0,126492,124968"/>
                </v:shape>
                <v:rect id="Rectangle 46883" o:spid="_x0000_s2359" style="position:absolute;left:19522;top:1873;width:654;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" filled="f" stroked="f">
                  <v:textbox inset="0,0,0,0">
                    <w:txbxContent>
                      <w:p w14:paraId="07E3F48F" w14:textId="77777777" w:rsidR="002B608C" w:rsidRDefault="00393DDD">
                        <w:r>
                          <w:rPr>
                            <w:rFonts w:ascii="Arial" w:eastAsia="Arial" w:hAnsi="Arial" w:cs="Arial"/>
                            <w:sz w:val="14"/>
                          </w:rPr>
                          <w:t>1</w:t>
                        </w:r>
                      </w:p>
                    </w:txbxContent>
                  </v:textbox>
                </v:rect>
                <v:shape id="Shape 46884" o:spid="_x0000_s2360" style="position:absolute;left:21701;top:14112;width:1265;height:1265;visibility:visible;mso-wrap-style:square;v-text-anchor:top" coordsize="126492,12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" path="m64008,v33528,,62484,28956,62484,64008c126492,97536,97536,126492,64008,126492,28956,126492,,97536,,64008,,28956,28956,,64008,xe" stroked="f" strokeweight="0">
                  <v:stroke endcap="round"/>
                  <v:path arrowok="t" textboxrect="0,0,126492,126492"/>
                </v:shape>
                <v:shape id="Shape 46885" o:spid="_x0000_s2361" style="position:absolute;left:21701;top:14112;width:1265;height:1265;visibility:visible;mso-wrap-style:square;v-text-anchor:top" coordsize="126492,12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" path="m64008,c28956,,,28956,,64008v,33528,28956,62484,64008,62484c97536,126492,126492,97536,126492,64008,126492,28956,97536,,64008,xe" filled="f" strokecolor="#010101" strokeweight=".25pt">
                  <v:stroke endcap="round"/>
                  <v:path arrowok="t" textboxrect="0,0,126492,126492"/>
                </v:shape>
                <v:rect id="Rectangle 46886" o:spid="_x0000_s2362" style="position:absolute;left:22098;top:14157;width:654;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" filled="f" stroked="f">
                  <v:textbox inset="0,0,0,0">
                    <w:txbxContent>
                      <w:p w14:paraId="0F31A7AA" w14:textId="77777777" w:rsidR="002B608C" w:rsidRDefault="00393DDD">
                        <w:r>
                          <w:rPr>
                            <w:rFonts w:ascii="Arial" w:eastAsia="Arial" w:hAnsi="Arial" w:cs="Arial"/>
                            <w:sz w:val="14"/>
                          </w:rPr>
                          <w:t>2</w:t>
                        </w:r>
                      </w:p>
                    </w:txbxContent>
                  </v:textbox>
                </v:rect>
                <v:rect id="Rectangle 46887" o:spid="_x0000_s2363" style="position:absolute;left:34579;top:14340;width:6503;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" filled="f" stroked="f">
                  <v:textbox inset="0,0,0,0">
                    <w:txbxContent>
                      <w:p w14:paraId="5098F699" w14:textId="77777777" w:rsidR="002B608C" w:rsidRDefault="00393DDD">
                        <w:r>
                          <w:rPr>
                            <w:rFonts w:ascii="Arial" w:eastAsia="Arial" w:hAnsi="Arial" w:cs="Arial"/>
                            <w:i/>
                            <w:sz w:val="12"/>
                          </w:rPr>
                          <w:t xml:space="preserve">IEC   2421/05 </w:t>
                        </w:r>
                      </w:p>
                    </w:txbxContent>
                  </v:textbox>
                </v:rect>
                <v:rect id="Rectangle 46888" o:spid="_x0000_s2364" style="position:absolute;left:40126;top:14427;width:470;height:2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" filled="f" stroked="f">
                  <v:textbox inset="0,0,0,0">
                    <w:txbxContent>
                      <w:p w14:paraId="09938CEC" w14:textId="77777777" w:rsidR="002B608C" w:rsidRDefault="00393DDD">
                        <w:r>
                          <w:rPr>
                            <w:rFonts w:ascii="Arial" w:eastAsia="Arial" w:hAnsi="Arial" w:cs="Arial"/>
                            <w:sz w:val="20"/>
                          </w:rPr>
                          <w:t xml:space="preserve"> </w:t>
                        </w:r>
                      </w:p>
                    </w:txbxContent>
                  </v:textbox>
                </v:rect>
                <v:rect id="Rectangle 104174" o:spid="_x0000_s2365" style="position:absolute;left:2240;top:17266;width:377;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" filled="f" stroked="f">
                  <v:textbox inset="0,0,0,0">
                    <w:txbxContent>
                      <w:p w14:paraId="06CCF0B4" w14:textId="77777777" w:rsidR="002B608C" w:rsidRDefault="00393DDD">
                        <w:r>
                          <w:rPr>
                            <w:rFonts w:ascii="Arial" w:eastAsia="Arial" w:hAnsi="Arial" w:cs="Arial"/>
                            <w:sz w:val="16"/>
                          </w:rPr>
                          <w:t xml:space="preserve"> </w:t>
                        </w:r>
                      </w:p>
                    </w:txbxContent>
                  </v:textbox>
                </v:rect>
                <v:rect id="Rectangle 104175" o:spid="_x0000_s2366" style="position:absolute;left:6812;top:17266;width:25994;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" filled="f" stroked="f">
                  <v:textbox inset="0,0,0,0">
                    <w:txbxContent>
                      <w:p w14:paraId="126B68FA" w14:textId="77777777" w:rsidR="002B608C" w:rsidRDefault="00393DDD">
                        <w:r>
                          <w:rPr>
                            <w:rFonts w:ascii="Arial" w:eastAsia="Arial" w:hAnsi="Arial" w:cs="Arial"/>
                            <w:sz w:val="16"/>
                          </w:rPr>
                          <w:t xml:space="preserve">Y = twice X but never less than 25 mm </w:t>
                        </w:r>
                      </w:p>
                    </w:txbxContent>
                  </v:textbox>
                </v:rect>
                <w10:anchorlock/>
              </v:group>
            </w:pict>
          </mc:Fallback>
        </mc:AlternateContent>
      </w:r>
    </w:p>
    <w:p w14:paraId="681FD7D2" w14:textId="77777777" w:rsidR="002B608C" w:rsidRDefault="00393DDD">
      <w:pPr>
        <w:numPr>
          <w:ilvl w:val="0"/>
          <w:numId w:val="170"/>
        </w:numPr>
        <w:spacing w:after="213" w:line="248" w:lineRule="auto"/>
        <w:ind w:right="474" w:hanging="343"/>
        <w:jc w:val="both"/>
      </w:pPr>
      <w:r>
        <w:rPr>
          <w:noProof/>
        </w:rPr>
        <mc:AlternateContent>
          <mc:Choice Requires="wpg">
            <w:drawing>
              <wp:anchor distT="0" distB="0" distL="114300" distR="114300" simplePos="0" relativeHeight="251658264" behindDoc="1" locked="0" layoutInCell="1" allowOverlap="1" wp14:anchorId="725A66E0" wp14:editId="11298F9F">
                <wp:simplePos x="0" y="0"/>
                <wp:positionH relativeFrom="column">
                  <wp:posOffset>1656588</wp:posOffset>
                </wp:positionH>
                <wp:positionV relativeFrom="paragraph">
                  <wp:posOffset>-35461</wp:posOffset>
                </wp:positionV>
                <wp:extent cx="184404" cy="432817"/>
                <wp:effectExtent l="0" t="0" r="0" b="0"/>
                <wp:wrapNone/>
                <wp:docPr id="705400" name="Group 705400"/>
                <wp:cNvGraphicFramePr/>
                <a:graphic xmlns:a="http://schemas.openxmlformats.org/drawingml/2006/main">
                  <a:graphicData uri="http://schemas.microsoft.com/office/word/2010/wordprocessingGroup">
                    <wpg:wgp>
                      <wpg:cNvGrpSpPr/>
                      <wpg:grpSpPr>
                        <a:xfrm>
                          <a:off x="0" y="0"/>
                          <a:ext cx="184404" cy="432817"/>
                          <a:chOff x="0" y="0"/>
                          <a:chExt cx="184404" cy="432817"/>
                        </a:xfrm>
                      </wpg:grpSpPr>
                      <wps:wsp>
                        <wps:cNvPr id="46967" name="Shape 46967"/>
                        <wps:cNvSpPr/>
                        <wps:spPr>
                          <a:xfrm>
                            <a:off x="6096" y="254509"/>
                            <a:ext cx="178308" cy="178309"/>
                          </a:xfrm>
                          <a:custGeom>
                            <a:avLst/>
                            <a:gdLst/>
                            <a:ahLst/>
                            <a:cxnLst/>
                            <a:rect l="0" t="0" r="0" b="0"/>
                            <a:pathLst>
                              <a:path w="178308" h="178309">
                                <a:moveTo>
                                  <a:pt x="88392" y="0"/>
                                </a:moveTo>
                                <a:cubicBezTo>
                                  <a:pt x="39624" y="0"/>
                                  <a:pt x="0" y="39624"/>
                                  <a:pt x="0" y="88392"/>
                                </a:cubicBezTo>
                                <a:cubicBezTo>
                                  <a:pt x="0" y="138684"/>
                                  <a:pt x="39624" y="178309"/>
                                  <a:pt x="88392" y="178309"/>
                                </a:cubicBezTo>
                                <a:cubicBezTo>
                                  <a:pt x="138684" y="178309"/>
                                  <a:pt x="178308" y="138684"/>
                                  <a:pt x="178308" y="88392"/>
                                </a:cubicBezTo>
                                <a:cubicBezTo>
                                  <a:pt x="178308" y="39624"/>
                                  <a:pt x="138684" y="0"/>
                                  <a:pt x="88392" y="0"/>
                                </a:cubicBezTo>
                                <a:close/>
                              </a:path>
                            </a:pathLst>
                          </a:custGeom>
                          <a:ln w="9525" cap="rnd">
                            <a:round/>
                          </a:ln>
                        </wps:spPr>
                        <wps:style>
                          <a:lnRef idx="1">
                            <a:srgbClr val="010101"/>
                          </a:lnRef>
                          <a:fillRef idx="0">
                            <a:srgbClr val="000000">
                              <a:alpha val="0"/>
                            </a:srgbClr>
                          </a:fillRef>
                          <a:effectRef idx="0">
                            <a:scrgbClr r="0" g="0" b="0"/>
                          </a:effectRef>
                          <a:fontRef idx="none"/>
                        </wps:style>
                        <wps:bodyPr/>
                      </wps:wsp>
                      <wps:wsp>
                        <wps:cNvPr id="46969" name="Shape 46969"/>
                        <wps:cNvSpPr/>
                        <wps:spPr>
                          <a:xfrm>
                            <a:off x="0" y="0"/>
                            <a:ext cx="178308" cy="178309"/>
                          </a:xfrm>
                          <a:custGeom>
                            <a:avLst/>
                            <a:gdLst/>
                            <a:ahLst/>
                            <a:cxnLst/>
                            <a:rect l="0" t="0" r="0" b="0"/>
                            <a:pathLst>
                              <a:path w="178308" h="178309">
                                <a:moveTo>
                                  <a:pt x="88392" y="0"/>
                                </a:moveTo>
                                <a:cubicBezTo>
                                  <a:pt x="39624" y="0"/>
                                  <a:pt x="0" y="41149"/>
                                  <a:pt x="0" y="89917"/>
                                </a:cubicBezTo>
                                <a:cubicBezTo>
                                  <a:pt x="0" y="138685"/>
                                  <a:pt x="39624" y="178309"/>
                                  <a:pt x="88392" y="178309"/>
                                </a:cubicBezTo>
                                <a:cubicBezTo>
                                  <a:pt x="137160" y="178309"/>
                                  <a:pt x="178308" y="138685"/>
                                  <a:pt x="178308" y="89917"/>
                                </a:cubicBezTo>
                                <a:cubicBezTo>
                                  <a:pt x="178308" y="41149"/>
                                  <a:pt x="137160" y="0"/>
                                  <a:pt x="88392" y="0"/>
                                </a:cubicBezTo>
                                <a:close/>
                              </a:path>
                            </a:pathLst>
                          </a:custGeom>
                          <a:ln w="9525" cap="rnd">
                            <a:round/>
                          </a:ln>
                        </wps:spPr>
                        <wps:style>
                          <a:lnRef idx="1">
                            <a:srgbClr val="010101"/>
                          </a:lnRef>
                          <a:fillRef idx="0">
                            <a:srgbClr val="000000">
                              <a:alpha val="0"/>
                            </a:srgbClr>
                          </a:fillRef>
                          <a:effectRef idx="0">
                            <a:scrgbClr r="0" g="0" b="0"/>
                          </a:effectRef>
                          <a:fontRef idx="none"/>
                        </wps:style>
                        <wps:bodyPr/>
                      </wps:wsp>
                    </wpg:wgp>
                  </a:graphicData>
                </a:graphic>
              </wp:anchor>
            </w:drawing>
          </mc:Choice>
          <mc:Fallback>
            <w:pict>
              <v:group w14:anchorId="6B05BA92" id="Group 705400" o:spid="_x0000_s1026" style="position:absolute;margin-left:130.45pt;margin-top:-2.8pt;width:14.5pt;height:34.1pt;z-index:-251277312" coordsize="184404,432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">
                <v:shape id="Shape 46967" o:spid="_x0000_s1027" style="position:absolute;left:6096;top:254509;width:178308;height:178309;visibility:visible;mso-wrap-style:square;v-text-anchor:top" coordsize="178308,17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" path="m88392,c39624,,,39624,,88392v,50292,39624,89917,88392,89917c138684,178309,178308,138684,178308,88392,178308,39624,138684,,88392,xe" filled="f" strokecolor="#010101">
                  <v:stroke endcap="round"/>
                  <v:path arrowok="t" textboxrect="0,0,178308,178309"/>
                </v:shape>
                <v:shape id="Shape 46969" o:spid="_x0000_s1028" style="position:absolute;width:178308;height:178309;visibility:visible;mso-wrap-style:square;v-text-anchor:top" coordsize="178308,17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" path="m88392,c39624,,,41149,,89917v,48768,39624,88392,88392,88392c137160,178309,178308,138685,178308,89917,178308,41149,137160,,88392,xe" filled="f" strokecolor="#010101">
                  <v:stroke endcap="round"/>
                  <v:path arrowok="t" textboxrect="0,0,178308,178309"/>
                </v:shape>
              </v:group>
            </w:pict>
          </mc:Fallback>
        </mc:AlternateContent>
      </w:r>
      <w:r>
        <w:rPr>
          <w:rFonts w:ascii="Arial" w:eastAsia="Arial" w:hAnsi="Arial" w:cs="Arial"/>
          <w:sz w:val="16"/>
        </w:rPr>
        <w:t xml:space="preserve">Baffle plates (may be below the bottom of the </w:t>
      </w:r>
      <w:r>
        <w:rPr>
          <w:rFonts w:ascii="Arial" w:eastAsia="Arial" w:hAnsi="Arial" w:cs="Arial"/>
          <w:sz w:val="13"/>
        </w:rPr>
        <w:t>ENCLOSURE</w:t>
      </w:r>
      <w:r>
        <w:rPr>
          <w:rFonts w:ascii="Arial" w:eastAsia="Arial" w:hAnsi="Arial" w:cs="Arial"/>
          <w:sz w:val="16"/>
        </w:rPr>
        <w:t xml:space="preserve">) </w:t>
      </w:r>
    </w:p>
    <w:p w14:paraId="28A77FDD" w14:textId="77777777" w:rsidR="002B608C" w:rsidRDefault="00393DDD">
      <w:pPr>
        <w:numPr>
          <w:ilvl w:val="0"/>
          <w:numId w:val="170"/>
        </w:numPr>
        <w:spacing w:after="240" w:line="248" w:lineRule="auto"/>
        <w:ind w:right="474" w:hanging="343"/>
        <w:jc w:val="both"/>
      </w:pPr>
      <w:r>
        <w:rPr>
          <w:rFonts w:ascii="Arial" w:eastAsia="Arial" w:hAnsi="Arial" w:cs="Arial"/>
          <w:sz w:val="16"/>
        </w:rPr>
        <w:t xml:space="preserve">Bottom of the </w:t>
      </w:r>
      <w:r>
        <w:rPr>
          <w:rFonts w:ascii="Arial" w:eastAsia="Arial" w:hAnsi="Arial" w:cs="Arial"/>
          <w:sz w:val="13"/>
        </w:rPr>
        <w:t>ENCLOSURE</w:t>
      </w:r>
      <w:r>
        <w:rPr>
          <w:rFonts w:ascii="Arial" w:eastAsia="Arial" w:hAnsi="Arial" w:cs="Arial"/>
          <w:sz w:val="16"/>
        </w:rPr>
        <w:t xml:space="preserve"> </w:t>
      </w:r>
    </w:p>
    <w:p w14:paraId="3CE0FC54" w14:textId="77777777" w:rsidR="002B608C" w:rsidRDefault="00393DDD">
      <w:pPr>
        <w:pStyle w:val="Heading3"/>
        <w:ind w:left="1055" w:right="1104"/>
      </w:pPr>
      <w:r>
        <w:t xml:space="preserve">Figure 38 – Baffle </w:t>
      </w:r>
    </w:p>
    <w:p w14:paraId="1E3D0174" w14:textId="77777777" w:rsidR="002B608C" w:rsidRDefault="00393DDD">
      <w:pPr>
        <w:spacing w:after="275" w:line="265" w:lineRule="auto"/>
        <w:ind w:left="1821" w:right="1871" w:hanging="10"/>
        <w:jc w:val="center"/>
      </w:pPr>
      <w:r>
        <w:rPr>
          <w:rFonts w:ascii="Arial" w:eastAsia="Arial" w:hAnsi="Arial" w:cs="Arial"/>
          <w:sz w:val="20"/>
        </w:rPr>
        <w:t xml:space="preserve">(see 11.3) </w:t>
      </w:r>
    </w:p>
    <w:p w14:paraId="256D77F0" w14:textId="56615981" w:rsidR="002B608C" w:rsidRDefault="00393DDD">
      <w:pPr>
        <w:spacing w:after="0"/>
        <w:ind w:left="427"/>
      </w:pPr>
      <w:r>
        <w:rPr>
          <w:rFonts w:ascii="Arial" w:eastAsia="Arial" w:hAnsi="Arial" w:cs="Arial"/>
          <w:sz w:val="20"/>
        </w:rPr>
        <w:t xml:space="preserve"> </w:t>
      </w:r>
    </w:p>
    <w:p w14:paraId="739EFFE3" w14:textId="77777777" w:rsidR="002B608C" w:rsidRDefault="00393DDD">
      <w:pPr>
        <w:spacing w:after="118"/>
        <w:ind w:left="2803"/>
      </w:pPr>
      <w:r>
        <w:rPr>
          <w:noProof/>
        </w:rPr>
        <w:lastRenderedPageBreak/>
        <mc:AlternateContent>
          <mc:Choice Requires="wpg">
            <w:drawing>
              <wp:inline distT="0" distB="0" distL="0" distR="0" wp14:anchorId="304BDCFC" wp14:editId="69697F0C">
                <wp:extent cx="2345116" cy="2352233"/>
                <wp:effectExtent l="0" t="0" r="0" b="0"/>
                <wp:docPr id="705399" name="Group 705399"/>
                <wp:cNvGraphicFramePr/>
                <a:graphic xmlns:a="http://schemas.openxmlformats.org/drawingml/2006/main">
                  <a:graphicData uri="http://schemas.microsoft.com/office/word/2010/wordprocessingGroup">
                    <wpg:wgp>
                      <wpg:cNvGrpSpPr/>
                      <wpg:grpSpPr>
                        <a:xfrm>
                          <a:off x="0" y="0"/>
                          <a:ext cx="2345116" cy="2352233"/>
                          <a:chOff x="0" y="0"/>
                          <a:chExt cx="2345116" cy="2352233"/>
                        </a:xfrm>
                      </wpg:grpSpPr>
                      <wps:wsp>
                        <wps:cNvPr id="46899" name="Rectangle 46899"/>
                        <wps:cNvSpPr/>
                        <wps:spPr>
                          <a:xfrm>
                            <a:off x="0" y="0"/>
                            <a:ext cx="51845" cy="270245"/>
                          </a:xfrm>
                          <a:prstGeom prst="rect">
                            <a:avLst/>
                          </a:prstGeom>
                          <a:ln>
                            <a:noFill/>
                          </a:ln>
                        </wps:spPr>
                        <wps:txbx>
                          <w:txbxContent>
                            <w:p w14:paraId="5D71E42D" w14:textId="77777777" w:rsidR="002B608C" w:rsidRDefault="00393DDD">
                              <w:r>
                                <w:rPr>
                                  <w:rFonts w:ascii="Arial" w:eastAsia="Arial" w:hAnsi="Arial" w:cs="Arial"/>
                                </w:rPr>
                                <w:t xml:space="preserve"> </w:t>
                              </w:r>
                            </w:p>
                          </w:txbxContent>
                        </wps:txbx>
                        <wps:bodyPr horzOverflow="overflow" vert="horz" lIns="0" tIns="0" rIns="0" bIns="0" rtlCol="0">
                          <a:noAutofit/>
                        </wps:bodyPr>
                      </wps:wsp>
                      <wps:wsp>
                        <wps:cNvPr id="46900" name="Shape 46900"/>
                        <wps:cNvSpPr/>
                        <wps:spPr>
                          <a:xfrm>
                            <a:off x="1677924" y="1690120"/>
                            <a:ext cx="432816" cy="469392"/>
                          </a:xfrm>
                          <a:custGeom>
                            <a:avLst/>
                            <a:gdLst/>
                            <a:ahLst/>
                            <a:cxnLst/>
                            <a:rect l="0" t="0" r="0" b="0"/>
                            <a:pathLst>
                              <a:path w="432816" h="469392">
                                <a:moveTo>
                                  <a:pt x="0" y="469392"/>
                                </a:moveTo>
                                <a:lnTo>
                                  <a:pt x="432816"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01" name="Shape 46901"/>
                        <wps:cNvSpPr/>
                        <wps:spPr>
                          <a:xfrm>
                            <a:off x="1274064" y="1376175"/>
                            <a:ext cx="829056" cy="256032"/>
                          </a:xfrm>
                          <a:custGeom>
                            <a:avLst/>
                            <a:gdLst/>
                            <a:ahLst/>
                            <a:cxnLst/>
                            <a:rect l="0" t="0" r="0" b="0"/>
                            <a:pathLst>
                              <a:path w="829056" h="256032">
                                <a:moveTo>
                                  <a:pt x="829056" y="256032"/>
                                </a:moveTo>
                                <a:lnTo>
                                  <a:pt x="0"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02" name="Shape 46902"/>
                        <wps:cNvSpPr/>
                        <wps:spPr>
                          <a:xfrm>
                            <a:off x="786384" y="1385320"/>
                            <a:ext cx="440436" cy="475488"/>
                          </a:xfrm>
                          <a:custGeom>
                            <a:avLst/>
                            <a:gdLst/>
                            <a:ahLst/>
                            <a:cxnLst/>
                            <a:rect l="0" t="0" r="0" b="0"/>
                            <a:pathLst>
                              <a:path w="440436" h="475488">
                                <a:moveTo>
                                  <a:pt x="440436" y="0"/>
                                </a:moveTo>
                                <a:lnTo>
                                  <a:pt x="0" y="475488"/>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03" name="Shape 46903"/>
                        <wps:cNvSpPr/>
                        <wps:spPr>
                          <a:xfrm>
                            <a:off x="816864" y="1924816"/>
                            <a:ext cx="807720" cy="248412"/>
                          </a:xfrm>
                          <a:custGeom>
                            <a:avLst/>
                            <a:gdLst/>
                            <a:ahLst/>
                            <a:cxnLst/>
                            <a:rect l="0" t="0" r="0" b="0"/>
                            <a:pathLst>
                              <a:path w="807720" h="248412">
                                <a:moveTo>
                                  <a:pt x="0" y="0"/>
                                </a:moveTo>
                                <a:lnTo>
                                  <a:pt x="807720" y="248412"/>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04" name="Shape 46904"/>
                        <wps:cNvSpPr/>
                        <wps:spPr>
                          <a:xfrm>
                            <a:off x="954024" y="1498095"/>
                            <a:ext cx="990600" cy="554736"/>
                          </a:xfrm>
                          <a:custGeom>
                            <a:avLst/>
                            <a:gdLst/>
                            <a:ahLst/>
                            <a:cxnLst/>
                            <a:rect l="0" t="0" r="0" b="0"/>
                            <a:pathLst>
                              <a:path w="990600" h="554736">
                                <a:moveTo>
                                  <a:pt x="665988" y="554736"/>
                                </a:moveTo>
                                <a:lnTo>
                                  <a:pt x="990600" y="204216"/>
                                </a:lnTo>
                                <a:lnTo>
                                  <a:pt x="324612" y="0"/>
                                </a:lnTo>
                                <a:lnTo>
                                  <a:pt x="0" y="348996"/>
                                </a:lnTo>
                                <a:lnTo>
                                  <a:pt x="665988" y="554736"/>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05" name="Shape 46905"/>
                        <wps:cNvSpPr/>
                        <wps:spPr>
                          <a:xfrm>
                            <a:off x="1783080" y="603508"/>
                            <a:ext cx="0" cy="1274064"/>
                          </a:xfrm>
                          <a:custGeom>
                            <a:avLst/>
                            <a:gdLst/>
                            <a:ahLst/>
                            <a:cxnLst/>
                            <a:rect l="0" t="0" r="0" b="0"/>
                            <a:pathLst>
                              <a:path h="1274064">
                                <a:moveTo>
                                  <a:pt x="0" y="1274064"/>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906" name="Shape 46906"/>
                        <wps:cNvSpPr/>
                        <wps:spPr>
                          <a:xfrm>
                            <a:off x="1620012" y="649228"/>
                            <a:ext cx="1524" cy="128016"/>
                          </a:xfrm>
                          <a:custGeom>
                            <a:avLst/>
                            <a:gdLst/>
                            <a:ahLst/>
                            <a:cxnLst/>
                            <a:rect l="0" t="0" r="0" b="0"/>
                            <a:pathLst>
                              <a:path w="1524" h="128016">
                                <a:moveTo>
                                  <a:pt x="0" y="128016"/>
                                </a:moveTo>
                                <a:lnTo>
                                  <a:pt x="1524"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07" name="Shape 46907"/>
                        <wps:cNvSpPr/>
                        <wps:spPr>
                          <a:xfrm>
                            <a:off x="954024" y="428248"/>
                            <a:ext cx="990600" cy="348996"/>
                          </a:xfrm>
                          <a:custGeom>
                            <a:avLst/>
                            <a:gdLst/>
                            <a:ahLst/>
                            <a:cxnLst/>
                            <a:rect l="0" t="0" r="0" b="0"/>
                            <a:pathLst>
                              <a:path w="990600" h="348996">
                                <a:moveTo>
                                  <a:pt x="0" y="144780"/>
                                </a:moveTo>
                                <a:lnTo>
                                  <a:pt x="665988" y="348996"/>
                                </a:lnTo>
                                <a:lnTo>
                                  <a:pt x="990600"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08" name="Shape 46908"/>
                        <wps:cNvSpPr/>
                        <wps:spPr>
                          <a:xfrm>
                            <a:off x="954024" y="445012"/>
                            <a:ext cx="665988" cy="204216"/>
                          </a:xfrm>
                          <a:custGeom>
                            <a:avLst/>
                            <a:gdLst/>
                            <a:ahLst/>
                            <a:cxnLst/>
                            <a:rect l="0" t="0" r="0" b="0"/>
                            <a:pathLst>
                              <a:path w="665988" h="204216">
                                <a:moveTo>
                                  <a:pt x="0" y="0"/>
                                </a:moveTo>
                                <a:lnTo>
                                  <a:pt x="665988" y="204216"/>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09" name="Shape 46909"/>
                        <wps:cNvSpPr/>
                        <wps:spPr>
                          <a:xfrm>
                            <a:off x="954024" y="94492"/>
                            <a:ext cx="324612" cy="350520"/>
                          </a:xfrm>
                          <a:custGeom>
                            <a:avLst/>
                            <a:gdLst/>
                            <a:ahLst/>
                            <a:cxnLst/>
                            <a:rect l="0" t="0" r="0" b="0"/>
                            <a:pathLst>
                              <a:path w="324612" h="350520">
                                <a:moveTo>
                                  <a:pt x="324612" y="0"/>
                                </a:moveTo>
                                <a:lnTo>
                                  <a:pt x="0" y="35052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10" name="Shape 46910"/>
                        <wps:cNvSpPr/>
                        <wps:spPr>
                          <a:xfrm>
                            <a:off x="1278636" y="94492"/>
                            <a:ext cx="665988" cy="205740"/>
                          </a:xfrm>
                          <a:custGeom>
                            <a:avLst/>
                            <a:gdLst/>
                            <a:ahLst/>
                            <a:cxnLst/>
                            <a:rect l="0" t="0" r="0" b="0"/>
                            <a:pathLst>
                              <a:path w="665988" h="205740">
                                <a:moveTo>
                                  <a:pt x="665988" y="205740"/>
                                </a:moveTo>
                                <a:lnTo>
                                  <a:pt x="0"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11" name="Shape 46911"/>
                        <wps:cNvSpPr/>
                        <wps:spPr>
                          <a:xfrm>
                            <a:off x="1620012" y="300232"/>
                            <a:ext cx="324612" cy="348996"/>
                          </a:xfrm>
                          <a:custGeom>
                            <a:avLst/>
                            <a:gdLst/>
                            <a:ahLst/>
                            <a:cxnLst/>
                            <a:rect l="0" t="0" r="0" b="0"/>
                            <a:pathLst>
                              <a:path w="324612" h="348996">
                                <a:moveTo>
                                  <a:pt x="0" y="348996"/>
                                </a:moveTo>
                                <a:lnTo>
                                  <a:pt x="324612"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12" name="Shape 46912"/>
                        <wps:cNvSpPr/>
                        <wps:spPr>
                          <a:xfrm>
                            <a:off x="954024" y="445012"/>
                            <a:ext cx="1524" cy="128016"/>
                          </a:xfrm>
                          <a:custGeom>
                            <a:avLst/>
                            <a:gdLst/>
                            <a:ahLst/>
                            <a:cxnLst/>
                            <a:rect l="0" t="0" r="0" b="0"/>
                            <a:pathLst>
                              <a:path w="1524" h="128016">
                                <a:moveTo>
                                  <a:pt x="0" y="128016"/>
                                </a:moveTo>
                                <a:lnTo>
                                  <a:pt x="1524"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13" name="Shape 46913"/>
                        <wps:cNvSpPr/>
                        <wps:spPr>
                          <a:xfrm>
                            <a:off x="1944624" y="300232"/>
                            <a:ext cx="1524" cy="128016"/>
                          </a:xfrm>
                          <a:custGeom>
                            <a:avLst/>
                            <a:gdLst/>
                            <a:ahLst/>
                            <a:cxnLst/>
                            <a:rect l="0" t="0" r="0" b="0"/>
                            <a:pathLst>
                              <a:path w="1524" h="128016">
                                <a:moveTo>
                                  <a:pt x="0" y="128016"/>
                                </a:moveTo>
                                <a:lnTo>
                                  <a:pt x="1524" y="0"/>
                                </a:ln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14" name="Shape 46914"/>
                        <wps:cNvSpPr/>
                        <wps:spPr>
                          <a:xfrm>
                            <a:off x="1783080" y="603508"/>
                            <a:ext cx="120396" cy="1312164"/>
                          </a:xfrm>
                          <a:custGeom>
                            <a:avLst/>
                            <a:gdLst/>
                            <a:ahLst/>
                            <a:cxnLst/>
                            <a:rect l="0" t="0" r="0" b="0"/>
                            <a:pathLst>
                              <a:path w="120396" h="1312164">
                                <a:moveTo>
                                  <a:pt x="0" y="0"/>
                                </a:moveTo>
                                <a:lnTo>
                                  <a:pt x="120396" y="131216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915" name="Shape 46915"/>
                        <wps:cNvSpPr/>
                        <wps:spPr>
                          <a:xfrm>
                            <a:off x="1656588" y="1371604"/>
                            <a:ext cx="126492" cy="9144"/>
                          </a:xfrm>
                          <a:custGeom>
                            <a:avLst/>
                            <a:gdLst/>
                            <a:ahLst/>
                            <a:cxnLst/>
                            <a:rect l="0" t="0" r="0" b="0"/>
                            <a:pathLst>
                              <a:path w="126492" h="9144">
                                <a:moveTo>
                                  <a:pt x="0" y="0"/>
                                </a:moveTo>
                                <a:lnTo>
                                  <a:pt x="126492" y="9144"/>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916" name="Shape 46916"/>
                        <wps:cNvSpPr/>
                        <wps:spPr>
                          <a:xfrm>
                            <a:off x="1656588" y="1371604"/>
                            <a:ext cx="62484" cy="7620"/>
                          </a:xfrm>
                          <a:custGeom>
                            <a:avLst/>
                            <a:gdLst/>
                            <a:ahLst/>
                            <a:cxnLst/>
                            <a:rect l="0" t="0" r="0" b="0"/>
                            <a:pathLst>
                              <a:path w="62484" h="7620">
                                <a:moveTo>
                                  <a:pt x="0" y="0"/>
                                </a:moveTo>
                                <a:lnTo>
                                  <a:pt x="62484" y="762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917" name="Shape 46917"/>
                        <wps:cNvSpPr/>
                        <wps:spPr>
                          <a:xfrm>
                            <a:off x="1917192" y="1356364"/>
                            <a:ext cx="60960" cy="12192"/>
                          </a:xfrm>
                          <a:custGeom>
                            <a:avLst/>
                            <a:gdLst/>
                            <a:ahLst/>
                            <a:cxnLst/>
                            <a:rect l="0" t="0" r="0" b="0"/>
                            <a:pathLst>
                              <a:path w="60960" h="12192">
                                <a:moveTo>
                                  <a:pt x="0" y="12192"/>
                                </a:moveTo>
                                <a:lnTo>
                                  <a:pt x="6096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918" name="Shape 46918"/>
                        <wps:cNvSpPr/>
                        <wps:spPr>
                          <a:xfrm>
                            <a:off x="1783080" y="1377700"/>
                            <a:ext cx="71628" cy="3048"/>
                          </a:xfrm>
                          <a:custGeom>
                            <a:avLst/>
                            <a:gdLst/>
                            <a:ahLst/>
                            <a:cxnLst/>
                            <a:rect l="0" t="0" r="0" b="0"/>
                            <a:pathLst>
                              <a:path w="71628" h="3048">
                                <a:moveTo>
                                  <a:pt x="0" y="3048"/>
                                </a:moveTo>
                                <a:lnTo>
                                  <a:pt x="71628"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919" name="Shape 46919"/>
                        <wps:cNvSpPr/>
                        <wps:spPr>
                          <a:xfrm>
                            <a:off x="1719072" y="1368556"/>
                            <a:ext cx="64008" cy="19812"/>
                          </a:xfrm>
                          <a:custGeom>
                            <a:avLst/>
                            <a:gdLst/>
                            <a:ahLst/>
                            <a:cxnLst/>
                            <a:rect l="0" t="0" r="0" b="0"/>
                            <a:pathLst>
                              <a:path w="64008" h="19812">
                                <a:moveTo>
                                  <a:pt x="1524" y="0"/>
                                </a:moveTo>
                                <a:lnTo>
                                  <a:pt x="64008" y="12192"/>
                                </a:lnTo>
                                <a:lnTo>
                                  <a:pt x="0" y="19812"/>
                                </a:lnTo>
                                <a:lnTo>
                                  <a:pt x="1524"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920" name="Shape 46920"/>
                        <wps:cNvSpPr/>
                        <wps:spPr>
                          <a:xfrm>
                            <a:off x="1719072" y="1368556"/>
                            <a:ext cx="64008" cy="19812"/>
                          </a:xfrm>
                          <a:custGeom>
                            <a:avLst/>
                            <a:gdLst/>
                            <a:ahLst/>
                            <a:cxnLst/>
                            <a:rect l="0" t="0" r="0" b="0"/>
                            <a:pathLst>
                              <a:path w="64008" h="19812">
                                <a:moveTo>
                                  <a:pt x="1524" y="0"/>
                                </a:moveTo>
                                <a:lnTo>
                                  <a:pt x="0" y="19812"/>
                                </a:lnTo>
                                <a:lnTo>
                                  <a:pt x="64008" y="12192"/>
                                </a:lnTo>
                                <a:lnTo>
                                  <a:pt x="1524"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921" name="Shape 46921"/>
                        <wps:cNvSpPr/>
                        <wps:spPr>
                          <a:xfrm>
                            <a:off x="1854708" y="1359412"/>
                            <a:ext cx="64008" cy="19812"/>
                          </a:xfrm>
                          <a:custGeom>
                            <a:avLst/>
                            <a:gdLst/>
                            <a:ahLst/>
                            <a:cxnLst/>
                            <a:rect l="0" t="0" r="0" b="0"/>
                            <a:pathLst>
                              <a:path w="64008" h="19812">
                                <a:moveTo>
                                  <a:pt x="60960" y="0"/>
                                </a:moveTo>
                                <a:lnTo>
                                  <a:pt x="64008" y="19812"/>
                                </a:lnTo>
                                <a:lnTo>
                                  <a:pt x="0" y="18288"/>
                                </a:lnTo>
                                <a:lnTo>
                                  <a:pt x="60960"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922" name="Shape 46922"/>
                        <wps:cNvSpPr/>
                        <wps:spPr>
                          <a:xfrm>
                            <a:off x="1854708" y="1359412"/>
                            <a:ext cx="64008" cy="19812"/>
                          </a:xfrm>
                          <a:custGeom>
                            <a:avLst/>
                            <a:gdLst/>
                            <a:ahLst/>
                            <a:cxnLst/>
                            <a:rect l="0" t="0" r="0" b="0"/>
                            <a:pathLst>
                              <a:path w="64008" h="19812">
                                <a:moveTo>
                                  <a:pt x="64008" y="19812"/>
                                </a:moveTo>
                                <a:lnTo>
                                  <a:pt x="60960" y="0"/>
                                </a:lnTo>
                                <a:lnTo>
                                  <a:pt x="0" y="18288"/>
                                </a:lnTo>
                                <a:lnTo>
                                  <a:pt x="64008" y="19812"/>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923" name="Shape 46923"/>
                        <wps:cNvSpPr/>
                        <wps:spPr>
                          <a:xfrm>
                            <a:off x="1053084" y="553215"/>
                            <a:ext cx="62484" cy="32004"/>
                          </a:xfrm>
                          <a:custGeom>
                            <a:avLst/>
                            <a:gdLst/>
                            <a:ahLst/>
                            <a:cxnLst/>
                            <a:rect l="0" t="0" r="0" b="0"/>
                            <a:pathLst>
                              <a:path w="62484" h="32004">
                                <a:moveTo>
                                  <a:pt x="62484" y="0"/>
                                </a:moveTo>
                                <a:lnTo>
                                  <a:pt x="7620" y="32004"/>
                                </a:lnTo>
                                <a:lnTo>
                                  <a:pt x="0" y="12192"/>
                                </a:lnTo>
                                <a:lnTo>
                                  <a:pt x="62484"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924" name="Shape 46924"/>
                        <wps:cNvSpPr/>
                        <wps:spPr>
                          <a:xfrm>
                            <a:off x="704088" y="574552"/>
                            <a:ext cx="352044" cy="137160"/>
                          </a:xfrm>
                          <a:custGeom>
                            <a:avLst/>
                            <a:gdLst/>
                            <a:ahLst/>
                            <a:cxnLst/>
                            <a:rect l="0" t="0" r="0" b="0"/>
                            <a:pathLst>
                              <a:path w="352044" h="137160">
                                <a:moveTo>
                                  <a:pt x="352044" y="0"/>
                                </a:moveTo>
                                <a:lnTo>
                                  <a:pt x="0" y="13716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925" name="Shape 46925"/>
                        <wps:cNvSpPr/>
                        <wps:spPr>
                          <a:xfrm>
                            <a:off x="1836420" y="1161292"/>
                            <a:ext cx="64008" cy="28956"/>
                          </a:xfrm>
                          <a:custGeom>
                            <a:avLst/>
                            <a:gdLst/>
                            <a:ahLst/>
                            <a:cxnLst/>
                            <a:rect l="0" t="0" r="0" b="0"/>
                            <a:pathLst>
                              <a:path w="64008" h="28956">
                                <a:moveTo>
                                  <a:pt x="57912" y="0"/>
                                </a:moveTo>
                                <a:lnTo>
                                  <a:pt x="64008" y="21336"/>
                                </a:lnTo>
                                <a:lnTo>
                                  <a:pt x="0" y="28956"/>
                                </a:lnTo>
                                <a:lnTo>
                                  <a:pt x="57912"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926" name="Shape 46926"/>
                        <wps:cNvSpPr/>
                        <wps:spPr>
                          <a:xfrm>
                            <a:off x="1897380" y="1126240"/>
                            <a:ext cx="152400" cy="45720"/>
                          </a:xfrm>
                          <a:custGeom>
                            <a:avLst/>
                            <a:gdLst/>
                            <a:ahLst/>
                            <a:cxnLst/>
                            <a:rect l="0" t="0" r="0" b="0"/>
                            <a:pathLst>
                              <a:path w="152400" h="45720">
                                <a:moveTo>
                                  <a:pt x="0" y="45720"/>
                                </a:moveTo>
                                <a:lnTo>
                                  <a:pt x="15240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927" name="Shape 46927"/>
                        <wps:cNvSpPr/>
                        <wps:spPr>
                          <a:xfrm>
                            <a:off x="1062228" y="1641352"/>
                            <a:ext cx="64008" cy="21336"/>
                          </a:xfrm>
                          <a:custGeom>
                            <a:avLst/>
                            <a:gdLst/>
                            <a:ahLst/>
                            <a:cxnLst/>
                            <a:rect l="0" t="0" r="0" b="0"/>
                            <a:pathLst>
                              <a:path w="64008" h="21336">
                                <a:moveTo>
                                  <a:pt x="3048" y="0"/>
                                </a:moveTo>
                                <a:lnTo>
                                  <a:pt x="64008" y="21336"/>
                                </a:lnTo>
                                <a:lnTo>
                                  <a:pt x="0" y="21336"/>
                                </a:lnTo>
                                <a:lnTo>
                                  <a:pt x="3048"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928" name="Shape 46928"/>
                        <wps:cNvSpPr/>
                        <wps:spPr>
                          <a:xfrm>
                            <a:off x="705612" y="1589536"/>
                            <a:ext cx="358140" cy="62484"/>
                          </a:xfrm>
                          <a:custGeom>
                            <a:avLst/>
                            <a:gdLst/>
                            <a:ahLst/>
                            <a:cxnLst/>
                            <a:rect l="0" t="0" r="0" b="0"/>
                            <a:pathLst>
                              <a:path w="358140" h="62484">
                                <a:moveTo>
                                  <a:pt x="358140" y="62484"/>
                                </a:moveTo>
                                <a:lnTo>
                                  <a:pt x="0" y="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929" name="Shape 46929"/>
                        <wps:cNvSpPr/>
                        <wps:spPr>
                          <a:xfrm>
                            <a:off x="993648" y="1997968"/>
                            <a:ext cx="59436" cy="41148"/>
                          </a:xfrm>
                          <a:custGeom>
                            <a:avLst/>
                            <a:gdLst/>
                            <a:ahLst/>
                            <a:cxnLst/>
                            <a:rect l="0" t="0" r="0" b="0"/>
                            <a:pathLst>
                              <a:path w="59436" h="41148">
                                <a:moveTo>
                                  <a:pt x="59436" y="0"/>
                                </a:moveTo>
                                <a:lnTo>
                                  <a:pt x="10668" y="41148"/>
                                </a:lnTo>
                                <a:lnTo>
                                  <a:pt x="0" y="22860"/>
                                </a:lnTo>
                                <a:lnTo>
                                  <a:pt x="59436" y="0"/>
                                </a:lnTo>
                                <a:close/>
                              </a:path>
                            </a:pathLst>
                          </a:custGeom>
                          <a:ln w="0" cap="rnd">
                            <a:round/>
                          </a:ln>
                        </wps:spPr>
                        <wps:style>
                          <a:lnRef idx="0">
                            <a:srgbClr val="000000">
                              <a:alpha val="0"/>
                            </a:srgbClr>
                          </a:lnRef>
                          <a:fillRef idx="1">
                            <a:srgbClr val="010101"/>
                          </a:fillRef>
                          <a:effectRef idx="0">
                            <a:scrgbClr r="0" g="0" b="0"/>
                          </a:effectRef>
                          <a:fontRef idx="none"/>
                        </wps:style>
                        <wps:bodyPr/>
                      </wps:wsp>
                      <wps:wsp>
                        <wps:cNvPr id="46930" name="Shape 46930"/>
                        <wps:cNvSpPr/>
                        <wps:spPr>
                          <a:xfrm>
                            <a:off x="862584" y="2029972"/>
                            <a:ext cx="137160" cy="83820"/>
                          </a:xfrm>
                          <a:custGeom>
                            <a:avLst/>
                            <a:gdLst/>
                            <a:ahLst/>
                            <a:cxnLst/>
                            <a:rect l="0" t="0" r="0" b="0"/>
                            <a:pathLst>
                              <a:path w="137160" h="83820">
                                <a:moveTo>
                                  <a:pt x="137160" y="0"/>
                                </a:moveTo>
                                <a:lnTo>
                                  <a:pt x="0" y="83820"/>
                                </a:lnTo>
                              </a:path>
                            </a:pathLst>
                          </a:custGeom>
                          <a:ln w="1524" cap="rnd">
                            <a:round/>
                          </a:ln>
                        </wps:spPr>
                        <wps:style>
                          <a:lnRef idx="1">
                            <a:srgbClr val="010101"/>
                          </a:lnRef>
                          <a:fillRef idx="0">
                            <a:srgbClr val="000000">
                              <a:alpha val="0"/>
                            </a:srgbClr>
                          </a:fillRef>
                          <a:effectRef idx="0">
                            <a:scrgbClr r="0" g="0" b="0"/>
                          </a:effectRef>
                          <a:fontRef idx="none"/>
                        </wps:style>
                        <wps:bodyPr/>
                      </wps:wsp>
                      <wps:wsp>
                        <wps:cNvPr id="46931" name="Shape 46931"/>
                        <wps:cNvSpPr/>
                        <wps:spPr>
                          <a:xfrm>
                            <a:off x="775716" y="1862332"/>
                            <a:ext cx="38100" cy="60960"/>
                          </a:xfrm>
                          <a:custGeom>
                            <a:avLst/>
                            <a:gdLst/>
                            <a:ahLst/>
                            <a:cxnLst/>
                            <a:rect l="0" t="0" r="0" b="0"/>
                            <a:pathLst>
                              <a:path w="38100" h="60960">
                                <a:moveTo>
                                  <a:pt x="10668" y="0"/>
                                </a:moveTo>
                                <a:cubicBezTo>
                                  <a:pt x="9144" y="1524"/>
                                  <a:pt x="9144" y="4572"/>
                                  <a:pt x="7620" y="6096"/>
                                </a:cubicBezTo>
                                <a:cubicBezTo>
                                  <a:pt x="0" y="24384"/>
                                  <a:pt x="12192" y="48768"/>
                                  <a:pt x="38100" y="60960"/>
                                </a:cubicBez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32" name="Shape 46932"/>
                        <wps:cNvSpPr/>
                        <wps:spPr>
                          <a:xfrm>
                            <a:off x="2100072" y="1629160"/>
                            <a:ext cx="24384" cy="60960"/>
                          </a:xfrm>
                          <a:custGeom>
                            <a:avLst/>
                            <a:gdLst/>
                            <a:ahLst/>
                            <a:cxnLst/>
                            <a:rect l="0" t="0" r="0" b="0"/>
                            <a:pathLst>
                              <a:path w="24384" h="60960">
                                <a:moveTo>
                                  <a:pt x="0" y="0"/>
                                </a:moveTo>
                                <a:cubicBezTo>
                                  <a:pt x="4572" y="1524"/>
                                  <a:pt x="7620" y="4572"/>
                                  <a:pt x="12192" y="7620"/>
                                </a:cubicBezTo>
                                <a:cubicBezTo>
                                  <a:pt x="24384" y="19812"/>
                                  <a:pt x="24384" y="41148"/>
                                  <a:pt x="12192" y="60960"/>
                                </a:cubicBez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33" name="Shape 46933"/>
                        <wps:cNvSpPr/>
                        <wps:spPr>
                          <a:xfrm>
                            <a:off x="1226820" y="1370080"/>
                            <a:ext cx="48768" cy="16764"/>
                          </a:xfrm>
                          <a:custGeom>
                            <a:avLst/>
                            <a:gdLst/>
                            <a:ahLst/>
                            <a:cxnLst/>
                            <a:rect l="0" t="0" r="0" b="0"/>
                            <a:pathLst>
                              <a:path w="48768" h="16764">
                                <a:moveTo>
                                  <a:pt x="0" y="16764"/>
                                </a:moveTo>
                                <a:cubicBezTo>
                                  <a:pt x="12192" y="4572"/>
                                  <a:pt x="32004" y="0"/>
                                  <a:pt x="48768" y="7620"/>
                                </a:cubicBez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34" name="Shape 46934"/>
                        <wps:cNvSpPr/>
                        <wps:spPr>
                          <a:xfrm>
                            <a:off x="1630680" y="2154940"/>
                            <a:ext cx="48768" cy="22860"/>
                          </a:xfrm>
                          <a:custGeom>
                            <a:avLst/>
                            <a:gdLst/>
                            <a:ahLst/>
                            <a:cxnLst/>
                            <a:rect l="0" t="0" r="0" b="0"/>
                            <a:pathLst>
                              <a:path w="48768" h="22860">
                                <a:moveTo>
                                  <a:pt x="48768" y="0"/>
                                </a:moveTo>
                                <a:cubicBezTo>
                                  <a:pt x="38100" y="16763"/>
                                  <a:pt x="18288" y="22860"/>
                                  <a:pt x="0" y="19812"/>
                                </a:cubicBezTo>
                              </a:path>
                            </a:pathLst>
                          </a:custGeom>
                          <a:ln w="6350" cap="rnd">
                            <a:round/>
                          </a:ln>
                        </wps:spPr>
                        <wps:style>
                          <a:lnRef idx="1">
                            <a:srgbClr val="010101"/>
                          </a:lnRef>
                          <a:fillRef idx="0">
                            <a:srgbClr val="000000">
                              <a:alpha val="0"/>
                            </a:srgbClr>
                          </a:fillRef>
                          <a:effectRef idx="0">
                            <a:scrgbClr r="0" g="0" b="0"/>
                          </a:effectRef>
                          <a:fontRef idx="none"/>
                        </wps:style>
                        <wps:bodyPr/>
                      </wps:wsp>
                      <wps:wsp>
                        <wps:cNvPr id="46935" name="Rectangle 46935"/>
                        <wps:cNvSpPr/>
                        <wps:spPr>
                          <a:xfrm>
                            <a:off x="612648" y="640080"/>
                            <a:ext cx="128966" cy="196809"/>
                          </a:xfrm>
                          <a:prstGeom prst="rect">
                            <a:avLst/>
                          </a:prstGeom>
                          <a:ln>
                            <a:noFill/>
                          </a:ln>
                        </wps:spPr>
                        <wps:txbx>
                          <w:txbxContent>
                            <w:p w14:paraId="69909E76" w14:textId="77777777" w:rsidR="002B608C" w:rsidRDefault="00393DDD">
                              <w:r>
                                <w:rPr>
                                  <w:rFonts w:ascii="Arial" w:eastAsia="Arial" w:hAnsi="Arial" w:cs="Arial"/>
                                  <w:sz w:val="16"/>
                                </w:rPr>
                                <w:t xml:space="preserve">A </w:t>
                              </w:r>
                            </w:p>
                          </w:txbxContent>
                        </wps:txbx>
                        <wps:bodyPr horzOverflow="overflow" vert="horz" lIns="0" tIns="0" rIns="0" bIns="0" rtlCol="0">
                          <a:noAutofit/>
                        </wps:bodyPr>
                      </wps:wsp>
                      <wps:wsp>
                        <wps:cNvPr id="46936" name="Rectangle 46936"/>
                        <wps:cNvSpPr/>
                        <wps:spPr>
                          <a:xfrm>
                            <a:off x="615702" y="1513327"/>
                            <a:ext cx="128966" cy="196809"/>
                          </a:xfrm>
                          <a:prstGeom prst="rect">
                            <a:avLst/>
                          </a:prstGeom>
                          <a:ln>
                            <a:noFill/>
                          </a:ln>
                        </wps:spPr>
                        <wps:txbx>
                          <w:txbxContent>
                            <w:p w14:paraId="093C496D" w14:textId="77777777" w:rsidR="002B608C" w:rsidRDefault="00393DDD">
                              <w:r>
                                <w:rPr>
                                  <w:rFonts w:ascii="Arial" w:eastAsia="Arial" w:hAnsi="Arial" w:cs="Arial"/>
                                  <w:sz w:val="16"/>
                                </w:rPr>
                                <w:t xml:space="preserve">B </w:t>
                              </w:r>
                            </w:p>
                          </w:txbxContent>
                        </wps:txbx>
                        <wps:bodyPr horzOverflow="overflow" vert="horz" lIns="0" tIns="0" rIns="0" bIns="0" rtlCol="0">
                          <a:noAutofit/>
                        </wps:bodyPr>
                      </wps:wsp>
                      <wps:wsp>
                        <wps:cNvPr id="46937" name="Rectangle 46937"/>
                        <wps:cNvSpPr/>
                        <wps:spPr>
                          <a:xfrm>
                            <a:off x="2058935" y="1040883"/>
                            <a:ext cx="98056" cy="196809"/>
                          </a:xfrm>
                          <a:prstGeom prst="rect">
                            <a:avLst/>
                          </a:prstGeom>
                          <a:ln>
                            <a:noFill/>
                          </a:ln>
                        </wps:spPr>
                        <wps:txbx>
                          <w:txbxContent>
                            <w:p w14:paraId="7D93BBEA" w14:textId="77777777" w:rsidR="002B608C" w:rsidRDefault="00393DDD">
                              <w:r>
                                <w:rPr>
                                  <w:rFonts w:ascii="Arial" w:eastAsia="Arial" w:hAnsi="Arial" w:cs="Arial"/>
                                  <w:sz w:val="16"/>
                                </w:rPr>
                                <w:t>C</w:t>
                              </w:r>
                            </w:p>
                          </w:txbxContent>
                        </wps:txbx>
                        <wps:bodyPr horzOverflow="overflow" vert="horz" lIns="0" tIns="0" rIns="0" bIns="0" rtlCol="0">
                          <a:noAutofit/>
                        </wps:bodyPr>
                      </wps:wsp>
                      <wps:wsp>
                        <wps:cNvPr id="705265" name="Rectangle 705265"/>
                        <wps:cNvSpPr/>
                        <wps:spPr>
                          <a:xfrm>
                            <a:off x="1985780" y="1257291"/>
                            <a:ext cx="75512" cy="196809"/>
                          </a:xfrm>
                          <a:prstGeom prst="rect">
                            <a:avLst/>
                          </a:prstGeom>
                          <a:ln>
                            <a:noFill/>
                          </a:ln>
                        </wps:spPr>
                        <wps:txbx>
                          <w:txbxContent>
                            <w:p w14:paraId="4DD02158" w14:textId="77777777" w:rsidR="002B608C" w:rsidRDefault="00393DDD">
                              <w:r>
                                <w:rPr>
                                  <w:rFonts w:ascii="Arial" w:eastAsia="Arial" w:hAnsi="Arial" w:cs="Arial"/>
                                  <w:sz w:val="16"/>
                                </w:rPr>
                                <w:t>5</w:t>
                              </w:r>
                            </w:p>
                          </w:txbxContent>
                        </wps:txbx>
                        <wps:bodyPr horzOverflow="overflow" vert="horz" lIns="0" tIns="0" rIns="0" bIns="0" rtlCol="0">
                          <a:noAutofit/>
                        </wps:bodyPr>
                      </wps:wsp>
                      <wps:wsp>
                        <wps:cNvPr id="705267" name="Rectangle 705267"/>
                        <wps:cNvSpPr/>
                        <wps:spPr>
                          <a:xfrm>
                            <a:off x="2042157" y="1257291"/>
                            <a:ext cx="54325" cy="196809"/>
                          </a:xfrm>
                          <a:prstGeom prst="rect">
                            <a:avLst/>
                          </a:prstGeom>
                          <a:ln>
                            <a:noFill/>
                          </a:ln>
                        </wps:spPr>
                        <wps:txbx>
                          <w:txbxContent>
                            <w:p w14:paraId="33AC431E" w14:textId="77777777" w:rsidR="002B608C" w:rsidRDefault="00393DDD">
                              <w:r>
                                <w:rPr>
                                  <w:rFonts w:ascii="Arial" w:eastAsia="Arial" w:hAnsi="Arial" w:cs="Arial"/>
                                  <w:sz w:val="16"/>
                                </w:rPr>
                                <w:t>°</w:t>
                              </w:r>
                            </w:p>
                          </w:txbxContent>
                        </wps:txbx>
                        <wps:bodyPr horzOverflow="overflow" vert="horz" lIns="0" tIns="0" rIns="0" bIns="0" rtlCol="0">
                          <a:noAutofit/>
                        </wps:bodyPr>
                      </wps:wsp>
                      <wps:wsp>
                        <wps:cNvPr id="46939" name="Rectangle 46939"/>
                        <wps:cNvSpPr/>
                        <wps:spPr>
                          <a:xfrm>
                            <a:off x="772672" y="2049770"/>
                            <a:ext cx="98056" cy="196808"/>
                          </a:xfrm>
                          <a:prstGeom prst="rect">
                            <a:avLst/>
                          </a:prstGeom>
                          <a:ln>
                            <a:noFill/>
                          </a:ln>
                        </wps:spPr>
                        <wps:txbx>
                          <w:txbxContent>
                            <w:p w14:paraId="3FF5DA91" w14:textId="77777777" w:rsidR="002B608C" w:rsidRDefault="00393DDD">
                              <w:r>
                                <w:rPr>
                                  <w:rFonts w:ascii="Arial" w:eastAsia="Arial" w:hAnsi="Arial" w:cs="Arial"/>
                                  <w:sz w:val="16"/>
                                </w:rPr>
                                <w:t>D</w:t>
                              </w:r>
                            </w:p>
                          </w:txbxContent>
                        </wps:txbx>
                        <wps:bodyPr horzOverflow="overflow" vert="horz" lIns="0" tIns="0" rIns="0" bIns="0" rtlCol="0">
                          <a:noAutofit/>
                        </wps:bodyPr>
                      </wps:wsp>
                      <wps:wsp>
                        <wps:cNvPr id="46940" name="Rectangle 46940"/>
                        <wps:cNvSpPr/>
                        <wps:spPr>
                          <a:xfrm>
                            <a:off x="1856232" y="2241803"/>
                            <a:ext cx="650216" cy="146873"/>
                          </a:xfrm>
                          <a:prstGeom prst="rect">
                            <a:avLst/>
                          </a:prstGeom>
                          <a:ln>
                            <a:noFill/>
                          </a:ln>
                        </wps:spPr>
                        <wps:txbx>
                          <w:txbxContent>
                            <w:p w14:paraId="76C55D17" w14:textId="77777777" w:rsidR="002B608C" w:rsidRDefault="00393DDD">
                              <w:r>
                                <w:rPr>
                                  <w:rFonts w:ascii="Arial" w:eastAsia="Arial" w:hAnsi="Arial" w:cs="Arial"/>
                                  <w:i/>
                                  <w:sz w:val="12"/>
                                </w:rPr>
                                <w:t xml:space="preserve">IEC   2422/05 </w:t>
                              </w:r>
                            </w:p>
                          </w:txbxContent>
                        </wps:txbx>
                        <wps:bodyPr horzOverflow="overflow" vert="horz" lIns="0" tIns="0" rIns="0" bIns="0" rtlCol="0">
                          <a:noAutofit/>
                        </wps:bodyPr>
                      </wps:wsp>
                    </wpg:wgp>
                  </a:graphicData>
                </a:graphic>
              </wp:inline>
            </w:drawing>
          </mc:Choice>
          <mc:Fallback>
            <w:pict>
              <v:group w14:anchorId="304BDCFC" id="Group 705399" o:spid="_x0000_s2367" style="width:184.65pt;height:185.2pt;mso-position-horizontal-relative:char;mso-position-vertical-relative:line" coordsize="23451,23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">
                <v:rect id="Rectangle 46899" o:spid="_x0000_s2368" style="position:absolute;width:518;height:2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" filled="f" stroked="f">
                  <v:textbox inset="0,0,0,0">
                    <w:txbxContent>
                      <w:p w14:paraId="5D71E42D" w14:textId="77777777" w:rsidR="002B608C" w:rsidRDefault="00393DDD">
                        <w:r>
                          <w:rPr>
                            <w:rFonts w:ascii="Arial" w:eastAsia="Arial" w:hAnsi="Arial" w:cs="Arial"/>
                          </w:rPr>
                          <w:t xml:space="preserve"> </w:t>
                        </w:r>
                      </w:p>
                    </w:txbxContent>
                  </v:textbox>
                </v:rect>
                <v:shape id="Shape 46900" o:spid="_x0000_s2369" style="position:absolute;left:16779;top:16901;width:4328;height:4694;visibility:visible;mso-wrap-style:square;v-text-anchor:top" coordsize="432816,46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" path="m,469392l432816,e" filled="f" strokecolor="#010101" strokeweight=".5pt">
                  <v:stroke endcap="round"/>
                  <v:path arrowok="t" textboxrect="0,0,432816,469392"/>
                </v:shape>
                <v:shape id="Shape 46901" o:spid="_x0000_s2370" style="position:absolute;left:12740;top:13761;width:8291;height:2561;visibility:visible;mso-wrap-style:square;v-text-anchor:top" coordsize="829056,2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" path="m829056,256032l,e" filled="f" strokecolor="#010101" strokeweight=".5pt">
                  <v:stroke endcap="round"/>
                  <v:path arrowok="t" textboxrect="0,0,829056,256032"/>
                </v:shape>
                <v:shape id="Shape 46902" o:spid="_x0000_s2371" style="position:absolute;left:7863;top:13853;width:4405;height:4755;visibility:visible;mso-wrap-style:square;v-text-anchor:top" coordsize="440436,47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" path="m440436,l,475488e" filled="f" strokecolor="#010101" strokeweight=".5pt">
                  <v:stroke endcap="round"/>
                  <v:path arrowok="t" textboxrect="0,0,440436,475488"/>
                </v:shape>
                <v:shape id="Shape 46903" o:spid="_x0000_s2372" style="position:absolute;left:8168;top:19248;width:8077;height:2484;visibility:visible;mso-wrap-style:square;v-text-anchor:top" coordsize="807720,248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" path="m,l807720,248412e" filled="f" strokecolor="#010101" strokeweight=".5pt">
                  <v:stroke endcap="round"/>
                  <v:path arrowok="t" textboxrect="0,0,807720,248412"/>
                </v:shape>
                <v:shape id="Shape 46904" o:spid="_x0000_s2373" style="position:absolute;left:9540;top:14980;width:9906;height:5548;visibility:visible;mso-wrap-style:square;v-text-anchor:top" coordsize="990600,554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" path="m665988,554736l990600,204216,324612,,,348996,665988,554736e" filled="f" strokecolor="#010101" strokeweight=".5pt">
                  <v:stroke endcap="round"/>
                  <v:path arrowok="t" textboxrect="0,0,990600,554736"/>
                </v:shape>
                <v:shape id="Shape 46905" o:spid="_x0000_s2374" style="position:absolute;left:17830;top:6035;width:0;height:12740;visibility:visible;mso-wrap-style:square;v-text-anchor:top" coordsize="0,1274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" path="m,1274064l,e" filled="f" strokecolor="#010101" strokeweight=".12pt">
                  <v:stroke endcap="round"/>
                  <v:path arrowok="t" textboxrect="0,0,0,1274064"/>
                </v:shape>
                <v:shape id="Shape 46906" o:spid="_x0000_s2375" style="position:absolute;left:16200;top:6492;width:15;height:1280;visibility:visible;mso-wrap-style:square;v-text-anchor:top" coordsize="1524,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" path="m,128016l1524,e" filled="f" strokecolor="#010101" strokeweight=".5pt">
                  <v:stroke endcap="round"/>
                  <v:path arrowok="t" textboxrect="0,0,1524,128016"/>
                </v:shape>
                <v:shape id="Shape 46907" o:spid="_x0000_s2376" style="position:absolute;left:9540;top:4282;width:9906;height:3490;visibility:visible;mso-wrap-style:square;v-text-anchor:top" coordsize="990600,348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" path="m,144780l665988,348996,990600,e" filled="f" strokecolor="#010101" strokeweight=".5pt">
                  <v:stroke endcap="round"/>
                  <v:path arrowok="t" textboxrect="0,0,990600,348996"/>
                </v:shape>
                <v:shape id="Shape 46908" o:spid="_x0000_s2377" style="position:absolute;left:9540;top:4450;width:6660;height:2042;visibility:visible;mso-wrap-style:square;v-text-anchor:top" coordsize="665988,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" path="m,l665988,204216e" filled="f" strokecolor="#010101" strokeweight=".5pt">
                  <v:stroke endcap="round"/>
                  <v:path arrowok="t" textboxrect="0,0,665988,204216"/>
                </v:shape>
                <v:shape id="Shape 46909" o:spid="_x0000_s2378" style="position:absolute;left:9540;top:944;width:3246;height:3506;visibility:visible;mso-wrap-style:square;v-text-anchor:top" coordsize="324612,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" path="m324612,l,350520e" filled="f" strokecolor="#010101" strokeweight=".5pt">
                  <v:stroke endcap="round"/>
                  <v:path arrowok="t" textboxrect="0,0,324612,350520"/>
                </v:shape>
                <v:shape id="Shape 46910" o:spid="_x0000_s2379" style="position:absolute;left:12786;top:944;width:6660;height:2058;visibility:visible;mso-wrap-style:square;v-text-anchor:top" coordsize="665988,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" path="m665988,205740l,e" filled="f" strokecolor="#010101" strokeweight=".5pt">
                  <v:stroke endcap="round"/>
                  <v:path arrowok="t" textboxrect="0,0,665988,205740"/>
                </v:shape>
                <v:shape id="Shape 46911" o:spid="_x0000_s2380" style="position:absolute;left:16200;top:3002;width:3246;height:3490;visibility:visible;mso-wrap-style:square;v-text-anchor:top" coordsize="324612,348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" path="m,348996l324612,e" filled="f" strokecolor="#010101" strokeweight=".5pt">
                  <v:stroke endcap="round"/>
                  <v:path arrowok="t" textboxrect="0,0,324612,348996"/>
                </v:shape>
                <v:shape id="Shape 46912" o:spid="_x0000_s2381" style="position:absolute;left:9540;top:4450;width:15;height:1280;visibility:visible;mso-wrap-style:square;v-text-anchor:top" coordsize="1524,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" path="m,128016l1524,e" filled="f" strokecolor="#010101" strokeweight=".5pt">
                  <v:stroke endcap="round"/>
                  <v:path arrowok="t" textboxrect="0,0,1524,128016"/>
                </v:shape>
                <v:shape id="Shape 46913" o:spid="_x0000_s2382" style="position:absolute;left:19446;top:3002;width:15;height:1280;visibility:visible;mso-wrap-style:square;v-text-anchor:top" coordsize="1524,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" path="m,128016l1524,e" filled="f" strokecolor="#010101" strokeweight=".5pt">
                  <v:stroke endcap="round"/>
                  <v:path arrowok="t" textboxrect="0,0,1524,128016"/>
                </v:shape>
                <v:shape id="Shape 46914" o:spid="_x0000_s2383" style="position:absolute;left:17830;top:6035;width:1204;height:13121;visibility:visible;mso-wrap-style:square;v-text-anchor:top" coordsize="120396,1312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" path="m,l120396,1312164e" filled="f" strokecolor="#010101" strokeweight=".12pt">
                  <v:stroke endcap="round"/>
                  <v:path arrowok="t" textboxrect="0,0,120396,1312164"/>
                </v:shape>
                <v:shape id="Shape 46915" o:spid="_x0000_s2384" style="position:absolute;left:16565;top:13716;width:1265;height:91;visibility:visible;mso-wrap-style:square;v-text-anchor:top" coordsize="1264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" path="m,l126492,9144e" filled="f" strokecolor="#010101" strokeweight=".12pt">
                  <v:stroke endcap="round"/>
                  <v:path arrowok="t" textboxrect="0,0,126492,9144"/>
                </v:shape>
                <v:shape id="Shape 46916" o:spid="_x0000_s2385" style="position:absolute;left:16565;top:13716;width:625;height:76;visibility:visible;mso-wrap-style:square;v-text-anchor:top" coordsize="6248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" path="m,l62484,7620e" filled="f" strokecolor="#010101" strokeweight=".12pt">
                  <v:stroke endcap="round"/>
                  <v:path arrowok="t" textboxrect="0,0,62484,7620"/>
                </v:shape>
                <v:shape id="Shape 46917" o:spid="_x0000_s2386" style="position:absolute;left:19171;top:13563;width:610;height:122;visibility:visible;mso-wrap-style:square;v-text-anchor:top" coordsize="6096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" path="m,12192l60960,e" filled="f" strokecolor="#010101" strokeweight=".12pt">
                  <v:stroke endcap="round"/>
                  <v:path arrowok="t" textboxrect="0,0,60960,12192"/>
                </v:shape>
                <v:shape id="Shape 46918" o:spid="_x0000_s2387" style="position:absolute;left:17830;top:13777;width:717;height:30;visibility:visible;mso-wrap-style:square;v-text-anchor:top" coordsize="71628,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" path="m,3048l71628,e" filled="f" strokecolor="#010101" strokeweight=".12pt">
                  <v:stroke endcap="round"/>
                  <v:path arrowok="t" textboxrect="0,0,71628,3048"/>
                </v:shape>
                <v:shape id="Shape 46919" o:spid="_x0000_s2388" style="position:absolute;left:17190;top:13685;width:640;height:198;visibility:visible;mso-wrap-style:square;v-text-anchor:top" coordsize="6400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" path="m1524,l64008,12192,,19812,1524,xe" fillcolor="#010101" stroked="f" strokeweight="0">
                  <v:stroke endcap="round"/>
                  <v:path arrowok="t" textboxrect="0,0,64008,19812"/>
                </v:shape>
                <v:shape id="Shape 46920" o:spid="_x0000_s2389" style="position:absolute;left:17190;top:13685;width:640;height:198;visibility:visible;mso-wrap-style:square;v-text-anchor:top" coordsize="6400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" path="m1524,l,19812,64008,12192,1524,e" filled="f" strokecolor="#010101" strokeweight=".12pt">
                  <v:stroke endcap="round"/>
                  <v:path arrowok="t" textboxrect="0,0,64008,19812"/>
                </v:shape>
                <v:shape id="Shape 46921" o:spid="_x0000_s2390" style="position:absolute;left:18547;top:13594;width:640;height:198;visibility:visible;mso-wrap-style:square;v-text-anchor:top" coordsize="6400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" path="m60960,r3048,19812l,18288,60960,xe" fillcolor="#010101" stroked="f" strokeweight="0">
                  <v:stroke endcap="round"/>
                  <v:path arrowok="t" textboxrect="0,0,64008,19812"/>
                </v:shape>
                <v:shape id="Shape 46922" o:spid="_x0000_s2391" style="position:absolute;left:18547;top:13594;width:640;height:198;visibility:visible;mso-wrap-style:square;v-text-anchor:top" coordsize="6400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" path="m64008,19812l60960,,,18288r64008,1524e" filled="f" strokecolor="#010101" strokeweight=".12pt">
                  <v:stroke endcap="round"/>
                  <v:path arrowok="t" textboxrect="0,0,64008,19812"/>
                </v:shape>
                <v:shape id="Shape 46923" o:spid="_x0000_s2392" style="position:absolute;left:10530;top:5532;width:625;height:320;visibility:visible;mso-wrap-style:square;v-text-anchor:top" coordsize="62484,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" path="m62484,l7620,32004,,12192,62484,xe" fillcolor="#010101" stroked="f" strokeweight="0">
                  <v:stroke endcap="round"/>
                  <v:path arrowok="t" textboxrect="0,0,62484,32004"/>
                </v:shape>
                <v:shape id="Shape 46924" o:spid="_x0000_s2393" style="position:absolute;left:7040;top:5745;width:3521;height:1372;visibility:visible;mso-wrap-style:square;v-text-anchor:top" coordsize="35204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" path="m352044,l,137160e" filled="f" strokecolor="#010101" strokeweight=".12pt">
                  <v:stroke endcap="round"/>
                  <v:path arrowok="t" textboxrect="0,0,352044,137160"/>
                </v:shape>
                <v:shape id="Shape 46925" o:spid="_x0000_s2394" style="position:absolute;left:18364;top:11612;width:640;height:290;visibility:visible;mso-wrap-style:square;v-text-anchor:top" coordsize="6400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" path="m57912,r6096,21336l,28956,57912,xe" fillcolor="#010101" stroked="f" strokeweight="0">
                  <v:stroke endcap="round"/>
                  <v:path arrowok="t" textboxrect="0,0,64008,28956"/>
                </v:shape>
                <v:shape id="Shape 46926" o:spid="_x0000_s2395" style="position:absolute;left:18973;top:11262;width:1524;height:457;visibility:visible;mso-wrap-style:square;v-text-anchor:top" coordsize="152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" path="m,45720l152400,e" filled="f" strokecolor="#010101" strokeweight=".12pt">
                  <v:stroke endcap="round"/>
                  <v:path arrowok="t" textboxrect="0,0,152400,45720"/>
                </v:shape>
                <v:shape id="Shape 46927" o:spid="_x0000_s2396" style="position:absolute;left:10622;top:16413;width:640;height:213;visibility:visible;mso-wrap-style:square;v-text-anchor:top" coordsize="6400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" path="m3048,l64008,21336,,21336,3048,xe" fillcolor="#010101" stroked="f" strokeweight="0">
                  <v:stroke endcap="round"/>
                  <v:path arrowok="t" textboxrect="0,0,64008,21336"/>
                </v:shape>
                <v:shape id="Shape 46928" o:spid="_x0000_s2397" style="position:absolute;left:7056;top:15895;width:3581;height:625;visibility:visible;mso-wrap-style:square;v-text-anchor:top" coordsize="358140,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" path="m358140,62484l,e" filled="f" strokecolor="#010101" strokeweight=".12pt">
                  <v:stroke endcap="round"/>
                  <v:path arrowok="t" textboxrect="0,0,358140,62484"/>
                </v:shape>
                <v:shape id="Shape 46929" o:spid="_x0000_s2398" style="position:absolute;left:9936;top:19979;width:594;height:412;visibility:visible;mso-wrap-style:square;v-text-anchor:top" coordsize="59436,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" path="m59436,l10668,41148,,22860,59436,xe" fillcolor="#010101" stroked="f" strokeweight="0">
                  <v:stroke endcap="round"/>
                  <v:path arrowok="t" textboxrect="0,0,59436,41148"/>
                </v:shape>
                <v:shape id="Shape 46930" o:spid="_x0000_s2399" style="position:absolute;left:8625;top:20299;width:1372;height:838;visibility:visible;mso-wrap-style:square;v-text-anchor:top" coordsize="13716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" path="m137160,l,83820e" filled="f" strokecolor="#010101" strokeweight=".12pt">
                  <v:stroke endcap="round"/>
                  <v:path arrowok="t" textboxrect="0,0,137160,83820"/>
                </v:shape>
                <v:shape id="Shape 46931" o:spid="_x0000_s2400" style="position:absolute;left:7757;top:18623;width:381;height:609;visibility:visible;mso-wrap-style:square;v-text-anchor:top" coordsize="3810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" path="m10668,c9144,1524,9144,4572,7620,6096,,24384,12192,48768,38100,60960e" filled="f" strokecolor="#010101" strokeweight=".5pt">
                  <v:stroke endcap="round"/>
                  <v:path arrowok="t" textboxrect="0,0,38100,60960"/>
                </v:shape>
                <v:shape id="Shape 46932" o:spid="_x0000_s2401" style="position:absolute;left:21000;top:16291;width:244;height:610;visibility:visible;mso-wrap-style:square;v-text-anchor:top" coordsize="24384,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" path="m,c4572,1524,7620,4572,12192,7620v12192,12192,12192,33528,,53340e" filled="f" strokecolor="#010101" strokeweight=".5pt">
                  <v:stroke endcap="round"/>
                  <v:path arrowok="t" textboxrect="0,0,24384,60960"/>
                </v:shape>
                <v:shape id="Shape 46933" o:spid="_x0000_s2402" style="position:absolute;left:12268;top:13700;width:487;height:168;visibility:visible;mso-wrap-style:square;v-text-anchor:top" coordsize="4876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" path="m,16764c12192,4572,32004,,48768,7620e" filled="f" strokecolor="#010101" strokeweight=".5pt">
                  <v:stroke endcap="round"/>
                  <v:path arrowok="t" textboxrect="0,0,48768,16764"/>
                </v:shape>
                <v:shape id="Shape 46934" o:spid="_x0000_s2403" style="position:absolute;left:16306;top:21549;width:488;height:229;visibility:visible;mso-wrap-style:square;v-text-anchor:top" coordsize="48768,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" path="m48768,c38100,16763,18288,22860,,19812e" filled="f" strokecolor="#010101" strokeweight=".5pt">
                  <v:stroke endcap="round"/>
                  <v:path arrowok="t" textboxrect="0,0,48768,22860"/>
                </v:shape>
                <v:rect id="Rectangle 46935" o:spid="_x0000_s2404" style="position:absolute;left:6126;top:6400;width:1290;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" filled="f" stroked="f">
                  <v:textbox inset="0,0,0,0">
                    <w:txbxContent>
                      <w:p w14:paraId="69909E76" w14:textId="77777777" w:rsidR="002B608C" w:rsidRDefault="00393DDD">
                        <w:r>
                          <w:rPr>
                            <w:rFonts w:ascii="Arial" w:eastAsia="Arial" w:hAnsi="Arial" w:cs="Arial"/>
                            <w:sz w:val="16"/>
                          </w:rPr>
                          <w:t xml:space="preserve">A </w:t>
                        </w:r>
                      </w:p>
                    </w:txbxContent>
                  </v:textbox>
                </v:rect>
                <v:rect id="Rectangle 46936" o:spid="_x0000_s2405" style="position:absolute;left:6157;top:15133;width:1289;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" filled="f" stroked="f">
                  <v:textbox inset="0,0,0,0">
                    <w:txbxContent>
                      <w:p w14:paraId="093C496D" w14:textId="77777777" w:rsidR="002B608C" w:rsidRDefault="00393DDD">
                        <w:r>
                          <w:rPr>
                            <w:rFonts w:ascii="Arial" w:eastAsia="Arial" w:hAnsi="Arial" w:cs="Arial"/>
                            <w:sz w:val="16"/>
                          </w:rPr>
                          <w:t xml:space="preserve">B </w:t>
                        </w:r>
                      </w:p>
                    </w:txbxContent>
                  </v:textbox>
                </v:rect>
                <v:rect id="Rectangle 46937" o:spid="_x0000_s2406" style="position:absolute;left:20589;top:10408;width:980;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" filled="f" stroked="f">
                  <v:textbox inset="0,0,0,0">
                    <w:txbxContent>
                      <w:p w14:paraId="7D93BBEA" w14:textId="77777777" w:rsidR="002B608C" w:rsidRDefault="00393DDD">
                        <w:r>
                          <w:rPr>
                            <w:rFonts w:ascii="Arial" w:eastAsia="Arial" w:hAnsi="Arial" w:cs="Arial"/>
                            <w:sz w:val="16"/>
                          </w:rPr>
                          <w:t>C</w:t>
                        </w:r>
                      </w:p>
                    </w:txbxContent>
                  </v:textbox>
                </v:rect>
                <v:rect id="Rectangle 705265" o:spid="_x0000_s2407" style="position:absolute;left:19857;top:12572;width:755;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" filled="f" stroked="f">
                  <v:textbox inset="0,0,0,0">
                    <w:txbxContent>
                      <w:p w14:paraId="4DD02158" w14:textId="77777777" w:rsidR="002B608C" w:rsidRDefault="00393DDD">
                        <w:r>
                          <w:rPr>
                            <w:rFonts w:ascii="Arial" w:eastAsia="Arial" w:hAnsi="Arial" w:cs="Arial"/>
                            <w:sz w:val="16"/>
                          </w:rPr>
                          <w:t>5</w:t>
                        </w:r>
                      </w:p>
                    </w:txbxContent>
                  </v:textbox>
                </v:rect>
                <v:rect id="Rectangle 705267" o:spid="_x0000_s2408" style="position:absolute;left:20421;top:12572;width:54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" filled="f" stroked="f">
                  <v:textbox inset="0,0,0,0">
                    <w:txbxContent>
                      <w:p w14:paraId="33AC431E" w14:textId="77777777" w:rsidR="002B608C" w:rsidRDefault="00393DDD">
                        <w:r>
                          <w:rPr>
                            <w:rFonts w:ascii="Arial" w:eastAsia="Arial" w:hAnsi="Arial" w:cs="Arial"/>
                            <w:sz w:val="16"/>
                          </w:rPr>
                          <w:t>°</w:t>
                        </w:r>
                      </w:p>
                    </w:txbxContent>
                  </v:textbox>
                </v:rect>
                <v:rect id="Rectangle 46939" o:spid="_x0000_s2409" style="position:absolute;left:7726;top:20497;width:981;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" filled="f" stroked="f">
                  <v:textbox inset="0,0,0,0">
                    <w:txbxContent>
                      <w:p w14:paraId="3FF5DA91" w14:textId="77777777" w:rsidR="002B608C" w:rsidRDefault="00393DDD">
                        <w:r>
                          <w:rPr>
                            <w:rFonts w:ascii="Arial" w:eastAsia="Arial" w:hAnsi="Arial" w:cs="Arial"/>
                            <w:sz w:val="16"/>
                          </w:rPr>
                          <w:t>D</w:t>
                        </w:r>
                      </w:p>
                    </w:txbxContent>
                  </v:textbox>
                </v:rect>
                <v:rect id="Rectangle 46940" o:spid="_x0000_s2410" style="position:absolute;left:18562;top:22418;width:6502;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" filled="f" stroked="f">
                  <v:textbox inset="0,0,0,0">
                    <w:txbxContent>
                      <w:p w14:paraId="76C55D17" w14:textId="77777777" w:rsidR="002B608C" w:rsidRDefault="00393DDD">
                        <w:r>
                          <w:rPr>
                            <w:rFonts w:ascii="Arial" w:eastAsia="Arial" w:hAnsi="Arial" w:cs="Arial"/>
                            <w:i/>
                            <w:sz w:val="12"/>
                          </w:rPr>
                          <w:t xml:space="preserve">IEC   2422/05 </w:t>
                        </w:r>
                      </w:p>
                    </w:txbxContent>
                  </v:textbox>
                </v:rect>
                <w10:anchorlock/>
              </v:group>
            </w:pict>
          </mc:Fallback>
        </mc:AlternateContent>
      </w:r>
    </w:p>
    <w:p w14:paraId="35CB8F2B" w14:textId="77777777" w:rsidR="002B608C" w:rsidRDefault="00393DDD">
      <w:pPr>
        <w:spacing w:after="155"/>
        <w:ind w:left="4323"/>
        <w:jc w:val="center"/>
      </w:pPr>
      <w:r>
        <w:rPr>
          <w:rFonts w:ascii="Arial" w:eastAsia="Arial" w:hAnsi="Arial" w:cs="Arial"/>
          <w:sz w:val="20"/>
        </w:rPr>
        <w:t xml:space="preserve"> </w:t>
      </w:r>
    </w:p>
    <w:p w14:paraId="5D402715" w14:textId="77777777" w:rsidR="002B608C" w:rsidRDefault="00393DDD">
      <w:pPr>
        <w:pStyle w:val="Heading4"/>
        <w:spacing w:after="104"/>
        <w:ind w:right="0"/>
      </w:pPr>
      <w:r>
        <w:t xml:space="preserve">Key </w:t>
      </w:r>
    </w:p>
    <w:p w14:paraId="01282EE5" w14:textId="77777777" w:rsidR="002B608C" w:rsidRDefault="00393DDD">
      <w:pPr>
        <w:numPr>
          <w:ilvl w:val="0"/>
          <w:numId w:val="171"/>
        </w:numPr>
        <w:spacing w:after="96" w:line="248" w:lineRule="auto"/>
        <w:ind w:right="707" w:hanging="274"/>
        <w:jc w:val="both"/>
      </w:pPr>
      <w:r>
        <w:rPr>
          <w:rFonts w:ascii="Arial" w:eastAsia="Arial" w:hAnsi="Arial" w:cs="Arial"/>
          <w:sz w:val="16"/>
        </w:rPr>
        <w:t xml:space="preserve">Part or component of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that is considered to be a source of fire. This consists of an entire component or part of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if it is not otherwise shielded, or the unshielded portion of a component that is partially shielded by its casing. </w:t>
      </w:r>
    </w:p>
    <w:p w14:paraId="7D9BA7A2" w14:textId="77777777" w:rsidR="002B608C" w:rsidRDefault="00393DDD">
      <w:pPr>
        <w:numPr>
          <w:ilvl w:val="0"/>
          <w:numId w:val="171"/>
        </w:numPr>
        <w:spacing w:after="96" w:line="248" w:lineRule="auto"/>
        <w:ind w:right="707" w:hanging="274"/>
        <w:jc w:val="both"/>
      </w:pPr>
      <w:r>
        <w:rPr>
          <w:rFonts w:ascii="Arial" w:eastAsia="Arial" w:hAnsi="Arial" w:cs="Arial"/>
          <w:sz w:val="16"/>
        </w:rPr>
        <w:t xml:space="preserve">Projection of the outline of A on the horizontal plane. </w:t>
      </w:r>
    </w:p>
    <w:p w14:paraId="577AE4A4" w14:textId="77777777" w:rsidR="002B608C" w:rsidRDefault="00393DDD">
      <w:pPr>
        <w:numPr>
          <w:ilvl w:val="0"/>
          <w:numId w:val="171"/>
        </w:numPr>
        <w:spacing w:after="96" w:line="248" w:lineRule="auto"/>
        <w:ind w:right="707" w:hanging="274"/>
        <w:jc w:val="both"/>
      </w:pPr>
      <w:r>
        <w:rPr>
          <w:rFonts w:ascii="Arial" w:eastAsia="Arial" w:hAnsi="Arial" w:cs="Arial"/>
          <w:sz w:val="16"/>
        </w:rPr>
        <w:t>Inclined line that traces out the minimum area of the bottom and sides to be constructed as specified in 11.3 b) 1</w:t>
      </w:r>
      <w:r>
        <w:rPr>
          <w:rFonts w:ascii="Arial" w:eastAsia="Arial" w:hAnsi="Arial" w:cs="Arial"/>
          <w:i/>
          <w:sz w:val="16"/>
        </w:rPr>
        <w:t>)</w:t>
      </w:r>
      <w:r>
        <w:rPr>
          <w:rFonts w:ascii="Arial" w:eastAsia="Arial" w:hAnsi="Arial" w:cs="Arial"/>
          <w:sz w:val="16"/>
        </w:rPr>
        <w:t xml:space="preserve"> and 11.3 b) 2). This line projects at a 5° angle from the vertical at every point around the perimeter of A and is oriented so as to trace out the maximum area. </w:t>
      </w:r>
    </w:p>
    <w:p w14:paraId="20A25773" w14:textId="77777777" w:rsidR="002B608C" w:rsidRDefault="00393DDD">
      <w:pPr>
        <w:numPr>
          <w:ilvl w:val="0"/>
          <w:numId w:val="171"/>
        </w:numPr>
        <w:spacing w:after="195" w:line="248" w:lineRule="auto"/>
        <w:ind w:right="707" w:hanging="274"/>
        <w:jc w:val="both"/>
      </w:pPr>
      <w:r>
        <w:rPr>
          <w:rFonts w:ascii="Arial" w:eastAsia="Arial" w:hAnsi="Arial" w:cs="Arial"/>
          <w:sz w:val="16"/>
        </w:rPr>
        <w:t xml:space="preserve">Minimum area of the bottom to be constructed as specified in 11.3 b) 1). </w:t>
      </w:r>
    </w:p>
    <w:p w14:paraId="0F019186" w14:textId="77777777" w:rsidR="002B608C" w:rsidRDefault="00393DDD">
      <w:pPr>
        <w:pStyle w:val="Heading3"/>
        <w:spacing w:after="281"/>
        <w:ind w:left="1055" w:right="1044"/>
      </w:pPr>
      <w:r>
        <w:t xml:space="preserve">Figure 39 – Area of the bottom of an </w:t>
      </w:r>
      <w:r>
        <w:rPr>
          <w:sz w:val="16"/>
        </w:rPr>
        <w:t>ENCLOSURE</w:t>
      </w:r>
      <w:r>
        <w:t xml:space="preserve"> as specified in 11.3 b) 1)</w:t>
      </w:r>
      <w:r>
        <w:rPr>
          <w:i/>
        </w:rPr>
        <w:t xml:space="preserve"> </w:t>
      </w:r>
      <w:r>
        <w:rPr>
          <w:b w:val="0"/>
        </w:rPr>
        <w:t xml:space="preserve">(see 11.3) </w:t>
      </w:r>
    </w:p>
    <w:p w14:paraId="4A3884BD" w14:textId="77777777" w:rsidR="002B608C" w:rsidRDefault="00393DDD">
      <w:pPr>
        <w:spacing w:after="0"/>
        <w:ind w:left="427"/>
      </w:pPr>
      <w:r>
        <w:rPr>
          <w:rFonts w:ascii="Arial" w:eastAsia="Arial" w:hAnsi="Arial" w:cs="Arial"/>
          <w:sz w:val="20"/>
        </w:rPr>
        <w:t xml:space="preserve"> </w:t>
      </w:r>
    </w:p>
    <w:p w14:paraId="7549364D" w14:textId="0B2404AA" w:rsidR="002B608C" w:rsidRDefault="00393DDD">
      <w:pPr>
        <w:spacing w:after="407" w:line="265" w:lineRule="auto"/>
        <w:ind w:left="1821" w:right="1870" w:hanging="10"/>
        <w:jc w:val="center"/>
      </w:pPr>
      <w:r>
        <w:rPr>
          <w:rFonts w:ascii="Arial" w:eastAsia="Arial" w:hAnsi="Arial" w:cs="Arial"/>
          <w:sz w:val="20"/>
        </w:rPr>
        <w:t xml:space="preserve"> </w:t>
      </w:r>
    </w:p>
    <w:p w14:paraId="14B51A8A" w14:textId="77777777" w:rsidR="002B608C" w:rsidRDefault="00393DDD">
      <w:pPr>
        <w:spacing w:after="293" w:line="252" w:lineRule="auto"/>
        <w:ind w:left="427" w:right="486" w:firstLine="9"/>
        <w:jc w:val="both"/>
      </w:pPr>
      <w:r>
        <w:rPr>
          <w:rFonts w:ascii="Arial" w:eastAsia="Arial" w:hAnsi="Arial" w:cs="Arial"/>
          <w:b/>
          <w:sz w:val="20"/>
        </w:rPr>
        <w:t>11.4 *</w:t>
      </w:r>
      <w:r>
        <w:rPr>
          <w:rFonts w:ascii="Arial" w:eastAsia="Arial" w:hAnsi="Arial" w:cs="Arial"/>
          <w:b/>
          <w:sz w:val="16"/>
        </w:rPr>
        <w:t xml:space="preserve"> </w:t>
      </w:r>
      <w:r>
        <w:rPr>
          <w:rFonts w:ascii="Arial" w:eastAsia="Arial" w:hAnsi="Arial" w:cs="Arial"/>
          <w:b/>
          <w:sz w:val="20"/>
        </w:rPr>
        <w:t xml:space="preserve"> M</w:t>
      </w:r>
      <w:r>
        <w:rPr>
          <w:rFonts w:ascii="Arial" w:eastAsia="Arial" w:hAnsi="Arial" w:cs="Arial"/>
          <w:b/>
          <w:sz w:val="16"/>
        </w:rPr>
        <w:t>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and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 xml:space="preserve">SYSTEMS </w:t>
      </w:r>
      <w:r>
        <w:rPr>
          <w:rFonts w:ascii="Arial" w:eastAsia="Arial" w:hAnsi="Arial" w:cs="Arial"/>
          <w:b/>
          <w:sz w:val="20"/>
        </w:rPr>
        <w:t xml:space="preserve">intended for use with flammable anaesthetics  </w:t>
      </w: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w:t>
      </w:r>
      <w:r>
        <w:rPr>
          <w:rFonts w:ascii="Arial" w:eastAsia="Arial" w:hAnsi="Arial" w:cs="Arial"/>
          <w:sz w:val="16"/>
        </w:rPr>
        <w:t xml:space="preserve"> ME</w:t>
      </w:r>
      <w:r>
        <w:rPr>
          <w:rFonts w:ascii="Arial" w:eastAsia="Arial" w:hAnsi="Arial" w:cs="Arial"/>
          <w:sz w:val="20"/>
        </w:rPr>
        <w:t xml:space="preserve"> </w:t>
      </w:r>
      <w:r>
        <w:rPr>
          <w:rFonts w:ascii="Arial" w:eastAsia="Arial" w:hAnsi="Arial" w:cs="Arial"/>
          <w:sz w:val="16"/>
        </w:rPr>
        <w:t>SYSTEMS</w:t>
      </w:r>
      <w:r>
        <w:rPr>
          <w:rFonts w:ascii="Arial" w:eastAsia="Arial" w:hAnsi="Arial" w:cs="Arial"/>
          <w:sz w:val="20"/>
        </w:rPr>
        <w:t xml:space="preserve"> or their parts described in the </w:t>
      </w:r>
      <w:r>
        <w:rPr>
          <w:rFonts w:ascii="Arial" w:eastAsia="Arial" w:hAnsi="Arial" w:cs="Arial"/>
          <w:sz w:val="16"/>
        </w:rPr>
        <w:t xml:space="preserve">ACCOMPANYING </w:t>
      </w:r>
      <w:proofErr w:type="spellStart"/>
      <w:r>
        <w:rPr>
          <w:rFonts w:ascii="Arial" w:eastAsia="Arial" w:hAnsi="Arial" w:cs="Arial"/>
          <w:sz w:val="16"/>
        </w:rPr>
        <w:t>DOCUEMNTS</w:t>
      </w:r>
      <w:proofErr w:type="spellEnd"/>
      <w:r>
        <w:rPr>
          <w:rFonts w:ascii="Arial" w:eastAsia="Arial" w:hAnsi="Arial" w:cs="Arial"/>
          <w:sz w:val="20"/>
        </w:rPr>
        <w:t xml:space="preserve"> for use with flammable anaesthetics (</w:t>
      </w:r>
      <w:r>
        <w:rPr>
          <w:rFonts w:ascii="Arial" w:eastAsia="Arial" w:hAnsi="Arial" w:cs="Arial"/>
          <w:sz w:val="16"/>
        </w:rPr>
        <w:t>CATEGORY</w:t>
      </w:r>
      <w:r>
        <w:rPr>
          <w:rFonts w:ascii="Arial" w:eastAsia="Arial" w:hAnsi="Arial" w:cs="Arial"/>
          <w:sz w:val="20"/>
        </w:rPr>
        <w:t xml:space="preserve"> </w:t>
      </w:r>
      <w:r>
        <w:rPr>
          <w:rFonts w:ascii="Arial" w:eastAsia="Arial" w:hAnsi="Arial" w:cs="Arial"/>
          <w:sz w:val="16"/>
        </w:rPr>
        <w:t>AP</w:t>
      </w:r>
      <w:r>
        <w:rPr>
          <w:rFonts w:ascii="Arial" w:eastAsia="Arial" w:hAnsi="Arial" w:cs="Arial"/>
          <w:sz w:val="20"/>
        </w:rPr>
        <w:t>) or flammable anaesthetics with oxidants (</w:t>
      </w:r>
      <w:r>
        <w:rPr>
          <w:rFonts w:ascii="Arial" w:eastAsia="Arial" w:hAnsi="Arial" w:cs="Arial"/>
          <w:sz w:val="16"/>
        </w:rPr>
        <w:t xml:space="preserve">CATEGORY </w:t>
      </w:r>
      <w:proofErr w:type="spellStart"/>
      <w:r>
        <w:rPr>
          <w:rFonts w:ascii="Arial" w:eastAsia="Arial" w:hAnsi="Arial" w:cs="Arial"/>
          <w:sz w:val="16"/>
        </w:rPr>
        <w:t>APG</w:t>
      </w:r>
      <w:proofErr w:type="spellEnd"/>
      <w:r>
        <w:rPr>
          <w:rFonts w:ascii="Arial" w:eastAsia="Arial" w:hAnsi="Arial" w:cs="Arial"/>
          <w:sz w:val="20"/>
        </w:rPr>
        <w:t xml:space="preserve">) shall meet the applicable requirements of Annex G. </w:t>
      </w:r>
    </w:p>
    <w:p w14:paraId="02C7EFA3" w14:textId="77777777" w:rsidR="002B608C" w:rsidRDefault="00393DDD">
      <w:pPr>
        <w:spacing w:after="103" w:line="252" w:lineRule="auto"/>
        <w:ind w:left="1036" w:right="469" w:hanging="624"/>
        <w:jc w:val="both"/>
      </w:pPr>
      <w:r>
        <w:rPr>
          <w:rFonts w:ascii="Arial" w:eastAsia="Arial" w:hAnsi="Arial" w:cs="Arial"/>
          <w:b/>
          <w:sz w:val="20"/>
        </w:rPr>
        <w:t>11.5 *</w:t>
      </w:r>
      <w:r>
        <w:rPr>
          <w:rFonts w:ascii="Arial" w:eastAsia="Arial" w:hAnsi="Arial" w:cs="Arial"/>
          <w:b/>
          <w:sz w:val="16"/>
        </w:rPr>
        <w:t xml:space="preserve"> </w:t>
      </w:r>
      <w:r>
        <w:rPr>
          <w:rFonts w:ascii="Arial" w:eastAsia="Arial" w:hAnsi="Arial" w:cs="Arial"/>
          <w:b/>
          <w:sz w:val="20"/>
        </w:rPr>
        <w:t xml:space="preserve"> M</w:t>
      </w:r>
      <w:r>
        <w:rPr>
          <w:rFonts w:ascii="Arial" w:eastAsia="Arial" w:hAnsi="Arial" w:cs="Arial"/>
          <w:b/>
          <w:sz w:val="16"/>
        </w:rPr>
        <w:t>E</w:t>
      </w:r>
      <w:r>
        <w:rPr>
          <w:rFonts w:ascii="Arial" w:eastAsia="Arial" w:hAnsi="Arial" w:cs="Arial"/>
          <w:b/>
          <w:sz w:val="20"/>
        </w:rPr>
        <w:t xml:space="preserve"> </w:t>
      </w:r>
      <w:r>
        <w:rPr>
          <w:rFonts w:ascii="Arial" w:eastAsia="Arial" w:hAnsi="Arial" w:cs="Arial"/>
          <w:b/>
          <w:sz w:val="16"/>
        </w:rPr>
        <w:t xml:space="preserve">EQUIPMENT </w:t>
      </w:r>
      <w:r>
        <w:rPr>
          <w:rFonts w:ascii="Arial" w:eastAsia="Arial" w:hAnsi="Arial" w:cs="Arial"/>
          <w:b/>
          <w:sz w:val="20"/>
        </w:rPr>
        <w:t>and</w:t>
      </w:r>
      <w:r>
        <w:rPr>
          <w:rFonts w:ascii="Arial" w:eastAsia="Arial" w:hAnsi="Arial" w:cs="Arial"/>
          <w:b/>
          <w:sz w:val="16"/>
        </w:rPr>
        <w:t xml:space="preserve"> ME</w:t>
      </w:r>
      <w:r>
        <w:rPr>
          <w:rFonts w:ascii="Arial" w:eastAsia="Arial" w:hAnsi="Arial" w:cs="Arial"/>
          <w:b/>
          <w:sz w:val="20"/>
        </w:rPr>
        <w:t xml:space="preserve"> </w:t>
      </w:r>
      <w:r>
        <w:rPr>
          <w:rFonts w:ascii="Arial" w:eastAsia="Arial" w:hAnsi="Arial" w:cs="Arial"/>
          <w:b/>
          <w:sz w:val="16"/>
        </w:rPr>
        <w:t xml:space="preserve">SYSTEMS </w:t>
      </w:r>
      <w:r>
        <w:rPr>
          <w:rFonts w:ascii="Arial" w:eastAsia="Arial" w:hAnsi="Arial" w:cs="Arial"/>
          <w:b/>
          <w:sz w:val="20"/>
        </w:rPr>
        <w:t xml:space="preserve">intended for use in conjunction with flammable agents </w:t>
      </w:r>
    </w:p>
    <w:p w14:paraId="4B40E8FA" w14:textId="77777777" w:rsidR="002B608C" w:rsidRDefault="00393DDD">
      <w:pPr>
        <w:spacing w:after="198" w:line="252" w:lineRule="auto"/>
        <w:ind w:left="427" w:right="56" w:firstLine="9"/>
        <w:jc w:val="both"/>
      </w:pPr>
      <w:r>
        <w:rPr>
          <w:rFonts w:ascii="Arial" w:eastAsia="Arial" w:hAnsi="Arial" w:cs="Arial"/>
          <w:sz w:val="20"/>
        </w:rPr>
        <w:t xml:space="preserve">The </w:t>
      </w:r>
      <w:r>
        <w:rPr>
          <w:rFonts w:ascii="Arial" w:eastAsia="Arial" w:hAnsi="Arial" w:cs="Arial"/>
          <w:sz w:val="16"/>
        </w:rPr>
        <w:t>MANUFACTURER</w:t>
      </w:r>
      <w:r>
        <w:rPr>
          <w:rFonts w:ascii="Arial" w:eastAsia="Arial" w:hAnsi="Arial" w:cs="Arial"/>
          <w:sz w:val="20"/>
        </w:rPr>
        <w:t>’</w:t>
      </w:r>
      <w:r>
        <w:rPr>
          <w:rFonts w:ascii="Arial" w:eastAsia="Arial" w:hAnsi="Arial" w:cs="Arial"/>
          <w:sz w:val="16"/>
        </w:rPr>
        <w:t>S</w:t>
      </w:r>
      <w:r>
        <w:rPr>
          <w:rFonts w:ascii="Arial" w:eastAsia="Arial" w:hAnsi="Arial" w:cs="Arial"/>
          <w:sz w:val="20"/>
        </w:rPr>
        <w:t xml:space="preserv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shall address the possibility of fire and associated mitigations. </w:t>
      </w:r>
    </w:p>
    <w:p w14:paraId="14369179" w14:textId="77777777" w:rsidR="002B608C" w:rsidRDefault="00393DDD">
      <w:pPr>
        <w:spacing w:after="293" w:line="250" w:lineRule="auto"/>
        <w:ind w:left="412" w:right="475" w:firstLine="9"/>
        <w:jc w:val="both"/>
      </w:pPr>
      <w:r>
        <w:rPr>
          <w:rFonts w:ascii="Arial" w:eastAsia="Arial" w:hAnsi="Arial" w:cs="Arial"/>
          <w:i/>
          <w:sz w:val="20"/>
        </w:rPr>
        <w:t xml:space="preserve">Compliance is determined by inspection of the </w:t>
      </w:r>
      <w:r>
        <w:rPr>
          <w:rFonts w:ascii="Arial" w:eastAsia="Arial" w:hAnsi="Arial" w:cs="Arial"/>
          <w:i/>
          <w:sz w:val="16"/>
        </w:rPr>
        <w:t>RISK MANAGEMENT FILE</w:t>
      </w:r>
      <w:r>
        <w:rPr>
          <w:rFonts w:ascii="Arial" w:eastAsia="Arial" w:hAnsi="Arial" w:cs="Arial"/>
          <w:sz w:val="20"/>
        </w:rPr>
        <w:t>.</w:t>
      </w:r>
      <w:r>
        <w:rPr>
          <w:rFonts w:ascii="Arial" w:eastAsia="Arial" w:hAnsi="Arial" w:cs="Arial"/>
          <w:i/>
          <w:sz w:val="20"/>
        </w:rPr>
        <w:t xml:space="preserve"> </w:t>
      </w:r>
    </w:p>
    <w:p w14:paraId="0C77807D" w14:textId="77777777" w:rsidR="002B608C" w:rsidRDefault="00393DDD">
      <w:pPr>
        <w:spacing w:after="203"/>
        <w:ind w:left="1051" w:right="1035" w:hanging="624"/>
      </w:pPr>
      <w:r>
        <w:rPr>
          <w:rFonts w:ascii="Arial" w:eastAsia="Arial" w:hAnsi="Arial" w:cs="Arial"/>
          <w:b/>
          <w:sz w:val="20"/>
        </w:rPr>
        <w:t xml:space="preserve">11.6 Overflow, spillage, leakage, ingress of water or particulate matter, cleaning, disinfection, sterilization and compatibility with substances used with the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5F88F15B" w14:textId="77777777" w:rsidR="002B608C" w:rsidRDefault="00393DDD">
      <w:pPr>
        <w:tabs>
          <w:tab w:val="center" w:pos="725"/>
          <w:tab w:val="center" w:pos="1675"/>
        </w:tabs>
        <w:spacing w:after="103" w:line="252" w:lineRule="auto"/>
      </w:pPr>
      <w:r>
        <w:tab/>
      </w:r>
      <w:r>
        <w:rPr>
          <w:rFonts w:ascii="Arial" w:eastAsia="Arial" w:hAnsi="Arial" w:cs="Arial"/>
          <w:b/>
          <w:sz w:val="20"/>
        </w:rPr>
        <w:t xml:space="preserve">11.6.1 </w:t>
      </w:r>
      <w:r>
        <w:rPr>
          <w:rFonts w:ascii="Arial" w:eastAsia="Arial" w:hAnsi="Arial" w:cs="Arial"/>
          <w:b/>
          <w:sz w:val="20"/>
        </w:rPr>
        <w:tab/>
        <w:t xml:space="preserve">General </w:t>
      </w:r>
    </w:p>
    <w:p w14:paraId="23A027DF" w14:textId="5459C0C0" w:rsidR="002B608C" w:rsidRDefault="00393DDD">
      <w:pPr>
        <w:spacing w:after="313" w:line="252" w:lineRule="auto"/>
        <w:ind w:left="427" w:right="485" w:firstLine="9"/>
        <w:jc w:val="both"/>
      </w:pPr>
      <w:r>
        <w:rPr>
          <w:rFonts w:ascii="Arial" w:eastAsia="Arial" w:hAnsi="Arial" w:cs="Arial"/>
          <w:sz w:val="20"/>
        </w:rPr>
        <w:t xml:space="preserve">The construction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SYSTEMS</w:t>
      </w:r>
      <w:r>
        <w:rPr>
          <w:rFonts w:ascii="Arial" w:eastAsia="Arial" w:hAnsi="Arial" w:cs="Arial"/>
          <w:sz w:val="20"/>
        </w:rPr>
        <w:t xml:space="preserve"> shall ensure a sufficient degree of protection against overflow, spillage, leakage, ingress of water or particulate matter, cleaning, disinfection and sterilization as well as compatibility with substances used with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52265A7F" w14:textId="77777777" w:rsidR="002B608C" w:rsidRDefault="00393DDD">
      <w:pPr>
        <w:tabs>
          <w:tab w:val="center" w:pos="725"/>
          <w:tab w:val="center" w:pos="2674"/>
        </w:tabs>
        <w:spacing w:after="103" w:line="252" w:lineRule="auto"/>
      </w:pPr>
      <w:r>
        <w:tab/>
      </w:r>
      <w:r>
        <w:rPr>
          <w:rFonts w:ascii="Arial" w:eastAsia="Arial" w:hAnsi="Arial" w:cs="Arial"/>
          <w:b/>
          <w:sz w:val="20"/>
        </w:rPr>
        <w:t xml:space="preserve">11.6.2 </w:t>
      </w:r>
      <w:r>
        <w:rPr>
          <w:rFonts w:ascii="Arial" w:eastAsia="Arial" w:hAnsi="Arial" w:cs="Arial"/>
          <w:b/>
          <w:sz w:val="20"/>
        </w:rPr>
        <w:tab/>
        <w:t xml:space="preserve">*  Overflow in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246A94BA" w14:textId="77777777" w:rsidR="002B608C" w:rsidRDefault="00393DDD">
      <w:pPr>
        <w:spacing w:after="154" w:line="252" w:lineRule="auto"/>
        <w:ind w:left="427" w:right="486" w:firstLine="9"/>
        <w:jc w:val="both"/>
      </w:pPr>
      <w:r>
        <w:rPr>
          <w:rFonts w:ascii="Arial" w:eastAsia="Arial" w:hAnsi="Arial" w:cs="Arial"/>
          <w:sz w:val="20"/>
        </w:rPr>
        <w:t xml:space="preserve">If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incorporates a reservoir or liquid storage chamber that is liable to be overfilled or to overflow in </w:t>
      </w:r>
      <w:r>
        <w:rPr>
          <w:rFonts w:ascii="Arial" w:eastAsia="Arial" w:hAnsi="Arial" w:cs="Arial"/>
          <w:sz w:val="16"/>
        </w:rPr>
        <w:t>NORMAL USE</w:t>
      </w:r>
      <w:r>
        <w:rPr>
          <w:rFonts w:ascii="Arial" w:eastAsia="Arial" w:hAnsi="Arial" w:cs="Arial"/>
          <w:sz w:val="20"/>
        </w:rPr>
        <w:t xml:space="preserve">, liquid overflowing from the reservoir or chamber shall not wet any </w:t>
      </w:r>
      <w:r>
        <w:rPr>
          <w:rFonts w:ascii="Arial" w:eastAsia="Arial" w:hAnsi="Arial" w:cs="Arial"/>
          <w:sz w:val="16"/>
        </w:rPr>
        <w:t xml:space="preserve">MEANS OF </w:t>
      </w:r>
      <w:r>
        <w:rPr>
          <w:rFonts w:ascii="Arial" w:eastAsia="Arial" w:hAnsi="Arial" w:cs="Arial"/>
          <w:sz w:val="16"/>
        </w:rPr>
        <w:lastRenderedPageBreak/>
        <w:t>PROTECTION</w:t>
      </w:r>
      <w:r>
        <w:rPr>
          <w:rFonts w:ascii="Arial" w:eastAsia="Arial" w:hAnsi="Arial" w:cs="Arial"/>
          <w:sz w:val="20"/>
        </w:rPr>
        <w:t xml:space="preserve"> that is liable to be adversely affected by such a liquid, nor shall an unacceptable </w:t>
      </w:r>
      <w:r>
        <w:rPr>
          <w:rFonts w:ascii="Arial" w:eastAsia="Arial" w:hAnsi="Arial" w:cs="Arial"/>
          <w:sz w:val="16"/>
        </w:rPr>
        <w:t>RISK</w:t>
      </w:r>
      <w:r>
        <w:rPr>
          <w:rFonts w:ascii="Arial" w:eastAsia="Arial" w:hAnsi="Arial" w:cs="Arial"/>
          <w:sz w:val="20"/>
        </w:rPr>
        <w:t xml:space="preserve"> be created. Unless restricted by a marking or by the instructions for use, no </w:t>
      </w:r>
      <w:r>
        <w:rPr>
          <w:rFonts w:ascii="Arial" w:eastAsia="Arial" w:hAnsi="Arial" w:cs="Arial"/>
          <w:sz w:val="16"/>
        </w:rPr>
        <w:t>HAZARDOUS SITUATION</w:t>
      </w:r>
      <w:r>
        <w:rPr>
          <w:rFonts w:ascii="Arial" w:eastAsia="Arial" w:hAnsi="Arial" w:cs="Arial"/>
          <w:sz w:val="20"/>
        </w:rPr>
        <w:t xml:space="preserve"> (as specified herein) or unacceptable </w:t>
      </w:r>
      <w:r>
        <w:rPr>
          <w:rFonts w:ascii="Arial" w:eastAsia="Arial" w:hAnsi="Arial" w:cs="Arial"/>
          <w:sz w:val="16"/>
        </w:rPr>
        <w:t>RISK</w:t>
      </w:r>
      <w:r>
        <w:rPr>
          <w:rFonts w:ascii="Arial" w:eastAsia="Arial" w:hAnsi="Arial" w:cs="Arial"/>
          <w:sz w:val="20"/>
        </w:rPr>
        <w:t xml:space="preserve"> due to overflow shall develop if </w:t>
      </w:r>
      <w:r>
        <w:rPr>
          <w:rFonts w:ascii="Arial" w:eastAsia="Arial" w:hAnsi="Arial" w:cs="Arial"/>
          <w:sz w:val="16"/>
        </w:rPr>
        <w:t>TRANSPORTABLE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tilted through an angle of 15</w:t>
      </w:r>
      <w:r>
        <w:rPr>
          <w:rFonts w:ascii="Segoe UI Symbol" w:eastAsia="Segoe UI Symbol" w:hAnsi="Segoe UI Symbol" w:cs="Segoe UI Symbol"/>
          <w:sz w:val="20"/>
        </w:rPr>
        <w:t>°</w:t>
      </w:r>
      <w:r>
        <w:rPr>
          <w:rFonts w:ascii="Arial" w:eastAsia="Arial" w:hAnsi="Arial" w:cs="Arial"/>
          <w:sz w:val="20"/>
        </w:rPr>
        <w:t xml:space="preserve">. </w:t>
      </w:r>
    </w:p>
    <w:p w14:paraId="27D86E33" w14:textId="77777777" w:rsidR="002B608C" w:rsidRDefault="00393DDD">
      <w:pPr>
        <w:spacing w:after="218" w:line="250" w:lineRule="auto"/>
        <w:ind w:left="412" w:right="475" w:firstLine="9"/>
        <w:jc w:val="both"/>
      </w:pPr>
      <w:r>
        <w:rPr>
          <w:rFonts w:ascii="Arial" w:eastAsia="Arial" w:hAnsi="Arial" w:cs="Arial"/>
          <w:i/>
          <w:sz w:val="20"/>
        </w:rPr>
        <w:t xml:space="preserve">Compliance is checked by filling the liquid reservoir completely and subsequently adding a further quantity equal to 15 % of the capacity of the reservoir, which is poured in steadily over a period of 1 min. </w:t>
      </w:r>
    </w:p>
    <w:p w14:paraId="35087112" w14:textId="77777777" w:rsidR="002B608C" w:rsidRDefault="00393DDD">
      <w:pPr>
        <w:spacing w:after="191" w:line="250" w:lineRule="auto"/>
        <w:ind w:left="412" w:right="475" w:firstLine="9"/>
        <w:jc w:val="both"/>
      </w:pPr>
      <w:r>
        <w:rPr>
          <w:rFonts w:ascii="Arial" w:eastAsia="Arial" w:hAnsi="Arial" w:cs="Arial"/>
          <w:i/>
          <w:sz w:val="20"/>
        </w:rPr>
        <w:t>T</w:t>
      </w:r>
      <w:r>
        <w:rPr>
          <w:rFonts w:ascii="Arial" w:eastAsia="Arial" w:hAnsi="Arial" w:cs="Arial"/>
          <w:i/>
          <w:sz w:val="16"/>
        </w:rPr>
        <w:t>RANSPORTABLE 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16"/>
        </w:rPr>
        <w:t xml:space="preserve"> </w:t>
      </w:r>
      <w:r>
        <w:rPr>
          <w:rFonts w:ascii="Arial" w:eastAsia="Arial" w:hAnsi="Arial" w:cs="Arial"/>
          <w:i/>
          <w:sz w:val="20"/>
        </w:rPr>
        <w:t>is subsequently tilted through an angle of 15</w:t>
      </w:r>
      <w:r>
        <w:rPr>
          <w:rFonts w:ascii="Segoe UI Symbol" w:eastAsia="Segoe UI Symbol" w:hAnsi="Segoe UI Symbol" w:cs="Segoe UI Symbol"/>
          <w:sz w:val="21"/>
        </w:rPr>
        <w:t>°</w:t>
      </w:r>
      <w:r>
        <w:rPr>
          <w:rFonts w:ascii="Arial" w:eastAsia="Arial" w:hAnsi="Arial" w:cs="Arial"/>
          <w:i/>
          <w:sz w:val="20"/>
        </w:rPr>
        <w:t xml:space="preserve"> in the least favourable direction(s) (if necessary with refilling) starting from the position of </w:t>
      </w:r>
      <w:r>
        <w:rPr>
          <w:rFonts w:ascii="Arial" w:eastAsia="Arial" w:hAnsi="Arial" w:cs="Arial"/>
          <w:i/>
          <w:sz w:val="16"/>
        </w:rPr>
        <w:t>NORMAL USE</w:t>
      </w:r>
      <w:r>
        <w:rPr>
          <w:rFonts w:ascii="Arial" w:eastAsia="Arial" w:hAnsi="Arial" w:cs="Arial"/>
          <w:i/>
          <w:sz w:val="20"/>
        </w:rPr>
        <w:t>.</w:t>
      </w:r>
      <w:r>
        <w:rPr>
          <w:rFonts w:ascii="Arial" w:eastAsia="Arial" w:hAnsi="Arial" w:cs="Arial"/>
          <w:sz w:val="20"/>
        </w:rPr>
        <w:t xml:space="preserve"> </w:t>
      </w:r>
    </w:p>
    <w:p w14:paraId="1FE69183" w14:textId="77777777" w:rsidR="002B608C" w:rsidRDefault="00393DDD">
      <w:pPr>
        <w:spacing w:after="310" w:line="250" w:lineRule="auto"/>
        <w:ind w:left="412" w:right="475" w:firstLine="9"/>
        <w:jc w:val="both"/>
      </w:pPr>
      <w:r>
        <w:rPr>
          <w:rFonts w:ascii="Arial" w:eastAsia="Arial" w:hAnsi="Arial" w:cs="Arial"/>
          <w:i/>
          <w:sz w:val="20"/>
        </w:rPr>
        <w:t xml:space="preserve">After these </w:t>
      </w:r>
      <w:r>
        <w:rPr>
          <w:rFonts w:ascii="Arial" w:eastAsia="Arial" w:hAnsi="Arial" w:cs="Arial"/>
          <w:i/>
          <w:sz w:val="16"/>
        </w:rPr>
        <w:t>PROCEDURES</w:t>
      </w:r>
      <w:r>
        <w:rPr>
          <w:rFonts w:ascii="Arial" w:eastAsia="Arial" w:hAnsi="Arial" w:cs="Arial"/>
          <w:i/>
          <w:sz w:val="20"/>
        </w:rPr>
        <w:t xml:space="preserve">,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to pass the appropriate dielectric strength and </w:t>
      </w:r>
      <w:r>
        <w:rPr>
          <w:rFonts w:ascii="Arial" w:eastAsia="Arial" w:hAnsi="Arial" w:cs="Arial"/>
          <w:i/>
          <w:sz w:val="16"/>
        </w:rPr>
        <w:t>LEAKAGE CURRENT</w:t>
      </w:r>
      <w:r>
        <w:rPr>
          <w:rFonts w:ascii="Arial" w:eastAsia="Arial" w:hAnsi="Arial" w:cs="Arial"/>
          <w:i/>
          <w:sz w:val="20"/>
        </w:rPr>
        <w:t xml:space="preserve"> tests and is to show no signs of wetting of uninsulated electrical parts or electrical insulation of parts that could result in a </w:t>
      </w:r>
      <w:r>
        <w:rPr>
          <w:rFonts w:ascii="Arial" w:eastAsia="Arial" w:hAnsi="Arial" w:cs="Arial"/>
          <w:i/>
          <w:sz w:val="16"/>
        </w:rPr>
        <w:t>HAZARDOUS SITUATION</w:t>
      </w:r>
      <w:r>
        <w:rPr>
          <w:rFonts w:ascii="Arial" w:eastAsia="Arial" w:hAnsi="Arial" w:cs="Arial"/>
          <w:sz w:val="20"/>
        </w:rPr>
        <w:t xml:space="preserve">. </w:t>
      </w:r>
    </w:p>
    <w:p w14:paraId="6B691D7D" w14:textId="77777777" w:rsidR="002B608C" w:rsidRDefault="00393DDD">
      <w:pPr>
        <w:tabs>
          <w:tab w:val="center" w:pos="725"/>
          <w:tab w:val="center" w:pos="3429"/>
        </w:tabs>
        <w:spacing w:after="103" w:line="252" w:lineRule="auto"/>
      </w:pPr>
      <w:r>
        <w:tab/>
      </w:r>
      <w:r>
        <w:rPr>
          <w:rFonts w:ascii="Arial" w:eastAsia="Arial" w:hAnsi="Arial" w:cs="Arial"/>
          <w:b/>
          <w:sz w:val="20"/>
        </w:rPr>
        <w:t xml:space="preserve">11.6.3 </w:t>
      </w:r>
      <w:r>
        <w:rPr>
          <w:rFonts w:ascii="Arial" w:eastAsia="Arial" w:hAnsi="Arial" w:cs="Arial"/>
          <w:b/>
          <w:sz w:val="20"/>
        </w:rPr>
        <w:tab/>
        <w:t xml:space="preserve">*  Spillage on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and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SYSTEM</w:t>
      </w:r>
      <w:r>
        <w:rPr>
          <w:rFonts w:ascii="Arial" w:eastAsia="Arial" w:hAnsi="Arial" w:cs="Arial"/>
          <w:b/>
          <w:sz w:val="20"/>
        </w:rPr>
        <w:t xml:space="preserve"> </w:t>
      </w:r>
    </w:p>
    <w:p w14:paraId="3A9D2884" w14:textId="77777777" w:rsidR="002B608C" w:rsidRDefault="00393DDD">
      <w:pPr>
        <w:spacing w:after="189" w:line="252" w:lineRule="auto"/>
        <w:ind w:left="427" w:right="56" w:firstLine="9"/>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SYSTEMS</w:t>
      </w:r>
      <w:r>
        <w:rPr>
          <w:rFonts w:ascii="Arial" w:eastAsia="Arial" w:hAnsi="Arial" w:cs="Arial"/>
          <w:sz w:val="20"/>
        </w:rPr>
        <w:t xml:space="preserve"> requiring the handling of liquids in </w:t>
      </w:r>
      <w:r>
        <w:rPr>
          <w:rFonts w:ascii="Arial" w:eastAsia="Arial" w:hAnsi="Arial" w:cs="Arial"/>
          <w:sz w:val="16"/>
        </w:rPr>
        <w:t>NORMAL USE</w:t>
      </w:r>
      <w:r>
        <w:rPr>
          <w:rFonts w:ascii="Arial" w:eastAsia="Arial" w:hAnsi="Arial" w:cs="Arial"/>
          <w:sz w:val="20"/>
        </w:rPr>
        <w:t xml:space="preserve"> shall be so constructed that spillage does not wet parts that could result in a </w:t>
      </w:r>
      <w:r>
        <w:rPr>
          <w:rFonts w:ascii="Arial" w:eastAsia="Arial" w:hAnsi="Arial" w:cs="Arial"/>
          <w:sz w:val="16"/>
        </w:rPr>
        <w:t>HAZARDOUS SITUATION</w:t>
      </w:r>
      <w:r>
        <w:rPr>
          <w:rFonts w:ascii="Arial" w:eastAsia="Arial" w:hAnsi="Arial" w:cs="Arial"/>
          <w:sz w:val="20"/>
        </w:rPr>
        <w:t xml:space="preserve">. </w:t>
      </w:r>
    </w:p>
    <w:p w14:paraId="3A281D34"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the following test: </w:t>
      </w:r>
    </w:p>
    <w:p w14:paraId="2FF53825" w14:textId="7FD39491" w:rsidR="002B608C" w:rsidRDefault="00393DDD">
      <w:pPr>
        <w:spacing w:after="301" w:line="265" w:lineRule="auto"/>
        <w:ind w:left="1821" w:right="1870" w:hanging="10"/>
        <w:jc w:val="center"/>
      </w:pPr>
      <w:r>
        <w:rPr>
          <w:rFonts w:ascii="Arial" w:eastAsia="Arial" w:hAnsi="Arial" w:cs="Arial"/>
          <w:sz w:val="20"/>
        </w:rPr>
        <w:t xml:space="preserve"> </w:t>
      </w:r>
    </w:p>
    <w:p w14:paraId="6D77BEA0" w14:textId="77777777" w:rsidR="002B608C" w:rsidRDefault="00393DDD">
      <w:pPr>
        <w:spacing w:after="191" w:line="250" w:lineRule="auto"/>
        <w:ind w:left="412" w:right="475" w:firstLine="9"/>
        <w:jc w:val="both"/>
      </w:pP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positioned according to 5.4 a). A quantity of liquid is poured steadily on a point on the top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The type of liquid, volume, duration of the spill, and location (point) are determined through application of the </w:t>
      </w:r>
      <w:r>
        <w:rPr>
          <w:rFonts w:ascii="Arial" w:eastAsia="Arial" w:hAnsi="Arial" w:cs="Arial"/>
          <w:i/>
          <w:sz w:val="16"/>
        </w:rPr>
        <w:t>RISK MANAGEMENT</w:t>
      </w:r>
      <w:r>
        <w:rPr>
          <w:rFonts w:ascii="Arial" w:eastAsia="Arial" w:hAnsi="Arial" w:cs="Arial"/>
          <w:i/>
          <w:sz w:val="20"/>
        </w:rPr>
        <w:t xml:space="preserve"> </w:t>
      </w:r>
      <w:r>
        <w:rPr>
          <w:rFonts w:ascii="Arial" w:eastAsia="Arial" w:hAnsi="Arial" w:cs="Arial"/>
          <w:i/>
          <w:sz w:val="16"/>
        </w:rPr>
        <w:t>PROCESS</w:t>
      </w:r>
      <w:r>
        <w:rPr>
          <w:rFonts w:ascii="Arial" w:eastAsia="Arial" w:hAnsi="Arial" w:cs="Arial"/>
          <w:i/>
          <w:sz w:val="20"/>
        </w:rPr>
        <w:t xml:space="preserve">. All test conditions are identified through inspection of the </w:t>
      </w:r>
      <w:r>
        <w:rPr>
          <w:rFonts w:ascii="Arial" w:eastAsia="Arial" w:hAnsi="Arial" w:cs="Arial"/>
          <w:i/>
          <w:sz w:val="16"/>
        </w:rPr>
        <w:t>RISK MANAGEMENT FILE</w:t>
      </w:r>
      <w:r>
        <w:rPr>
          <w:rFonts w:ascii="Arial" w:eastAsia="Arial" w:hAnsi="Arial" w:cs="Arial"/>
          <w:i/>
          <w:sz w:val="20"/>
        </w:rPr>
        <w:t>.</w:t>
      </w:r>
      <w:r>
        <w:rPr>
          <w:rFonts w:ascii="Arial" w:eastAsia="Arial" w:hAnsi="Arial" w:cs="Arial"/>
          <w:sz w:val="20"/>
        </w:rPr>
        <w:t xml:space="preserve"> </w:t>
      </w:r>
    </w:p>
    <w:p w14:paraId="25D90281" w14:textId="77777777" w:rsidR="002B608C" w:rsidRDefault="00393DDD">
      <w:pPr>
        <w:spacing w:after="293" w:line="250" w:lineRule="auto"/>
        <w:ind w:left="412" w:right="475" w:firstLine="9"/>
        <w:jc w:val="both"/>
      </w:pPr>
      <w:r>
        <w:rPr>
          <w:rFonts w:ascii="Arial" w:eastAsia="Arial" w:hAnsi="Arial" w:cs="Arial"/>
          <w:i/>
          <w:sz w:val="20"/>
        </w:rPr>
        <w:t xml:space="preserve">After these </w:t>
      </w:r>
      <w:r>
        <w:rPr>
          <w:rFonts w:ascii="Arial" w:eastAsia="Arial" w:hAnsi="Arial" w:cs="Arial"/>
          <w:i/>
          <w:sz w:val="16"/>
        </w:rPr>
        <w:t>PROCEDURES</w:t>
      </w:r>
      <w:r>
        <w:rPr>
          <w:rFonts w:ascii="Arial" w:eastAsia="Arial" w:hAnsi="Arial" w:cs="Arial"/>
          <w:i/>
          <w:sz w:val="20"/>
        </w:rPr>
        <w:t xml:space="preserve">,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to pass the appropriate dielectric strength and </w:t>
      </w:r>
      <w:r>
        <w:rPr>
          <w:rFonts w:ascii="Arial" w:eastAsia="Arial" w:hAnsi="Arial" w:cs="Arial"/>
          <w:i/>
          <w:sz w:val="16"/>
        </w:rPr>
        <w:t xml:space="preserve">LEAKAGE CURRENT </w:t>
      </w:r>
      <w:r>
        <w:rPr>
          <w:rFonts w:ascii="Arial" w:eastAsia="Arial" w:hAnsi="Arial" w:cs="Arial"/>
          <w:i/>
          <w:sz w:val="20"/>
        </w:rPr>
        <w:t xml:space="preserve">tests and is to show no signs of wetting of uninsulated electrical parts or electrical insulation of parts that could result in a </w:t>
      </w:r>
      <w:r>
        <w:rPr>
          <w:rFonts w:ascii="Arial" w:eastAsia="Arial" w:hAnsi="Arial" w:cs="Arial"/>
          <w:i/>
          <w:sz w:val="16"/>
        </w:rPr>
        <w:t>HAZARDOUS SITUATION</w:t>
      </w:r>
      <w:r>
        <w:rPr>
          <w:rFonts w:ascii="Arial" w:eastAsia="Arial" w:hAnsi="Arial" w:cs="Arial"/>
          <w:i/>
          <w:sz w:val="20"/>
        </w:rPr>
        <w:t>.</w:t>
      </w:r>
      <w:r>
        <w:rPr>
          <w:rFonts w:ascii="Arial" w:eastAsia="Arial" w:hAnsi="Arial" w:cs="Arial"/>
          <w:sz w:val="20"/>
        </w:rPr>
        <w:t xml:space="preserve"> </w:t>
      </w:r>
    </w:p>
    <w:p w14:paraId="1141C471" w14:textId="77777777" w:rsidR="002B608C" w:rsidRDefault="00393DDD">
      <w:pPr>
        <w:spacing w:after="205" w:line="348" w:lineRule="auto"/>
        <w:ind w:left="422" w:right="7205" w:hanging="10"/>
        <w:jc w:val="both"/>
      </w:pPr>
      <w:r>
        <w:rPr>
          <w:rFonts w:ascii="Arial" w:eastAsia="Arial" w:hAnsi="Arial" w:cs="Arial"/>
          <w:b/>
          <w:sz w:val="20"/>
        </w:rPr>
        <w:t xml:space="preserve">11.6.4 </w:t>
      </w:r>
      <w:r>
        <w:rPr>
          <w:rFonts w:ascii="Arial" w:eastAsia="Arial" w:hAnsi="Arial" w:cs="Arial"/>
          <w:b/>
          <w:sz w:val="20"/>
        </w:rPr>
        <w:tab/>
        <w:t xml:space="preserve">*  Leakage </w:t>
      </w:r>
      <w:r>
        <w:rPr>
          <w:rFonts w:ascii="Arial" w:eastAsia="Arial" w:hAnsi="Arial" w:cs="Arial"/>
          <w:sz w:val="20"/>
        </w:rPr>
        <w:t xml:space="preserve">See 13.2.6. </w:t>
      </w:r>
    </w:p>
    <w:p w14:paraId="2319D1A9" w14:textId="77777777" w:rsidR="002B608C" w:rsidRDefault="00393DDD">
      <w:pPr>
        <w:tabs>
          <w:tab w:val="center" w:pos="725"/>
          <w:tab w:val="center" w:pos="5053"/>
        </w:tabs>
        <w:spacing w:after="231" w:line="252" w:lineRule="auto"/>
      </w:pPr>
      <w:r>
        <w:tab/>
      </w:r>
      <w:r>
        <w:rPr>
          <w:rFonts w:ascii="Arial" w:eastAsia="Arial" w:hAnsi="Arial" w:cs="Arial"/>
          <w:b/>
          <w:sz w:val="20"/>
        </w:rPr>
        <w:t xml:space="preserve">11.6.5 </w:t>
      </w:r>
      <w:r>
        <w:rPr>
          <w:rFonts w:ascii="Arial" w:eastAsia="Arial" w:hAnsi="Arial" w:cs="Arial"/>
          <w:b/>
          <w:sz w:val="20"/>
        </w:rPr>
        <w:tab/>
        <w:t xml:space="preserve">*  Ingress of water or particulate matter into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and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SYSTEMS</w:t>
      </w:r>
      <w:r>
        <w:rPr>
          <w:rFonts w:ascii="Arial" w:eastAsia="Arial" w:hAnsi="Arial" w:cs="Arial"/>
          <w:b/>
          <w:sz w:val="20"/>
        </w:rPr>
        <w:t xml:space="preserve"> </w:t>
      </w:r>
    </w:p>
    <w:p w14:paraId="308CF31F" w14:textId="77777777" w:rsidR="002B608C" w:rsidRDefault="00393DDD">
      <w:pPr>
        <w:spacing w:after="190" w:line="252" w:lineRule="auto"/>
        <w:ind w:left="427" w:right="486" w:firstLine="9"/>
        <w:jc w:val="both"/>
      </w:pPr>
      <w:r>
        <w:rPr>
          <w:rFonts w:ascii="Arial" w:eastAsia="Arial" w:hAnsi="Arial" w:cs="Arial"/>
          <w:sz w:val="20"/>
        </w:rPr>
        <w:t>E</w:t>
      </w:r>
      <w:r>
        <w:rPr>
          <w:rFonts w:ascii="Arial" w:eastAsia="Arial" w:hAnsi="Arial" w:cs="Arial"/>
          <w:sz w:val="16"/>
        </w:rPr>
        <w:t xml:space="preserve">NCLOSURES </w:t>
      </w:r>
      <w:r>
        <w:rPr>
          <w:rFonts w:ascii="Arial" w:eastAsia="Arial" w:hAnsi="Arial" w:cs="Arial"/>
          <w:sz w:val="20"/>
        </w:rPr>
        <w:t xml:space="preserve">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and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SYSTEMS </w:t>
      </w:r>
      <w:r>
        <w:rPr>
          <w:rFonts w:ascii="Arial" w:eastAsia="Arial" w:hAnsi="Arial" w:cs="Arial"/>
          <w:sz w:val="20"/>
        </w:rPr>
        <w:t xml:space="preserve">designed to give a specified degree of protection against harmful ingress of water or particulate matter shall provide this protection in accordance with the classification of IEC 60529. See also 7.2.9. </w:t>
      </w:r>
    </w:p>
    <w:p w14:paraId="2A57C4FA"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the tests of IEC 60529 with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placed in the least favourable position of </w:t>
      </w:r>
      <w:r>
        <w:rPr>
          <w:rFonts w:ascii="Arial" w:eastAsia="Arial" w:hAnsi="Arial" w:cs="Arial"/>
          <w:i/>
          <w:sz w:val="16"/>
        </w:rPr>
        <w:t>NORMAL USE</w:t>
      </w:r>
      <w:r>
        <w:rPr>
          <w:rFonts w:ascii="Arial" w:eastAsia="Arial" w:hAnsi="Arial" w:cs="Arial"/>
          <w:i/>
          <w:sz w:val="20"/>
        </w:rPr>
        <w:t xml:space="preserve"> and by inspection.</w:t>
      </w:r>
      <w:r>
        <w:rPr>
          <w:rFonts w:ascii="Arial" w:eastAsia="Arial" w:hAnsi="Arial" w:cs="Arial"/>
          <w:sz w:val="20"/>
        </w:rPr>
        <w:t xml:space="preserve"> </w:t>
      </w:r>
    </w:p>
    <w:p w14:paraId="042C8710" w14:textId="23F48BF4" w:rsidR="002B608C" w:rsidRDefault="00393DDD">
      <w:pPr>
        <w:spacing w:after="307" w:line="250" w:lineRule="auto"/>
        <w:ind w:left="412" w:right="475" w:firstLine="9"/>
        <w:jc w:val="both"/>
      </w:pPr>
      <w:r>
        <w:rPr>
          <w:rFonts w:ascii="Arial" w:eastAsia="Arial" w:hAnsi="Arial" w:cs="Arial"/>
          <w:i/>
          <w:sz w:val="20"/>
        </w:rPr>
        <w:t xml:space="preserve">After these </w:t>
      </w:r>
      <w:r>
        <w:rPr>
          <w:rFonts w:ascii="Arial" w:eastAsia="Arial" w:hAnsi="Arial" w:cs="Arial"/>
          <w:i/>
          <w:sz w:val="16"/>
        </w:rPr>
        <w:t>PROCEDURES</w:t>
      </w:r>
      <w:r>
        <w:rPr>
          <w:rFonts w:ascii="Arial" w:eastAsia="Arial" w:hAnsi="Arial" w:cs="Arial"/>
          <w:i/>
          <w:sz w:val="20"/>
        </w:rPr>
        <w:t xml:space="preserve">,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to show no signs of bridging of insulation (or electrical components) that could result in a </w:t>
      </w:r>
      <w:r>
        <w:rPr>
          <w:rFonts w:ascii="Arial" w:eastAsia="Arial" w:hAnsi="Arial" w:cs="Arial"/>
          <w:i/>
          <w:sz w:val="16"/>
        </w:rPr>
        <w:t>HAZARDOUS SITUATION</w:t>
      </w:r>
      <w:r>
        <w:rPr>
          <w:rFonts w:ascii="Arial" w:eastAsia="Arial" w:hAnsi="Arial" w:cs="Arial"/>
          <w:i/>
          <w:sz w:val="20"/>
        </w:rPr>
        <w:t xml:space="preserve"> in </w:t>
      </w:r>
      <w:r>
        <w:rPr>
          <w:rFonts w:ascii="Arial" w:eastAsia="Arial" w:hAnsi="Arial" w:cs="Arial"/>
          <w:i/>
          <w:sz w:val="16"/>
        </w:rPr>
        <w:t>NORMAL CONDITION</w:t>
      </w:r>
      <w:r>
        <w:rPr>
          <w:rFonts w:ascii="Arial" w:eastAsia="Arial" w:hAnsi="Arial" w:cs="Arial"/>
          <w:i/>
          <w:sz w:val="20"/>
        </w:rPr>
        <w:t xml:space="preserve"> or in combination with a </w:t>
      </w:r>
      <w:r>
        <w:rPr>
          <w:rFonts w:ascii="Arial" w:eastAsia="Arial" w:hAnsi="Arial" w:cs="Arial"/>
          <w:i/>
          <w:sz w:val="16"/>
        </w:rPr>
        <w:t>SINGLE FAULT CONDITION</w:t>
      </w:r>
      <w:r>
        <w:rPr>
          <w:rFonts w:ascii="Arial" w:eastAsia="Arial" w:hAnsi="Arial" w:cs="Arial"/>
          <w:i/>
          <w:sz w:val="20"/>
        </w:rPr>
        <w:t xml:space="preserve"> (based on a visual inspection) followed by the appropriate dielectric strength and </w:t>
      </w:r>
      <w:r>
        <w:rPr>
          <w:rFonts w:ascii="Arial" w:eastAsia="Arial" w:hAnsi="Arial" w:cs="Arial"/>
          <w:i/>
          <w:sz w:val="16"/>
        </w:rPr>
        <w:t>LEAKAGE CURRENT</w:t>
      </w:r>
      <w:r>
        <w:rPr>
          <w:rFonts w:ascii="Arial" w:eastAsia="Arial" w:hAnsi="Arial" w:cs="Arial"/>
          <w:i/>
          <w:sz w:val="20"/>
        </w:rPr>
        <w:t xml:space="preserve"> tests.</w:t>
      </w:r>
      <w:r>
        <w:rPr>
          <w:rFonts w:ascii="Arial" w:eastAsia="Arial" w:hAnsi="Arial" w:cs="Arial"/>
          <w:sz w:val="20"/>
        </w:rPr>
        <w:t xml:space="preserve"> </w:t>
      </w:r>
    </w:p>
    <w:p w14:paraId="3B4614EE" w14:textId="77777777" w:rsidR="002B608C" w:rsidRDefault="00393DDD">
      <w:pPr>
        <w:tabs>
          <w:tab w:val="center" w:pos="725"/>
          <w:tab w:val="center" w:pos="4243"/>
        </w:tabs>
        <w:spacing w:after="103" w:line="252" w:lineRule="auto"/>
      </w:pPr>
      <w:r>
        <w:tab/>
      </w:r>
      <w:r>
        <w:rPr>
          <w:rFonts w:ascii="Arial" w:eastAsia="Arial" w:hAnsi="Arial" w:cs="Arial"/>
          <w:b/>
          <w:sz w:val="20"/>
        </w:rPr>
        <w:t xml:space="preserve">11.6.6 </w:t>
      </w:r>
      <w:r>
        <w:rPr>
          <w:rFonts w:ascii="Arial" w:eastAsia="Arial" w:hAnsi="Arial" w:cs="Arial"/>
          <w:b/>
          <w:sz w:val="20"/>
        </w:rPr>
        <w:tab/>
        <w:t xml:space="preserve">Cleaning and disinfection of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 xml:space="preserve">EQUIPMENT </w:t>
      </w:r>
      <w:r>
        <w:rPr>
          <w:rFonts w:ascii="Arial" w:eastAsia="Arial" w:hAnsi="Arial" w:cs="Arial"/>
          <w:b/>
          <w:sz w:val="20"/>
        </w:rPr>
        <w:t>and</w:t>
      </w:r>
      <w:r>
        <w:rPr>
          <w:rFonts w:ascii="Arial" w:eastAsia="Arial" w:hAnsi="Arial" w:cs="Arial"/>
          <w:b/>
          <w:sz w:val="16"/>
        </w:rPr>
        <w:t xml:space="preserve"> ME</w:t>
      </w:r>
      <w:r>
        <w:rPr>
          <w:rFonts w:ascii="Arial" w:eastAsia="Arial" w:hAnsi="Arial" w:cs="Arial"/>
          <w:b/>
          <w:sz w:val="20"/>
        </w:rPr>
        <w:t xml:space="preserve"> </w:t>
      </w:r>
      <w:r>
        <w:rPr>
          <w:rFonts w:ascii="Arial" w:eastAsia="Arial" w:hAnsi="Arial" w:cs="Arial"/>
          <w:b/>
          <w:sz w:val="16"/>
        </w:rPr>
        <w:t>SYSTEMS</w:t>
      </w:r>
      <w:r>
        <w:rPr>
          <w:rFonts w:ascii="Arial" w:eastAsia="Arial" w:hAnsi="Arial" w:cs="Arial"/>
          <w:b/>
          <w:sz w:val="20"/>
        </w:rPr>
        <w:t xml:space="preserve"> </w:t>
      </w:r>
    </w:p>
    <w:p w14:paraId="0A9DB712" w14:textId="77777777" w:rsidR="002B608C" w:rsidRDefault="00393DDD">
      <w:pPr>
        <w:spacing w:after="194" w:line="252" w:lineRule="auto"/>
        <w:ind w:left="427" w:right="485" w:firstLine="9"/>
        <w:jc w:val="both"/>
      </w:pPr>
      <w:r>
        <w:rPr>
          <w:rFonts w:ascii="Arial" w:eastAsia="Arial" w:hAnsi="Arial" w:cs="Arial"/>
          <w:sz w:val="20"/>
        </w:rPr>
        <w:t>M</w:t>
      </w:r>
      <w:r>
        <w:rPr>
          <w:rFonts w:ascii="Arial" w:eastAsia="Arial" w:hAnsi="Arial" w:cs="Arial"/>
          <w:sz w:val="16"/>
        </w:rPr>
        <w:t>E EQUIPMENT</w:t>
      </w:r>
      <w:r>
        <w:rPr>
          <w:rFonts w:ascii="Arial" w:eastAsia="Arial" w:hAnsi="Arial" w:cs="Arial"/>
          <w:sz w:val="20"/>
        </w:rPr>
        <w:t xml:space="preserve">, </w:t>
      </w:r>
      <w:r>
        <w:rPr>
          <w:rFonts w:ascii="Arial" w:eastAsia="Arial" w:hAnsi="Arial" w:cs="Arial"/>
          <w:sz w:val="16"/>
        </w:rPr>
        <w:t>ME SYSTEMS</w:t>
      </w:r>
      <w:r>
        <w:rPr>
          <w:rFonts w:ascii="Arial" w:eastAsia="Arial" w:hAnsi="Arial" w:cs="Arial"/>
          <w:sz w:val="20"/>
        </w:rPr>
        <w:t xml:space="preserve"> and their parts, including </w:t>
      </w:r>
      <w:r>
        <w:rPr>
          <w:rFonts w:ascii="Arial" w:eastAsia="Arial" w:hAnsi="Arial" w:cs="Arial"/>
          <w:sz w:val="16"/>
        </w:rPr>
        <w:t>APPLIED PARTS</w:t>
      </w:r>
      <w:r>
        <w:rPr>
          <w:rFonts w:ascii="Arial" w:eastAsia="Arial" w:hAnsi="Arial" w:cs="Arial"/>
          <w:sz w:val="20"/>
        </w:rPr>
        <w:t xml:space="preserve"> and </w:t>
      </w:r>
      <w:r>
        <w:rPr>
          <w:rFonts w:ascii="Arial" w:eastAsia="Arial" w:hAnsi="Arial" w:cs="Arial"/>
          <w:sz w:val="16"/>
        </w:rPr>
        <w:t>ACCESSORIES</w:t>
      </w:r>
      <w:r>
        <w:rPr>
          <w:rFonts w:ascii="Arial" w:eastAsia="Arial" w:hAnsi="Arial" w:cs="Arial"/>
          <w:sz w:val="20"/>
        </w:rPr>
        <w:t xml:space="preserve">, shall be capable of withstanding, without damage or deterioration of safety provisions, the cleaning or disinfection </w:t>
      </w:r>
      <w:r>
        <w:rPr>
          <w:rFonts w:ascii="Arial" w:eastAsia="Arial" w:hAnsi="Arial" w:cs="Arial"/>
          <w:sz w:val="16"/>
        </w:rPr>
        <w:t>PROCESSES</w:t>
      </w:r>
      <w:r>
        <w:rPr>
          <w:rFonts w:ascii="Arial" w:eastAsia="Arial" w:hAnsi="Arial" w:cs="Arial"/>
          <w:sz w:val="20"/>
        </w:rPr>
        <w:t xml:space="preserve"> specified in the instructions for use. See also 7.9.2.12. </w:t>
      </w:r>
    </w:p>
    <w:p w14:paraId="5F84E163" w14:textId="77777777" w:rsidR="002B608C" w:rsidRDefault="00393DDD">
      <w:pPr>
        <w:spacing w:after="191" w:line="252" w:lineRule="auto"/>
        <w:ind w:left="427" w:right="486" w:firstLine="9"/>
        <w:jc w:val="both"/>
      </w:pPr>
      <w:r>
        <w:rPr>
          <w:rFonts w:ascii="Arial" w:eastAsia="Arial" w:hAnsi="Arial" w:cs="Arial"/>
          <w:sz w:val="20"/>
        </w:rPr>
        <w:t xml:space="preserve">The </w:t>
      </w:r>
      <w:r>
        <w:rPr>
          <w:rFonts w:ascii="Arial" w:eastAsia="Arial" w:hAnsi="Arial" w:cs="Arial"/>
          <w:sz w:val="16"/>
        </w:rPr>
        <w:t>MANUFACTURER</w:t>
      </w:r>
      <w:r>
        <w:rPr>
          <w:rFonts w:ascii="Arial" w:eastAsia="Arial" w:hAnsi="Arial" w:cs="Arial"/>
          <w:sz w:val="20"/>
        </w:rPr>
        <w:t xml:space="preserve"> shall evaluate the effects of multiple cleanings/disinfections during the </w:t>
      </w:r>
      <w:r>
        <w:rPr>
          <w:rFonts w:ascii="Arial" w:eastAsia="Arial" w:hAnsi="Arial" w:cs="Arial"/>
          <w:sz w:val="16"/>
        </w:rPr>
        <w:t>EXPECTED SERVICE LIFE</w:t>
      </w:r>
      <w:r>
        <w:rPr>
          <w:rFonts w:ascii="Arial" w:eastAsia="Arial" w:hAnsi="Arial" w:cs="Arial"/>
          <w:sz w:val="20"/>
        </w:rPr>
        <w:t xml:space="preserv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their parts and </w:t>
      </w:r>
      <w:r>
        <w:rPr>
          <w:rFonts w:ascii="Arial" w:eastAsia="Arial" w:hAnsi="Arial" w:cs="Arial"/>
          <w:sz w:val="16"/>
        </w:rPr>
        <w:t>ACCESSORIES</w:t>
      </w:r>
      <w:r>
        <w:rPr>
          <w:rFonts w:ascii="Arial" w:eastAsia="Arial" w:hAnsi="Arial" w:cs="Arial"/>
          <w:sz w:val="20"/>
        </w:rPr>
        <w:t xml:space="preserve"> and assure that no unacceptable </w:t>
      </w:r>
      <w:r>
        <w:rPr>
          <w:rFonts w:ascii="Arial" w:eastAsia="Arial" w:hAnsi="Arial" w:cs="Arial"/>
          <w:sz w:val="16"/>
        </w:rPr>
        <w:t xml:space="preserve">RISK </w:t>
      </w:r>
      <w:r>
        <w:rPr>
          <w:rFonts w:ascii="Arial" w:eastAsia="Arial" w:hAnsi="Arial" w:cs="Arial"/>
          <w:sz w:val="20"/>
        </w:rPr>
        <w:t xml:space="preserve">will occur. The results of the evaluation shall be documented in the </w:t>
      </w:r>
      <w:r>
        <w:rPr>
          <w:rFonts w:ascii="Arial" w:eastAsia="Arial" w:hAnsi="Arial" w:cs="Arial"/>
          <w:sz w:val="16"/>
        </w:rPr>
        <w:t>RISK MANAGEMENT FILE</w:t>
      </w:r>
      <w:r>
        <w:rPr>
          <w:rFonts w:ascii="Arial" w:eastAsia="Arial" w:hAnsi="Arial" w:cs="Arial"/>
          <w:sz w:val="20"/>
        </w:rPr>
        <w:t xml:space="preserve">. </w:t>
      </w:r>
    </w:p>
    <w:p w14:paraId="07C7877B" w14:textId="77777777" w:rsidR="002B608C" w:rsidRDefault="00393DDD">
      <w:pPr>
        <w:spacing w:after="8" w:line="250" w:lineRule="auto"/>
        <w:ind w:left="412" w:right="475" w:firstLine="9"/>
        <w:jc w:val="both"/>
      </w:pPr>
      <w:r>
        <w:rPr>
          <w:rFonts w:ascii="Arial" w:eastAsia="Arial" w:hAnsi="Arial" w:cs="Arial"/>
          <w:i/>
          <w:sz w:val="20"/>
        </w:rPr>
        <w:lastRenderedPageBreak/>
        <w:t xml:space="preserve">Where compliance with this standard could be affected by cleaning or disinfecting the </w:t>
      </w:r>
    </w:p>
    <w:p w14:paraId="0CA53E79" w14:textId="77777777" w:rsidR="002B608C" w:rsidRDefault="00393DDD">
      <w:pPr>
        <w:spacing w:after="309" w:line="250" w:lineRule="auto"/>
        <w:ind w:left="412" w:right="475" w:firstLine="9"/>
        <w:jc w:val="both"/>
      </w:pP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SYSTEM</w:t>
      </w:r>
      <w:r>
        <w:rPr>
          <w:rFonts w:ascii="Arial" w:eastAsia="Arial" w:hAnsi="Arial" w:cs="Arial"/>
          <w:i/>
          <w:sz w:val="20"/>
        </w:rPr>
        <w:t xml:space="preserve"> and their parts and </w:t>
      </w:r>
      <w:r>
        <w:rPr>
          <w:rFonts w:ascii="Arial" w:eastAsia="Arial" w:hAnsi="Arial" w:cs="Arial"/>
          <w:i/>
          <w:sz w:val="16"/>
        </w:rPr>
        <w:t>ACCESSORIES</w:t>
      </w:r>
      <w:r>
        <w:rPr>
          <w:rFonts w:ascii="Arial" w:eastAsia="Arial" w:hAnsi="Arial" w:cs="Arial"/>
          <w:sz w:val="20"/>
        </w:rPr>
        <w:t>,</w:t>
      </w:r>
      <w:r>
        <w:rPr>
          <w:rFonts w:ascii="Arial" w:eastAsia="Arial" w:hAnsi="Arial" w:cs="Arial"/>
          <w:i/>
          <w:sz w:val="20"/>
        </w:rPr>
        <w:t xml:space="preserve"> they are cleaned or disinfected once in accordance with the methods specified including any cooling or drying period. After these </w:t>
      </w:r>
      <w:r>
        <w:rPr>
          <w:rFonts w:ascii="Arial" w:eastAsia="Arial" w:hAnsi="Arial" w:cs="Arial"/>
          <w:i/>
          <w:sz w:val="16"/>
        </w:rPr>
        <w:t>PROCEDURES</w:t>
      </w:r>
      <w:r>
        <w:rPr>
          <w:rFonts w:ascii="Arial" w:eastAsia="Arial" w:hAnsi="Arial" w:cs="Arial"/>
          <w:i/>
          <w:sz w:val="20"/>
        </w:rPr>
        <w:t xml:space="preserve">,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w:t>
      </w:r>
      <w:r>
        <w:rPr>
          <w:rFonts w:ascii="Arial" w:eastAsia="Arial" w:hAnsi="Arial" w:cs="Arial"/>
          <w:i/>
          <w:sz w:val="16"/>
        </w:rPr>
        <w:t xml:space="preserve"> 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parts or </w:t>
      </w:r>
      <w:r>
        <w:rPr>
          <w:rFonts w:ascii="Arial" w:eastAsia="Arial" w:hAnsi="Arial" w:cs="Arial"/>
          <w:i/>
          <w:sz w:val="16"/>
        </w:rPr>
        <w:t>ACCESSORIES</w:t>
      </w:r>
      <w:r>
        <w:rPr>
          <w:rFonts w:ascii="Arial" w:eastAsia="Arial" w:hAnsi="Arial" w:cs="Arial"/>
          <w:i/>
          <w:sz w:val="20"/>
        </w:rPr>
        <w:t xml:space="preserve"> are to show no signs of deterioration that could result in an unacceptable </w:t>
      </w:r>
      <w:r>
        <w:rPr>
          <w:rFonts w:ascii="Arial" w:eastAsia="Arial" w:hAnsi="Arial" w:cs="Arial"/>
          <w:i/>
          <w:sz w:val="16"/>
        </w:rPr>
        <w:t xml:space="preserve">RISK </w:t>
      </w:r>
      <w:r>
        <w:rPr>
          <w:rFonts w:ascii="Arial" w:eastAsia="Arial" w:hAnsi="Arial" w:cs="Arial"/>
          <w:i/>
          <w:sz w:val="20"/>
        </w:rPr>
        <w:t xml:space="preserve">(visual inspection) followed by the appropriate dielectric strength and </w:t>
      </w:r>
      <w:r>
        <w:rPr>
          <w:rFonts w:ascii="Arial" w:eastAsia="Arial" w:hAnsi="Arial" w:cs="Arial"/>
          <w:i/>
          <w:sz w:val="16"/>
        </w:rPr>
        <w:t>LEAKAGE CURRENT</w:t>
      </w:r>
      <w:r>
        <w:rPr>
          <w:rFonts w:ascii="Arial" w:eastAsia="Arial" w:hAnsi="Arial" w:cs="Arial"/>
          <w:i/>
          <w:sz w:val="20"/>
        </w:rPr>
        <w:t xml:space="preserve"> tests. The </w:t>
      </w:r>
      <w:r>
        <w:rPr>
          <w:rFonts w:ascii="Arial" w:eastAsia="Arial" w:hAnsi="Arial" w:cs="Arial"/>
          <w:i/>
          <w:sz w:val="16"/>
        </w:rPr>
        <w:t>RISK MANAGEMENT FILE</w:t>
      </w:r>
      <w:r>
        <w:rPr>
          <w:rFonts w:ascii="Arial" w:eastAsia="Arial" w:hAnsi="Arial" w:cs="Arial"/>
          <w:i/>
          <w:sz w:val="20"/>
        </w:rPr>
        <w:t xml:space="preserve"> is inspected to verify that the </w:t>
      </w:r>
      <w:r>
        <w:rPr>
          <w:rFonts w:ascii="Arial" w:eastAsia="Arial" w:hAnsi="Arial" w:cs="Arial"/>
          <w:i/>
          <w:sz w:val="16"/>
        </w:rPr>
        <w:t>MANUFACTURER</w:t>
      </w:r>
      <w:r>
        <w:rPr>
          <w:rFonts w:ascii="Arial" w:eastAsia="Arial" w:hAnsi="Arial" w:cs="Arial"/>
          <w:i/>
          <w:sz w:val="20"/>
        </w:rPr>
        <w:t xml:space="preserve"> has evaluated the affects of multiple cleanings.</w:t>
      </w:r>
      <w:r>
        <w:rPr>
          <w:rFonts w:ascii="Arial" w:eastAsia="Arial" w:hAnsi="Arial" w:cs="Arial"/>
          <w:sz w:val="20"/>
        </w:rPr>
        <w:t xml:space="preserve"> </w:t>
      </w:r>
    </w:p>
    <w:p w14:paraId="3A5A51B1" w14:textId="77777777" w:rsidR="002B608C" w:rsidRDefault="00393DDD">
      <w:pPr>
        <w:tabs>
          <w:tab w:val="center" w:pos="725"/>
          <w:tab w:val="center" w:pos="3544"/>
        </w:tabs>
        <w:spacing w:after="103" w:line="252" w:lineRule="auto"/>
      </w:pPr>
      <w:r>
        <w:tab/>
      </w:r>
      <w:r>
        <w:rPr>
          <w:rFonts w:ascii="Arial" w:eastAsia="Arial" w:hAnsi="Arial" w:cs="Arial"/>
          <w:b/>
          <w:sz w:val="20"/>
        </w:rPr>
        <w:t xml:space="preserve">11.6.7 </w:t>
      </w:r>
      <w:r>
        <w:rPr>
          <w:rFonts w:ascii="Arial" w:eastAsia="Arial" w:hAnsi="Arial" w:cs="Arial"/>
          <w:b/>
          <w:sz w:val="20"/>
        </w:rPr>
        <w:tab/>
        <w:t xml:space="preserve">Sterilization of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 xml:space="preserve">EQUIPMENT </w:t>
      </w:r>
      <w:r>
        <w:rPr>
          <w:rFonts w:ascii="Arial" w:eastAsia="Arial" w:hAnsi="Arial" w:cs="Arial"/>
          <w:b/>
          <w:sz w:val="20"/>
        </w:rPr>
        <w:t>and</w:t>
      </w:r>
      <w:r>
        <w:rPr>
          <w:rFonts w:ascii="Arial" w:eastAsia="Arial" w:hAnsi="Arial" w:cs="Arial"/>
          <w:b/>
          <w:sz w:val="16"/>
        </w:rPr>
        <w:t xml:space="preserve"> ME</w:t>
      </w:r>
      <w:r>
        <w:rPr>
          <w:rFonts w:ascii="Arial" w:eastAsia="Arial" w:hAnsi="Arial" w:cs="Arial"/>
          <w:b/>
          <w:sz w:val="20"/>
        </w:rPr>
        <w:t xml:space="preserve"> </w:t>
      </w:r>
      <w:r>
        <w:rPr>
          <w:rFonts w:ascii="Arial" w:eastAsia="Arial" w:hAnsi="Arial" w:cs="Arial"/>
          <w:b/>
          <w:sz w:val="16"/>
        </w:rPr>
        <w:t>SYSTEMS</w:t>
      </w:r>
      <w:r>
        <w:rPr>
          <w:rFonts w:ascii="Arial" w:eastAsia="Arial" w:hAnsi="Arial" w:cs="Arial"/>
          <w:b/>
          <w:sz w:val="20"/>
        </w:rPr>
        <w:t xml:space="preserve"> </w:t>
      </w:r>
    </w:p>
    <w:p w14:paraId="35FCD3CF" w14:textId="77777777" w:rsidR="002B608C" w:rsidRDefault="00393DDD">
      <w:pPr>
        <w:spacing w:after="205" w:line="252" w:lineRule="auto"/>
        <w:ind w:left="427" w:right="487" w:firstLine="9"/>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SYSTEMS</w:t>
      </w:r>
      <w:r>
        <w:rPr>
          <w:rFonts w:ascii="Arial" w:eastAsia="Arial" w:hAnsi="Arial" w:cs="Arial"/>
          <w:sz w:val="20"/>
        </w:rPr>
        <w:t xml:space="preserve"> and their parts or </w:t>
      </w:r>
      <w:r>
        <w:rPr>
          <w:rFonts w:ascii="Arial" w:eastAsia="Arial" w:hAnsi="Arial" w:cs="Arial"/>
          <w:sz w:val="16"/>
        </w:rPr>
        <w:t>ACCESSORIES</w:t>
      </w:r>
      <w:r>
        <w:rPr>
          <w:rFonts w:ascii="Arial" w:eastAsia="Arial" w:hAnsi="Arial" w:cs="Arial"/>
          <w:sz w:val="20"/>
        </w:rPr>
        <w:t xml:space="preserve"> intended to be sterilized shall be assessed and documented according to ISO 11134, ISO 11135 or ISO 11137 as appropriate. See also 7.9.2.12. </w:t>
      </w:r>
    </w:p>
    <w:p w14:paraId="3F56843E" w14:textId="77777777" w:rsidR="002B608C" w:rsidRDefault="00393DDD">
      <w:pPr>
        <w:spacing w:after="191" w:line="250" w:lineRule="auto"/>
        <w:ind w:left="412" w:right="475" w:firstLine="9"/>
        <w:jc w:val="both"/>
      </w:pPr>
      <w:r>
        <w:rPr>
          <w:rFonts w:ascii="Arial" w:eastAsia="Arial" w:hAnsi="Arial" w:cs="Arial"/>
          <w:i/>
          <w:sz w:val="20"/>
        </w:rPr>
        <w:t xml:space="preserve">After these </w:t>
      </w:r>
      <w:r>
        <w:rPr>
          <w:rFonts w:ascii="Arial" w:eastAsia="Arial" w:hAnsi="Arial" w:cs="Arial"/>
          <w:i/>
          <w:sz w:val="16"/>
        </w:rPr>
        <w:t>PROCEDURES</w:t>
      </w:r>
      <w:r>
        <w:rPr>
          <w:rFonts w:ascii="Arial" w:eastAsia="Arial" w:hAnsi="Arial" w:cs="Arial"/>
          <w:i/>
          <w:sz w:val="20"/>
        </w:rPr>
        <w:t xml:space="preserve">,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w:t>
      </w:r>
      <w:r>
        <w:rPr>
          <w:rFonts w:ascii="Arial" w:eastAsia="Arial" w:hAnsi="Arial" w:cs="Arial"/>
          <w:i/>
          <w:sz w:val="16"/>
        </w:rPr>
        <w:t xml:space="preserve"> ME</w:t>
      </w:r>
      <w:r>
        <w:rPr>
          <w:rFonts w:ascii="Arial" w:eastAsia="Arial" w:hAnsi="Arial" w:cs="Arial"/>
          <w:i/>
          <w:sz w:val="20"/>
        </w:rPr>
        <w:t xml:space="preserve"> </w:t>
      </w:r>
      <w:r>
        <w:rPr>
          <w:rFonts w:ascii="Arial" w:eastAsia="Arial" w:hAnsi="Arial" w:cs="Arial"/>
          <w:i/>
          <w:sz w:val="16"/>
        </w:rPr>
        <w:t>SYSTEM</w:t>
      </w:r>
      <w:r>
        <w:rPr>
          <w:rFonts w:ascii="Arial" w:eastAsia="Arial" w:hAnsi="Arial" w:cs="Arial"/>
          <w:sz w:val="20"/>
        </w:rPr>
        <w:t xml:space="preserve"> a</w:t>
      </w:r>
      <w:r>
        <w:rPr>
          <w:rFonts w:ascii="Arial" w:eastAsia="Arial" w:hAnsi="Arial" w:cs="Arial"/>
          <w:i/>
          <w:sz w:val="20"/>
        </w:rPr>
        <w:t xml:space="preserve">nd their parts or </w:t>
      </w:r>
      <w:r>
        <w:rPr>
          <w:rFonts w:ascii="Arial" w:eastAsia="Arial" w:hAnsi="Arial" w:cs="Arial"/>
          <w:i/>
          <w:sz w:val="16"/>
        </w:rPr>
        <w:t>ACCESSORIES</w:t>
      </w:r>
      <w:r>
        <w:rPr>
          <w:rFonts w:ascii="Arial" w:eastAsia="Arial" w:hAnsi="Arial" w:cs="Arial"/>
          <w:sz w:val="20"/>
        </w:rPr>
        <w:t xml:space="preserve"> </w:t>
      </w:r>
      <w:r>
        <w:rPr>
          <w:rFonts w:ascii="Arial" w:eastAsia="Arial" w:hAnsi="Arial" w:cs="Arial"/>
          <w:i/>
          <w:sz w:val="20"/>
        </w:rPr>
        <w:t xml:space="preserve">are to show no signs of deterioration that could result in an unacceptable </w:t>
      </w:r>
      <w:r>
        <w:rPr>
          <w:rFonts w:ascii="Arial" w:eastAsia="Arial" w:hAnsi="Arial" w:cs="Arial"/>
          <w:i/>
          <w:sz w:val="16"/>
        </w:rPr>
        <w:t xml:space="preserve">RISK </w:t>
      </w:r>
      <w:r>
        <w:rPr>
          <w:rFonts w:ascii="Arial" w:eastAsia="Arial" w:hAnsi="Arial" w:cs="Arial"/>
          <w:i/>
          <w:sz w:val="20"/>
        </w:rPr>
        <w:t xml:space="preserve">(visual inspection) followed by the appropriate dielectric strength and </w:t>
      </w:r>
      <w:r>
        <w:rPr>
          <w:rFonts w:ascii="Arial" w:eastAsia="Arial" w:hAnsi="Arial" w:cs="Arial"/>
          <w:i/>
          <w:sz w:val="16"/>
        </w:rPr>
        <w:t>LEAKAGE CURRENT</w:t>
      </w:r>
      <w:r>
        <w:rPr>
          <w:rFonts w:ascii="Arial" w:eastAsia="Arial" w:hAnsi="Arial" w:cs="Arial"/>
          <w:i/>
          <w:sz w:val="20"/>
        </w:rPr>
        <w:t xml:space="preserve"> tests and by inspection of the </w:t>
      </w:r>
      <w:r>
        <w:rPr>
          <w:rFonts w:ascii="Arial" w:eastAsia="Arial" w:hAnsi="Arial" w:cs="Arial"/>
          <w:i/>
          <w:sz w:val="16"/>
        </w:rPr>
        <w:t>RISK MANAGEMENT FILE</w:t>
      </w:r>
      <w:r>
        <w:rPr>
          <w:rFonts w:ascii="Arial" w:eastAsia="Arial" w:hAnsi="Arial" w:cs="Arial"/>
          <w:i/>
          <w:sz w:val="20"/>
        </w:rPr>
        <w:t xml:space="preserve">. </w:t>
      </w:r>
    </w:p>
    <w:p w14:paraId="751C0268" w14:textId="72F78252" w:rsidR="002B608C" w:rsidRDefault="00393DDD">
      <w:pPr>
        <w:spacing w:after="404" w:line="265" w:lineRule="auto"/>
        <w:ind w:left="1821" w:right="1870" w:hanging="10"/>
        <w:jc w:val="center"/>
      </w:pPr>
      <w:r>
        <w:rPr>
          <w:rFonts w:ascii="Arial" w:eastAsia="Arial" w:hAnsi="Arial" w:cs="Arial"/>
          <w:sz w:val="20"/>
        </w:rPr>
        <w:t xml:space="preserve"> </w:t>
      </w:r>
    </w:p>
    <w:p w14:paraId="4E953F59" w14:textId="77777777" w:rsidR="002B608C" w:rsidRDefault="00393DDD">
      <w:pPr>
        <w:tabs>
          <w:tab w:val="center" w:pos="725"/>
          <w:tab w:val="center" w:pos="4364"/>
        </w:tabs>
        <w:spacing w:after="103" w:line="252" w:lineRule="auto"/>
      </w:pPr>
      <w:r>
        <w:tab/>
      </w:r>
      <w:r>
        <w:rPr>
          <w:rFonts w:ascii="Arial" w:eastAsia="Arial" w:hAnsi="Arial" w:cs="Arial"/>
          <w:b/>
          <w:sz w:val="20"/>
        </w:rPr>
        <w:t xml:space="preserve">11.6.8 </w:t>
      </w:r>
      <w:r>
        <w:rPr>
          <w:rFonts w:ascii="Arial" w:eastAsia="Arial" w:hAnsi="Arial" w:cs="Arial"/>
          <w:b/>
          <w:sz w:val="20"/>
        </w:rPr>
        <w:tab/>
        <w:t xml:space="preserve">*  Compatibility with substances used with the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4EAC2501" w14:textId="77777777" w:rsidR="002B608C" w:rsidRDefault="00393DDD">
      <w:pPr>
        <w:spacing w:after="201" w:line="252" w:lineRule="auto"/>
        <w:ind w:left="427" w:right="56"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compatibility with substances used with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3D1471E1" w14:textId="77777777" w:rsidR="002B608C" w:rsidRDefault="00393DDD">
      <w:pPr>
        <w:spacing w:after="310"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54618866" w14:textId="77777777" w:rsidR="002B608C" w:rsidRDefault="00393DDD">
      <w:pPr>
        <w:spacing w:after="103" w:line="252" w:lineRule="auto"/>
        <w:ind w:left="422" w:right="469" w:hanging="10"/>
        <w:jc w:val="both"/>
      </w:pPr>
      <w:r>
        <w:rPr>
          <w:rFonts w:ascii="Arial" w:eastAsia="Arial" w:hAnsi="Arial" w:cs="Arial"/>
          <w:b/>
          <w:sz w:val="20"/>
        </w:rPr>
        <w:t xml:space="preserve">11.7 Biocompatibility of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 xml:space="preserve">EQUIPMENT </w:t>
      </w:r>
      <w:r>
        <w:rPr>
          <w:rFonts w:ascii="Arial" w:eastAsia="Arial" w:hAnsi="Arial" w:cs="Arial"/>
          <w:b/>
          <w:sz w:val="20"/>
        </w:rPr>
        <w:t>and</w:t>
      </w:r>
      <w:r>
        <w:rPr>
          <w:rFonts w:ascii="Arial" w:eastAsia="Arial" w:hAnsi="Arial" w:cs="Arial"/>
          <w:b/>
          <w:sz w:val="16"/>
        </w:rPr>
        <w:t xml:space="preserve"> ME</w:t>
      </w:r>
      <w:r>
        <w:rPr>
          <w:rFonts w:ascii="Arial" w:eastAsia="Arial" w:hAnsi="Arial" w:cs="Arial"/>
          <w:b/>
          <w:sz w:val="20"/>
        </w:rPr>
        <w:t xml:space="preserve"> </w:t>
      </w:r>
      <w:r>
        <w:rPr>
          <w:rFonts w:ascii="Arial" w:eastAsia="Arial" w:hAnsi="Arial" w:cs="Arial"/>
          <w:b/>
          <w:sz w:val="16"/>
        </w:rPr>
        <w:t>SYSTEMS</w:t>
      </w:r>
      <w:r>
        <w:rPr>
          <w:rFonts w:ascii="Arial" w:eastAsia="Arial" w:hAnsi="Arial" w:cs="Arial"/>
          <w:b/>
          <w:sz w:val="20"/>
        </w:rPr>
        <w:t xml:space="preserve"> </w:t>
      </w:r>
    </w:p>
    <w:p w14:paraId="3CBA8BB8" w14:textId="77777777" w:rsidR="002B608C" w:rsidRDefault="00393DDD">
      <w:pPr>
        <w:spacing w:after="244" w:line="314" w:lineRule="auto"/>
        <w:ind w:left="427" w:right="486" w:firstLine="9"/>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and their parts or </w:t>
      </w:r>
      <w:r>
        <w:rPr>
          <w:rFonts w:ascii="Arial" w:eastAsia="Arial" w:hAnsi="Arial" w:cs="Arial"/>
          <w:sz w:val="16"/>
        </w:rPr>
        <w:t>ACCESSORIES</w:t>
      </w:r>
      <w:r>
        <w:rPr>
          <w:rFonts w:ascii="Arial" w:eastAsia="Arial" w:hAnsi="Arial" w:cs="Arial"/>
          <w:sz w:val="20"/>
        </w:rPr>
        <w:t xml:space="preserve"> intended to come into direct or indirect contact with biological tissues, cells or body fluids shall be assessed and documented according to the guidance and principles given in the ISO 10993 series of standards. </w:t>
      </w:r>
      <w:r>
        <w:rPr>
          <w:rFonts w:ascii="Arial" w:eastAsia="Arial" w:hAnsi="Arial" w:cs="Arial"/>
          <w:i/>
          <w:sz w:val="20"/>
        </w:rPr>
        <w:t xml:space="preserve">Compliance is checked by inspection of the information provided by the </w:t>
      </w:r>
      <w:r>
        <w:rPr>
          <w:rFonts w:ascii="Arial" w:eastAsia="Arial" w:hAnsi="Arial" w:cs="Arial"/>
          <w:i/>
          <w:sz w:val="16"/>
        </w:rPr>
        <w:t>MANUFACTURER</w:t>
      </w:r>
      <w:r>
        <w:rPr>
          <w:rFonts w:ascii="Arial" w:eastAsia="Arial" w:hAnsi="Arial" w:cs="Arial"/>
          <w:i/>
          <w:sz w:val="20"/>
        </w:rPr>
        <w:t xml:space="preserve">. </w:t>
      </w:r>
    </w:p>
    <w:p w14:paraId="5B8EE370" w14:textId="77777777" w:rsidR="002B608C" w:rsidRDefault="00393DDD">
      <w:pPr>
        <w:spacing w:after="103" w:line="252" w:lineRule="auto"/>
        <w:ind w:left="422" w:right="469" w:hanging="10"/>
        <w:jc w:val="both"/>
      </w:pPr>
      <w:r>
        <w:rPr>
          <w:rFonts w:ascii="Arial" w:eastAsia="Arial" w:hAnsi="Arial" w:cs="Arial"/>
          <w:b/>
          <w:sz w:val="20"/>
        </w:rPr>
        <w:t xml:space="preserve">11.8 *  Interruption of the power supply / </w:t>
      </w:r>
      <w:r>
        <w:rPr>
          <w:rFonts w:ascii="Arial" w:eastAsia="Arial" w:hAnsi="Arial" w:cs="Arial"/>
          <w:b/>
          <w:sz w:val="16"/>
        </w:rPr>
        <w:t xml:space="preserve">SUPPLY MAINS </w:t>
      </w:r>
      <w:r>
        <w:rPr>
          <w:rFonts w:ascii="Arial" w:eastAsia="Arial" w:hAnsi="Arial" w:cs="Arial"/>
          <w:b/>
          <w:sz w:val="20"/>
        </w:rPr>
        <w:t>to</w:t>
      </w:r>
      <w:r>
        <w:rPr>
          <w:rFonts w:ascii="Arial" w:eastAsia="Arial" w:hAnsi="Arial" w:cs="Arial"/>
          <w:b/>
          <w:sz w:val="16"/>
        </w:rPr>
        <w:t xml:space="preserve"> 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13B8387A" w14:textId="77777777" w:rsidR="002B608C" w:rsidRDefault="00393DDD">
      <w:pPr>
        <w:spacing w:after="61" w:line="252" w:lineRule="auto"/>
        <w:ind w:left="427" w:right="56" w:firstLine="9"/>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so designed that an interruption and restoration of the power supply shall not result in a </w:t>
      </w:r>
      <w:r>
        <w:rPr>
          <w:rFonts w:ascii="Arial" w:eastAsia="Arial" w:hAnsi="Arial" w:cs="Arial"/>
          <w:sz w:val="16"/>
        </w:rPr>
        <w:t>HAZARDOUS SITUATION</w:t>
      </w:r>
      <w:r>
        <w:rPr>
          <w:rFonts w:ascii="Arial" w:eastAsia="Arial" w:hAnsi="Arial" w:cs="Arial"/>
          <w:sz w:val="20"/>
        </w:rPr>
        <w:t xml:space="preserve"> other than interruption of its intended function. </w:t>
      </w:r>
    </w:p>
    <w:p w14:paraId="1D5B4C4E" w14:textId="77777777" w:rsidR="002B608C" w:rsidRDefault="00393DDD">
      <w:pPr>
        <w:tabs>
          <w:tab w:val="center" w:pos="660"/>
          <w:tab w:val="center" w:pos="3917"/>
        </w:tabs>
        <w:spacing w:after="233" w:line="248" w:lineRule="auto"/>
      </w:pPr>
      <w:r>
        <w:tab/>
      </w:r>
      <w:r>
        <w:rPr>
          <w:rFonts w:ascii="Arial" w:eastAsia="Arial" w:hAnsi="Arial" w:cs="Arial"/>
          <w:sz w:val="16"/>
        </w:rPr>
        <w:t xml:space="preserve">NOTE  </w:t>
      </w:r>
      <w:r>
        <w:rPr>
          <w:rFonts w:ascii="Arial" w:eastAsia="Arial" w:hAnsi="Arial" w:cs="Arial"/>
          <w:sz w:val="16"/>
        </w:rPr>
        <w:tab/>
        <w:t xml:space="preserve">This can require testing at several durations and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states. </w:t>
      </w:r>
    </w:p>
    <w:p w14:paraId="528B17B7" w14:textId="77777777" w:rsidR="002B608C" w:rsidRDefault="00393DDD">
      <w:pPr>
        <w:spacing w:after="405" w:line="250" w:lineRule="auto"/>
        <w:ind w:left="412" w:right="475" w:firstLine="9"/>
        <w:jc w:val="both"/>
      </w:pPr>
      <w:r>
        <w:rPr>
          <w:rFonts w:ascii="Arial" w:eastAsia="Arial" w:hAnsi="Arial" w:cs="Arial"/>
          <w:i/>
          <w:sz w:val="20"/>
        </w:rPr>
        <w:t xml:space="preserve">Compliance is checked by interruption and restoration of relevant power supplies. </w:t>
      </w:r>
    </w:p>
    <w:p w14:paraId="3D1996FB" w14:textId="2F9E9551" w:rsidR="002B608C" w:rsidRDefault="00393DDD">
      <w:pPr>
        <w:numPr>
          <w:ilvl w:val="0"/>
          <w:numId w:val="172"/>
        </w:numPr>
        <w:spacing w:after="275" w:line="250" w:lineRule="auto"/>
        <w:ind w:hanging="396"/>
      </w:pPr>
      <w:r>
        <w:rPr>
          <w:rFonts w:ascii="Arial" w:eastAsia="Arial" w:hAnsi="Arial" w:cs="Arial"/>
          <w:b/>
        </w:rPr>
        <w:t>*</w:t>
      </w:r>
      <w:r>
        <w:rPr>
          <w:rFonts w:ascii="Arial" w:eastAsia="Arial" w:hAnsi="Arial" w:cs="Arial"/>
          <w:b/>
          <w:sz w:val="18"/>
        </w:rPr>
        <w:t xml:space="preserve"> </w:t>
      </w:r>
      <w:r>
        <w:rPr>
          <w:rFonts w:ascii="Arial" w:eastAsia="Arial" w:hAnsi="Arial" w:cs="Arial"/>
          <w:b/>
        </w:rPr>
        <w:t xml:space="preserve"> Accuracy of controls and instruments and protection against hazardous outputs </w:t>
      </w:r>
    </w:p>
    <w:p w14:paraId="19C1EA4F" w14:textId="77777777" w:rsidR="002B608C" w:rsidRDefault="00393DDD">
      <w:pPr>
        <w:spacing w:after="103" w:line="252" w:lineRule="auto"/>
        <w:ind w:left="422" w:right="469" w:hanging="10"/>
        <w:jc w:val="both"/>
      </w:pPr>
      <w:r>
        <w:rPr>
          <w:rFonts w:ascii="Arial" w:eastAsia="Arial" w:hAnsi="Arial" w:cs="Arial"/>
          <w:b/>
          <w:sz w:val="20"/>
        </w:rPr>
        <w:t xml:space="preserve">12.1 Accuracy of controls and instruments </w:t>
      </w:r>
    </w:p>
    <w:p w14:paraId="3F46AB58" w14:textId="77777777" w:rsidR="002B608C" w:rsidRDefault="00393DDD">
      <w:pPr>
        <w:spacing w:after="200" w:line="252" w:lineRule="auto"/>
        <w:ind w:left="427" w:right="56"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accuracy of controls and instruments. </w:t>
      </w:r>
    </w:p>
    <w:p w14:paraId="15283639" w14:textId="77777777" w:rsidR="002B608C" w:rsidRDefault="00393DDD">
      <w:pPr>
        <w:spacing w:after="314"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42B4E7B9" w14:textId="77777777" w:rsidR="002B608C" w:rsidRDefault="00393DDD">
      <w:pPr>
        <w:pStyle w:val="Heading3"/>
        <w:spacing w:after="107" w:line="270" w:lineRule="auto"/>
        <w:jc w:val="left"/>
      </w:pPr>
      <w:r>
        <w:t>12.2 U</w:t>
      </w:r>
      <w:r>
        <w:rPr>
          <w:sz w:val="16"/>
        </w:rPr>
        <w:t>SABILITY</w:t>
      </w:r>
      <w:r>
        <w:t xml:space="preserve"> </w:t>
      </w:r>
    </w:p>
    <w:p w14:paraId="312A74D5" w14:textId="77777777" w:rsidR="002B608C" w:rsidRDefault="00393DDD">
      <w:pPr>
        <w:spacing w:after="92" w:line="252" w:lineRule="auto"/>
        <w:ind w:left="427" w:right="484" w:firstLine="9"/>
        <w:jc w:val="both"/>
      </w:pPr>
      <w:r>
        <w:rPr>
          <w:rFonts w:ascii="Arial" w:eastAsia="Arial" w:hAnsi="Arial" w:cs="Arial"/>
          <w:sz w:val="20"/>
        </w:rPr>
        <w:t xml:space="preserve">The </w:t>
      </w:r>
      <w:r>
        <w:rPr>
          <w:rFonts w:ascii="Arial" w:eastAsia="Arial" w:hAnsi="Arial" w:cs="Arial"/>
          <w:sz w:val="16"/>
        </w:rPr>
        <w:t>MANUFACTURER</w:t>
      </w:r>
      <w:r>
        <w:rPr>
          <w:rFonts w:ascii="Arial" w:eastAsia="Arial" w:hAnsi="Arial" w:cs="Arial"/>
          <w:sz w:val="20"/>
        </w:rPr>
        <w:t xml:space="preserve"> shall address in a </w:t>
      </w:r>
      <w:r>
        <w:rPr>
          <w:rFonts w:ascii="Arial" w:eastAsia="Arial" w:hAnsi="Arial" w:cs="Arial"/>
          <w:sz w:val="16"/>
        </w:rPr>
        <w:t>USABILITY ENGINEERING</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w:t>
      </w:r>
      <w:r>
        <w:rPr>
          <w:rFonts w:ascii="Arial" w:eastAsia="Arial" w:hAnsi="Arial" w:cs="Arial"/>
          <w:sz w:val="20"/>
        </w:rPr>
        <w:t xml:space="preserve"> of poor </w:t>
      </w:r>
      <w:r>
        <w:rPr>
          <w:rFonts w:ascii="Arial" w:eastAsia="Arial" w:hAnsi="Arial" w:cs="Arial"/>
          <w:sz w:val="16"/>
        </w:rPr>
        <w:t>USABILITY</w:t>
      </w:r>
      <w:r>
        <w:rPr>
          <w:rFonts w:ascii="Arial" w:eastAsia="Arial" w:hAnsi="Arial" w:cs="Arial"/>
          <w:sz w:val="20"/>
        </w:rPr>
        <w:t xml:space="preserve">, including those associated with identification, marking and documents (see 7.1.1 and 16.2). See IEC 60601-1-6 and also see 1.3. </w:t>
      </w:r>
    </w:p>
    <w:p w14:paraId="44D0D3F0" w14:textId="77777777" w:rsidR="002B608C" w:rsidRDefault="00393DDD">
      <w:pPr>
        <w:spacing w:after="293" w:line="250" w:lineRule="auto"/>
        <w:ind w:left="412" w:right="475" w:firstLine="9"/>
        <w:jc w:val="both"/>
      </w:pPr>
      <w:r>
        <w:rPr>
          <w:rFonts w:ascii="Arial" w:eastAsia="Arial" w:hAnsi="Arial" w:cs="Arial"/>
          <w:i/>
          <w:sz w:val="20"/>
        </w:rPr>
        <w:t xml:space="preserve">Compliance is checked by inspection of the results of the </w:t>
      </w:r>
      <w:r>
        <w:rPr>
          <w:rFonts w:ascii="Arial" w:eastAsia="Arial" w:hAnsi="Arial" w:cs="Arial"/>
          <w:i/>
          <w:sz w:val="16"/>
        </w:rPr>
        <w:t>USABILITY ENGINEERING</w:t>
      </w:r>
      <w:r>
        <w:rPr>
          <w:rFonts w:ascii="Arial" w:eastAsia="Arial" w:hAnsi="Arial" w:cs="Arial"/>
          <w:sz w:val="20"/>
        </w:rPr>
        <w:t xml:space="preserve"> </w:t>
      </w:r>
      <w:r>
        <w:rPr>
          <w:rFonts w:ascii="Arial" w:eastAsia="Arial" w:hAnsi="Arial" w:cs="Arial"/>
          <w:i/>
          <w:sz w:val="16"/>
        </w:rPr>
        <w:t>PROCESS</w:t>
      </w:r>
      <w:r>
        <w:rPr>
          <w:rFonts w:ascii="Arial" w:eastAsia="Arial" w:hAnsi="Arial" w:cs="Arial"/>
          <w:i/>
          <w:sz w:val="20"/>
        </w:rPr>
        <w:t xml:space="preserve">. </w:t>
      </w:r>
    </w:p>
    <w:p w14:paraId="1A5F7FBF" w14:textId="77777777" w:rsidR="002B608C" w:rsidRDefault="00393DDD">
      <w:pPr>
        <w:spacing w:after="103" w:line="252" w:lineRule="auto"/>
        <w:ind w:left="422" w:right="469" w:hanging="10"/>
        <w:jc w:val="both"/>
      </w:pPr>
      <w:r>
        <w:rPr>
          <w:rFonts w:ascii="Arial" w:eastAsia="Arial" w:hAnsi="Arial" w:cs="Arial"/>
          <w:b/>
          <w:sz w:val="20"/>
        </w:rPr>
        <w:t xml:space="preserve">12.3 Alarm systems </w:t>
      </w:r>
    </w:p>
    <w:p w14:paraId="5CB488E5" w14:textId="77777777" w:rsidR="002B608C" w:rsidRDefault="00393DDD">
      <w:pPr>
        <w:spacing w:after="290" w:line="252" w:lineRule="auto"/>
        <w:ind w:left="427" w:right="488" w:firstLine="9"/>
        <w:jc w:val="both"/>
      </w:pPr>
      <w:r>
        <w:rPr>
          <w:rFonts w:ascii="Arial" w:eastAsia="Arial" w:hAnsi="Arial" w:cs="Arial"/>
          <w:sz w:val="20"/>
        </w:rPr>
        <w:lastRenderedPageBreak/>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need for alarm systems as a means of </w:t>
      </w:r>
      <w:r>
        <w:rPr>
          <w:rFonts w:ascii="Arial" w:eastAsia="Arial" w:hAnsi="Arial" w:cs="Arial"/>
          <w:sz w:val="16"/>
        </w:rPr>
        <w:t>RISK CONTROL</w:t>
      </w:r>
      <w:r>
        <w:rPr>
          <w:rFonts w:ascii="Arial" w:eastAsia="Arial" w:hAnsi="Arial" w:cs="Arial"/>
          <w:sz w:val="20"/>
        </w:rPr>
        <w:t xml:space="preserve"> and address any </w:t>
      </w:r>
      <w:r>
        <w:rPr>
          <w:rFonts w:ascii="Arial" w:eastAsia="Arial" w:hAnsi="Arial" w:cs="Arial"/>
          <w:sz w:val="16"/>
        </w:rPr>
        <w:t>RISKS</w:t>
      </w:r>
      <w:r>
        <w:rPr>
          <w:rFonts w:ascii="Arial" w:eastAsia="Arial" w:hAnsi="Arial" w:cs="Arial"/>
          <w:sz w:val="20"/>
        </w:rPr>
        <w:t xml:space="preserve"> associated with the operation or failure of the alarm system. See IEC 60601-1-8 and also see 1.3. </w:t>
      </w: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14F4901C" w14:textId="77777777" w:rsidR="002B608C" w:rsidRDefault="00393DDD">
      <w:pPr>
        <w:spacing w:after="188" w:line="252" w:lineRule="auto"/>
        <w:ind w:left="422" w:right="469" w:hanging="10"/>
        <w:jc w:val="both"/>
      </w:pPr>
      <w:r>
        <w:rPr>
          <w:rFonts w:ascii="Arial" w:eastAsia="Arial" w:hAnsi="Arial" w:cs="Arial"/>
          <w:b/>
          <w:sz w:val="20"/>
        </w:rPr>
        <w:t xml:space="preserve">12.4 Protection against hazardous output </w:t>
      </w:r>
    </w:p>
    <w:p w14:paraId="054950A0" w14:textId="77777777" w:rsidR="002B608C" w:rsidRDefault="00393DDD">
      <w:pPr>
        <w:tabs>
          <w:tab w:val="center" w:pos="725"/>
          <w:tab w:val="center" w:pos="3284"/>
        </w:tabs>
        <w:spacing w:after="103" w:line="252" w:lineRule="auto"/>
      </w:pPr>
      <w:r>
        <w:tab/>
      </w:r>
      <w:r>
        <w:rPr>
          <w:rFonts w:ascii="Arial" w:eastAsia="Arial" w:hAnsi="Arial" w:cs="Arial"/>
          <w:b/>
          <w:sz w:val="20"/>
        </w:rPr>
        <w:t xml:space="preserve">12.4.1 </w:t>
      </w:r>
      <w:r>
        <w:rPr>
          <w:rFonts w:ascii="Arial" w:eastAsia="Arial" w:hAnsi="Arial" w:cs="Arial"/>
          <w:b/>
          <w:sz w:val="20"/>
        </w:rPr>
        <w:tab/>
        <w:t xml:space="preserve">*  Intentional exceeding of safety limits </w:t>
      </w:r>
    </w:p>
    <w:p w14:paraId="68A6C46B" w14:textId="77777777" w:rsidR="002B608C" w:rsidRDefault="00393DDD">
      <w:pPr>
        <w:spacing w:after="199" w:line="252" w:lineRule="auto"/>
        <w:ind w:left="427" w:right="56"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hazardous output arising from the intentional exceeding of safety limits. </w:t>
      </w:r>
    </w:p>
    <w:p w14:paraId="60CA22D9"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w:t>
      </w:r>
      <w:r>
        <w:rPr>
          <w:rFonts w:ascii="Arial" w:eastAsia="Arial" w:hAnsi="Arial" w:cs="Arial"/>
          <w:sz w:val="20"/>
        </w:rPr>
        <w:t xml:space="preserve"> </w:t>
      </w:r>
    </w:p>
    <w:p w14:paraId="45A7C0D7" w14:textId="1C4F898A" w:rsidR="002B608C" w:rsidRDefault="00393DDD">
      <w:pPr>
        <w:spacing w:after="397" w:line="265" w:lineRule="auto"/>
        <w:ind w:left="1821" w:right="1870" w:hanging="10"/>
        <w:jc w:val="center"/>
      </w:pPr>
      <w:r>
        <w:rPr>
          <w:rFonts w:ascii="Arial" w:eastAsia="Arial" w:hAnsi="Arial" w:cs="Arial"/>
          <w:sz w:val="20"/>
        </w:rPr>
        <w:t xml:space="preserve"> </w:t>
      </w:r>
    </w:p>
    <w:p w14:paraId="4F9DC20F" w14:textId="77777777" w:rsidR="002B608C" w:rsidRDefault="00393DDD">
      <w:pPr>
        <w:tabs>
          <w:tab w:val="center" w:pos="725"/>
          <w:tab w:val="center" w:pos="3458"/>
        </w:tabs>
        <w:spacing w:after="103" w:line="252" w:lineRule="auto"/>
      </w:pPr>
      <w:r>
        <w:tab/>
      </w:r>
      <w:r>
        <w:rPr>
          <w:rFonts w:ascii="Arial" w:eastAsia="Arial" w:hAnsi="Arial" w:cs="Arial"/>
          <w:b/>
          <w:sz w:val="20"/>
        </w:rPr>
        <w:t xml:space="preserve">12.4.2 </w:t>
      </w:r>
      <w:r>
        <w:rPr>
          <w:rFonts w:ascii="Arial" w:eastAsia="Arial" w:hAnsi="Arial" w:cs="Arial"/>
          <w:b/>
          <w:sz w:val="20"/>
        </w:rPr>
        <w:tab/>
        <w:t xml:space="preserve">Indication of parameters relevant to safety </w:t>
      </w:r>
    </w:p>
    <w:p w14:paraId="722A9E00" w14:textId="77777777" w:rsidR="002B608C" w:rsidRDefault="00393DDD">
      <w:pPr>
        <w:spacing w:after="51" w:line="252" w:lineRule="auto"/>
        <w:ind w:left="427" w:right="175"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need for the indication of parameters that are associated with hazardous output. </w:t>
      </w:r>
    </w:p>
    <w:p w14:paraId="67FC5D0F" w14:textId="77777777" w:rsidR="002B608C" w:rsidRDefault="00393DDD">
      <w:pPr>
        <w:spacing w:after="245" w:line="248" w:lineRule="auto"/>
        <w:ind w:left="422" w:right="474" w:hanging="10"/>
        <w:jc w:val="both"/>
      </w:pPr>
      <w:r>
        <w:rPr>
          <w:rFonts w:ascii="Arial" w:eastAsia="Arial" w:hAnsi="Arial" w:cs="Arial"/>
          <w:sz w:val="16"/>
        </w:rPr>
        <w:t xml:space="preserve">EXAMPLE  Prior to the delivery of energy or substances to a </w:t>
      </w:r>
      <w:r>
        <w:rPr>
          <w:rFonts w:ascii="Arial" w:eastAsia="Arial" w:hAnsi="Arial" w:cs="Arial"/>
          <w:sz w:val="13"/>
        </w:rPr>
        <w:t>PATIENT</w:t>
      </w:r>
      <w:r>
        <w:rPr>
          <w:rFonts w:ascii="Arial" w:eastAsia="Arial" w:hAnsi="Arial" w:cs="Arial"/>
          <w:sz w:val="16"/>
        </w:rPr>
        <w:t xml:space="preserve"> the energy, rate or volume should be indicated quantitively. </w:t>
      </w:r>
    </w:p>
    <w:p w14:paraId="578AFA6A" w14:textId="77777777" w:rsidR="002B608C" w:rsidRDefault="00393DDD">
      <w:pPr>
        <w:spacing w:after="293"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sz w:val="20"/>
        </w:rPr>
        <w:t xml:space="preserve">. </w:t>
      </w:r>
    </w:p>
    <w:p w14:paraId="09B598EA" w14:textId="77777777" w:rsidR="002B608C" w:rsidRDefault="00393DDD">
      <w:pPr>
        <w:tabs>
          <w:tab w:val="center" w:pos="725"/>
          <w:tab w:val="center" w:pos="3838"/>
        </w:tabs>
        <w:spacing w:after="103" w:line="252" w:lineRule="auto"/>
      </w:pPr>
      <w:r>
        <w:tab/>
      </w:r>
      <w:r>
        <w:rPr>
          <w:rFonts w:ascii="Arial" w:eastAsia="Arial" w:hAnsi="Arial" w:cs="Arial"/>
          <w:b/>
          <w:sz w:val="20"/>
        </w:rPr>
        <w:t xml:space="preserve">12.4.3 </w:t>
      </w:r>
      <w:r>
        <w:rPr>
          <w:rFonts w:ascii="Arial" w:eastAsia="Arial" w:hAnsi="Arial" w:cs="Arial"/>
          <w:b/>
          <w:sz w:val="20"/>
        </w:rPr>
        <w:tab/>
        <w:t xml:space="preserve">*  Accidental selection of excessive output values </w:t>
      </w:r>
    </w:p>
    <w:p w14:paraId="16B80BC6" w14:textId="77777777" w:rsidR="002B608C" w:rsidRDefault="00393DDD">
      <w:pPr>
        <w:spacing w:after="198" w:line="252" w:lineRule="auto"/>
        <w:ind w:left="427" w:right="485" w:firstLine="9"/>
        <w:jc w:val="both"/>
      </w:pPr>
      <w:r>
        <w:rPr>
          <w:rFonts w:ascii="Arial" w:eastAsia="Arial" w:hAnsi="Arial" w:cs="Arial"/>
          <w:sz w:val="20"/>
        </w:rPr>
        <w:t xml:space="preserve">Where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a multi-purpose unit designed for providing both low-intensity and high-intensity outputs for different treatments,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accidental selection of excessive output values. </w:t>
      </w:r>
    </w:p>
    <w:p w14:paraId="2DA85856" w14:textId="77777777" w:rsidR="002B608C" w:rsidRDefault="00393DDD">
      <w:pPr>
        <w:spacing w:after="293"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2E51B7EE" w14:textId="77777777" w:rsidR="002B608C" w:rsidRDefault="00393DDD">
      <w:pPr>
        <w:tabs>
          <w:tab w:val="center" w:pos="725"/>
          <w:tab w:val="center" w:pos="2105"/>
        </w:tabs>
        <w:spacing w:after="103" w:line="252" w:lineRule="auto"/>
      </w:pPr>
      <w:r>
        <w:tab/>
      </w:r>
      <w:r>
        <w:rPr>
          <w:rFonts w:ascii="Arial" w:eastAsia="Arial" w:hAnsi="Arial" w:cs="Arial"/>
          <w:b/>
          <w:sz w:val="20"/>
        </w:rPr>
        <w:t xml:space="preserve">12.4.4 </w:t>
      </w:r>
      <w:r>
        <w:rPr>
          <w:rFonts w:ascii="Arial" w:eastAsia="Arial" w:hAnsi="Arial" w:cs="Arial"/>
          <w:b/>
          <w:sz w:val="20"/>
        </w:rPr>
        <w:tab/>
        <w:t xml:space="preserve">Incorrect output </w:t>
      </w:r>
    </w:p>
    <w:p w14:paraId="1009F364" w14:textId="77777777" w:rsidR="002B608C" w:rsidRDefault="00393DDD">
      <w:pPr>
        <w:spacing w:after="54" w:line="252" w:lineRule="auto"/>
        <w:ind w:left="427" w:right="56"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incorrect output. </w:t>
      </w:r>
    </w:p>
    <w:p w14:paraId="68CAF335" w14:textId="31375220" w:rsidR="002B608C" w:rsidRDefault="00393DDD">
      <w:pPr>
        <w:spacing w:after="198" w:line="351" w:lineRule="auto"/>
        <w:ind w:left="422" w:right="474" w:hanging="10"/>
        <w:jc w:val="both"/>
      </w:pPr>
      <w:r>
        <w:rPr>
          <w:rFonts w:ascii="Arial" w:eastAsia="Arial" w:hAnsi="Arial" w:cs="Arial"/>
          <w:sz w:val="16"/>
        </w:rPr>
        <w:t xml:space="preserve">EXAMPLE  The </w:t>
      </w:r>
      <w:r>
        <w:rPr>
          <w:rFonts w:ascii="Arial" w:eastAsia="Arial" w:hAnsi="Arial" w:cs="Arial"/>
          <w:sz w:val="13"/>
        </w:rPr>
        <w:t>RISKS</w:t>
      </w:r>
      <w:r>
        <w:rPr>
          <w:rFonts w:ascii="Arial" w:eastAsia="Arial" w:hAnsi="Arial" w:cs="Arial"/>
          <w:sz w:val="16"/>
        </w:rPr>
        <w:t xml:space="preserve"> associated with incorrect delivery of energy or substances to a </w:t>
      </w:r>
      <w:r>
        <w:rPr>
          <w:rFonts w:ascii="Arial" w:eastAsia="Arial" w:hAnsi="Arial" w:cs="Arial"/>
          <w:sz w:val="13"/>
        </w:rPr>
        <w:t>PATIENT</w:t>
      </w:r>
      <w:r>
        <w:rPr>
          <w:rFonts w:ascii="Arial" w:eastAsia="Arial" w:hAnsi="Arial" w:cs="Arial"/>
          <w:sz w:val="16"/>
        </w:rPr>
        <w:t xml:space="preserve"> can be addressed by providing an alarm to alert the </w:t>
      </w:r>
      <w:r>
        <w:rPr>
          <w:rFonts w:ascii="Arial" w:eastAsia="Arial" w:hAnsi="Arial" w:cs="Arial"/>
          <w:sz w:val="13"/>
        </w:rPr>
        <w:t>OPERATOR</w:t>
      </w:r>
      <w:r>
        <w:rPr>
          <w:rFonts w:ascii="Arial" w:eastAsia="Arial" w:hAnsi="Arial" w:cs="Arial"/>
          <w:sz w:val="16"/>
        </w:rPr>
        <w:t xml:space="preserve"> to any significant departure from the set level of delivery. </w:t>
      </w: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4CE114B7" w14:textId="77777777" w:rsidR="002B608C" w:rsidRDefault="00393DDD">
      <w:pPr>
        <w:tabs>
          <w:tab w:val="center" w:pos="725"/>
          <w:tab w:val="center" w:pos="3071"/>
        </w:tabs>
        <w:spacing w:after="188" w:line="252" w:lineRule="auto"/>
      </w:pPr>
      <w:r>
        <w:tab/>
      </w:r>
      <w:r>
        <w:rPr>
          <w:rFonts w:ascii="Arial" w:eastAsia="Arial" w:hAnsi="Arial" w:cs="Arial"/>
          <w:b/>
          <w:sz w:val="20"/>
        </w:rPr>
        <w:t xml:space="preserve">12.4.5 </w:t>
      </w:r>
      <w:r>
        <w:rPr>
          <w:rFonts w:ascii="Arial" w:eastAsia="Arial" w:hAnsi="Arial" w:cs="Arial"/>
          <w:b/>
          <w:sz w:val="20"/>
        </w:rPr>
        <w:tab/>
        <w:t xml:space="preserve">Diagnostic or therapeutic radiation </w:t>
      </w:r>
    </w:p>
    <w:p w14:paraId="71E48FDD" w14:textId="77777777" w:rsidR="002B608C" w:rsidRDefault="00393DDD">
      <w:pPr>
        <w:tabs>
          <w:tab w:val="center" w:pos="816"/>
          <w:tab w:val="center" w:pos="1819"/>
        </w:tabs>
        <w:spacing w:after="103" w:line="252" w:lineRule="auto"/>
      </w:pPr>
      <w:r>
        <w:tab/>
      </w:r>
      <w:r>
        <w:rPr>
          <w:rFonts w:ascii="Arial" w:eastAsia="Arial" w:hAnsi="Arial" w:cs="Arial"/>
          <w:b/>
          <w:sz w:val="20"/>
        </w:rPr>
        <w:t xml:space="preserve">12.4.5.1 </w:t>
      </w:r>
      <w:r>
        <w:rPr>
          <w:rFonts w:ascii="Arial" w:eastAsia="Arial" w:hAnsi="Arial" w:cs="Arial"/>
          <w:b/>
          <w:sz w:val="20"/>
        </w:rPr>
        <w:tab/>
        <w:t xml:space="preserve">Limits </w:t>
      </w:r>
    </w:p>
    <w:p w14:paraId="686FF3E3" w14:textId="77777777" w:rsidR="002B608C" w:rsidRDefault="00393DDD">
      <w:pPr>
        <w:spacing w:after="72" w:line="252" w:lineRule="auto"/>
        <w:ind w:left="427" w:right="487" w:firstLine="9"/>
        <w:jc w:val="both"/>
      </w:pPr>
      <w:r>
        <w:rPr>
          <w:rFonts w:ascii="Arial" w:eastAsia="Arial" w:hAnsi="Arial" w:cs="Arial"/>
          <w:sz w:val="20"/>
        </w:rPr>
        <w:t xml:space="preserve">For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designed to produce radiation for diagnostic or therapeutic purposes, adequate provisions shall be made to protect </w:t>
      </w:r>
      <w:r>
        <w:rPr>
          <w:rFonts w:ascii="Arial" w:eastAsia="Arial" w:hAnsi="Arial" w:cs="Arial"/>
          <w:sz w:val="16"/>
        </w:rPr>
        <w:t>PATIENTS</w:t>
      </w:r>
      <w:r>
        <w:rPr>
          <w:rFonts w:ascii="Arial" w:eastAsia="Arial" w:hAnsi="Arial" w:cs="Arial"/>
          <w:sz w:val="20"/>
        </w:rPr>
        <w:t xml:space="preserve">, </w:t>
      </w:r>
      <w:r>
        <w:rPr>
          <w:rFonts w:ascii="Arial" w:eastAsia="Arial" w:hAnsi="Arial" w:cs="Arial"/>
          <w:sz w:val="16"/>
        </w:rPr>
        <w:t>OPERATORS</w:t>
      </w:r>
      <w:r>
        <w:rPr>
          <w:rFonts w:ascii="Arial" w:eastAsia="Arial" w:hAnsi="Arial" w:cs="Arial"/>
          <w:sz w:val="20"/>
        </w:rPr>
        <w:t xml:space="preserve">, other persons and sensitive devices in the vicinity, from unwanted or excessive radiation emitted by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29EC4D2B" w14:textId="77777777" w:rsidR="002B608C" w:rsidRDefault="00393DDD">
      <w:pPr>
        <w:spacing w:after="232" w:line="248" w:lineRule="auto"/>
        <w:ind w:left="422" w:right="474" w:hanging="10"/>
        <w:jc w:val="both"/>
      </w:pPr>
      <w:r>
        <w:rPr>
          <w:rFonts w:ascii="Arial" w:eastAsia="Arial" w:hAnsi="Arial" w:cs="Arial"/>
          <w:sz w:val="16"/>
        </w:rPr>
        <w:t xml:space="preserve">NOTE  Radiation from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intended for application to </w:t>
      </w:r>
      <w:r>
        <w:rPr>
          <w:rFonts w:ascii="Arial" w:eastAsia="Arial" w:hAnsi="Arial" w:cs="Arial"/>
          <w:sz w:val="13"/>
        </w:rPr>
        <w:t>PATIENTS</w:t>
      </w:r>
      <w:r>
        <w:rPr>
          <w:rFonts w:ascii="Arial" w:eastAsia="Arial" w:hAnsi="Arial" w:cs="Arial"/>
          <w:sz w:val="16"/>
        </w:rPr>
        <w:t xml:space="preserve"> for diagnostic or therapeutic purpose under medical supervision could exceed limits normally acceptable for the population as a whole. </w:t>
      </w:r>
    </w:p>
    <w:p w14:paraId="69592E34" w14:textId="77777777" w:rsidR="002B608C" w:rsidRDefault="00393DDD">
      <w:pPr>
        <w:spacing w:after="285" w:line="252" w:lineRule="auto"/>
        <w:ind w:left="427" w:right="56" w:firstLine="9"/>
        <w:jc w:val="both"/>
      </w:pPr>
      <w:r>
        <w:rPr>
          <w:rFonts w:ascii="Arial" w:eastAsia="Arial" w:hAnsi="Arial" w:cs="Arial"/>
          <w:sz w:val="20"/>
        </w:rPr>
        <w:t>As appropriate, particular standards shall specify requirements, limits and compliance tests to ensure radiation</w:t>
      </w:r>
      <w:r>
        <w:rPr>
          <w:rFonts w:ascii="Arial" w:eastAsia="Arial" w:hAnsi="Arial" w:cs="Arial"/>
          <w:sz w:val="16"/>
        </w:rPr>
        <w:t xml:space="preserve"> </w:t>
      </w:r>
      <w:r>
        <w:rPr>
          <w:rFonts w:ascii="Arial" w:eastAsia="Arial" w:hAnsi="Arial" w:cs="Arial"/>
          <w:sz w:val="20"/>
        </w:rPr>
        <w:t xml:space="preserve">safety. </w:t>
      </w:r>
    </w:p>
    <w:p w14:paraId="1D4E7AF4" w14:textId="77777777" w:rsidR="002B608C" w:rsidRDefault="00393DDD">
      <w:pPr>
        <w:tabs>
          <w:tab w:val="center" w:pos="816"/>
          <w:tab w:val="center" w:pos="2925"/>
        </w:tabs>
        <w:spacing w:after="103" w:line="252" w:lineRule="auto"/>
      </w:pPr>
      <w:r>
        <w:tab/>
      </w:r>
      <w:r>
        <w:rPr>
          <w:rFonts w:ascii="Arial" w:eastAsia="Arial" w:hAnsi="Arial" w:cs="Arial"/>
          <w:b/>
          <w:sz w:val="20"/>
        </w:rPr>
        <w:t xml:space="preserve">12.4.5.2 </w:t>
      </w:r>
      <w:r>
        <w:rPr>
          <w:rFonts w:ascii="Arial" w:eastAsia="Arial" w:hAnsi="Arial" w:cs="Arial"/>
          <w:b/>
          <w:sz w:val="20"/>
        </w:rPr>
        <w:tab/>
        <w:t xml:space="preserve">Diagnostic X-ray equipment </w:t>
      </w:r>
    </w:p>
    <w:p w14:paraId="66CF91FE" w14:textId="77777777" w:rsidR="002B608C" w:rsidRDefault="00393DDD">
      <w:pPr>
        <w:spacing w:after="199" w:line="252" w:lineRule="auto"/>
        <w:ind w:left="427" w:right="56"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diagnostic X-rays. See IEC 60601-1-3 and also see 1.3. </w:t>
      </w:r>
    </w:p>
    <w:p w14:paraId="4420B5AF" w14:textId="77777777" w:rsidR="002B608C" w:rsidRDefault="00393DDD">
      <w:pPr>
        <w:spacing w:after="293"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35E6D071" w14:textId="77777777" w:rsidR="002B608C" w:rsidRDefault="00393DDD">
      <w:pPr>
        <w:tabs>
          <w:tab w:val="center" w:pos="817"/>
          <w:tab w:val="center" w:pos="2761"/>
        </w:tabs>
        <w:spacing w:after="103" w:line="252" w:lineRule="auto"/>
      </w:pPr>
      <w:r>
        <w:tab/>
      </w:r>
      <w:r>
        <w:rPr>
          <w:rFonts w:ascii="Arial" w:eastAsia="Arial" w:hAnsi="Arial" w:cs="Arial"/>
          <w:b/>
          <w:sz w:val="20"/>
        </w:rPr>
        <w:t xml:space="preserve">12.4.5.3 </w:t>
      </w:r>
      <w:r>
        <w:rPr>
          <w:rFonts w:ascii="Arial" w:eastAsia="Arial" w:hAnsi="Arial" w:cs="Arial"/>
          <w:b/>
          <w:sz w:val="20"/>
        </w:rPr>
        <w:tab/>
        <w:t xml:space="preserve">Radiotherapy equipment </w:t>
      </w:r>
    </w:p>
    <w:p w14:paraId="72D75F08" w14:textId="77777777" w:rsidR="002B608C" w:rsidRDefault="00393DDD">
      <w:pPr>
        <w:spacing w:after="203" w:line="252" w:lineRule="auto"/>
        <w:ind w:left="427" w:right="56" w:firstLine="9"/>
        <w:jc w:val="both"/>
      </w:pPr>
      <w:r>
        <w:rPr>
          <w:rFonts w:ascii="Arial" w:eastAsia="Arial" w:hAnsi="Arial" w:cs="Arial"/>
          <w:sz w:val="20"/>
        </w:rPr>
        <w:lastRenderedPageBreak/>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radiotherapy. </w:t>
      </w:r>
    </w:p>
    <w:p w14:paraId="4B65A9E5"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163396ED" w14:textId="325C2F74" w:rsidR="002B608C" w:rsidRDefault="00393DDD">
      <w:pPr>
        <w:spacing w:after="403" w:line="265" w:lineRule="auto"/>
        <w:ind w:left="1821" w:right="1870" w:hanging="10"/>
        <w:jc w:val="center"/>
      </w:pPr>
      <w:r>
        <w:rPr>
          <w:rFonts w:ascii="Arial" w:eastAsia="Arial" w:hAnsi="Arial" w:cs="Arial"/>
          <w:sz w:val="20"/>
        </w:rPr>
        <w:t xml:space="preserve"> </w:t>
      </w:r>
    </w:p>
    <w:p w14:paraId="5431C8AE" w14:textId="77777777" w:rsidR="002B608C" w:rsidRDefault="00393DDD">
      <w:pPr>
        <w:tabs>
          <w:tab w:val="center" w:pos="816"/>
          <w:tab w:val="center" w:pos="4863"/>
        </w:tabs>
        <w:spacing w:after="103" w:line="252" w:lineRule="auto"/>
      </w:pPr>
      <w:r>
        <w:tab/>
      </w:r>
      <w:r>
        <w:rPr>
          <w:rFonts w:ascii="Arial" w:eastAsia="Arial" w:hAnsi="Arial" w:cs="Arial"/>
          <w:b/>
          <w:sz w:val="20"/>
        </w:rPr>
        <w:t xml:space="preserve">12.4.5.4 </w:t>
      </w:r>
      <w:r>
        <w:rPr>
          <w:rFonts w:ascii="Arial" w:eastAsia="Arial" w:hAnsi="Arial" w:cs="Arial"/>
          <w:b/>
          <w:sz w:val="20"/>
        </w:rPr>
        <w:tab/>
        <w:t xml:space="preserve">Other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producing diagnostic or therapeutic radiation </w:t>
      </w:r>
    </w:p>
    <w:p w14:paraId="14EC9919" w14:textId="77777777" w:rsidR="002B608C" w:rsidRDefault="00393DDD">
      <w:pPr>
        <w:spacing w:after="198" w:line="252" w:lineRule="auto"/>
        <w:ind w:left="427" w:right="488"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producing diagnostic or therapeutic radiation other than for diagnostic X-rays and radiotherapy (see 12.4.5.2 and 12.4.5.3). </w:t>
      </w:r>
    </w:p>
    <w:p w14:paraId="53BA1E69" w14:textId="77777777" w:rsidR="002B608C" w:rsidRDefault="00393DDD">
      <w:pPr>
        <w:spacing w:after="293"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w:t>
      </w:r>
      <w:r>
        <w:rPr>
          <w:rFonts w:ascii="Arial" w:eastAsia="Arial" w:hAnsi="Arial" w:cs="Arial"/>
          <w:sz w:val="20"/>
        </w:rPr>
        <w:t xml:space="preserve"> </w:t>
      </w:r>
    </w:p>
    <w:p w14:paraId="262D832E" w14:textId="77777777" w:rsidR="002B608C" w:rsidRDefault="00393DDD">
      <w:pPr>
        <w:tabs>
          <w:tab w:val="center" w:pos="725"/>
          <w:tab w:val="center" w:pos="3537"/>
        </w:tabs>
        <w:spacing w:after="103" w:line="252" w:lineRule="auto"/>
      </w:pPr>
      <w:r>
        <w:tab/>
      </w:r>
      <w:r>
        <w:rPr>
          <w:rFonts w:ascii="Arial" w:eastAsia="Arial" w:hAnsi="Arial" w:cs="Arial"/>
          <w:b/>
          <w:sz w:val="20"/>
        </w:rPr>
        <w:t xml:space="preserve">12.4.6 </w:t>
      </w:r>
      <w:r>
        <w:rPr>
          <w:rFonts w:ascii="Arial" w:eastAsia="Arial" w:hAnsi="Arial" w:cs="Arial"/>
          <w:b/>
          <w:sz w:val="20"/>
        </w:rPr>
        <w:tab/>
        <w:t xml:space="preserve">Diagnostic or therapeutic acoustic pressure </w:t>
      </w:r>
    </w:p>
    <w:p w14:paraId="3B0E37CE" w14:textId="77777777" w:rsidR="002B608C" w:rsidRDefault="00393DDD">
      <w:pPr>
        <w:spacing w:after="199" w:line="252" w:lineRule="auto"/>
        <w:ind w:left="427" w:right="56"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diagnostic or therapeutic acoustic pressure. </w:t>
      </w:r>
    </w:p>
    <w:p w14:paraId="2B7FA73D" w14:textId="77777777" w:rsidR="002B608C" w:rsidRDefault="00393DDD">
      <w:pPr>
        <w:spacing w:after="431"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5B3F9AFC" w14:textId="77777777" w:rsidR="002B608C" w:rsidRDefault="00393DDD">
      <w:pPr>
        <w:spacing w:after="298" w:line="250" w:lineRule="auto"/>
        <w:ind w:left="422" w:hanging="10"/>
      </w:pPr>
      <w:r>
        <w:rPr>
          <w:rFonts w:ascii="Arial" w:eastAsia="Arial" w:hAnsi="Arial" w:cs="Arial"/>
          <w:b/>
        </w:rPr>
        <w:t>13 *  H</w:t>
      </w:r>
      <w:r>
        <w:rPr>
          <w:rFonts w:ascii="Arial" w:eastAsia="Arial" w:hAnsi="Arial" w:cs="Arial"/>
          <w:b/>
          <w:sz w:val="18"/>
        </w:rPr>
        <w:t>AZARDOUS SITUATIONS</w:t>
      </w:r>
      <w:r>
        <w:rPr>
          <w:rFonts w:ascii="Arial" w:eastAsia="Arial" w:hAnsi="Arial" w:cs="Arial"/>
          <w:b/>
        </w:rPr>
        <w:t xml:space="preserve"> and fault conditions</w:t>
      </w:r>
      <w:r>
        <w:rPr>
          <w:rFonts w:ascii="Arial" w:eastAsia="Arial" w:hAnsi="Arial" w:cs="Arial"/>
          <w:b/>
          <w:sz w:val="18"/>
        </w:rPr>
        <w:t xml:space="preserve"> </w:t>
      </w:r>
      <w:r>
        <w:rPr>
          <w:rFonts w:ascii="Arial" w:eastAsia="Arial" w:hAnsi="Arial" w:cs="Arial"/>
          <w:b/>
        </w:rPr>
        <w:t xml:space="preserve"> </w:t>
      </w:r>
    </w:p>
    <w:p w14:paraId="3229AEDB" w14:textId="77777777" w:rsidR="002B608C" w:rsidRDefault="00393DDD">
      <w:pPr>
        <w:pStyle w:val="Heading3"/>
        <w:spacing w:after="189" w:line="270" w:lineRule="auto"/>
        <w:jc w:val="left"/>
      </w:pPr>
      <w:r>
        <w:t xml:space="preserve">13.1 Specific </w:t>
      </w:r>
      <w:r>
        <w:rPr>
          <w:sz w:val="16"/>
        </w:rPr>
        <w:t>HAZARDOUS SITUATIONS</w:t>
      </w:r>
      <w:r>
        <w:t xml:space="preserve"> </w:t>
      </w:r>
    </w:p>
    <w:p w14:paraId="0425E453" w14:textId="77777777" w:rsidR="002B608C" w:rsidRDefault="00393DDD">
      <w:pPr>
        <w:tabs>
          <w:tab w:val="center" w:pos="725"/>
          <w:tab w:val="center" w:pos="1781"/>
        </w:tabs>
        <w:spacing w:after="103" w:line="252" w:lineRule="auto"/>
      </w:pPr>
      <w:r>
        <w:tab/>
      </w:r>
      <w:r>
        <w:rPr>
          <w:rFonts w:ascii="Arial" w:eastAsia="Arial" w:hAnsi="Arial" w:cs="Arial"/>
          <w:b/>
          <w:sz w:val="20"/>
        </w:rPr>
        <w:t xml:space="preserve">13.1.1 </w:t>
      </w:r>
      <w:r>
        <w:rPr>
          <w:rFonts w:ascii="Arial" w:eastAsia="Arial" w:hAnsi="Arial" w:cs="Arial"/>
          <w:b/>
          <w:sz w:val="20"/>
        </w:rPr>
        <w:tab/>
        <w:t xml:space="preserve">*  General </w:t>
      </w:r>
    </w:p>
    <w:p w14:paraId="3CB4F2AF" w14:textId="77777777" w:rsidR="002B608C" w:rsidRDefault="00393DDD">
      <w:pPr>
        <w:spacing w:after="208" w:line="252" w:lineRule="auto"/>
        <w:ind w:left="427" w:right="485" w:firstLine="9"/>
        <w:jc w:val="both"/>
      </w:pPr>
      <w:r>
        <w:rPr>
          <w:rFonts w:ascii="Arial" w:eastAsia="Arial" w:hAnsi="Arial" w:cs="Arial"/>
          <w:sz w:val="20"/>
        </w:rPr>
        <w:t xml:space="preserve">When applying the </w:t>
      </w:r>
      <w:r>
        <w:rPr>
          <w:rFonts w:ascii="Arial" w:eastAsia="Arial" w:hAnsi="Arial" w:cs="Arial"/>
          <w:sz w:val="16"/>
        </w:rPr>
        <w:t xml:space="preserve">SINGLE FAULT CONDITIONS </w:t>
      </w:r>
      <w:r>
        <w:rPr>
          <w:rFonts w:ascii="Arial" w:eastAsia="Arial" w:hAnsi="Arial" w:cs="Arial"/>
          <w:sz w:val="20"/>
        </w:rPr>
        <w:t>as described in 4.7 and</w:t>
      </w:r>
      <w:r>
        <w:rPr>
          <w:rFonts w:ascii="Arial" w:eastAsia="Arial" w:hAnsi="Arial" w:cs="Arial"/>
          <w:sz w:val="16"/>
        </w:rPr>
        <w:t xml:space="preserve"> </w:t>
      </w:r>
      <w:r>
        <w:rPr>
          <w:rFonts w:ascii="Arial" w:eastAsia="Arial" w:hAnsi="Arial" w:cs="Arial"/>
          <w:sz w:val="20"/>
        </w:rPr>
        <w:t xml:space="preserve">listed in 13.2, one at a time, none of the </w:t>
      </w:r>
      <w:r>
        <w:rPr>
          <w:rFonts w:ascii="Arial" w:eastAsia="Arial" w:hAnsi="Arial" w:cs="Arial"/>
          <w:sz w:val="16"/>
        </w:rPr>
        <w:t>HAZARDOUS SITUATIONS</w:t>
      </w:r>
      <w:r>
        <w:rPr>
          <w:rFonts w:ascii="Arial" w:eastAsia="Arial" w:hAnsi="Arial" w:cs="Arial"/>
          <w:sz w:val="20"/>
        </w:rPr>
        <w:t xml:space="preserve"> in 13.1.2 to 13.1.4 (inclusive) shall occur in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04CEF5B3" w14:textId="50AAEA43" w:rsidR="002B608C" w:rsidRDefault="00393DDD">
      <w:pPr>
        <w:spacing w:after="289" w:line="252" w:lineRule="auto"/>
        <w:ind w:left="427" w:right="56" w:firstLine="9"/>
        <w:jc w:val="both"/>
      </w:pPr>
      <w:r>
        <w:rPr>
          <w:rFonts w:ascii="Arial" w:eastAsia="Arial" w:hAnsi="Arial" w:cs="Arial"/>
          <w:sz w:val="20"/>
        </w:rPr>
        <w:t xml:space="preserve">The failure of any one component at a time, which could result in a </w:t>
      </w:r>
      <w:r>
        <w:rPr>
          <w:rFonts w:ascii="Arial" w:eastAsia="Arial" w:hAnsi="Arial" w:cs="Arial"/>
          <w:sz w:val="16"/>
        </w:rPr>
        <w:t>HAZARDOUS SITUATION</w:t>
      </w:r>
      <w:r>
        <w:rPr>
          <w:rFonts w:ascii="Arial" w:eastAsia="Arial" w:hAnsi="Arial" w:cs="Arial"/>
          <w:sz w:val="20"/>
        </w:rPr>
        <w:t xml:space="preserve">, is described in 4.7. </w:t>
      </w:r>
    </w:p>
    <w:p w14:paraId="12B48A81" w14:textId="77777777" w:rsidR="002B608C" w:rsidRDefault="00393DDD">
      <w:pPr>
        <w:spacing w:after="0" w:line="368" w:lineRule="auto"/>
        <w:ind w:left="422" w:right="469" w:hanging="10"/>
        <w:jc w:val="both"/>
      </w:pPr>
      <w:r>
        <w:rPr>
          <w:rFonts w:ascii="Arial" w:eastAsia="Arial" w:hAnsi="Arial" w:cs="Arial"/>
          <w:b/>
          <w:sz w:val="20"/>
        </w:rPr>
        <w:t xml:space="preserve">13.1.2 </w:t>
      </w:r>
      <w:r>
        <w:rPr>
          <w:rFonts w:ascii="Arial" w:eastAsia="Arial" w:hAnsi="Arial" w:cs="Arial"/>
          <w:b/>
          <w:sz w:val="20"/>
        </w:rPr>
        <w:tab/>
        <w:t xml:space="preserve">*  Emissions, deformation of </w:t>
      </w:r>
      <w:r>
        <w:rPr>
          <w:rFonts w:ascii="Arial" w:eastAsia="Arial" w:hAnsi="Arial" w:cs="Arial"/>
          <w:b/>
          <w:sz w:val="16"/>
        </w:rPr>
        <w:t>ENCLOSURE</w:t>
      </w:r>
      <w:r>
        <w:rPr>
          <w:rFonts w:ascii="Arial" w:eastAsia="Arial" w:hAnsi="Arial" w:cs="Arial"/>
          <w:b/>
          <w:sz w:val="20"/>
        </w:rPr>
        <w:t xml:space="preserve"> or exceeding maximum temperature </w:t>
      </w:r>
      <w:r>
        <w:rPr>
          <w:rFonts w:ascii="Arial" w:eastAsia="Arial" w:hAnsi="Arial" w:cs="Arial"/>
          <w:sz w:val="20"/>
        </w:rPr>
        <w:t xml:space="preserve">The following </w:t>
      </w:r>
      <w:r>
        <w:rPr>
          <w:rFonts w:ascii="Arial" w:eastAsia="Arial" w:hAnsi="Arial" w:cs="Arial"/>
          <w:sz w:val="16"/>
        </w:rPr>
        <w:t>HAZARDOUS SITUATIONS</w:t>
      </w:r>
      <w:r>
        <w:rPr>
          <w:rFonts w:ascii="Arial" w:eastAsia="Arial" w:hAnsi="Arial" w:cs="Arial"/>
          <w:sz w:val="20"/>
        </w:rPr>
        <w:t xml:space="preserve"> shall not occur: </w:t>
      </w:r>
    </w:p>
    <w:p w14:paraId="33322C5D" w14:textId="77777777" w:rsidR="002B608C" w:rsidRDefault="00393DDD">
      <w:pPr>
        <w:numPr>
          <w:ilvl w:val="0"/>
          <w:numId w:val="173"/>
        </w:numPr>
        <w:spacing w:after="92" w:line="252" w:lineRule="auto"/>
        <w:ind w:right="56" w:hanging="341"/>
        <w:jc w:val="both"/>
      </w:pPr>
      <w:r>
        <w:rPr>
          <w:rFonts w:ascii="Arial" w:eastAsia="Arial" w:hAnsi="Arial" w:cs="Arial"/>
          <w:sz w:val="20"/>
        </w:rPr>
        <w:t xml:space="preserve">emission of flames, molten metal, poisonous or ignitable substance in hazardous quantities; </w:t>
      </w:r>
    </w:p>
    <w:p w14:paraId="26DCB9CA" w14:textId="77777777" w:rsidR="002B608C" w:rsidRDefault="00393DDD">
      <w:pPr>
        <w:numPr>
          <w:ilvl w:val="0"/>
          <w:numId w:val="173"/>
        </w:numPr>
        <w:spacing w:after="92" w:line="252" w:lineRule="auto"/>
        <w:ind w:right="56" w:hanging="341"/>
        <w:jc w:val="both"/>
      </w:pPr>
      <w:r>
        <w:rPr>
          <w:rFonts w:ascii="Arial" w:eastAsia="Arial" w:hAnsi="Arial" w:cs="Arial"/>
          <w:sz w:val="20"/>
        </w:rPr>
        <w:t xml:space="preserve">deformation of </w:t>
      </w:r>
      <w:r>
        <w:rPr>
          <w:rFonts w:ascii="Arial" w:eastAsia="Arial" w:hAnsi="Arial" w:cs="Arial"/>
          <w:sz w:val="16"/>
        </w:rPr>
        <w:t>ENCLOSURES</w:t>
      </w:r>
      <w:r>
        <w:rPr>
          <w:rFonts w:ascii="Arial" w:eastAsia="Arial" w:hAnsi="Arial" w:cs="Arial"/>
          <w:sz w:val="20"/>
        </w:rPr>
        <w:t xml:space="preserve"> to such an extent that compliance with 15.3.1 is impaired; </w:t>
      </w:r>
    </w:p>
    <w:p w14:paraId="7CD0313A" w14:textId="77777777" w:rsidR="002B608C" w:rsidRDefault="00393DDD">
      <w:pPr>
        <w:numPr>
          <w:ilvl w:val="0"/>
          <w:numId w:val="173"/>
        </w:numPr>
        <w:spacing w:after="92" w:line="252" w:lineRule="auto"/>
        <w:ind w:right="56" w:hanging="341"/>
        <w:jc w:val="both"/>
      </w:pPr>
      <w:r>
        <w:rPr>
          <w:rFonts w:ascii="Arial" w:eastAsia="Arial" w:hAnsi="Arial" w:cs="Arial"/>
          <w:sz w:val="20"/>
        </w:rPr>
        <w:t xml:space="preserve">temperatures of </w:t>
      </w:r>
      <w:r>
        <w:rPr>
          <w:rFonts w:ascii="Arial" w:eastAsia="Arial" w:hAnsi="Arial" w:cs="Arial"/>
          <w:sz w:val="16"/>
        </w:rPr>
        <w:t>APPLIED PARTS</w:t>
      </w:r>
      <w:r>
        <w:rPr>
          <w:rFonts w:ascii="Arial" w:eastAsia="Arial" w:hAnsi="Arial" w:cs="Arial"/>
          <w:sz w:val="13"/>
        </w:rPr>
        <w:t xml:space="preserve"> </w:t>
      </w:r>
      <w:r>
        <w:rPr>
          <w:rFonts w:ascii="Arial" w:eastAsia="Arial" w:hAnsi="Arial" w:cs="Arial"/>
          <w:sz w:val="20"/>
        </w:rPr>
        <w:t xml:space="preserve">exceeding the allowed values identified in Table 24 when measured as described in 11.1.3; </w:t>
      </w:r>
    </w:p>
    <w:p w14:paraId="59FD7CC6" w14:textId="77777777" w:rsidR="002B608C" w:rsidRDefault="00393DDD">
      <w:pPr>
        <w:numPr>
          <w:ilvl w:val="0"/>
          <w:numId w:val="173"/>
        </w:numPr>
        <w:spacing w:after="92" w:line="252" w:lineRule="auto"/>
        <w:ind w:right="56" w:hanging="341"/>
        <w:jc w:val="both"/>
      </w:pPr>
      <w:r>
        <w:rPr>
          <w:rFonts w:ascii="Arial" w:eastAsia="Arial" w:hAnsi="Arial" w:cs="Arial"/>
          <w:sz w:val="20"/>
        </w:rPr>
        <w:t xml:space="preserve">temperatures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parts that are not </w:t>
      </w:r>
      <w:r>
        <w:rPr>
          <w:rFonts w:ascii="Arial" w:eastAsia="Arial" w:hAnsi="Arial" w:cs="Arial"/>
          <w:sz w:val="16"/>
        </w:rPr>
        <w:t>APPLIED PARTS</w:t>
      </w:r>
      <w:r>
        <w:rPr>
          <w:rFonts w:ascii="Arial" w:eastAsia="Arial" w:hAnsi="Arial" w:cs="Arial"/>
          <w:i/>
          <w:sz w:val="13"/>
        </w:rPr>
        <w:t xml:space="preserve"> </w:t>
      </w:r>
      <w:r>
        <w:rPr>
          <w:rFonts w:ascii="Arial" w:eastAsia="Arial" w:hAnsi="Arial" w:cs="Arial"/>
          <w:sz w:val="20"/>
        </w:rPr>
        <w:t xml:space="preserve">but are likely to be touched, exceeding the allowable values in Table 23 when measured and adjusted as described in 11.1.3; </w:t>
      </w:r>
    </w:p>
    <w:p w14:paraId="6CA897C3" w14:textId="77777777" w:rsidR="002B608C" w:rsidRDefault="00393DDD">
      <w:pPr>
        <w:numPr>
          <w:ilvl w:val="0"/>
          <w:numId w:val="173"/>
        </w:numPr>
        <w:spacing w:after="198" w:line="243" w:lineRule="auto"/>
        <w:ind w:right="56" w:hanging="341"/>
        <w:jc w:val="both"/>
      </w:pPr>
      <w:r>
        <w:rPr>
          <w:rFonts w:ascii="Arial" w:eastAsia="Arial" w:hAnsi="Arial" w:cs="Arial"/>
          <w:sz w:val="20"/>
        </w:rPr>
        <w:t xml:space="preserve">exceeding the allowable values for “other components and materials” identified in Table 22 times 1,5 minus 12,5 </w:t>
      </w:r>
      <w:r>
        <w:rPr>
          <w:rFonts w:ascii="Segoe UI Symbol" w:eastAsia="Segoe UI Symbol" w:hAnsi="Segoe UI Symbol" w:cs="Segoe UI Symbol"/>
          <w:sz w:val="20"/>
        </w:rPr>
        <w:t>°</w:t>
      </w:r>
      <w:r>
        <w:rPr>
          <w:rFonts w:ascii="Arial" w:eastAsia="Arial" w:hAnsi="Arial" w:cs="Arial"/>
          <w:sz w:val="20"/>
        </w:rPr>
        <w:t xml:space="preserve">C. Limits for windings are found in Table 26, Table 27 and Table 31. In all other cases, the allowable values of Table 22 apply. </w:t>
      </w:r>
    </w:p>
    <w:p w14:paraId="1AD2F9E5" w14:textId="77777777" w:rsidR="002B608C" w:rsidRDefault="00393DDD">
      <w:pPr>
        <w:spacing w:after="197" w:line="252" w:lineRule="auto"/>
        <w:ind w:left="427" w:right="56" w:firstLine="9"/>
        <w:jc w:val="both"/>
      </w:pPr>
      <w:r>
        <w:rPr>
          <w:rFonts w:ascii="Arial" w:eastAsia="Arial" w:hAnsi="Arial" w:cs="Arial"/>
          <w:sz w:val="20"/>
        </w:rPr>
        <w:t xml:space="preserve">Temperatures shall be measured using the method described in 11.1.3. </w:t>
      </w:r>
    </w:p>
    <w:p w14:paraId="2AC988F4" w14:textId="77777777" w:rsidR="002B608C" w:rsidRDefault="00393DDD">
      <w:pPr>
        <w:spacing w:after="92" w:line="252" w:lineRule="auto"/>
        <w:ind w:left="427" w:right="484" w:firstLine="9"/>
        <w:jc w:val="both"/>
      </w:pPr>
      <w:r>
        <w:rPr>
          <w:rFonts w:ascii="Arial" w:eastAsia="Arial" w:hAnsi="Arial" w:cs="Arial"/>
          <w:sz w:val="20"/>
        </w:rPr>
        <w:t xml:space="preserve">The </w:t>
      </w:r>
      <w:r>
        <w:rPr>
          <w:rFonts w:ascii="Arial" w:eastAsia="Arial" w:hAnsi="Arial" w:cs="Arial"/>
          <w:sz w:val="16"/>
        </w:rPr>
        <w:t>SINGLE FAULT CONDITIONS</w:t>
      </w:r>
      <w:r>
        <w:rPr>
          <w:rFonts w:ascii="Arial" w:eastAsia="Arial" w:hAnsi="Arial" w:cs="Arial"/>
          <w:sz w:val="20"/>
        </w:rPr>
        <w:t xml:space="preserve"> in 4.7, 8.1 b), 8.7.2 and 13.2.2, with regard to the emission of flames, molten metal or ignitable substances, shall not be applied to parts and components where: </w:t>
      </w:r>
    </w:p>
    <w:p w14:paraId="1097CC6A" w14:textId="77777777" w:rsidR="002B608C" w:rsidRDefault="00393DDD">
      <w:pPr>
        <w:numPr>
          <w:ilvl w:val="0"/>
          <w:numId w:val="173"/>
        </w:numPr>
        <w:spacing w:after="92" w:line="252" w:lineRule="auto"/>
        <w:ind w:right="56" w:hanging="341"/>
        <w:jc w:val="both"/>
      </w:pPr>
      <w:r>
        <w:rPr>
          <w:rFonts w:ascii="Arial" w:eastAsia="Arial" w:hAnsi="Arial" w:cs="Arial"/>
          <w:sz w:val="20"/>
        </w:rPr>
        <w:t xml:space="preserve">The construction or the supply circuit limits the power dissipation in </w:t>
      </w:r>
      <w:r>
        <w:rPr>
          <w:rFonts w:ascii="Arial" w:eastAsia="Arial" w:hAnsi="Arial" w:cs="Arial"/>
          <w:sz w:val="16"/>
        </w:rPr>
        <w:t xml:space="preserve">SINGLE FAULT CONDITION </w:t>
      </w:r>
      <w:r>
        <w:rPr>
          <w:rFonts w:ascii="Arial" w:eastAsia="Arial" w:hAnsi="Arial" w:cs="Arial"/>
          <w:sz w:val="20"/>
        </w:rPr>
        <w:t xml:space="preserve">to less than 15 W or the energy dissipation to less than 900 J. </w:t>
      </w:r>
    </w:p>
    <w:p w14:paraId="2A89B4D5" w14:textId="77777777" w:rsidR="002B608C" w:rsidRDefault="00393DDD">
      <w:pPr>
        <w:spacing w:after="0"/>
        <w:ind w:left="427"/>
      </w:pPr>
      <w:r>
        <w:rPr>
          <w:rFonts w:ascii="Arial" w:eastAsia="Arial" w:hAnsi="Arial" w:cs="Arial"/>
          <w:sz w:val="20"/>
        </w:rPr>
        <w:t xml:space="preserve"> </w:t>
      </w:r>
      <w:r>
        <w:rPr>
          <w:rFonts w:ascii="Arial" w:eastAsia="Arial" w:hAnsi="Arial" w:cs="Arial"/>
          <w:sz w:val="20"/>
        </w:rPr>
        <w:tab/>
        <w:t xml:space="preserve"> </w:t>
      </w:r>
    </w:p>
    <w:p w14:paraId="7FEB1D4D" w14:textId="77777777" w:rsidR="002B608C" w:rsidRDefault="00393DDD">
      <w:pPr>
        <w:numPr>
          <w:ilvl w:val="0"/>
          <w:numId w:val="173"/>
        </w:numPr>
        <w:spacing w:after="301" w:line="265" w:lineRule="auto"/>
        <w:ind w:right="56" w:hanging="341"/>
        <w:jc w:val="both"/>
      </w:pPr>
      <w:r>
        <w:rPr>
          <w:rFonts w:ascii="Arial" w:eastAsia="Arial" w:hAnsi="Arial" w:cs="Arial"/>
          <w:sz w:val="20"/>
        </w:rPr>
        <w:t xml:space="preserve">339 – </w:t>
      </w:r>
    </w:p>
    <w:p w14:paraId="79D00F93" w14:textId="77777777" w:rsidR="002B608C" w:rsidRDefault="00393DDD">
      <w:pPr>
        <w:spacing w:after="94" w:line="250" w:lineRule="auto"/>
        <w:ind w:left="412" w:right="475" w:firstLine="9"/>
        <w:jc w:val="both"/>
      </w:pPr>
      <w:r>
        <w:rPr>
          <w:rFonts w:ascii="Arial" w:eastAsia="Arial" w:hAnsi="Arial" w:cs="Arial"/>
          <w:sz w:val="20"/>
        </w:rPr>
        <w:lastRenderedPageBreak/>
        <w:t xml:space="preserve"> </w:t>
      </w:r>
      <w:r>
        <w:rPr>
          <w:rFonts w:ascii="Arial" w:eastAsia="Arial" w:hAnsi="Arial" w:cs="Arial"/>
          <w:i/>
          <w:sz w:val="20"/>
        </w:rPr>
        <w:t xml:space="preserve">Compliance is checked by drawing 15 W from the supply circuit for 1 min. If, after 1 min. the supply circuit can not supply 15 W, the circuit shall be considered to limit power dissipation to less than 15 W. The related design documentation is also reviewed. </w:t>
      </w:r>
      <w:r>
        <w:rPr>
          <w:rFonts w:ascii="Arial" w:eastAsia="Arial" w:hAnsi="Arial" w:cs="Arial"/>
          <w:sz w:val="20"/>
        </w:rPr>
        <w:t xml:space="preserve"> or </w:t>
      </w:r>
    </w:p>
    <w:p w14:paraId="3DF27D4D" w14:textId="77777777" w:rsidR="002B608C" w:rsidRDefault="00393DDD">
      <w:pPr>
        <w:numPr>
          <w:ilvl w:val="0"/>
          <w:numId w:val="173"/>
        </w:numPr>
        <w:spacing w:after="92" w:line="252" w:lineRule="auto"/>
        <w:ind w:right="56" w:hanging="341"/>
        <w:jc w:val="both"/>
      </w:pPr>
      <w:r>
        <w:rPr>
          <w:rFonts w:ascii="Arial" w:eastAsia="Arial" w:hAnsi="Arial" w:cs="Arial"/>
          <w:sz w:val="20"/>
        </w:rPr>
        <w:t xml:space="preserve">They are completely contained within a fire </w:t>
      </w:r>
      <w:r>
        <w:rPr>
          <w:rFonts w:ascii="Arial" w:eastAsia="Arial" w:hAnsi="Arial" w:cs="Arial"/>
          <w:sz w:val="16"/>
        </w:rPr>
        <w:t>ENCLOSURE</w:t>
      </w:r>
      <w:r>
        <w:rPr>
          <w:rFonts w:ascii="Arial" w:eastAsia="Arial" w:hAnsi="Arial" w:cs="Arial"/>
          <w:sz w:val="20"/>
        </w:rPr>
        <w:t xml:space="preserve">. </w:t>
      </w:r>
    </w:p>
    <w:p w14:paraId="1ABDD967" w14:textId="77777777" w:rsidR="002B608C" w:rsidRDefault="00393DDD">
      <w:pPr>
        <w:spacing w:after="57" w:line="250" w:lineRule="auto"/>
        <w:ind w:left="753" w:right="475" w:hanging="341"/>
        <w:jc w:val="both"/>
      </w:pPr>
      <w:r>
        <w:rPr>
          <w:rFonts w:ascii="Arial" w:eastAsia="Arial" w:hAnsi="Arial" w:cs="Arial"/>
          <w:sz w:val="20"/>
        </w:rPr>
        <w:t xml:space="preserve"> </w:t>
      </w:r>
      <w:r>
        <w:rPr>
          <w:rFonts w:ascii="Arial" w:eastAsia="Arial" w:hAnsi="Arial" w:cs="Arial"/>
          <w:i/>
          <w:sz w:val="20"/>
        </w:rPr>
        <w:t xml:space="preserve">Compliance is checked by inspection and evaluation of the design documentation to assure that the </w:t>
      </w:r>
      <w:r>
        <w:rPr>
          <w:rFonts w:ascii="Arial" w:eastAsia="Arial" w:hAnsi="Arial" w:cs="Arial"/>
          <w:i/>
          <w:sz w:val="16"/>
        </w:rPr>
        <w:t>ENCLOSURE</w:t>
      </w:r>
      <w:r>
        <w:rPr>
          <w:rFonts w:ascii="Arial" w:eastAsia="Arial" w:hAnsi="Arial" w:cs="Arial"/>
          <w:i/>
          <w:sz w:val="20"/>
        </w:rPr>
        <w:t xml:space="preserve"> is constructed in accordance with 11.3.</w:t>
      </w:r>
      <w:r>
        <w:rPr>
          <w:rFonts w:ascii="Arial" w:eastAsia="Arial" w:hAnsi="Arial" w:cs="Arial"/>
          <w:sz w:val="20"/>
        </w:rPr>
        <w:t xml:space="preserve"> </w:t>
      </w:r>
    </w:p>
    <w:p w14:paraId="004A0383" w14:textId="77777777" w:rsidR="002B608C" w:rsidRDefault="00393DDD">
      <w:pPr>
        <w:tabs>
          <w:tab w:val="center" w:pos="660"/>
          <w:tab w:val="center" w:pos="4956"/>
        </w:tabs>
        <w:spacing w:after="245" w:line="248" w:lineRule="auto"/>
      </w:pPr>
      <w:r>
        <w:tab/>
      </w:r>
      <w:r>
        <w:rPr>
          <w:rFonts w:ascii="Arial" w:eastAsia="Arial" w:hAnsi="Arial" w:cs="Arial"/>
          <w:sz w:val="16"/>
        </w:rPr>
        <w:t xml:space="preserve">NOTE </w:t>
      </w:r>
      <w:r>
        <w:rPr>
          <w:rFonts w:ascii="Arial" w:eastAsia="Arial" w:hAnsi="Arial" w:cs="Arial"/>
          <w:sz w:val="16"/>
        </w:rPr>
        <w:tab/>
        <w:t xml:space="preserve">The tests according to this subclause should be performed in the sequence indicated in Annex B. </w:t>
      </w:r>
    </w:p>
    <w:p w14:paraId="327569D2" w14:textId="77777777" w:rsidR="002B608C" w:rsidRDefault="00393DDD">
      <w:pPr>
        <w:spacing w:after="302" w:line="250" w:lineRule="auto"/>
        <w:ind w:left="412" w:right="475" w:firstLine="9"/>
        <w:jc w:val="both"/>
      </w:pPr>
      <w:r>
        <w:rPr>
          <w:rFonts w:ascii="Arial" w:eastAsia="Arial" w:hAnsi="Arial" w:cs="Arial"/>
          <w:i/>
          <w:sz w:val="20"/>
        </w:rPr>
        <w:t xml:space="preserve">After the tests of this clause, </w:t>
      </w:r>
      <w:r>
        <w:rPr>
          <w:rFonts w:ascii="Arial" w:eastAsia="Arial" w:hAnsi="Arial" w:cs="Arial"/>
          <w:i/>
          <w:sz w:val="16"/>
        </w:rPr>
        <w:t>THERMAL CUT</w:t>
      </w:r>
      <w:r>
        <w:rPr>
          <w:rFonts w:ascii="Arial" w:eastAsia="Arial" w:hAnsi="Arial" w:cs="Arial"/>
          <w:i/>
          <w:sz w:val="20"/>
        </w:rPr>
        <w:t>-</w:t>
      </w:r>
      <w:r>
        <w:rPr>
          <w:rFonts w:ascii="Arial" w:eastAsia="Arial" w:hAnsi="Arial" w:cs="Arial"/>
          <w:i/>
          <w:sz w:val="16"/>
        </w:rPr>
        <w:t>OUTS</w:t>
      </w:r>
      <w:r>
        <w:rPr>
          <w:rFonts w:ascii="Arial" w:eastAsia="Arial" w:hAnsi="Arial" w:cs="Arial"/>
          <w:i/>
          <w:sz w:val="20"/>
        </w:rPr>
        <w:t xml:space="preserve"> and </w:t>
      </w:r>
      <w:r>
        <w:rPr>
          <w:rFonts w:ascii="Arial" w:eastAsia="Arial" w:hAnsi="Arial" w:cs="Arial"/>
          <w:i/>
          <w:sz w:val="16"/>
        </w:rPr>
        <w:t>OVER</w:t>
      </w:r>
      <w:r>
        <w:rPr>
          <w:rFonts w:ascii="Arial" w:eastAsia="Arial" w:hAnsi="Arial" w:cs="Arial"/>
          <w:i/>
          <w:sz w:val="20"/>
        </w:rPr>
        <w:t>-</w:t>
      </w:r>
      <w:r>
        <w:rPr>
          <w:rFonts w:ascii="Arial" w:eastAsia="Arial" w:hAnsi="Arial" w:cs="Arial"/>
          <w:i/>
          <w:sz w:val="16"/>
        </w:rPr>
        <w:t>CURRENT RELEASES</w:t>
      </w:r>
      <w:r>
        <w:rPr>
          <w:rFonts w:ascii="Arial" w:eastAsia="Arial" w:hAnsi="Arial" w:cs="Arial"/>
          <w:i/>
          <w:sz w:val="20"/>
        </w:rPr>
        <w:t xml:space="preserve"> are inspected to determine that their setting has not changed (by heating, vibration or other causes) sufficiently to affect their safety function.</w:t>
      </w:r>
      <w:r>
        <w:rPr>
          <w:rFonts w:ascii="Arial" w:eastAsia="Arial" w:hAnsi="Arial" w:cs="Arial"/>
          <w:sz w:val="20"/>
        </w:rPr>
        <w:t xml:space="preserve"> </w:t>
      </w:r>
    </w:p>
    <w:p w14:paraId="5D695DBA" w14:textId="77777777" w:rsidR="002B608C" w:rsidRDefault="00393DDD">
      <w:pPr>
        <w:spacing w:after="2" w:line="370" w:lineRule="auto"/>
        <w:ind w:left="422" w:right="3687" w:hanging="10"/>
        <w:jc w:val="both"/>
      </w:pPr>
      <w:r>
        <w:rPr>
          <w:rFonts w:ascii="Arial" w:eastAsia="Arial" w:hAnsi="Arial" w:cs="Arial"/>
          <w:b/>
          <w:sz w:val="20"/>
        </w:rPr>
        <w:t xml:space="preserve">13.1.3 </w:t>
      </w:r>
      <w:r>
        <w:rPr>
          <w:rFonts w:ascii="Arial" w:eastAsia="Arial" w:hAnsi="Arial" w:cs="Arial"/>
          <w:b/>
          <w:sz w:val="20"/>
        </w:rPr>
        <w:tab/>
        <w:t xml:space="preserve">Exceeding </w:t>
      </w:r>
      <w:r>
        <w:rPr>
          <w:rFonts w:ascii="Arial" w:eastAsia="Arial" w:hAnsi="Arial" w:cs="Arial"/>
          <w:b/>
          <w:sz w:val="16"/>
        </w:rPr>
        <w:t>LEAKAGE CURRENT</w:t>
      </w:r>
      <w:r>
        <w:rPr>
          <w:rFonts w:ascii="Arial" w:eastAsia="Arial" w:hAnsi="Arial" w:cs="Arial"/>
          <w:b/>
          <w:sz w:val="20"/>
        </w:rPr>
        <w:t xml:space="preserve"> or voltage limits </w:t>
      </w:r>
      <w:r>
        <w:rPr>
          <w:rFonts w:ascii="Arial" w:eastAsia="Arial" w:hAnsi="Arial" w:cs="Arial"/>
          <w:sz w:val="20"/>
        </w:rPr>
        <w:t xml:space="preserve">The following </w:t>
      </w:r>
      <w:r>
        <w:rPr>
          <w:rFonts w:ascii="Arial" w:eastAsia="Arial" w:hAnsi="Arial" w:cs="Arial"/>
          <w:sz w:val="16"/>
        </w:rPr>
        <w:t>HAZARDOUS SITUATIONS</w:t>
      </w:r>
      <w:r>
        <w:rPr>
          <w:rFonts w:ascii="Arial" w:eastAsia="Arial" w:hAnsi="Arial" w:cs="Arial"/>
          <w:sz w:val="20"/>
        </w:rPr>
        <w:t xml:space="preserve"> shall not occur: </w:t>
      </w:r>
    </w:p>
    <w:p w14:paraId="2E3D98E4" w14:textId="77777777" w:rsidR="002B608C" w:rsidRDefault="00393DDD">
      <w:pPr>
        <w:numPr>
          <w:ilvl w:val="0"/>
          <w:numId w:val="173"/>
        </w:numPr>
        <w:spacing w:after="92" w:line="252" w:lineRule="auto"/>
        <w:ind w:right="56" w:hanging="341"/>
        <w:jc w:val="both"/>
      </w:pPr>
      <w:r>
        <w:rPr>
          <w:rFonts w:ascii="Arial" w:eastAsia="Arial" w:hAnsi="Arial" w:cs="Arial"/>
          <w:sz w:val="20"/>
        </w:rPr>
        <w:t xml:space="preserve">exceeding the limits for </w:t>
      </w:r>
      <w:r>
        <w:rPr>
          <w:rFonts w:ascii="Arial" w:eastAsia="Arial" w:hAnsi="Arial" w:cs="Arial"/>
          <w:sz w:val="16"/>
        </w:rPr>
        <w:t>LEAKAGE CURRENT</w:t>
      </w:r>
      <w:r>
        <w:rPr>
          <w:rFonts w:ascii="Arial" w:eastAsia="Arial" w:hAnsi="Arial" w:cs="Arial"/>
          <w:sz w:val="20"/>
        </w:rPr>
        <w:t xml:space="preserve"> in </w:t>
      </w:r>
      <w:r>
        <w:rPr>
          <w:rFonts w:ascii="Arial" w:eastAsia="Arial" w:hAnsi="Arial" w:cs="Arial"/>
          <w:sz w:val="16"/>
        </w:rPr>
        <w:t xml:space="preserve">SINGLE FAULT CONDITION </w:t>
      </w:r>
      <w:r>
        <w:rPr>
          <w:rFonts w:ascii="Arial" w:eastAsia="Arial" w:hAnsi="Arial" w:cs="Arial"/>
          <w:sz w:val="20"/>
        </w:rPr>
        <w:t xml:space="preserve">as indicated in 8.7.3; </w:t>
      </w:r>
    </w:p>
    <w:p w14:paraId="0C1F2106" w14:textId="77777777" w:rsidR="002B608C" w:rsidRDefault="00393DDD">
      <w:pPr>
        <w:numPr>
          <w:ilvl w:val="0"/>
          <w:numId w:val="173"/>
        </w:numPr>
        <w:spacing w:after="6" w:line="252" w:lineRule="auto"/>
        <w:ind w:right="56" w:hanging="341"/>
        <w:jc w:val="both"/>
      </w:pPr>
      <w:r>
        <w:rPr>
          <w:rFonts w:ascii="Arial" w:eastAsia="Arial" w:hAnsi="Arial" w:cs="Arial"/>
          <w:sz w:val="20"/>
        </w:rPr>
        <w:t xml:space="preserve">exceeding the voltage limits for the </w:t>
      </w:r>
      <w:r>
        <w:rPr>
          <w:rFonts w:ascii="Arial" w:eastAsia="Arial" w:hAnsi="Arial" w:cs="Arial"/>
          <w:sz w:val="16"/>
        </w:rPr>
        <w:t>ACCESSIBLE PARTS</w:t>
      </w:r>
      <w:r>
        <w:rPr>
          <w:rFonts w:ascii="Arial" w:eastAsia="Arial" w:hAnsi="Arial" w:cs="Arial"/>
          <w:sz w:val="20"/>
        </w:rPr>
        <w:t xml:space="preserve"> including </w:t>
      </w:r>
      <w:r>
        <w:rPr>
          <w:rFonts w:ascii="Arial" w:eastAsia="Arial" w:hAnsi="Arial" w:cs="Arial"/>
          <w:sz w:val="16"/>
        </w:rPr>
        <w:t>APPLIED PARTS</w:t>
      </w:r>
      <w:r>
        <w:rPr>
          <w:rFonts w:ascii="Arial" w:eastAsia="Arial" w:hAnsi="Arial" w:cs="Arial"/>
          <w:sz w:val="20"/>
        </w:rPr>
        <w:t xml:space="preserve"> indicated in </w:t>
      </w:r>
    </w:p>
    <w:p w14:paraId="21428D84" w14:textId="77777777" w:rsidR="002B608C" w:rsidRDefault="00393DDD">
      <w:pPr>
        <w:spacing w:after="304" w:line="252" w:lineRule="auto"/>
        <w:ind w:left="773" w:right="56" w:firstLine="9"/>
        <w:jc w:val="both"/>
      </w:pPr>
      <w:r>
        <w:rPr>
          <w:rFonts w:ascii="Arial" w:eastAsia="Arial" w:hAnsi="Arial" w:cs="Arial"/>
          <w:sz w:val="20"/>
        </w:rPr>
        <w:t xml:space="preserve">8.4.2. </w:t>
      </w:r>
    </w:p>
    <w:p w14:paraId="113BCC7C" w14:textId="77777777" w:rsidR="002B608C" w:rsidRDefault="00393DDD">
      <w:pPr>
        <w:pStyle w:val="Heading4"/>
        <w:tabs>
          <w:tab w:val="center" w:pos="725"/>
          <w:tab w:val="center" w:pos="2751"/>
        </w:tabs>
        <w:spacing w:after="103"/>
        <w:ind w:left="0" w:right="0" w:firstLine="0"/>
      </w:pPr>
      <w:r>
        <w:rPr>
          <w:rFonts w:ascii="Calibri" w:eastAsia="Calibri" w:hAnsi="Calibri" w:cs="Calibri"/>
          <w:b w:val="0"/>
          <w:sz w:val="22"/>
        </w:rPr>
        <w:tab/>
      </w:r>
      <w:r>
        <w:rPr>
          <w:sz w:val="20"/>
        </w:rPr>
        <w:t xml:space="preserve">13.1.4 </w:t>
      </w:r>
      <w:r>
        <w:rPr>
          <w:sz w:val="20"/>
        </w:rPr>
        <w:tab/>
        <w:t xml:space="preserve">Specific </w:t>
      </w:r>
      <w:r>
        <w:t>MECHANICAL</w:t>
      </w:r>
      <w:r>
        <w:rPr>
          <w:sz w:val="20"/>
        </w:rPr>
        <w:t xml:space="preserve"> </w:t>
      </w:r>
      <w:r>
        <w:t>HAZARDS</w:t>
      </w:r>
      <w:r>
        <w:rPr>
          <w:sz w:val="20"/>
        </w:rPr>
        <w:t xml:space="preserve"> </w:t>
      </w:r>
    </w:p>
    <w:p w14:paraId="3E20681F" w14:textId="3DC34EDC" w:rsidR="002B608C" w:rsidRDefault="00393DDD">
      <w:pPr>
        <w:spacing w:after="318" w:line="252" w:lineRule="auto"/>
        <w:ind w:left="427" w:right="56" w:firstLine="9"/>
        <w:jc w:val="both"/>
      </w:pPr>
      <w:r>
        <w:rPr>
          <w:rFonts w:ascii="Arial" w:eastAsia="Arial" w:hAnsi="Arial" w:cs="Arial"/>
          <w:sz w:val="20"/>
        </w:rPr>
        <w:t xml:space="preserve">For specific </w:t>
      </w:r>
      <w:r>
        <w:rPr>
          <w:rFonts w:ascii="Arial" w:eastAsia="Arial" w:hAnsi="Arial" w:cs="Arial"/>
          <w:sz w:val="16"/>
        </w:rPr>
        <w:t>MECHANICAL HAZARDS</w:t>
      </w:r>
      <w:r>
        <w:rPr>
          <w:rFonts w:ascii="Arial" w:eastAsia="Arial" w:hAnsi="Arial" w:cs="Arial"/>
          <w:sz w:val="20"/>
        </w:rPr>
        <w:t xml:space="preserve">, see 9.1 to 9.8 (inclusive). </w:t>
      </w:r>
    </w:p>
    <w:p w14:paraId="7C473424" w14:textId="77777777" w:rsidR="002B608C" w:rsidRDefault="00393DDD">
      <w:pPr>
        <w:pStyle w:val="Heading3"/>
        <w:spacing w:after="189" w:line="270" w:lineRule="auto"/>
        <w:jc w:val="left"/>
      </w:pPr>
      <w:r>
        <w:t>13.2 S</w:t>
      </w:r>
      <w:r>
        <w:rPr>
          <w:sz w:val="16"/>
        </w:rPr>
        <w:t xml:space="preserve">INGLE FAULT CONDITIONS </w:t>
      </w:r>
      <w:r>
        <w:t xml:space="preserve"> </w:t>
      </w:r>
    </w:p>
    <w:p w14:paraId="52A842D6" w14:textId="77777777" w:rsidR="002B608C" w:rsidRDefault="00393DDD">
      <w:pPr>
        <w:tabs>
          <w:tab w:val="center" w:pos="725"/>
          <w:tab w:val="center" w:pos="1675"/>
        </w:tabs>
        <w:spacing w:after="103" w:line="252" w:lineRule="auto"/>
      </w:pPr>
      <w:r>
        <w:tab/>
      </w:r>
      <w:r>
        <w:rPr>
          <w:rFonts w:ascii="Arial" w:eastAsia="Arial" w:hAnsi="Arial" w:cs="Arial"/>
          <w:b/>
          <w:sz w:val="20"/>
        </w:rPr>
        <w:t xml:space="preserve">13.2.1 </w:t>
      </w:r>
      <w:r>
        <w:rPr>
          <w:rFonts w:ascii="Arial" w:eastAsia="Arial" w:hAnsi="Arial" w:cs="Arial"/>
          <w:b/>
          <w:sz w:val="20"/>
        </w:rPr>
        <w:tab/>
        <w:t xml:space="preserve">General </w:t>
      </w:r>
    </w:p>
    <w:p w14:paraId="1C18EC07" w14:textId="77777777" w:rsidR="002B608C" w:rsidRDefault="00393DDD">
      <w:pPr>
        <w:spacing w:after="309" w:line="252" w:lineRule="auto"/>
        <w:ind w:left="427" w:right="488" w:firstLine="9"/>
        <w:jc w:val="both"/>
      </w:pPr>
      <w:r>
        <w:rPr>
          <w:rFonts w:ascii="Arial" w:eastAsia="Arial" w:hAnsi="Arial" w:cs="Arial"/>
          <w:sz w:val="20"/>
        </w:rPr>
        <w:t xml:space="preserve">During the application of the </w:t>
      </w:r>
      <w:r>
        <w:rPr>
          <w:rFonts w:ascii="Arial" w:eastAsia="Arial" w:hAnsi="Arial" w:cs="Arial"/>
          <w:sz w:val="16"/>
        </w:rPr>
        <w:t>SINGLE FAULT CONDITIONS</w:t>
      </w:r>
      <w:r>
        <w:rPr>
          <w:rFonts w:ascii="Arial" w:eastAsia="Arial" w:hAnsi="Arial" w:cs="Arial"/>
          <w:sz w:val="20"/>
        </w:rPr>
        <w:t xml:space="preserve"> listed in 13.2.2 to 13.2.13 (inclusive), the </w:t>
      </w:r>
      <w:r>
        <w:rPr>
          <w:rFonts w:ascii="Arial" w:eastAsia="Arial" w:hAnsi="Arial" w:cs="Arial"/>
          <w:sz w:val="16"/>
        </w:rPr>
        <w:t>NORMAL CONDITIONS</w:t>
      </w:r>
      <w:r>
        <w:rPr>
          <w:rFonts w:ascii="Arial" w:eastAsia="Arial" w:hAnsi="Arial" w:cs="Arial"/>
          <w:sz w:val="20"/>
        </w:rPr>
        <w:t xml:space="preserve"> identified in 8.1 a) shall also be applied in the least favourable combination. </w:t>
      </w:r>
    </w:p>
    <w:p w14:paraId="03238BAF" w14:textId="77777777" w:rsidR="002B608C" w:rsidRDefault="00393DDD">
      <w:pPr>
        <w:pStyle w:val="Heading4"/>
        <w:tabs>
          <w:tab w:val="center" w:pos="725"/>
          <w:tab w:val="center" w:pos="2932"/>
        </w:tabs>
        <w:spacing w:after="101"/>
        <w:ind w:left="0" w:right="0" w:firstLine="0"/>
      </w:pPr>
      <w:r>
        <w:rPr>
          <w:rFonts w:ascii="Calibri" w:eastAsia="Calibri" w:hAnsi="Calibri" w:cs="Calibri"/>
          <w:b w:val="0"/>
          <w:sz w:val="22"/>
        </w:rPr>
        <w:tab/>
      </w:r>
      <w:r>
        <w:rPr>
          <w:sz w:val="20"/>
        </w:rPr>
        <w:t xml:space="preserve">13.2.2 </w:t>
      </w:r>
      <w:r>
        <w:rPr>
          <w:sz w:val="20"/>
        </w:rPr>
        <w:tab/>
        <w:t xml:space="preserve">Electrical </w:t>
      </w:r>
      <w:r>
        <w:t>SINGLE FAULT CONDITION</w:t>
      </w:r>
      <w:r>
        <w:rPr>
          <w:sz w:val="20"/>
        </w:rPr>
        <w:t xml:space="preserve"> </w:t>
      </w:r>
    </w:p>
    <w:p w14:paraId="05B26277" w14:textId="77777777" w:rsidR="002B608C" w:rsidRDefault="00393DDD">
      <w:pPr>
        <w:spacing w:after="297" w:line="252" w:lineRule="auto"/>
        <w:ind w:left="427" w:right="56" w:firstLine="9"/>
        <w:jc w:val="both"/>
      </w:pPr>
      <w:r>
        <w:rPr>
          <w:rFonts w:ascii="Arial" w:eastAsia="Arial" w:hAnsi="Arial" w:cs="Arial"/>
          <w:sz w:val="20"/>
        </w:rPr>
        <w:t xml:space="preserve">Requirements and tests relating to this </w:t>
      </w:r>
      <w:r>
        <w:rPr>
          <w:rFonts w:ascii="Arial" w:eastAsia="Arial" w:hAnsi="Arial" w:cs="Arial"/>
          <w:sz w:val="16"/>
        </w:rPr>
        <w:t>SINGLE FAULT CONDITION</w:t>
      </w:r>
      <w:r>
        <w:rPr>
          <w:rFonts w:ascii="Arial" w:eastAsia="Arial" w:hAnsi="Arial" w:cs="Arial"/>
          <w:sz w:val="20"/>
        </w:rPr>
        <w:t xml:space="preserve"> are found in 8.1. </w:t>
      </w:r>
    </w:p>
    <w:p w14:paraId="277810F4" w14:textId="77777777" w:rsidR="002B608C" w:rsidRDefault="00393DDD">
      <w:pPr>
        <w:tabs>
          <w:tab w:val="center" w:pos="725"/>
          <w:tab w:val="center" w:pos="3566"/>
        </w:tabs>
        <w:spacing w:after="103" w:line="252" w:lineRule="auto"/>
      </w:pPr>
      <w:r>
        <w:tab/>
      </w:r>
      <w:r>
        <w:rPr>
          <w:rFonts w:ascii="Arial" w:eastAsia="Arial" w:hAnsi="Arial" w:cs="Arial"/>
          <w:b/>
          <w:sz w:val="20"/>
        </w:rPr>
        <w:t xml:space="preserve">13.2.3 </w:t>
      </w:r>
      <w:r>
        <w:rPr>
          <w:rFonts w:ascii="Arial" w:eastAsia="Arial" w:hAnsi="Arial" w:cs="Arial"/>
          <w:b/>
          <w:sz w:val="20"/>
        </w:rPr>
        <w:tab/>
        <w:t xml:space="preserve">Overheating of transformers in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442F2112" w14:textId="77777777" w:rsidR="002B608C" w:rsidRDefault="00393DDD">
      <w:pPr>
        <w:spacing w:after="304" w:line="252" w:lineRule="auto"/>
        <w:ind w:left="427" w:right="56" w:firstLine="9"/>
        <w:jc w:val="both"/>
      </w:pPr>
      <w:r>
        <w:rPr>
          <w:rFonts w:ascii="Arial" w:eastAsia="Arial" w:hAnsi="Arial" w:cs="Arial"/>
          <w:sz w:val="20"/>
        </w:rPr>
        <w:t xml:space="preserve">Requirements and tests relating to this </w:t>
      </w:r>
      <w:r>
        <w:rPr>
          <w:rFonts w:ascii="Arial" w:eastAsia="Arial" w:hAnsi="Arial" w:cs="Arial"/>
          <w:sz w:val="16"/>
        </w:rPr>
        <w:t>SINGLE FAULT CONDITION</w:t>
      </w:r>
      <w:r>
        <w:rPr>
          <w:rFonts w:ascii="Arial" w:eastAsia="Arial" w:hAnsi="Arial" w:cs="Arial"/>
          <w:sz w:val="20"/>
        </w:rPr>
        <w:t xml:space="preserve"> are found in 15.5. </w:t>
      </w:r>
    </w:p>
    <w:p w14:paraId="5F148239" w14:textId="77777777" w:rsidR="002B608C" w:rsidRDefault="00393DDD">
      <w:pPr>
        <w:tabs>
          <w:tab w:val="center" w:pos="725"/>
          <w:tab w:val="center" w:pos="2449"/>
        </w:tabs>
        <w:spacing w:after="103" w:line="252" w:lineRule="auto"/>
      </w:pPr>
      <w:r>
        <w:tab/>
      </w:r>
      <w:r>
        <w:rPr>
          <w:rFonts w:ascii="Arial" w:eastAsia="Arial" w:hAnsi="Arial" w:cs="Arial"/>
          <w:b/>
          <w:sz w:val="20"/>
        </w:rPr>
        <w:t xml:space="preserve">13.2.4 </w:t>
      </w:r>
      <w:r>
        <w:rPr>
          <w:rFonts w:ascii="Arial" w:eastAsia="Arial" w:hAnsi="Arial" w:cs="Arial"/>
          <w:b/>
          <w:sz w:val="20"/>
        </w:rPr>
        <w:tab/>
        <w:t xml:space="preserve">Failure of </w:t>
      </w:r>
      <w:r>
        <w:rPr>
          <w:rFonts w:ascii="Arial" w:eastAsia="Arial" w:hAnsi="Arial" w:cs="Arial"/>
          <w:b/>
          <w:sz w:val="16"/>
        </w:rPr>
        <w:t>THERMOSTATS</w:t>
      </w:r>
      <w:r>
        <w:rPr>
          <w:rFonts w:ascii="Arial" w:eastAsia="Arial" w:hAnsi="Arial" w:cs="Arial"/>
          <w:b/>
          <w:sz w:val="20"/>
        </w:rPr>
        <w:t xml:space="preserve"> </w:t>
      </w:r>
    </w:p>
    <w:p w14:paraId="30D49C39" w14:textId="77777777" w:rsidR="002B608C" w:rsidRDefault="00393DDD">
      <w:pPr>
        <w:spacing w:after="195" w:line="252" w:lineRule="auto"/>
        <w:ind w:left="427" w:right="56" w:firstLine="9"/>
        <w:jc w:val="both"/>
      </w:pPr>
      <w:r>
        <w:rPr>
          <w:rFonts w:ascii="Arial" w:eastAsia="Arial" w:hAnsi="Arial" w:cs="Arial"/>
          <w:sz w:val="20"/>
        </w:rPr>
        <w:t xml:space="preserve">Requirements and tests relating to this </w:t>
      </w:r>
      <w:r>
        <w:rPr>
          <w:rFonts w:ascii="Arial" w:eastAsia="Arial" w:hAnsi="Arial" w:cs="Arial"/>
          <w:sz w:val="16"/>
        </w:rPr>
        <w:t>SINGLE FAULT CONDITION</w:t>
      </w:r>
      <w:r>
        <w:rPr>
          <w:rFonts w:ascii="Arial" w:eastAsia="Arial" w:hAnsi="Arial" w:cs="Arial"/>
          <w:sz w:val="20"/>
        </w:rPr>
        <w:t xml:space="preserve"> are found in 13.2.13 and 15.4.2 for overloading situations. </w:t>
      </w:r>
    </w:p>
    <w:p w14:paraId="677A168A" w14:textId="77777777" w:rsidR="002B608C" w:rsidRDefault="00393DDD">
      <w:pPr>
        <w:spacing w:after="286" w:line="252" w:lineRule="auto"/>
        <w:ind w:left="427" w:right="56" w:firstLine="9"/>
        <w:jc w:val="both"/>
      </w:pPr>
      <w:r>
        <w:rPr>
          <w:rFonts w:ascii="Arial" w:eastAsia="Arial" w:hAnsi="Arial" w:cs="Arial"/>
          <w:sz w:val="20"/>
        </w:rPr>
        <w:t>T</w:t>
      </w:r>
      <w:r>
        <w:rPr>
          <w:rFonts w:ascii="Arial" w:eastAsia="Arial" w:hAnsi="Arial" w:cs="Arial"/>
          <w:sz w:val="16"/>
        </w:rPr>
        <w:t>HERMOSTATS</w:t>
      </w:r>
      <w:r>
        <w:rPr>
          <w:rFonts w:ascii="Arial" w:eastAsia="Arial" w:hAnsi="Arial" w:cs="Arial"/>
          <w:sz w:val="20"/>
        </w:rPr>
        <w:t xml:space="preserve"> are short circuited or interrupted, whichever is less favourable. </w:t>
      </w:r>
    </w:p>
    <w:p w14:paraId="51BF922F" w14:textId="77777777" w:rsidR="002B608C" w:rsidRDefault="00393DDD">
      <w:pPr>
        <w:tabs>
          <w:tab w:val="center" w:pos="725"/>
          <w:tab w:val="center" w:pos="3266"/>
        </w:tabs>
        <w:spacing w:after="103" w:line="252" w:lineRule="auto"/>
      </w:pPr>
      <w:r>
        <w:tab/>
      </w:r>
      <w:r>
        <w:rPr>
          <w:rFonts w:ascii="Arial" w:eastAsia="Arial" w:hAnsi="Arial" w:cs="Arial"/>
          <w:b/>
          <w:sz w:val="20"/>
        </w:rPr>
        <w:t xml:space="preserve">13.2.5 </w:t>
      </w:r>
      <w:r>
        <w:rPr>
          <w:rFonts w:ascii="Arial" w:eastAsia="Arial" w:hAnsi="Arial" w:cs="Arial"/>
          <w:b/>
          <w:sz w:val="20"/>
        </w:rPr>
        <w:tab/>
        <w:t xml:space="preserve">Failure of temperature limiting devices </w:t>
      </w:r>
    </w:p>
    <w:p w14:paraId="3D57FE0D" w14:textId="77777777" w:rsidR="002B608C" w:rsidRDefault="00393DDD">
      <w:pPr>
        <w:spacing w:after="92" w:line="252" w:lineRule="auto"/>
        <w:ind w:left="427" w:right="56" w:firstLine="9"/>
        <w:jc w:val="both"/>
      </w:pPr>
      <w:r>
        <w:rPr>
          <w:rFonts w:ascii="Arial" w:eastAsia="Arial" w:hAnsi="Arial" w:cs="Arial"/>
          <w:sz w:val="20"/>
        </w:rPr>
        <w:t xml:space="preserve">Requirements and tests relating to this </w:t>
      </w:r>
      <w:r>
        <w:rPr>
          <w:rFonts w:ascii="Arial" w:eastAsia="Arial" w:hAnsi="Arial" w:cs="Arial"/>
          <w:sz w:val="16"/>
        </w:rPr>
        <w:t>SINGLE FAULT CONDITION</w:t>
      </w:r>
      <w:r>
        <w:rPr>
          <w:rFonts w:ascii="Arial" w:eastAsia="Arial" w:hAnsi="Arial" w:cs="Arial"/>
          <w:sz w:val="20"/>
        </w:rPr>
        <w:t xml:space="preserve"> are found in 13.2.13 and 15.4.2 for overloading situations. </w:t>
      </w:r>
    </w:p>
    <w:p w14:paraId="73B9FE8E" w14:textId="15953116" w:rsidR="002B608C" w:rsidRDefault="00393DDD">
      <w:pPr>
        <w:spacing w:after="301" w:line="265" w:lineRule="auto"/>
        <w:ind w:left="1821" w:right="1870" w:hanging="10"/>
        <w:jc w:val="center"/>
      </w:pPr>
      <w:r>
        <w:rPr>
          <w:rFonts w:ascii="Arial" w:eastAsia="Arial" w:hAnsi="Arial" w:cs="Arial"/>
          <w:sz w:val="20"/>
        </w:rPr>
        <w:t xml:space="preserve"> </w:t>
      </w:r>
    </w:p>
    <w:p w14:paraId="41677284" w14:textId="77777777" w:rsidR="002B608C" w:rsidRDefault="00393DDD">
      <w:pPr>
        <w:spacing w:after="286" w:line="252" w:lineRule="auto"/>
        <w:ind w:left="427" w:right="56" w:firstLine="9"/>
        <w:jc w:val="both"/>
      </w:pPr>
      <w:r>
        <w:rPr>
          <w:rFonts w:ascii="Arial" w:eastAsia="Arial" w:hAnsi="Arial" w:cs="Arial"/>
          <w:sz w:val="20"/>
        </w:rPr>
        <w:t>T</w:t>
      </w:r>
      <w:r>
        <w:rPr>
          <w:rFonts w:ascii="Arial" w:eastAsia="Arial" w:hAnsi="Arial" w:cs="Arial"/>
          <w:sz w:val="16"/>
        </w:rPr>
        <w:t>HERMOSTATS</w:t>
      </w:r>
      <w:r>
        <w:rPr>
          <w:rFonts w:ascii="Arial" w:eastAsia="Arial" w:hAnsi="Arial" w:cs="Arial"/>
          <w:sz w:val="20"/>
        </w:rPr>
        <w:t xml:space="preserve"> are short circuited or interrupted, whichever is less favourable. </w:t>
      </w:r>
    </w:p>
    <w:p w14:paraId="38A0FF34" w14:textId="77777777" w:rsidR="002B608C" w:rsidRDefault="00393DDD">
      <w:pPr>
        <w:tabs>
          <w:tab w:val="center" w:pos="725"/>
          <w:tab w:val="center" w:pos="2159"/>
        </w:tabs>
        <w:spacing w:after="103" w:line="252" w:lineRule="auto"/>
      </w:pPr>
      <w:r>
        <w:tab/>
      </w:r>
      <w:r>
        <w:rPr>
          <w:rFonts w:ascii="Arial" w:eastAsia="Arial" w:hAnsi="Arial" w:cs="Arial"/>
          <w:b/>
          <w:sz w:val="20"/>
        </w:rPr>
        <w:t xml:space="preserve">13.2.6 </w:t>
      </w:r>
      <w:r>
        <w:rPr>
          <w:rFonts w:ascii="Arial" w:eastAsia="Arial" w:hAnsi="Arial" w:cs="Arial"/>
          <w:b/>
          <w:sz w:val="20"/>
        </w:rPr>
        <w:tab/>
        <w:t xml:space="preserve">Leakage of liquid </w:t>
      </w:r>
    </w:p>
    <w:p w14:paraId="136B5226" w14:textId="77777777" w:rsidR="002B608C" w:rsidRDefault="00393DDD">
      <w:pPr>
        <w:spacing w:after="189" w:line="252" w:lineRule="auto"/>
        <w:ind w:left="427" w:right="56" w:firstLine="9"/>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so constructed that liquid that might escape in a </w:t>
      </w:r>
      <w:r>
        <w:rPr>
          <w:rFonts w:ascii="Arial" w:eastAsia="Arial" w:hAnsi="Arial" w:cs="Arial"/>
          <w:sz w:val="16"/>
        </w:rPr>
        <w:t>SINGLE FAULT CONDITION</w:t>
      </w:r>
      <w:r>
        <w:rPr>
          <w:rFonts w:ascii="Arial" w:eastAsia="Arial" w:hAnsi="Arial" w:cs="Arial"/>
          <w:sz w:val="20"/>
        </w:rPr>
        <w:t xml:space="preserve"> does not result in an unacceptable </w:t>
      </w:r>
      <w:r>
        <w:rPr>
          <w:rFonts w:ascii="Arial" w:eastAsia="Arial" w:hAnsi="Arial" w:cs="Arial"/>
          <w:sz w:val="16"/>
        </w:rPr>
        <w:t>RISK</w:t>
      </w:r>
      <w:r>
        <w:rPr>
          <w:rFonts w:ascii="Arial" w:eastAsia="Arial" w:hAnsi="Arial" w:cs="Arial"/>
          <w:sz w:val="20"/>
        </w:rPr>
        <w:t xml:space="preserve">. </w:t>
      </w:r>
    </w:p>
    <w:p w14:paraId="173B30A2" w14:textId="77777777" w:rsidR="002B608C" w:rsidRDefault="00393DDD">
      <w:pPr>
        <w:spacing w:after="198" w:line="252" w:lineRule="auto"/>
        <w:ind w:left="427" w:right="122" w:firstLine="9"/>
        <w:jc w:val="both"/>
      </w:pPr>
      <w:r>
        <w:rPr>
          <w:rFonts w:ascii="Arial" w:eastAsia="Arial" w:hAnsi="Arial" w:cs="Arial"/>
          <w:sz w:val="20"/>
        </w:rPr>
        <w:lastRenderedPageBreak/>
        <w:t xml:space="preserve">Since only small amounts of liquid will escape when they leak, sealed rechargeable batteries are exempted from this requirement. </w:t>
      </w:r>
    </w:p>
    <w:p w14:paraId="54C56C80" w14:textId="77777777" w:rsidR="002B608C" w:rsidRDefault="00393DDD">
      <w:pPr>
        <w:spacing w:after="208" w:line="252" w:lineRule="auto"/>
        <w:ind w:left="427" w:right="129" w:firstLine="9"/>
        <w:jc w:val="both"/>
      </w:pPr>
      <w:r>
        <w:rPr>
          <w:rFonts w:ascii="Arial" w:eastAsia="Arial" w:hAnsi="Arial" w:cs="Arial"/>
          <w:sz w:val="20"/>
        </w:rPr>
        <w:t>A</w:t>
      </w:r>
      <w:r>
        <w:rPr>
          <w:rFonts w:ascii="Arial" w:eastAsia="Arial" w:hAnsi="Arial" w:cs="Arial"/>
          <w:sz w:val="16"/>
        </w:rPr>
        <w:t xml:space="preserve"> 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shall be used to determine the appropriate test conditions for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34E04670" w14:textId="77777777" w:rsidR="002B608C" w:rsidRDefault="00393DDD">
      <w:pPr>
        <w:spacing w:after="298"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sz w:val="20"/>
        </w:rPr>
        <w:t xml:space="preserve">. </w:t>
      </w:r>
    </w:p>
    <w:p w14:paraId="1AFB0BA9" w14:textId="77777777" w:rsidR="002B608C" w:rsidRDefault="00393DDD">
      <w:pPr>
        <w:tabs>
          <w:tab w:val="center" w:pos="725"/>
          <w:tab w:val="center" w:pos="3896"/>
        </w:tabs>
        <w:spacing w:after="103" w:line="252" w:lineRule="auto"/>
      </w:pPr>
      <w:r>
        <w:tab/>
      </w:r>
      <w:r>
        <w:rPr>
          <w:rFonts w:ascii="Arial" w:eastAsia="Arial" w:hAnsi="Arial" w:cs="Arial"/>
          <w:b/>
          <w:sz w:val="20"/>
        </w:rPr>
        <w:t xml:space="preserve">13.2.7 </w:t>
      </w:r>
      <w:r>
        <w:rPr>
          <w:rFonts w:ascii="Arial" w:eastAsia="Arial" w:hAnsi="Arial" w:cs="Arial"/>
          <w:b/>
          <w:sz w:val="20"/>
        </w:rPr>
        <w:tab/>
        <w:t>Impairment of cooling</w:t>
      </w:r>
      <w:r>
        <w:rPr>
          <w:rFonts w:ascii="Arial" w:eastAsia="Arial" w:hAnsi="Arial" w:cs="Arial"/>
          <w:b/>
          <w:i/>
          <w:sz w:val="20"/>
        </w:rPr>
        <w:t xml:space="preserve"> </w:t>
      </w:r>
      <w:r>
        <w:rPr>
          <w:rFonts w:ascii="Arial" w:eastAsia="Arial" w:hAnsi="Arial" w:cs="Arial"/>
          <w:b/>
          <w:sz w:val="20"/>
        </w:rPr>
        <w:t xml:space="preserve">that could result in a </w:t>
      </w:r>
      <w:r>
        <w:rPr>
          <w:rFonts w:ascii="Arial" w:eastAsia="Arial" w:hAnsi="Arial" w:cs="Arial"/>
          <w:b/>
          <w:sz w:val="16"/>
        </w:rPr>
        <w:t>HAZARD</w:t>
      </w:r>
      <w:r>
        <w:rPr>
          <w:rFonts w:ascii="Arial" w:eastAsia="Arial" w:hAnsi="Arial" w:cs="Arial"/>
          <w:b/>
          <w:sz w:val="20"/>
        </w:rPr>
        <w:t xml:space="preserve"> </w:t>
      </w:r>
    </w:p>
    <w:p w14:paraId="2BFB051F" w14:textId="77777777" w:rsidR="002B608C" w:rsidRDefault="00393DDD">
      <w:pPr>
        <w:spacing w:after="182" w:line="252" w:lineRule="auto"/>
        <w:ind w:left="427" w:right="56" w:firstLine="9"/>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b/>
          <w:sz w:val="20"/>
        </w:rPr>
        <w:t xml:space="preserve"> </w:t>
      </w:r>
      <w:r>
        <w:rPr>
          <w:rFonts w:ascii="Arial" w:eastAsia="Arial" w:hAnsi="Arial" w:cs="Arial"/>
          <w:sz w:val="20"/>
        </w:rPr>
        <w:t xml:space="preserve">shall be so designed that it remains </w:t>
      </w:r>
      <w:r>
        <w:rPr>
          <w:rFonts w:ascii="Arial" w:eastAsia="Arial" w:hAnsi="Arial" w:cs="Arial"/>
          <w:sz w:val="16"/>
        </w:rPr>
        <w:t>SINGLE FAULT SAFE</w:t>
      </w:r>
      <w:r>
        <w:rPr>
          <w:rFonts w:ascii="Arial" w:eastAsia="Arial" w:hAnsi="Arial" w:cs="Arial"/>
          <w:b/>
          <w:sz w:val="16"/>
        </w:rPr>
        <w:t xml:space="preserve"> </w:t>
      </w:r>
      <w:r>
        <w:rPr>
          <w:rFonts w:ascii="Arial" w:eastAsia="Arial" w:hAnsi="Arial" w:cs="Arial"/>
          <w:sz w:val="20"/>
        </w:rPr>
        <w:t xml:space="preserve">during the failure of cooling systems to operate as intended. </w:t>
      </w:r>
    </w:p>
    <w:p w14:paraId="58004EFA" w14:textId="77777777" w:rsidR="002B608C" w:rsidRDefault="00393DDD">
      <w:pPr>
        <w:spacing w:after="91" w:line="250" w:lineRule="auto"/>
        <w:ind w:left="412" w:right="475" w:firstLine="9"/>
        <w:jc w:val="both"/>
      </w:pPr>
      <w:r>
        <w:rPr>
          <w:rFonts w:ascii="Arial" w:eastAsia="Arial" w:hAnsi="Arial" w:cs="Arial"/>
          <w:i/>
          <w:sz w:val="20"/>
        </w:rPr>
        <w:t xml:space="preserve">Impairments of cooling that can occur are simulated, for example: </w:t>
      </w:r>
    </w:p>
    <w:p w14:paraId="1EE2A90F" w14:textId="77777777" w:rsidR="002B608C" w:rsidRDefault="00393DDD">
      <w:pPr>
        <w:numPr>
          <w:ilvl w:val="0"/>
          <w:numId w:val="174"/>
        </w:numPr>
        <w:spacing w:after="88" w:line="250" w:lineRule="auto"/>
        <w:ind w:right="475" w:hanging="341"/>
        <w:jc w:val="both"/>
      </w:pPr>
      <w:r>
        <w:rPr>
          <w:rFonts w:ascii="Arial" w:eastAsia="Arial" w:hAnsi="Arial" w:cs="Arial"/>
          <w:i/>
          <w:sz w:val="20"/>
        </w:rPr>
        <w:t>single ventilation fans are locked consecutively;</w:t>
      </w:r>
      <w:r>
        <w:rPr>
          <w:rFonts w:ascii="Arial" w:eastAsia="Arial" w:hAnsi="Arial" w:cs="Arial"/>
          <w:sz w:val="20"/>
        </w:rPr>
        <w:t xml:space="preserve"> </w:t>
      </w:r>
    </w:p>
    <w:p w14:paraId="787C6EED" w14:textId="56DB187C" w:rsidR="002B608C" w:rsidRDefault="00393DDD">
      <w:pPr>
        <w:numPr>
          <w:ilvl w:val="0"/>
          <w:numId w:val="174"/>
        </w:numPr>
        <w:spacing w:after="40" w:line="304" w:lineRule="auto"/>
        <w:ind w:right="475" w:hanging="341"/>
        <w:jc w:val="both"/>
      </w:pPr>
      <w:r>
        <w:rPr>
          <w:rFonts w:ascii="Arial" w:eastAsia="Arial" w:hAnsi="Arial" w:cs="Arial"/>
          <w:i/>
          <w:sz w:val="20"/>
        </w:rPr>
        <w:t xml:space="preserve">ventilation through openings in top and sides is impaired by covering of openings in the top of the </w:t>
      </w:r>
      <w:r>
        <w:rPr>
          <w:rFonts w:ascii="Arial" w:eastAsia="Arial" w:hAnsi="Arial" w:cs="Arial"/>
          <w:i/>
          <w:sz w:val="16"/>
        </w:rPr>
        <w:t>ENCLOSURE</w:t>
      </w:r>
      <w:r>
        <w:rPr>
          <w:rFonts w:ascii="Arial" w:eastAsia="Arial" w:hAnsi="Arial" w:cs="Arial"/>
          <w:i/>
          <w:sz w:val="20"/>
        </w:rPr>
        <w:t xml:space="preserve"> or positioning of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against walls;</w:t>
      </w:r>
      <w:r>
        <w:rPr>
          <w:rFonts w:ascii="Arial" w:eastAsia="Arial" w:hAnsi="Arial" w:cs="Arial"/>
          <w:sz w:val="20"/>
        </w:rPr>
        <w:t xml:space="preserve"> – </w:t>
      </w:r>
      <w:r>
        <w:rPr>
          <w:rFonts w:ascii="Arial" w:eastAsia="Arial" w:hAnsi="Arial" w:cs="Arial"/>
          <w:i/>
          <w:sz w:val="20"/>
        </w:rPr>
        <w:t>blocking of filters is simulated;</w:t>
      </w:r>
      <w:r>
        <w:rPr>
          <w:rFonts w:ascii="Arial" w:eastAsia="Arial" w:hAnsi="Arial" w:cs="Arial"/>
          <w:sz w:val="20"/>
        </w:rPr>
        <w:t xml:space="preserve"> </w:t>
      </w:r>
    </w:p>
    <w:p w14:paraId="58B86911" w14:textId="77777777" w:rsidR="002B608C" w:rsidRDefault="00393DDD">
      <w:pPr>
        <w:numPr>
          <w:ilvl w:val="0"/>
          <w:numId w:val="174"/>
        </w:numPr>
        <w:spacing w:after="191" w:line="250" w:lineRule="auto"/>
        <w:ind w:right="475" w:hanging="341"/>
        <w:jc w:val="both"/>
      </w:pPr>
      <w:r>
        <w:rPr>
          <w:rFonts w:ascii="Arial" w:eastAsia="Arial" w:hAnsi="Arial" w:cs="Arial"/>
          <w:i/>
          <w:sz w:val="20"/>
        </w:rPr>
        <w:t>the flow of a cooling agent is interrupted.</w:t>
      </w:r>
      <w:r>
        <w:rPr>
          <w:rFonts w:ascii="Arial" w:eastAsia="Arial" w:hAnsi="Arial" w:cs="Arial"/>
          <w:sz w:val="20"/>
        </w:rPr>
        <w:t xml:space="preserve"> </w:t>
      </w:r>
    </w:p>
    <w:p w14:paraId="35A38B77" w14:textId="77777777" w:rsidR="002B608C" w:rsidRDefault="00393DDD">
      <w:pPr>
        <w:spacing w:after="191" w:line="250" w:lineRule="auto"/>
        <w:ind w:left="412" w:right="475" w:firstLine="9"/>
        <w:jc w:val="both"/>
      </w:pPr>
      <w:r>
        <w:rPr>
          <w:rFonts w:ascii="Arial" w:eastAsia="Arial" w:hAnsi="Arial" w:cs="Arial"/>
          <w:i/>
          <w:sz w:val="20"/>
        </w:rPr>
        <w:t>Temperatures that exceed the limits set in 13.1.2 constitute a failure</w:t>
      </w:r>
      <w:r>
        <w:rPr>
          <w:rFonts w:ascii="Arial" w:eastAsia="Arial" w:hAnsi="Arial" w:cs="Arial"/>
          <w:sz w:val="20"/>
        </w:rPr>
        <w:t xml:space="preserve">. </w:t>
      </w:r>
    </w:p>
    <w:p w14:paraId="5E2A2959" w14:textId="77777777" w:rsidR="002B608C" w:rsidRDefault="00393DDD">
      <w:pPr>
        <w:spacing w:after="290" w:line="250" w:lineRule="auto"/>
        <w:ind w:left="412" w:right="475" w:firstLine="9"/>
        <w:jc w:val="both"/>
      </w:pPr>
      <w:r>
        <w:rPr>
          <w:rFonts w:ascii="Arial" w:eastAsia="Arial" w:hAnsi="Arial" w:cs="Arial"/>
          <w:i/>
          <w:sz w:val="20"/>
        </w:rPr>
        <w:t xml:space="preserve">Compliance is checked utilizing the test methods of 11.1, which are applied as far as possible. </w:t>
      </w:r>
    </w:p>
    <w:p w14:paraId="1281225D" w14:textId="77777777" w:rsidR="002B608C" w:rsidRDefault="00393DDD">
      <w:pPr>
        <w:tabs>
          <w:tab w:val="center" w:pos="725"/>
          <w:tab w:val="center" w:pos="2529"/>
        </w:tabs>
        <w:spacing w:after="103" w:line="252" w:lineRule="auto"/>
      </w:pPr>
      <w:r>
        <w:tab/>
      </w:r>
      <w:r>
        <w:rPr>
          <w:rFonts w:ascii="Arial" w:eastAsia="Arial" w:hAnsi="Arial" w:cs="Arial"/>
          <w:b/>
          <w:sz w:val="20"/>
        </w:rPr>
        <w:t xml:space="preserve">13.2.8 </w:t>
      </w:r>
      <w:r>
        <w:rPr>
          <w:rFonts w:ascii="Arial" w:eastAsia="Arial" w:hAnsi="Arial" w:cs="Arial"/>
          <w:b/>
          <w:sz w:val="20"/>
        </w:rPr>
        <w:tab/>
        <w:t xml:space="preserve">Locking of moving parts  </w:t>
      </w:r>
    </w:p>
    <w:p w14:paraId="7F0FF3E4" w14:textId="77777777" w:rsidR="002B608C" w:rsidRDefault="00393DDD">
      <w:pPr>
        <w:spacing w:after="197" w:line="252" w:lineRule="auto"/>
        <w:ind w:left="427" w:right="56" w:firstLine="9"/>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b/>
          <w:sz w:val="20"/>
        </w:rPr>
        <w:t xml:space="preserve"> </w:t>
      </w:r>
      <w:r>
        <w:rPr>
          <w:rFonts w:ascii="Arial" w:eastAsia="Arial" w:hAnsi="Arial" w:cs="Arial"/>
          <w:sz w:val="20"/>
        </w:rPr>
        <w:t xml:space="preserve">shall be so designed that it remains </w:t>
      </w:r>
      <w:r>
        <w:rPr>
          <w:rFonts w:ascii="Arial" w:eastAsia="Arial" w:hAnsi="Arial" w:cs="Arial"/>
          <w:sz w:val="16"/>
        </w:rPr>
        <w:t>SINGLE FAULT SAFE</w:t>
      </w:r>
      <w:r>
        <w:rPr>
          <w:rFonts w:ascii="Arial" w:eastAsia="Arial" w:hAnsi="Arial" w:cs="Arial"/>
          <w:b/>
          <w:sz w:val="16"/>
        </w:rPr>
        <w:t xml:space="preserve"> </w:t>
      </w:r>
      <w:r>
        <w:rPr>
          <w:rFonts w:ascii="Arial" w:eastAsia="Arial" w:hAnsi="Arial" w:cs="Arial"/>
          <w:sz w:val="20"/>
        </w:rPr>
        <w:t xml:space="preserve">when moving parts become jammed. </w:t>
      </w:r>
    </w:p>
    <w:p w14:paraId="220C752E" w14:textId="77777777" w:rsidR="002B608C" w:rsidRDefault="00393DDD">
      <w:pPr>
        <w:spacing w:after="109" w:line="250" w:lineRule="auto"/>
        <w:ind w:left="412" w:right="475" w:firstLine="9"/>
        <w:jc w:val="both"/>
      </w:pPr>
      <w:r>
        <w:rPr>
          <w:rFonts w:ascii="Arial" w:eastAsia="Arial" w:hAnsi="Arial" w:cs="Arial"/>
          <w:i/>
          <w:sz w:val="20"/>
        </w:rPr>
        <w:t xml:space="preserve">Moving parts are locked if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w:t>
      </w:r>
      <w:r>
        <w:rPr>
          <w:rFonts w:ascii="Arial" w:eastAsia="Arial" w:hAnsi="Arial" w:cs="Arial"/>
          <w:sz w:val="20"/>
        </w:rPr>
        <w:t xml:space="preserve"> </w:t>
      </w:r>
    </w:p>
    <w:p w14:paraId="52F82938" w14:textId="77777777" w:rsidR="002B608C" w:rsidRDefault="00393DDD">
      <w:pPr>
        <w:numPr>
          <w:ilvl w:val="0"/>
          <w:numId w:val="174"/>
        </w:numPr>
        <w:spacing w:after="103" w:line="250" w:lineRule="auto"/>
        <w:ind w:right="475" w:hanging="341"/>
        <w:jc w:val="both"/>
      </w:pPr>
      <w:r>
        <w:rPr>
          <w:rFonts w:ascii="Arial" w:eastAsia="Arial" w:hAnsi="Arial" w:cs="Arial"/>
          <w:i/>
          <w:sz w:val="20"/>
        </w:rPr>
        <w:t xml:space="preserve">has moving </w:t>
      </w:r>
      <w:r>
        <w:rPr>
          <w:rFonts w:ascii="Arial" w:eastAsia="Arial" w:hAnsi="Arial" w:cs="Arial"/>
          <w:i/>
          <w:sz w:val="16"/>
        </w:rPr>
        <w:t>ACCESSIBLE PARTS</w:t>
      </w:r>
      <w:r>
        <w:rPr>
          <w:rFonts w:ascii="Arial" w:eastAsia="Arial" w:hAnsi="Arial" w:cs="Arial"/>
          <w:i/>
          <w:sz w:val="20"/>
        </w:rPr>
        <w:t xml:space="preserve"> including </w:t>
      </w:r>
      <w:r>
        <w:rPr>
          <w:rFonts w:ascii="Arial" w:eastAsia="Arial" w:hAnsi="Arial" w:cs="Arial"/>
          <w:i/>
          <w:sz w:val="16"/>
        </w:rPr>
        <w:t>APPLIED PARTS</w:t>
      </w:r>
      <w:r>
        <w:rPr>
          <w:rFonts w:ascii="Arial" w:eastAsia="Arial" w:hAnsi="Arial" w:cs="Arial"/>
          <w:i/>
          <w:sz w:val="20"/>
        </w:rPr>
        <w:t xml:space="preserve"> liable to be jammed, or</w:t>
      </w:r>
      <w:r>
        <w:rPr>
          <w:rFonts w:ascii="Arial" w:eastAsia="Arial" w:hAnsi="Arial" w:cs="Arial"/>
          <w:sz w:val="20"/>
        </w:rPr>
        <w:t xml:space="preserve"> </w:t>
      </w:r>
    </w:p>
    <w:p w14:paraId="15523C70" w14:textId="77777777" w:rsidR="002B608C" w:rsidRDefault="00393DDD">
      <w:pPr>
        <w:numPr>
          <w:ilvl w:val="0"/>
          <w:numId w:val="174"/>
        </w:numPr>
        <w:spacing w:after="95" w:line="250" w:lineRule="auto"/>
        <w:ind w:right="475" w:hanging="341"/>
        <w:jc w:val="both"/>
      </w:pPr>
      <w:r>
        <w:rPr>
          <w:rFonts w:ascii="Arial" w:eastAsia="Arial" w:hAnsi="Arial" w:cs="Arial"/>
          <w:i/>
          <w:sz w:val="20"/>
        </w:rPr>
        <w:t xml:space="preserve">is liable to be operated while unattended (this includes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that is automatically or remotely controlled), or</w:t>
      </w:r>
      <w:r>
        <w:rPr>
          <w:rFonts w:ascii="Arial" w:eastAsia="Arial" w:hAnsi="Arial" w:cs="Arial"/>
          <w:sz w:val="20"/>
        </w:rPr>
        <w:t xml:space="preserve"> </w:t>
      </w:r>
    </w:p>
    <w:p w14:paraId="0EE5482B" w14:textId="77777777" w:rsidR="002B608C" w:rsidRDefault="00393DDD">
      <w:pPr>
        <w:numPr>
          <w:ilvl w:val="0"/>
          <w:numId w:val="174"/>
        </w:numPr>
        <w:spacing w:after="191" w:line="250" w:lineRule="auto"/>
        <w:ind w:right="475" w:hanging="341"/>
        <w:jc w:val="both"/>
      </w:pPr>
      <w:r>
        <w:rPr>
          <w:rFonts w:ascii="Arial" w:eastAsia="Arial" w:hAnsi="Arial" w:cs="Arial"/>
          <w:i/>
          <w:sz w:val="20"/>
        </w:rPr>
        <w:t>has one or more motors with a locked rotor torque smaller than the full load torque.</w:t>
      </w:r>
      <w:r>
        <w:rPr>
          <w:rFonts w:ascii="Arial" w:eastAsia="Arial" w:hAnsi="Arial" w:cs="Arial"/>
          <w:sz w:val="20"/>
        </w:rPr>
        <w:t xml:space="preserve"> </w:t>
      </w:r>
    </w:p>
    <w:p w14:paraId="0D0E44EF" w14:textId="77777777" w:rsidR="002B608C" w:rsidRDefault="00393DDD">
      <w:pPr>
        <w:spacing w:after="289" w:line="250" w:lineRule="auto"/>
        <w:ind w:left="412" w:right="475" w:firstLine="9"/>
        <w:jc w:val="both"/>
      </w:pPr>
      <w:r>
        <w:rPr>
          <w:rFonts w:ascii="Arial" w:eastAsia="Arial" w:hAnsi="Arial" w:cs="Arial"/>
          <w:i/>
          <w:sz w:val="20"/>
        </w:rPr>
        <w:t xml:space="preserve">If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has more than one moving part as described above, only one part at a time is locked. If a </w:t>
      </w:r>
      <w:r>
        <w:rPr>
          <w:rFonts w:ascii="Arial" w:eastAsia="Arial" w:hAnsi="Arial" w:cs="Arial"/>
          <w:i/>
          <w:sz w:val="16"/>
        </w:rPr>
        <w:t>SINGLE FAULT CONDITION</w:t>
      </w:r>
      <w:r>
        <w:rPr>
          <w:rFonts w:ascii="Arial" w:eastAsia="Arial" w:hAnsi="Arial" w:cs="Arial"/>
          <w:i/>
          <w:sz w:val="20"/>
        </w:rPr>
        <w:t xml:space="preserve"> can lock multiple motors, then all motors are locked simultaneously. For further test criteria see 13.2.10. </w:t>
      </w:r>
    </w:p>
    <w:p w14:paraId="777737D9" w14:textId="77777777" w:rsidR="002B608C" w:rsidRDefault="00393DDD">
      <w:pPr>
        <w:tabs>
          <w:tab w:val="center" w:pos="725"/>
          <w:tab w:val="center" w:pos="4076"/>
        </w:tabs>
        <w:spacing w:after="103" w:line="252" w:lineRule="auto"/>
      </w:pPr>
      <w:r>
        <w:tab/>
      </w:r>
      <w:r>
        <w:rPr>
          <w:rFonts w:ascii="Arial" w:eastAsia="Arial" w:hAnsi="Arial" w:cs="Arial"/>
          <w:b/>
          <w:sz w:val="20"/>
        </w:rPr>
        <w:t xml:space="preserve">13.2.9 </w:t>
      </w:r>
      <w:r>
        <w:rPr>
          <w:rFonts w:ascii="Arial" w:eastAsia="Arial" w:hAnsi="Arial" w:cs="Arial"/>
          <w:b/>
          <w:sz w:val="20"/>
        </w:rPr>
        <w:tab/>
        <w:t xml:space="preserve">*  Interruption and short circuiting of motor capacitors </w:t>
      </w:r>
    </w:p>
    <w:p w14:paraId="33A6746C" w14:textId="77777777" w:rsidR="002B608C" w:rsidRDefault="00393DDD">
      <w:pPr>
        <w:spacing w:after="92" w:line="252" w:lineRule="auto"/>
        <w:ind w:left="427" w:right="56" w:firstLine="9"/>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b/>
          <w:sz w:val="20"/>
        </w:rPr>
        <w:t xml:space="preserve"> </w:t>
      </w:r>
      <w:r>
        <w:rPr>
          <w:rFonts w:ascii="Arial" w:eastAsia="Arial" w:hAnsi="Arial" w:cs="Arial"/>
          <w:sz w:val="20"/>
        </w:rPr>
        <w:t xml:space="preserve">shall be so designed that it remains </w:t>
      </w:r>
      <w:r>
        <w:rPr>
          <w:rFonts w:ascii="Arial" w:eastAsia="Arial" w:hAnsi="Arial" w:cs="Arial"/>
          <w:sz w:val="16"/>
        </w:rPr>
        <w:t>SINGLE FAULT SAFE</w:t>
      </w:r>
      <w:r>
        <w:rPr>
          <w:rFonts w:ascii="Arial" w:eastAsia="Arial" w:hAnsi="Arial" w:cs="Arial"/>
          <w:b/>
          <w:sz w:val="16"/>
        </w:rPr>
        <w:t xml:space="preserve"> </w:t>
      </w:r>
      <w:r>
        <w:rPr>
          <w:rFonts w:ascii="Arial" w:eastAsia="Arial" w:hAnsi="Arial" w:cs="Arial"/>
          <w:sz w:val="20"/>
        </w:rPr>
        <w:t xml:space="preserve">during the short circuit and open circuit of motor capacitors. </w:t>
      </w:r>
    </w:p>
    <w:p w14:paraId="13CD1EFD" w14:textId="77777777" w:rsidR="002B608C" w:rsidRDefault="00393DDD">
      <w:pPr>
        <w:numPr>
          <w:ilvl w:val="0"/>
          <w:numId w:val="174"/>
        </w:numPr>
        <w:spacing w:after="301" w:line="265" w:lineRule="auto"/>
        <w:ind w:right="475" w:hanging="341"/>
        <w:jc w:val="both"/>
      </w:pPr>
      <w:r>
        <w:rPr>
          <w:rFonts w:ascii="Arial" w:eastAsia="Arial" w:hAnsi="Arial" w:cs="Arial"/>
          <w:sz w:val="20"/>
        </w:rPr>
        <w:t xml:space="preserve">343 – </w:t>
      </w:r>
    </w:p>
    <w:p w14:paraId="3F2A9BE3"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performing the following test: </w:t>
      </w:r>
    </w:p>
    <w:p w14:paraId="60AB3458" w14:textId="77777777" w:rsidR="002B608C" w:rsidRDefault="00393DDD">
      <w:pPr>
        <w:spacing w:after="191" w:line="250" w:lineRule="auto"/>
        <w:ind w:left="412" w:right="475" w:firstLine="9"/>
        <w:jc w:val="both"/>
      </w:pPr>
      <w:r>
        <w:rPr>
          <w:rFonts w:ascii="Arial" w:eastAsia="Arial" w:hAnsi="Arial" w:cs="Arial"/>
          <w:i/>
          <w:sz w:val="20"/>
        </w:rPr>
        <w:t xml:space="preserve">Motors with a capacitor in the circuit of an auxiliary winding are operated according to 13.2.10 with a locked rotor, with the capacitor short circuited or open circuited in turn. Capacitor voltages are measured with one side disconnected (open circuit). A measured voltage that exceeds the </w:t>
      </w:r>
      <w:r>
        <w:rPr>
          <w:rFonts w:ascii="Arial" w:eastAsia="Arial" w:hAnsi="Arial" w:cs="Arial"/>
          <w:i/>
          <w:sz w:val="16"/>
        </w:rPr>
        <w:t>RATED</w:t>
      </w:r>
      <w:r>
        <w:rPr>
          <w:rFonts w:ascii="Arial" w:eastAsia="Arial" w:hAnsi="Arial" w:cs="Arial"/>
          <w:i/>
          <w:sz w:val="20"/>
        </w:rPr>
        <w:t xml:space="preserve"> value constitutes a failure.</w:t>
      </w:r>
      <w:r>
        <w:rPr>
          <w:rFonts w:ascii="Arial" w:eastAsia="Arial" w:hAnsi="Arial" w:cs="Arial"/>
          <w:sz w:val="20"/>
        </w:rPr>
        <w:t xml:space="preserve"> </w:t>
      </w:r>
    </w:p>
    <w:p w14:paraId="23040EDA" w14:textId="77777777" w:rsidR="002B608C" w:rsidRDefault="00393DDD">
      <w:pPr>
        <w:spacing w:after="191" w:line="250" w:lineRule="auto"/>
        <w:ind w:left="412" w:right="475" w:firstLine="9"/>
        <w:jc w:val="both"/>
      </w:pPr>
      <w:r>
        <w:rPr>
          <w:rFonts w:ascii="Arial" w:eastAsia="Arial" w:hAnsi="Arial" w:cs="Arial"/>
          <w:i/>
          <w:sz w:val="20"/>
        </w:rPr>
        <w:t xml:space="preserve">The test with a short-circuited capacitor is not performed if the motor is provided with a capacitor complying with IEC 60252-1 and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not intended for unattended use (including automatic or remote control). </w:t>
      </w:r>
    </w:p>
    <w:p w14:paraId="6DBA96D6" w14:textId="77777777" w:rsidR="002B608C" w:rsidRDefault="00393DDD">
      <w:pPr>
        <w:spacing w:after="297" w:line="250" w:lineRule="auto"/>
        <w:ind w:left="412" w:right="475" w:firstLine="9"/>
        <w:jc w:val="both"/>
      </w:pPr>
      <w:r>
        <w:rPr>
          <w:rFonts w:ascii="Arial" w:eastAsia="Arial" w:hAnsi="Arial" w:cs="Arial"/>
          <w:i/>
          <w:sz w:val="20"/>
        </w:rPr>
        <w:t xml:space="preserve">For additional test criteria, see 13.2.10. </w:t>
      </w:r>
    </w:p>
    <w:p w14:paraId="2A39812F" w14:textId="77777777" w:rsidR="002B608C" w:rsidRDefault="00393DDD">
      <w:pPr>
        <w:spacing w:after="103" w:line="252" w:lineRule="auto"/>
        <w:ind w:left="422" w:right="469" w:hanging="10"/>
        <w:jc w:val="both"/>
      </w:pPr>
      <w:r>
        <w:rPr>
          <w:rFonts w:ascii="Arial" w:eastAsia="Arial" w:hAnsi="Arial" w:cs="Arial"/>
          <w:b/>
          <w:sz w:val="20"/>
        </w:rPr>
        <w:t xml:space="preserve">13.2.10 *  Additional test criteria for motor operated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7B1DC236" w14:textId="77777777" w:rsidR="002B608C" w:rsidRDefault="00393DDD">
      <w:pPr>
        <w:spacing w:after="308" w:line="250" w:lineRule="auto"/>
        <w:ind w:left="412" w:right="475" w:firstLine="9"/>
        <w:jc w:val="both"/>
      </w:pPr>
      <w:r>
        <w:rPr>
          <w:rFonts w:ascii="Arial" w:eastAsia="Arial" w:hAnsi="Arial" w:cs="Arial"/>
          <w:i/>
          <w:sz w:val="20"/>
        </w:rPr>
        <w:lastRenderedPageBreak/>
        <w:t xml:space="preserve">For every test in the </w:t>
      </w:r>
      <w:r>
        <w:rPr>
          <w:rFonts w:ascii="Arial" w:eastAsia="Arial" w:hAnsi="Arial" w:cs="Arial"/>
          <w:i/>
          <w:sz w:val="16"/>
        </w:rPr>
        <w:t>SINGLE FAULT CONDITION</w:t>
      </w:r>
      <w:r>
        <w:rPr>
          <w:rFonts w:ascii="Arial" w:eastAsia="Arial" w:hAnsi="Arial" w:cs="Arial"/>
          <w:i/>
          <w:sz w:val="20"/>
        </w:rPr>
        <w:t xml:space="preserve"> of 13.2.8 and 13.2.9, taking into account the exemptions stated in 13.1.2, motor-operated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operated starting from </w:t>
      </w:r>
      <w:r>
        <w:rPr>
          <w:rFonts w:ascii="Arial" w:eastAsia="Arial" w:hAnsi="Arial" w:cs="Arial"/>
          <w:i/>
          <w:sz w:val="16"/>
        </w:rPr>
        <w:t>COLD CONDITION</w:t>
      </w:r>
      <w:r>
        <w:rPr>
          <w:rFonts w:ascii="Arial" w:eastAsia="Arial" w:hAnsi="Arial" w:cs="Arial"/>
          <w:i/>
          <w:sz w:val="20"/>
        </w:rPr>
        <w:t xml:space="preserve">, at </w:t>
      </w:r>
      <w:r>
        <w:rPr>
          <w:rFonts w:ascii="Arial" w:eastAsia="Arial" w:hAnsi="Arial" w:cs="Arial"/>
          <w:i/>
          <w:sz w:val="16"/>
        </w:rPr>
        <w:t>RATED</w:t>
      </w:r>
      <w:r>
        <w:rPr>
          <w:rFonts w:ascii="Arial" w:eastAsia="Arial" w:hAnsi="Arial" w:cs="Arial"/>
          <w:i/>
          <w:sz w:val="20"/>
        </w:rPr>
        <w:t xml:space="preserve"> voltage or at the upper limit of the </w:t>
      </w:r>
      <w:r>
        <w:rPr>
          <w:rFonts w:ascii="Arial" w:eastAsia="Arial" w:hAnsi="Arial" w:cs="Arial"/>
          <w:i/>
          <w:sz w:val="16"/>
        </w:rPr>
        <w:t>RATED</w:t>
      </w:r>
      <w:r>
        <w:rPr>
          <w:rFonts w:ascii="Arial" w:eastAsia="Arial" w:hAnsi="Arial" w:cs="Arial"/>
          <w:i/>
          <w:sz w:val="20"/>
        </w:rPr>
        <w:t xml:space="preserve"> voltage range for the following periods of time:</w:t>
      </w:r>
      <w:r>
        <w:rPr>
          <w:rFonts w:ascii="Arial" w:eastAsia="Arial" w:hAnsi="Arial" w:cs="Arial"/>
          <w:sz w:val="20"/>
        </w:rPr>
        <w:t xml:space="preserve"> </w:t>
      </w:r>
    </w:p>
    <w:p w14:paraId="3FB07F2A" w14:textId="77777777" w:rsidR="002B608C" w:rsidRDefault="00393DDD">
      <w:pPr>
        <w:numPr>
          <w:ilvl w:val="0"/>
          <w:numId w:val="175"/>
        </w:numPr>
        <w:spacing w:after="124" w:line="250" w:lineRule="auto"/>
        <w:ind w:right="475" w:hanging="283"/>
        <w:jc w:val="both"/>
      </w:pPr>
      <w:r>
        <w:rPr>
          <w:rFonts w:ascii="Arial" w:eastAsia="Arial" w:hAnsi="Arial" w:cs="Arial"/>
          <w:i/>
          <w:sz w:val="20"/>
        </w:rPr>
        <w:t>30 s for:</w:t>
      </w:r>
      <w:r>
        <w:rPr>
          <w:rFonts w:ascii="Arial" w:eastAsia="Arial" w:hAnsi="Arial" w:cs="Arial"/>
          <w:sz w:val="20"/>
        </w:rPr>
        <w:t xml:space="preserve"> </w:t>
      </w:r>
    </w:p>
    <w:p w14:paraId="710B374F" w14:textId="77777777" w:rsidR="002B608C" w:rsidRDefault="00393DDD">
      <w:pPr>
        <w:numPr>
          <w:ilvl w:val="1"/>
          <w:numId w:val="175"/>
        </w:numPr>
        <w:spacing w:after="103"/>
        <w:ind w:right="475" w:hanging="338"/>
        <w:jc w:val="both"/>
      </w:pPr>
      <w:r>
        <w:rPr>
          <w:rFonts w:ascii="Arial" w:eastAsia="Arial" w:hAnsi="Arial" w:cs="Arial"/>
          <w:i/>
          <w:sz w:val="16"/>
        </w:rPr>
        <w:t>HAND</w:t>
      </w:r>
      <w:r>
        <w:rPr>
          <w:rFonts w:ascii="Arial" w:eastAsia="Arial" w:hAnsi="Arial" w:cs="Arial"/>
          <w:i/>
          <w:sz w:val="20"/>
        </w:rPr>
        <w:t>-</w:t>
      </w:r>
      <w:r>
        <w:rPr>
          <w:rFonts w:ascii="Arial" w:eastAsia="Arial" w:hAnsi="Arial" w:cs="Arial"/>
          <w:i/>
          <w:sz w:val="16"/>
        </w:rPr>
        <w:t>HELD 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w:t>
      </w:r>
      <w:r>
        <w:rPr>
          <w:rFonts w:ascii="Arial" w:eastAsia="Arial" w:hAnsi="Arial" w:cs="Arial"/>
          <w:sz w:val="20"/>
        </w:rPr>
        <w:t xml:space="preserve"> </w:t>
      </w:r>
    </w:p>
    <w:p w14:paraId="5655D5B9" w14:textId="77777777" w:rsidR="002B608C" w:rsidRDefault="00393DDD">
      <w:pPr>
        <w:numPr>
          <w:ilvl w:val="1"/>
          <w:numId w:val="175"/>
        </w:numPr>
        <w:spacing w:after="105" w:line="250" w:lineRule="auto"/>
        <w:ind w:right="475" w:hanging="338"/>
        <w:jc w:val="both"/>
      </w:pP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that has to be kept switched on by hand;</w:t>
      </w:r>
      <w:r>
        <w:rPr>
          <w:rFonts w:ascii="Arial" w:eastAsia="Arial" w:hAnsi="Arial" w:cs="Arial"/>
          <w:sz w:val="20"/>
        </w:rPr>
        <w:t xml:space="preserve"> </w:t>
      </w:r>
    </w:p>
    <w:p w14:paraId="35F4F625" w14:textId="5D9E16A5" w:rsidR="002B608C" w:rsidRDefault="00393DDD">
      <w:pPr>
        <w:numPr>
          <w:ilvl w:val="1"/>
          <w:numId w:val="175"/>
        </w:numPr>
        <w:spacing w:after="316" w:line="250" w:lineRule="auto"/>
        <w:ind w:right="475" w:hanging="338"/>
        <w:jc w:val="both"/>
      </w:pP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that has to be kept under physical load by hand;</w:t>
      </w:r>
      <w:r>
        <w:rPr>
          <w:rFonts w:ascii="Arial" w:eastAsia="Arial" w:hAnsi="Arial" w:cs="Arial"/>
          <w:sz w:val="20"/>
        </w:rPr>
        <w:t xml:space="preserve"> </w:t>
      </w:r>
    </w:p>
    <w:p w14:paraId="1193BE6A" w14:textId="77777777" w:rsidR="002B608C" w:rsidRDefault="00393DDD">
      <w:pPr>
        <w:numPr>
          <w:ilvl w:val="0"/>
          <w:numId w:val="175"/>
        </w:numPr>
        <w:spacing w:after="308" w:line="250" w:lineRule="auto"/>
        <w:ind w:right="475" w:hanging="283"/>
        <w:jc w:val="both"/>
      </w:pPr>
      <w:r>
        <w:rPr>
          <w:rFonts w:ascii="Arial" w:eastAsia="Arial" w:hAnsi="Arial" w:cs="Arial"/>
          <w:i/>
          <w:sz w:val="20"/>
        </w:rPr>
        <w:t xml:space="preserve">5 min for other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intended only for attended use (attended use excludes automated or remotely controlled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that could operate when the</w:t>
      </w:r>
      <w:r>
        <w:rPr>
          <w:rFonts w:ascii="Arial" w:eastAsia="Arial" w:hAnsi="Arial" w:cs="Arial"/>
          <w:i/>
          <w:sz w:val="16"/>
        </w:rPr>
        <w:t xml:space="preserve"> OPERATOR </w:t>
      </w:r>
      <w:r>
        <w:rPr>
          <w:rFonts w:ascii="Arial" w:eastAsia="Arial" w:hAnsi="Arial" w:cs="Arial"/>
          <w:i/>
          <w:sz w:val="20"/>
        </w:rPr>
        <w:t>is not present);</w:t>
      </w:r>
      <w:r>
        <w:rPr>
          <w:rFonts w:ascii="Arial" w:eastAsia="Arial" w:hAnsi="Arial" w:cs="Arial"/>
          <w:sz w:val="20"/>
        </w:rPr>
        <w:t xml:space="preserve"> </w:t>
      </w:r>
    </w:p>
    <w:p w14:paraId="6BFC9B3B" w14:textId="77777777" w:rsidR="002B608C" w:rsidRDefault="00393DDD">
      <w:pPr>
        <w:numPr>
          <w:ilvl w:val="0"/>
          <w:numId w:val="175"/>
        </w:numPr>
        <w:spacing w:after="329" w:line="250" w:lineRule="auto"/>
        <w:ind w:right="475" w:hanging="283"/>
        <w:jc w:val="both"/>
      </w:pPr>
      <w:r>
        <w:rPr>
          <w:rFonts w:ascii="Arial" w:eastAsia="Arial" w:hAnsi="Arial" w:cs="Arial"/>
          <w:i/>
          <w:sz w:val="20"/>
        </w:rPr>
        <w:t xml:space="preserve">for the maximum period of a timer, if such a device terminates the operation, for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not listed under a) or b);</w:t>
      </w:r>
      <w:r>
        <w:rPr>
          <w:rFonts w:ascii="Arial" w:eastAsia="Arial" w:hAnsi="Arial" w:cs="Arial"/>
          <w:sz w:val="20"/>
        </w:rPr>
        <w:t xml:space="preserve"> </w:t>
      </w:r>
    </w:p>
    <w:p w14:paraId="54DC2583" w14:textId="77777777" w:rsidR="002B608C" w:rsidRDefault="00393DDD">
      <w:pPr>
        <w:numPr>
          <w:ilvl w:val="0"/>
          <w:numId w:val="175"/>
        </w:numPr>
        <w:spacing w:after="191" w:line="250" w:lineRule="auto"/>
        <w:ind w:right="475" w:hanging="283"/>
        <w:jc w:val="both"/>
      </w:pPr>
      <w:r>
        <w:rPr>
          <w:rFonts w:ascii="Arial" w:eastAsia="Arial" w:hAnsi="Arial" w:cs="Arial"/>
          <w:i/>
          <w:sz w:val="20"/>
        </w:rPr>
        <w:t xml:space="preserve">as long as necessary to establish </w:t>
      </w:r>
      <w:r>
        <w:rPr>
          <w:rFonts w:ascii="Arial" w:eastAsia="Arial" w:hAnsi="Arial" w:cs="Arial"/>
          <w:i/>
          <w:sz w:val="16"/>
        </w:rPr>
        <w:t>THERMAL STABILITY</w:t>
      </w:r>
      <w:r>
        <w:rPr>
          <w:rFonts w:ascii="Arial" w:eastAsia="Arial" w:hAnsi="Arial" w:cs="Arial"/>
          <w:i/>
          <w:sz w:val="20"/>
        </w:rPr>
        <w:t xml:space="preserve"> for all the remaining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w:t>
      </w:r>
      <w:r>
        <w:rPr>
          <w:rFonts w:ascii="Arial" w:eastAsia="Arial" w:hAnsi="Arial" w:cs="Arial"/>
          <w:sz w:val="20"/>
        </w:rPr>
        <w:t xml:space="preserve"> </w:t>
      </w:r>
    </w:p>
    <w:p w14:paraId="1C97EED4" w14:textId="77777777" w:rsidR="002B608C" w:rsidRDefault="00393DDD">
      <w:pPr>
        <w:spacing w:after="191" w:line="250" w:lineRule="auto"/>
        <w:ind w:left="412" w:right="475" w:firstLine="9"/>
        <w:jc w:val="both"/>
      </w:pPr>
      <w:r>
        <w:rPr>
          <w:rFonts w:ascii="Arial" w:eastAsia="Arial" w:hAnsi="Arial" w:cs="Arial"/>
          <w:i/>
          <w:sz w:val="20"/>
        </w:rPr>
        <w:t xml:space="preserve">Temperatures of windings are determined at the end of the specified test periods or at the instant of operation of fuses, </w:t>
      </w:r>
      <w:r>
        <w:rPr>
          <w:rFonts w:ascii="Arial" w:eastAsia="Arial" w:hAnsi="Arial" w:cs="Arial"/>
          <w:i/>
          <w:sz w:val="16"/>
        </w:rPr>
        <w:t>THERMAL CUT</w:t>
      </w:r>
      <w:r>
        <w:rPr>
          <w:rFonts w:ascii="Arial" w:eastAsia="Arial" w:hAnsi="Arial" w:cs="Arial"/>
          <w:i/>
          <w:sz w:val="20"/>
        </w:rPr>
        <w:t>-</w:t>
      </w:r>
      <w:r>
        <w:rPr>
          <w:rFonts w:ascii="Arial" w:eastAsia="Arial" w:hAnsi="Arial" w:cs="Arial"/>
          <w:i/>
          <w:sz w:val="16"/>
        </w:rPr>
        <w:t>OUTS</w:t>
      </w:r>
      <w:r>
        <w:rPr>
          <w:rFonts w:ascii="Arial" w:eastAsia="Arial" w:hAnsi="Arial" w:cs="Arial"/>
          <w:i/>
          <w:sz w:val="20"/>
        </w:rPr>
        <w:t>, motor protective devices and the like.</w:t>
      </w:r>
      <w:r>
        <w:rPr>
          <w:rFonts w:ascii="Arial" w:eastAsia="Arial" w:hAnsi="Arial" w:cs="Arial"/>
          <w:sz w:val="20"/>
        </w:rPr>
        <w:t xml:space="preserve"> </w:t>
      </w:r>
    </w:p>
    <w:p w14:paraId="0BB2057F" w14:textId="77777777" w:rsidR="002B608C" w:rsidRDefault="00393DDD">
      <w:pPr>
        <w:spacing w:after="191" w:line="250" w:lineRule="auto"/>
        <w:ind w:left="412" w:right="475" w:firstLine="9"/>
        <w:jc w:val="both"/>
      </w:pPr>
      <w:r>
        <w:rPr>
          <w:rFonts w:ascii="Arial" w:eastAsia="Arial" w:hAnsi="Arial" w:cs="Arial"/>
          <w:i/>
          <w:sz w:val="20"/>
        </w:rPr>
        <w:t xml:space="preserve">Temperatures are measured as specified in 11.1.3 d). </w:t>
      </w:r>
    </w:p>
    <w:p w14:paraId="4789A1BE" w14:textId="77777777" w:rsidR="002B608C" w:rsidRDefault="00393DDD">
      <w:pPr>
        <w:spacing w:after="399" w:line="250" w:lineRule="auto"/>
        <w:ind w:left="412" w:right="475" w:firstLine="9"/>
        <w:jc w:val="both"/>
      </w:pPr>
      <w:r>
        <w:rPr>
          <w:rFonts w:ascii="Arial" w:eastAsia="Arial" w:hAnsi="Arial" w:cs="Arial"/>
          <w:i/>
          <w:sz w:val="20"/>
        </w:rPr>
        <w:t xml:space="preserve">Temperatures that exceed the limits of Table 26 constitute a failure. </w:t>
      </w:r>
    </w:p>
    <w:p w14:paraId="060ED03E" w14:textId="77777777" w:rsidR="002B608C" w:rsidRDefault="00393DDD">
      <w:pPr>
        <w:numPr>
          <w:ilvl w:val="2"/>
          <w:numId w:val="176"/>
        </w:numPr>
        <w:spacing w:after="103" w:line="252" w:lineRule="auto"/>
        <w:ind w:left="1278" w:right="469" w:hanging="866"/>
        <w:jc w:val="both"/>
      </w:pPr>
      <w:r>
        <w:rPr>
          <w:rFonts w:ascii="Arial" w:eastAsia="Arial" w:hAnsi="Arial" w:cs="Arial"/>
          <w:b/>
          <w:sz w:val="20"/>
        </w:rPr>
        <w:t xml:space="preserve">Failures of components in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used in conjunction with </w:t>
      </w:r>
      <w:r>
        <w:rPr>
          <w:rFonts w:ascii="Arial" w:eastAsia="Arial" w:hAnsi="Arial" w:cs="Arial"/>
          <w:b/>
          <w:sz w:val="16"/>
        </w:rPr>
        <w:t>OXYGEN RICH ENVIRONMENTS</w:t>
      </w:r>
      <w:r>
        <w:rPr>
          <w:rFonts w:ascii="Arial" w:eastAsia="Arial" w:hAnsi="Arial" w:cs="Arial"/>
          <w:b/>
          <w:sz w:val="20"/>
        </w:rPr>
        <w:t xml:space="preserve"> </w:t>
      </w:r>
    </w:p>
    <w:p w14:paraId="01578251" w14:textId="77777777" w:rsidR="002B608C" w:rsidRDefault="00393DDD">
      <w:pPr>
        <w:spacing w:after="309" w:line="252" w:lineRule="auto"/>
        <w:ind w:left="427" w:right="56" w:firstLine="9"/>
        <w:jc w:val="both"/>
      </w:pPr>
      <w:r>
        <w:rPr>
          <w:rFonts w:ascii="Arial" w:eastAsia="Arial" w:hAnsi="Arial" w:cs="Arial"/>
          <w:sz w:val="20"/>
        </w:rPr>
        <w:t xml:space="preserve">Requirements and tests relating to these </w:t>
      </w:r>
      <w:r>
        <w:rPr>
          <w:rFonts w:ascii="Arial" w:eastAsia="Arial" w:hAnsi="Arial" w:cs="Arial"/>
          <w:sz w:val="16"/>
        </w:rPr>
        <w:t>SINGLE FAULT CONDITIONS</w:t>
      </w:r>
      <w:r>
        <w:rPr>
          <w:rFonts w:ascii="Arial" w:eastAsia="Arial" w:hAnsi="Arial" w:cs="Arial"/>
          <w:sz w:val="20"/>
        </w:rPr>
        <w:t xml:space="preserve"> are found in 11.2.2.</w:t>
      </w:r>
      <w:r>
        <w:rPr>
          <w:rFonts w:ascii="Arial" w:eastAsia="Arial" w:hAnsi="Arial" w:cs="Arial"/>
          <w:b/>
          <w:sz w:val="20"/>
        </w:rPr>
        <w:t xml:space="preserve"> </w:t>
      </w:r>
    </w:p>
    <w:p w14:paraId="152EFBDA" w14:textId="77777777" w:rsidR="002B608C" w:rsidRDefault="00393DDD">
      <w:pPr>
        <w:numPr>
          <w:ilvl w:val="2"/>
          <w:numId w:val="176"/>
        </w:numPr>
        <w:spacing w:after="103" w:line="252" w:lineRule="auto"/>
        <w:ind w:left="1278" w:right="469" w:hanging="866"/>
        <w:jc w:val="both"/>
      </w:pPr>
      <w:r>
        <w:rPr>
          <w:rFonts w:ascii="Arial" w:eastAsia="Arial" w:hAnsi="Arial" w:cs="Arial"/>
          <w:b/>
          <w:sz w:val="20"/>
        </w:rPr>
        <w:t xml:space="preserve">Failure of parts that might result in a </w:t>
      </w:r>
      <w:r>
        <w:rPr>
          <w:rFonts w:ascii="Arial" w:eastAsia="Arial" w:hAnsi="Arial" w:cs="Arial"/>
          <w:b/>
          <w:sz w:val="16"/>
        </w:rPr>
        <w:t xml:space="preserve">MECHANICAL HAZARD </w:t>
      </w:r>
      <w:r>
        <w:rPr>
          <w:rFonts w:ascii="Arial" w:eastAsia="Arial" w:hAnsi="Arial" w:cs="Arial"/>
          <w:b/>
          <w:sz w:val="20"/>
        </w:rPr>
        <w:t xml:space="preserve"> </w:t>
      </w:r>
    </w:p>
    <w:p w14:paraId="468083EE" w14:textId="77777777" w:rsidR="002B608C" w:rsidRDefault="00393DDD">
      <w:pPr>
        <w:spacing w:after="92" w:line="252" w:lineRule="auto"/>
        <w:ind w:left="427" w:right="56" w:firstLine="9"/>
        <w:jc w:val="both"/>
      </w:pPr>
      <w:r>
        <w:rPr>
          <w:rFonts w:ascii="Arial" w:eastAsia="Arial" w:hAnsi="Arial" w:cs="Arial"/>
          <w:sz w:val="20"/>
        </w:rPr>
        <w:t xml:space="preserve">Requirements and tests relating to these </w:t>
      </w:r>
      <w:r>
        <w:rPr>
          <w:rFonts w:ascii="Arial" w:eastAsia="Arial" w:hAnsi="Arial" w:cs="Arial"/>
          <w:sz w:val="16"/>
        </w:rPr>
        <w:t>SINGLE FAULT CONDITIONS</w:t>
      </w:r>
      <w:r>
        <w:rPr>
          <w:rFonts w:ascii="Arial" w:eastAsia="Arial" w:hAnsi="Arial" w:cs="Arial"/>
          <w:sz w:val="20"/>
        </w:rPr>
        <w:t xml:space="preserve"> are found in Clause 9 and 15.3. </w:t>
      </w:r>
    </w:p>
    <w:p w14:paraId="4B522D78" w14:textId="1788D876" w:rsidR="002B608C" w:rsidRDefault="00393DDD">
      <w:pPr>
        <w:spacing w:after="397" w:line="265" w:lineRule="auto"/>
        <w:ind w:left="1821" w:right="1870" w:hanging="10"/>
        <w:jc w:val="center"/>
      </w:pPr>
      <w:r>
        <w:rPr>
          <w:rFonts w:ascii="Arial" w:eastAsia="Arial" w:hAnsi="Arial" w:cs="Arial"/>
          <w:sz w:val="20"/>
        </w:rPr>
        <w:t xml:space="preserve"> </w:t>
      </w:r>
    </w:p>
    <w:p w14:paraId="2AA73B3F" w14:textId="77777777" w:rsidR="002B608C" w:rsidRDefault="00393DDD">
      <w:pPr>
        <w:pStyle w:val="Heading4"/>
        <w:spacing w:after="160" w:line="259" w:lineRule="auto"/>
        <w:ind w:left="1055" w:right="1107"/>
        <w:jc w:val="center"/>
      </w:pPr>
      <w:r>
        <w:rPr>
          <w:sz w:val="20"/>
        </w:rPr>
        <w:t xml:space="preserve">Table 26 – * Temperature limits of motor windings </w:t>
      </w:r>
    </w:p>
    <w:p w14:paraId="6C98B3E1" w14:textId="77777777" w:rsidR="002B608C" w:rsidRDefault="00393DDD">
      <w:pPr>
        <w:spacing w:after="0" w:line="265" w:lineRule="auto"/>
        <w:ind w:left="10" w:right="486" w:hanging="10"/>
        <w:jc w:val="right"/>
      </w:pPr>
      <w:r>
        <w:rPr>
          <w:rFonts w:ascii="Arial" w:eastAsia="Arial" w:hAnsi="Arial" w:cs="Arial"/>
          <w:sz w:val="16"/>
        </w:rPr>
        <w:t xml:space="preserve">Temperature in </w:t>
      </w:r>
      <w:r>
        <w:rPr>
          <w:rFonts w:ascii="Segoe UI Symbol" w:eastAsia="Segoe UI Symbol" w:hAnsi="Segoe UI Symbol" w:cs="Segoe UI Symbol"/>
          <w:sz w:val="16"/>
        </w:rPr>
        <w:t>°</w:t>
      </w:r>
      <w:r>
        <w:rPr>
          <w:rFonts w:ascii="Arial" w:eastAsia="Arial" w:hAnsi="Arial" w:cs="Arial"/>
          <w:sz w:val="16"/>
        </w:rPr>
        <w:t xml:space="preserve">C </w:t>
      </w:r>
    </w:p>
    <w:tbl>
      <w:tblPr>
        <w:tblStyle w:val="TableGrid"/>
        <w:tblW w:w="9379" w:type="dxa"/>
        <w:tblInd w:w="319" w:type="dxa"/>
        <w:tblCellMar>
          <w:top w:w="36" w:type="dxa"/>
          <w:left w:w="108" w:type="dxa"/>
          <w:right w:w="115" w:type="dxa"/>
        </w:tblCellMar>
        <w:tblLook w:val="04A0" w:firstRow="1" w:lastRow="0" w:firstColumn="1" w:lastColumn="0" w:noHBand="0" w:noVBand="1"/>
      </w:tblPr>
      <w:tblGrid>
        <w:gridCol w:w="4320"/>
        <w:gridCol w:w="1008"/>
        <w:gridCol w:w="1008"/>
        <w:gridCol w:w="1008"/>
        <w:gridCol w:w="1008"/>
        <w:gridCol w:w="1027"/>
      </w:tblGrid>
      <w:tr w:rsidR="002B608C" w14:paraId="6F809324" w14:textId="77777777">
        <w:trPr>
          <w:trHeight w:val="319"/>
        </w:trPr>
        <w:tc>
          <w:tcPr>
            <w:tcW w:w="4320" w:type="dxa"/>
            <w:vMerge w:val="restart"/>
            <w:tcBorders>
              <w:top w:val="single" w:sz="6" w:space="0" w:color="000000"/>
              <w:left w:val="single" w:sz="6" w:space="0" w:color="000000"/>
              <w:bottom w:val="single" w:sz="6" w:space="0" w:color="000000"/>
              <w:right w:val="single" w:sz="6" w:space="0" w:color="000000"/>
            </w:tcBorders>
          </w:tcPr>
          <w:p w14:paraId="3939B055" w14:textId="77777777" w:rsidR="002B608C" w:rsidRDefault="00393DDD">
            <w:pPr>
              <w:ind w:left="52"/>
              <w:jc w:val="center"/>
            </w:pPr>
            <w:r>
              <w:rPr>
                <w:rFonts w:ascii="Arial" w:eastAsia="Arial" w:hAnsi="Arial" w:cs="Arial"/>
                <w:b/>
                <w:sz w:val="16"/>
              </w:rPr>
              <w:t xml:space="preserve"> </w:t>
            </w:r>
          </w:p>
          <w:p w14:paraId="752E6E70" w14:textId="77777777" w:rsidR="002B608C" w:rsidRDefault="00393DDD">
            <w:pPr>
              <w:spacing w:after="1"/>
              <w:ind w:left="52"/>
              <w:jc w:val="center"/>
            </w:pPr>
            <w:r>
              <w:rPr>
                <w:rFonts w:ascii="Arial" w:eastAsia="Arial" w:hAnsi="Arial" w:cs="Arial"/>
                <w:b/>
                <w:sz w:val="16"/>
              </w:rPr>
              <w:t xml:space="preserve"> </w:t>
            </w:r>
          </w:p>
          <w:p w14:paraId="114FBC6C" w14:textId="77777777" w:rsidR="002B608C" w:rsidRDefault="00393DDD">
            <w:pPr>
              <w:jc w:val="center"/>
            </w:pPr>
            <w:r>
              <w:rPr>
                <w:rFonts w:ascii="Arial" w:eastAsia="Arial" w:hAnsi="Arial" w:cs="Arial"/>
                <w:b/>
                <w:sz w:val="16"/>
              </w:rPr>
              <w:t xml:space="preserve">Type of </w:t>
            </w:r>
            <w:r>
              <w:rPr>
                <w:rFonts w:ascii="Arial" w:eastAsia="Arial" w:hAnsi="Arial" w:cs="Arial"/>
                <w:b/>
                <w:sz w:val="13"/>
              </w:rPr>
              <w:t>ME</w:t>
            </w:r>
            <w:r>
              <w:rPr>
                <w:rFonts w:ascii="Arial" w:eastAsia="Arial" w:hAnsi="Arial" w:cs="Arial"/>
                <w:b/>
                <w:sz w:val="16"/>
              </w:rPr>
              <w:t xml:space="preserve"> </w:t>
            </w:r>
            <w:r>
              <w:rPr>
                <w:rFonts w:ascii="Arial" w:eastAsia="Arial" w:hAnsi="Arial" w:cs="Arial"/>
                <w:b/>
                <w:sz w:val="13"/>
              </w:rPr>
              <w:t>EQUIPMENT</w:t>
            </w:r>
            <w:r>
              <w:rPr>
                <w:rFonts w:ascii="Arial" w:eastAsia="Arial" w:hAnsi="Arial" w:cs="Arial"/>
                <w:b/>
                <w:sz w:val="16"/>
              </w:rPr>
              <w:t xml:space="preserve"> </w:t>
            </w:r>
          </w:p>
        </w:tc>
        <w:tc>
          <w:tcPr>
            <w:tcW w:w="4032" w:type="dxa"/>
            <w:gridSpan w:val="4"/>
            <w:tcBorders>
              <w:top w:val="single" w:sz="6" w:space="0" w:color="000000"/>
              <w:left w:val="single" w:sz="6" w:space="0" w:color="000000"/>
              <w:bottom w:val="single" w:sz="6" w:space="0" w:color="000000"/>
              <w:right w:val="nil"/>
            </w:tcBorders>
          </w:tcPr>
          <w:p w14:paraId="3AFC26EB" w14:textId="77777777" w:rsidR="002B608C" w:rsidRDefault="00393DDD">
            <w:pPr>
              <w:ind w:left="1757"/>
            </w:pPr>
            <w:r>
              <w:rPr>
                <w:rFonts w:ascii="Arial" w:eastAsia="Arial" w:hAnsi="Arial" w:cs="Arial"/>
                <w:b/>
                <w:sz w:val="16"/>
              </w:rPr>
              <w:t xml:space="preserve">Insulation class </w:t>
            </w:r>
          </w:p>
        </w:tc>
        <w:tc>
          <w:tcPr>
            <w:tcW w:w="1027" w:type="dxa"/>
            <w:tcBorders>
              <w:top w:val="single" w:sz="6" w:space="0" w:color="000000"/>
              <w:left w:val="nil"/>
              <w:bottom w:val="single" w:sz="6" w:space="0" w:color="000000"/>
              <w:right w:val="single" w:sz="6" w:space="0" w:color="000000"/>
            </w:tcBorders>
          </w:tcPr>
          <w:p w14:paraId="766DDB3C" w14:textId="77777777" w:rsidR="002B608C" w:rsidRDefault="002B608C"/>
        </w:tc>
      </w:tr>
      <w:tr w:rsidR="002B608C" w14:paraId="797F2528" w14:textId="77777777">
        <w:trPr>
          <w:trHeight w:val="367"/>
        </w:trPr>
        <w:tc>
          <w:tcPr>
            <w:tcW w:w="0" w:type="auto"/>
            <w:vMerge/>
            <w:tcBorders>
              <w:top w:val="nil"/>
              <w:left w:val="single" w:sz="6" w:space="0" w:color="000000"/>
              <w:bottom w:val="single" w:sz="6" w:space="0" w:color="000000"/>
              <w:right w:val="single" w:sz="6" w:space="0" w:color="000000"/>
            </w:tcBorders>
          </w:tcPr>
          <w:p w14:paraId="3299C025" w14:textId="77777777" w:rsidR="002B608C" w:rsidRDefault="002B608C"/>
        </w:tc>
        <w:tc>
          <w:tcPr>
            <w:tcW w:w="1008" w:type="dxa"/>
            <w:tcBorders>
              <w:top w:val="single" w:sz="6" w:space="0" w:color="000000"/>
              <w:left w:val="single" w:sz="6" w:space="0" w:color="000000"/>
              <w:bottom w:val="single" w:sz="6" w:space="0" w:color="000000"/>
              <w:right w:val="single" w:sz="6" w:space="0" w:color="000000"/>
            </w:tcBorders>
          </w:tcPr>
          <w:p w14:paraId="4F6D0CDA" w14:textId="77777777" w:rsidR="002B608C" w:rsidRDefault="00393DDD">
            <w:pPr>
              <w:ind w:left="3"/>
              <w:jc w:val="center"/>
            </w:pPr>
            <w:r>
              <w:rPr>
                <w:rFonts w:ascii="Arial" w:eastAsia="Arial" w:hAnsi="Arial" w:cs="Arial"/>
                <w:b/>
                <w:sz w:val="16"/>
              </w:rPr>
              <w:t xml:space="preserve">Class A </w:t>
            </w:r>
          </w:p>
        </w:tc>
        <w:tc>
          <w:tcPr>
            <w:tcW w:w="1008" w:type="dxa"/>
            <w:tcBorders>
              <w:top w:val="single" w:sz="6" w:space="0" w:color="000000"/>
              <w:left w:val="single" w:sz="6" w:space="0" w:color="000000"/>
              <w:bottom w:val="single" w:sz="6" w:space="0" w:color="000000"/>
              <w:right w:val="single" w:sz="6" w:space="0" w:color="000000"/>
            </w:tcBorders>
          </w:tcPr>
          <w:p w14:paraId="2592F6FE" w14:textId="77777777" w:rsidR="002B608C" w:rsidRDefault="00393DDD">
            <w:pPr>
              <w:ind w:right="2"/>
              <w:jc w:val="center"/>
            </w:pPr>
            <w:r>
              <w:rPr>
                <w:rFonts w:ascii="Arial" w:eastAsia="Arial" w:hAnsi="Arial" w:cs="Arial"/>
                <w:b/>
                <w:sz w:val="16"/>
              </w:rPr>
              <w:t xml:space="preserve">Class B </w:t>
            </w:r>
          </w:p>
        </w:tc>
        <w:tc>
          <w:tcPr>
            <w:tcW w:w="1008" w:type="dxa"/>
            <w:tcBorders>
              <w:top w:val="single" w:sz="6" w:space="0" w:color="000000"/>
              <w:left w:val="single" w:sz="6" w:space="0" w:color="000000"/>
              <w:bottom w:val="single" w:sz="6" w:space="0" w:color="000000"/>
              <w:right w:val="single" w:sz="6" w:space="0" w:color="000000"/>
            </w:tcBorders>
          </w:tcPr>
          <w:p w14:paraId="121A220D" w14:textId="77777777" w:rsidR="002B608C" w:rsidRDefault="00393DDD">
            <w:pPr>
              <w:ind w:right="1"/>
              <w:jc w:val="center"/>
            </w:pPr>
            <w:r>
              <w:rPr>
                <w:rFonts w:ascii="Arial" w:eastAsia="Arial" w:hAnsi="Arial" w:cs="Arial"/>
                <w:b/>
                <w:sz w:val="16"/>
              </w:rPr>
              <w:t xml:space="preserve">Class E </w:t>
            </w:r>
          </w:p>
        </w:tc>
        <w:tc>
          <w:tcPr>
            <w:tcW w:w="1008" w:type="dxa"/>
            <w:tcBorders>
              <w:top w:val="single" w:sz="6" w:space="0" w:color="000000"/>
              <w:left w:val="single" w:sz="6" w:space="0" w:color="000000"/>
              <w:bottom w:val="single" w:sz="6" w:space="0" w:color="000000"/>
              <w:right w:val="single" w:sz="6" w:space="0" w:color="000000"/>
            </w:tcBorders>
          </w:tcPr>
          <w:p w14:paraId="0F9913E8" w14:textId="77777777" w:rsidR="002B608C" w:rsidRDefault="00393DDD">
            <w:pPr>
              <w:jc w:val="center"/>
            </w:pPr>
            <w:r>
              <w:rPr>
                <w:rFonts w:ascii="Arial" w:eastAsia="Arial" w:hAnsi="Arial" w:cs="Arial"/>
                <w:b/>
                <w:sz w:val="16"/>
              </w:rPr>
              <w:t xml:space="preserve">Class F </w:t>
            </w:r>
          </w:p>
        </w:tc>
        <w:tc>
          <w:tcPr>
            <w:tcW w:w="1027" w:type="dxa"/>
            <w:tcBorders>
              <w:top w:val="single" w:sz="6" w:space="0" w:color="000000"/>
              <w:left w:val="single" w:sz="6" w:space="0" w:color="000000"/>
              <w:bottom w:val="single" w:sz="6" w:space="0" w:color="000000"/>
              <w:right w:val="single" w:sz="6" w:space="0" w:color="000000"/>
            </w:tcBorders>
          </w:tcPr>
          <w:p w14:paraId="7E9D742F" w14:textId="77777777" w:rsidR="002B608C" w:rsidRDefault="00393DDD">
            <w:pPr>
              <w:ind w:right="3"/>
              <w:jc w:val="center"/>
            </w:pPr>
            <w:r>
              <w:rPr>
                <w:rFonts w:ascii="Arial" w:eastAsia="Arial" w:hAnsi="Arial" w:cs="Arial"/>
                <w:b/>
                <w:sz w:val="16"/>
              </w:rPr>
              <w:t xml:space="preserve">Class H </w:t>
            </w:r>
          </w:p>
        </w:tc>
      </w:tr>
      <w:tr w:rsidR="002B608C" w14:paraId="46980984" w14:textId="77777777">
        <w:trPr>
          <w:trHeight w:val="689"/>
        </w:trPr>
        <w:tc>
          <w:tcPr>
            <w:tcW w:w="4320" w:type="dxa"/>
            <w:tcBorders>
              <w:top w:val="single" w:sz="6" w:space="0" w:color="000000"/>
              <w:left w:val="single" w:sz="6" w:space="0" w:color="000000"/>
              <w:bottom w:val="nil"/>
              <w:right w:val="single" w:sz="6" w:space="0" w:color="000000"/>
            </w:tcBorders>
          </w:tcPr>
          <w:p w14:paraId="1DC179ED" w14:textId="77777777" w:rsidR="002B608C" w:rsidRDefault="00393DDD">
            <w:r>
              <w:rPr>
                <w:rFonts w:ascii="Arial" w:eastAsia="Arial" w:hAnsi="Arial" w:cs="Arial"/>
                <w:sz w:val="16"/>
              </w:rPr>
              <w:t>M</w:t>
            </w:r>
            <w:r>
              <w:rPr>
                <w:rFonts w:ascii="Arial" w:eastAsia="Arial" w:hAnsi="Arial" w:cs="Arial"/>
                <w:sz w:val="13"/>
              </w:rPr>
              <w:t>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provided with a timer and not intended for unattended use and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to be operated for 30 s or 5 min </w:t>
            </w:r>
          </w:p>
        </w:tc>
        <w:tc>
          <w:tcPr>
            <w:tcW w:w="1008" w:type="dxa"/>
            <w:tcBorders>
              <w:top w:val="single" w:sz="6" w:space="0" w:color="000000"/>
              <w:left w:val="single" w:sz="6" w:space="0" w:color="000000"/>
              <w:bottom w:val="nil"/>
              <w:right w:val="single" w:sz="6" w:space="0" w:color="000000"/>
            </w:tcBorders>
          </w:tcPr>
          <w:p w14:paraId="226F3F75" w14:textId="77777777" w:rsidR="002B608C" w:rsidRDefault="00393DDD">
            <w:pPr>
              <w:ind w:left="1"/>
              <w:jc w:val="center"/>
            </w:pPr>
            <w:r>
              <w:rPr>
                <w:rFonts w:ascii="Arial" w:eastAsia="Arial" w:hAnsi="Arial" w:cs="Arial"/>
                <w:sz w:val="16"/>
              </w:rPr>
              <w:t xml:space="preserve">200 </w:t>
            </w:r>
          </w:p>
        </w:tc>
        <w:tc>
          <w:tcPr>
            <w:tcW w:w="1008" w:type="dxa"/>
            <w:tcBorders>
              <w:top w:val="single" w:sz="6" w:space="0" w:color="000000"/>
              <w:left w:val="single" w:sz="6" w:space="0" w:color="000000"/>
              <w:bottom w:val="nil"/>
              <w:right w:val="single" w:sz="6" w:space="0" w:color="000000"/>
            </w:tcBorders>
          </w:tcPr>
          <w:p w14:paraId="20E2347C" w14:textId="77777777" w:rsidR="002B608C" w:rsidRDefault="00393DDD">
            <w:pPr>
              <w:jc w:val="center"/>
            </w:pPr>
            <w:r>
              <w:rPr>
                <w:rFonts w:ascii="Arial" w:eastAsia="Arial" w:hAnsi="Arial" w:cs="Arial"/>
                <w:sz w:val="16"/>
              </w:rPr>
              <w:t xml:space="preserve">225 </w:t>
            </w:r>
          </w:p>
        </w:tc>
        <w:tc>
          <w:tcPr>
            <w:tcW w:w="1008" w:type="dxa"/>
            <w:tcBorders>
              <w:top w:val="single" w:sz="6" w:space="0" w:color="000000"/>
              <w:left w:val="single" w:sz="6" w:space="0" w:color="000000"/>
              <w:bottom w:val="nil"/>
              <w:right w:val="single" w:sz="6" w:space="0" w:color="000000"/>
            </w:tcBorders>
          </w:tcPr>
          <w:p w14:paraId="21044FBE" w14:textId="77777777" w:rsidR="002B608C" w:rsidRDefault="00393DDD">
            <w:pPr>
              <w:jc w:val="center"/>
            </w:pPr>
            <w:r>
              <w:rPr>
                <w:rFonts w:ascii="Arial" w:eastAsia="Arial" w:hAnsi="Arial" w:cs="Arial"/>
                <w:sz w:val="16"/>
              </w:rPr>
              <w:t xml:space="preserve">215 </w:t>
            </w:r>
          </w:p>
        </w:tc>
        <w:tc>
          <w:tcPr>
            <w:tcW w:w="1008" w:type="dxa"/>
            <w:tcBorders>
              <w:top w:val="single" w:sz="6" w:space="0" w:color="000000"/>
              <w:left w:val="single" w:sz="6" w:space="0" w:color="000000"/>
              <w:bottom w:val="nil"/>
              <w:right w:val="single" w:sz="6" w:space="0" w:color="000000"/>
            </w:tcBorders>
          </w:tcPr>
          <w:p w14:paraId="3D73E592" w14:textId="77777777" w:rsidR="002B608C" w:rsidRDefault="00393DDD">
            <w:pPr>
              <w:jc w:val="center"/>
            </w:pPr>
            <w:r>
              <w:rPr>
                <w:rFonts w:ascii="Arial" w:eastAsia="Arial" w:hAnsi="Arial" w:cs="Arial"/>
                <w:sz w:val="16"/>
              </w:rPr>
              <w:t xml:space="preserve">240 </w:t>
            </w:r>
          </w:p>
        </w:tc>
        <w:tc>
          <w:tcPr>
            <w:tcW w:w="1027" w:type="dxa"/>
            <w:tcBorders>
              <w:top w:val="single" w:sz="6" w:space="0" w:color="000000"/>
              <w:left w:val="single" w:sz="6" w:space="0" w:color="000000"/>
              <w:bottom w:val="nil"/>
              <w:right w:val="single" w:sz="6" w:space="0" w:color="000000"/>
            </w:tcBorders>
          </w:tcPr>
          <w:p w14:paraId="223AD8B3" w14:textId="77777777" w:rsidR="002B608C" w:rsidRDefault="00393DDD">
            <w:pPr>
              <w:jc w:val="center"/>
            </w:pPr>
            <w:r>
              <w:rPr>
                <w:rFonts w:ascii="Arial" w:eastAsia="Arial" w:hAnsi="Arial" w:cs="Arial"/>
                <w:sz w:val="16"/>
              </w:rPr>
              <w:t xml:space="preserve">260 </w:t>
            </w:r>
          </w:p>
        </w:tc>
      </w:tr>
      <w:tr w:rsidR="002B608C" w14:paraId="0910F97E" w14:textId="77777777">
        <w:trPr>
          <w:trHeight w:val="610"/>
        </w:trPr>
        <w:tc>
          <w:tcPr>
            <w:tcW w:w="4320" w:type="dxa"/>
            <w:tcBorders>
              <w:top w:val="nil"/>
              <w:left w:val="single" w:sz="6" w:space="0" w:color="000000"/>
              <w:bottom w:val="nil"/>
              <w:right w:val="single" w:sz="6" w:space="0" w:color="000000"/>
            </w:tcBorders>
          </w:tcPr>
          <w:p w14:paraId="51B1F986" w14:textId="77777777" w:rsidR="002B608C" w:rsidRDefault="00393DDD">
            <w:pPr>
              <w:spacing w:after="114"/>
            </w:pPr>
            <w:r>
              <w:rPr>
                <w:rFonts w:ascii="Arial" w:eastAsia="Arial" w:hAnsi="Arial" w:cs="Arial"/>
                <w:sz w:val="16"/>
              </w:rPr>
              <w:t xml:space="preserve">Other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w:t>
            </w:r>
          </w:p>
          <w:p w14:paraId="33BE6B16" w14:textId="77777777" w:rsidR="002B608C" w:rsidRDefault="00393DDD">
            <w:r>
              <w:rPr>
                <w:rFonts w:ascii="Arial" w:eastAsia="Arial" w:hAnsi="Arial" w:cs="Arial"/>
                <w:sz w:val="16"/>
              </w:rPr>
              <w:t xml:space="preserve">– if impedance-protected, maximum value </w:t>
            </w:r>
          </w:p>
        </w:tc>
        <w:tc>
          <w:tcPr>
            <w:tcW w:w="1008" w:type="dxa"/>
            <w:tcBorders>
              <w:top w:val="nil"/>
              <w:left w:val="single" w:sz="6" w:space="0" w:color="000000"/>
              <w:bottom w:val="nil"/>
              <w:right w:val="single" w:sz="6" w:space="0" w:color="000000"/>
            </w:tcBorders>
          </w:tcPr>
          <w:p w14:paraId="2B1F09EE" w14:textId="77777777" w:rsidR="002B608C" w:rsidRDefault="00393DDD">
            <w:pPr>
              <w:spacing w:after="105"/>
              <w:ind w:left="52"/>
              <w:jc w:val="center"/>
            </w:pPr>
            <w:r>
              <w:rPr>
                <w:rFonts w:ascii="Arial" w:eastAsia="Arial" w:hAnsi="Arial" w:cs="Arial"/>
                <w:sz w:val="16"/>
              </w:rPr>
              <w:t xml:space="preserve"> </w:t>
            </w:r>
          </w:p>
          <w:p w14:paraId="60CCA841" w14:textId="77777777" w:rsidR="002B608C" w:rsidRDefault="00393DDD">
            <w:pPr>
              <w:ind w:left="1"/>
              <w:jc w:val="center"/>
            </w:pPr>
            <w:r>
              <w:rPr>
                <w:rFonts w:ascii="Arial" w:eastAsia="Arial" w:hAnsi="Arial" w:cs="Arial"/>
                <w:sz w:val="16"/>
              </w:rPr>
              <w:t xml:space="preserve">150 </w:t>
            </w:r>
          </w:p>
        </w:tc>
        <w:tc>
          <w:tcPr>
            <w:tcW w:w="1008" w:type="dxa"/>
            <w:tcBorders>
              <w:top w:val="nil"/>
              <w:left w:val="single" w:sz="6" w:space="0" w:color="000000"/>
              <w:bottom w:val="nil"/>
              <w:right w:val="single" w:sz="6" w:space="0" w:color="000000"/>
            </w:tcBorders>
          </w:tcPr>
          <w:p w14:paraId="265FB9AE" w14:textId="77777777" w:rsidR="002B608C" w:rsidRDefault="00393DDD">
            <w:pPr>
              <w:spacing w:after="105"/>
              <w:ind w:left="52"/>
              <w:jc w:val="center"/>
            </w:pPr>
            <w:r>
              <w:rPr>
                <w:rFonts w:ascii="Arial" w:eastAsia="Arial" w:hAnsi="Arial" w:cs="Arial"/>
                <w:sz w:val="16"/>
              </w:rPr>
              <w:t xml:space="preserve"> </w:t>
            </w:r>
          </w:p>
          <w:p w14:paraId="4163098C" w14:textId="77777777" w:rsidR="002B608C" w:rsidRDefault="00393DDD">
            <w:pPr>
              <w:ind w:left="1"/>
              <w:jc w:val="center"/>
            </w:pPr>
            <w:r>
              <w:rPr>
                <w:rFonts w:ascii="Arial" w:eastAsia="Arial" w:hAnsi="Arial" w:cs="Arial"/>
                <w:sz w:val="16"/>
              </w:rPr>
              <w:t xml:space="preserve">175 </w:t>
            </w:r>
          </w:p>
        </w:tc>
        <w:tc>
          <w:tcPr>
            <w:tcW w:w="1008" w:type="dxa"/>
            <w:tcBorders>
              <w:top w:val="nil"/>
              <w:left w:val="single" w:sz="6" w:space="0" w:color="000000"/>
              <w:bottom w:val="nil"/>
              <w:right w:val="single" w:sz="6" w:space="0" w:color="000000"/>
            </w:tcBorders>
          </w:tcPr>
          <w:p w14:paraId="0F7228B0" w14:textId="77777777" w:rsidR="002B608C" w:rsidRDefault="00393DDD">
            <w:pPr>
              <w:spacing w:after="105"/>
              <w:ind w:left="52"/>
              <w:jc w:val="center"/>
            </w:pPr>
            <w:r>
              <w:rPr>
                <w:rFonts w:ascii="Arial" w:eastAsia="Arial" w:hAnsi="Arial" w:cs="Arial"/>
                <w:sz w:val="16"/>
              </w:rPr>
              <w:t xml:space="preserve"> </w:t>
            </w:r>
          </w:p>
          <w:p w14:paraId="298F9FD6" w14:textId="77777777" w:rsidR="002B608C" w:rsidRDefault="00393DDD">
            <w:pPr>
              <w:ind w:left="1"/>
              <w:jc w:val="center"/>
            </w:pPr>
            <w:r>
              <w:rPr>
                <w:rFonts w:ascii="Arial" w:eastAsia="Arial" w:hAnsi="Arial" w:cs="Arial"/>
                <w:sz w:val="16"/>
              </w:rPr>
              <w:t xml:space="preserve">165 </w:t>
            </w:r>
          </w:p>
        </w:tc>
        <w:tc>
          <w:tcPr>
            <w:tcW w:w="1008" w:type="dxa"/>
            <w:tcBorders>
              <w:top w:val="nil"/>
              <w:left w:val="single" w:sz="6" w:space="0" w:color="000000"/>
              <w:bottom w:val="nil"/>
              <w:right w:val="single" w:sz="6" w:space="0" w:color="000000"/>
            </w:tcBorders>
          </w:tcPr>
          <w:p w14:paraId="05F39B8E" w14:textId="77777777" w:rsidR="002B608C" w:rsidRDefault="00393DDD">
            <w:pPr>
              <w:spacing w:after="105"/>
              <w:ind w:left="52"/>
              <w:jc w:val="center"/>
            </w:pPr>
            <w:r>
              <w:rPr>
                <w:rFonts w:ascii="Arial" w:eastAsia="Arial" w:hAnsi="Arial" w:cs="Arial"/>
                <w:sz w:val="16"/>
              </w:rPr>
              <w:t xml:space="preserve"> </w:t>
            </w:r>
          </w:p>
          <w:p w14:paraId="6DA33CA6" w14:textId="77777777" w:rsidR="002B608C" w:rsidRDefault="00393DDD">
            <w:pPr>
              <w:ind w:left="1"/>
              <w:jc w:val="center"/>
            </w:pPr>
            <w:r>
              <w:rPr>
                <w:rFonts w:ascii="Arial" w:eastAsia="Arial" w:hAnsi="Arial" w:cs="Arial"/>
                <w:sz w:val="16"/>
              </w:rPr>
              <w:t xml:space="preserve">190 </w:t>
            </w:r>
          </w:p>
        </w:tc>
        <w:tc>
          <w:tcPr>
            <w:tcW w:w="1027" w:type="dxa"/>
            <w:tcBorders>
              <w:top w:val="nil"/>
              <w:left w:val="single" w:sz="6" w:space="0" w:color="000000"/>
              <w:bottom w:val="nil"/>
              <w:right w:val="single" w:sz="6" w:space="0" w:color="000000"/>
            </w:tcBorders>
          </w:tcPr>
          <w:p w14:paraId="2A5A90A3" w14:textId="77777777" w:rsidR="002B608C" w:rsidRDefault="00393DDD">
            <w:pPr>
              <w:spacing w:after="105"/>
              <w:ind w:left="52"/>
              <w:jc w:val="center"/>
            </w:pPr>
            <w:r>
              <w:rPr>
                <w:rFonts w:ascii="Arial" w:eastAsia="Arial" w:hAnsi="Arial" w:cs="Arial"/>
                <w:sz w:val="16"/>
              </w:rPr>
              <w:t xml:space="preserve"> </w:t>
            </w:r>
          </w:p>
          <w:p w14:paraId="6F6B7914" w14:textId="77777777" w:rsidR="002B608C" w:rsidRDefault="00393DDD">
            <w:pPr>
              <w:jc w:val="center"/>
            </w:pPr>
            <w:r>
              <w:rPr>
                <w:rFonts w:ascii="Arial" w:eastAsia="Arial" w:hAnsi="Arial" w:cs="Arial"/>
                <w:sz w:val="16"/>
              </w:rPr>
              <w:t xml:space="preserve">210 </w:t>
            </w:r>
          </w:p>
        </w:tc>
      </w:tr>
      <w:tr w:rsidR="002B608C" w14:paraId="7CEDC801" w14:textId="77777777">
        <w:trPr>
          <w:trHeight w:val="487"/>
        </w:trPr>
        <w:tc>
          <w:tcPr>
            <w:tcW w:w="4320" w:type="dxa"/>
            <w:tcBorders>
              <w:top w:val="nil"/>
              <w:left w:val="single" w:sz="6" w:space="0" w:color="000000"/>
              <w:bottom w:val="nil"/>
              <w:right w:val="single" w:sz="6" w:space="0" w:color="000000"/>
            </w:tcBorders>
          </w:tcPr>
          <w:p w14:paraId="6B4008C0" w14:textId="77777777" w:rsidR="002B608C" w:rsidRDefault="00393DDD">
            <w:r>
              <w:rPr>
                <w:rFonts w:ascii="Arial" w:eastAsia="Arial" w:hAnsi="Arial" w:cs="Arial"/>
                <w:sz w:val="16"/>
              </w:rPr>
              <w:t xml:space="preserve">– if protected by protection devices that operate </w:t>
            </w:r>
          </w:p>
          <w:p w14:paraId="129C8D83" w14:textId="77777777" w:rsidR="002B608C" w:rsidRDefault="00393DDD">
            <w:pPr>
              <w:ind w:left="180"/>
            </w:pPr>
            <w:r>
              <w:rPr>
                <w:rFonts w:ascii="Arial" w:eastAsia="Arial" w:hAnsi="Arial" w:cs="Arial"/>
                <w:sz w:val="16"/>
              </w:rPr>
              <w:t xml:space="preserve">during the first hour, maximum value </w:t>
            </w:r>
          </w:p>
        </w:tc>
        <w:tc>
          <w:tcPr>
            <w:tcW w:w="1008" w:type="dxa"/>
            <w:tcBorders>
              <w:top w:val="nil"/>
              <w:left w:val="single" w:sz="6" w:space="0" w:color="000000"/>
              <w:bottom w:val="nil"/>
              <w:right w:val="single" w:sz="6" w:space="0" w:color="000000"/>
            </w:tcBorders>
          </w:tcPr>
          <w:p w14:paraId="1AED9377" w14:textId="77777777" w:rsidR="002B608C" w:rsidRDefault="00393DDD">
            <w:pPr>
              <w:ind w:left="1"/>
              <w:jc w:val="center"/>
            </w:pPr>
            <w:r>
              <w:rPr>
                <w:rFonts w:ascii="Arial" w:eastAsia="Arial" w:hAnsi="Arial" w:cs="Arial"/>
                <w:sz w:val="16"/>
              </w:rPr>
              <w:t xml:space="preserve">200 </w:t>
            </w:r>
          </w:p>
        </w:tc>
        <w:tc>
          <w:tcPr>
            <w:tcW w:w="1008" w:type="dxa"/>
            <w:tcBorders>
              <w:top w:val="nil"/>
              <w:left w:val="single" w:sz="6" w:space="0" w:color="000000"/>
              <w:bottom w:val="nil"/>
              <w:right w:val="single" w:sz="6" w:space="0" w:color="000000"/>
            </w:tcBorders>
          </w:tcPr>
          <w:p w14:paraId="273EEA8A" w14:textId="77777777" w:rsidR="002B608C" w:rsidRDefault="00393DDD">
            <w:pPr>
              <w:jc w:val="center"/>
            </w:pPr>
            <w:r>
              <w:rPr>
                <w:rFonts w:ascii="Arial" w:eastAsia="Arial" w:hAnsi="Arial" w:cs="Arial"/>
                <w:sz w:val="16"/>
              </w:rPr>
              <w:t xml:space="preserve">225 </w:t>
            </w:r>
          </w:p>
        </w:tc>
        <w:tc>
          <w:tcPr>
            <w:tcW w:w="1008" w:type="dxa"/>
            <w:tcBorders>
              <w:top w:val="nil"/>
              <w:left w:val="single" w:sz="6" w:space="0" w:color="000000"/>
              <w:bottom w:val="nil"/>
              <w:right w:val="single" w:sz="6" w:space="0" w:color="000000"/>
            </w:tcBorders>
          </w:tcPr>
          <w:p w14:paraId="33B86D5A" w14:textId="77777777" w:rsidR="002B608C" w:rsidRDefault="00393DDD">
            <w:pPr>
              <w:jc w:val="center"/>
            </w:pPr>
            <w:r>
              <w:rPr>
                <w:rFonts w:ascii="Arial" w:eastAsia="Arial" w:hAnsi="Arial" w:cs="Arial"/>
                <w:sz w:val="16"/>
              </w:rPr>
              <w:t xml:space="preserve">215 </w:t>
            </w:r>
          </w:p>
        </w:tc>
        <w:tc>
          <w:tcPr>
            <w:tcW w:w="1008" w:type="dxa"/>
            <w:tcBorders>
              <w:top w:val="nil"/>
              <w:left w:val="single" w:sz="6" w:space="0" w:color="000000"/>
              <w:bottom w:val="nil"/>
              <w:right w:val="single" w:sz="6" w:space="0" w:color="000000"/>
            </w:tcBorders>
          </w:tcPr>
          <w:p w14:paraId="4547D888" w14:textId="77777777" w:rsidR="002B608C" w:rsidRDefault="00393DDD">
            <w:pPr>
              <w:jc w:val="center"/>
            </w:pPr>
            <w:r>
              <w:rPr>
                <w:rFonts w:ascii="Arial" w:eastAsia="Arial" w:hAnsi="Arial" w:cs="Arial"/>
                <w:sz w:val="16"/>
              </w:rPr>
              <w:t xml:space="preserve">240 </w:t>
            </w:r>
          </w:p>
        </w:tc>
        <w:tc>
          <w:tcPr>
            <w:tcW w:w="1027" w:type="dxa"/>
            <w:tcBorders>
              <w:top w:val="nil"/>
              <w:left w:val="single" w:sz="6" w:space="0" w:color="000000"/>
              <w:bottom w:val="nil"/>
              <w:right w:val="single" w:sz="6" w:space="0" w:color="000000"/>
            </w:tcBorders>
          </w:tcPr>
          <w:p w14:paraId="704AB424" w14:textId="77777777" w:rsidR="002B608C" w:rsidRDefault="00393DDD">
            <w:pPr>
              <w:jc w:val="center"/>
            </w:pPr>
            <w:r>
              <w:rPr>
                <w:rFonts w:ascii="Arial" w:eastAsia="Arial" w:hAnsi="Arial" w:cs="Arial"/>
                <w:sz w:val="16"/>
              </w:rPr>
              <w:t xml:space="preserve">260 </w:t>
            </w:r>
          </w:p>
        </w:tc>
      </w:tr>
      <w:tr w:rsidR="002B608C" w14:paraId="575A99B9" w14:textId="77777777">
        <w:trPr>
          <w:trHeight w:val="305"/>
        </w:trPr>
        <w:tc>
          <w:tcPr>
            <w:tcW w:w="4320" w:type="dxa"/>
            <w:tcBorders>
              <w:top w:val="nil"/>
              <w:left w:val="single" w:sz="6" w:space="0" w:color="000000"/>
              <w:bottom w:val="nil"/>
              <w:right w:val="single" w:sz="6" w:space="0" w:color="000000"/>
            </w:tcBorders>
          </w:tcPr>
          <w:p w14:paraId="491EC32D" w14:textId="77777777" w:rsidR="002B608C" w:rsidRDefault="00393DDD">
            <w:r>
              <w:rPr>
                <w:rFonts w:ascii="Arial" w:eastAsia="Arial" w:hAnsi="Arial" w:cs="Arial"/>
                <w:sz w:val="16"/>
              </w:rPr>
              <w:t xml:space="preserve">– after the first hour, maximum value </w:t>
            </w:r>
          </w:p>
        </w:tc>
        <w:tc>
          <w:tcPr>
            <w:tcW w:w="1008" w:type="dxa"/>
            <w:tcBorders>
              <w:top w:val="nil"/>
              <w:left w:val="single" w:sz="6" w:space="0" w:color="000000"/>
              <w:bottom w:val="nil"/>
              <w:right w:val="single" w:sz="6" w:space="0" w:color="000000"/>
            </w:tcBorders>
          </w:tcPr>
          <w:p w14:paraId="3C327615" w14:textId="77777777" w:rsidR="002B608C" w:rsidRDefault="00393DDD">
            <w:pPr>
              <w:ind w:left="2"/>
              <w:jc w:val="center"/>
            </w:pPr>
            <w:r>
              <w:rPr>
                <w:rFonts w:ascii="Arial" w:eastAsia="Arial" w:hAnsi="Arial" w:cs="Arial"/>
                <w:sz w:val="16"/>
              </w:rPr>
              <w:t xml:space="preserve">175 </w:t>
            </w:r>
          </w:p>
        </w:tc>
        <w:tc>
          <w:tcPr>
            <w:tcW w:w="1008" w:type="dxa"/>
            <w:tcBorders>
              <w:top w:val="nil"/>
              <w:left w:val="single" w:sz="6" w:space="0" w:color="000000"/>
              <w:bottom w:val="nil"/>
              <w:right w:val="single" w:sz="6" w:space="0" w:color="000000"/>
            </w:tcBorders>
          </w:tcPr>
          <w:p w14:paraId="76E8CA35" w14:textId="77777777" w:rsidR="002B608C" w:rsidRDefault="00393DDD">
            <w:pPr>
              <w:ind w:left="2"/>
              <w:jc w:val="center"/>
            </w:pPr>
            <w:r>
              <w:rPr>
                <w:rFonts w:ascii="Arial" w:eastAsia="Arial" w:hAnsi="Arial" w:cs="Arial"/>
                <w:sz w:val="16"/>
              </w:rPr>
              <w:t xml:space="preserve">200 </w:t>
            </w:r>
          </w:p>
        </w:tc>
        <w:tc>
          <w:tcPr>
            <w:tcW w:w="1008" w:type="dxa"/>
            <w:tcBorders>
              <w:top w:val="nil"/>
              <w:left w:val="single" w:sz="6" w:space="0" w:color="000000"/>
              <w:bottom w:val="nil"/>
              <w:right w:val="single" w:sz="6" w:space="0" w:color="000000"/>
            </w:tcBorders>
          </w:tcPr>
          <w:p w14:paraId="5BA25780" w14:textId="77777777" w:rsidR="002B608C" w:rsidRDefault="00393DDD">
            <w:pPr>
              <w:ind w:left="1"/>
              <w:jc w:val="center"/>
            </w:pPr>
            <w:r>
              <w:rPr>
                <w:rFonts w:ascii="Arial" w:eastAsia="Arial" w:hAnsi="Arial" w:cs="Arial"/>
                <w:sz w:val="16"/>
              </w:rPr>
              <w:t xml:space="preserve">190 </w:t>
            </w:r>
          </w:p>
        </w:tc>
        <w:tc>
          <w:tcPr>
            <w:tcW w:w="1008" w:type="dxa"/>
            <w:tcBorders>
              <w:top w:val="nil"/>
              <w:left w:val="single" w:sz="6" w:space="0" w:color="000000"/>
              <w:bottom w:val="nil"/>
              <w:right w:val="single" w:sz="6" w:space="0" w:color="000000"/>
            </w:tcBorders>
          </w:tcPr>
          <w:p w14:paraId="7E03BA43" w14:textId="77777777" w:rsidR="002B608C" w:rsidRDefault="00393DDD">
            <w:pPr>
              <w:ind w:left="1"/>
              <w:jc w:val="center"/>
            </w:pPr>
            <w:r>
              <w:rPr>
                <w:rFonts w:ascii="Arial" w:eastAsia="Arial" w:hAnsi="Arial" w:cs="Arial"/>
                <w:sz w:val="16"/>
              </w:rPr>
              <w:t xml:space="preserve">215 </w:t>
            </w:r>
          </w:p>
        </w:tc>
        <w:tc>
          <w:tcPr>
            <w:tcW w:w="1027" w:type="dxa"/>
            <w:tcBorders>
              <w:top w:val="nil"/>
              <w:left w:val="single" w:sz="6" w:space="0" w:color="000000"/>
              <w:bottom w:val="nil"/>
              <w:right w:val="single" w:sz="6" w:space="0" w:color="000000"/>
            </w:tcBorders>
          </w:tcPr>
          <w:p w14:paraId="700DAAB3" w14:textId="77777777" w:rsidR="002B608C" w:rsidRDefault="00393DDD">
            <w:pPr>
              <w:ind w:left="1"/>
              <w:jc w:val="center"/>
            </w:pPr>
            <w:r>
              <w:rPr>
                <w:rFonts w:ascii="Arial" w:eastAsia="Arial" w:hAnsi="Arial" w:cs="Arial"/>
                <w:sz w:val="16"/>
              </w:rPr>
              <w:t xml:space="preserve">235 </w:t>
            </w:r>
          </w:p>
        </w:tc>
      </w:tr>
      <w:tr w:rsidR="002B608C" w14:paraId="1BACE7CA" w14:textId="77777777">
        <w:trPr>
          <w:trHeight w:val="300"/>
        </w:trPr>
        <w:tc>
          <w:tcPr>
            <w:tcW w:w="4320" w:type="dxa"/>
            <w:tcBorders>
              <w:top w:val="nil"/>
              <w:left w:val="single" w:sz="6" w:space="0" w:color="000000"/>
              <w:bottom w:val="single" w:sz="6" w:space="0" w:color="000000"/>
              <w:right w:val="single" w:sz="6" w:space="0" w:color="000000"/>
            </w:tcBorders>
          </w:tcPr>
          <w:p w14:paraId="49C8426C" w14:textId="77777777" w:rsidR="002B608C" w:rsidRDefault="00393DDD">
            <w:r>
              <w:rPr>
                <w:rFonts w:ascii="Arial" w:eastAsia="Arial" w:hAnsi="Arial" w:cs="Arial"/>
                <w:sz w:val="16"/>
              </w:rPr>
              <w:t xml:space="preserve">– after the first hour, arithmetic average </w:t>
            </w:r>
          </w:p>
        </w:tc>
        <w:tc>
          <w:tcPr>
            <w:tcW w:w="1008" w:type="dxa"/>
            <w:tcBorders>
              <w:top w:val="nil"/>
              <w:left w:val="single" w:sz="6" w:space="0" w:color="000000"/>
              <w:bottom w:val="single" w:sz="6" w:space="0" w:color="000000"/>
              <w:right w:val="single" w:sz="6" w:space="0" w:color="000000"/>
            </w:tcBorders>
          </w:tcPr>
          <w:p w14:paraId="22A8F883" w14:textId="77777777" w:rsidR="002B608C" w:rsidRDefault="00393DDD">
            <w:pPr>
              <w:ind w:left="1"/>
              <w:jc w:val="center"/>
            </w:pPr>
            <w:r>
              <w:rPr>
                <w:rFonts w:ascii="Arial" w:eastAsia="Arial" w:hAnsi="Arial" w:cs="Arial"/>
                <w:sz w:val="16"/>
              </w:rPr>
              <w:t xml:space="preserve">150 </w:t>
            </w:r>
          </w:p>
        </w:tc>
        <w:tc>
          <w:tcPr>
            <w:tcW w:w="1008" w:type="dxa"/>
            <w:tcBorders>
              <w:top w:val="nil"/>
              <w:left w:val="single" w:sz="6" w:space="0" w:color="000000"/>
              <w:bottom w:val="single" w:sz="6" w:space="0" w:color="000000"/>
              <w:right w:val="single" w:sz="6" w:space="0" w:color="000000"/>
            </w:tcBorders>
          </w:tcPr>
          <w:p w14:paraId="475273CF" w14:textId="77777777" w:rsidR="002B608C" w:rsidRDefault="00393DDD">
            <w:pPr>
              <w:ind w:left="1"/>
              <w:jc w:val="center"/>
            </w:pPr>
            <w:r>
              <w:rPr>
                <w:rFonts w:ascii="Arial" w:eastAsia="Arial" w:hAnsi="Arial" w:cs="Arial"/>
                <w:sz w:val="16"/>
              </w:rPr>
              <w:t xml:space="preserve">175 </w:t>
            </w:r>
          </w:p>
        </w:tc>
        <w:tc>
          <w:tcPr>
            <w:tcW w:w="1008" w:type="dxa"/>
            <w:tcBorders>
              <w:top w:val="nil"/>
              <w:left w:val="single" w:sz="6" w:space="0" w:color="000000"/>
              <w:bottom w:val="single" w:sz="6" w:space="0" w:color="000000"/>
              <w:right w:val="single" w:sz="6" w:space="0" w:color="000000"/>
            </w:tcBorders>
          </w:tcPr>
          <w:p w14:paraId="4131AB35" w14:textId="77777777" w:rsidR="002B608C" w:rsidRDefault="00393DDD">
            <w:pPr>
              <w:ind w:left="1"/>
              <w:jc w:val="center"/>
            </w:pPr>
            <w:r>
              <w:rPr>
                <w:rFonts w:ascii="Arial" w:eastAsia="Arial" w:hAnsi="Arial" w:cs="Arial"/>
                <w:sz w:val="16"/>
              </w:rPr>
              <w:t xml:space="preserve">165 </w:t>
            </w:r>
          </w:p>
        </w:tc>
        <w:tc>
          <w:tcPr>
            <w:tcW w:w="1008" w:type="dxa"/>
            <w:tcBorders>
              <w:top w:val="nil"/>
              <w:left w:val="single" w:sz="6" w:space="0" w:color="000000"/>
              <w:bottom w:val="single" w:sz="6" w:space="0" w:color="000000"/>
              <w:right w:val="single" w:sz="6" w:space="0" w:color="000000"/>
            </w:tcBorders>
          </w:tcPr>
          <w:p w14:paraId="2981F662" w14:textId="77777777" w:rsidR="002B608C" w:rsidRDefault="00393DDD">
            <w:pPr>
              <w:jc w:val="center"/>
            </w:pPr>
            <w:r>
              <w:rPr>
                <w:rFonts w:ascii="Arial" w:eastAsia="Arial" w:hAnsi="Arial" w:cs="Arial"/>
                <w:sz w:val="16"/>
              </w:rPr>
              <w:t xml:space="preserve">190 </w:t>
            </w:r>
          </w:p>
        </w:tc>
        <w:tc>
          <w:tcPr>
            <w:tcW w:w="1027" w:type="dxa"/>
            <w:tcBorders>
              <w:top w:val="nil"/>
              <w:left w:val="single" w:sz="6" w:space="0" w:color="000000"/>
              <w:bottom w:val="single" w:sz="6" w:space="0" w:color="000000"/>
              <w:right w:val="single" w:sz="6" w:space="0" w:color="000000"/>
            </w:tcBorders>
          </w:tcPr>
          <w:p w14:paraId="79D5D72E" w14:textId="77777777" w:rsidR="002B608C" w:rsidRDefault="00393DDD">
            <w:pPr>
              <w:jc w:val="center"/>
            </w:pPr>
            <w:r>
              <w:rPr>
                <w:rFonts w:ascii="Arial" w:eastAsia="Arial" w:hAnsi="Arial" w:cs="Arial"/>
                <w:sz w:val="16"/>
              </w:rPr>
              <w:t xml:space="preserve">210 </w:t>
            </w:r>
          </w:p>
        </w:tc>
      </w:tr>
      <w:tr w:rsidR="002B608C" w14:paraId="36A493C5" w14:textId="77777777">
        <w:trPr>
          <w:trHeight w:val="319"/>
        </w:trPr>
        <w:tc>
          <w:tcPr>
            <w:tcW w:w="8352" w:type="dxa"/>
            <w:gridSpan w:val="5"/>
            <w:tcBorders>
              <w:top w:val="single" w:sz="6" w:space="0" w:color="000000"/>
              <w:left w:val="single" w:sz="6" w:space="0" w:color="000000"/>
              <w:bottom w:val="single" w:sz="6" w:space="0" w:color="000000"/>
              <w:right w:val="nil"/>
            </w:tcBorders>
          </w:tcPr>
          <w:p w14:paraId="5344EF66" w14:textId="77777777" w:rsidR="002B608C" w:rsidRDefault="00393DDD">
            <w:pPr>
              <w:tabs>
                <w:tab w:val="center" w:pos="3757"/>
              </w:tabs>
            </w:pPr>
            <w:r>
              <w:rPr>
                <w:rFonts w:ascii="Arial" w:eastAsia="Arial" w:hAnsi="Arial" w:cs="Arial"/>
                <w:sz w:val="16"/>
              </w:rPr>
              <w:t xml:space="preserve">NOTE  </w:t>
            </w:r>
            <w:r>
              <w:rPr>
                <w:rFonts w:ascii="Arial" w:eastAsia="Arial" w:hAnsi="Arial" w:cs="Arial"/>
                <w:sz w:val="16"/>
              </w:rPr>
              <w:tab/>
              <w:t xml:space="preserve">The temperature limits in this table were derived from IEC 61010-1:2001 [22]. </w:t>
            </w:r>
          </w:p>
        </w:tc>
        <w:tc>
          <w:tcPr>
            <w:tcW w:w="1027" w:type="dxa"/>
            <w:tcBorders>
              <w:top w:val="single" w:sz="6" w:space="0" w:color="000000"/>
              <w:left w:val="nil"/>
              <w:bottom w:val="single" w:sz="6" w:space="0" w:color="000000"/>
              <w:right w:val="single" w:sz="6" w:space="0" w:color="000000"/>
            </w:tcBorders>
          </w:tcPr>
          <w:p w14:paraId="16A0ECAE" w14:textId="77777777" w:rsidR="002B608C" w:rsidRDefault="002B608C"/>
        </w:tc>
      </w:tr>
    </w:tbl>
    <w:p w14:paraId="62C5CE1F" w14:textId="77777777" w:rsidR="002B608C" w:rsidRDefault="00393DDD">
      <w:pPr>
        <w:spacing w:after="185"/>
        <w:ind w:left="427"/>
      </w:pPr>
      <w:r>
        <w:rPr>
          <w:rFonts w:ascii="Arial" w:eastAsia="Arial" w:hAnsi="Arial" w:cs="Arial"/>
          <w:b/>
          <w:sz w:val="20"/>
        </w:rPr>
        <w:t xml:space="preserve"> </w:t>
      </w:r>
    </w:p>
    <w:p w14:paraId="59816822" w14:textId="77777777" w:rsidR="002B608C" w:rsidRDefault="00393DDD">
      <w:pPr>
        <w:spacing w:after="188" w:line="252" w:lineRule="auto"/>
        <w:ind w:left="422" w:right="469" w:hanging="10"/>
        <w:jc w:val="both"/>
      </w:pPr>
      <w:r>
        <w:rPr>
          <w:rFonts w:ascii="Arial" w:eastAsia="Arial" w:hAnsi="Arial" w:cs="Arial"/>
          <w:b/>
          <w:sz w:val="20"/>
        </w:rPr>
        <w:t xml:space="preserve">13.2.13 *  Overload </w:t>
      </w:r>
    </w:p>
    <w:p w14:paraId="5484B744" w14:textId="522E3995" w:rsidR="002B608C" w:rsidRDefault="00393DDD">
      <w:pPr>
        <w:spacing w:after="103" w:line="252" w:lineRule="auto"/>
        <w:ind w:left="422" w:right="469" w:hanging="10"/>
        <w:jc w:val="both"/>
      </w:pPr>
      <w:r>
        <w:rPr>
          <w:rFonts w:ascii="Arial" w:eastAsia="Arial" w:hAnsi="Arial" w:cs="Arial"/>
          <w:b/>
          <w:sz w:val="20"/>
        </w:rPr>
        <w:lastRenderedPageBreak/>
        <w:t xml:space="preserve">13.2.13.1 *  General overload test conditions </w:t>
      </w:r>
    </w:p>
    <w:p w14:paraId="0277A085" w14:textId="77777777" w:rsidR="002B608C" w:rsidRDefault="00393DDD">
      <w:pPr>
        <w:spacing w:after="190" w:line="252" w:lineRule="auto"/>
        <w:ind w:left="427" w:right="56" w:firstLine="9"/>
        <w:jc w:val="both"/>
      </w:pPr>
      <w:r>
        <w:rPr>
          <w:rFonts w:ascii="Arial" w:eastAsia="Arial" w:hAnsi="Arial" w:cs="Arial"/>
          <w:sz w:val="20"/>
        </w:rPr>
        <w:t xml:space="preserve">After the tests of 13.2.13.2 to 13.2.13.4 (inclusive),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when cooled down to approximately room temperature, shall remain safe. </w:t>
      </w:r>
    </w:p>
    <w:p w14:paraId="4255C89C" w14:textId="77777777" w:rsidR="002B608C" w:rsidRDefault="00393DDD">
      <w:pPr>
        <w:spacing w:after="191" w:line="250" w:lineRule="auto"/>
        <w:ind w:left="412" w:right="475" w:firstLine="9"/>
        <w:jc w:val="both"/>
      </w:pPr>
      <w:r>
        <w:rPr>
          <w:rFonts w:ascii="Arial" w:eastAsia="Arial" w:hAnsi="Arial" w:cs="Arial"/>
          <w:i/>
          <w:sz w:val="20"/>
        </w:rPr>
        <w:t xml:space="preserve">Compliance is determined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 xml:space="preserve">EQUIPMENT </w:t>
      </w:r>
      <w:r>
        <w:rPr>
          <w:rFonts w:ascii="Arial" w:eastAsia="Arial" w:hAnsi="Arial" w:cs="Arial"/>
          <w:i/>
          <w:sz w:val="20"/>
        </w:rPr>
        <w:t xml:space="preserve">or the appropriate tests (such as dielectric strength of motor insulation according to 8.8.3). </w:t>
      </w:r>
    </w:p>
    <w:p w14:paraId="6FFDEEA6" w14:textId="77777777" w:rsidR="002B608C" w:rsidRDefault="00393DDD">
      <w:pPr>
        <w:spacing w:after="300" w:line="250" w:lineRule="auto"/>
        <w:ind w:left="412" w:right="475" w:firstLine="9"/>
        <w:jc w:val="both"/>
      </w:pPr>
      <w:r>
        <w:rPr>
          <w:rFonts w:ascii="Arial" w:eastAsia="Arial" w:hAnsi="Arial" w:cs="Arial"/>
          <w:i/>
          <w:sz w:val="20"/>
        </w:rPr>
        <w:t xml:space="preserve">For insulation of thermoplastic materials that is relied upon as a </w:t>
      </w:r>
      <w:r>
        <w:rPr>
          <w:rFonts w:ascii="Arial" w:eastAsia="Arial" w:hAnsi="Arial" w:cs="Arial"/>
          <w:i/>
          <w:sz w:val="16"/>
        </w:rPr>
        <w:t>MEANS OF PROTECTION</w:t>
      </w:r>
      <w:r>
        <w:rPr>
          <w:rFonts w:ascii="Arial" w:eastAsia="Arial" w:hAnsi="Arial" w:cs="Arial"/>
          <w:i/>
          <w:sz w:val="20"/>
        </w:rPr>
        <w:t xml:space="preserve"> (see 8.8), the ball-pressure test specified in 8.8.4.1 a) is performed at a temperature 25 </w:t>
      </w:r>
      <w:r>
        <w:rPr>
          <w:rFonts w:ascii="Segoe UI Symbol" w:eastAsia="Segoe UI Symbol" w:hAnsi="Segoe UI Symbol" w:cs="Segoe UI Symbol"/>
          <w:sz w:val="21"/>
        </w:rPr>
        <w:t>°</w:t>
      </w:r>
      <w:r>
        <w:rPr>
          <w:rFonts w:ascii="Arial" w:eastAsia="Arial" w:hAnsi="Arial" w:cs="Arial"/>
          <w:i/>
          <w:sz w:val="20"/>
        </w:rPr>
        <w:t xml:space="preserve">C higher than the temperature of the insulation measured during the tests of 13.2.13.2 to 13.2.13.4 (inclusive). </w:t>
      </w:r>
    </w:p>
    <w:p w14:paraId="7BB94F50" w14:textId="77777777" w:rsidR="002B608C" w:rsidRDefault="00393DDD">
      <w:pPr>
        <w:spacing w:after="218" w:line="252" w:lineRule="auto"/>
        <w:ind w:left="422" w:right="469" w:hanging="10"/>
        <w:jc w:val="both"/>
      </w:pPr>
      <w:r>
        <w:rPr>
          <w:rFonts w:ascii="Arial" w:eastAsia="Arial" w:hAnsi="Arial" w:cs="Arial"/>
          <w:b/>
          <w:sz w:val="20"/>
        </w:rPr>
        <w:t>13.2.13.2 M</w:t>
      </w:r>
      <w:r>
        <w:rPr>
          <w:rFonts w:ascii="Arial" w:eastAsia="Arial" w:hAnsi="Arial" w:cs="Arial"/>
          <w:b/>
          <w:sz w:val="16"/>
        </w:rPr>
        <w:t>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with heating elements </w:t>
      </w:r>
    </w:p>
    <w:p w14:paraId="0F249764" w14:textId="77777777" w:rsidR="002B608C" w:rsidRDefault="00393DDD">
      <w:pPr>
        <w:numPr>
          <w:ilvl w:val="0"/>
          <w:numId w:val="177"/>
        </w:numPr>
        <w:spacing w:after="99" w:line="250" w:lineRule="auto"/>
        <w:ind w:right="475" w:hanging="283"/>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having heating elements is checked for compliance as follows: </w:t>
      </w:r>
    </w:p>
    <w:p w14:paraId="09D09D64" w14:textId="77777777" w:rsidR="002B608C" w:rsidRDefault="00393DDD">
      <w:pPr>
        <w:numPr>
          <w:ilvl w:val="1"/>
          <w:numId w:val="177"/>
        </w:numPr>
        <w:spacing w:after="111" w:line="250" w:lineRule="auto"/>
        <w:ind w:left="1075" w:right="475" w:hanging="360"/>
        <w:jc w:val="both"/>
      </w:pPr>
      <w:r>
        <w:rPr>
          <w:rFonts w:ascii="Arial" w:eastAsia="Arial" w:hAnsi="Arial" w:cs="Arial"/>
          <w:i/>
          <w:sz w:val="20"/>
        </w:rPr>
        <w:t xml:space="preserve">for thermostatically controlled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having heating elements that is intended for built-in or for unattended operation or that has a capacitor not protected by a fuse or the like connected in parallel with the contacts of the </w:t>
      </w:r>
      <w:r>
        <w:rPr>
          <w:rFonts w:ascii="Arial" w:eastAsia="Arial" w:hAnsi="Arial" w:cs="Arial"/>
          <w:i/>
          <w:sz w:val="16"/>
        </w:rPr>
        <w:t>THERMOSTAT</w:t>
      </w:r>
      <w:r>
        <w:rPr>
          <w:rFonts w:ascii="Arial" w:eastAsia="Arial" w:hAnsi="Arial" w:cs="Arial"/>
          <w:i/>
          <w:sz w:val="20"/>
        </w:rPr>
        <w:t xml:space="preserve">: by the tests of 13.2.13.2 b) and 13.2.13.2 c); </w:t>
      </w:r>
    </w:p>
    <w:p w14:paraId="2332B270" w14:textId="77777777" w:rsidR="002B608C" w:rsidRDefault="00393DDD">
      <w:pPr>
        <w:numPr>
          <w:ilvl w:val="1"/>
          <w:numId w:val="177"/>
        </w:numPr>
        <w:spacing w:after="98" w:line="250" w:lineRule="auto"/>
        <w:ind w:left="1075" w:right="475" w:hanging="360"/>
        <w:jc w:val="both"/>
      </w:pPr>
      <w:r>
        <w:rPr>
          <w:rFonts w:ascii="Arial" w:eastAsia="Arial" w:hAnsi="Arial" w:cs="Arial"/>
          <w:i/>
          <w:sz w:val="20"/>
        </w:rPr>
        <w:t xml:space="preserve">for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having heating elements </w:t>
      </w:r>
      <w:r>
        <w:rPr>
          <w:rFonts w:ascii="Arial" w:eastAsia="Arial" w:hAnsi="Arial" w:cs="Arial"/>
          <w:i/>
          <w:sz w:val="16"/>
        </w:rPr>
        <w:t>RATED</w:t>
      </w:r>
      <w:r>
        <w:rPr>
          <w:rFonts w:ascii="Arial" w:eastAsia="Arial" w:hAnsi="Arial" w:cs="Arial"/>
          <w:i/>
          <w:sz w:val="20"/>
        </w:rPr>
        <w:t xml:space="preserve"> for non-</w:t>
      </w:r>
      <w:r>
        <w:rPr>
          <w:rFonts w:ascii="Arial" w:eastAsia="Arial" w:hAnsi="Arial" w:cs="Arial"/>
          <w:i/>
          <w:sz w:val="16"/>
        </w:rPr>
        <w:t>CONTINUOUS OPERATION</w:t>
      </w:r>
      <w:r>
        <w:rPr>
          <w:rFonts w:ascii="Arial" w:eastAsia="Arial" w:hAnsi="Arial" w:cs="Arial"/>
          <w:i/>
          <w:sz w:val="20"/>
        </w:rPr>
        <w:t xml:space="preserve">: by the tests of 13.2.13.2 b) and 13.2.13.2 c); </w:t>
      </w:r>
    </w:p>
    <w:p w14:paraId="6AF43380" w14:textId="77777777" w:rsidR="002B608C" w:rsidRDefault="00393DDD">
      <w:pPr>
        <w:numPr>
          <w:ilvl w:val="1"/>
          <w:numId w:val="177"/>
        </w:numPr>
        <w:spacing w:after="191" w:line="250" w:lineRule="auto"/>
        <w:ind w:left="1075" w:right="475" w:hanging="360"/>
        <w:jc w:val="both"/>
      </w:pPr>
      <w:r>
        <w:rPr>
          <w:rFonts w:ascii="Arial" w:eastAsia="Arial" w:hAnsi="Arial" w:cs="Arial"/>
          <w:i/>
          <w:sz w:val="20"/>
        </w:rPr>
        <w:t xml:space="preserve">for other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having heating elements: by the test of 13.2.13.2 b). </w:t>
      </w:r>
    </w:p>
    <w:p w14:paraId="356893E9" w14:textId="77777777" w:rsidR="002B608C" w:rsidRDefault="00393DDD">
      <w:pPr>
        <w:spacing w:after="191" w:line="250" w:lineRule="auto"/>
        <w:ind w:left="710" w:right="475" w:firstLine="9"/>
        <w:jc w:val="both"/>
      </w:pPr>
      <w:r>
        <w:rPr>
          <w:rFonts w:ascii="Arial" w:eastAsia="Arial" w:hAnsi="Arial" w:cs="Arial"/>
          <w:i/>
          <w:sz w:val="20"/>
        </w:rPr>
        <w:t xml:space="preserve">If more than one of the tests is applicable to the same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these tests are performed consecutively. </w:t>
      </w:r>
    </w:p>
    <w:p w14:paraId="07FF2664" w14:textId="77E4D492" w:rsidR="002B608C" w:rsidRDefault="00393DDD">
      <w:pPr>
        <w:spacing w:after="301" w:line="265" w:lineRule="auto"/>
        <w:ind w:left="1821" w:right="1870" w:hanging="10"/>
        <w:jc w:val="center"/>
      </w:pPr>
      <w:r>
        <w:rPr>
          <w:rFonts w:ascii="Arial" w:eastAsia="Arial" w:hAnsi="Arial" w:cs="Arial"/>
          <w:sz w:val="20"/>
        </w:rPr>
        <w:t xml:space="preserve"> </w:t>
      </w:r>
    </w:p>
    <w:p w14:paraId="62708E83" w14:textId="77777777" w:rsidR="002B608C" w:rsidRDefault="00393DDD">
      <w:pPr>
        <w:spacing w:after="314" w:line="250" w:lineRule="auto"/>
        <w:ind w:left="710" w:right="475" w:firstLine="9"/>
        <w:jc w:val="both"/>
      </w:pPr>
      <w:r>
        <w:rPr>
          <w:rFonts w:ascii="Arial" w:eastAsia="Arial" w:hAnsi="Arial" w:cs="Arial"/>
          <w:i/>
          <w:sz w:val="20"/>
        </w:rPr>
        <w:t>If, in any of the tests, a non-</w:t>
      </w:r>
      <w:r>
        <w:rPr>
          <w:rFonts w:ascii="Arial" w:eastAsia="Arial" w:hAnsi="Arial" w:cs="Arial"/>
          <w:i/>
          <w:sz w:val="16"/>
        </w:rPr>
        <w:t>SELF</w:t>
      </w:r>
      <w:r>
        <w:rPr>
          <w:rFonts w:ascii="Arial" w:eastAsia="Arial" w:hAnsi="Arial" w:cs="Arial"/>
          <w:i/>
          <w:sz w:val="20"/>
        </w:rPr>
        <w:t>-</w:t>
      </w:r>
      <w:r>
        <w:rPr>
          <w:rFonts w:ascii="Arial" w:eastAsia="Arial" w:hAnsi="Arial" w:cs="Arial"/>
          <w:i/>
          <w:sz w:val="16"/>
        </w:rPr>
        <w:t>RESETTING THERMAL CUT</w:t>
      </w:r>
      <w:r>
        <w:rPr>
          <w:rFonts w:ascii="Arial" w:eastAsia="Arial" w:hAnsi="Arial" w:cs="Arial"/>
          <w:i/>
          <w:sz w:val="20"/>
        </w:rPr>
        <w:t>-</w:t>
      </w:r>
      <w:r>
        <w:rPr>
          <w:rFonts w:ascii="Arial" w:eastAsia="Arial" w:hAnsi="Arial" w:cs="Arial"/>
          <w:i/>
          <w:sz w:val="16"/>
        </w:rPr>
        <w:t>OUT</w:t>
      </w:r>
      <w:r>
        <w:rPr>
          <w:rFonts w:ascii="Arial" w:eastAsia="Arial" w:hAnsi="Arial" w:cs="Arial"/>
          <w:i/>
          <w:sz w:val="20"/>
        </w:rPr>
        <w:t xml:space="preserve"> operates, a heating element or an intentionally weak part ruptures, or if the current is otherwise interrupted before </w:t>
      </w:r>
      <w:r>
        <w:rPr>
          <w:rFonts w:ascii="Arial" w:eastAsia="Arial" w:hAnsi="Arial" w:cs="Arial"/>
          <w:i/>
          <w:sz w:val="16"/>
        </w:rPr>
        <w:t>THERMAL STABILITY</w:t>
      </w:r>
      <w:r>
        <w:rPr>
          <w:rFonts w:ascii="Arial" w:eastAsia="Arial" w:hAnsi="Arial" w:cs="Arial"/>
          <w:i/>
          <w:sz w:val="20"/>
        </w:rPr>
        <w:t xml:space="preserve"> is established without the possibility of automatic restoration, the heating period is ended. However, if the interruption is due to the rupture of a heating element or of an intentionally weak part, the test is repeated on a second sample. Open circuiting of a heating element or of an intentionally weak part in the second sample does not in itself entail a failure to comply. However, if either sample fails to comply with the conditions specified in 13.1.2, it constitutes a failure.</w:t>
      </w:r>
      <w:r>
        <w:rPr>
          <w:rFonts w:ascii="Arial" w:eastAsia="Arial" w:hAnsi="Arial" w:cs="Arial"/>
          <w:sz w:val="20"/>
        </w:rPr>
        <w:t xml:space="preserve"> </w:t>
      </w:r>
    </w:p>
    <w:p w14:paraId="13181CAC" w14:textId="77777777" w:rsidR="002B608C" w:rsidRDefault="00393DDD">
      <w:pPr>
        <w:numPr>
          <w:ilvl w:val="0"/>
          <w:numId w:val="177"/>
        </w:numPr>
        <w:spacing w:after="191" w:line="250" w:lineRule="auto"/>
        <w:ind w:right="475" w:hanging="283"/>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having heating elements is tested under the conditions specified in 11.1, but without adequate heat discharge, the supply voltage being 90 % or 110 % of the </w:t>
      </w:r>
      <w:r>
        <w:rPr>
          <w:rFonts w:ascii="Arial" w:eastAsia="Arial" w:hAnsi="Arial" w:cs="Arial"/>
          <w:i/>
          <w:sz w:val="16"/>
        </w:rPr>
        <w:t>RATED</w:t>
      </w:r>
      <w:r>
        <w:rPr>
          <w:rFonts w:ascii="Arial" w:eastAsia="Arial" w:hAnsi="Arial" w:cs="Arial"/>
          <w:i/>
          <w:sz w:val="20"/>
        </w:rPr>
        <w:t xml:space="preserve"> supply voltage, whichever is the least favourable. </w:t>
      </w:r>
    </w:p>
    <w:p w14:paraId="1F10A73C" w14:textId="77777777" w:rsidR="002B608C" w:rsidRDefault="00393DDD">
      <w:pPr>
        <w:spacing w:after="4" w:line="250" w:lineRule="auto"/>
        <w:ind w:left="710" w:right="475" w:firstLine="9"/>
        <w:jc w:val="both"/>
      </w:pPr>
      <w:r>
        <w:rPr>
          <w:rFonts w:ascii="Arial" w:eastAsia="Arial" w:hAnsi="Arial" w:cs="Arial"/>
          <w:i/>
          <w:sz w:val="20"/>
        </w:rPr>
        <w:t>If a non-</w:t>
      </w:r>
      <w:r>
        <w:rPr>
          <w:rFonts w:ascii="Arial" w:eastAsia="Arial" w:hAnsi="Arial" w:cs="Arial"/>
          <w:i/>
          <w:sz w:val="16"/>
        </w:rPr>
        <w:t>SELF</w:t>
      </w:r>
      <w:r>
        <w:rPr>
          <w:rFonts w:ascii="Arial" w:eastAsia="Arial" w:hAnsi="Arial" w:cs="Arial"/>
          <w:i/>
          <w:sz w:val="20"/>
        </w:rPr>
        <w:t>-</w:t>
      </w:r>
      <w:r>
        <w:rPr>
          <w:rFonts w:ascii="Arial" w:eastAsia="Arial" w:hAnsi="Arial" w:cs="Arial"/>
          <w:i/>
          <w:sz w:val="16"/>
        </w:rPr>
        <w:t>RESETTING THERMAL CUT</w:t>
      </w:r>
      <w:r>
        <w:rPr>
          <w:rFonts w:ascii="Arial" w:eastAsia="Arial" w:hAnsi="Arial" w:cs="Arial"/>
          <w:i/>
          <w:sz w:val="20"/>
        </w:rPr>
        <w:t>-</w:t>
      </w:r>
      <w:r>
        <w:rPr>
          <w:rFonts w:ascii="Arial" w:eastAsia="Arial" w:hAnsi="Arial" w:cs="Arial"/>
          <w:i/>
          <w:sz w:val="16"/>
        </w:rPr>
        <w:t>OUT</w:t>
      </w:r>
      <w:r>
        <w:rPr>
          <w:rFonts w:ascii="Arial" w:eastAsia="Arial" w:hAnsi="Arial" w:cs="Arial"/>
          <w:sz w:val="20"/>
        </w:rPr>
        <w:t xml:space="preserve"> </w:t>
      </w:r>
      <w:r>
        <w:rPr>
          <w:rFonts w:ascii="Arial" w:eastAsia="Arial" w:hAnsi="Arial" w:cs="Arial"/>
          <w:i/>
          <w:sz w:val="20"/>
        </w:rPr>
        <w:t xml:space="preserve">operates, or if the current is otherwise interrupted without the possibility of automatic restoration before </w:t>
      </w:r>
      <w:r>
        <w:rPr>
          <w:rFonts w:ascii="Arial" w:eastAsia="Arial" w:hAnsi="Arial" w:cs="Arial"/>
          <w:i/>
          <w:sz w:val="16"/>
        </w:rPr>
        <w:t>THERMAL STABILITY</w:t>
      </w:r>
      <w:r>
        <w:rPr>
          <w:rFonts w:ascii="Arial" w:eastAsia="Arial" w:hAnsi="Arial" w:cs="Arial"/>
          <w:i/>
          <w:sz w:val="20"/>
        </w:rPr>
        <w:t xml:space="preserve"> is established, the operating period is ended. If interruption of the current does not occur, </w:t>
      </w:r>
    </w:p>
    <w:p w14:paraId="5CEC7DD7" w14:textId="77777777" w:rsidR="002B608C" w:rsidRDefault="00393DDD">
      <w:pPr>
        <w:spacing w:after="191" w:line="250" w:lineRule="auto"/>
        <w:ind w:left="710" w:right="475" w:firstLine="9"/>
        <w:jc w:val="both"/>
      </w:pP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switched off as soon as </w:t>
      </w:r>
      <w:r>
        <w:rPr>
          <w:rFonts w:ascii="Arial" w:eastAsia="Arial" w:hAnsi="Arial" w:cs="Arial"/>
          <w:i/>
          <w:sz w:val="16"/>
        </w:rPr>
        <w:t>THERMAL STABILITY</w:t>
      </w:r>
      <w:r>
        <w:rPr>
          <w:rFonts w:ascii="Arial" w:eastAsia="Arial" w:hAnsi="Arial" w:cs="Arial"/>
          <w:i/>
          <w:sz w:val="20"/>
        </w:rPr>
        <w:t xml:space="preserve"> is established and is allowed to cool to approximately room temperature.</w:t>
      </w:r>
      <w:r>
        <w:rPr>
          <w:rFonts w:ascii="Arial" w:eastAsia="Arial" w:hAnsi="Arial" w:cs="Arial"/>
          <w:sz w:val="20"/>
        </w:rPr>
        <w:t xml:space="preserve"> </w:t>
      </w:r>
    </w:p>
    <w:p w14:paraId="77A48129" w14:textId="77777777" w:rsidR="002B608C" w:rsidRDefault="00393DDD">
      <w:pPr>
        <w:spacing w:after="325" w:line="250" w:lineRule="auto"/>
        <w:ind w:left="710" w:right="475" w:firstLine="9"/>
        <w:jc w:val="both"/>
      </w:pPr>
      <w:r>
        <w:rPr>
          <w:rFonts w:ascii="Arial" w:eastAsia="Arial" w:hAnsi="Arial" w:cs="Arial"/>
          <w:i/>
          <w:sz w:val="20"/>
        </w:rPr>
        <w:t xml:space="preserve">For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t>
      </w:r>
      <w:r>
        <w:rPr>
          <w:rFonts w:ascii="Arial" w:eastAsia="Arial" w:hAnsi="Arial" w:cs="Arial"/>
          <w:i/>
          <w:sz w:val="16"/>
        </w:rPr>
        <w:t>RATED</w:t>
      </w:r>
      <w:r>
        <w:rPr>
          <w:rFonts w:ascii="Arial" w:eastAsia="Arial" w:hAnsi="Arial" w:cs="Arial"/>
          <w:i/>
          <w:sz w:val="20"/>
        </w:rPr>
        <w:t xml:space="preserve"> for non-</w:t>
      </w:r>
      <w:r>
        <w:rPr>
          <w:rFonts w:ascii="Arial" w:eastAsia="Arial" w:hAnsi="Arial" w:cs="Arial"/>
          <w:i/>
          <w:sz w:val="16"/>
        </w:rPr>
        <w:t>CONTINUOUS OPERATION</w:t>
      </w:r>
      <w:r>
        <w:rPr>
          <w:rFonts w:ascii="Arial" w:eastAsia="Arial" w:hAnsi="Arial" w:cs="Arial"/>
          <w:i/>
          <w:sz w:val="20"/>
        </w:rPr>
        <w:t xml:space="preserve">, the duration of the test is equal to the </w:t>
      </w:r>
      <w:r>
        <w:rPr>
          <w:rFonts w:ascii="Arial" w:eastAsia="Arial" w:hAnsi="Arial" w:cs="Arial"/>
          <w:i/>
          <w:sz w:val="16"/>
        </w:rPr>
        <w:t>RATED</w:t>
      </w:r>
      <w:r>
        <w:rPr>
          <w:rFonts w:ascii="Arial" w:eastAsia="Arial" w:hAnsi="Arial" w:cs="Arial"/>
          <w:i/>
          <w:sz w:val="20"/>
        </w:rPr>
        <w:t xml:space="preserve"> operating time.</w:t>
      </w:r>
      <w:r>
        <w:rPr>
          <w:rFonts w:ascii="Arial" w:eastAsia="Arial" w:hAnsi="Arial" w:cs="Arial"/>
          <w:sz w:val="20"/>
        </w:rPr>
        <w:t xml:space="preserve"> </w:t>
      </w:r>
    </w:p>
    <w:p w14:paraId="7CFBFCD9" w14:textId="52DA7A0D" w:rsidR="002B608C" w:rsidRDefault="00393DDD">
      <w:pPr>
        <w:numPr>
          <w:ilvl w:val="0"/>
          <w:numId w:val="177"/>
        </w:numPr>
        <w:spacing w:after="101" w:line="250" w:lineRule="auto"/>
        <w:ind w:right="475" w:hanging="283"/>
        <w:jc w:val="both"/>
      </w:pPr>
      <w:r>
        <w:rPr>
          <w:rFonts w:ascii="Arial" w:eastAsia="Arial" w:hAnsi="Arial" w:cs="Arial"/>
          <w:i/>
          <w:sz w:val="20"/>
        </w:rPr>
        <w:t xml:space="preserve">Heating parts of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are tested with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operated in </w:t>
      </w:r>
      <w:r>
        <w:rPr>
          <w:rFonts w:ascii="Arial" w:eastAsia="Arial" w:hAnsi="Arial" w:cs="Arial"/>
          <w:i/>
          <w:sz w:val="16"/>
        </w:rPr>
        <w:t>NORMAL CONDITION</w:t>
      </w:r>
      <w:r>
        <w:rPr>
          <w:rFonts w:ascii="Arial" w:eastAsia="Arial" w:hAnsi="Arial" w:cs="Arial"/>
          <w:i/>
          <w:sz w:val="20"/>
        </w:rPr>
        <w:t>,</w:t>
      </w:r>
      <w:r>
        <w:rPr>
          <w:rFonts w:ascii="Arial" w:eastAsia="Arial" w:hAnsi="Arial" w:cs="Arial"/>
          <w:i/>
          <w:sz w:val="16"/>
        </w:rPr>
        <w:t xml:space="preserve"> </w:t>
      </w:r>
      <w:r>
        <w:rPr>
          <w:rFonts w:ascii="Arial" w:eastAsia="Arial" w:hAnsi="Arial" w:cs="Arial"/>
          <w:i/>
          <w:sz w:val="20"/>
        </w:rPr>
        <w:t xml:space="preserve">at a supply voltage 110 % of the </w:t>
      </w:r>
      <w:r>
        <w:rPr>
          <w:rFonts w:ascii="Arial" w:eastAsia="Arial" w:hAnsi="Arial" w:cs="Arial"/>
          <w:i/>
          <w:sz w:val="16"/>
        </w:rPr>
        <w:t>RATED</w:t>
      </w:r>
      <w:r>
        <w:rPr>
          <w:rFonts w:ascii="Arial" w:eastAsia="Arial" w:hAnsi="Arial" w:cs="Arial"/>
          <w:i/>
          <w:sz w:val="20"/>
        </w:rPr>
        <w:t xml:space="preserve"> supply voltage and as specified in 11.1. The following test conditions are met. </w:t>
      </w:r>
    </w:p>
    <w:p w14:paraId="6A2013E1" w14:textId="77777777" w:rsidR="002B608C" w:rsidRDefault="00393DDD">
      <w:pPr>
        <w:numPr>
          <w:ilvl w:val="1"/>
          <w:numId w:val="177"/>
        </w:numPr>
        <w:spacing w:after="100" w:line="250" w:lineRule="auto"/>
        <w:ind w:left="1075" w:right="475" w:hanging="360"/>
        <w:jc w:val="both"/>
      </w:pPr>
      <w:r>
        <w:rPr>
          <w:rFonts w:ascii="Arial" w:eastAsia="Arial" w:hAnsi="Arial" w:cs="Arial"/>
          <w:i/>
          <w:sz w:val="20"/>
        </w:rPr>
        <w:t xml:space="preserve">Any control that serves to limit the temperature in </w:t>
      </w:r>
      <w:r>
        <w:rPr>
          <w:rFonts w:ascii="Arial" w:eastAsia="Arial" w:hAnsi="Arial" w:cs="Arial"/>
          <w:i/>
          <w:sz w:val="16"/>
        </w:rPr>
        <w:t>NORMAL CONDITION</w:t>
      </w:r>
      <w:r>
        <w:rPr>
          <w:rFonts w:ascii="Arial" w:eastAsia="Arial" w:hAnsi="Arial" w:cs="Arial"/>
          <w:i/>
          <w:sz w:val="20"/>
        </w:rPr>
        <w:t xml:space="preserve">, except a </w:t>
      </w:r>
      <w:r>
        <w:rPr>
          <w:rFonts w:ascii="Arial" w:eastAsia="Arial" w:hAnsi="Arial" w:cs="Arial"/>
          <w:i/>
          <w:sz w:val="16"/>
        </w:rPr>
        <w:t>THERMAL CUT</w:t>
      </w:r>
      <w:r>
        <w:rPr>
          <w:rFonts w:ascii="Arial" w:eastAsia="Arial" w:hAnsi="Arial" w:cs="Arial"/>
          <w:i/>
          <w:sz w:val="20"/>
        </w:rPr>
        <w:t>-</w:t>
      </w:r>
      <w:r>
        <w:rPr>
          <w:rFonts w:ascii="Arial" w:eastAsia="Arial" w:hAnsi="Arial" w:cs="Arial"/>
          <w:i/>
          <w:sz w:val="16"/>
        </w:rPr>
        <w:t>OUT</w:t>
      </w:r>
      <w:r>
        <w:rPr>
          <w:rFonts w:ascii="Arial" w:eastAsia="Arial" w:hAnsi="Arial" w:cs="Arial"/>
          <w:i/>
          <w:sz w:val="20"/>
        </w:rPr>
        <w:t xml:space="preserve">, is disabled. </w:t>
      </w:r>
    </w:p>
    <w:p w14:paraId="6BA79319" w14:textId="77777777" w:rsidR="002B608C" w:rsidRDefault="00393DDD">
      <w:pPr>
        <w:numPr>
          <w:ilvl w:val="1"/>
          <w:numId w:val="177"/>
        </w:numPr>
        <w:spacing w:after="115" w:line="250" w:lineRule="auto"/>
        <w:ind w:left="1075" w:right="475" w:hanging="360"/>
        <w:jc w:val="both"/>
      </w:pPr>
      <w:r>
        <w:rPr>
          <w:rFonts w:ascii="Arial" w:eastAsia="Arial" w:hAnsi="Arial" w:cs="Arial"/>
          <w:i/>
          <w:sz w:val="20"/>
        </w:rPr>
        <w:t xml:space="preserve">If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provided with more than one control, they are disabled in turn. </w:t>
      </w:r>
    </w:p>
    <w:p w14:paraId="16C329A9" w14:textId="77777777" w:rsidR="002B608C" w:rsidRDefault="00393DDD">
      <w:pPr>
        <w:numPr>
          <w:ilvl w:val="1"/>
          <w:numId w:val="177"/>
        </w:numPr>
        <w:spacing w:after="301" w:line="250" w:lineRule="auto"/>
        <w:ind w:left="1075" w:right="475" w:hanging="360"/>
        <w:jc w:val="both"/>
      </w:pP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operated at the </w:t>
      </w:r>
      <w:r>
        <w:rPr>
          <w:rFonts w:ascii="Arial" w:eastAsia="Arial" w:hAnsi="Arial" w:cs="Arial"/>
          <w:i/>
          <w:sz w:val="16"/>
        </w:rPr>
        <w:t>RATED</w:t>
      </w:r>
      <w:r>
        <w:rPr>
          <w:rFonts w:ascii="Arial" w:eastAsia="Arial" w:hAnsi="Arial" w:cs="Arial"/>
          <w:i/>
          <w:sz w:val="20"/>
        </w:rPr>
        <w:t xml:space="preserve"> </w:t>
      </w:r>
      <w:r>
        <w:rPr>
          <w:rFonts w:ascii="Arial" w:eastAsia="Arial" w:hAnsi="Arial" w:cs="Arial"/>
          <w:i/>
          <w:sz w:val="16"/>
        </w:rPr>
        <w:t>DUTY CYCLE</w:t>
      </w:r>
      <w:r>
        <w:rPr>
          <w:rFonts w:ascii="Arial" w:eastAsia="Arial" w:hAnsi="Arial" w:cs="Arial"/>
          <w:i/>
          <w:sz w:val="20"/>
        </w:rPr>
        <w:t xml:space="preserve"> until </w:t>
      </w:r>
      <w:r>
        <w:rPr>
          <w:rFonts w:ascii="Arial" w:eastAsia="Arial" w:hAnsi="Arial" w:cs="Arial"/>
          <w:i/>
          <w:sz w:val="16"/>
        </w:rPr>
        <w:t>THERMAL STABILITY</w:t>
      </w:r>
      <w:r>
        <w:rPr>
          <w:rFonts w:ascii="Arial" w:eastAsia="Arial" w:hAnsi="Arial" w:cs="Arial"/>
          <w:i/>
          <w:sz w:val="20"/>
        </w:rPr>
        <w:t xml:space="preserve"> is achieved, irrespective of the </w:t>
      </w:r>
      <w:r>
        <w:rPr>
          <w:rFonts w:ascii="Arial" w:eastAsia="Arial" w:hAnsi="Arial" w:cs="Arial"/>
          <w:i/>
          <w:sz w:val="16"/>
        </w:rPr>
        <w:t>RATED</w:t>
      </w:r>
      <w:r>
        <w:rPr>
          <w:rFonts w:ascii="Arial" w:eastAsia="Arial" w:hAnsi="Arial" w:cs="Arial"/>
          <w:i/>
          <w:sz w:val="20"/>
        </w:rPr>
        <w:t xml:space="preserve"> operating time. </w:t>
      </w:r>
    </w:p>
    <w:p w14:paraId="5821EA5F" w14:textId="77777777" w:rsidR="002B608C" w:rsidRDefault="00393DDD">
      <w:pPr>
        <w:spacing w:after="222" w:line="252" w:lineRule="auto"/>
        <w:ind w:left="422" w:right="469" w:hanging="10"/>
        <w:jc w:val="both"/>
      </w:pPr>
      <w:r>
        <w:rPr>
          <w:rFonts w:ascii="Arial" w:eastAsia="Arial" w:hAnsi="Arial" w:cs="Arial"/>
          <w:b/>
          <w:sz w:val="20"/>
        </w:rPr>
        <w:lastRenderedPageBreak/>
        <w:t>13.2.13.3 M</w:t>
      </w:r>
      <w:r>
        <w:rPr>
          <w:rFonts w:ascii="Arial" w:eastAsia="Arial" w:hAnsi="Arial" w:cs="Arial"/>
          <w:b/>
          <w:sz w:val="16"/>
        </w:rPr>
        <w:t>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with motors </w:t>
      </w:r>
    </w:p>
    <w:p w14:paraId="28291E46" w14:textId="77777777" w:rsidR="002B608C" w:rsidRDefault="00393DDD">
      <w:pPr>
        <w:numPr>
          <w:ilvl w:val="0"/>
          <w:numId w:val="178"/>
        </w:numPr>
        <w:spacing w:after="191" w:line="250" w:lineRule="auto"/>
        <w:ind w:right="475" w:hanging="283"/>
        <w:jc w:val="both"/>
      </w:pP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having motors is checked for compliance as follows: </w:t>
      </w:r>
    </w:p>
    <w:p w14:paraId="4C7B1C26" w14:textId="77777777" w:rsidR="002B608C" w:rsidRDefault="00393DDD">
      <w:pPr>
        <w:numPr>
          <w:ilvl w:val="1"/>
          <w:numId w:val="178"/>
        </w:numPr>
        <w:spacing w:after="191" w:line="250" w:lineRule="auto"/>
        <w:ind w:right="475" w:hanging="360"/>
        <w:jc w:val="both"/>
      </w:pPr>
      <w:r>
        <w:rPr>
          <w:rFonts w:ascii="Arial" w:eastAsia="Arial" w:hAnsi="Arial" w:cs="Arial"/>
          <w:i/>
          <w:sz w:val="20"/>
        </w:rPr>
        <w:t xml:space="preserve">For the motor part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compliance is checked by the tests of 13.2.8 to 13.2.10 (inclusive), 13.2.13.3 b), 13.2.13.3 c) and 13.2.13.4, as applicable. For motors located in circuits with a voltage not exceeding 42,4 V peak </w:t>
      </w:r>
      <w:proofErr w:type="spellStart"/>
      <w:r>
        <w:rPr>
          <w:rFonts w:ascii="Arial" w:eastAsia="Arial" w:hAnsi="Arial" w:cs="Arial"/>
          <w:i/>
          <w:sz w:val="20"/>
        </w:rPr>
        <w:t>a.c</w:t>
      </w:r>
      <w:proofErr w:type="spellEnd"/>
      <w:r>
        <w:rPr>
          <w:rFonts w:ascii="Arial" w:eastAsia="Arial" w:hAnsi="Arial" w:cs="Arial"/>
          <w:i/>
          <w:sz w:val="20"/>
        </w:rPr>
        <w:t xml:space="preserve">. or 60 V </w:t>
      </w:r>
      <w:proofErr w:type="spellStart"/>
      <w:r>
        <w:rPr>
          <w:rFonts w:ascii="Arial" w:eastAsia="Arial" w:hAnsi="Arial" w:cs="Arial"/>
          <w:i/>
          <w:sz w:val="20"/>
        </w:rPr>
        <w:t>d.c.</w:t>
      </w:r>
      <w:proofErr w:type="spellEnd"/>
      <w:r>
        <w:rPr>
          <w:rFonts w:ascii="Arial" w:eastAsia="Arial" w:hAnsi="Arial" w:cs="Arial"/>
          <w:i/>
          <w:sz w:val="20"/>
        </w:rPr>
        <w:t xml:space="preserve"> and where difficulty is experienced in obtaining accurate temperature measurements due to the small size or design of the motor, it is permitted to use the following test instead of temperature measurement in order to determine compliance with 13.2.9 and 13.2.10. </w:t>
      </w:r>
    </w:p>
    <w:p w14:paraId="29F3CAE7" w14:textId="77777777" w:rsidR="002B608C" w:rsidRDefault="00393DDD">
      <w:pPr>
        <w:spacing w:after="93" w:line="250" w:lineRule="auto"/>
        <w:ind w:left="1075" w:right="475" w:firstLine="9"/>
        <w:jc w:val="both"/>
      </w:pPr>
      <w:r>
        <w:rPr>
          <w:rFonts w:ascii="Arial" w:eastAsia="Arial" w:hAnsi="Arial" w:cs="Arial"/>
          <w:i/>
          <w:sz w:val="20"/>
        </w:rPr>
        <w:t xml:space="preserve">The motor is covered with a single layer of cheesecloth with the following characteristics: </w:t>
      </w:r>
    </w:p>
    <w:p w14:paraId="08BBC561" w14:textId="77777777" w:rsidR="002B608C" w:rsidRDefault="00393DDD">
      <w:pPr>
        <w:numPr>
          <w:ilvl w:val="2"/>
          <w:numId w:val="178"/>
        </w:numPr>
        <w:spacing w:after="101" w:line="250" w:lineRule="auto"/>
        <w:ind w:right="475" w:hanging="346"/>
        <w:jc w:val="both"/>
      </w:pPr>
      <w:r>
        <w:rPr>
          <w:rFonts w:ascii="Arial" w:eastAsia="Arial" w:hAnsi="Arial" w:cs="Arial"/>
          <w:i/>
          <w:sz w:val="20"/>
        </w:rPr>
        <w:t xml:space="preserve">bleached cotton material; </w:t>
      </w:r>
    </w:p>
    <w:p w14:paraId="268FDC54" w14:textId="77777777" w:rsidR="002B608C" w:rsidRDefault="00393DDD">
      <w:pPr>
        <w:numPr>
          <w:ilvl w:val="2"/>
          <w:numId w:val="178"/>
        </w:numPr>
        <w:spacing w:after="113" w:line="250" w:lineRule="auto"/>
        <w:ind w:right="475" w:hanging="346"/>
        <w:jc w:val="both"/>
      </w:pPr>
      <w:r>
        <w:rPr>
          <w:rFonts w:ascii="Arial" w:eastAsia="Arial" w:hAnsi="Arial" w:cs="Arial"/>
          <w:i/>
          <w:sz w:val="20"/>
        </w:rPr>
        <w:t>26–28 m</w:t>
      </w:r>
      <w:r>
        <w:rPr>
          <w:rFonts w:ascii="Arial" w:eastAsia="Arial" w:hAnsi="Arial" w:cs="Arial"/>
          <w:i/>
          <w:sz w:val="20"/>
          <w:vertAlign w:val="superscript"/>
        </w:rPr>
        <w:t>2</w:t>
      </w:r>
      <w:r>
        <w:rPr>
          <w:rFonts w:ascii="Arial" w:eastAsia="Arial" w:hAnsi="Arial" w:cs="Arial"/>
          <w:i/>
          <w:sz w:val="20"/>
        </w:rPr>
        <w:t xml:space="preserve"> per kg mass; and </w:t>
      </w:r>
    </w:p>
    <w:p w14:paraId="78043DEE" w14:textId="77777777" w:rsidR="002B608C" w:rsidRDefault="00393DDD">
      <w:pPr>
        <w:numPr>
          <w:ilvl w:val="2"/>
          <w:numId w:val="178"/>
        </w:numPr>
        <w:spacing w:after="191" w:line="250" w:lineRule="auto"/>
        <w:ind w:right="475" w:hanging="346"/>
        <w:jc w:val="both"/>
      </w:pPr>
      <w:r>
        <w:rPr>
          <w:rFonts w:ascii="Arial" w:eastAsia="Arial" w:hAnsi="Arial" w:cs="Arial"/>
          <w:i/>
          <w:sz w:val="20"/>
        </w:rPr>
        <w:t xml:space="preserve">13 threads per cm in one direction and 11 threads per cm in the other. </w:t>
      </w:r>
    </w:p>
    <w:p w14:paraId="55C8D53C" w14:textId="77777777" w:rsidR="002B608C" w:rsidRDefault="00393DDD">
      <w:pPr>
        <w:numPr>
          <w:ilvl w:val="2"/>
          <w:numId w:val="178"/>
        </w:numPr>
        <w:spacing w:after="301" w:line="265" w:lineRule="auto"/>
        <w:ind w:right="475" w:hanging="346"/>
        <w:jc w:val="both"/>
      </w:pPr>
      <w:r>
        <w:rPr>
          <w:rFonts w:ascii="Arial" w:eastAsia="Arial" w:hAnsi="Arial" w:cs="Arial"/>
          <w:sz w:val="20"/>
        </w:rPr>
        <w:t xml:space="preserve">349 – </w:t>
      </w:r>
    </w:p>
    <w:p w14:paraId="14A94FB7" w14:textId="77777777" w:rsidR="002B608C" w:rsidRDefault="00393DDD">
      <w:pPr>
        <w:spacing w:after="185"/>
        <w:ind w:left="54"/>
        <w:jc w:val="center"/>
      </w:pPr>
      <w:r>
        <w:rPr>
          <w:rFonts w:ascii="Arial" w:eastAsia="Arial" w:hAnsi="Arial" w:cs="Arial"/>
          <w:i/>
          <w:sz w:val="20"/>
        </w:rPr>
        <w:t>Ignition of the cheesecloth during the test or at its conclusion constitutes a failure.</w:t>
      </w:r>
      <w:r>
        <w:rPr>
          <w:rFonts w:ascii="Arial" w:eastAsia="Arial" w:hAnsi="Arial" w:cs="Arial"/>
          <w:sz w:val="20"/>
        </w:rPr>
        <w:t xml:space="preserve"> </w:t>
      </w:r>
    </w:p>
    <w:p w14:paraId="3E63EF0E" w14:textId="77777777" w:rsidR="002B608C" w:rsidRDefault="00393DDD">
      <w:pPr>
        <w:numPr>
          <w:ilvl w:val="1"/>
          <w:numId w:val="178"/>
        </w:numPr>
        <w:spacing w:after="191" w:line="250" w:lineRule="auto"/>
        <w:ind w:right="475" w:hanging="360"/>
        <w:jc w:val="both"/>
      </w:pPr>
      <w:r>
        <w:rPr>
          <w:rFonts w:ascii="Arial" w:eastAsia="Arial" w:hAnsi="Arial" w:cs="Arial"/>
          <w:i/>
          <w:sz w:val="20"/>
        </w:rPr>
        <w:t xml:space="preserve">For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that also contains heating parts, the tests are performed at the prescribed voltage, with the motor part and the heating part operated simultaneously so as to produce the least favourable condition.</w:t>
      </w:r>
      <w:r>
        <w:rPr>
          <w:rFonts w:ascii="Arial" w:eastAsia="Arial" w:hAnsi="Arial" w:cs="Arial"/>
          <w:sz w:val="20"/>
        </w:rPr>
        <w:t xml:space="preserve"> </w:t>
      </w:r>
    </w:p>
    <w:p w14:paraId="1AD6C22E" w14:textId="77777777" w:rsidR="002B608C" w:rsidRDefault="00393DDD">
      <w:pPr>
        <w:numPr>
          <w:ilvl w:val="1"/>
          <w:numId w:val="178"/>
        </w:numPr>
        <w:spacing w:after="308" w:line="250" w:lineRule="auto"/>
        <w:ind w:right="475" w:hanging="360"/>
        <w:jc w:val="both"/>
      </w:pPr>
      <w:r>
        <w:rPr>
          <w:rFonts w:ascii="Arial" w:eastAsia="Arial" w:hAnsi="Arial" w:cs="Arial"/>
          <w:i/>
          <w:sz w:val="20"/>
        </w:rPr>
        <w:t xml:space="preserve">If more than one of the tests is applicable for the same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these tests are performed consecutively.</w:t>
      </w:r>
      <w:r>
        <w:rPr>
          <w:rFonts w:ascii="Arial" w:eastAsia="Arial" w:hAnsi="Arial" w:cs="Arial"/>
          <w:sz w:val="20"/>
        </w:rPr>
        <w:t xml:space="preserve"> </w:t>
      </w:r>
    </w:p>
    <w:p w14:paraId="3BE42D3D" w14:textId="77777777" w:rsidR="002B608C" w:rsidRDefault="00393DDD">
      <w:pPr>
        <w:numPr>
          <w:ilvl w:val="0"/>
          <w:numId w:val="178"/>
        </w:numPr>
        <w:spacing w:after="88" w:line="250" w:lineRule="auto"/>
        <w:ind w:right="475" w:hanging="283"/>
        <w:jc w:val="both"/>
      </w:pPr>
      <w:r>
        <w:rPr>
          <w:rFonts w:ascii="Arial" w:eastAsia="Arial" w:hAnsi="Arial" w:cs="Arial"/>
          <w:i/>
          <w:sz w:val="20"/>
        </w:rPr>
        <w:t>Motors are checked for running overload protection if they are:</w:t>
      </w:r>
      <w:r>
        <w:rPr>
          <w:rFonts w:ascii="Arial" w:eastAsia="Arial" w:hAnsi="Arial" w:cs="Arial"/>
          <w:sz w:val="20"/>
        </w:rPr>
        <w:t xml:space="preserve"> </w:t>
      </w:r>
    </w:p>
    <w:p w14:paraId="3BA83E6C" w14:textId="77777777" w:rsidR="002B608C" w:rsidRDefault="00393DDD">
      <w:pPr>
        <w:numPr>
          <w:ilvl w:val="1"/>
          <w:numId w:val="178"/>
        </w:numPr>
        <w:spacing w:after="108" w:line="250" w:lineRule="auto"/>
        <w:ind w:right="475" w:hanging="360"/>
        <w:jc w:val="both"/>
      </w:pPr>
      <w:r>
        <w:rPr>
          <w:rFonts w:ascii="Arial" w:eastAsia="Arial" w:hAnsi="Arial" w:cs="Arial"/>
          <w:i/>
          <w:sz w:val="20"/>
        </w:rPr>
        <w:t>intended to be remotely controlled or automatically controlled (by a single control device without redundant protection), or</w:t>
      </w:r>
      <w:r>
        <w:rPr>
          <w:rFonts w:ascii="Arial" w:eastAsia="Arial" w:hAnsi="Arial" w:cs="Arial"/>
          <w:sz w:val="20"/>
        </w:rPr>
        <w:t xml:space="preserve"> </w:t>
      </w:r>
    </w:p>
    <w:p w14:paraId="406F9717" w14:textId="77777777" w:rsidR="002B608C" w:rsidRDefault="00393DDD">
      <w:pPr>
        <w:numPr>
          <w:ilvl w:val="1"/>
          <w:numId w:val="178"/>
        </w:numPr>
        <w:spacing w:after="191" w:line="250" w:lineRule="auto"/>
        <w:ind w:right="475" w:hanging="360"/>
        <w:jc w:val="both"/>
      </w:pPr>
      <w:r>
        <w:rPr>
          <w:rFonts w:ascii="Arial" w:eastAsia="Arial" w:hAnsi="Arial" w:cs="Arial"/>
          <w:i/>
          <w:sz w:val="20"/>
        </w:rPr>
        <w:t xml:space="preserve">likely to be subjected to </w:t>
      </w:r>
      <w:r>
        <w:rPr>
          <w:rFonts w:ascii="Arial" w:eastAsia="Arial" w:hAnsi="Arial" w:cs="Arial"/>
          <w:i/>
          <w:sz w:val="16"/>
        </w:rPr>
        <w:t>CONTINUOUS OPERATION</w:t>
      </w:r>
      <w:r>
        <w:rPr>
          <w:rFonts w:ascii="Arial" w:eastAsia="Arial" w:hAnsi="Arial" w:cs="Arial"/>
          <w:i/>
          <w:sz w:val="20"/>
        </w:rPr>
        <w:t xml:space="preserve"> whilst unattended.</w:t>
      </w:r>
      <w:r>
        <w:rPr>
          <w:rFonts w:ascii="Arial" w:eastAsia="Arial" w:hAnsi="Arial" w:cs="Arial"/>
          <w:sz w:val="20"/>
        </w:rPr>
        <w:t xml:space="preserve"> </w:t>
      </w:r>
    </w:p>
    <w:p w14:paraId="14042FBD" w14:textId="77777777" w:rsidR="002B608C" w:rsidRDefault="00393DDD">
      <w:pPr>
        <w:spacing w:after="8" w:line="250" w:lineRule="auto"/>
        <w:ind w:left="710" w:right="475" w:firstLine="9"/>
        <w:jc w:val="both"/>
      </w:pPr>
      <w:r>
        <w:rPr>
          <w:rFonts w:ascii="Arial" w:eastAsia="Arial" w:hAnsi="Arial" w:cs="Arial"/>
          <w:i/>
          <w:sz w:val="20"/>
        </w:rPr>
        <w:t xml:space="preserve">Compliance is determined by operating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under normal load conditions at </w:t>
      </w:r>
    </w:p>
    <w:p w14:paraId="7FA82C17" w14:textId="77777777" w:rsidR="002B608C" w:rsidRDefault="00393DDD">
      <w:pPr>
        <w:spacing w:after="191" w:line="250" w:lineRule="auto"/>
        <w:ind w:left="710" w:right="475" w:firstLine="9"/>
        <w:jc w:val="both"/>
      </w:pPr>
      <w:r>
        <w:rPr>
          <w:rFonts w:ascii="Arial" w:eastAsia="Arial" w:hAnsi="Arial" w:cs="Arial"/>
          <w:i/>
          <w:sz w:val="16"/>
        </w:rPr>
        <w:t>RATED</w:t>
      </w:r>
      <w:r>
        <w:rPr>
          <w:rFonts w:ascii="Arial" w:eastAsia="Arial" w:hAnsi="Arial" w:cs="Arial"/>
          <w:i/>
          <w:sz w:val="20"/>
        </w:rPr>
        <w:t xml:space="preserve"> voltage or at the maximum of the </w:t>
      </w:r>
      <w:r>
        <w:rPr>
          <w:rFonts w:ascii="Arial" w:eastAsia="Arial" w:hAnsi="Arial" w:cs="Arial"/>
          <w:i/>
          <w:sz w:val="16"/>
        </w:rPr>
        <w:t>RATED</w:t>
      </w:r>
      <w:r>
        <w:rPr>
          <w:rFonts w:ascii="Arial" w:eastAsia="Arial" w:hAnsi="Arial" w:cs="Arial"/>
          <w:i/>
          <w:sz w:val="20"/>
        </w:rPr>
        <w:t xml:space="preserve"> voltage range, until </w:t>
      </w:r>
      <w:r>
        <w:rPr>
          <w:rFonts w:ascii="Arial" w:eastAsia="Arial" w:hAnsi="Arial" w:cs="Arial"/>
          <w:i/>
          <w:sz w:val="16"/>
        </w:rPr>
        <w:t>THERMAL STABILITY</w:t>
      </w:r>
      <w:r>
        <w:rPr>
          <w:rFonts w:ascii="Arial" w:eastAsia="Arial" w:hAnsi="Arial" w:cs="Arial"/>
          <w:i/>
          <w:sz w:val="20"/>
        </w:rPr>
        <w:t xml:space="preserve"> is achieved (see 11.1.3).</w:t>
      </w:r>
      <w:r>
        <w:rPr>
          <w:rFonts w:ascii="Arial" w:eastAsia="Arial" w:hAnsi="Arial" w:cs="Arial"/>
          <w:sz w:val="20"/>
        </w:rPr>
        <w:t xml:space="preserve"> </w:t>
      </w:r>
    </w:p>
    <w:p w14:paraId="71B064AA" w14:textId="77777777" w:rsidR="002B608C" w:rsidRDefault="00393DDD">
      <w:pPr>
        <w:spacing w:after="191" w:line="250" w:lineRule="auto"/>
        <w:ind w:left="710" w:right="475" w:firstLine="9"/>
        <w:jc w:val="both"/>
      </w:pPr>
      <w:r>
        <w:rPr>
          <w:rFonts w:ascii="Arial" w:eastAsia="Arial" w:hAnsi="Arial" w:cs="Arial"/>
          <w:i/>
          <w:sz w:val="20"/>
        </w:rPr>
        <w:t xml:space="preserve">The load is then increased so that the current is increased in appropriate steps, the supply voltage being maintained at its original value. </w:t>
      </w:r>
    </w:p>
    <w:p w14:paraId="1712C6C5" w14:textId="65567096" w:rsidR="002B608C" w:rsidRDefault="00393DDD">
      <w:pPr>
        <w:spacing w:after="191" w:line="250" w:lineRule="auto"/>
        <w:ind w:left="710" w:right="475" w:firstLine="9"/>
        <w:jc w:val="both"/>
      </w:pPr>
      <w:r>
        <w:rPr>
          <w:rFonts w:ascii="Arial" w:eastAsia="Arial" w:hAnsi="Arial" w:cs="Arial"/>
          <w:i/>
          <w:sz w:val="20"/>
        </w:rPr>
        <w:t xml:space="preserve">When </w:t>
      </w:r>
      <w:r>
        <w:rPr>
          <w:rFonts w:ascii="Arial" w:eastAsia="Arial" w:hAnsi="Arial" w:cs="Arial"/>
          <w:i/>
          <w:sz w:val="16"/>
        </w:rPr>
        <w:t>THERMAL STABILITY</w:t>
      </w:r>
      <w:r>
        <w:rPr>
          <w:rFonts w:ascii="Arial" w:eastAsia="Arial" w:hAnsi="Arial" w:cs="Arial"/>
          <w:i/>
          <w:sz w:val="20"/>
        </w:rPr>
        <w:t xml:space="preserve"> is established, the load is again increased. The load is thus progressively increased in appropriate steps until the overload protection operates, or until no further temperature rise is noted.</w:t>
      </w:r>
      <w:r>
        <w:rPr>
          <w:rFonts w:ascii="Arial" w:eastAsia="Arial" w:hAnsi="Arial" w:cs="Arial"/>
          <w:sz w:val="20"/>
        </w:rPr>
        <w:t xml:space="preserve"> </w:t>
      </w:r>
    </w:p>
    <w:p w14:paraId="46603487" w14:textId="77777777" w:rsidR="002B608C" w:rsidRDefault="00393DDD">
      <w:pPr>
        <w:spacing w:after="290" w:line="250" w:lineRule="auto"/>
        <w:ind w:left="710" w:right="475" w:firstLine="9"/>
        <w:jc w:val="both"/>
      </w:pPr>
      <w:r>
        <w:rPr>
          <w:rFonts w:ascii="Arial" w:eastAsia="Arial" w:hAnsi="Arial" w:cs="Arial"/>
          <w:i/>
          <w:sz w:val="20"/>
        </w:rPr>
        <w:t>The motor winding temperature is determined during each steady period. If the maximum value recorded exceeds the value in Table 27, it constitutes a failure.</w:t>
      </w:r>
      <w:r>
        <w:rPr>
          <w:rFonts w:ascii="Arial" w:eastAsia="Arial" w:hAnsi="Arial" w:cs="Arial"/>
          <w:sz w:val="20"/>
        </w:rPr>
        <w:t xml:space="preserve"> </w:t>
      </w:r>
    </w:p>
    <w:p w14:paraId="73CC0B63" w14:textId="77777777" w:rsidR="002B608C" w:rsidRDefault="00393DDD">
      <w:pPr>
        <w:pStyle w:val="Heading4"/>
        <w:spacing w:after="3" w:line="259" w:lineRule="auto"/>
        <w:ind w:left="1055" w:right="1106"/>
        <w:jc w:val="center"/>
      </w:pPr>
      <w:r>
        <w:rPr>
          <w:sz w:val="20"/>
        </w:rPr>
        <w:t>Table 27 – Maximum motor winding steady-state temperature</w:t>
      </w:r>
      <w:r>
        <w:rPr>
          <w:i/>
          <w:sz w:val="20"/>
        </w:rPr>
        <w:t xml:space="preserve"> </w:t>
      </w:r>
    </w:p>
    <w:tbl>
      <w:tblPr>
        <w:tblStyle w:val="TableGrid"/>
        <w:tblW w:w="4140" w:type="dxa"/>
        <w:tblInd w:w="2947" w:type="dxa"/>
        <w:tblCellMar>
          <w:top w:w="50" w:type="dxa"/>
          <w:left w:w="115" w:type="dxa"/>
          <w:bottom w:w="27" w:type="dxa"/>
          <w:right w:w="115" w:type="dxa"/>
        </w:tblCellMar>
        <w:tblLook w:val="04A0" w:firstRow="1" w:lastRow="0" w:firstColumn="1" w:lastColumn="0" w:noHBand="0" w:noVBand="1"/>
      </w:tblPr>
      <w:tblGrid>
        <w:gridCol w:w="1891"/>
        <w:gridCol w:w="2249"/>
      </w:tblGrid>
      <w:tr w:rsidR="002B608C" w14:paraId="4BB6831C" w14:textId="77777777">
        <w:trPr>
          <w:trHeight w:val="516"/>
        </w:trPr>
        <w:tc>
          <w:tcPr>
            <w:tcW w:w="1891" w:type="dxa"/>
            <w:tcBorders>
              <w:top w:val="single" w:sz="6" w:space="0" w:color="000000"/>
              <w:left w:val="single" w:sz="6" w:space="0" w:color="000000"/>
              <w:bottom w:val="single" w:sz="6" w:space="0" w:color="000000"/>
              <w:right w:val="single" w:sz="6" w:space="0" w:color="000000"/>
            </w:tcBorders>
            <w:vAlign w:val="bottom"/>
          </w:tcPr>
          <w:p w14:paraId="75DDC7D4" w14:textId="77777777" w:rsidR="002B608C" w:rsidRDefault="00393DDD">
            <w:pPr>
              <w:ind w:right="10"/>
              <w:jc w:val="center"/>
            </w:pPr>
            <w:r>
              <w:rPr>
                <w:rFonts w:ascii="Arial" w:eastAsia="Arial" w:hAnsi="Arial" w:cs="Arial"/>
                <w:b/>
                <w:sz w:val="16"/>
              </w:rPr>
              <w:t xml:space="preserve">Insulation class </w:t>
            </w:r>
          </w:p>
        </w:tc>
        <w:tc>
          <w:tcPr>
            <w:tcW w:w="2249" w:type="dxa"/>
            <w:tcBorders>
              <w:top w:val="single" w:sz="6" w:space="0" w:color="000000"/>
              <w:left w:val="single" w:sz="6" w:space="0" w:color="000000"/>
              <w:bottom w:val="single" w:sz="6" w:space="0" w:color="000000"/>
              <w:right w:val="single" w:sz="6" w:space="0" w:color="000000"/>
            </w:tcBorders>
          </w:tcPr>
          <w:p w14:paraId="5847FB63" w14:textId="77777777" w:rsidR="002B608C" w:rsidRDefault="00393DDD">
            <w:pPr>
              <w:spacing w:after="7"/>
              <w:ind w:right="9"/>
              <w:jc w:val="center"/>
            </w:pPr>
            <w:r>
              <w:rPr>
                <w:rFonts w:ascii="Arial" w:eastAsia="Arial" w:hAnsi="Arial" w:cs="Arial"/>
                <w:b/>
                <w:sz w:val="16"/>
              </w:rPr>
              <w:t xml:space="preserve">Maximum temperature </w:t>
            </w:r>
          </w:p>
          <w:p w14:paraId="5C83EA0B" w14:textId="77777777" w:rsidR="002B608C" w:rsidRDefault="00393DDD">
            <w:pPr>
              <w:ind w:right="6"/>
              <w:jc w:val="center"/>
            </w:pPr>
            <w:r>
              <w:rPr>
                <w:rFonts w:ascii="Segoe UI Symbol" w:eastAsia="Segoe UI Symbol" w:hAnsi="Segoe UI Symbol" w:cs="Segoe UI Symbol"/>
                <w:sz w:val="16"/>
              </w:rPr>
              <w:t>°</w:t>
            </w:r>
            <w:r>
              <w:rPr>
                <w:rFonts w:ascii="Arial" w:eastAsia="Arial" w:hAnsi="Arial" w:cs="Arial"/>
                <w:sz w:val="16"/>
              </w:rPr>
              <w:t>C</w:t>
            </w:r>
            <w:r>
              <w:rPr>
                <w:rFonts w:ascii="Arial" w:eastAsia="Arial" w:hAnsi="Arial" w:cs="Arial"/>
                <w:b/>
                <w:sz w:val="16"/>
              </w:rPr>
              <w:t xml:space="preserve"> </w:t>
            </w:r>
          </w:p>
        </w:tc>
      </w:tr>
      <w:tr w:rsidR="002B608C" w14:paraId="29A0483B" w14:textId="77777777">
        <w:trPr>
          <w:trHeight w:val="319"/>
        </w:trPr>
        <w:tc>
          <w:tcPr>
            <w:tcW w:w="1891" w:type="dxa"/>
            <w:tcBorders>
              <w:top w:val="single" w:sz="6" w:space="0" w:color="000000"/>
              <w:left w:val="single" w:sz="6" w:space="0" w:color="000000"/>
              <w:bottom w:val="single" w:sz="6" w:space="0" w:color="000000"/>
              <w:right w:val="single" w:sz="6" w:space="0" w:color="000000"/>
            </w:tcBorders>
          </w:tcPr>
          <w:p w14:paraId="33D09E37" w14:textId="77777777" w:rsidR="002B608C" w:rsidRDefault="00393DDD">
            <w:pPr>
              <w:ind w:right="13"/>
              <w:jc w:val="center"/>
            </w:pPr>
            <w:r>
              <w:rPr>
                <w:rFonts w:ascii="Arial" w:eastAsia="Arial" w:hAnsi="Arial" w:cs="Arial"/>
                <w:sz w:val="16"/>
              </w:rPr>
              <w:t xml:space="preserve">A </w:t>
            </w:r>
          </w:p>
        </w:tc>
        <w:tc>
          <w:tcPr>
            <w:tcW w:w="2249" w:type="dxa"/>
            <w:tcBorders>
              <w:top w:val="single" w:sz="6" w:space="0" w:color="000000"/>
              <w:left w:val="single" w:sz="6" w:space="0" w:color="000000"/>
              <w:bottom w:val="single" w:sz="6" w:space="0" w:color="000000"/>
              <w:right w:val="single" w:sz="6" w:space="0" w:color="000000"/>
            </w:tcBorders>
          </w:tcPr>
          <w:p w14:paraId="65528409" w14:textId="77777777" w:rsidR="002B608C" w:rsidRDefault="00393DDD">
            <w:pPr>
              <w:ind w:right="9"/>
              <w:jc w:val="center"/>
            </w:pPr>
            <w:r>
              <w:rPr>
                <w:rFonts w:ascii="Arial" w:eastAsia="Arial" w:hAnsi="Arial" w:cs="Arial"/>
                <w:sz w:val="16"/>
              </w:rPr>
              <w:t xml:space="preserve">140 </w:t>
            </w:r>
          </w:p>
        </w:tc>
      </w:tr>
      <w:tr w:rsidR="002B608C" w14:paraId="02B258C6" w14:textId="77777777">
        <w:trPr>
          <w:trHeight w:val="317"/>
        </w:trPr>
        <w:tc>
          <w:tcPr>
            <w:tcW w:w="1891" w:type="dxa"/>
            <w:tcBorders>
              <w:top w:val="single" w:sz="6" w:space="0" w:color="000000"/>
              <w:left w:val="single" w:sz="6" w:space="0" w:color="000000"/>
              <w:bottom w:val="single" w:sz="6" w:space="0" w:color="000000"/>
              <w:right w:val="single" w:sz="6" w:space="0" w:color="000000"/>
            </w:tcBorders>
          </w:tcPr>
          <w:p w14:paraId="04FFB5B0" w14:textId="77777777" w:rsidR="002B608C" w:rsidRDefault="00393DDD">
            <w:pPr>
              <w:ind w:right="13"/>
              <w:jc w:val="center"/>
            </w:pPr>
            <w:r>
              <w:rPr>
                <w:rFonts w:ascii="Arial" w:eastAsia="Arial" w:hAnsi="Arial" w:cs="Arial"/>
                <w:sz w:val="16"/>
              </w:rPr>
              <w:t xml:space="preserve">B </w:t>
            </w:r>
          </w:p>
        </w:tc>
        <w:tc>
          <w:tcPr>
            <w:tcW w:w="2249" w:type="dxa"/>
            <w:tcBorders>
              <w:top w:val="single" w:sz="6" w:space="0" w:color="000000"/>
              <w:left w:val="single" w:sz="6" w:space="0" w:color="000000"/>
              <w:bottom w:val="single" w:sz="6" w:space="0" w:color="000000"/>
              <w:right w:val="single" w:sz="6" w:space="0" w:color="000000"/>
            </w:tcBorders>
          </w:tcPr>
          <w:p w14:paraId="60E9C188" w14:textId="77777777" w:rsidR="002B608C" w:rsidRDefault="00393DDD">
            <w:pPr>
              <w:ind w:right="9"/>
              <w:jc w:val="center"/>
            </w:pPr>
            <w:r>
              <w:rPr>
                <w:rFonts w:ascii="Arial" w:eastAsia="Arial" w:hAnsi="Arial" w:cs="Arial"/>
                <w:sz w:val="16"/>
              </w:rPr>
              <w:t xml:space="preserve">165 </w:t>
            </w:r>
          </w:p>
        </w:tc>
      </w:tr>
      <w:tr w:rsidR="002B608C" w14:paraId="7F9D7540" w14:textId="77777777">
        <w:trPr>
          <w:trHeight w:val="319"/>
        </w:trPr>
        <w:tc>
          <w:tcPr>
            <w:tcW w:w="1891" w:type="dxa"/>
            <w:tcBorders>
              <w:top w:val="single" w:sz="6" w:space="0" w:color="000000"/>
              <w:left w:val="single" w:sz="6" w:space="0" w:color="000000"/>
              <w:bottom w:val="single" w:sz="6" w:space="0" w:color="000000"/>
              <w:right w:val="single" w:sz="6" w:space="0" w:color="000000"/>
            </w:tcBorders>
          </w:tcPr>
          <w:p w14:paraId="0F0459A8" w14:textId="77777777" w:rsidR="002B608C" w:rsidRDefault="00393DDD">
            <w:pPr>
              <w:ind w:right="13"/>
              <w:jc w:val="center"/>
            </w:pPr>
            <w:r>
              <w:rPr>
                <w:rFonts w:ascii="Arial" w:eastAsia="Arial" w:hAnsi="Arial" w:cs="Arial"/>
                <w:sz w:val="16"/>
              </w:rPr>
              <w:t xml:space="preserve">E </w:t>
            </w:r>
          </w:p>
        </w:tc>
        <w:tc>
          <w:tcPr>
            <w:tcW w:w="2249" w:type="dxa"/>
            <w:tcBorders>
              <w:top w:val="single" w:sz="6" w:space="0" w:color="000000"/>
              <w:left w:val="single" w:sz="6" w:space="0" w:color="000000"/>
              <w:bottom w:val="single" w:sz="6" w:space="0" w:color="000000"/>
              <w:right w:val="single" w:sz="6" w:space="0" w:color="000000"/>
            </w:tcBorders>
          </w:tcPr>
          <w:p w14:paraId="34F03E94" w14:textId="77777777" w:rsidR="002B608C" w:rsidRDefault="00393DDD">
            <w:pPr>
              <w:ind w:right="9"/>
              <w:jc w:val="center"/>
            </w:pPr>
            <w:r>
              <w:rPr>
                <w:rFonts w:ascii="Arial" w:eastAsia="Arial" w:hAnsi="Arial" w:cs="Arial"/>
                <w:sz w:val="16"/>
              </w:rPr>
              <w:t xml:space="preserve">155 </w:t>
            </w:r>
          </w:p>
        </w:tc>
      </w:tr>
      <w:tr w:rsidR="002B608C" w14:paraId="35C4259A" w14:textId="77777777">
        <w:trPr>
          <w:trHeight w:val="319"/>
        </w:trPr>
        <w:tc>
          <w:tcPr>
            <w:tcW w:w="1891" w:type="dxa"/>
            <w:tcBorders>
              <w:top w:val="single" w:sz="6" w:space="0" w:color="000000"/>
              <w:left w:val="single" w:sz="6" w:space="0" w:color="000000"/>
              <w:bottom w:val="single" w:sz="6" w:space="0" w:color="000000"/>
              <w:right w:val="single" w:sz="6" w:space="0" w:color="000000"/>
            </w:tcBorders>
          </w:tcPr>
          <w:p w14:paraId="56A80F03" w14:textId="77777777" w:rsidR="002B608C" w:rsidRDefault="00393DDD">
            <w:pPr>
              <w:ind w:right="12"/>
              <w:jc w:val="center"/>
            </w:pPr>
            <w:r>
              <w:rPr>
                <w:rFonts w:ascii="Arial" w:eastAsia="Arial" w:hAnsi="Arial" w:cs="Arial"/>
                <w:sz w:val="16"/>
              </w:rPr>
              <w:t xml:space="preserve">F </w:t>
            </w:r>
          </w:p>
        </w:tc>
        <w:tc>
          <w:tcPr>
            <w:tcW w:w="2249" w:type="dxa"/>
            <w:tcBorders>
              <w:top w:val="single" w:sz="6" w:space="0" w:color="000000"/>
              <w:left w:val="single" w:sz="6" w:space="0" w:color="000000"/>
              <w:bottom w:val="single" w:sz="6" w:space="0" w:color="000000"/>
              <w:right w:val="single" w:sz="6" w:space="0" w:color="000000"/>
            </w:tcBorders>
          </w:tcPr>
          <w:p w14:paraId="0854BC30" w14:textId="77777777" w:rsidR="002B608C" w:rsidRDefault="00393DDD">
            <w:pPr>
              <w:ind w:right="9"/>
              <w:jc w:val="center"/>
            </w:pPr>
            <w:r>
              <w:rPr>
                <w:rFonts w:ascii="Arial" w:eastAsia="Arial" w:hAnsi="Arial" w:cs="Arial"/>
                <w:sz w:val="16"/>
              </w:rPr>
              <w:t xml:space="preserve">180 </w:t>
            </w:r>
          </w:p>
        </w:tc>
      </w:tr>
      <w:tr w:rsidR="002B608C" w14:paraId="0013B18F" w14:textId="77777777">
        <w:trPr>
          <w:trHeight w:val="319"/>
        </w:trPr>
        <w:tc>
          <w:tcPr>
            <w:tcW w:w="1891" w:type="dxa"/>
            <w:tcBorders>
              <w:top w:val="single" w:sz="6" w:space="0" w:color="000000"/>
              <w:left w:val="single" w:sz="6" w:space="0" w:color="000000"/>
              <w:bottom w:val="single" w:sz="6" w:space="0" w:color="000000"/>
              <w:right w:val="single" w:sz="6" w:space="0" w:color="000000"/>
            </w:tcBorders>
          </w:tcPr>
          <w:p w14:paraId="40E34635" w14:textId="77777777" w:rsidR="002B608C" w:rsidRDefault="00393DDD">
            <w:pPr>
              <w:ind w:right="9"/>
              <w:jc w:val="center"/>
            </w:pPr>
            <w:r>
              <w:rPr>
                <w:rFonts w:ascii="Arial" w:eastAsia="Arial" w:hAnsi="Arial" w:cs="Arial"/>
                <w:sz w:val="16"/>
              </w:rPr>
              <w:t xml:space="preserve">H </w:t>
            </w:r>
          </w:p>
        </w:tc>
        <w:tc>
          <w:tcPr>
            <w:tcW w:w="2249" w:type="dxa"/>
            <w:tcBorders>
              <w:top w:val="single" w:sz="6" w:space="0" w:color="000000"/>
              <w:left w:val="single" w:sz="6" w:space="0" w:color="000000"/>
              <w:bottom w:val="single" w:sz="6" w:space="0" w:color="000000"/>
              <w:right w:val="single" w:sz="6" w:space="0" w:color="000000"/>
            </w:tcBorders>
          </w:tcPr>
          <w:p w14:paraId="6A09411C" w14:textId="77777777" w:rsidR="002B608C" w:rsidRDefault="00393DDD">
            <w:pPr>
              <w:ind w:right="9"/>
              <w:jc w:val="center"/>
            </w:pPr>
            <w:r>
              <w:rPr>
                <w:rFonts w:ascii="Arial" w:eastAsia="Arial" w:hAnsi="Arial" w:cs="Arial"/>
                <w:sz w:val="16"/>
              </w:rPr>
              <w:t xml:space="preserve">200 </w:t>
            </w:r>
          </w:p>
        </w:tc>
      </w:tr>
    </w:tbl>
    <w:p w14:paraId="0E8F5B06" w14:textId="77777777" w:rsidR="002B608C" w:rsidRDefault="00393DDD">
      <w:pPr>
        <w:spacing w:after="191" w:line="250" w:lineRule="auto"/>
        <w:ind w:left="710" w:right="475" w:firstLine="9"/>
        <w:jc w:val="both"/>
      </w:pPr>
      <w:r>
        <w:rPr>
          <w:rFonts w:ascii="Arial" w:eastAsia="Arial" w:hAnsi="Arial" w:cs="Arial"/>
          <w:i/>
          <w:sz w:val="20"/>
        </w:rPr>
        <w:lastRenderedPageBreak/>
        <w:t xml:space="preserve">If the load cannot be changed in appropriate steps in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the motor is removed from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in order to perform the test. </w:t>
      </w:r>
    </w:p>
    <w:p w14:paraId="2CA39EC5" w14:textId="77777777" w:rsidR="002B608C" w:rsidRDefault="00393DDD">
      <w:pPr>
        <w:spacing w:after="191" w:line="250" w:lineRule="auto"/>
        <w:ind w:left="710" w:right="475" w:firstLine="9"/>
        <w:jc w:val="both"/>
      </w:pPr>
      <w:r>
        <w:rPr>
          <w:rFonts w:ascii="Arial" w:eastAsia="Arial" w:hAnsi="Arial" w:cs="Arial"/>
          <w:i/>
          <w:sz w:val="20"/>
        </w:rPr>
        <w:t xml:space="preserve">The running overload test for motors located in circuits with a voltage not exceeding 42,4 V peak </w:t>
      </w:r>
      <w:proofErr w:type="spellStart"/>
      <w:r>
        <w:rPr>
          <w:rFonts w:ascii="Arial" w:eastAsia="Arial" w:hAnsi="Arial" w:cs="Arial"/>
          <w:i/>
          <w:sz w:val="20"/>
        </w:rPr>
        <w:t>a.c</w:t>
      </w:r>
      <w:proofErr w:type="spellEnd"/>
      <w:r>
        <w:rPr>
          <w:rFonts w:ascii="Arial" w:eastAsia="Arial" w:hAnsi="Arial" w:cs="Arial"/>
          <w:i/>
          <w:sz w:val="20"/>
        </w:rPr>
        <w:t xml:space="preserve">. or 60 V </w:t>
      </w:r>
      <w:proofErr w:type="spellStart"/>
      <w:r>
        <w:rPr>
          <w:rFonts w:ascii="Arial" w:eastAsia="Arial" w:hAnsi="Arial" w:cs="Arial"/>
          <w:i/>
          <w:sz w:val="20"/>
        </w:rPr>
        <w:t>d.c.</w:t>
      </w:r>
      <w:proofErr w:type="spellEnd"/>
      <w:r>
        <w:rPr>
          <w:rFonts w:ascii="Arial" w:eastAsia="Arial" w:hAnsi="Arial" w:cs="Arial"/>
          <w:i/>
          <w:sz w:val="20"/>
        </w:rPr>
        <w:t xml:space="preserve"> is performed only if a possibility of an overload occurring is determined by inspection or by review of the design. The test need not be performed, for example, where electronic drive circuits maintain a substantially constant drive current. </w:t>
      </w:r>
    </w:p>
    <w:p w14:paraId="1C0EA56F" w14:textId="20BBDD9A" w:rsidR="002B608C" w:rsidRDefault="00393DDD">
      <w:pPr>
        <w:spacing w:after="421" w:line="265" w:lineRule="auto"/>
        <w:ind w:left="1821" w:right="1870" w:hanging="10"/>
        <w:jc w:val="center"/>
      </w:pPr>
      <w:r>
        <w:rPr>
          <w:rFonts w:ascii="Arial" w:eastAsia="Arial" w:hAnsi="Arial" w:cs="Arial"/>
          <w:sz w:val="20"/>
        </w:rPr>
        <w:t xml:space="preserve"> </w:t>
      </w:r>
    </w:p>
    <w:p w14:paraId="78ED479F" w14:textId="77777777" w:rsidR="002B608C" w:rsidRDefault="00393DDD">
      <w:pPr>
        <w:spacing w:after="315" w:line="250" w:lineRule="auto"/>
        <w:ind w:left="700" w:right="475" w:hanging="288"/>
        <w:jc w:val="both"/>
      </w:pPr>
      <w:r>
        <w:rPr>
          <w:rFonts w:ascii="Arial" w:eastAsia="Arial" w:hAnsi="Arial" w:cs="Arial"/>
          <w:i/>
          <w:sz w:val="20"/>
        </w:rPr>
        <w:t>c) 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with three-phase motors is operated with normal load, connected to a </w:t>
      </w:r>
      <w:proofErr w:type="spellStart"/>
      <w:r>
        <w:rPr>
          <w:rFonts w:ascii="Arial" w:eastAsia="Arial" w:hAnsi="Arial" w:cs="Arial"/>
          <w:i/>
          <w:sz w:val="20"/>
        </w:rPr>
        <w:t>threephase</w:t>
      </w:r>
      <w:proofErr w:type="spellEnd"/>
      <w:r>
        <w:rPr>
          <w:rFonts w:ascii="Arial" w:eastAsia="Arial" w:hAnsi="Arial" w:cs="Arial"/>
          <w:i/>
          <w:sz w:val="20"/>
        </w:rPr>
        <w:t xml:space="preserve"> (</w:t>
      </w:r>
      <w:r>
        <w:rPr>
          <w:rFonts w:ascii="Arial" w:eastAsia="Arial" w:hAnsi="Arial" w:cs="Arial"/>
          <w:i/>
          <w:sz w:val="16"/>
        </w:rPr>
        <w:t>SUPPLY</w:t>
      </w:r>
      <w:r>
        <w:rPr>
          <w:rFonts w:ascii="Arial" w:eastAsia="Arial" w:hAnsi="Arial" w:cs="Arial"/>
          <w:i/>
          <w:sz w:val="20"/>
        </w:rPr>
        <w:t xml:space="preserve"> </w:t>
      </w:r>
      <w:r>
        <w:rPr>
          <w:rFonts w:ascii="Arial" w:eastAsia="Arial" w:hAnsi="Arial" w:cs="Arial"/>
          <w:i/>
          <w:sz w:val="16"/>
        </w:rPr>
        <w:t>MAINS</w:t>
      </w:r>
      <w:r>
        <w:rPr>
          <w:rFonts w:ascii="Arial" w:eastAsia="Arial" w:hAnsi="Arial" w:cs="Arial"/>
          <w:i/>
          <w:sz w:val="20"/>
        </w:rPr>
        <w:t xml:space="preserve">) with one phase disconnected. Periods of operation are according to 13.2.10. </w:t>
      </w:r>
    </w:p>
    <w:p w14:paraId="41E196B9" w14:textId="77777777" w:rsidR="002B608C" w:rsidRDefault="00393DDD">
      <w:pPr>
        <w:spacing w:after="7" w:line="382" w:lineRule="auto"/>
        <w:ind w:left="437" w:right="2794" w:hanging="10"/>
      </w:pPr>
      <w:r>
        <w:rPr>
          <w:rFonts w:ascii="Arial" w:eastAsia="Arial" w:hAnsi="Arial" w:cs="Arial"/>
          <w:b/>
          <w:sz w:val="20"/>
        </w:rPr>
        <w:t>13.2.13.4 *</w:t>
      </w:r>
      <w:r>
        <w:rPr>
          <w:rFonts w:ascii="Arial" w:eastAsia="Arial" w:hAnsi="Arial" w:cs="Arial"/>
          <w:b/>
          <w:sz w:val="16"/>
        </w:rPr>
        <w:t xml:space="preserve"> </w:t>
      </w:r>
      <w:r>
        <w:rPr>
          <w:rFonts w:ascii="Arial" w:eastAsia="Arial" w:hAnsi="Arial" w:cs="Arial"/>
          <w:b/>
          <w:sz w:val="20"/>
        </w:rPr>
        <w:t xml:space="preserve"> M</w:t>
      </w:r>
      <w:r>
        <w:rPr>
          <w:rFonts w:ascii="Arial" w:eastAsia="Arial" w:hAnsi="Arial" w:cs="Arial"/>
          <w:b/>
          <w:sz w:val="16"/>
        </w:rPr>
        <w:t>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r>
        <w:rPr>
          <w:rFonts w:ascii="Arial" w:eastAsia="Arial" w:hAnsi="Arial" w:cs="Arial"/>
          <w:b/>
          <w:sz w:val="16"/>
        </w:rPr>
        <w:t>RATED</w:t>
      </w:r>
      <w:r>
        <w:rPr>
          <w:rFonts w:ascii="Arial" w:eastAsia="Arial" w:hAnsi="Arial" w:cs="Arial"/>
          <w:b/>
          <w:sz w:val="20"/>
        </w:rPr>
        <w:t xml:space="preserve"> for non-</w:t>
      </w:r>
      <w:r>
        <w:rPr>
          <w:rFonts w:ascii="Arial" w:eastAsia="Arial" w:hAnsi="Arial" w:cs="Arial"/>
          <w:b/>
          <w:sz w:val="16"/>
        </w:rPr>
        <w:t>CONTINUOUS OPERATION</w:t>
      </w:r>
      <w:r>
        <w:rPr>
          <w:rFonts w:ascii="Arial" w:eastAsia="Arial" w:hAnsi="Arial" w:cs="Arial"/>
          <w:b/>
          <w:sz w:val="20"/>
        </w:rPr>
        <w:t xml:space="preserve"> </w:t>
      </w:r>
      <w:r>
        <w:rPr>
          <w:rFonts w:ascii="Arial" w:eastAsia="Arial" w:hAnsi="Arial" w:cs="Arial"/>
          <w:i/>
          <w:sz w:val="20"/>
        </w:rPr>
        <w:t>M</w:t>
      </w:r>
      <w:r>
        <w:rPr>
          <w:rFonts w:ascii="Arial" w:eastAsia="Arial" w:hAnsi="Arial" w:cs="Arial"/>
          <w:i/>
          <w:sz w:val="16"/>
        </w:rPr>
        <w:t>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t>
      </w:r>
      <w:r>
        <w:rPr>
          <w:rFonts w:ascii="Arial" w:eastAsia="Arial" w:hAnsi="Arial" w:cs="Arial"/>
          <w:i/>
          <w:sz w:val="16"/>
        </w:rPr>
        <w:t>RATED</w:t>
      </w:r>
      <w:r>
        <w:rPr>
          <w:rFonts w:ascii="Arial" w:eastAsia="Arial" w:hAnsi="Arial" w:cs="Arial"/>
          <w:i/>
          <w:sz w:val="20"/>
        </w:rPr>
        <w:t xml:space="preserve"> for non-</w:t>
      </w:r>
      <w:r>
        <w:rPr>
          <w:rFonts w:ascii="Arial" w:eastAsia="Arial" w:hAnsi="Arial" w:cs="Arial"/>
          <w:i/>
          <w:sz w:val="16"/>
        </w:rPr>
        <w:t>CONTINUOUS OPERATION</w:t>
      </w:r>
      <w:r>
        <w:rPr>
          <w:rFonts w:ascii="Arial" w:eastAsia="Arial" w:hAnsi="Arial" w:cs="Arial"/>
          <w:i/>
          <w:sz w:val="20"/>
        </w:rPr>
        <w:t xml:space="preserve"> other than:</w:t>
      </w:r>
      <w:r>
        <w:rPr>
          <w:rFonts w:ascii="Arial" w:eastAsia="Arial" w:hAnsi="Arial" w:cs="Arial"/>
          <w:sz w:val="20"/>
        </w:rPr>
        <w:t xml:space="preserve"> </w:t>
      </w:r>
    </w:p>
    <w:p w14:paraId="066009B5" w14:textId="77777777" w:rsidR="002B608C" w:rsidRDefault="00393DDD">
      <w:pPr>
        <w:numPr>
          <w:ilvl w:val="0"/>
          <w:numId w:val="179"/>
        </w:numPr>
        <w:spacing w:after="103"/>
        <w:ind w:right="2794" w:firstLine="9"/>
        <w:jc w:val="both"/>
      </w:pPr>
      <w:r>
        <w:rPr>
          <w:rFonts w:ascii="Arial" w:eastAsia="Arial" w:hAnsi="Arial" w:cs="Arial"/>
          <w:i/>
          <w:sz w:val="16"/>
        </w:rPr>
        <w:t>HAND</w:t>
      </w:r>
      <w:r>
        <w:rPr>
          <w:rFonts w:ascii="Arial" w:eastAsia="Arial" w:hAnsi="Arial" w:cs="Arial"/>
          <w:i/>
          <w:sz w:val="20"/>
        </w:rPr>
        <w:t>-</w:t>
      </w:r>
      <w:r>
        <w:rPr>
          <w:rFonts w:ascii="Arial" w:eastAsia="Arial" w:hAnsi="Arial" w:cs="Arial"/>
          <w:i/>
          <w:sz w:val="16"/>
        </w:rPr>
        <w:t>HELD 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 xml:space="preserve">; </w:t>
      </w:r>
    </w:p>
    <w:p w14:paraId="2D6117B5" w14:textId="77777777" w:rsidR="002B608C" w:rsidRDefault="00393DDD">
      <w:pPr>
        <w:numPr>
          <w:ilvl w:val="0"/>
          <w:numId w:val="179"/>
        </w:numPr>
        <w:spacing w:after="100" w:line="250" w:lineRule="auto"/>
        <w:ind w:right="2794" w:firstLine="9"/>
        <w:jc w:val="both"/>
      </w:pP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that has to be kept switched on manually;</w:t>
      </w:r>
      <w:r>
        <w:rPr>
          <w:rFonts w:ascii="Arial" w:eastAsia="Arial" w:hAnsi="Arial" w:cs="Arial"/>
          <w:sz w:val="20"/>
        </w:rPr>
        <w:t xml:space="preserve"> </w:t>
      </w:r>
    </w:p>
    <w:p w14:paraId="00D74204" w14:textId="77777777" w:rsidR="002B608C" w:rsidRDefault="00393DDD">
      <w:pPr>
        <w:numPr>
          <w:ilvl w:val="0"/>
          <w:numId w:val="179"/>
        </w:numPr>
        <w:spacing w:after="0" w:line="359" w:lineRule="auto"/>
        <w:ind w:right="2794" w:firstLine="9"/>
        <w:jc w:val="both"/>
      </w:pP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that has to be kept under physical load by hand;</w:t>
      </w:r>
      <w:r>
        <w:rPr>
          <w:rFonts w:ascii="Arial" w:eastAsia="Arial" w:hAnsi="Arial" w:cs="Arial"/>
          <w:sz w:val="20"/>
        </w:rPr>
        <w:t xml:space="preserve"> –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with a timer and a back-up timer system</w:t>
      </w:r>
      <w:r>
        <w:rPr>
          <w:rFonts w:ascii="Arial" w:eastAsia="Arial" w:hAnsi="Arial" w:cs="Arial"/>
          <w:sz w:val="20"/>
        </w:rPr>
        <w:t xml:space="preserve"> </w:t>
      </w:r>
    </w:p>
    <w:p w14:paraId="5D0C3CF6" w14:textId="77777777" w:rsidR="002B608C" w:rsidRDefault="00393DDD">
      <w:pPr>
        <w:spacing w:after="191" w:line="250" w:lineRule="auto"/>
        <w:ind w:left="412" w:right="475" w:firstLine="9"/>
        <w:jc w:val="both"/>
      </w:pPr>
      <w:r>
        <w:rPr>
          <w:rFonts w:ascii="Arial" w:eastAsia="Arial" w:hAnsi="Arial" w:cs="Arial"/>
          <w:i/>
          <w:sz w:val="20"/>
        </w:rPr>
        <w:t xml:space="preserve">is operated under normal load and at </w:t>
      </w:r>
      <w:r>
        <w:rPr>
          <w:rFonts w:ascii="Arial" w:eastAsia="Arial" w:hAnsi="Arial" w:cs="Arial"/>
          <w:i/>
          <w:sz w:val="16"/>
        </w:rPr>
        <w:t>RATED</w:t>
      </w:r>
      <w:r>
        <w:rPr>
          <w:rFonts w:ascii="Arial" w:eastAsia="Arial" w:hAnsi="Arial" w:cs="Arial"/>
          <w:i/>
          <w:sz w:val="20"/>
        </w:rPr>
        <w:t xml:space="preserve"> voltage or at the upper limit of the </w:t>
      </w:r>
      <w:r>
        <w:rPr>
          <w:rFonts w:ascii="Arial" w:eastAsia="Arial" w:hAnsi="Arial" w:cs="Arial"/>
          <w:i/>
          <w:sz w:val="16"/>
        </w:rPr>
        <w:t>RATED</w:t>
      </w:r>
      <w:r>
        <w:rPr>
          <w:rFonts w:ascii="Arial" w:eastAsia="Arial" w:hAnsi="Arial" w:cs="Arial"/>
          <w:i/>
          <w:sz w:val="20"/>
        </w:rPr>
        <w:t xml:space="preserve"> voltage range until the peak temperature does not increase by more than 5 </w:t>
      </w:r>
      <w:r>
        <w:rPr>
          <w:rFonts w:ascii="Segoe UI Symbol" w:eastAsia="Segoe UI Symbol" w:hAnsi="Segoe UI Symbol" w:cs="Segoe UI Symbol"/>
          <w:sz w:val="21"/>
        </w:rPr>
        <w:t>°</w:t>
      </w:r>
      <w:r>
        <w:rPr>
          <w:rFonts w:ascii="Arial" w:eastAsia="Arial" w:hAnsi="Arial" w:cs="Arial"/>
          <w:i/>
          <w:sz w:val="20"/>
        </w:rPr>
        <w:t>C in one hour, or until any protective device operates.</w:t>
      </w:r>
      <w:r>
        <w:rPr>
          <w:rFonts w:ascii="Arial" w:eastAsia="Arial" w:hAnsi="Arial" w:cs="Arial"/>
          <w:sz w:val="20"/>
        </w:rPr>
        <w:t xml:space="preserve"> </w:t>
      </w:r>
    </w:p>
    <w:p w14:paraId="398B9B56" w14:textId="77777777" w:rsidR="002B608C" w:rsidRDefault="00393DDD">
      <w:pPr>
        <w:spacing w:after="191" w:line="250" w:lineRule="auto"/>
        <w:ind w:left="412" w:right="475" w:firstLine="9"/>
        <w:jc w:val="both"/>
      </w:pPr>
      <w:r>
        <w:rPr>
          <w:rFonts w:ascii="Arial" w:eastAsia="Arial" w:hAnsi="Arial" w:cs="Arial"/>
          <w:i/>
          <w:sz w:val="20"/>
        </w:rPr>
        <w:t xml:space="preserve">Motor winding temperatures are determined when </w:t>
      </w:r>
      <w:r>
        <w:rPr>
          <w:rFonts w:ascii="Arial" w:eastAsia="Arial" w:hAnsi="Arial" w:cs="Arial"/>
          <w:i/>
          <w:sz w:val="16"/>
        </w:rPr>
        <w:t>THERMAL STABILITY</w:t>
      </w:r>
      <w:r>
        <w:rPr>
          <w:rFonts w:ascii="Arial" w:eastAsia="Arial" w:hAnsi="Arial" w:cs="Arial"/>
          <w:i/>
          <w:sz w:val="20"/>
        </w:rPr>
        <w:t xml:space="preserve"> is established or immediately before the operation of the protective device. Motor winding temperatures that exceed the values specified in 13.2.10 constitute a failure.</w:t>
      </w:r>
      <w:r>
        <w:rPr>
          <w:rFonts w:ascii="Arial" w:eastAsia="Arial" w:hAnsi="Arial" w:cs="Arial"/>
          <w:sz w:val="20"/>
        </w:rPr>
        <w:t xml:space="preserve"> </w:t>
      </w:r>
    </w:p>
    <w:p w14:paraId="3BD2FBBF" w14:textId="77777777" w:rsidR="002B608C" w:rsidRDefault="00393DDD">
      <w:pPr>
        <w:spacing w:after="448" w:line="250" w:lineRule="auto"/>
        <w:ind w:left="412" w:right="475" w:firstLine="9"/>
        <w:jc w:val="both"/>
      </w:pPr>
      <w:r>
        <w:rPr>
          <w:rFonts w:ascii="Arial" w:eastAsia="Arial" w:hAnsi="Arial" w:cs="Arial"/>
          <w:i/>
          <w:sz w:val="20"/>
        </w:rPr>
        <w:t xml:space="preserve">If in </w:t>
      </w:r>
      <w:r>
        <w:rPr>
          <w:rFonts w:ascii="Arial" w:eastAsia="Arial" w:hAnsi="Arial" w:cs="Arial"/>
          <w:i/>
          <w:sz w:val="16"/>
        </w:rPr>
        <w:t>NORMAL USE</w:t>
      </w:r>
      <w:r>
        <w:rPr>
          <w:rFonts w:ascii="Arial" w:eastAsia="Arial" w:hAnsi="Arial" w:cs="Arial"/>
          <w:i/>
          <w:sz w:val="20"/>
        </w:rPr>
        <w:t xml:space="preserve"> a load-reducing device in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operates, the test is continued with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running idle.</w:t>
      </w:r>
      <w:r>
        <w:rPr>
          <w:rFonts w:ascii="Arial" w:eastAsia="Arial" w:hAnsi="Arial" w:cs="Arial"/>
          <w:sz w:val="20"/>
        </w:rPr>
        <w:t xml:space="preserve"> </w:t>
      </w:r>
    </w:p>
    <w:p w14:paraId="2810AF7F" w14:textId="0CE17AF5" w:rsidR="002B608C" w:rsidRDefault="00393DDD">
      <w:pPr>
        <w:numPr>
          <w:ilvl w:val="0"/>
          <w:numId w:val="180"/>
        </w:numPr>
        <w:spacing w:after="277"/>
        <w:ind w:hanging="430"/>
      </w:pPr>
      <w:r>
        <w:rPr>
          <w:rFonts w:ascii="Arial" w:eastAsia="Arial" w:hAnsi="Arial" w:cs="Arial"/>
          <w:b/>
        </w:rPr>
        <w:t>*  P</w:t>
      </w:r>
      <w:r>
        <w:rPr>
          <w:rFonts w:ascii="Arial" w:eastAsia="Arial" w:hAnsi="Arial" w:cs="Arial"/>
          <w:b/>
          <w:sz w:val="18"/>
        </w:rPr>
        <w:t xml:space="preserve">ROGRAMMABLE ELECTRICAL MEDICAL SYSTEMS </w:t>
      </w:r>
      <w:r>
        <w:rPr>
          <w:rFonts w:ascii="Arial" w:eastAsia="Arial" w:hAnsi="Arial" w:cs="Arial"/>
          <w:b/>
        </w:rPr>
        <w:t>(</w:t>
      </w:r>
      <w:r>
        <w:rPr>
          <w:rFonts w:ascii="Arial" w:eastAsia="Arial" w:hAnsi="Arial" w:cs="Arial"/>
          <w:b/>
          <w:sz w:val="18"/>
        </w:rPr>
        <w:t>PEMS</w:t>
      </w:r>
      <w:r>
        <w:rPr>
          <w:rFonts w:ascii="Arial" w:eastAsia="Arial" w:hAnsi="Arial" w:cs="Arial"/>
          <w:b/>
        </w:rPr>
        <w:t xml:space="preserve">) </w:t>
      </w:r>
    </w:p>
    <w:p w14:paraId="23295E33" w14:textId="77777777" w:rsidR="002B608C" w:rsidRDefault="00393DDD">
      <w:pPr>
        <w:spacing w:after="194" w:line="252" w:lineRule="auto"/>
        <w:ind w:left="422" w:right="469" w:hanging="10"/>
        <w:jc w:val="both"/>
      </w:pPr>
      <w:r>
        <w:rPr>
          <w:rFonts w:ascii="Arial" w:eastAsia="Arial" w:hAnsi="Arial" w:cs="Arial"/>
          <w:b/>
          <w:sz w:val="20"/>
        </w:rPr>
        <w:t xml:space="preserve">14.1 *  General </w:t>
      </w:r>
    </w:p>
    <w:p w14:paraId="050F93D0" w14:textId="77777777" w:rsidR="002B608C" w:rsidRDefault="00393DDD">
      <w:pPr>
        <w:spacing w:after="92" w:line="252" w:lineRule="auto"/>
        <w:ind w:left="427" w:right="56" w:firstLine="9"/>
        <w:jc w:val="both"/>
      </w:pPr>
      <w:r>
        <w:rPr>
          <w:rFonts w:ascii="Arial" w:eastAsia="Arial" w:hAnsi="Arial" w:cs="Arial"/>
          <w:sz w:val="20"/>
        </w:rPr>
        <w:t xml:space="preserve">The requirements of this clause shall apply to </w:t>
      </w:r>
      <w:r>
        <w:rPr>
          <w:rFonts w:ascii="Arial" w:eastAsia="Arial" w:hAnsi="Arial" w:cs="Arial"/>
          <w:sz w:val="16"/>
        </w:rPr>
        <w:t>PEMS</w:t>
      </w:r>
      <w:r>
        <w:rPr>
          <w:rFonts w:ascii="Arial" w:eastAsia="Arial" w:hAnsi="Arial" w:cs="Arial"/>
          <w:sz w:val="20"/>
        </w:rPr>
        <w:t xml:space="preserve"> unless: </w:t>
      </w:r>
    </w:p>
    <w:p w14:paraId="41A63867" w14:textId="77777777" w:rsidR="002B608C" w:rsidRDefault="00393DDD">
      <w:pPr>
        <w:numPr>
          <w:ilvl w:val="0"/>
          <w:numId w:val="181"/>
        </w:numPr>
        <w:spacing w:after="96" w:line="248" w:lineRule="auto"/>
        <w:ind w:right="474" w:hanging="341"/>
        <w:jc w:val="both"/>
      </w:pPr>
      <w:r>
        <w:rPr>
          <w:rFonts w:ascii="Arial" w:eastAsia="Arial" w:hAnsi="Arial" w:cs="Arial"/>
          <w:sz w:val="20"/>
        </w:rPr>
        <w:t xml:space="preserve">the </w:t>
      </w:r>
      <w:proofErr w:type="spellStart"/>
      <w:r>
        <w:rPr>
          <w:rFonts w:ascii="Arial" w:eastAsia="Arial" w:hAnsi="Arial" w:cs="Arial"/>
          <w:sz w:val="16"/>
        </w:rPr>
        <w:t>PESS</w:t>
      </w:r>
      <w:proofErr w:type="spellEnd"/>
      <w:r>
        <w:rPr>
          <w:rFonts w:ascii="Arial" w:eastAsia="Arial" w:hAnsi="Arial" w:cs="Arial"/>
          <w:sz w:val="20"/>
        </w:rPr>
        <w:t xml:space="preserve"> provides no </w:t>
      </w:r>
      <w:r>
        <w:rPr>
          <w:rFonts w:ascii="Arial" w:eastAsia="Arial" w:hAnsi="Arial" w:cs="Arial"/>
          <w:sz w:val="16"/>
        </w:rPr>
        <w:t>BASIC SAFETY</w:t>
      </w:r>
      <w:r>
        <w:rPr>
          <w:rFonts w:ascii="Arial" w:eastAsia="Arial" w:hAnsi="Arial" w:cs="Arial"/>
          <w:sz w:val="20"/>
        </w:rPr>
        <w:t xml:space="preserve"> or </w:t>
      </w:r>
      <w:r>
        <w:rPr>
          <w:rFonts w:ascii="Arial" w:eastAsia="Arial" w:hAnsi="Arial" w:cs="Arial"/>
          <w:sz w:val="16"/>
        </w:rPr>
        <w:t>ESSENTIAL PERFORMANCE</w:t>
      </w:r>
      <w:r>
        <w:rPr>
          <w:rFonts w:ascii="Arial" w:eastAsia="Arial" w:hAnsi="Arial" w:cs="Arial"/>
          <w:sz w:val="20"/>
        </w:rPr>
        <w:t xml:space="preserve">; or </w:t>
      </w:r>
    </w:p>
    <w:p w14:paraId="20CE96D8" w14:textId="77777777" w:rsidR="002B608C" w:rsidRDefault="00393DDD">
      <w:pPr>
        <w:numPr>
          <w:ilvl w:val="0"/>
          <w:numId w:val="181"/>
        </w:numPr>
        <w:spacing w:after="63" w:line="252" w:lineRule="auto"/>
        <w:ind w:right="474" w:hanging="341"/>
        <w:jc w:val="both"/>
      </w:pPr>
      <w:r>
        <w:rPr>
          <w:rFonts w:ascii="Arial" w:eastAsia="Arial" w:hAnsi="Arial" w:cs="Arial"/>
          <w:sz w:val="20"/>
        </w:rPr>
        <w:t xml:space="preserve">the application of ISO 14971 demonstrates that the failure of the </w:t>
      </w:r>
      <w:proofErr w:type="spellStart"/>
      <w:r>
        <w:rPr>
          <w:rFonts w:ascii="Arial" w:eastAsia="Arial" w:hAnsi="Arial" w:cs="Arial"/>
          <w:sz w:val="16"/>
        </w:rPr>
        <w:t>PESS</w:t>
      </w:r>
      <w:proofErr w:type="spellEnd"/>
      <w:r>
        <w:rPr>
          <w:rFonts w:ascii="Arial" w:eastAsia="Arial" w:hAnsi="Arial" w:cs="Arial"/>
          <w:sz w:val="20"/>
        </w:rPr>
        <w:t xml:space="preserve"> does not lead to an unacceptable </w:t>
      </w:r>
      <w:r>
        <w:rPr>
          <w:rFonts w:ascii="Arial" w:eastAsia="Arial" w:hAnsi="Arial" w:cs="Arial"/>
          <w:sz w:val="16"/>
        </w:rPr>
        <w:t>RISK</w:t>
      </w:r>
      <w:r>
        <w:rPr>
          <w:rFonts w:ascii="Arial" w:eastAsia="Arial" w:hAnsi="Arial" w:cs="Arial"/>
          <w:sz w:val="20"/>
        </w:rPr>
        <w:t xml:space="preserve">. </w:t>
      </w:r>
    </w:p>
    <w:p w14:paraId="307DA4A0" w14:textId="77777777" w:rsidR="002B608C" w:rsidRDefault="00393DDD">
      <w:pPr>
        <w:spacing w:after="101" w:line="250" w:lineRule="auto"/>
        <w:ind w:left="422" w:right="233" w:hanging="10"/>
      </w:pPr>
      <w:r>
        <w:rPr>
          <w:rFonts w:ascii="Arial" w:eastAsia="Arial" w:hAnsi="Arial" w:cs="Arial"/>
          <w:sz w:val="16"/>
        </w:rPr>
        <w:t xml:space="preserve">NOTE 1 This clause requires that a </w:t>
      </w:r>
      <w:r>
        <w:rPr>
          <w:rFonts w:ascii="Arial" w:eastAsia="Arial" w:hAnsi="Arial" w:cs="Arial"/>
          <w:sz w:val="13"/>
        </w:rPr>
        <w:t>PROCESS</w:t>
      </w:r>
      <w:r>
        <w:rPr>
          <w:rFonts w:ascii="Arial" w:eastAsia="Arial" w:hAnsi="Arial" w:cs="Arial"/>
          <w:sz w:val="16"/>
        </w:rPr>
        <w:t xml:space="preserve"> be followed throughout the </w:t>
      </w:r>
      <w:r>
        <w:rPr>
          <w:rFonts w:ascii="Arial" w:eastAsia="Arial" w:hAnsi="Arial" w:cs="Arial"/>
          <w:sz w:val="13"/>
        </w:rPr>
        <w:t>PEMS DEVELOPMENT LIFE</w:t>
      </w:r>
      <w:r>
        <w:rPr>
          <w:rFonts w:ascii="Arial" w:eastAsia="Arial" w:hAnsi="Arial" w:cs="Arial"/>
          <w:sz w:val="16"/>
        </w:rPr>
        <w:t>-</w:t>
      </w:r>
      <w:r>
        <w:rPr>
          <w:rFonts w:ascii="Arial" w:eastAsia="Arial" w:hAnsi="Arial" w:cs="Arial"/>
          <w:sz w:val="13"/>
        </w:rPr>
        <w:t>CYCLE</w:t>
      </w:r>
      <w:r>
        <w:rPr>
          <w:rFonts w:ascii="Arial" w:eastAsia="Arial" w:hAnsi="Arial" w:cs="Arial"/>
          <w:sz w:val="16"/>
        </w:rPr>
        <w:t xml:space="preserve"> and that a </w:t>
      </w:r>
      <w:r>
        <w:rPr>
          <w:rFonts w:ascii="Arial" w:eastAsia="Arial" w:hAnsi="Arial" w:cs="Arial"/>
          <w:sz w:val="13"/>
        </w:rPr>
        <w:t>RECORD</w:t>
      </w:r>
      <w:r>
        <w:rPr>
          <w:rFonts w:ascii="Arial" w:eastAsia="Arial" w:hAnsi="Arial" w:cs="Arial"/>
          <w:sz w:val="16"/>
        </w:rPr>
        <w:t xml:space="preserve"> of that </w:t>
      </w:r>
      <w:r>
        <w:rPr>
          <w:rFonts w:ascii="Arial" w:eastAsia="Arial" w:hAnsi="Arial" w:cs="Arial"/>
          <w:sz w:val="13"/>
        </w:rPr>
        <w:t>PROCESS</w:t>
      </w:r>
      <w:r>
        <w:rPr>
          <w:rFonts w:ascii="Arial" w:eastAsia="Arial" w:hAnsi="Arial" w:cs="Arial"/>
          <w:sz w:val="16"/>
        </w:rPr>
        <w:t xml:space="preserve"> be produced. The concepts of </w:t>
      </w:r>
      <w:r>
        <w:rPr>
          <w:rFonts w:ascii="Arial" w:eastAsia="Arial" w:hAnsi="Arial" w:cs="Arial"/>
          <w:sz w:val="13"/>
        </w:rPr>
        <w:t>RISK MANAGEMENT</w:t>
      </w:r>
      <w:r>
        <w:rPr>
          <w:rFonts w:ascii="Arial" w:eastAsia="Arial" w:hAnsi="Arial" w:cs="Arial"/>
          <w:sz w:val="16"/>
        </w:rPr>
        <w:t xml:space="preserve"> and a </w:t>
      </w:r>
      <w:r>
        <w:rPr>
          <w:rFonts w:ascii="Arial" w:eastAsia="Arial" w:hAnsi="Arial" w:cs="Arial"/>
          <w:sz w:val="13"/>
        </w:rPr>
        <w:t>PEMS DEVELOPMENT LIFE</w:t>
      </w:r>
      <w:r>
        <w:rPr>
          <w:rFonts w:ascii="Arial" w:eastAsia="Arial" w:hAnsi="Arial" w:cs="Arial"/>
          <w:sz w:val="16"/>
        </w:rPr>
        <w:t>-</w:t>
      </w:r>
      <w:r>
        <w:rPr>
          <w:rFonts w:ascii="Arial" w:eastAsia="Arial" w:hAnsi="Arial" w:cs="Arial"/>
          <w:sz w:val="13"/>
        </w:rPr>
        <w:t>CYCLE</w:t>
      </w:r>
      <w:r>
        <w:rPr>
          <w:rFonts w:ascii="Arial" w:eastAsia="Arial" w:hAnsi="Arial" w:cs="Arial"/>
          <w:sz w:val="16"/>
        </w:rPr>
        <w:t xml:space="preserve"> are the basis of such a </w:t>
      </w:r>
      <w:r>
        <w:rPr>
          <w:rFonts w:ascii="Arial" w:eastAsia="Arial" w:hAnsi="Arial" w:cs="Arial"/>
          <w:sz w:val="13"/>
        </w:rPr>
        <w:t>PROCESS</w:t>
      </w:r>
      <w:r>
        <w:rPr>
          <w:rFonts w:ascii="Arial" w:eastAsia="Arial" w:hAnsi="Arial" w:cs="Arial"/>
          <w:sz w:val="16"/>
        </w:rPr>
        <w:t xml:space="preserve">. However, because a </w:t>
      </w:r>
      <w:r>
        <w:rPr>
          <w:rFonts w:ascii="Arial" w:eastAsia="Arial" w:hAnsi="Arial" w:cs="Arial"/>
          <w:sz w:val="13"/>
        </w:rPr>
        <w:t>RISK MANAGEMENT</w:t>
      </w:r>
      <w:r>
        <w:rPr>
          <w:rFonts w:ascii="Arial" w:eastAsia="Arial" w:hAnsi="Arial" w:cs="Arial"/>
          <w:sz w:val="16"/>
        </w:rPr>
        <w:t xml:space="preserve"> </w:t>
      </w:r>
      <w:r>
        <w:rPr>
          <w:rFonts w:ascii="Arial" w:eastAsia="Arial" w:hAnsi="Arial" w:cs="Arial"/>
          <w:sz w:val="13"/>
        </w:rPr>
        <w:t>PROCESS</w:t>
      </w:r>
      <w:r>
        <w:rPr>
          <w:rFonts w:ascii="Arial" w:eastAsia="Arial" w:hAnsi="Arial" w:cs="Arial"/>
          <w:sz w:val="16"/>
        </w:rPr>
        <w:t xml:space="preserve"> is already required by this standard, this clause will define the minimum elements of the </w:t>
      </w:r>
      <w:r>
        <w:rPr>
          <w:rFonts w:ascii="Arial" w:eastAsia="Arial" w:hAnsi="Arial" w:cs="Arial"/>
          <w:sz w:val="13"/>
        </w:rPr>
        <w:t>PEMS DEVELOPMENT LIFE</w:t>
      </w:r>
      <w:r>
        <w:rPr>
          <w:rFonts w:ascii="Arial" w:eastAsia="Arial" w:hAnsi="Arial" w:cs="Arial"/>
          <w:sz w:val="16"/>
        </w:rPr>
        <w:t>-</w:t>
      </w:r>
      <w:r>
        <w:rPr>
          <w:rFonts w:ascii="Arial" w:eastAsia="Arial" w:hAnsi="Arial" w:cs="Arial"/>
          <w:sz w:val="13"/>
        </w:rPr>
        <w:t>CYCLE</w:t>
      </w:r>
      <w:r>
        <w:rPr>
          <w:rFonts w:ascii="Arial" w:eastAsia="Arial" w:hAnsi="Arial" w:cs="Arial"/>
          <w:sz w:val="16"/>
        </w:rPr>
        <w:t xml:space="preserve"> and only the additional elements for the </w:t>
      </w:r>
      <w:r>
        <w:rPr>
          <w:rFonts w:ascii="Arial" w:eastAsia="Arial" w:hAnsi="Arial" w:cs="Arial"/>
          <w:sz w:val="13"/>
        </w:rPr>
        <w:t xml:space="preserve">PEMS </w:t>
      </w:r>
      <w:r>
        <w:rPr>
          <w:rFonts w:ascii="Arial" w:eastAsia="Arial" w:hAnsi="Arial" w:cs="Arial"/>
          <w:sz w:val="16"/>
        </w:rPr>
        <w:t xml:space="preserve">that needs to be considered as part of the </w:t>
      </w:r>
      <w:r>
        <w:rPr>
          <w:rFonts w:ascii="Arial" w:eastAsia="Arial" w:hAnsi="Arial" w:cs="Arial"/>
          <w:sz w:val="13"/>
        </w:rPr>
        <w:t>RISK MANAGEMENT</w:t>
      </w:r>
      <w:r>
        <w:rPr>
          <w:rFonts w:ascii="Arial" w:eastAsia="Arial" w:hAnsi="Arial" w:cs="Arial"/>
          <w:sz w:val="16"/>
        </w:rPr>
        <w:t xml:space="preserve"> </w:t>
      </w:r>
      <w:r>
        <w:rPr>
          <w:rFonts w:ascii="Arial" w:eastAsia="Arial" w:hAnsi="Arial" w:cs="Arial"/>
          <w:sz w:val="13"/>
        </w:rPr>
        <w:t>PROCESS</w:t>
      </w:r>
      <w:r>
        <w:rPr>
          <w:rFonts w:ascii="Arial" w:eastAsia="Arial" w:hAnsi="Arial" w:cs="Arial"/>
          <w:sz w:val="16"/>
        </w:rPr>
        <w:t xml:space="preserve"> (see 4.2). </w:t>
      </w:r>
    </w:p>
    <w:p w14:paraId="5F2164E4" w14:textId="77777777" w:rsidR="002B608C" w:rsidRDefault="00393DDD">
      <w:pPr>
        <w:spacing w:after="236" w:line="248" w:lineRule="auto"/>
        <w:ind w:left="422" w:right="474" w:hanging="10"/>
        <w:jc w:val="both"/>
      </w:pPr>
      <w:r>
        <w:rPr>
          <w:rFonts w:ascii="Arial" w:eastAsia="Arial" w:hAnsi="Arial" w:cs="Arial"/>
          <w:sz w:val="16"/>
        </w:rPr>
        <w:t xml:space="preserve">NOTE 2 It is recognized that the </w:t>
      </w:r>
      <w:r>
        <w:rPr>
          <w:rFonts w:ascii="Arial" w:eastAsia="Arial" w:hAnsi="Arial" w:cs="Arial"/>
          <w:sz w:val="13"/>
        </w:rPr>
        <w:t>MANUFACTURER</w:t>
      </w:r>
      <w:r>
        <w:rPr>
          <w:rFonts w:ascii="Arial" w:eastAsia="Arial" w:hAnsi="Arial" w:cs="Arial"/>
          <w:sz w:val="16"/>
        </w:rPr>
        <w:t xml:space="preserve"> might not be able to follow all the </w:t>
      </w:r>
      <w:r>
        <w:rPr>
          <w:rFonts w:ascii="Arial" w:eastAsia="Arial" w:hAnsi="Arial" w:cs="Arial"/>
          <w:sz w:val="13"/>
        </w:rPr>
        <w:t>PROCESSES</w:t>
      </w:r>
      <w:r>
        <w:rPr>
          <w:rFonts w:ascii="Arial" w:eastAsia="Arial" w:hAnsi="Arial" w:cs="Arial"/>
          <w:sz w:val="16"/>
        </w:rPr>
        <w:t xml:space="preserve"> identified in Clause 14 for each constituent component of the </w:t>
      </w:r>
      <w:r>
        <w:rPr>
          <w:rFonts w:ascii="Arial" w:eastAsia="Arial" w:hAnsi="Arial" w:cs="Arial"/>
          <w:sz w:val="13"/>
        </w:rPr>
        <w:t>PEMS</w:t>
      </w:r>
      <w:r>
        <w:rPr>
          <w:rFonts w:ascii="Arial" w:eastAsia="Arial" w:hAnsi="Arial" w:cs="Arial"/>
          <w:sz w:val="16"/>
        </w:rPr>
        <w:t xml:space="preserve">, such as off-the-shelf (OTS) software, subsystems of non-medical origin, and legacy devices. In this case, the </w:t>
      </w:r>
      <w:r>
        <w:rPr>
          <w:rFonts w:ascii="Arial" w:eastAsia="Arial" w:hAnsi="Arial" w:cs="Arial"/>
          <w:sz w:val="13"/>
        </w:rPr>
        <w:t>MANUFACTURER</w:t>
      </w:r>
      <w:r>
        <w:rPr>
          <w:rFonts w:ascii="Arial" w:eastAsia="Arial" w:hAnsi="Arial" w:cs="Arial"/>
          <w:sz w:val="16"/>
        </w:rPr>
        <w:t xml:space="preserve"> should take special account of the need for additional </w:t>
      </w:r>
      <w:r>
        <w:rPr>
          <w:rFonts w:ascii="Arial" w:eastAsia="Arial" w:hAnsi="Arial" w:cs="Arial"/>
          <w:sz w:val="13"/>
        </w:rPr>
        <w:t>RISK CONTROL</w:t>
      </w:r>
      <w:r>
        <w:rPr>
          <w:rFonts w:ascii="Arial" w:eastAsia="Arial" w:hAnsi="Arial" w:cs="Arial"/>
          <w:sz w:val="16"/>
        </w:rPr>
        <w:t xml:space="preserve"> measures. </w:t>
      </w:r>
    </w:p>
    <w:p w14:paraId="1F2865B5" w14:textId="77777777" w:rsidR="002B608C" w:rsidRDefault="00393DDD">
      <w:pPr>
        <w:spacing w:after="260" w:line="312" w:lineRule="auto"/>
        <w:ind w:left="412" w:right="475" w:firstLine="9"/>
        <w:jc w:val="both"/>
      </w:pPr>
      <w:r>
        <w:rPr>
          <w:rFonts w:ascii="Arial" w:eastAsia="Arial" w:hAnsi="Arial" w:cs="Arial"/>
          <w:i/>
          <w:sz w:val="20"/>
        </w:rPr>
        <w:t xml:space="preserve">Compliance is determined by application of the requirements in 14.2 to 14.13 (inclusive), by inspection of the </w:t>
      </w:r>
      <w:r>
        <w:rPr>
          <w:rFonts w:ascii="Arial" w:eastAsia="Arial" w:hAnsi="Arial" w:cs="Arial"/>
          <w:i/>
          <w:sz w:val="16"/>
        </w:rPr>
        <w:t>RISK MANAGEMENT FILE</w:t>
      </w:r>
      <w:r>
        <w:rPr>
          <w:rFonts w:ascii="Arial" w:eastAsia="Arial" w:hAnsi="Arial" w:cs="Arial"/>
          <w:i/>
          <w:sz w:val="20"/>
        </w:rPr>
        <w:t xml:space="preserve">, and assessment of </w:t>
      </w:r>
      <w:r>
        <w:rPr>
          <w:rFonts w:ascii="Arial" w:eastAsia="Arial" w:hAnsi="Arial" w:cs="Arial"/>
          <w:i/>
          <w:sz w:val="16"/>
        </w:rPr>
        <w:t>PROCESSES</w:t>
      </w:r>
      <w:r>
        <w:rPr>
          <w:rFonts w:ascii="Arial" w:eastAsia="Arial" w:hAnsi="Arial" w:cs="Arial"/>
          <w:i/>
          <w:sz w:val="20"/>
        </w:rPr>
        <w:t xml:space="preserve"> cited in this clause.</w:t>
      </w:r>
      <w:r>
        <w:rPr>
          <w:rFonts w:ascii="Arial" w:eastAsia="Arial" w:hAnsi="Arial" w:cs="Arial"/>
          <w:sz w:val="20"/>
        </w:rPr>
        <w:t xml:space="preserve"> </w:t>
      </w:r>
      <w:r>
        <w:rPr>
          <w:rFonts w:ascii="Arial" w:eastAsia="Arial" w:hAnsi="Arial" w:cs="Arial"/>
          <w:sz w:val="16"/>
        </w:rPr>
        <w:t>NOTE 3 This assessment could be performed by internal audit.</w:t>
      </w:r>
      <w:r>
        <w:rPr>
          <w:rFonts w:ascii="Arial" w:eastAsia="Arial" w:hAnsi="Arial" w:cs="Arial"/>
          <w:sz w:val="18"/>
        </w:rPr>
        <w:t xml:space="preserve"> </w:t>
      </w:r>
    </w:p>
    <w:p w14:paraId="6BD2934A" w14:textId="77777777" w:rsidR="002B608C" w:rsidRDefault="00393DDD">
      <w:pPr>
        <w:spacing w:after="103" w:line="252" w:lineRule="auto"/>
        <w:ind w:left="422" w:right="469" w:hanging="10"/>
        <w:jc w:val="both"/>
      </w:pPr>
      <w:r>
        <w:rPr>
          <w:rFonts w:ascii="Arial" w:eastAsia="Arial" w:hAnsi="Arial" w:cs="Arial"/>
          <w:b/>
          <w:sz w:val="20"/>
        </w:rPr>
        <w:t xml:space="preserve">14.2 *  Documentation </w:t>
      </w:r>
    </w:p>
    <w:p w14:paraId="0869631D" w14:textId="77777777" w:rsidR="002B608C" w:rsidRDefault="00393DDD">
      <w:pPr>
        <w:spacing w:after="63" w:line="252" w:lineRule="auto"/>
        <w:ind w:left="427" w:right="486" w:firstLine="9"/>
        <w:jc w:val="both"/>
      </w:pPr>
      <w:r>
        <w:rPr>
          <w:rFonts w:ascii="Arial" w:eastAsia="Arial" w:hAnsi="Arial" w:cs="Arial"/>
          <w:sz w:val="20"/>
        </w:rPr>
        <w:t xml:space="preserve">In addition to the </w:t>
      </w:r>
      <w:r>
        <w:rPr>
          <w:rFonts w:ascii="Arial" w:eastAsia="Arial" w:hAnsi="Arial" w:cs="Arial"/>
          <w:sz w:val="16"/>
        </w:rPr>
        <w:t>RECORDS</w:t>
      </w:r>
      <w:r>
        <w:rPr>
          <w:rFonts w:ascii="Arial" w:eastAsia="Arial" w:hAnsi="Arial" w:cs="Arial"/>
          <w:sz w:val="20"/>
        </w:rPr>
        <w:t xml:space="preserve"> and documents required by ISO 14971, the documents produced from application of Clause 14 shall be maintained and shall form part of the </w:t>
      </w:r>
      <w:r>
        <w:rPr>
          <w:rFonts w:ascii="Arial" w:eastAsia="Arial" w:hAnsi="Arial" w:cs="Arial"/>
          <w:sz w:val="16"/>
        </w:rPr>
        <w:t>RISK MANAGEMENT FILE</w:t>
      </w:r>
      <w:r>
        <w:rPr>
          <w:rFonts w:ascii="Arial" w:eastAsia="Arial" w:hAnsi="Arial" w:cs="Arial"/>
          <w:sz w:val="20"/>
        </w:rPr>
        <w:t xml:space="preserve">. </w:t>
      </w:r>
    </w:p>
    <w:p w14:paraId="4E0C124C" w14:textId="77777777" w:rsidR="002B608C" w:rsidRDefault="00393DDD">
      <w:pPr>
        <w:tabs>
          <w:tab w:val="center" w:pos="661"/>
          <w:tab w:val="center" w:pos="2264"/>
        </w:tabs>
        <w:spacing w:after="96" w:line="248" w:lineRule="auto"/>
      </w:pPr>
      <w:r>
        <w:lastRenderedPageBreak/>
        <w:tab/>
      </w:r>
      <w:r>
        <w:rPr>
          <w:rFonts w:ascii="Arial" w:eastAsia="Arial" w:hAnsi="Arial" w:cs="Arial"/>
          <w:sz w:val="16"/>
        </w:rPr>
        <w:t xml:space="preserve">NOTE  </w:t>
      </w:r>
      <w:r>
        <w:rPr>
          <w:rFonts w:ascii="Arial" w:eastAsia="Arial" w:hAnsi="Arial" w:cs="Arial"/>
          <w:sz w:val="16"/>
        </w:rPr>
        <w:tab/>
        <w:t xml:space="preserve">See Figure H.3 as guidance. </w:t>
      </w:r>
    </w:p>
    <w:p w14:paraId="4026C161" w14:textId="77777777" w:rsidR="002B608C" w:rsidRDefault="00393DDD">
      <w:pPr>
        <w:numPr>
          <w:ilvl w:val="0"/>
          <w:numId w:val="181"/>
        </w:numPr>
        <w:spacing w:after="301" w:line="265" w:lineRule="auto"/>
        <w:ind w:right="474" w:hanging="341"/>
        <w:jc w:val="both"/>
      </w:pPr>
      <w:r>
        <w:rPr>
          <w:rFonts w:ascii="Arial" w:eastAsia="Arial" w:hAnsi="Arial" w:cs="Arial"/>
          <w:sz w:val="20"/>
        </w:rPr>
        <w:t xml:space="preserve">353 – </w:t>
      </w:r>
    </w:p>
    <w:p w14:paraId="29D582ED" w14:textId="77777777" w:rsidR="002B608C" w:rsidRDefault="00393DDD">
      <w:pPr>
        <w:spacing w:after="308" w:line="252" w:lineRule="auto"/>
        <w:ind w:left="427" w:right="56" w:firstLine="9"/>
        <w:jc w:val="both"/>
      </w:pPr>
      <w:r>
        <w:rPr>
          <w:rFonts w:ascii="Arial" w:eastAsia="Arial" w:hAnsi="Arial" w:cs="Arial"/>
          <w:sz w:val="20"/>
        </w:rPr>
        <w:t xml:space="preserve">The documents required by Clause 14 shall be reviewed, approved, issued and changed in accordance with a formal document control </w:t>
      </w:r>
      <w:r>
        <w:rPr>
          <w:rFonts w:ascii="Arial" w:eastAsia="Arial" w:hAnsi="Arial" w:cs="Arial"/>
          <w:sz w:val="16"/>
        </w:rPr>
        <w:t>PROCEDURE</w:t>
      </w:r>
      <w:r>
        <w:rPr>
          <w:rFonts w:ascii="Arial" w:eastAsia="Arial" w:hAnsi="Arial" w:cs="Arial"/>
          <w:sz w:val="20"/>
        </w:rPr>
        <w:t xml:space="preserve">. </w:t>
      </w:r>
    </w:p>
    <w:p w14:paraId="7F0C8C05" w14:textId="77777777" w:rsidR="002B608C" w:rsidRDefault="00393DDD">
      <w:pPr>
        <w:pStyle w:val="Heading3"/>
        <w:spacing w:after="94" w:line="270" w:lineRule="auto"/>
        <w:jc w:val="left"/>
      </w:pPr>
      <w:r>
        <w:t>14.3 *</w:t>
      </w:r>
      <w:r>
        <w:rPr>
          <w:sz w:val="16"/>
        </w:rPr>
        <w:t xml:space="preserve"> </w:t>
      </w:r>
      <w:r>
        <w:t xml:space="preserve"> R</w:t>
      </w:r>
      <w:r>
        <w:rPr>
          <w:sz w:val="16"/>
        </w:rPr>
        <w:t xml:space="preserve">ISK MANAGEMENT </w:t>
      </w:r>
      <w:r>
        <w:t xml:space="preserve">plan </w:t>
      </w:r>
    </w:p>
    <w:p w14:paraId="1F64986D" w14:textId="77777777" w:rsidR="002B608C" w:rsidRDefault="00393DDD">
      <w:pPr>
        <w:spacing w:after="318" w:line="252" w:lineRule="auto"/>
        <w:ind w:left="427" w:right="56" w:firstLine="9"/>
        <w:jc w:val="both"/>
      </w:pPr>
      <w:r>
        <w:rPr>
          <w:rFonts w:ascii="Arial" w:eastAsia="Arial" w:hAnsi="Arial" w:cs="Arial"/>
          <w:sz w:val="20"/>
        </w:rPr>
        <w:t xml:space="preserve">The </w:t>
      </w:r>
      <w:r>
        <w:rPr>
          <w:rFonts w:ascii="Arial" w:eastAsia="Arial" w:hAnsi="Arial" w:cs="Arial"/>
          <w:sz w:val="16"/>
        </w:rPr>
        <w:t>RISK MANAGEMENT</w:t>
      </w:r>
      <w:r>
        <w:rPr>
          <w:rFonts w:ascii="Arial" w:eastAsia="Arial" w:hAnsi="Arial" w:cs="Arial"/>
          <w:sz w:val="20"/>
        </w:rPr>
        <w:t xml:space="preserve"> plan required by 3.5 of ISO 14971 shall also include a reference to the </w:t>
      </w:r>
      <w:r>
        <w:rPr>
          <w:rFonts w:ascii="Arial" w:eastAsia="Arial" w:hAnsi="Arial" w:cs="Arial"/>
          <w:sz w:val="16"/>
        </w:rPr>
        <w:t>PEMS</w:t>
      </w:r>
      <w:r>
        <w:rPr>
          <w:rFonts w:ascii="Arial" w:eastAsia="Arial" w:hAnsi="Arial" w:cs="Arial"/>
          <w:sz w:val="20"/>
        </w:rPr>
        <w:t xml:space="preserve"> </w:t>
      </w:r>
      <w:r>
        <w:rPr>
          <w:rFonts w:ascii="Arial" w:eastAsia="Arial" w:hAnsi="Arial" w:cs="Arial"/>
          <w:sz w:val="16"/>
        </w:rPr>
        <w:t>VALIDATION</w:t>
      </w:r>
      <w:r>
        <w:rPr>
          <w:rFonts w:ascii="Arial" w:eastAsia="Arial" w:hAnsi="Arial" w:cs="Arial"/>
          <w:sz w:val="20"/>
        </w:rPr>
        <w:t xml:space="preserve"> plan (see 14.11). </w:t>
      </w:r>
    </w:p>
    <w:p w14:paraId="713843C5" w14:textId="77777777" w:rsidR="002B608C" w:rsidRDefault="00393DDD">
      <w:pPr>
        <w:pStyle w:val="Heading3"/>
        <w:spacing w:after="111" w:line="270" w:lineRule="auto"/>
        <w:jc w:val="left"/>
      </w:pPr>
      <w:r>
        <w:t>14.4 *</w:t>
      </w:r>
      <w:r>
        <w:rPr>
          <w:sz w:val="16"/>
        </w:rPr>
        <w:t xml:space="preserve"> </w:t>
      </w:r>
      <w:r>
        <w:t xml:space="preserve"> P</w:t>
      </w:r>
      <w:r>
        <w:rPr>
          <w:sz w:val="16"/>
        </w:rPr>
        <w:t>EMS DEVELOPMENT LIFE</w:t>
      </w:r>
      <w:r>
        <w:t>-</w:t>
      </w:r>
      <w:r>
        <w:rPr>
          <w:sz w:val="16"/>
        </w:rPr>
        <w:t>CYCLE</w:t>
      </w:r>
      <w:r>
        <w:t xml:space="preserve"> </w:t>
      </w:r>
    </w:p>
    <w:p w14:paraId="168CC2EC" w14:textId="77777777" w:rsidR="002B608C" w:rsidRDefault="00393DDD">
      <w:pPr>
        <w:spacing w:after="74" w:line="248" w:lineRule="auto"/>
        <w:ind w:left="422" w:right="474" w:hanging="10"/>
        <w:jc w:val="both"/>
      </w:pPr>
      <w:r>
        <w:rPr>
          <w:rFonts w:ascii="Arial" w:eastAsia="Arial" w:hAnsi="Arial" w:cs="Arial"/>
          <w:sz w:val="20"/>
        </w:rPr>
        <w:t xml:space="preserve">A </w:t>
      </w:r>
      <w:r>
        <w:rPr>
          <w:rFonts w:ascii="Arial" w:eastAsia="Arial" w:hAnsi="Arial" w:cs="Arial"/>
          <w:sz w:val="16"/>
        </w:rPr>
        <w:t>PEMS DEVELOPMENT LIFE</w:t>
      </w:r>
      <w:r>
        <w:rPr>
          <w:rFonts w:ascii="Arial" w:eastAsia="Arial" w:hAnsi="Arial" w:cs="Arial"/>
          <w:sz w:val="20"/>
        </w:rPr>
        <w:t>-</w:t>
      </w:r>
      <w:r>
        <w:rPr>
          <w:rFonts w:ascii="Arial" w:eastAsia="Arial" w:hAnsi="Arial" w:cs="Arial"/>
          <w:sz w:val="16"/>
        </w:rPr>
        <w:t>CYCLE</w:t>
      </w:r>
      <w:r>
        <w:rPr>
          <w:rFonts w:ascii="Arial" w:eastAsia="Arial" w:hAnsi="Arial" w:cs="Arial"/>
          <w:sz w:val="20"/>
        </w:rPr>
        <w:t xml:space="preserve"> shall be documented. </w:t>
      </w:r>
    </w:p>
    <w:p w14:paraId="311E9002" w14:textId="77777777" w:rsidR="002B608C" w:rsidRDefault="00393DDD">
      <w:pPr>
        <w:spacing w:after="96" w:line="248" w:lineRule="auto"/>
        <w:ind w:left="422" w:right="474" w:hanging="10"/>
        <w:jc w:val="both"/>
      </w:pPr>
      <w:r>
        <w:rPr>
          <w:rFonts w:ascii="Arial" w:eastAsia="Arial" w:hAnsi="Arial" w:cs="Arial"/>
          <w:sz w:val="16"/>
        </w:rPr>
        <w:t xml:space="preserve">NOTE 1 Clause H.2 explains </w:t>
      </w:r>
      <w:r>
        <w:rPr>
          <w:rFonts w:ascii="Arial" w:eastAsia="Arial" w:hAnsi="Arial" w:cs="Arial"/>
          <w:sz w:val="13"/>
        </w:rPr>
        <w:t>PEMS DEVELOPMENT LIFE</w:t>
      </w:r>
      <w:r>
        <w:rPr>
          <w:rFonts w:ascii="Arial" w:eastAsia="Arial" w:hAnsi="Arial" w:cs="Arial"/>
          <w:sz w:val="16"/>
        </w:rPr>
        <w:t>-</w:t>
      </w:r>
      <w:r>
        <w:rPr>
          <w:rFonts w:ascii="Arial" w:eastAsia="Arial" w:hAnsi="Arial" w:cs="Arial"/>
          <w:sz w:val="13"/>
        </w:rPr>
        <w:t>CYCLE</w:t>
      </w:r>
      <w:r>
        <w:rPr>
          <w:rFonts w:ascii="Arial" w:eastAsia="Arial" w:hAnsi="Arial" w:cs="Arial"/>
          <w:sz w:val="16"/>
        </w:rPr>
        <w:t xml:space="preserve"> in more detail. </w:t>
      </w:r>
    </w:p>
    <w:p w14:paraId="7C876002" w14:textId="77777777" w:rsidR="002B608C" w:rsidRDefault="00393DDD">
      <w:pPr>
        <w:spacing w:after="249" w:line="248" w:lineRule="auto"/>
        <w:ind w:left="422" w:right="474" w:hanging="10"/>
        <w:jc w:val="both"/>
      </w:pPr>
      <w:r>
        <w:rPr>
          <w:rFonts w:ascii="Arial" w:eastAsia="Arial" w:hAnsi="Arial" w:cs="Arial"/>
          <w:sz w:val="16"/>
        </w:rPr>
        <w:t xml:space="preserve">NOTE 2 IEC 62304 [26] defines general requirements for additional </w:t>
      </w:r>
      <w:r>
        <w:rPr>
          <w:rFonts w:ascii="Arial" w:eastAsia="Arial" w:hAnsi="Arial" w:cs="Arial"/>
          <w:sz w:val="13"/>
        </w:rPr>
        <w:t>PROCESSES</w:t>
      </w:r>
      <w:r>
        <w:rPr>
          <w:rFonts w:ascii="Arial" w:eastAsia="Arial" w:hAnsi="Arial" w:cs="Arial"/>
          <w:sz w:val="16"/>
        </w:rPr>
        <w:t xml:space="preserve"> and activities specific to software development. </w:t>
      </w:r>
    </w:p>
    <w:p w14:paraId="707B3146" w14:textId="77777777" w:rsidR="002B608C" w:rsidRDefault="00393DDD">
      <w:pPr>
        <w:spacing w:after="197" w:line="252" w:lineRule="auto"/>
        <w:ind w:left="427" w:right="56" w:firstLine="9"/>
        <w:jc w:val="both"/>
      </w:pPr>
      <w:r>
        <w:rPr>
          <w:rFonts w:ascii="Arial" w:eastAsia="Arial" w:hAnsi="Arial" w:cs="Arial"/>
          <w:sz w:val="20"/>
        </w:rPr>
        <w:t xml:space="preserve">The </w:t>
      </w:r>
      <w:r>
        <w:rPr>
          <w:rFonts w:ascii="Arial" w:eastAsia="Arial" w:hAnsi="Arial" w:cs="Arial"/>
          <w:sz w:val="16"/>
        </w:rPr>
        <w:t>PEMS DEVELOPMENT LIFE</w:t>
      </w:r>
      <w:r>
        <w:rPr>
          <w:rFonts w:ascii="Arial" w:eastAsia="Arial" w:hAnsi="Arial" w:cs="Arial"/>
          <w:sz w:val="20"/>
        </w:rPr>
        <w:t>-</w:t>
      </w:r>
      <w:r>
        <w:rPr>
          <w:rFonts w:ascii="Arial" w:eastAsia="Arial" w:hAnsi="Arial" w:cs="Arial"/>
          <w:sz w:val="16"/>
        </w:rPr>
        <w:t>CYCLE</w:t>
      </w:r>
      <w:r>
        <w:rPr>
          <w:rFonts w:ascii="Arial" w:eastAsia="Arial" w:hAnsi="Arial" w:cs="Arial"/>
          <w:sz w:val="20"/>
        </w:rPr>
        <w:t xml:space="preserve"> shall include a set of defined milestones. </w:t>
      </w:r>
    </w:p>
    <w:p w14:paraId="411E30B5" w14:textId="77777777" w:rsidR="002B608C" w:rsidRDefault="00393DDD">
      <w:pPr>
        <w:spacing w:after="191" w:line="252" w:lineRule="auto"/>
        <w:ind w:left="427" w:right="250" w:firstLine="9"/>
        <w:jc w:val="both"/>
      </w:pPr>
      <w:r>
        <w:rPr>
          <w:rFonts w:ascii="Arial" w:eastAsia="Arial" w:hAnsi="Arial" w:cs="Arial"/>
          <w:sz w:val="20"/>
        </w:rPr>
        <w:t xml:space="preserve">At each milestone, the activities to be completed and the </w:t>
      </w:r>
      <w:r>
        <w:rPr>
          <w:rFonts w:ascii="Arial" w:eastAsia="Arial" w:hAnsi="Arial" w:cs="Arial"/>
          <w:sz w:val="16"/>
        </w:rPr>
        <w:t>VERIFICATION</w:t>
      </w:r>
      <w:r>
        <w:rPr>
          <w:rFonts w:ascii="Arial" w:eastAsia="Arial" w:hAnsi="Arial" w:cs="Arial"/>
          <w:sz w:val="20"/>
        </w:rPr>
        <w:t xml:space="preserve"> methods to be applied to those activities shall be defined. </w:t>
      </w:r>
    </w:p>
    <w:p w14:paraId="3E3F6758" w14:textId="77777777" w:rsidR="002B608C" w:rsidRDefault="00393DDD">
      <w:pPr>
        <w:spacing w:after="192" w:line="252" w:lineRule="auto"/>
        <w:ind w:left="427" w:right="56" w:firstLine="9"/>
        <w:jc w:val="both"/>
      </w:pPr>
      <w:r>
        <w:rPr>
          <w:rFonts w:ascii="Arial" w:eastAsia="Arial" w:hAnsi="Arial" w:cs="Arial"/>
          <w:sz w:val="20"/>
        </w:rPr>
        <w:t xml:space="preserve">Each activity shall be defined including its inputs and outputs. </w:t>
      </w:r>
    </w:p>
    <w:p w14:paraId="216C81C6" w14:textId="77777777" w:rsidR="002B608C" w:rsidRDefault="00393DDD">
      <w:pPr>
        <w:spacing w:after="199" w:line="252" w:lineRule="auto"/>
        <w:ind w:left="427" w:right="56" w:firstLine="9"/>
        <w:jc w:val="both"/>
      </w:pPr>
      <w:r>
        <w:rPr>
          <w:rFonts w:ascii="Arial" w:eastAsia="Arial" w:hAnsi="Arial" w:cs="Arial"/>
          <w:sz w:val="20"/>
        </w:rPr>
        <w:t xml:space="preserve">Each milestone shall identify the </w:t>
      </w:r>
      <w:r>
        <w:rPr>
          <w:rFonts w:ascii="Arial" w:eastAsia="Arial" w:hAnsi="Arial" w:cs="Arial"/>
          <w:sz w:val="16"/>
        </w:rPr>
        <w:t>RISK MANAGEMENT</w:t>
      </w:r>
      <w:r>
        <w:rPr>
          <w:rFonts w:ascii="Arial" w:eastAsia="Arial" w:hAnsi="Arial" w:cs="Arial"/>
          <w:sz w:val="20"/>
        </w:rPr>
        <w:t xml:space="preserve"> activities that must be completed before that milestone. </w:t>
      </w:r>
    </w:p>
    <w:p w14:paraId="5ABB447F" w14:textId="77777777" w:rsidR="002B608C" w:rsidRDefault="00393DDD">
      <w:pPr>
        <w:spacing w:after="203" w:line="252" w:lineRule="auto"/>
        <w:ind w:left="427" w:right="56" w:firstLine="9"/>
        <w:jc w:val="both"/>
      </w:pPr>
      <w:r>
        <w:rPr>
          <w:rFonts w:ascii="Arial" w:eastAsia="Arial" w:hAnsi="Arial" w:cs="Arial"/>
          <w:sz w:val="20"/>
        </w:rPr>
        <w:t xml:space="preserve">The </w:t>
      </w:r>
      <w:r>
        <w:rPr>
          <w:rFonts w:ascii="Arial" w:eastAsia="Arial" w:hAnsi="Arial" w:cs="Arial"/>
          <w:sz w:val="16"/>
        </w:rPr>
        <w:t>PEMS DEVELOPMENT LIFE</w:t>
      </w:r>
      <w:r>
        <w:rPr>
          <w:rFonts w:ascii="Arial" w:eastAsia="Arial" w:hAnsi="Arial" w:cs="Arial"/>
          <w:sz w:val="20"/>
        </w:rPr>
        <w:t>-</w:t>
      </w:r>
      <w:r>
        <w:rPr>
          <w:rFonts w:ascii="Arial" w:eastAsia="Arial" w:hAnsi="Arial" w:cs="Arial"/>
          <w:sz w:val="16"/>
        </w:rPr>
        <w:t>CYCLE</w:t>
      </w:r>
      <w:r>
        <w:rPr>
          <w:rFonts w:ascii="Arial" w:eastAsia="Arial" w:hAnsi="Arial" w:cs="Arial"/>
          <w:sz w:val="20"/>
        </w:rPr>
        <w:t xml:space="preserve"> shall be tailored for a specific development by making plans which detail activities, milestones and schedules. </w:t>
      </w:r>
    </w:p>
    <w:p w14:paraId="5D3FA57C" w14:textId="15AA5A09" w:rsidR="002B608C" w:rsidRDefault="00393DDD">
      <w:pPr>
        <w:spacing w:after="290" w:line="252" w:lineRule="auto"/>
        <w:ind w:left="427" w:right="56" w:firstLine="9"/>
        <w:jc w:val="both"/>
      </w:pPr>
      <w:r>
        <w:rPr>
          <w:rFonts w:ascii="Arial" w:eastAsia="Arial" w:hAnsi="Arial" w:cs="Arial"/>
          <w:sz w:val="20"/>
        </w:rPr>
        <w:t xml:space="preserve">The </w:t>
      </w:r>
      <w:r>
        <w:rPr>
          <w:rFonts w:ascii="Arial" w:eastAsia="Arial" w:hAnsi="Arial" w:cs="Arial"/>
          <w:sz w:val="16"/>
        </w:rPr>
        <w:t>PEMS DEVELOPMENT LIFE</w:t>
      </w:r>
      <w:r>
        <w:rPr>
          <w:rFonts w:ascii="Arial" w:eastAsia="Arial" w:hAnsi="Arial" w:cs="Arial"/>
          <w:sz w:val="20"/>
        </w:rPr>
        <w:t>-</w:t>
      </w:r>
      <w:r>
        <w:rPr>
          <w:rFonts w:ascii="Arial" w:eastAsia="Arial" w:hAnsi="Arial" w:cs="Arial"/>
          <w:sz w:val="16"/>
        </w:rPr>
        <w:t>CYCLE</w:t>
      </w:r>
      <w:r>
        <w:rPr>
          <w:rFonts w:ascii="Arial" w:eastAsia="Arial" w:hAnsi="Arial" w:cs="Arial"/>
          <w:sz w:val="20"/>
        </w:rPr>
        <w:t xml:space="preserve"> shall include documentation requirements. </w:t>
      </w:r>
    </w:p>
    <w:p w14:paraId="6DBC6EB8" w14:textId="77777777" w:rsidR="002B608C" w:rsidRDefault="00393DDD">
      <w:pPr>
        <w:spacing w:after="103" w:line="252" w:lineRule="auto"/>
        <w:ind w:left="422" w:right="469" w:hanging="10"/>
        <w:jc w:val="both"/>
      </w:pPr>
      <w:r>
        <w:rPr>
          <w:rFonts w:ascii="Arial" w:eastAsia="Arial" w:hAnsi="Arial" w:cs="Arial"/>
          <w:b/>
          <w:sz w:val="20"/>
        </w:rPr>
        <w:t xml:space="preserve">14.5 *  Problem resolution </w:t>
      </w:r>
    </w:p>
    <w:p w14:paraId="70F07F87" w14:textId="77777777" w:rsidR="002B608C" w:rsidRDefault="00393DDD">
      <w:pPr>
        <w:spacing w:after="186" w:line="252" w:lineRule="auto"/>
        <w:ind w:left="427" w:right="486" w:firstLine="9"/>
        <w:jc w:val="both"/>
      </w:pPr>
      <w:r>
        <w:rPr>
          <w:rFonts w:ascii="Arial" w:eastAsia="Arial" w:hAnsi="Arial" w:cs="Arial"/>
          <w:sz w:val="20"/>
        </w:rPr>
        <w:t xml:space="preserve">Where appropriate, a documented system for problem resolution within and between all phases and activities of the </w:t>
      </w:r>
      <w:r>
        <w:rPr>
          <w:rFonts w:ascii="Arial" w:eastAsia="Arial" w:hAnsi="Arial" w:cs="Arial"/>
          <w:sz w:val="16"/>
        </w:rPr>
        <w:t>PEMS DEVELOPMENT LIFE</w:t>
      </w:r>
      <w:r>
        <w:rPr>
          <w:rFonts w:ascii="Arial" w:eastAsia="Arial" w:hAnsi="Arial" w:cs="Arial"/>
          <w:sz w:val="20"/>
        </w:rPr>
        <w:t>-</w:t>
      </w:r>
      <w:r>
        <w:rPr>
          <w:rFonts w:ascii="Arial" w:eastAsia="Arial" w:hAnsi="Arial" w:cs="Arial"/>
          <w:sz w:val="16"/>
        </w:rPr>
        <w:t>CYCLE</w:t>
      </w:r>
      <w:r>
        <w:rPr>
          <w:rFonts w:ascii="Arial" w:eastAsia="Arial" w:hAnsi="Arial" w:cs="Arial"/>
          <w:sz w:val="20"/>
        </w:rPr>
        <w:t xml:space="preserve"> shall be developed and maintained. </w:t>
      </w:r>
    </w:p>
    <w:p w14:paraId="55595374" w14:textId="77777777" w:rsidR="002B608C" w:rsidRDefault="00393DDD">
      <w:pPr>
        <w:spacing w:after="92" w:line="252" w:lineRule="auto"/>
        <w:ind w:left="427" w:right="56" w:firstLine="9"/>
        <w:jc w:val="both"/>
      </w:pPr>
      <w:r>
        <w:rPr>
          <w:rFonts w:ascii="Arial" w:eastAsia="Arial" w:hAnsi="Arial" w:cs="Arial"/>
          <w:sz w:val="20"/>
        </w:rPr>
        <w:t xml:space="preserve">Depending on the type of product, the problem resolution system may: </w:t>
      </w:r>
    </w:p>
    <w:p w14:paraId="5EE37B41" w14:textId="77777777" w:rsidR="002B608C" w:rsidRDefault="00393DDD">
      <w:pPr>
        <w:numPr>
          <w:ilvl w:val="0"/>
          <w:numId w:val="182"/>
        </w:numPr>
        <w:spacing w:after="92" w:line="252" w:lineRule="auto"/>
        <w:ind w:right="56" w:hanging="341"/>
        <w:jc w:val="both"/>
      </w:pPr>
      <w:r>
        <w:rPr>
          <w:rFonts w:ascii="Arial" w:eastAsia="Arial" w:hAnsi="Arial" w:cs="Arial"/>
          <w:sz w:val="20"/>
        </w:rPr>
        <w:t xml:space="preserve">be documented as a part of the </w:t>
      </w:r>
      <w:r>
        <w:rPr>
          <w:rFonts w:ascii="Arial" w:eastAsia="Arial" w:hAnsi="Arial" w:cs="Arial"/>
          <w:sz w:val="16"/>
        </w:rPr>
        <w:t>PEMS DEVELOPMENT LIFE</w:t>
      </w:r>
      <w:r>
        <w:rPr>
          <w:rFonts w:ascii="Arial" w:eastAsia="Arial" w:hAnsi="Arial" w:cs="Arial"/>
          <w:sz w:val="20"/>
        </w:rPr>
        <w:t>-</w:t>
      </w:r>
      <w:r>
        <w:rPr>
          <w:rFonts w:ascii="Arial" w:eastAsia="Arial" w:hAnsi="Arial" w:cs="Arial"/>
          <w:sz w:val="16"/>
        </w:rPr>
        <w:t>CYCLE</w:t>
      </w:r>
      <w:r>
        <w:rPr>
          <w:rFonts w:ascii="Arial" w:eastAsia="Arial" w:hAnsi="Arial" w:cs="Arial"/>
          <w:sz w:val="20"/>
        </w:rPr>
        <w:t xml:space="preserve">; </w:t>
      </w:r>
    </w:p>
    <w:p w14:paraId="57FC5EF4" w14:textId="77777777" w:rsidR="002B608C" w:rsidRDefault="00393DDD">
      <w:pPr>
        <w:numPr>
          <w:ilvl w:val="0"/>
          <w:numId w:val="182"/>
        </w:numPr>
        <w:spacing w:after="92" w:line="252" w:lineRule="auto"/>
        <w:ind w:right="56" w:hanging="341"/>
        <w:jc w:val="both"/>
      </w:pPr>
      <w:r>
        <w:rPr>
          <w:rFonts w:ascii="Arial" w:eastAsia="Arial" w:hAnsi="Arial" w:cs="Arial"/>
          <w:sz w:val="20"/>
        </w:rPr>
        <w:t xml:space="preserve">allow the reporting of potential or existing problems affecting </w:t>
      </w:r>
      <w:r>
        <w:rPr>
          <w:rFonts w:ascii="Arial" w:eastAsia="Arial" w:hAnsi="Arial" w:cs="Arial"/>
          <w:sz w:val="16"/>
        </w:rPr>
        <w:t>BASIC SAFETY</w:t>
      </w:r>
      <w:r>
        <w:rPr>
          <w:rFonts w:ascii="Arial" w:eastAsia="Arial" w:hAnsi="Arial" w:cs="Arial"/>
          <w:sz w:val="20"/>
        </w:rPr>
        <w:t xml:space="preserve"> or </w:t>
      </w:r>
      <w:r>
        <w:rPr>
          <w:rFonts w:ascii="Arial" w:eastAsia="Arial" w:hAnsi="Arial" w:cs="Arial"/>
          <w:sz w:val="16"/>
        </w:rPr>
        <w:t>ESSENTIAL PERFORMANCE</w:t>
      </w:r>
      <w:r>
        <w:rPr>
          <w:rFonts w:ascii="Arial" w:eastAsia="Arial" w:hAnsi="Arial" w:cs="Arial"/>
          <w:sz w:val="20"/>
        </w:rPr>
        <w:t xml:space="preserve">; </w:t>
      </w:r>
    </w:p>
    <w:p w14:paraId="07D39787" w14:textId="77777777" w:rsidR="002B608C" w:rsidRDefault="00393DDD">
      <w:pPr>
        <w:numPr>
          <w:ilvl w:val="0"/>
          <w:numId w:val="182"/>
        </w:numPr>
        <w:spacing w:after="267" w:line="345" w:lineRule="auto"/>
        <w:ind w:right="56" w:hanging="341"/>
        <w:jc w:val="both"/>
      </w:pPr>
      <w:r>
        <w:rPr>
          <w:rFonts w:ascii="Arial" w:eastAsia="Arial" w:hAnsi="Arial" w:cs="Arial"/>
          <w:sz w:val="20"/>
        </w:rPr>
        <w:t xml:space="preserve">include an assessment of each problem for associated </w:t>
      </w:r>
      <w:r>
        <w:rPr>
          <w:rFonts w:ascii="Arial" w:eastAsia="Arial" w:hAnsi="Arial" w:cs="Arial"/>
          <w:sz w:val="16"/>
        </w:rPr>
        <w:t>RISKS</w:t>
      </w:r>
      <w:r>
        <w:rPr>
          <w:rFonts w:ascii="Arial" w:eastAsia="Arial" w:hAnsi="Arial" w:cs="Arial"/>
          <w:sz w:val="20"/>
        </w:rPr>
        <w:t xml:space="preserve">; – identify the criteria that must be met for the issue to be closed; – identify the action to be taken to resolve each problem. </w:t>
      </w:r>
    </w:p>
    <w:p w14:paraId="5B68C433" w14:textId="77777777" w:rsidR="002B608C" w:rsidRDefault="00393DDD">
      <w:pPr>
        <w:pStyle w:val="Heading3"/>
        <w:spacing w:after="189" w:line="270" w:lineRule="auto"/>
        <w:jc w:val="left"/>
      </w:pPr>
      <w:r>
        <w:t>14.6 R</w:t>
      </w:r>
      <w:r>
        <w:rPr>
          <w:sz w:val="16"/>
        </w:rPr>
        <w:t>ISK MANAGEMENT PROCESS</w:t>
      </w:r>
      <w:r>
        <w:t xml:space="preserve"> </w:t>
      </w:r>
    </w:p>
    <w:p w14:paraId="5D3BAE2B" w14:textId="77777777" w:rsidR="002B608C" w:rsidRDefault="00393DDD">
      <w:pPr>
        <w:tabs>
          <w:tab w:val="center" w:pos="725"/>
          <w:tab w:val="center" w:pos="3881"/>
        </w:tabs>
        <w:spacing w:after="103" w:line="252" w:lineRule="auto"/>
      </w:pPr>
      <w:r>
        <w:tab/>
      </w:r>
      <w:r>
        <w:rPr>
          <w:rFonts w:ascii="Arial" w:eastAsia="Arial" w:hAnsi="Arial" w:cs="Arial"/>
          <w:b/>
          <w:sz w:val="20"/>
        </w:rPr>
        <w:t xml:space="preserve">14.6.1 </w:t>
      </w:r>
      <w:r>
        <w:rPr>
          <w:rFonts w:ascii="Arial" w:eastAsia="Arial" w:hAnsi="Arial" w:cs="Arial"/>
          <w:b/>
          <w:sz w:val="20"/>
        </w:rPr>
        <w:tab/>
        <w:t>*  Identification of known and foreseeable H</w:t>
      </w:r>
      <w:r>
        <w:rPr>
          <w:rFonts w:ascii="Arial" w:eastAsia="Arial" w:hAnsi="Arial" w:cs="Arial"/>
          <w:b/>
          <w:sz w:val="16"/>
        </w:rPr>
        <w:t>AZARDS</w:t>
      </w:r>
      <w:r>
        <w:rPr>
          <w:rFonts w:ascii="Arial" w:eastAsia="Arial" w:hAnsi="Arial" w:cs="Arial"/>
          <w:b/>
          <w:sz w:val="20"/>
        </w:rPr>
        <w:t xml:space="preserve"> </w:t>
      </w:r>
    </w:p>
    <w:p w14:paraId="55959910" w14:textId="77777777" w:rsidR="002B608C" w:rsidRDefault="00393DDD">
      <w:pPr>
        <w:spacing w:after="52" w:line="252" w:lineRule="auto"/>
        <w:ind w:left="427" w:right="486" w:firstLine="9"/>
        <w:jc w:val="both"/>
      </w:pPr>
      <w:r>
        <w:rPr>
          <w:rFonts w:ascii="Arial" w:eastAsia="Arial" w:hAnsi="Arial" w:cs="Arial"/>
          <w:sz w:val="20"/>
        </w:rPr>
        <w:t xml:space="preserve">When compiling the list of known or foreseeable </w:t>
      </w:r>
      <w:r>
        <w:rPr>
          <w:rFonts w:ascii="Arial" w:eastAsia="Arial" w:hAnsi="Arial" w:cs="Arial"/>
          <w:sz w:val="16"/>
        </w:rPr>
        <w:t>HAZARDS</w:t>
      </w:r>
      <w:r>
        <w:rPr>
          <w:rFonts w:ascii="Arial" w:eastAsia="Arial" w:hAnsi="Arial" w:cs="Arial"/>
          <w:sz w:val="20"/>
        </w:rPr>
        <w:t xml:space="preserve">, the </w:t>
      </w:r>
      <w:r>
        <w:rPr>
          <w:rFonts w:ascii="Arial" w:eastAsia="Arial" w:hAnsi="Arial" w:cs="Arial"/>
          <w:sz w:val="16"/>
        </w:rPr>
        <w:t>MANUFACTURER</w:t>
      </w:r>
      <w:r>
        <w:rPr>
          <w:rFonts w:ascii="Arial" w:eastAsia="Arial" w:hAnsi="Arial" w:cs="Arial"/>
          <w:sz w:val="20"/>
        </w:rPr>
        <w:t xml:space="preserve"> shall consider those </w:t>
      </w:r>
      <w:r>
        <w:rPr>
          <w:rFonts w:ascii="Arial" w:eastAsia="Arial" w:hAnsi="Arial" w:cs="Arial"/>
          <w:sz w:val="16"/>
        </w:rPr>
        <w:t>HAZARDS</w:t>
      </w:r>
      <w:r>
        <w:rPr>
          <w:rFonts w:ascii="Arial" w:eastAsia="Arial" w:hAnsi="Arial" w:cs="Arial"/>
          <w:sz w:val="20"/>
        </w:rPr>
        <w:t xml:space="preserve"> associated with software and hardware aspects of the </w:t>
      </w:r>
      <w:r>
        <w:rPr>
          <w:rFonts w:ascii="Arial" w:eastAsia="Arial" w:hAnsi="Arial" w:cs="Arial"/>
          <w:sz w:val="16"/>
        </w:rPr>
        <w:t>PEMS</w:t>
      </w:r>
      <w:r>
        <w:rPr>
          <w:rFonts w:ascii="Arial" w:eastAsia="Arial" w:hAnsi="Arial" w:cs="Arial"/>
          <w:sz w:val="20"/>
        </w:rPr>
        <w:t xml:space="preserve"> including those associated with </w:t>
      </w:r>
      <w:r>
        <w:rPr>
          <w:rFonts w:ascii="Arial" w:eastAsia="Arial" w:hAnsi="Arial" w:cs="Arial"/>
          <w:sz w:val="16"/>
        </w:rPr>
        <w:t>NETWORK</w:t>
      </w:r>
      <w:r>
        <w:rPr>
          <w:rFonts w:ascii="Arial" w:eastAsia="Arial" w:hAnsi="Arial" w:cs="Arial"/>
          <w:sz w:val="20"/>
        </w:rPr>
        <w:t>/</w:t>
      </w:r>
      <w:r>
        <w:rPr>
          <w:rFonts w:ascii="Arial" w:eastAsia="Arial" w:hAnsi="Arial" w:cs="Arial"/>
          <w:sz w:val="16"/>
        </w:rPr>
        <w:t>DATA COUPLING</w:t>
      </w:r>
      <w:r>
        <w:rPr>
          <w:rFonts w:ascii="Arial" w:eastAsia="Arial" w:hAnsi="Arial" w:cs="Arial"/>
          <w:sz w:val="20"/>
        </w:rPr>
        <w:t xml:space="preserve">, components of third-party origin and legacy subsystems. </w:t>
      </w:r>
    </w:p>
    <w:p w14:paraId="671DD4CD" w14:textId="77777777" w:rsidR="002B608C" w:rsidRDefault="00393DDD">
      <w:pPr>
        <w:spacing w:after="96" w:line="248" w:lineRule="auto"/>
        <w:ind w:left="422" w:right="474" w:hanging="10"/>
        <w:jc w:val="both"/>
      </w:pPr>
      <w:r>
        <w:rPr>
          <w:rFonts w:ascii="Arial" w:eastAsia="Arial" w:hAnsi="Arial" w:cs="Arial"/>
          <w:sz w:val="16"/>
        </w:rPr>
        <w:t>NOTE  In addition to the material given in Annex D of ISO 14971, the list of possible causes</w:t>
      </w:r>
      <w:r>
        <w:rPr>
          <w:rFonts w:ascii="Arial" w:eastAsia="Arial" w:hAnsi="Arial" w:cs="Arial"/>
          <w:sz w:val="13"/>
        </w:rPr>
        <w:t xml:space="preserve"> </w:t>
      </w:r>
      <w:r>
        <w:rPr>
          <w:rFonts w:ascii="Arial" w:eastAsia="Arial" w:hAnsi="Arial" w:cs="Arial"/>
          <w:sz w:val="16"/>
        </w:rPr>
        <w:t xml:space="preserve">for </w:t>
      </w:r>
      <w:r>
        <w:rPr>
          <w:rFonts w:ascii="Arial" w:eastAsia="Arial" w:hAnsi="Arial" w:cs="Arial"/>
          <w:sz w:val="13"/>
        </w:rPr>
        <w:t xml:space="preserve">HAZARDS </w:t>
      </w:r>
      <w:r>
        <w:rPr>
          <w:rFonts w:ascii="Arial" w:eastAsia="Arial" w:hAnsi="Arial" w:cs="Arial"/>
          <w:sz w:val="16"/>
        </w:rPr>
        <w:t xml:space="preserve">associated with </w:t>
      </w:r>
      <w:r>
        <w:rPr>
          <w:rFonts w:ascii="Arial" w:eastAsia="Arial" w:hAnsi="Arial" w:cs="Arial"/>
          <w:sz w:val="13"/>
        </w:rPr>
        <w:t>PEMS</w:t>
      </w:r>
      <w:r>
        <w:rPr>
          <w:rFonts w:ascii="Arial" w:eastAsia="Arial" w:hAnsi="Arial" w:cs="Arial"/>
          <w:sz w:val="16"/>
        </w:rPr>
        <w:t xml:space="preserve"> should include: </w:t>
      </w:r>
    </w:p>
    <w:p w14:paraId="7E799C14" w14:textId="77777777" w:rsidR="002B608C" w:rsidRDefault="00393DDD">
      <w:pPr>
        <w:numPr>
          <w:ilvl w:val="0"/>
          <w:numId w:val="183"/>
        </w:numPr>
        <w:spacing w:after="96" w:line="248" w:lineRule="auto"/>
        <w:ind w:right="474" w:hanging="283"/>
        <w:jc w:val="both"/>
      </w:pPr>
      <w:r>
        <w:rPr>
          <w:rFonts w:ascii="Arial" w:eastAsia="Arial" w:hAnsi="Arial" w:cs="Arial"/>
          <w:sz w:val="16"/>
        </w:rPr>
        <w:t xml:space="preserve">failure of the </w:t>
      </w:r>
      <w:r>
        <w:rPr>
          <w:rFonts w:ascii="Arial" w:eastAsia="Arial" w:hAnsi="Arial" w:cs="Arial"/>
          <w:sz w:val="13"/>
        </w:rPr>
        <w:t>NETWORK</w:t>
      </w:r>
      <w:r>
        <w:rPr>
          <w:rFonts w:ascii="Arial" w:eastAsia="Arial" w:hAnsi="Arial" w:cs="Arial"/>
          <w:sz w:val="16"/>
        </w:rPr>
        <w:t>/</w:t>
      </w:r>
      <w:r>
        <w:rPr>
          <w:rFonts w:ascii="Arial" w:eastAsia="Arial" w:hAnsi="Arial" w:cs="Arial"/>
          <w:sz w:val="13"/>
        </w:rPr>
        <w:t>DATA COUPLING</w:t>
      </w:r>
      <w:r>
        <w:rPr>
          <w:rFonts w:ascii="Arial" w:eastAsia="Arial" w:hAnsi="Arial" w:cs="Arial"/>
          <w:sz w:val="16"/>
        </w:rPr>
        <w:t xml:space="preserve"> to provide the characteristics necessary for the </w:t>
      </w:r>
      <w:r>
        <w:rPr>
          <w:rFonts w:ascii="Arial" w:eastAsia="Arial" w:hAnsi="Arial" w:cs="Arial"/>
          <w:sz w:val="13"/>
        </w:rPr>
        <w:t>PEMS</w:t>
      </w:r>
      <w:r>
        <w:rPr>
          <w:rFonts w:ascii="Arial" w:eastAsia="Arial" w:hAnsi="Arial" w:cs="Arial"/>
          <w:sz w:val="16"/>
        </w:rPr>
        <w:t xml:space="preserve"> to achieve its </w:t>
      </w:r>
      <w:r>
        <w:rPr>
          <w:rFonts w:ascii="Arial" w:eastAsia="Arial" w:hAnsi="Arial" w:cs="Arial"/>
          <w:sz w:val="13"/>
        </w:rPr>
        <w:t>BASIC SAFETY</w:t>
      </w:r>
      <w:r>
        <w:rPr>
          <w:rFonts w:ascii="Arial" w:eastAsia="Arial" w:hAnsi="Arial" w:cs="Arial"/>
          <w:sz w:val="16"/>
        </w:rPr>
        <w:t xml:space="preserve"> or </w:t>
      </w:r>
      <w:r>
        <w:rPr>
          <w:rFonts w:ascii="Arial" w:eastAsia="Arial" w:hAnsi="Arial" w:cs="Arial"/>
          <w:sz w:val="13"/>
        </w:rPr>
        <w:t>ESSENTIAL PERFORMANCE</w:t>
      </w:r>
      <w:r>
        <w:rPr>
          <w:rFonts w:ascii="Arial" w:eastAsia="Arial" w:hAnsi="Arial" w:cs="Arial"/>
          <w:sz w:val="16"/>
        </w:rPr>
        <w:t xml:space="preserve">; </w:t>
      </w:r>
    </w:p>
    <w:p w14:paraId="1A65A2C7" w14:textId="77777777" w:rsidR="002B608C" w:rsidRDefault="00393DDD">
      <w:pPr>
        <w:numPr>
          <w:ilvl w:val="0"/>
          <w:numId w:val="183"/>
        </w:numPr>
        <w:spacing w:after="96" w:line="248" w:lineRule="auto"/>
        <w:ind w:right="474" w:hanging="283"/>
        <w:jc w:val="both"/>
      </w:pPr>
      <w:r>
        <w:rPr>
          <w:rFonts w:ascii="Arial" w:eastAsia="Arial" w:hAnsi="Arial" w:cs="Arial"/>
          <w:sz w:val="16"/>
        </w:rPr>
        <w:t xml:space="preserve">undesired feedback [physical and data] (possibilities include: unsolicited input, out of range or inconsistent input, and input originating from electromagnetic interference); </w:t>
      </w:r>
    </w:p>
    <w:p w14:paraId="48227B58" w14:textId="77777777" w:rsidR="002B608C" w:rsidRDefault="00393DDD">
      <w:pPr>
        <w:numPr>
          <w:ilvl w:val="0"/>
          <w:numId w:val="183"/>
        </w:numPr>
        <w:spacing w:after="260" w:line="265" w:lineRule="auto"/>
        <w:ind w:right="474" w:hanging="283"/>
        <w:jc w:val="both"/>
      </w:pPr>
      <w:r>
        <w:rPr>
          <w:rFonts w:ascii="Arial" w:eastAsia="Arial" w:hAnsi="Arial" w:cs="Arial"/>
          <w:sz w:val="20"/>
        </w:rPr>
        <w:t xml:space="preserve">355 – </w:t>
      </w:r>
    </w:p>
    <w:p w14:paraId="6DE2AAA5" w14:textId="77777777" w:rsidR="002B608C" w:rsidRDefault="00393DDD">
      <w:pPr>
        <w:numPr>
          <w:ilvl w:val="0"/>
          <w:numId w:val="183"/>
        </w:numPr>
        <w:spacing w:after="96" w:line="248" w:lineRule="auto"/>
        <w:ind w:right="474" w:hanging="283"/>
        <w:jc w:val="both"/>
      </w:pPr>
      <w:r>
        <w:rPr>
          <w:rFonts w:ascii="Arial" w:eastAsia="Arial" w:hAnsi="Arial" w:cs="Arial"/>
          <w:sz w:val="16"/>
        </w:rPr>
        <w:t xml:space="preserve">unavailable data; </w:t>
      </w:r>
    </w:p>
    <w:p w14:paraId="2BB96751" w14:textId="77777777" w:rsidR="002B608C" w:rsidRDefault="00393DDD">
      <w:pPr>
        <w:numPr>
          <w:ilvl w:val="0"/>
          <w:numId w:val="183"/>
        </w:numPr>
        <w:spacing w:after="96" w:line="248" w:lineRule="auto"/>
        <w:ind w:right="474" w:hanging="283"/>
        <w:jc w:val="both"/>
      </w:pPr>
      <w:r>
        <w:rPr>
          <w:rFonts w:ascii="Arial" w:eastAsia="Arial" w:hAnsi="Arial" w:cs="Arial"/>
          <w:sz w:val="16"/>
        </w:rPr>
        <w:lastRenderedPageBreak/>
        <w:t xml:space="preserve">lack of integrity of data; </w:t>
      </w:r>
    </w:p>
    <w:p w14:paraId="02BD4D25" w14:textId="77777777" w:rsidR="002B608C" w:rsidRDefault="00393DDD">
      <w:pPr>
        <w:numPr>
          <w:ilvl w:val="0"/>
          <w:numId w:val="183"/>
        </w:numPr>
        <w:spacing w:after="96" w:line="248" w:lineRule="auto"/>
        <w:ind w:right="474" w:hanging="283"/>
        <w:jc w:val="both"/>
      </w:pPr>
      <w:r>
        <w:rPr>
          <w:rFonts w:ascii="Arial" w:eastAsia="Arial" w:hAnsi="Arial" w:cs="Arial"/>
          <w:sz w:val="16"/>
        </w:rPr>
        <w:t xml:space="preserve">incorrect data; </w:t>
      </w:r>
    </w:p>
    <w:p w14:paraId="33453931" w14:textId="77777777" w:rsidR="002B608C" w:rsidRDefault="00393DDD">
      <w:pPr>
        <w:numPr>
          <w:ilvl w:val="0"/>
          <w:numId w:val="183"/>
        </w:numPr>
        <w:spacing w:after="96" w:line="248" w:lineRule="auto"/>
        <w:ind w:right="474" w:hanging="283"/>
        <w:jc w:val="both"/>
      </w:pPr>
      <w:r>
        <w:rPr>
          <w:rFonts w:ascii="Arial" w:eastAsia="Arial" w:hAnsi="Arial" w:cs="Arial"/>
          <w:sz w:val="16"/>
        </w:rPr>
        <w:t xml:space="preserve">incorrect timing of data. </w:t>
      </w:r>
    </w:p>
    <w:p w14:paraId="01AFE1DA" w14:textId="77777777" w:rsidR="002B608C" w:rsidRDefault="00393DDD">
      <w:pPr>
        <w:numPr>
          <w:ilvl w:val="0"/>
          <w:numId w:val="183"/>
        </w:numPr>
        <w:spacing w:after="96" w:line="248" w:lineRule="auto"/>
        <w:ind w:right="474" w:hanging="283"/>
        <w:jc w:val="both"/>
      </w:pPr>
      <w:r>
        <w:rPr>
          <w:rFonts w:ascii="Arial" w:eastAsia="Arial" w:hAnsi="Arial" w:cs="Arial"/>
          <w:sz w:val="16"/>
        </w:rPr>
        <w:t xml:space="preserve">unintended interactions within and among </w:t>
      </w:r>
      <w:proofErr w:type="spellStart"/>
      <w:r>
        <w:rPr>
          <w:rFonts w:ascii="Arial" w:eastAsia="Arial" w:hAnsi="Arial" w:cs="Arial"/>
          <w:sz w:val="13"/>
        </w:rPr>
        <w:t>PESS</w:t>
      </w:r>
      <w:proofErr w:type="spellEnd"/>
      <w:r>
        <w:rPr>
          <w:rFonts w:ascii="Arial" w:eastAsia="Arial" w:hAnsi="Arial" w:cs="Arial"/>
          <w:sz w:val="16"/>
        </w:rPr>
        <w:t xml:space="preserve">; </w:t>
      </w:r>
    </w:p>
    <w:p w14:paraId="53781287" w14:textId="77777777" w:rsidR="002B608C" w:rsidRDefault="00393DDD">
      <w:pPr>
        <w:numPr>
          <w:ilvl w:val="0"/>
          <w:numId w:val="183"/>
        </w:numPr>
        <w:spacing w:after="96" w:line="248" w:lineRule="auto"/>
        <w:ind w:right="474" w:hanging="283"/>
        <w:jc w:val="both"/>
      </w:pPr>
      <w:r>
        <w:rPr>
          <w:rFonts w:ascii="Arial" w:eastAsia="Arial" w:hAnsi="Arial" w:cs="Arial"/>
          <w:sz w:val="16"/>
        </w:rPr>
        <w:t xml:space="preserve">unknown aspects or quality of third-party software; </w:t>
      </w:r>
    </w:p>
    <w:p w14:paraId="406BB6F0" w14:textId="77777777" w:rsidR="002B608C" w:rsidRDefault="00393DDD">
      <w:pPr>
        <w:numPr>
          <w:ilvl w:val="0"/>
          <w:numId w:val="183"/>
        </w:numPr>
        <w:spacing w:after="96" w:line="248" w:lineRule="auto"/>
        <w:ind w:right="474" w:hanging="283"/>
        <w:jc w:val="both"/>
      </w:pPr>
      <w:r>
        <w:rPr>
          <w:rFonts w:ascii="Arial" w:eastAsia="Arial" w:hAnsi="Arial" w:cs="Arial"/>
          <w:sz w:val="16"/>
        </w:rPr>
        <w:t xml:space="preserve">unknown aspects or quality of third-party </w:t>
      </w:r>
      <w:proofErr w:type="spellStart"/>
      <w:r>
        <w:rPr>
          <w:rFonts w:ascii="Arial" w:eastAsia="Arial" w:hAnsi="Arial" w:cs="Arial"/>
          <w:sz w:val="13"/>
        </w:rPr>
        <w:t>PESS</w:t>
      </w:r>
      <w:proofErr w:type="spellEnd"/>
      <w:r>
        <w:rPr>
          <w:rFonts w:ascii="Arial" w:eastAsia="Arial" w:hAnsi="Arial" w:cs="Arial"/>
          <w:sz w:val="16"/>
        </w:rPr>
        <w:t xml:space="preserve">; </w:t>
      </w:r>
    </w:p>
    <w:p w14:paraId="7F55E342" w14:textId="77777777" w:rsidR="002B608C" w:rsidRDefault="00393DDD">
      <w:pPr>
        <w:numPr>
          <w:ilvl w:val="0"/>
          <w:numId w:val="183"/>
        </w:numPr>
        <w:spacing w:after="352" w:line="248" w:lineRule="auto"/>
        <w:ind w:right="474" w:hanging="283"/>
        <w:jc w:val="both"/>
      </w:pPr>
      <w:r>
        <w:rPr>
          <w:rFonts w:ascii="Arial" w:eastAsia="Arial" w:hAnsi="Arial" w:cs="Arial"/>
          <w:sz w:val="16"/>
        </w:rPr>
        <w:t xml:space="preserve">lack of data security, particularly vulnerability to tampering, unintended interaction with other programs and viruses. </w:t>
      </w:r>
    </w:p>
    <w:p w14:paraId="1CFC6585" w14:textId="77777777" w:rsidR="002B608C" w:rsidRDefault="00393DDD">
      <w:pPr>
        <w:pStyle w:val="Heading4"/>
        <w:tabs>
          <w:tab w:val="center" w:pos="725"/>
          <w:tab w:val="center" w:pos="2047"/>
        </w:tabs>
        <w:spacing w:after="92"/>
        <w:ind w:left="0" w:right="0" w:firstLine="0"/>
      </w:pPr>
      <w:r>
        <w:rPr>
          <w:rFonts w:ascii="Calibri" w:eastAsia="Calibri" w:hAnsi="Calibri" w:cs="Calibri"/>
          <w:b w:val="0"/>
          <w:sz w:val="22"/>
        </w:rPr>
        <w:tab/>
      </w:r>
      <w:r>
        <w:rPr>
          <w:sz w:val="20"/>
        </w:rPr>
        <w:t xml:space="preserve">14.6.2 </w:t>
      </w:r>
      <w:r>
        <w:rPr>
          <w:sz w:val="20"/>
        </w:rPr>
        <w:tab/>
        <w:t>*</w:t>
      </w:r>
      <w:r>
        <w:t xml:space="preserve"> </w:t>
      </w:r>
      <w:r>
        <w:rPr>
          <w:sz w:val="20"/>
        </w:rPr>
        <w:t xml:space="preserve"> R</w:t>
      </w:r>
      <w:r>
        <w:t>ISK CONTROL</w:t>
      </w:r>
      <w:r>
        <w:rPr>
          <w:sz w:val="20"/>
        </w:rPr>
        <w:t xml:space="preserve"> </w:t>
      </w:r>
    </w:p>
    <w:p w14:paraId="19CF739D" w14:textId="77777777" w:rsidR="002B608C" w:rsidRDefault="00393DDD">
      <w:pPr>
        <w:spacing w:after="191" w:line="252" w:lineRule="auto"/>
        <w:ind w:left="427" w:right="56" w:firstLine="9"/>
        <w:jc w:val="both"/>
      </w:pPr>
      <w:r>
        <w:rPr>
          <w:rFonts w:ascii="Arial" w:eastAsia="Arial" w:hAnsi="Arial" w:cs="Arial"/>
          <w:sz w:val="20"/>
        </w:rPr>
        <w:t xml:space="preserve">The following requirements for </w:t>
      </w:r>
      <w:r>
        <w:rPr>
          <w:rFonts w:ascii="Arial" w:eastAsia="Arial" w:hAnsi="Arial" w:cs="Arial"/>
          <w:sz w:val="16"/>
        </w:rPr>
        <w:t>PEMS</w:t>
      </w:r>
      <w:r>
        <w:rPr>
          <w:rFonts w:ascii="Arial" w:eastAsia="Arial" w:hAnsi="Arial" w:cs="Arial"/>
          <w:sz w:val="20"/>
        </w:rPr>
        <w:t xml:space="preserve"> supplement Subclause 6.1 of ISO 14971. </w:t>
      </w:r>
    </w:p>
    <w:p w14:paraId="46930EC6" w14:textId="77777777" w:rsidR="002B608C" w:rsidRDefault="00393DDD">
      <w:pPr>
        <w:spacing w:after="298" w:line="252" w:lineRule="auto"/>
        <w:ind w:left="427" w:right="485" w:firstLine="9"/>
        <w:jc w:val="both"/>
      </w:pPr>
      <w:r>
        <w:rPr>
          <w:rFonts w:ascii="Arial" w:eastAsia="Arial" w:hAnsi="Arial" w:cs="Arial"/>
          <w:sz w:val="20"/>
        </w:rPr>
        <w:t xml:space="preserve">Suitably validated tools and </w:t>
      </w:r>
      <w:r>
        <w:rPr>
          <w:rFonts w:ascii="Arial" w:eastAsia="Arial" w:hAnsi="Arial" w:cs="Arial"/>
          <w:sz w:val="16"/>
        </w:rPr>
        <w:t>PROCEDURES</w:t>
      </w:r>
      <w:r>
        <w:rPr>
          <w:rFonts w:ascii="Arial" w:eastAsia="Arial" w:hAnsi="Arial" w:cs="Arial"/>
          <w:sz w:val="20"/>
        </w:rPr>
        <w:t xml:space="preserve"> shall be selected and identified to implement each </w:t>
      </w:r>
      <w:r>
        <w:rPr>
          <w:rFonts w:ascii="Arial" w:eastAsia="Arial" w:hAnsi="Arial" w:cs="Arial"/>
          <w:sz w:val="16"/>
        </w:rPr>
        <w:t>RISK CONTROL</w:t>
      </w:r>
      <w:r>
        <w:rPr>
          <w:rFonts w:ascii="Arial" w:eastAsia="Arial" w:hAnsi="Arial" w:cs="Arial"/>
          <w:sz w:val="20"/>
        </w:rPr>
        <w:t xml:space="preserve"> measure. These tools and </w:t>
      </w:r>
      <w:r>
        <w:rPr>
          <w:rFonts w:ascii="Arial" w:eastAsia="Arial" w:hAnsi="Arial" w:cs="Arial"/>
          <w:sz w:val="16"/>
        </w:rPr>
        <w:t>PROCEDURES</w:t>
      </w:r>
      <w:r>
        <w:rPr>
          <w:rFonts w:ascii="Arial" w:eastAsia="Arial" w:hAnsi="Arial" w:cs="Arial"/>
          <w:sz w:val="20"/>
        </w:rPr>
        <w:t xml:space="preserve"> shall be appropriate to assure that each </w:t>
      </w:r>
      <w:r>
        <w:rPr>
          <w:rFonts w:ascii="Arial" w:eastAsia="Arial" w:hAnsi="Arial" w:cs="Arial"/>
          <w:sz w:val="16"/>
        </w:rPr>
        <w:t>RISK CONTROL</w:t>
      </w:r>
      <w:r>
        <w:rPr>
          <w:rFonts w:ascii="Arial" w:eastAsia="Arial" w:hAnsi="Arial" w:cs="Arial"/>
          <w:sz w:val="20"/>
        </w:rPr>
        <w:t xml:space="preserve"> measure satisfactorily reduces the identified </w:t>
      </w:r>
      <w:r>
        <w:rPr>
          <w:rFonts w:ascii="Arial" w:eastAsia="Arial" w:hAnsi="Arial" w:cs="Arial"/>
          <w:sz w:val="16"/>
        </w:rPr>
        <w:t>RISK</w:t>
      </w:r>
      <w:r>
        <w:rPr>
          <w:rFonts w:ascii="Arial" w:eastAsia="Arial" w:hAnsi="Arial" w:cs="Arial"/>
          <w:sz w:val="20"/>
        </w:rPr>
        <w:t>(</w:t>
      </w:r>
      <w:r>
        <w:rPr>
          <w:rFonts w:ascii="Arial" w:eastAsia="Arial" w:hAnsi="Arial" w:cs="Arial"/>
          <w:sz w:val="16"/>
        </w:rPr>
        <w:t>S</w:t>
      </w:r>
      <w:r>
        <w:rPr>
          <w:rFonts w:ascii="Arial" w:eastAsia="Arial" w:hAnsi="Arial" w:cs="Arial"/>
          <w:sz w:val="20"/>
        </w:rPr>
        <w:t>).</w:t>
      </w:r>
      <w:r>
        <w:rPr>
          <w:rFonts w:ascii="Arial" w:eastAsia="Arial" w:hAnsi="Arial" w:cs="Arial"/>
          <w:b/>
          <w:sz w:val="20"/>
        </w:rPr>
        <w:t xml:space="preserve"> </w:t>
      </w:r>
    </w:p>
    <w:p w14:paraId="12AA9960" w14:textId="77777777" w:rsidR="002B608C" w:rsidRDefault="00393DDD">
      <w:pPr>
        <w:spacing w:after="103" w:line="252" w:lineRule="auto"/>
        <w:ind w:left="422" w:right="469" w:hanging="10"/>
        <w:jc w:val="both"/>
      </w:pPr>
      <w:r>
        <w:rPr>
          <w:rFonts w:ascii="Arial" w:eastAsia="Arial" w:hAnsi="Arial" w:cs="Arial"/>
          <w:b/>
          <w:sz w:val="20"/>
        </w:rPr>
        <w:t xml:space="preserve">14.7 *  Requirement specification </w:t>
      </w:r>
    </w:p>
    <w:p w14:paraId="35CAAA61" w14:textId="77777777" w:rsidR="002B608C" w:rsidRDefault="00393DDD">
      <w:pPr>
        <w:spacing w:after="53" w:line="252" w:lineRule="auto"/>
        <w:ind w:left="427" w:right="56" w:firstLine="9"/>
        <w:jc w:val="both"/>
      </w:pPr>
      <w:r>
        <w:rPr>
          <w:rFonts w:ascii="Arial" w:eastAsia="Arial" w:hAnsi="Arial" w:cs="Arial"/>
          <w:sz w:val="20"/>
        </w:rPr>
        <w:t xml:space="preserve">For the </w:t>
      </w:r>
      <w:r>
        <w:rPr>
          <w:rFonts w:ascii="Arial" w:eastAsia="Arial" w:hAnsi="Arial" w:cs="Arial"/>
          <w:sz w:val="16"/>
        </w:rPr>
        <w:t>PEMS</w:t>
      </w:r>
      <w:r>
        <w:rPr>
          <w:rFonts w:ascii="Arial" w:eastAsia="Arial" w:hAnsi="Arial" w:cs="Arial"/>
          <w:sz w:val="20"/>
        </w:rPr>
        <w:t xml:space="preserve"> and each of its subsystems (e.g. for a </w:t>
      </w:r>
      <w:proofErr w:type="spellStart"/>
      <w:r>
        <w:rPr>
          <w:rFonts w:ascii="Arial" w:eastAsia="Arial" w:hAnsi="Arial" w:cs="Arial"/>
          <w:sz w:val="16"/>
        </w:rPr>
        <w:t>PESS</w:t>
      </w:r>
      <w:proofErr w:type="spellEnd"/>
      <w:r>
        <w:rPr>
          <w:rFonts w:ascii="Arial" w:eastAsia="Arial" w:hAnsi="Arial" w:cs="Arial"/>
          <w:sz w:val="20"/>
        </w:rPr>
        <w:t xml:space="preserve">) there shall be a documented requirement specification. </w:t>
      </w:r>
    </w:p>
    <w:p w14:paraId="3AF70F0D" w14:textId="77777777" w:rsidR="002B608C" w:rsidRDefault="00393DDD">
      <w:pPr>
        <w:tabs>
          <w:tab w:val="center" w:pos="661"/>
          <w:tab w:val="center" w:pos="2978"/>
        </w:tabs>
        <w:spacing w:after="232" w:line="248" w:lineRule="auto"/>
      </w:pPr>
      <w:r>
        <w:tab/>
      </w:r>
      <w:r>
        <w:rPr>
          <w:rFonts w:ascii="Arial" w:eastAsia="Arial" w:hAnsi="Arial" w:cs="Arial"/>
          <w:sz w:val="16"/>
        </w:rPr>
        <w:t xml:space="preserve">NOTE </w:t>
      </w:r>
      <w:r>
        <w:rPr>
          <w:rFonts w:ascii="Arial" w:eastAsia="Arial" w:hAnsi="Arial" w:cs="Arial"/>
          <w:sz w:val="16"/>
        </w:rPr>
        <w:tab/>
        <w:t xml:space="preserve">Example structures of a </w:t>
      </w:r>
      <w:r>
        <w:rPr>
          <w:rFonts w:ascii="Arial" w:eastAsia="Arial" w:hAnsi="Arial" w:cs="Arial"/>
          <w:sz w:val="13"/>
        </w:rPr>
        <w:t>PEMS</w:t>
      </w:r>
      <w:r>
        <w:rPr>
          <w:rFonts w:ascii="Arial" w:eastAsia="Arial" w:hAnsi="Arial" w:cs="Arial"/>
          <w:sz w:val="16"/>
        </w:rPr>
        <w:t xml:space="preserve"> are given in H.1. </w:t>
      </w:r>
    </w:p>
    <w:p w14:paraId="330927F6" w14:textId="005EAD67" w:rsidR="002B608C" w:rsidRDefault="00393DDD">
      <w:pPr>
        <w:spacing w:after="284" w:line="252" w:lineRule="auto"/>
        <w:ind w:left="427" w:right="485" w:firstLine="9"/>
        <w:jc w:val="both"/>
      </w:pPr>
      <w:r>
        <w:rPr>
          <w:rFonts w:ascii="Arial" w:eastAsia="Arial" w:hAnsi="Arial" w:cs="Arial"/>
          <w:sz w:val="20"/>
        </w:rPr>
        <w:t xml:space="preserve">The requirement specification for a system or subsystem shall include and distinguish any </w:t>
      </w:r>
      <w:r>
        <w:rPr>
          <w:rFonts w:ascii="Arial" w:eastAsia="Arial" w:hAnsi="Arial" w:cs="Arial"/>
          <w:sz w:val="16"/>
        </w:rPr>
        <w:t>ESSENTIAL PERFORMANCE</w:t>
      </w:r>
      <w:r>
        <w:rPr>
          <w:rFonts w:ascii="Arial" w:eastAsia="Arial" w:hAnsi="Arial" w:cs="Arial"/>
          <w:sz w:val="20"/>
        </w:rPr>
        <w:t xml:space="preserve"> and any </w:t>
      </w:r>
      <w:r>
        <w:rPr>
          <w:rFonts w:ascii="Arial" w:eastAsia="Arial" w:hAnsi="Arial" w:cs="Arial"/>
          <w:sz w:val="16"/>
        </w:rPr>
        <w:t>RISK CONTROL</w:t>
      </w:r>
      <w:r>
        <w:rPr>
          <w:rFonts w:ascii="Arial" w:eastAsia="Arial" w:hAnsi="Arial" w:cs="Arial"/>
          <w:sz w:val="20"/>
        </w:rPr>
        <w:t xml:space="preserve"> measures implemented by that system or subsystem. </w:t>
      </w:r>
    </w:p>
    <w:p w14:paraId="014ED1BA" w14:textId="77777777" w:rsidR="002B608C" w:rsidRDefault="00393DDD">
      <w:pPr>
        <w:spacing w:after="103" w:line="252" w:lineRule="auto"/>
        <w:ind w:left="422" w:right="469" w:hanging="10"/>
        <w:jc w:val="both"/>
      </w:pPr>
      <w:r>
        <w:rPr>
          <w:rFonts w:ascii="Arial" w:eastAsia="Arial" w:hAnsi="Arial" w:cs="Arial"/>
          <w:b/>
          <w:sz w:val="20"/>
        </w:rPr>
        <w:t xml:space="preserve">14.8 *  Architecture </w:t>
      </w:r>
    </w:p>
    <w:p w14:paraId="47D07961" w14:textId="77777777" w:rsidR="002B608C" w:rsidRDefault="00393DDD">
      <w:pPr>
        <w:spacing w:after="188" w:line="252" w:lineRule="auto"/>
        <w:ind w:left="427" w:right="133" w:firstLine="9"/>
        <w:jc w:val="both"/>
      </w:pPr>
      <w:r>
        <w:rPr>
          <w:rFonts w:ascii="Arial" w:eastAsia="Arial" w:hAnsi="Arial" w:cs="Arial"/>
          <w:sz w:val="20"/>
        </w:rPr>
        <w:t xml:space="preserve">For the </w:t>
      </w:r>
      <w:r>
        <w:rPr>
          <w:rFonts w:ascii="Arial" w:eastAsia="Arial" w:hAnsi="Arial" w:cs="Arial"/>
          <w:sz w:val="16"/>
        </w:rPr>
        <w:t>PEMS</w:t>
      </w:r>
      <w:r>
        <w:rPr>
          <w:rFonts w:ascii="Arial" w:eastAsia="Arial" w:hAnsi="Arial" w:cs="Arial"/>
          <w:sz w:val="20"/>
        </w:rPr>
        <w:t xml:space="preserve"> and each of its subsystems, an architecture shall be specified that shall satisfy the requirement specification. </w:t>
      </w:r>
    </w:p>
    <w:p w14:paraId="23CD498B" w14:textId="77777777" w:rsidR="002B608C" w:rsidRDefault="00393DDD">
      <w:pPr>
        <w:spacing w:after="127" w:line="252" w:lineRule="auto"/>
        <w:ind w:left="427" w:right="56" w:firstLine="9"/>
        <w:jc w:val="both"/>
      </w:pPr>
      <w:r>
        <w:rPr>
          <w:rFonts w:ascii="Arial" w:eastAsia="Arial" w:hAnsi="Arial" w:cs="Arial"/>
          <w:sz w:val="20"/>
        </w:rPr>
        <w:t xml:space="preserve">Where appropriate, to reduce the </w:t>
      </w:r>
      <w:r>
        <w:rPr>
          <w:rFonts w:ascii="Arial" w:eastAsia="Arial" w:hAnsi="Arial" w:cs="Arial"/>
          <w:sz w:val="16"/>
        </w:rPr>
        <w:t>RISK</w:t>
      </w:r>
      <w:r>
        <w:rPr>
          <w:rFonts w:ascii="Arial" w:eastAsia="Arial" w:hAnsi="Arial" w:cs="Arial"/>
          <w:sz w:val="20"/>
        </w:rPr>
        <w:t xml:space="preserve"> to an acceptable level, the architecture specification shall make use of: </w:t>
      </w:r>
    </w:p>
    <w:p w14:paraId="158B2D7E" w14:textId="77777777" w:rsidR="002B608C" w:rsidRDefault="00393DDD">
      <w:pPr>
        <w:numPr>
          <w:ilvl w:val="0"/>
          <w:numId w:val="184"/>
        </w:numPr>
        <w:spacing w:after="96" w:line="248" w:lineRule="auto"/>
        <w:ind w:right="56" w:hanging="361"/>
        <w:jc w:val="both"/>
      </w:pPr>
      <w:r>
        <w:rPr>
          <w:rFonts w:ascii="Arial" w:eastAsia="Arial" w:hAnsi="Arial" w:cs="Arial"/>
          <w:sz w:val="16"/>
        </w:rPr>
        <w:t>COMPONENTS WITH HIGH</w:t>
      </w:r>
      <w:r>
        <w:rPr>
          <w:rFonts w:ascii="Arial" w:eastAsia="Arial" w:hAnsi="Arial" w:cs="Arial"/>
          <w:sz w:val="20"/>
        </w:rPr>
        <w:t>-</w:t>
      </w:r>
      <w:r>
        <w:rPr>
          <w:rFonts w:ascii="Arial" w:eastAsia="Arial" w:hAnsi="Arial" w:cs="Arial"/>
          <w:sz w:val="16"/>
        </w:rPr>
        <w:t>INTEGRITY CHARACTERISTICS</w:t>
      </w:r>
      <w:r>
        <w:rPr>
          <w:rFonts w:ascii="Arial" w:eastAsia="Arial" w:hAnsi="Arial" w:cs="Arial"/>
          <w:sz w:val="20"/>
        </w:rPr>
        <w:t xml:space="preserve">; </w:t>
      </w:r>
    </w:p>
    <w:p w14:paraId="175D0601" w14:textId="77777777" w:rsidR="002B608C" w:rsidRDefault="00393DDD">
      <w:pPr>
        <w:numPr>
          <w:ilvl w:val="0"/>
          <w:numId w:val="184"/>
        </w:numPr>
        <w:spacing w:after="92" w:line="252" w:lineRule="auto"/>
        <w:ind w:right="56" w:hanging="361"/>
        <w:jc w:val="both"/>
      </w:pPr>
      <w:r>
        <w:rPr>
          <w:rFonts w:ascii="Arial" w:eastAsia="Arial" w:hAnsi="Arial" w:cs="Arial"/>
          <w:sz w:val="20"/>
        </w:rPr>
        <w:t xml:space="preserve">fail-safe functions; </w:t>
      </w:r>
    </w:p>
    <w:p w14:paraId="66BC15EC" w14:textId="77777777" w:rsidR="002B608C" w:rsidRDefault="00393DDD">
      <w:pPr>
        <w:numPr>
          <w:ilvl w:val="0"/>
          <w:numId w:val="184"/>
        </w:numPr>
        <w:spacing w:after="92" w:line="252" w:lineRule="auto"/>
        <w:ind w:right="56" w:hanging="361"/>
        <w:jc w:val="both"/>
      </w:pPr>
      <w:r>
        <w:rPr>
          <w:rFonts w:ascii="Arial" w:eastAsia="Arial" w:hAnsi="Arial" w:cs="Arial"/>
          <w:sz w:val="20"/>
        </w:rPr>
        <w:t xml:space="preserve">redundancy; </w:t>
      </w:r>
    </w:p>
    <w:p w14:paraId="58A1FC76" w14:textId="77777777" w:rsidR="002B608C" w:rsidRDefault="00393DDD">
      <w:pPr>
        <w:numPr>
          <w:ilvl w:val="0"/>
          <w:numId w:val="184"/>
        </w:numPr>
        <w:spacing w:after="92" w:line="252" w:lineRule="auto"/>
        <w:ind w:right="56" w:hanging="361"/>
        <w:jc w:val="both"/>
      </w:pPr>
      <w:r>
        <w:rPr>
          <w:rFonts w:ascii="Arial" w:eastAsia="Arial" w:hAnsi="Arial" w:cs="Arial"/>
          <w:sz w:val="20"/>
        </w:rPr>
        <w:t xml:space="preserve">diversity; </w:t>
      </w:r>
    </w:p>
    <w:p w14:paraId="595F3320" w14:textId="77777777" w:rsidR="002B608C" w:rsidRDefault="00393DDD">
      <w:pPr>
        <w:numPr>
          <w:ilvl w:val="0"/>
          <w:numId w:val="184"/>
        </w:numPr>
        <w:spacing w:after="92" w:line="252" w:lineRule="auto"/>
        <w:ind w:right="56" w:hanging="361"/>
        <w:jc w:val="both"/>
      </w:pPr>
      <w:r>
        <w:rPr>
          <w:rFonts w:ascii="Arial" w:eastAsia="Arial" w:hAnsi="Arial" w:cs="Arial"/>
          <w:sz w:val="20"/>
        </w:rPr>
        <w:t xml:space="preserve">*  partitioning of functionality; </w:t>
      </w:r>
    </w:p>
    <w:p w14:paraId="343940EC" w14:textId="77777777" w:rsidR="002B608C" w:rsidRDefault="00393DDD">
      <w:pPr>
        <w:numPr>
          <w:ilvl w:val="0"/>
          <w:numId w:val="184"/>
        </w:numPr>
        <w:spacing w:after="189" w:line="252" w:lineRule="auto"/>
        <w:ind w:right="56" w:hanging="361"/>
        <w:jc w:val="both"/>
      </w:pPr>
      <w:r>
        <w:rPr>
          <w:rFonts w:ascii="Arial" w:eastAsia="Arial" w:hAnsi="Arial" w:cs="Arial"/>
          <w:sz w:val="20"/>
        </w:rPr>
        <w:t xml:space="preserve">defensive design, e.g. limits on potentially hazardous effects by restricting the available output power or by introducing means to limit the travel of actuators. </w:t>
      </w:r>
    </w:p>
    <w:p w14:paraId="137C5F99" w14:textId="77777777" w:rsidR="002B608C" w:rsidRDefault="00393DDD">
      <w:pPr>
        <w:spacing w:after="92" w:line="252" w:lineRule="auto"/>
        <w:ind w:left="427" w:right="56" w:firstLine="9"/>
        <w:jc w:val="both"/>
      </w:pPr>
      <w:r>
        <w:rPr>
          <w:rFonts w:ascii="Arial" w:eastAsia="Arial" w:hAnsi="Arial" w:cs="Arial"/>
          <w:sz w:val="20"/>
        </w:rPr>
        <w:t xml:space="preserve">The architecture specification shall take into consideration: </w:t>
      </w:r>
    </w:p>
    <w:p w14:paraId="256C3D76" w14:textId="77777777" w:rsidR="002B608C" w:rsidRDefault="00393DDD">
      <w:pPr>
        <w:numPr>
          <w:ilvl w:val="0"/>
          <w:numId w:val="184"/>
        </w:numPr>
        <w:spacing w:after="24" w:line="387" w:lineRule="auto"/>
        <w:ind w:right="56" w:hanging="361"/>
        <w:jc w:val="both"/>
      </w:pPr>
      <w:r>
        <w:rPr>
          <w:rFonts w:ascii="Arial" w:eastAsia="Arial" w:hAnsi="Arial" w:cs="Arial"/>
          <w:sz w:val="20"/>
        </w:rPr>
        <w:t xml:space="preserve">*  allocation of </w:t>
      </w:r>
      <w:r>
        <w:rPr>
          <w:rFonts w:ascii="Arial" w:eastAsia="Arial" w:hAnsi="Arial" w:cs="Arial"/>
          <w:sz w:val="16"/>
        </w:rPr>
        <w:t>RISK CONTROL</w:t>
      </w:r>
      <w:r>
        <w:rPr>
          <w:rFonts w:ascii="Arial" w:eastAsia="Arial" w:hAnsi="Arial" w:cs="Arial"/>
          <w:sz w:val="20"/>
        </w:rPr>
        <w:t xml:space="preserve"> measures to subsystems and components of the </w:t>
      </w:r>
      <w:r>
        <w:rPr>
          <w:rFonts w:ascii="Arial" w:eastAsia="Arial" w:hAnsi="Arial" w:cs="Arial"/>
          <w:sz w:val="16"/>
        </w:rPr>
        <w:t>PEMS</w:t>
      </w:r>
      <w:r>
        <w:rPr>
          <w:rFonts w:ascii="Arial" w:eastAsia="Arial" w:hAnsi="Arial" w:cs="Arial"/>
          <w:sz w:val="20"/>
        </w:rPr>
        <w:t xml:space="preserve">; </w:t>
      </w:r>
      <w:r>
        <w:rPr>
          <w:rFonts w:ascii="Arial" w:eastAsia="Arial" w:hAnsi="Arial" w:cs="Arial"/>
          <w:sz w:val="16"/>
        </w:rPr>
        <w:t xml:space="preserve">NOTE  Subsystems and components include sensors, actuators, </w:t>
      </w:r>
      <w:proofErr w:type="spellStart"/>
      <w:r>
        <w:rPr>
          <w:rFonts w:ascii="Arial" w:eastAsia="Arial" w:hAnsi="Arial" w:cs="Arial"/>
          <w:sz w:val="13"/>
        </w:rPr>
        <w:t>PESS</w:t>
      </w:r>
      <w:proofErr w:type="spellEnd"/>
      <w:r>
        <w:rPr>
          <w:rFonts w:ascii="Arial" w:eastAsia="Arial" w:hAnsi="Arial" w:cs="Arial"/>
          <w:sz w:val="16"/>
        </w:rPr>
        <w:t xml:space="preserve"> and interfaces. </w:t>
      </w:r>
    </w:p>
    <w:p w14:paraId="447E9948" w14:textId="77777777" w:rsidR="002B608C" w:rsidRDefault="00393DDD">
      <w:pPr>
        <w:numPr>
          <w:ilvl w:val="0"/>
          <w:numId w:val="184"/>
        </w:numPr>
        <w:spacing w:after="92" w:line="252" w:lineRule="auto"/>
        <w:ind w:right="56" w:hanging="361"/>
        <w:jc w:val="both"/>
      </w:pPr>
      <w:r>
        <w:rPr>
          <w:rFonts w:ascii="Arial" w:eastAsia="Arial" w:hAnsi="Arial" w:cs="Arial"/>
          <w:sz w:val="20"/>
        </w:rPr>
        <w:t xml:space="preserve">failure modes of components and their effects; </w:t>
      </w:r>
    </w:p>
    <w:p w14:paraId="47CB2896" w14:textId="77777777" w:rsidR="002B608C" w:rsidRDefault="00393DDD">
      <w:pPr>
        <w:numPr>
          <w:ilvl w:val="0"/>
          <w:numId w:val="184"/>
        </w:numPr>
        <w:spacing w:after="92" w:line="252" w:lineRule="auto"/>
        <w:ind w:right="56" w:hanging="361"/>
        <w:jc w:val="both"/>
      </w:pPr>
      <w:r>
        <w:rPr>
          <w:rFonts w:ascii="Arial" w:eastAsia="Arial" w:hAnsi="Arial" w:cs="Arial"/>
          <w:sz w:val="20"/>
        </w:rPr>
        <w:t xml:space="preserve">common cause failures; </w:t>
      </w:r>
    </w:p>
    <w:p w14:paraId="57E0DCA1" w14:textId="77777777" w:rsidR="002B608C" w:rsidRDefault="00393DDD">
      <w:pPr>
        <w:numPr>
          <w:ilvl w:val="0"/>
          <w:numId w:val="184"/>
        </w:numPr>
        <w:spacing w:after="92" w:line="252" w:lineRule="auto"/>
        <w:ind w:right="56" w:hanging="361"/>
        <w:jc w:val="both"/>
      </w:pPr>
      <w:r>
        <w:rPr>
          <w:rFonts w:ascii="Arial" w:eastAsia="Arial" w:hAnsi="Arial" w:cs="Arial"/>
          <w:sz w:val="20"/>
        </w:rPr>
        <w:t xml:space="preserve">systematic failures; </w:t>
      </w:r>
    </w:p>
    <w:p w14:paraId="687CFA08" w14:textId="62311A76" w:rsidR="002B608C" w:rsidRDefault="00393DDD">
      <w:pPr>
        <w:spacing w:after="301" w:line="265" w:lineRule="auto"/>
        <w:ind w:left="1821" w:right="1870" w:hanging="10"/>
        <w:jc w:val="center"/>
      </w:pPr>
      <w:r>
        <w:rPr>
          <w:rFonts w:ascii="Arial" w:eastAsia="Arial" w:hAnsi="Arial" w:cs="Arial"/>
          <w:sz w:val="20"/>
        </w:rPr>
        <w:t xml:space="preserve"> </w:t>
      </w:r>
    </w:p>
    <w:p w14:paraId="1D90F42D" w14:textId="77777777" w:rsidR="002B608C" w:rsidRDefault="00393DDD">
      <w:pPr>
        <w:numPr>
          <w:ilvl w:val="0"/>
          <w:numId w:val="184"/>
        </w:numPr>
        <w:spacing w:after="92" w:line="252" w:lineRule="auto"/>
        <w:ind w:right="56" w:hanging="361"/>
        <w:jc w:val="both"/>
      </w:pPr>
      <w:r>
        <w:rPr>
          <w:rFonts w:ascii="Arial" w:eastAsia="Arial" w:hAnsi="Arial" w:cs="Arial"/>
          <w:sz w:val="20"/>
        </w:rPr>
        <w:t xml:space="preserve">test interval duration and diagnostic coverage; </w:t>
      </w:r>
    </w:p>
    <w:p w14:paraId="5CF43212" w14:textId="77777777" w:rsidR="002B608C" w:rsidRDefault="00393DDD">
      <w:pPr>
        <w:numPr>
          <w:ilvl w:val="0"/>
          <w:numId w:val="184"/>
        </w:numPr>
        <w:spacing w:after="92" w:line="252" w:lineRule="auto"/>
        <w:ind w:right="56" w:hanging="361"/>
        <w:jc w:val="both"/>
      </w:pPr>
      <w:r>
        <w:rPr>
          <w:rFonts w:ascii="Arial" w:eastAsia="Arial" w:hAnsi="Arial" w:cs="Arial"/>
          <w:sz w:val="20"/>
        </w:rPr>
        <w:t xml:space="preserve">maintainability; </w:t>
      </w:r>
    </w:p>
    <w:p w14:paraId="1F31C092" w14:textId="77777777" w:rsidR="002B608C" w:rsidRDefault="00393DDD">
      <w:pPr>
        <w:numPr>
          <w:ilvl w:val="0"/>
          <w:numId w:val="184"/>
        </w:numPr>
        <w:spacing w:after="92" w:line="252" w:lineRule="auto"/>
        <w:ind w:right="56" w:hanging="361"/>
        <w:jc w:val="both"/>
      </w:pPr>
      <w:r>
        <w:rPr>
          <w:rFonts w:ascii="Arial" w:eastAsia="Arial" w:hAnsi="Arial" w:cs="Arial"/>
          <w:sz w:val="20"/>
        </w:rPr>
        <w:t xml:space="preserve">protection from reasonably foreseeable misuse; </w:t>
      </w:r>
    </w:p>
    <w:p w14:paraId="52B56752" w14:textId="77777777" w:rsidR="002B608C" w:rsidRDefault="00393DDD">
      <w:pPr>
        <w:numPr>
          <w:ilvl w:val="0"/>
          <w:numId w:val="184"/>
        </w:numPr>
        <w:spacing w:after="194" w:line="252" w:lineRule="auto"/>
        <w:ind w:right="56" w:hanging="361"/>
        <w:jc w:val="both"/>
      </w:pPr>
      <w:r>
        <w:rPr>
          <w:rFonts w:ascii="Arial" w:eastAsia="Arial" w:hAnsi="Arial" w:cs="Arial"/>
          <w:sz w:val="20"/>
        </w:rPr>
        <w:t xml:space="preserve">the </w:t>
      </w:r>
      <w:r>
        <w:rPr>
          <w:rFonts w:ascii="Arial" w:eastAsia="Arial" w:hAnsi="Arial" w:cs="Arial"/>
          <w:sz w:val="16"/>
        </w:rPr>
        <w:t>NETWORK</w:t>
      </w:r>
      <w:r>
        <w:rPr>
          <w:rFonts w:ascii="Arial" w:eastAsia="Arial" w:hAnsi="Arial" w:cs="Arial"/>
          <w:sz w:val="20"/>
        </w:rPr>
        <w:t>/</w:t>
      </w:r>
      <w:r>
        <w:rPr>
          <w:rFonts w:ascii="Arial" w:eastAsia="Arial" w:hAnsi="Arial" w:cs="Arial"/>
          <w:sz w:val="16"/>
        </w:rPr>
        <w:t>DATA COUPLING</w:t>
      </w:r>
      <w:r>
        <w:rPr>
          <w:rFonts w:ascii="Arial" w:eastAsia="Arial" w:hAnsi="Arial" w:cs="Arial"/>
          <w:sz w:val="20"/>
        </w:rPr>
        <w:t xml:space="preserve"> specification, if applicable. </w:t>
      </w:r>
    </w:p>
    <w:p w14:paraId="14499D2B" w14:textId="77777777" w:rsidR="002B608C" w:rsidRDefault="00393DDD">
      <w:pPr>
        <w:spacing w:after="103" w:line="252" w:lineRule="auto"/>
        <w:ind w:left="422" w:right="469" w:hanging="10"/>
        <w:jc w:val="both"/>
      </w:pPr>
      <w:r>
        <w:rPr>
          <w:rFonts w:ascii="Arial" w:eastAsia="Arial" w:hAnsi="Arial" w:cs="Arial"/>
          <w:b/>
          <w:sz w:val="20"/>
        </w:rPr>
        <w:lastRenderedPageBreak/>
        <w:t xml:space="preserve">14.9 *  Design and implementation </w:t>
      </w:r>
    </w:p>
    <w:p w14:paraId="671F2F12" w14:textId="77777777" w:rsidR="002B608C" w:rsidRDefault="00393DDD">
      <w:pPr>
        <w:spacing w:after="194" w:line="252" w:lineRule="auto"/>
        <w:ind w:left="427" w:right="56" w:firstLine="9"/>
        <w:jc w:val="both"/>
      </w:pPr>
      <w:r>
        <w:rPr>
          <w:rFonts w:ascii="Arial" w:eastAsia="Arial" w:hAnsi="Arial" w:cs="Arial"/>
          <w:sz w:val="20"/>
        </w:rPr>
        <w:t xml:space="preserve">Where appropriate, the design shall be decomposed into subsystems, each having both a design and test specification. </w:t>
      </w:r>
    </w:p>
    <w:p w14:paraId="325DA513" w14:textId="77777777" w:rsidR="002B608C" w:rsidRDefault="00393DDD">
      <w:pPr>
        <w:spacing w:after="59" w:line="252" w:lineRule="auto"/>
        <w:ind w:left="427" w:right="56" w:firstLine="9"/>
        <w:jc w:val="both"/>
      </w:pPr>
      <w:r>
        <w:rPr>
          <w:rFonts w:ascii="Arial" w:eastAsia="Arial" w:hAnsi="Arial" w:cs="Arial"/>
          <w:sz w:val="20"/>
        </w:rPr>
        <w:t xml:space="preserve">Descriptive data regarding the design environment shall be included in the </w:t>
      </w:r>
      <w:r>
        <w:rPr>
          <w:rFonts w:ascii="Arial" w:eastAsia="Arial" w:hAnsi="Arial" w:cs="Arial"/>
          <w:sz w:val="16"/>
        </w:rPr>
        <w:t>RISK MANAGEMENT FILE</w:t>
      </w:r>
      <w:r>
        <w:rPr>
          <w:rFonts w:ascii="Arial" w:eastAsia="Arial" w:hAnsi="Arial" w:cs="Arial"/>
          <w:sz w:val="20"/>
        </w:rPr>
        <w:t xml:space="preserve">. </w:t>
      </w:r>
    </w:p>
    <w:p w14:paraId="4D929415" w14:textId="77777777" w:rsidR="002B608C" w:rsidRDefault="00393DDD">
      <w:pPr>
        <w:tabs>
          <w:tab w:val="center" w:pos="660"/>
          <w:tab w:val="center" w:pos="3299"/>
        </w:tabs>
        <w:spacing w:after="349" w:line="248" w:lineRule="auto"/>
      </w:pPr>
      <w:r>
        <w:tab/>
      </w:r>
      <w:r>
        <w:rPr>
          <w:rFonts w:ascii="Arial" w:eastAsia="Arial" w:hAnsi="Arial" w:cs="Arial"/>
          <w:sz w:val="16"/>
        </w:rPr>
        <w:t xml:space="preserve">NOTE </w:t>
      </w:r>
      <w:r>
        <w:rPr>
          <w:rFonts w:ascii="Arial" w:eastAsia="Arial" w:hAnsi="Arial" w:cs="Arial"/>
          <w:sz w:val="16"/>
        </w:rPr>
        <w:tab/>
        <w:t xml:space="preserve">See H.3 for examples of design environment elements. </w:t>
      </w:r>
    </w:p>
    <w:p w14:paraId="0B47BCBA" w14:textId="77777777" w:rsidR="002B608C" w:rsidRDefault="00393DDD">
      <w:pPr>
        <w:pStyle w:val="Heading3"/>
        <w:spacing w:after="102" w:line="270" w:lineRule="auto"/>
        <w:jc w:val="left"/>
      </w:pPr>
      <w:r>
        <w:t>14.10 *</w:t>
      </w:r>
      <w:r>
        <w:rPr>
          <w:sz w:val="16"/>
        </w:rPr>
        <w:t xml:space="preserve"> </w:t>
      </w:r>
      <w:r>
        <w:t xml:space="preserve"> V</w:t>
      </w:r>
      <w:r>
        <w:rPr>
          <w:sz w:val="16"/>
        </w:rPr>
        <w:t>ERIFICATION</w:t>
      </w:r>
      <w:r>
        <w:t xml:space="preserve"> </w:t>
      </w:r>
    </w:p>
    <w:p w14:paraId="5A1FEFE7" w14:textId="77777777" w:rsidR="002B608C" w:rsidRDefault="00393DDD">
      <w:pPr>
        <w:spacing w:after="199" w:line="252" w:lineRule="auto"/>
        <w:ind w:left="427" w:right="56" w:firstLine="9"/>
        <w:jc w:val="both"/>
      </w:pPr>
      <w:r>
        <w:rPr>
          <w:rFonts w:ascii="Arial" w:eastAsia="Arial" w:hAnsi="Arial" w:cs="Arial"/>
          <w:sz w:val="20"/>
        </w:rPr>
        <w:t>V</w:t>
      </w:r>
      <w:r>
        <w:rPr>
          <w:rFonts w:ascii="Arial" w:eastAsia="Arial" w:hAnsi="Arial" w:cs="Arial"/>
          <w:sz w:val="16"/>
        </w:rPr>
        <w:t>ERIFICATION</w:t>
      </w:r>
      <w:r>
        <w:rPr>
          <w:rFonts w:ascii="Arial" w:eastAsia="Arial" w:hAnsi="Arial" w:cs="Arial"/>
          <w:sz w:val="20"/>
        </w:rPr>
        <w:t xml:space="preserve"> is required for all functions that implement </w:t>
      </w:r>
      <w:r>
        <w:rPr>
          <w:rFonts w:ascii="Arial" w:eastAsia="Arial" w:hAnsi="Arial" w:cs="Arial"/>
          <w:sz w:val="16"/>
        </w:rPr>
        <w:t xml:space="preserve">BASIC </w:t>
      </w:r>
      <w:r>
        <w:rPr>
          <w:rFonts w:ascii="Arial" w:eastAsia="Arial" w:hAnsi="Arial" w:cs="Arial"/>
          <w:sz w:val="16"/>
        </w:rPr>
        <w:tab/>
        <w:t>SAFETY</w:t>
      </w:r>
      <w:r>
        <w:rPr>
          <w:rFonts w:ascii="Arial" w:eastAsia="Arial" w:hAnsi="Arial" w:cs="Arial"/>
          <w:sz w:val="20"/>
        </w:rPr>
        <w:t xml:space="preserve">, </w:t>
      </w:r>
      <w:r>
        <w:rPr>
          <w:rFonts w:ascii="Arial" w:eastAsia="Arial" w:hAnsi="Arial" w:cs="Arial"/>
          <w:sz w:val="16"/>
        </w:rPr>
        <w:t>ESSENTIAL PERFORMANCE</w:t>
      </w:r>
      <w:r>
        <w:rPr>
          <w:rFonts w:ascii="Arial" w:eastAsia="Arial" w:hAnsi="Arial" w:cs="Arial"/>
          <w:sz w:val="20"/>
        </w:rPr>
        <w:t xml:space="preserve"> or </w:t>
      </w:r>
      <w:r>
        <w:rPr>
          <w:rFonts w:ascii="Arial" w:eastAsia="Arial" w:hAnsi="Arial" w:cs="Arial"/>
          <w:sz w:val="16"/>
        </w:rPr>
        <w:t>RISK CONTROL</w:t>
      </w:r>
      <w:r>
        <w:rPr>
          <w:rFonts w:ascii="Arial" w:eastAsia="Arial" w:hAnsi="Arial" w:cs="Arial"/>
          <w:sz w:val="20"/>
        </w:rPr>
        <w:t xml:space="preserve"> measures. </w:t>
      </w:r>
    </w:p>
    <w:p w14:paraId="164363F0" w14:textId="77777777" w:rsidR="002B608C" w:rsidRDefault="00393DDD">
      <w:pPr>
        <w:spacing w:after="92" w:line="252" w:lineRule="auto"/>
        <w:ind w:left="427" w:right="56" w:firstLine="9"/>
        <w:jc w:val="both"/>
      </w:pPr>
      <w:r>
        <w:rPr>
          <w:rFonts w:ascii="Arial" w:eastAsia="Arial" w:hAnsi="Arial" w:cs="Arial"/>
          <w:sz w:val="20"/>
        </w:rPr>
        <w:t xml:space="preserve">A </w:t>
      </w:r>
      <w:r>
        <w:rPr>
          <w:rFonts w:ascii="Arial" w:eastAsia="Arial" w:hAnsi="Arial" w:cs="Arial"/>
          <w:sz w:val="16"/>
        </w:rPr>
        <w:t>VERIFICATION</w:t>
      </w:r>
      <w:r>
        <w:rPr>
          <w:rFonts w:ascii="Arial" w:eastAsia="Arial" w:hAnsi="Arial" w:cs="Arial"/>
          <w:sz w:val="20"/>
        </w:rPr>
        <w:t xml:space="preserve"> plan shall be produced to show how these functions shall be verified. The plan shall include: </w:t>
      </w:r>
    </w:p>
    <w:p w14:paraId="325D9AB2" w14:textId="77777777" w:rsidR="002B608C" w:rsidRDefault="00393DDD">
      <w:pPr>
        <w:numPr>
          <w:ilvl w:val="0"/>
          <w:numId w:val="185"/>
        </w:numPr>
        <w:spacing w:after="92" w:line="252" w:lineRule="auto"/>
        <w:ind w:right="474" w:hanging="341"/>
        <w:jc w:val="both"/>
      </w:pPr>
      <w:r>
        <w:rPr>
          <w:rFonts w:ascii="Arial" w:eastAsia="Arial" w:hAnsi="Arial" w:cs="Arial"/>
          <w:sz w:val="20"/>
        </w:rPr>
        <w:t xml:space="preserve">at which milestone(s) </w:t>
      </w:r>
      <w:r>
        <w:rPr>
          <w:rFonts w:ascii="Arial" w:eastAsia="Arial" w:hAnsi="Arial" w:cs="Arial"/>
          <w:sz w:val="16"/>
        </w:rPr>
        <w:t>VERIFICATION</w:t>
      </w:r>
      <w:r>
        <w:rPr>
          <w:rFonts w:ascii="Arial" w:eastAsia="Arial" w:hAnsi="Arial" w:cs="Arial"/>
          <w:sz w:val="20"/>
        </w:rPr>
        <w:t xml:space="preserve"> is to be performed for each function; </w:t>
      </w:r>
    </w:p>
    <w:p w14:paraId="4C047475" w14:textId="77777777" w:rsidR="002B608C" w:rsidRDefault="00393DDD">
      <w:pPr>
        <w:numPr>
          <w:ilvl w:val="0"/>
          <w:numId w:val="185"/>
        </w:numPr>
        <w:spacing w:after="92" w:line="252" w:lineRule="auto"/>
        <w:ind w:right="474" w:hanging="341"/>
        <w:jc w:val="both"/>
      </w:pPr>
      <w:r>
        <w:rPr>
          <w:rFonts w:ascii="Arial" w:eastAsia="Arial" w:hAnsi="Arial" w:cs="Arial"/>
          <w:sz w:val="20"/>
        </w:rPr>
        <w:t xml:space="preserve">the selection and documentation of </w:t>
      </w:r>
      <w:r>
        <w:rPr>
          <w:rFonts w:ascii="Arial" w:eastAsia="Arial" w:hAnsi="Arial" w:cs="Arial"/>
          <w:sz w:val="16"/>
        </w:rPr>
        <w:t>VERIFICATION</w:t>
      </w:r>
      <w:r>
        <w:rPr>
          <w:rFonts w:ascii="Arial" w:eastAsia="Arial" w:hAnsi="Arial" w:cs="Arial"/>
          <w:sz w:val="20"/>
        </w:rPr>
        <w:t xml:space="preserve"> strategies, activities, techniques, and the appropriate level of independence of the personnel performing the </w:t>
      </w:r>
      <w:r>
        <w:rPr>
          <w:rFonts w:ascii="Arial" w:eastAsia="Arial" w:hAnsi="Arial" w:cs="Arial"/>
          <w:sz w:val="16"/>
        </w:rPr>
        <w:t>VERIFICATION</w:t>
      </w:r>
      <w:r>
        <w:rPr>
          <w:rFonts w:ascii="Arial" w:eastAsia="Arial" w:hAnsi="Arial" w:cs="Arial"/>
          <w:sz w:val="20"/>
        </w:rPr>
        <w:t xml:space="preserve">; </w:t>
      </w:r>
    </w:p>
    <w:p w14:paraId="61F48584" w14:textId="4714486D" w:rsidR="002B608C" w:rsidRDefault="00393DDD">
      <w:pPr>
        <w:numPr>
          <w:ilvl w:val="0"/>
          <w:numId w:val="185"/>
        </w:numPr>
        <w:spacing w:after="0" w:line="364" w:lineRule="auto"/>
        <w:ind w:right="474" w:hanging="341"/>
        <w:jc w:val="both"/>
      </w:pPr>
      <w:r>
        <w:rPr>
          <w:rFonts w:ascii="Arial" w:eastAsia="Arial" w:hAnsi="Arial" w:cs="Arial"/>
          <w:sz w:val="20"/>
        </w:rPr>
        <w:t xml:space="preserve">the selection and utilization of </w:t>
      </w:r>
      <w:r>
        <w:rPr>
          <w:rFonts w:ascii="Arial" w:eastAsia="Arial" w:hAnsi="Arial" w:cs="Arial"/>
          <w:sz w:val="16"/>
        </w:rPr>
        <w:t>VERIFICATION</w:t>
      </w:r>
      <w:r>
        <w:rPr>
          <w:rFonts w:ascii="Arial" w:eastAsia="Arial" w:hAnsi="Arial" w:cs="Arial"/>
          <w:sz w:val="20"/>
        </w:rPr>
        <w:t xml:space="preserve"> tools; – coverage criteria for </w:t>
      </w:r>
      <w:r>
        <w:rPr>
          <w:rFonts w:ascii="Arial" w:eastAsia="Arial" w:hAnsi="Arial" w:cs="Arial"/>
          <w:sz w:val="16"/>
        </w:rPr>
        <w:t>VERIFICATION</w:t>
      </w:r>
      <w:r>
        <w:rPr>
          <w:rFonts w:ascii="Arial" w:eastAsia="Arial" w:hAnsi="Arial" w:cs="Arial"/>
          <w:sz w:val="20"/>
        </w:rPr>
        <w:t xml:space="preserve">. </w:t>
      </w:r>
    </w:p>
    <w:p w14:paraId="7CB3110F" w14:textId="77777777" w:rsidR="002B608C" w:rsidRDefault="00393DDD">
      <w:pPr>
        <w:tabs>
          <w:tab w:val="center" w:pos="660"/>
          <w:tab w:val="center" w:pos="2793"/>
        </w:tabs>
        <w:spacing w:after="96" w:line="248" w:lineRule="auto"/>
      </w:pPr>
      <w:r>
        <w:tab/>
      </w:r>
      <w:r>
        <w:rPr>
          <w:rFonts w:ascii="Arial" w:eastAsia="Arial" w:hAnsi="Arial" w:cs="Arial"/>
          <w:sz w:val="16"/>
        </w:rPr>
        <w:t xml:space="preserve">NOTE  </w:t>
      </w:r>
      <w:r>
        <w:rPr>
          <w:rFonts w:ascii="Arial" w:eastAsia="Arial" w:hAnsi="Arial" w:cs="Arial"/>
          <w:sz w:val="16"/>
        </w:rPr>
        <w:tab/>
        <w:t xml:space="preserve">Examples of methods and techniques are: </w:t>
      </w:r>
    </w:p>
    <w:p w14:paraId="7CA2732B" w14:textId="77777777" w:rsidR="002B608C" w:rsidRDefault="00393DDD">
      <w:pPr>
        <w:numPr>
          <w:ilvl w:val="0"/>
          <w:numId w:val="185"/>
        </w:numPr>
        <w:spacing w:after="96" w:line="248" w:lineRule="auto"/>
        <w:ind w:right="474" w:hanging="341"/>
        <w:jc w:val="both"/>
      </w:pPr>
      <w:r>
        <w:rPr>
          <w:rFonts w:ascii="Arial" w:eastAsia="Arial" w:hAnsi="Arial" w:cs="Arial"/>
          <w:sz w:val="16"/>
        </w:rPr>
        <w:t xml:space="preserve">walkthroughs; </w:t>
      </w:r>
    </w:p>
    <w:p w14:paraId="7F29293C" w14:textId="77777777" w:rsidR="002B608C" w:rsidRDefault="00393DDD">
      <w:pPr>
        <w:numPr>
          <w:ilvl w:val="0"/>
          <w:numId w:val="185"/>
        </w:numPr>
        <w:spacing w:after="96" w:line="248" w:lineRule="auto"/>
        <w:ind w:right="474" w:hanging="341"/>
        <w:jc w:val="both"/>
      </w:pPr>
      <w:r>
        <w:rPr>
          <w:rFonts w:ascii="Arial" w:eastAsia="Arial" w:hAnsi="Arial" w:cs="Arial"/>
          <w:sz w:val="16"/>
        </w:rPr>
        <w:t xml:space="preserve">inspections; </w:t>
      </w:r>
    </w:p>
    <w:p w14:paraId="691FE34C" w14:textId="77777777" w:rsidR="002B608C" w:rsidRDefault="00393DDD">
      <w:pPr>
        <w:numPr>
          <w:ilvl w:val="0"/>
          <w:numId w:val="185"/>
        </w:numPr>
        <w:spacing w:after="96" w:line="248" w:lineRule="auto"/>
        <w:ind w:right="474" w:hanging="341"/>
        <w:jc w:val="both"/>
      </w:pPr>
      <w:r>
        <w:rPr>
          <w:rFonts w:ascii="Arial" w:eastAsia="Arial" w:hAnsi="Arial" w:cs="Arial"/>
          <w:sz w:val="16"/>
        </w:rPr>
        <w:t xml:space="preserve">static analysis; </w:t>
      </w:r>
    </w:p>
    <w:p w14:paraId="075FC83C" w14:textId="77777777" w:rsidR="002B608C" w:rsidRDefault="00393DDD">
      <w:pPr>
        <w:numPr>
          <w:ilvl w:val="0"/>
          <w:numId w:val="185"/>
        </w:numPr>
        <w:spacing w:after="96" w:line="248" w:lineRule="auto"/>
        <w:ind w:right="474" w:hanging="341"/>
        <w:jc w:val="both"/>
      </w:pPr>
      <w:r>
        <w:rPr>
          <w:rFonts w:ascii="Arial" w:eastAsia="Arial" w:hAnsi="Arial" w:cs="Arial"/>
          <w:sz w:val="16"/>
        </w:rPr>
        <w:t xml:space="preserve">dynamic analysis; </w:t>
      </w:r>
    </w:p>
    <w:p w14:paraId="00914F50" w14:textId="77777777" w:rsidR="002B608C" w:rsidRDefault="00393DDD">
      <w:pPr>
        <w:numPr>
          <w:ilvl w:val="0"/>
          <w:numId w:val="185"/>
        </w:numPr>
        <w:spacing w:after="2" w:line="368" w:lineRule="auto"/>
        <w:ind w:right="474" w:hanging="341"/>
        <w:jc w:val="both"/>
      </w:pPr>
      <w:r>
        <w:rPr>
          <w:rFonts w:ascii="Arial" w:eastAsia="Arial" w:hAnsi="Arial" w:cs="Arial"/>
          <w:sz w:val="16"/>
        </w:rPr>
        <w:t xml:space="preserve">white box testing; – black box testing; </w:t>
      </w:r>
    </w:p>
    <w:p w14:paraId="619C554D" w14:textId="77777777" w:rsidR="002B608C" w:rsidRDefault="00393DDD">
      <w:pPr>
        <w:numPr>
          <w:ilvl w:val="0"/>
          <w:numId w:val="185"/>
        </w:numPr>
        <w:spacing w:after="241" w:line="248" w:lineRule="auto"/>
        <w:ind w:right="474" w:hanging="341"/>
        <w:jc w:val="both"/>
      </w:pPr>
      <w:r>
        <w:rPr>
          <w:rFonts w:ascii="Arial" w:eastAsia="Arial" w:hAnsi="Arial" w:cs="Arial"/>
          <w:sz w:val="16"/>
        </w:rPr>
        <w:t xml:space="preserve">statistical testing. </w:t>
      </w:r>
    </w:p>
    <w:p w14:paraId="45814F61" w14:textId="77777777" w:rsidR="002B608C" w:rsidRDefault="00393DDD">
      <w:pPr>
        <w:spacing w:after="310" w:line="252" w:lineRule="auto"/>
        <w:ind w:left="427" w:right="56" w:firstLine="9"/>
        <w:jc w:val="both"/>
      </w:pPr>
      <w:r>
        <w:rPr>
          <w:rFonts w:ascii="Arial" w:eastAsia="Arial" w:hAnsi="Arial" w:cs="Arial"/>
          <w:sz w:val="20"/>
        </w:rPr>
        <w:t xml:space="preserve">The </w:t>
      </w:r>
      <w:r>
        <w:rPr>
          <w:rFonts w:ascii="Arial" w:eastAsia="Arial" w:hAnsi="Arial" w:cs="Arial"/>
          <w:sz w:val="16"/>
        </w:rPr>
        <w:t>VERIFICATION</w:t>
      </w:r>
      <w:r>
        <w:rPr>
          <w:rFonts w:ascii="Arial" w:eastAsia="Arial" w:hAnsi="Arial" w:cs="Arial"/>
          <w:sz w:val="20"/>
        </w:rPr>
        <w:t xml:space="preserve"> shall be performed according to the </w:t>
      </w:r>
      <w:r>
        <w:rPr>
          <w:rFonts w:ascii="Arial" w:eastAsia="Arial" w:hAnsi="Arial" w:cs="Arial"/>
          <w:sz w:val="16"/>
        </w:rPr>
        <w:t>VERIFICATION</w:t>
      </w:r>
      <w:r>
        <w:rPr>
          <w:rFonts w:ascii="Arial" w:eastAsia="Arial" w:hAnsi="Arial" w:cs="Arial"/>
          <w:sz w:val="20"/>
        </w:rPr>
        <w:t xml:space="preserve"> plan. The results of the </w:t>
      </w:r>
      <w:r>
        <w:rPr>
          <w:rFonts w:ascii="Arial" w:eastAsia="Arial" w:hAnsi="Arial" w:cs="Arial"/>
          <w:sz w:val="16"/>
        </w:rPr>
        <w:t>VERIFICATION</w:t>
      </w:r>
      <w:r>
        <w:rPr>
          <w:rFonts w:ascii="Arial" w:eastAsia="Arial" w:hAnsi="Arial" w:cs="Arial"/>
          <w:sz w:val="20"/>
        </w:rPr>
        <w:t xml:space="preserve"> activities shall be documented. </w:t>
      </w:r>
    </w:p>
    <w:p w14:paraId="0CCF0A78" w14:textId="77777777" w:rsidR="002B608C" w:rsidRDefault="00393DDD">
      <w:pPr>
        <w:pStyle w:val="Heading3"/>
        <w:spacing w:after="105" w:line="270" w:lineRule="auto"/>
        <w:jc w:val="left"/>
      </w:pPr>
      <w:r>
        <w:t>14.11 *</w:t>
      </w:r>
      <w:r>
        <w:rPr>
          <w:sz w:val="16"/>
        </w:rPr>
        <w:t xml:space="preserve"> </w:t>
      </w:r>
      <w:r>
        <w:t xml:space="preserve"> P</w:t>
      </w:r>
      <w:r>
        <w:rPr>
          <w:sz w:val="16"/>
        </w:rPr>
        <w:t>EMS</w:t>
      </w:r>
      <w:r>
        <w:t xml:space="preserve"> </w:t>
      </w:r>
      <w:r>
        <w:rPr>
          <w:sz w:val="16"/>
        </w:rPr>
        <w:t>VALIDATION</w:t>
      </w:r>
      <w:r>
        <w:t xml:space="preserve"> </w:t>
      </w:r>
    </w:p>
    <w:p w14:paraId="7DD142FB" w14:textId="77777777" w:rsidR="002B608C" w:rsidRDefault="00393DDD">
      <w:pPr>
        <w:spacing w:after="202" w:line="252" w:lineRule="auto"/>
        <w:ind w:left="427" w:right="56" w:firstLine="9"/>
        <w:jc w:val="both"/>
      </w:pPr>
      <w:r>
        <w:rPr>
          <w:rFonts w:ascii="Arial" w:eastAsia="Arial" w:hAnsi="Arial" w:cs="Arial"/>
          <w:sz w:val="20"/>
        </w:rPr>
        <w:t xml:space="preserve">A </w:t>
      </w:r>
      <w:r>
        <w:rPr>
          <w:rFonts w:ascii="Arial" w:eastAsia="Arial" w:hAnsi="Arial" w:cs="Arial"/>
          <w:sz w:val="16"/>
        </w:rPr>
        <w:t>PEMS VALIDATION</w:t>
      </w:r>
      <w:r>
        <w:rPr>
          <w:rFonts w:ascii="Arial" w:eastAsia="Arial" w:hAnsi="Arial" w:cs="Arial"/>
          <w:sz w:val="20"/>
        </w:rPr>
        <w:t xml:space="preserve"> plan shall include the validation of </w:t>
      </w:r>
      <w:r>
        <w:rPr>
          <w:rFonts w:ascii="Arial" w:eastAsia="Arial" w:hAnsi="Arial" w:cs="Arial"/>
          <w:sz w:val="16"/>
        </w:rPr>
        <w:t>BASIC SAFETY</w:t>
      </w:r>
      <w:r>
        <w:rPr>
          <w:rFonts w:ascii="Arial" w:eastAsia="Arial" w:hAnsi="Arial" w:cs="Arial"/>
          <w:sz w:val="20"/>
        </w:rPr>
        <w:t xml:space="preserve"> and </w:t>
      </w:r>
      <w:r>
        <w:rPr>
          <w:rFonts w:ascii="Arial" w:eastAsia="Arial" w:hAnsi="Arial" w:cs="Arial"/>
          <w:sz w:val="16"/>
        </w:rPr>
        <w:t>ESSENTIAL PERFORMANCE</w:t>
      </w:r>
      <w:r>
        <w:rPr>
          <w:rFonts w:ascii="Arial" w:eastAsia="Arial" w:hAnsi="Arial" w:cs="Arial"/>
          <w:sz w:val="20"/>
        </w:rPr>
        <w:t xml:space="preserve">, and shall require checks for unintended functioning of the </w:t>
      </w:r>
      <w:r>
        <w:rPr>
          <w:rFonts w:ascii="Arial" w:eastAsia="Arial" w:hAnsi="Arial" w:cs="Arial"/>
          <w:sz w:val="16"/>
        </w:rPr>
        <w:t>PEMS</w:t>
      </w:r>
      <w:r>
        <w:rPr>
          <w:rFonts w:ascii="Arial" w:eastAsia="Arial" w:hAnsi="Arial" w:cs="Arial"/>
          <w:sz w:val="20"/>
        </w:rPr>
        <w:t xml:space="preserve">. </w:t>
      </w:r>
    </w:p>
    <w:p w14:paraId="60038986" w14:textId="77777777" w:rsidR="002B608C" w:rsidRDefault="00393DDD">
      <w:pPr>
        <w:spacing w:after="197" w:line="252" w:lineRule="auto"/>
        <w:ind w:left="427" w:right="56" w:firstLine="9"/>
        <w:jc w:val="both"/>
      </w:pPr>
      <w:r>
        <w:rPr>
          <w:rFonts w:ascii="Arial" w:eastAsia="Arial" w:hAnsi="Arial" w:cs="Arial"/>
          <w:sz w:val="20"/>
        </w:rPr>
        <w:t xml:space="preserve">The </w:t>
      </w:r>
      <w:r>
        <w:rPr>
          <w:rFonts w:ascii="Arial" w:eastAsia="Arial" w:hAnsi="Arial" w:cs="Arial"/>
          <w:sz w:val="16"/>
        </w:rPr>
        <w:t>PEMS VALIDATION</w:t>
      </w:r>
      <w:r>
        <w:rPr>
          <w:rFonts w:ascii="Arial" w:eastAsia="Arial" w:hAnsi="Arial" w:cs="Arial"/>
          <w:sz w:val="20"/>
        </w:rPr>
        <w:t xml:space="preserve"> shall be performed according to the </w:t>
      </w:r>
      <w:r>
        <w:rPr>
          <w:rFonts w:ascii="Arial" w:eastAsia="Arial" w:hAnsi="Arial" w:cs="Arial"/>
          <w:sz w:val="16"/>
        </w:rPr>
        <w:t>PEMS VALIDATION</w:t>
      </w:r>
      <w:r>
        <w:rPr>
          <w:rFonts w:ascii="Arial" w:eastAsia="Arial" w:hAnsi="Arial" w:cs="Arial"/>
          <w:sz w:val="20"/>
        </w:rPr>
        <w:t xml:space="preserve"> plan. The results of </w:t>
      </w:r>
      <w:r>
        <w:rPr>
          <w:rFonts w:ascii="Arial" w:eastAsia="Arial" w:hAnsi="Arial" w:cs="Arial"/>
          <w:sz w:val="16"/>
        </w:rPr>
        <w:t>PEMS VALIDATION</w:t>
      </w:r>
      <w:r>
        <w:rPr>
          <w:rFonts w:ascii="Arial" w:eastAsia="Arial" w:hAnsi="Arial" w:cs="Arial"/>
          <w:sz w:val="20"/>
        </w:rPr>
        <w:t xml:space="preserve"> activities shall be documented. </w:t>
      </w:r>
    </w:p>
    <w:p w14:paraId="02BFBAB7" w14:textId="77777777" w:rsidR="002B608C" w:rsidRDefault="00393DDD">
      <w:pPr>
        <w:spacing w:after="198" w:line="252" w:lineRule="auto"/>
        <w:ind w:left="427" w:right="488" w:firstLine="9"/>
        <w:jc w:val="both"/>
      </w:pPr>
      <w:r>
        <w:rPr>
          <w:rFonts w:ascii="Arial" w:eastAsia="Arial" w:hAnsi="Arial" w:cs="Arial"/>
          <w:sz w:val="20"/>
        </w:rPr>
        <w:t xml:space="preserve">The person having the overall responsibility for the </w:t>
      </w:r>
      <w:r>
        <w:rPr>
          <w:rFonts w:ascii="Arial" w:eastAsia="Arial" w:hAnsi="Arial" w:cs="Arial"/>
          <w:sz w:val="16"/>
        </w:rPr>
        <w:t>PEMS VALIDATION</w:t>
      </w:r>
      <w:r>
        <w:rPr>
          <w:rFonts w:ascii="Arial" w:eastAsia="Arial" w:hAnsi="Arial" w:cs="Arial"/>
          <w:sz w:val="20"/>
        </w:rPr>
        <w:t xml:space="preserve"> shall be independent of the design team. The </w:t>
      </w:r>
      <w:r>
        <w:rPr>
          <w:rFonts w:ascii="Arial" w:eastAsia="Arial" w:hAnsi="Arial" w:cs="Arial"/>
          <w:sz w:val="16"/>
        </w:rPr>
        <w:t>MANUFACTURER</w:t>
      </w:r>
      <w:r>
        <w:rPr>
          <w:rFonts w:ascii="Arial" w:eastAsia="Arial" w:hAnsi="Arial" w:cs="Arial"/>
          <w:sz w:val="20"/>
        </w:rPr>
        <w:t xml:space="preserve"> shall document the rationale for the level of independence. </w:t>
      </w:r>
    </w:p>
    <w:p w14:paraId="106ABA94" w14:textId="10D0FF94" w:rsidR="002B608C" w:rsidRDefault="00393DDD">
      <w:pPr>
        <w:spacing w:after="316" w:line="252" w:lineRule="auto"/>
        <w:ind w:left="427" w:right="56" w:firstLine="9"/>
        <w:jc w:val="both"/>
      </w:pPr>
      <w:r>
        <w:rPr>
          <w:rFonts w:ascii="Arial" w:eastAsia="Arial" w:hAnsi="Arial" w:cs="Arial"/>
          <w:sz w:val="20"/>
        </w:rPr>
        <w:t xml:space="preserve">No member of a design team shall be responsible for the </w:t>
      </w:r>
      <w:r>
        <w:rPr>
          <w:rFonts w:ascii="Arial" w:eastAsia="Arial" w:hAnsi="Arial" w:cs="Arial"/>
          <w:sz w:val="16"/>
        </w:rPr>
        <w:t>PEMS VALIDATION</w:t>
      </w:r>
      <w:r>
        <w:rPr>
          <w:rFonts w:ascii="Arial" w:eastAsia="Arial" w:hAnsi="Arial" w:cs="Arial"/>
          <w:sz w:val="20"/>
        </w:rPr>
        <w:t xml:space="preserve"> of their own design.  </w:t>
      </w:r>
    </w:p>
    <w:p w14:paraId="698466CE" w14:textId="77777777" w:rsidR="002B608C" w:rsidRDefault="00393DDD">
      <w:pPr>
        <w:spacing w:after="199" w:line="252" w:lineRule="auto"/>
        <w:ind w:left="427" w:right="131" w:firstLine="9"/>
        <w:jc w:val="both"/>
      </w:pPr>
      <w:r>
        <w:rPr>
          <w:rFonts w:ascii="Arial" w:eastAsia="Arial" w:hAnsi="Arial" w:cs="Arial"/>
          <w:sz w:val="20"/>
        </w:rPr>
        <w:t xml:space="preserve">All professional relationships of the members of the </w:t>
      </w:r>
      <w:r>
        <w:rPr>
          <w:rFonts w:ascii="Arial" w:eastAsia="Arial" w:hAnsi="Arial" w:cs="Arial"/>
          <w:sz w:val="16"/>
        </w:rPr>
        <w:t>PEMS VALIDATION</w:t>
      </w:r>
      <w:r>
        <w:rPr>
          <w:rFonts w:ascii="Arial" w:eastAsia="Arial" w:hAnsi="Arial" w:cs="Arial"/>
          <w:sz w:val="20"/>
        </w:rPr>
        <w:t xml:space="preserve"> team with members of the design team shall be documented in the </w:t>
      </w:r>
      <w:r>
        <w:rPr>
          <w:rFonts w:ascii="Arial" w:eastAsia="Arial" w:hAnsi="Arial" w:cs="Arial"/>
          <w:sz w:val="16"/>
        </w:rPr>
        <w:t>RISK MANAGEMENT FILE</w:t>
      </w:r>
      <w:r>
        <w:rPr>
          <w:rFonts w:ascii="Arial" w:eastAsia="Arial" w:hAnsi="Arial" w:cs="Arial"/>
          <w:sz w:val="20"/>
        </w:rPr>
        <w:t xml:space="preserve">. </w:t>
      </w:r>
    </w:p>
    <w:p w14:paraId="1768CFAB" w14:textId="77777777" w:rsidR="002B608C" w:rsidRDefault="00393DDD">
      <w:pPr>
        <w:spacing w:after="296" w:line="252" w:lineRule="auto"/>
        <w:ind w:left="427" w:right="56" w:firstLine="9"/>
        <w:jc w:val="both"/>
      </w:pPr>
      <w:r>
        <w:rPr>
          <w:rFonts w:ascii="Arial" w:eastAsia="Arial" w:hAnsi="Arial" w:cs="Arial"/>
          <w:sz w:val="20"/>
        </w:rPr>
        <w:t xml:space="preserve">A reference to the methods and results of the </w:t>
      </w:r>
      <w:r>
        <w:rPr>
          <w:rFonts w:ascii="Arial" w:eastAsia="Arial" w:hAnsi="Arial" w:cs="Arial"/>
          <w:sz w:val="16"/>
        </w:rPr>
        <w:t>PEMS VALIDATION</w:t>
      </w:r>
      <w:r>
        <w:rPr>
          <w:rFonts w:ascii="Arial" w:eastAsia="Arial" w:hAnsi="Arial" w:cs="Arial"/>
          <w:sz w:val="20"/>
        </w:rPr>
        <w:t xml:space="preserve"> shall be included in the </w:t>
      </w:r>
      <w:r>
        <w:rPr>
          <w:rFonts w:ascii="Arial" w:eastAsia="Arial" w:hAnsi="Arial" w:cs="Arial"/>
          <w:sz w:val="16"/>
        </w:rPr>
        <w:t>RISK MANAGEMENT FILE</w:t>
      </w:r>
      <w:r>
        <w:rPr>
          <w:rFonts w:ascii="Arial" w:eastAsia="Arial" w:hAnsi="Arial" w:cs="Arial"/>
          <w:sz w:val="20"/>
        </w:rPr>
        <w:t xml:space="preserve">. </w:t>
      </w:r>
    </w:p>
    <w:p w14:paraId="2AF39D01" w14:textId="77777777" w:rsidR="002B608C" w:rsidRDefault="00393DDD">
      <w:pPr>
        <w:spacing w:after="103" w:line="252" w:lineRule="auto"/>
        <w:ind w:left="422" w:right="469" w:hanging="10"/>
        <w:jc w:val="both"/>
      </w:pPr>
      <w:r>
        <w:rPr>
          <w:rFonts w:ascii="Arial" w:eastAsia="Arial" w:hAnsi="Arial" w:cs="Arial"/>
          <w:b/>
          <w:sz w:val="20"/>
        </w:rPr>
        <w:t xml:space="preserve">14.12 *  Modification </w:t>
      </w:r>
    </w:p>
    <w:p w14:paraId="5EDAE695" w14:textId="77777777" w:rsidR="002B608C" w:rsidRDefault="00393DDD">
      <w:pPr>
        <w:spacing w:after="301" w:line="252" w:lineRule="auto"/>
        <w:ind w:left="427" w:right="486" w:firstLine="9"/>
        <w:jc w:val="both"/>
      </w:pPr>
      <w:r>
        <w:rPr>
          <w:rFonts w:ascii="Arial" w:eastAsia="Arial" w:hAnsi="Arial" w:cs="Arial"/>
          <w:sz w:val="20"/>
        </w:rPr>
        <w:t xml:space="preserve">If any or all of a design results from a modification of an earlier design then either all of this clause applies as if it were a new design or the continued validity of any previous design documentation shall be assessed under a documented modification/change </w:t>
      </w:r>
      <w:r>
        <w:rPr>
          <w:rFonts w:ascii="Arial" w:eastAsia="Arial" w:hAnsi="Arial" w:cs="Arial"/>
          <w:sz w:val="16"/>
        </w:rPr>
        <w:t>PROCEDURE</w:t>
      </w:r>
      <w:r>
        <w:rPr>
          <w:rFonts w:ascii="Arial" w:eastAsia="Arial" w:hAnsi="Arial" w:cs="Arial"/>
          <w:sz w:val="20"/>
        </w:rPr>
        <w:t xml:space="preserve">. </w:t>
      </w:r>
    </w:p>
    <w:p w14:paraId="0ECCDD50" w14:textId="77777777" w:rsidR="002B608C" w:rsidRDefault="00393DDD">
      <w:pPr>
        <w:spacing w:after="103" w:line="252" w:lineRule="auto"/>
        <w:ind w:left="422" w:right="469" w:hanging="10"/>
        <w:jc w:val="both"/>
      </w:pPr>
      <w:r>
        <w:rPr>
          <w:rFonts w:ascii="Arial" w:eastAsia="Arial" w:hAnsi="Arial" w:cs="Arial"/>
          <w:b/>
          <w:sz w:val="20"/>
        </w:rPr>
        <w:t xml:space="preserve">14.13 *  Connection of </w:t>
      </w:r>
      <w:r>
        <w:rPr>
          <w:rFonts w:ascii="Arial" w:eastAsia="Arial" w:hAnsi="Arial" w:cs="Arial"/>
          <w:b/>
          <w:sz w:val="16"/>
        </w:rPr>
        <w:t>PEMS</w:t>
      </w:r>
      <w:r>
        <w:rPr>
          <w:rFonts w:ascii="Arial" w:eastAsia="Arial" w:hAnsi="Arial" w:cs="Arial"/>
          <w:b/>
          <w:sz w:val="20"/>
        </w:rPr>
        <w:t xml:space="preserve"> by </w:t>
      </w:r>
      <w:r>
        <w:rPr>
          <w:rFonts w:ascii="Arial" w:eastAsia="Arial" w:hAnsi="Arial" w:cs="Arial"/>
          <w:b/>
          <w:sz w:val="16"/>
        </w:rPr>
        <w:t>NETWORK</w:t>
      </w:r>
      <w:r>
        <w:rPr>
          <w:rFonts w:ascii="Arial" w:eastAsia="Arial" w:hAnsi="Arial" w:cs="Arial"/>
          <w:b/>
          <w:sz w:val="20"/>
        </w:rPr>
        <w:t>/</w:t>
      </w:r>
      <w:r>
        <w:rPr>
          <w:rFonts w:ascii="Arial" w:eastAsia="Arial" w:hAnsi="Arial" w:cs="Arial"/>
          <w:b/>
          <w:sz w:val="16"/>
        </w:rPr>
        <w:t>DATA COUPLING</w:t>
      </w:r>
      <w:r>
        <w:rPr>
          <w:rFonts w:ascii="Arial" w:eastAsia="Arial" w:hAnsi="Arial" w:cs="Arial"/>
          <w:b/>
          <w:sz w:val="20"/>
        </w:rPr>
        <w:t xml:space="preserve"> to other equipment </w:t>
      </w:r>
    </w:p>
    <w:p w14:paraId="64531137" w14:textId="77777777" w:rsidR="002B608C" w:rsidRDefault="00393DDD">
      <w:pPr>
        <w:spacing w:after="321" w:line="252" w:lineRule="auto"/>
        <w:ind w:left="427" w:right="56" w:firstLine="9"/>
        <w:jc w:val="both"/>
      </w:pPr>
      <w:r>
        <w:rPr>
          <w:rFonts w:ascii="Arial" w:eastAsia="Arial" w:hAnsi="Arial" w:cs="Arial"/>
          <w:sz w:val="20"/>
        </w:rPr>
        <w:t xml:space="preserve">If the </w:t>
      </w:r>
      <w:r>
        <w:rPr>
          <w:rFonts w:ascii="Arial" w:eastAsia="Arial" w:hAnsi="Arial" w:cs="Arial"/>
          <w:sz w:val="16"/>
        </w:rPr>
        <w:t>PEMS</w:t>
      </w:r>
      <w:r>
        <w:rPr>
          <w:rFonts w:ascii="Arial" w:eastAsia="Arial" w:hAnsi="Arial" w:cs="Arial"/>
          <w:sz w:val="20"/>
        </w:rPr>
        <w:t xml:space="preserve"> is intended to be connected by </w:t>
      </w:r>
      <w:r>
        <w:rPr>
          <w:rFonts w:ascii="Arial" w:eastAsia="Arial" w:hAnsi="Arial" w:cs="Arial"/>
          <w:sz w:val="16"/>
        </w:rPr>
        <w:t>NETWORK</w:t>
      </w:r>
      <w:r>
        <w:rPr>
          <w:rFonts w:ascii="Arial" w:eastAsia="Arial" w:hAnsi="Arial" w:cs="Arial"/>
          <w:sz w:val="20"/>
        </w:rPr>
        <w:t>/</w:t>
      </w:r>
      <w:r>
        <w:rPr>
          <w:rFonts w:ascii="Arial" w:eastAsia="Arial" w:hAnsi="Arial" w:cs="Arial"/>
          <w:sz w:val="16"/>
        </w:rPr>
        <w:t>DATA COUPLING</w:t>
      </w:r>
      <w:r>
        <w:rPr>
          <w:rFonts w:ascii="Arial" w:eastAsia="Arial" w:hAnsi="Arial" w:cs="Arial"/>
          <w:sz w:val="20"/>
        </w:rPr>
        <w:t xml:space="preserve"> to other equipment that is outside the control of the </w:t>
      </w:r>
      <w:r>
        <w:rPr>
          <w:rFonts w:ascii="Arial" w:eastAsia="Arial" w:hAnsi="Arial" w:cs="Arial"/>
          <w:sz w:val="16"/>
        </w:rPr>
        <w:t>PEMS</w:t>
      </w:r>
      <w:r>
        <w:rPr>
          <w:rFonts w:ascii="Arial" w:eastAsia="Arial" w:hAnsi="Arial" w:cs="Arial"/>
          <w:sz w:val="20"/>
        </w:rPr>
        <w:t xml:space="preserve"> </w:t>
      </w:r>
      <w:r>
        <w:rPr>
          <w:rFonts w:ascii="Arial" w:eastAsia="Arial" w:hAnsi="Arial" w:cs="Arial"/>
          <w:sz w:val="16"/>
        </w:rPr>
        <w:t>MANUFACTURER</w:t>
      </w:r>
      <w:r>
        <w:rPr>
          <w:rFonts w:ascii="Arial" w:eastAsia="Arial" w:hAnsi="Arial" w:cs="Arial"/>
          <w:sz w:val="20"/>
        </w:rPr>
        <w:t xml:space="preserve">, the technical description shall: </w:t>
      </w:r>
    </w:p>
    <w:p w14:paraId="61C84BF0" w14:textId="77777777" w:rsidR="002B608C" w:rsidRDefault="00393DDD">
      <w:pPr>
        <w:numPr>
          <w:ilvl w:val="0"/>
          <w:numId w:val="186"/>
        </w:numPr>
        <w:spacing w:after="332" w:line="252" w:lineRule="auto"/>
        <w:ind w:right="56" w:hanging="284"/>
        <w:jc w:val="both"/>
      </w:pPr>
      <w:r>
        <w:rPr>
          <w:rFonts w:ascii="Arial" w:eastAsia="Arial" w:hAnsi="Arial" w:cs="Arial"/>
          <w:sz w:val="20"/>
        </w:rPr>
        <w:lastRenderedPageBreak/>
        <w:t xml:space="preserve">specify the characteristics of the </w:t>
      </w:r>
      <w:r>
        <w:rPr>
          <w:rFonts w:ascii="Arial" w:eastAsia="Arial" w:hAnsi="Arial" w:cs="Arial"/>
          <w:sz w:val="16"/>
        </w:rPr>
        <w:t>NETWORK</w:t>
      </w:r>
      <w:r>
        <w:rPr>
          <w:rFonts w:ascii="Arial" w:eastAsia="Arial" w:hAnsi="Arial" w:cs="Arial"/>
          <w:sz w:val="20"/>
        </w:rPr>
        <w:t>/</w:t>
      </w:r>
      <w:r>
        <w:rPr>
          <w:rFonts w:ascii="Arial" w:eastAsia="Arial" w:hAnsi="Arial" w:cs="Arial"/>
          <w:sz w:val="16"/>
        </w:rPr>
        <w:t>DATA COUPLING</w:t>
      </w:r>
      <w:r>
        <w:rPr>
          <w:rFonts w:ascii="Arial" w:eastAsia="Arial" w:hAnsi="Arial" w:cs="Arial"/>
          <w:sz w:val="20"/>
        </w:rPr>
        <w:t xml:space="preserve"> necessary for the </w:t>
      </w:r>
      <w:r>
        <w:rPr>
          <w:rFonts w:ascii="Arial" w:eastAsia="Arial" w:hAnsi="Arial" w:cs="Arial"/>
          <w:sz w:val="16"/>
        </w:rPr>
        <w:t>PEMS</w:t>
      </w:r>
      <w:r>
        <w:rPr>
          <w:rFonts w:ascii="Arial" w:eastAsia="Arial" w:hAnsi="Arial" w:cs="Arial"/>
          <w:sz w:val="20"/>
        </w:rPr>
        <w:t xml:space="preserve"> to achieve its </w:t>
      </w:r>
      <w:r>
        <w:rPr>
          <w:rFonts w:ascii="Arial" w:eastAsia="Arial" w:hAnsi="Arial" w:cs="Arial"/>
          <w:sz w:val="16"/>
        </w:rPr>
        <w:t>INTENDED USE</w:t>
      </w:r>
      <w:r>
        <w:rPr>
          <w:rFonts w:ascii="Arial" w:eastAsia="Arial" w:hAnsi="Arial" w:cs="Arial"/>
          <w:sz w:val="20"/>
        </w:rPr>
        <w:t xml:space="preserve">; </w:t>
      </w:r>
    </w:p>
    <w:p w14:paraId="5C1611AC" w14:textId="77777777" w:rsidR="002B608C" w:rsidRDefault="00393DDD">
      <w:pPr>
        <w:numPr>
          <w:ilvl w:val="0"/>
          <w:numId w:val="186"/>
        </w:numPr>
        <w:spacing w:after="328" w:line="252" w:lineRule="auto"/>
        <w:ind w:right="56" w:hanging="284"/>
        <w:jc w:val="both"/>
      </w:pPr>
      <w:r>
        <w:rPr>
          <w:rFonts w:ascii="Arial" w:eastAsia="Arial" w:hAnsi="Arial" w:cs="Arial"/>
          <w:sz w:val="20"/>
        </w:rPr>
        <w:t xml:space="preserve">list the </w:t>
      </w:r>
      <w:r>
        <w:rPr>
          <w:rFonts w:ascii="Arial" w:eastAsia="Arial" w:hAnsi="Arial" w:cs="Arial"/>
          <w:sz w:val="16"/>
        </w:rPr>
        <w:t>HAZARDOUS SITUATIONS</w:t>
      </w:r>
      <w:r>
        <w:rPr>
          <w:rFonts w:ascii="Arial" w:eastAsia="Arial" w:hAnsi="Arial" w:cs="Arial"/>
          <w:sz w:val="20"/>
        </w:rPr>
        <w:t xml:space="preserve"> resulting from a failure of the </w:t>
      </w:r>
      <w:r>
        <w:rPr>
          <w:rFonts w:ascii="Arial" w:eastAsia="Arial" w:hAnsi="Arial" w:cs="Arial"/>
          <w:sz w:val="16"/>
        </w:rPr>
        <w:t>NETWORK</w:t>
      </w:r>
      <w:r>
        <w:rPr>
          <w:rFonts w:ascii="Arial" w:eastAsia="Arial" w:hAnsi="Arial" w:cs="Arial"/>
          <w:sz w:val="20"/>
        </w:rPr>
        <w:t>/</w:t>
      </w:r>
      <w:r>
        <w:rPr>
          <w:rFonts w:ascii="Arial" w:eastAsia="Arial" w:hAnsi="Arial" w:cs="Arial"/>
          <w:sz w:val="16"/>
        </w:rPr>
        <w:t>DATA COUPLING</w:t>
      </w:r>
      <w:r>
        <w:rPr>
          <w:rFonts w:ascii="Arial" w:eastAsia="Arial" w:hAnsi="Arial" w:cs="Arial"/>
          <w:sz w:val="20"/>
        </w:rPr>
        <w:t xml:space="preserve"> to provide the specified characteristics; </w:t>
      </w:r>
    </w:p>
    <w:p w14:paraId="55B0EB5E" w14:textId="77777777" w:rsidR="002B608C" w:rsidRDefault="00393DDD">
      <w:pPr>
        <w:numPr>
          <w:ilvl w:val="0"/>
          <w:numId w:val="186"/>
        </w:numPr>
        <w:spacing w:after="96" w:line="248" w:lineRule="auto"/>
        <w:ind w:right="56" w:hanging="284"/>
        <w:jc w:val="both"/>
      </w:pPr>
      <w:r>
        <w:rPr>
          <w:rFonts w:ascii="Arial" w:eastAsia="Arial" w:hAnsi="Arial" w:cs="Arial"/>
          <w:sz w:val="20"/>
        </w:rPr>
        <w:t xml:space="preserve">instruct the </w:t>
      </w:r>
      <w:r>
        <w:rPr>
          <w:rFonts w:ascii="Arial" w:eastAsia="Arial" w:hAnsi="Arial" w:cs="Arial"/>
          <w:sz w:val="16"/>
        </w:rPr>
        <w:t>RESPONSIBLE ORGANIZATION</w:t>
      </w:r>
      <w:r>
        <w:rPr>
          <w:rFonts w:ascii="Arial" w:eastAsia="Arial" w:hAnsi="Arial" w:cs="Arial"/>
          <w:sz w:val="20"/>
        </w:rPr>
        <w:t xml:space="preserve"> that: </w:t>
      </w:r>
    </w:p>
    <w:p w14:paraId="7F4266F6" w14:textId="698A8DC3" w:rsidR="002B608C" w:rsidRDefault="00393DDD">
      <w:pPr>
        <w:numPr>
          <w:ilvl w:val="1"/>
          <w:numId w:val="186"/>
        </w:numPr>
        <w:spacing w:after="92" w:line="252" w:lineRule="auto"/>
        <w:ind w:right="94" w:hanging="360"/>
        <w:jc w:val="both"/>
      </w:pPr>
      <w:r>
        <w:rPr>
          <w:rFonts w:ascii="Arial" w:eastAsia="Arial" w:hAnsi="Arial" w:cs="Arial"/>
          <w:sz w:val="20"/>
        </w:rPr>
        <w:t xml:space="preserve">connection of the </w:t>
      </w:r>
      <w:r>
        <w:rPr>
          <w:rFonts w:ascii="Arial" w:eastAsia="Arial" w:hAnsi="Arial" w:cs="Arial"/>
          <w:sz w:val="16"/>
        </w:rPr>
        <w:t xml:space="preserve">PEMS </w:t>
      </w:r>
      <w:r>
        <w:rPr>
          <w:rFonts w:ascii="Arial" w:eastAsia="Arial" w:hAnsi="Arial" w:cs="Arial"/>
          <w:sz w:val="20"/>
        </w:rPr>
        <w:t xml:space="preserve">to a </w:t>
      </w:r>
      <w:r>
        <w:rPr>
          <w:rFonts w:ascii="Arial" w:eastAsia="Arial" w:hAnsi="Arial" w:cs="Arial"/>
          <w:sz w:val="16"/>
        </w:rPr>
        <w:t>NETWORK</w:t>
      </w:r>
      <w:r>
        <w:rPr>
          <w:rFonts w:ascii="Arial" w:eastAsia="Arial" w:hAnsi="Arial" w:cs="Arial"/>
          <w:sz w:val="20"/>
        </w:rPr>
        <w:t>/</w:t>
      </w:r>
      <w:r>
        <w:rPr>
          <w:rFonts w:ascii="Arial" w:eastAsia="Arial" w:hAnsi="Arial" w:cs="Arial"/>
          <w:sz w:val="16"/>
        </w:rPr>
        <w:t>DATA COUPLING</w:t>
      </w:r>
      <w:r>
        <w:rPr>
          <w:rFonts w:ascii="Arial" w:eastAsia="Arial" w:hAnsi="Arial" w:cs="Arial"/>
          <w:sz w:val="20"/>
        </w:rPr>
        <w:t xml:space="preserve"> that includes other equipment could result in previously unidentified </w:t>
      </w:r>
      <w:r>
        <w:rPr>
          <w:rFonts w:ascii="Arial" w:eastAsia="Arial" w:hAnsi="Arial" w:cs="Arial"/>
          <w:sz w:val="16"/>
        </w:rPr>
        <w:t>RISKS</w:t>
      </w:r>
      <w:r>
        <w:rPr>
          <w:rFonts w:ascii="Arial" w:eastAsia="Arial" w:hAnsi="Arial" w:cs="Arial"/>
          <w:sz w:val="20"/>
        </w:rPr>
        <w:t xml:space="preserve"> to </w:t>
      </w:r>
      <w:r>
        <w:rPr>
          <w:rFonts w:ascii="Arial" w:eastAsia="Arial" w:hAnsi="Arial" w:cs="Arial"/>
          <w:sz w:val="16"/>
        </w:rPr>
        <w:t>PATIENTS</w:t>
      </w:r>
      <w:r>
        <w:rPr>
          <w:rFonts w:ascii="Arial" w:eastAsia="Arial" w:hAnsi="Arial" w:cs="Arial"/>
          <w:sz w:val="20"/>
        </w:rPr>
        <w:t xml:space="preserve">, </w:t>
      </w:r>
      <w:r>
        <w:rPr>
          <w:rFonts w:ascii="Arial" w:eastAsia="Arial" w:hAnsi="Arial" w:cs="Arial"/>
          <w:sz w:val="16"/>
        </w:rPr>
        <w:t>OPERATORS</w:t>
      </w:r>
      <w:r>
        <w:rPr>
          <w:rFonts w:ascii="Arial" w:eastAsia="Arial" w:hAnsi="Arial" w:cs="Arial"/>
          <w:sz w:val="20"/>
        </w:rPr>
        <w:t xml:space="preserve"> or third parties; </w:t>
      </w:r>
    </w:p>
    <w:p w14:paraId="3174E833" w14:textId="77777777" w:rsidR="002B608C" w:rsidRDefault="00393DDD">
      <w:pPr>
        <w:numPr>
          <w:ilvl w:val="1"/>
          <w:numId w:val="186"/>
        </w:numPr>
        <w:spacing w:after="114" w:line="252" w:lineRule="auto"/>
        <w:ind w:right="94" w:hanging="360"/>
        <w:jc w:val="both"/>
      </w:pPr>
      <w:r>
        <w:rPr>
          <w:rFonts w:ascii="Arial" w:eastAsia="Arial" w:hAnsi="Arial" w:cs="Arial"/>
          <w:sz w:val="20"/>
        </w:rPr>
        <w:t xml:space="preserve">the </w:t>
      </w:r>
      <w:r>
        <w:rPr>
          <w:rFonts w:ascii="Arial" w:eastAsia="Arial" w:hAnsi="Arial" w:cs="Arial"/>
          <w:sz w:val="16"/>
        </w:rPr>
        <w:t>RESPONSIBLE ORGANIZATION</w:t>
      </w:r>
      <w:r>
        <w:rPr>
          <w:rFonts w:ascii="Arial" w:eastAsia="Arial" w:hAnsi="Arial" w:cs="Arial"/>
          <w:sz w:val="20"/>
        </w:rPr>
        <w:t xml:space="preserve"> should identify, </w:t>
      </w:r>
      <w:proofErr w:type="spellStart"/>
      <w:r>
        <w:rPr>
          <w:rFonts w:ascii="Arial" w:eastAsia="Arial" w:hAnsi="Arial" w:cs="Arial"/>
          <w:sz w:val="20"/>
        </w:rPr>
        <w:t>analyze</w:t>
      </w:r>
      <w:proofErr w:type="spellEnd"/>
      <w:r>
        <w:rPr>
          <w:rFonts w:ascii="Arial" w:eastAsia="Arial" w:hAnsi="Arial" w:cs="Arial"/>
          <w:sz w:val="20"/>
        </w:rPr>
        <w:t xml:space="preserve">, evaluate and control these </w:t>
      </w:r>
      <w:r>
        <w:rPr>
          <w:rFonts w:ascii="Arial" w:eastAsia="Arial" w:hAnsi="Arial" w:cs="Arial"/>
          <w:sz w:val="16"/>
        </w:rPr>
        <w:t>RISKS</w:t>
      </w:r>
      <w:r>
        <w:rPr>
          <w:rFonts w:ascii="Arial" w:eastAsia="Arial" w:hAnsi="Arial" w:cs="Arial"/>
          <w:sz w:val="20"/>
        </w:rPr>
        <w:t xml:space="preserve">; </w:t>
      </w:r>
    </w:p>
    <w:p w14:paraId="6CFCB7AE" w14:textId="77777777" w:rsidR="002B608C" w:rsidRDefault="00393DDD">
      <w:pPr>
        <w:numPr>
          <w:ilvl w:val="1"/>
          <w:numId w:val="186"/>
        </w:numPr>
        <w:spacing w:after="92" w:line="252" w:lineRule="auto"/>
        <w:ind w:right="94" w:hanging="360"/>
        <w:jc w:val="both"/>
      </w:pPr>
      <w:r>
        <w:rPr>
          <w:rFonts w:ascii="Arial" w:eastAsia="Arial" w:hAnsi="Arial" w:cs="Arial"/>
          <w:sz w:val="20"/>
        </w:rPr>
        <w:t xml:space="preserve">subsequent changes to the </w:t>
      </w:r>
      <w:r>
        <w:rPr>
          <w:rFonts w:ascii="Arial" w:eastAsia="Arial" w:hAnsi="Arial" w:cs="Arial"/>
          <w:sz w:val="16"/>
        </w:rPr>
        <w:t>NETWORK</w:t>
      </w:r>
      <w:r>
        <w:rPr>
          <w:rFonts w:ascii="Arial" w:eastAsia="Arial" w:hAnsi="Arial" w:cs="Arial"/>
          <w:sz w:val="20"/>
        </w:rPr>
        <w:t>/</w:t>
      </w:r>
      <w:r>
        <w:rPr>
          <w:rFonts w:ascii="Arial" w:eastAsia="Arial" w:hAnsi="Arial" w:cs="Arial"/>
          <w:sz w:val="16"/>
        </w:rPr>
        <w:t>DATA COUPLING</w:t>
      </w:r>
      <w:r>
        <w:rPr>
          <w:rFonts w:ascii="Arial" w:eastAsia="Arial" w:hAnsi="Arial" w:cs="Arial"/>
          <w:sz w:val="20"/>
        </w:rPr>
        <w:t xml:space="preserve"> could introduce new </w:t>
      </w:r>
      <w:r>
        <w:rPr>
          <w:rFonts w:ascii="Arial" w:eastAsia="Arial" w:hAnsi="Arial" w:cs="Arial"/>
          <w:sz w:val="16"/>
        </w:rPr>
        <w:t>RISKS</w:t>
      </w:r>
      <w:r>
        <w:rPr>
          <w:rFonts w:ascii="Arial" w:eastAsia="Arial" w:hAnsi="Arial" w:cs="Arial"/>
          <w:sz w:val="20"/>
        </w:rPr>
        <w:t xml:space="preserve"> and require additional analysis; and </w:t>
      </w:r>
    </w:p>
    <w:p w14:paraId="361F6F2B" w14:textId="77777777" w:rsidR="002B608C" w:rsidRDefault="00393DDD">
      <w:pPr>
        <w:numPr>
          <w:ilvl w:val="1"/>
          <w:numId w:val="186"/>
        </w:numPr>
        <w:spacing w:after="116" w:line="252" w:lineRule="auto"/>
        <w:ind w:right="94" w:hanging="360"/>
        <w:jc w:val="both"/>
      </w:pPr>
      <w:r>
        <w:rPr>
          <w:rFonts w:ascii="Arial" w:eastAsia="Arial" w:hAnsi="Arial" w:cs="Arial"/>
          <w:sz w:val="20"/>
        </w:rPr>
        <w:t xml:space="preserve">changes to the </w:t>
      </w:r>
      <w:r>
        <w:rPr>
          <w:rFonts w:ascii="Arial" w:eastAsia="Arial" w:hAnsi="Arial" w:cs="Arial"/>
          <w:sz w:val="16"/>
        </w:rPr>
        <w:t>NETWORK</w:t>
      </w:r>
      <w:r>
        <w:rPr>
          <w:rFonts w:ascii="Arial" w:eastAsia="Arial" w:hAnsi="Arial" w:cs="Arial"/>
          <w:sz w:val="20"/>
        </w:rPr>
        <w:t>/</w:t>
      </w:r>
      <w:r>
        <w:rPr>
          <w:rFonts w:ascii="Arial" w:eastAsia="Arial" w:hAnsi="Arial" w:cs="Arial"/>
          <w:sz w:val="16"/>
        </w:rPr>
        <w:t>DATA COUPLING</w:t>
      </w:r>
      <w:r>
        <w:rPr>
          <w:rFonts w:ascii="Arial" w:eastAsia="Arial" w:hAnsi="Arial" w:cs="Arial"/>
          <w:sz w:val="20"/>
        </w:rPr>
        <w:t xml:space="preserve"> include: </w:t>
      </w:r>
    </w:p>
    <w:p w14:paraId="6EF8A041" w14:textId="77777777" w:rsidR="002B608C" w:rsidRDefault="00393DDD">
      <w:pPr>
        <w:numPr>
          <w:ilvl w:val="1"/>
          <w:numId w:val="186"/>
        </w:numPr>
        <w:spacing w:after="92" w:line="252" w:lineRule="auto"/>
        <w:ind w:right="94" w:hanging="360"/>
        <w:jc w:val="both"/>
      </w:pPr>
      <w:r>
        <w:rPr>
          <w:rFonts w:ascii="Arial" w:eastAsia="Arial" w:hAnsi="Arial" w:cs="Arial"/>
          <w:sz w:val="20"/>
        </w:rPr>
        <w:t xml:space="preserve">changes in </w:t>
      </w:r>
      <w:r>
        <w:rPr>
          <w:rFonts w:ascii="Arial" w:eastAsia="Arial" w:hAnsi="Arial" w:cs="Arial"/>
          <w:sz w:val="16"/>
        </w:rPr>
        <w:t>NETWORK</w:t>
      </w:r>
      <w:r>
        <w:rPr>
          <w:rFonts w:ascii="Arial" w:eastAsia="Arial" w:hAnsi="Arial" w:cs="Arial"/>
          <w:sz w:val="20"/>
        </w:rPr>
        <w:t>/</w:t>
      </w:r>
      <w:r>
        <w:rPr>
          <w:rFonts w:ascii="Arial" w:eastAsia="Arial" w:hAnsi="Arial" w:cs="Arial"/>
          <w:sz w:val="16"/>
        </w:rPr>
        <w:t>DATA COUPLING</w:t>
      </w:r>
      <w:r>
        <w:rPr>
          <w:rFonts w:ascii="Arial" w:eastAsia="Arial" w:hAnsi="Arial" w:cs="Arial"/>
          <w:sz w:val="20"/>
        </w:rPr>
        <w:t xml:space="preserve"> configuration; </w:t>
      </w:r>
    </w:p>
    <w:p w14:paraId="5328E36F" w14:textId="77777777" w:rsidR="002B608C" w:rsidRDefault="00393DDD">
      <w:pPr>
        <w:numPr>
          <w:ilvl w:val="1"/>
          <w:numId w:val="186"/>
        </w:numPr>
        <w:spacing w:after="113" w:line="252" w:lineRule="auto"/>
        <w:ind w:right="94" w:hanging="360"/>
        <w:jc w:val="both"/>
      </w:pPr>
      <w:r>
        <w:rPr>
          <w:rFonts w:ascii="Arial" w:eastAsia="Arial" w:hAnsi="Arial" w:cs="Arial"/>
          <w:sz w:val="20"/>
        </w:rPr>
        <w:t xml:space="preserve">connection of additional items to the </w:t>
      </w:r>
      <w:r>
        <w:rPr>
          <w:rFonts w:ascii="Arial" w:eastAsia="Arial" w:hAnsi="Arial" w:cs="Arial"/>
          <w:sz w:val="16"/>
        </w:rPr>
        <w:t>NETWORK</w:t>
      </w:r>
      <w:r>
        <w:rPr>
          <w:rFonts w:ascii="Arial" w:eastAsia="Arial" w:hAnsi="Arial" w:cs="Arial"/>
          <w:sz w:val="20"/>
        </w:rPr>
        <w:t>/</w:t>
      </w:r>
      <w:r>
        <w:rPr>
          <w:rFonts w:ascii="Arial" w:eastAsia="Arial" w:hAnsi="Arial" w:cs="Arial"/>
          <w:sz w:val="16"/>
        </w:rPr>
        <w:t>DATA COUPLING</w:t>
      </w:r>
      <w:r>
        <w:rPr>
          <w:rFonts w:ascii="Arial" w:eastAsia="Arial" w:hAnsi="Arial" w:cs="Arial"/>
          <w:sz w:val="20"/>
        </w:rPr>
        <w:t xml:space="preserve">; </w:t>
      </w:r>
    </w:p>
    <w:p w14:paraId="62AA030C" w14:textId="77777777" w:rsidR="002B608C" w:rsidRDefault="00393DDD">
      <w:pPr>
        <w:numPr>
          <w:ilvl w:val="1"/>
          <w:numId w:val="186"/>
        </w:numPr>
        <w:spacing w:after="1" w:line="367" w:lineRule="auto"/>
        <w:ind w:right="94" w:hanging="360"/>
        <w:jc w:val="both"/>
      </w:pPr>
      <w:r>
        <w:rPr>
          <w:rFonts w:ascii="Arial" w:eastAsia="Arial" w:hAnsi="Arial" w:cs="Arial"/>
          <w:sz w:val="20"/>
        </w:rPr>
        <w:t xml:space="preserve">disconnecting items from the </w:t>
      </w:r>
      <w:r>
        <w:rPr>
          <w:rFonts w:ascii="Arial" w:eastAsia="Arial" w:hAnsi="Arial" w:cs="Arial"/>
          <w:sz w:val="16"/>
        </w:rPr>
        <w:t>NETWORK</w:t>
      </w:r>
      <w:r>
        <w:rPr>
          <w:rFonts w:ascii="Arial" w:eastAsia="Arial" w:hAnsi="Arial" w:cs="Arial"/>
          <w:sz w:val="20"/>
        </w:rPr>
        <w:t>/</w:t>
      </w:r>
      <w:r>
        <w:rPr>
          <w:rFonts w:ascii="Arial" w:eastAsia="Arial" w:hAnsi="Arial" w:cs="Arial"/>
          <w:sz w:val="16"/>
        </w:rPr>
        <w:t>DATA COUPLING</w:t>
      </w:r>
      <w:r>
        <w:rPr>
          <w:rFonts w:ascii="Arial" w:eastAsia="Arial" w:hAnsi="Arial" w:cs="Arial"/>
          <w:sz w:val="20"/>
        </w:rPr>
        <w:t xml:space="preserve">; </w:t>
      </w:r>
      <w:r>
        <w:rPr>
          <w:rFonts w:ascii="Arial" w:eastAsia="Arial" w:hAnsi="Arial" w:cs="Arial"/>
          <w:sz w:val="16"/>
        </w:rPr>
        <w:t xml:space="preserve">– </w:t>
      </w:r>
      <w:r>
        <w:rPr>
          <w:rFonts w:ascii="Arial" w:eastAsia="Arial" w:hAnsi="Arial" w:cs="Arial"/>
          <w:sz w:val="16"/>
        </w:rPr>
        <w:tab/>
      </w:r>
      <w:r>
        <w:rPr>
          <w:rFonts w:ascii="Arial" w:eastAsia="Arial" w:hAnsi="Arial" w:cs="Arial"/>
          <w:sz w:val="20"/>
        </w:rPr>
        <w:t xml:space="preserve">update of equipment connected to the </w:t>
      </w:r>
      <w:r>
        <w:rPr>
          <w:rFonts w:ascii="Arial" w:eastAsia="Arial" w:hAnsi="Arial" w:cs="Arial"/>
          <w:sz w:val="16"/>
        </w:rPr>
        <w:t>NETWORK</w:t>
      </w:r>
      <w:r>
        <w:rPr>
          <w:rFonts w:ascii="Arial" w:eastAsia="Arial" w:hAnsi="Arial" w:cs="Arial"/>
          <w:sz w:val="20"/>
        </w:rPr>
        <w:t>/</w:t>
      </w:r>
      <w:r>
        <w:rPr>
          <w:rFonts w:ascii="Arial" w:eastAsia="Arial" w:hAnsi="Arial" w:cs="Arial"/>
          <w:sz w:val="16"/>
        </w:rPr>
        <w:t>DATA COUPLING</w:t>
      </w:r>
      <w:r>
        <w:rPr>
          <w:rFonts w:ascii="Arial" w:eastAsia="Arial" w:hAnsi="Arial" w:cs="Arial"/>
          <w:sz w:val="20"/>
        </w:rPr>
        <w:t xml:space="preserve">; </w:t>
      </w:r>
    </w:p>
    <w:p w14:paraId="2F43C884" w14:textId="77777777" w:rsidR="002B608C" w:rsidRDefault="00393DDD">
      <w:pPr>
        <w:numPr>
          <w:ilvl w:val="1"/>
          <w:numId w:val="186"/>
        </w:numPr>
        <w:spacing w:after="326" w:line="252" w:lineRule="auto"/>
        <w:ind w:right="94" w:hanging="360"/>
        <w:jc w:val="both"/>
      </w:pPr>
      <w:r>
        <w:rPr>
          <w:rFonts w:ascii="Arial" w:eastAsia="Arial" w:hAnsi="Arial" w:cs="Arial"/>
          <w:sz w:val="20"/>
        </w:rPr>
        <w:t xml:space="preserve">upgrade of equipment connected to the </w:t>
      </w:r>
      <w:r>
        <w:rPr>
          <w:rFonts w:ascii="Arial" w:eastAsia="Arial" w:hAnsi="Arial" w:cs="Arial"/>
          <w:sz w:val="16"/>
        </w:rPr>
        <w:t>NETWORK</w:t>
      </w:r>
      <w:r>
        <w:rPr>
          <w:rFonts w:ascii="Arial" w:eastAsia="Arial" w:hAnsi="Arial" w:cs="Arial"/>
          <w:sz w:val="20"/>
        </w:rPr>
        <w:t>/</w:t>
      </w:r>
      <w:r>
        <w:rPr>
          <w:rFonts w:ascii="Arial" w:eastAsia="Arial" w:hAnsi="Arial" w:cs="Arial"/>
          <w:sz w:val="16"/>
        </w:rPr>
        <w:t>DATA COUPLING</w:t>
      </w:r>
      <w:r>
        <w:rPr>
          <w:rFonts w:ascii="Arial" w:eastAsia="Arial" w:hAnsi="Arial" w:cs="Arial"/>
          <w:sz w:val="20"/>
        </w:rPr>
        <w:t xml:space="preserve">.  </w:t>
      </w:r>
    </w:p>
    <w:p w14:paraId="56702BAC" w14:textId="77777777" w:rsidR="002B608C" w:rsidRDefault="00393DDD">
      <w:pPr>
        <w:numPr>
          <w:ilvl w:val="0"/>
          <w:numId w:val="187"/>
        </w:numPr>
        <w:spacing w:after="275" w:line="250" w:lineRule="auto"/>
        <w:ind w:left="841" w:hanging="429"/>
      </w:pPr>
      <w:r>
        <w:rPr>
          <w:rFonts w:ascii="Arial" w:eastAsia="Arial" w:hAnsi="Arial" w:cs="Arial"/>
          <w:b/>
        </w:rPr>
        <w:t xml:space="preserve">Construction of </w:t>
      </w:r>
      <w:r>
        <w:rPr>
          <w:rFonts w:ascii="Arial" w:eastAsia="Arial" w:hAnsi="Arial" w:cs="Arial"/>
          <w:b/>
          <w:sz w:val="18"/>
        </w:rPr>
        <w:t>ME</w:t>
      </w:r>
      <w:r>
        <w:rPr>
          <w:rFonts w:ascii="Arial" w:eastAsia="Arial" w:hAnsi="Arial" w:cs="Arial"/>
          <w:b/>
        </w:rPr>
        <w:t xml:space="preserve"> </w:t>
      </w:r>
      <w:r>
        <w:rPr>
          <w:rFonts w:ascii="Arial" w:eastAsia="Arial" w:hAnsi="Arial" w:cs="Arial"/>
          <w:b/>
          <w:sz w:val="18"/>
        </w:rPr>
        <w:t>EQUIPMENT</w:t>
      </w:r>
      <w:r>
        <w:rPr>
          <w:rFonts w:ascii="Arial" w:eastAsia="Arial" w:hAnsi="Arial" w:cs="Arial"/>
          <w:b/>
        </w:rPr>
        <w:t xml:space="preserve"> </w:t>
      </w:r>
    </w:p>
    <w:p w14:paraId="28483669" w14:textId="77777777" w:rsidR="002B608C" w:rsidRDefault="00393DDD">
      <w:pPr>
        <w:numPr>
          <w:ilvl w:val="1"/>
          <w:numId w:val="187"/>
        </w:numPr>
        <w:spacing w:after="103" w:line="252" w:lineRule="auto"/>
        <w:ind w:right="469" w:hanging="624"/>
        <w:jc w:val="both"/>
      </w:pPr>
      <w:r>
        <w:rPr>
          <w:rFonts w:ascii="Arial" w:eastAsia="Arial" w:hAnsi="Arial" w:cs="Arial"/>
          <w:b/>
          <w:sz w:val="20"/>
        </w:rPr>
        <w:t xml:space="preserve">*  Arrangements of controls and indicators of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755C1436" w14:textId="77777777" w:rsidR="002B608C" w:rsidRDefault="00393DDD">
      <w:pPr>
        <w:spacing w:after="201" w:line="252" w:lineRule="auto"/>
        <w:ind w:left="427" w:right="56"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the arrangement of controls and indicators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6880530D" w14:textId="77777777" w:rsidR="002B608C" w:rsidRDefault="00393DDD">
      <w:pPr>
        <w:spacing w:after="296"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p w14:paraId="1DFF083F" w14:textId="77777777" w:rsidR="002B608C" w:rsidRDefault="00393DDD">
      <w:pPr>
        <w:numPr>
          <w:ilvl w:val="1"/>
          <w:numId w:val="187"/>
        </w:numPr>
        <w:spacing w:after="103" w:line="252" w:lineRule="auto"/>
        <w:ind w:right="469" w:hanging="624"/>
        <w:jc w:val="both"/>
      </w:pPr>
      <w:r>
        <w:rPr>
          <w:rFonts w:ascii="Arial" w:eastAsia="Arial" w:hAnsi="Arial" w:cs="Arial"/>
          <w:b/>
          <w:sz w:val="20"/>
        </w:rPr>
        <w:t xml:space="preserve">*  Serviceability </w:t>
      </w:r>
    </w:p>
    <w:p w14:paraId="5BEC094A" w14:textId="77777777" w:rsidR="002B608C" w:rsidRDefault="00393DDD">
      <w:pPr>
        <w:spacing w:after="92" w:line="252" w:lineRule="auto"/>
        <w:ind w:left="427" w:right="485" w:firstLine="9"/>
        <w:jc w:val="both"/>
      </w:pPr>
      <w:r>
        <w:rPr>
          <w:rFonts w:ascii="Arial" w:eastAsia="Arial" w:hAnsi="Arial" w:cs="Arial"/>
          <w:sz w:val="20"/>
        </w:rPr>
        <w:t xml:space="preserve">Parts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subject to mechanical wear, electrical and environmental degradation or ageing that could result in an unacceptable </w:t>
      </w:r>
      <w:r>
        <w:rPr>
          <w:rFonts w:ascii="Arial" w:eastAsia="Arial" w:hAnsi="Arial" w:cs="Arial"/>
          <w:sz w:val="16"/>
        </w:rPr>
        <w:t>RISK</w:t>
      </w:r>
      <w:r>
        <w:rPr>
          <w:rFonts w:ascii="Arial" w:eastAsia="Arial" w:hAnsi="Arial" w:cs="Arial"/>
          <w:sz w:val="20"/>
        </w:rPr>
        <w:t xml:space="preserve"> if allowed to continue unchecked for too long a period shall be accessible for inspection, replacement and maintenance. </w:t>
      </w:r>
    </w:p>
    <w:p w14:paraId="092D42C3" w14:textId="3CE99B05" w:rsidR="002B608C" w:rsidRDefault="00393DDD">
      <w:pPr>
        <w:spacing w:after="301" w:line="265" w:lineRule="auto"/>
        <w:ind w:left="1821" w:right="1870" w:hanging="10"/>
        <w:jc w:val="center"/>
      </w:pPr>
      <w:r>
        <w:rPr>
          <w:rFonts w:ascii="Arial" w:eastAsia="Arial" w:hAnsi="Arial" w:cs="Arial"/>
          <w:sz w:val="20"/>
        </w:rPr>
        <w:t xml:space="preserve"> </w:t>
      </w:r>
    </w:p>
    <w:p w14:paraId="2866F561" w14:textId="77777777" w:rsidR="002B608C" w:rsidRDefault="00393DDD">
      <w:pPr>
        <w:spacing w:after="187" w:line="252" w:lineRule="auto"/>
        <w:ind w:left="427" w:right="486" w:firstLine="9"/>
        <w:jc w:val="both"/>
      </w:pPr>
      <w:r>
        <w:rPr>
          <w:rFonts w:ascii="Arial" w:eastAsia="Arial" w:hAnsi="Arial" w:cs="Arial"/>
          <w:sz w:val="20"/>
        </w:rPr>
        <w:t xml:space="preserve">Parts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that are likely to be replaced or adjusted shall be so located and secured as to permit inspection, servicing, replacement and adjustment without damage to, or interference with, adjacent parts or wiring. </w:t>
      </w:r>
    </w:p>
    <w:p w14:paraId="10E0491B" w14:textId="77777777" w:rsidR="002B608C" w:rsidRDefault="00393DDD">
      <w:pPr>
        <w:spacing w:after="293" w:line="250" w:lineRule="auto"/>
        <w:ind w:left="412" w:right="475" w:firstLine="9"/>
        <w:jc w:val="both"/>
      </w:pPr>
      <w:r>
        <w:rPr>
          <w:rFonts w:ascii="Arial" w:eastAsia="Arial" w:hAnsi="Arial" w:cs="Arial"/>
          <w:i/>
          <w:sz w:val="20"/>
        </w:rPr>
        <w:t xml:space="preserve">Compliance is checked by inspection of the parts mentioned above in this subclause and of their location. </w:t>
      </w:r>
    </w:p>
    <w:p w14:paraId="07615380" w14:textId="77777777" w:rsidR="002B608C" w:rsidRDefault="00393DDD">
      <w:pPr>
        <w:numPr>
          <w:ilvl w:val="1"/>
          <w:numId w:val="187"/>
        </w:numPr>
        <w:spacing w:after="189" w:line="252" w:lineRule="auto"/>
        <w:ind w:right="469" w:hanging="624"/>
        <w:jc w:val="both"/>
      </w:pPr>
      <w:r>
        <w:rPr>
          <w:rFonts w:ascii="Arial" w:eastAsia="Arial" w:hAnsi="Arial" w:cs="Arial"/>
          <w:b/>
          <w:sz w:val="20"/>
        </w:rPr>
        <w:t>Mechanical</w:t>
      </w:r>
      <w:r>
        <w:rPr>
          <w:rFonts w:ascii="Arial" w:eastAsia="Arial" w:hAnsi="Arial" w:cs="Arial"/>
          <w:b/>
          <w:sz w:val="16"/>
        </w:rPr>
        <w:t xml:space="preserve"> </w:t>
      </w:r>
      <w:r>
        <w:rPr>
          <w:rFonts w:ascii="Arial" w:eastAsia="Arial" w:hAnsi="Arial" w:cs="Arial"/>
          <w:b/>
          <w:sz w:val="20"/>
        </w:rPr>
        <w:t xml:space="preserve">strength </w:t>
      </w:r>
    </w:p>
    <w:p w14:paraId="3BCCFBF0" w14:textId="77777777" w:rsidR="002B608C" w:rsidRDefault="00393DDD">
      <w:pPr>
        <w:tabs>
          <w:tab w:val="center" w:pos="725"/>
          <w:tab w:val="center" w:pos="1675"/>
        </w:tabs>
        <w:spacing w:after="103" w:line="252" w:lineRule="auto"/>
      </w:pPr>
      <w:r>
        <w:tab/>
      </w:r>
      <w:r>
        <w:rPr>
          <w:rFonts w:ascii="Arial" w:eastAsia="Arial" w:hAnsi="Arial" w:cs="Arial"/>
          <w:b/>
          <w:sz w:val="20"/>
        </w:rPr>
        <w:t xml:space="preserve">15.3.1 </w:t>
      </w:r>
      <w:r>
        <w:rPr>
          <w:rFonts w:ascii="Arial" w:eastAsia="Arial" w:hAnsi="Arial" w:cs="Arial"/>
          <w:b/>
          <w:sz w:val="20"/>
        </w:rPr>
        <w:tab/>
        <w:t xml:space="preserve">General </w:t>
      </w:r>
    </w:p>
    <w:p w14:paraId="41EA06FF" w14:textId="77777777" w:rsidR="002B608C" w:rsidRDefault="00393DDD">
      <w:pPr>
        <w:spacing w:after="184" w:line="252" w:lineRule="auto"/>
        <w:ind w:left="427" w:right="483" w:firstLine="9"/>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 parts shall have adequate mechanical strength and shall not result in an unacceptable </w:t>
      </w:r>
      <w:r>
        <w:rPr>
          <w:rFonts w:ascii="Arial" w:eastAsia="Arial" w:hAnsi="Arial" w:cs="Arial"/>
          <w:sz w:val="16"/>
        </w:rPr>
        <w:t>RISK</w:t>
      </w:r>
      <w:r>
        <w:rPr>
          <w:rFonts w:ascii="Arial" w:eastAsia="Arial" w:hAnsi="Arial" w:cs="Arial"/>
          <w:sz w:val="20"/>
        </w:rPr>
        <w:t xml:space="preserve"> due to moulding stress or when subjected to mechanical stress caused by pushing, impact, dropping, and rough handling. </w:t>
      </w:r>
    </w:p>
    <w:p w14:paraId="4A1B3230" w14:textId="77777777" w:rsidR="002B608C" w:rsidRDefault="00393DDD">
      <w:pPr>
        <w:spacing w:after="65" w:line="250" w:lineRule="auto"/>
        <w:ind w:left="412" w:right="475" w:firstLine="9"/>
        <w:jc w:val="both"/>
      </w:pPr>
      <w:r>
        <w:rPr>
          <w:rFonts w:ascii="Arial" w:eastAsia="Arial" w:hAnsi="Arial" w:cs="Arial"/>
          <w:i/>
          <w:sz w:val="20"/>
        </w:rPr>
        <w:t xml:space="preserve">Compliance is checked by application of the tests in Table 28. The tests are not applied to handles, levers, knobs, the face of cathode ray tubes (see 9.5.2), or to transparent or translucent covers of indicating or measuring devices unless with the handle, lever, knob, or cover removed there is an unacceptable </w:t>
      </w:r>
      <w:r>
        <w:rPr>
          <w:rFonts w:ascii="Arial" w:eastAsia="Arial" w:hAnsi="Arial" w:cs="Arial"/>
          <w:i/>
          <w:sz w:val="16"/>
        </w:rPr>
        <w:t>RISK</w:t>
      </w:r>
      <w:r>
        <w:rPr>
          <w:rFonts w:ascii="Arial" w:eastAsia="Arial" w:hAnsi="Arial" w:cs="Arial"/>
          <w:i/>
          <w:sz w:val="20"/>
        </w:rPr>
        <w:t xml:space="preserve"> of electric shock. </w:t>
      </w:r>
    </w:p>
    <w:p w14:paraId="10613534" w14:textId="77777777" w:rsidR="002B608C" w:rsidRDefault="00393DDD">
      <w:pPr>
        <w:spacing w:after="96" w:line="248" w:lineRule="auto"/>
        <w:ind w:left="422" w:right="474" w:hanging="10"/>
        <w:jc w:val="both"/>
      </w:pPr>
      <w:r>
        <w:rPr>
          <w:rFonts w:ascii="Arial" w:eastAsia="Arial" w:hAnsi="Arial" w:cs="Arial"/>
          <w:sz w:val="16"/>
        </w:rPr>
        <w:lastRenderedPageBreak/>
        <w:t xml:space="preserve">NOTE  Examples of damage that can result in unacceptable </w:t>
      </w:r>
      <w:r>
        <w:rPr>
          <w:rFonts w:ascii="Arial" w:eastAsia="Arial" w:hAnsi="Arial" w:cs="Arial"/>
          <w:sz w:val="13"/>
        </w:rPr>
        <w:t>RISK</w:t>
      </w:r>
      <w:r>
        <w:rPr>
          <w:rFonts w:ascii="Arial" w:eastAsia="Arial" w:hAnsi="Arial" w:cs="Arial"/>
          <w:sz w:val="16"/>
        </w:rPr>
        <w:t xml:space="preserve"> include the reduction of </w:t>
      </w:r>
      <w:r>
        <w:rPr>
          <w:rFonts w:ascii="Arial" w:eastAsia="Arial" w:hAnsi="Arial" w:cs="Arial"/>
          <w:sz w:val="13"/>
        </w:rPr>
        <w:t>CREEPAGE DISTANCES</w:t>
      </w:r>
      <w:r>
        <w:rPr>
          <w:rFonts w:ascii="Arial" w:eastAsia="Arial" w:hAnsi="Arial" w:cs="Arial"/>
          <w:sz w:val="16"/>
        </w:rPr>
        <w:t xml:space="preserve"> and </w:t>
      </w:r>
      <w:r>
        <w:rPr>
          <w:rFonts w:ascii="Arial" w:eastAsia="Arial" w:hAnsi="Arial" w:cs="Arial"/>
          <w:sz w:val="13"/>
        </w:rPr>
        <w:t>AIR CLEARANCES</w:t>
      </w:r>
      <w:r>
        <w:rPr>
          <w:rFonts w:ascii="Arial" w:eastAsia="Arial" w:hAnsi="Arial" w:cs="Arial"/>
          <w:sz w:val="16"/>
        </w:rPr>
        <w:t xml:space="preserve"> below those specified in 8.9, access to parts which exceed limits in 8.4, or access to moving parts which could cause </w:t>
      </w:r>
      <w:r>
        <w:rPr>
          <w:rFonts w:ascii="Arial" w:eastAsia="Arial" w:hAnsi="Arial" w:cs="Arial"/>
          <w:sz w:val="13"/>
        </w:rPr>
        <w:t>HARM</w:t>
      </w:r>
      <w:r>
        <w:rPr>
          <w:rFonts w:ascii="Arial" w:eastAsia="Arial" w:hAnsi="Arial" w:cs="Arial"/>
          <w:sz w:val="16"/>
        </w:rPr>
        <w:t xml:space="preserve">. </w:t>
      </w:r>
    </w:p>
    <w:p w14:paraId="7C42D697" w14:textId="77777777" w:rsidR="002B608C" w:rsidRDefault="00393DDD">
      <w:pPr>
        <w:spacing w:after="96" w:line="248" w:lineRule="auto"/>
        <w:ind w:left="422" w:right="474" w:hanging="10"/>
        <w:jc w:val="both"/>
      </w:pPr>
      <w:r>
        <w:rPr>
          <w:rFonts w:ascii="Arial" w:eastAsia="Arial" w:hAnsi="Arial" w:cs="Arial"/>
          <w:sz w:val="16"/>
        </w:rPr>
        <w:t xml:space="preserve">Assessment criteria that can be useful in determining if the tests in Table 28 have resulted in an unacceptable </w:t>
      </w:r>
      <w:r>
        <w:rPr>
          <w:rFonts w:ascii="Arial" w:eastAsia="Arial" w:hAnsi="Arial" w:cs="Arial"/>
          <w:sz w:val="13"/>
        </w:rPr>
        <w:t>RISK</w:t>
      </w:r>
      <w:r>
        <w:rPr>
          <w:rFonts w:ascii="Arial" w:eastAsia="Arial" w:hAnsi="Arial" w:cs="Arial"/>
          <w:sz w:val="16"/>
        </w:rPr>
        <w:t xml:space="preserve"> include: </w:t>
      </w:r>
    </w:p>
    <w:p w14:paraId="2B2F62BB" w14:textId="77777777" w:rsidR="002B608C" w:rsidRDefault="00393DDD">
      <w:pPr>
        <w:numPr>
          <w:ilvl w:val="0"/>
          <w:numId w:val="188"/>
        </w:numPr>
        <w:spacing w:after="96" w:line="248" w:lineRule="auto"/>
        <w:ind w:right="474" w:hanging="271"/>
        <w:jc w:val="both"/>
      </w:pPr>
      <w:r>
        <w:rPr>
          <w:rFonts w:ascii="Arial" w:eastAsia="Arial" w:hAnsi="Arial" w:cs="Arial"/>
          <w:sz w:val="16"/>
        </w:rPr>
        <w:t xml:space="preserve">those in Clause 8 and 11.6; </w:t>
      </w:r>
    </w:p>
    <w:p w14:paraId="53EB6DC8" w14:textId="03AB354F" w:rsidR="002B608C" w:rsidRDefault="00393DDD">
      <w:pPr>
        <w:numPr>
          <w:ilvl w:val="0"/>
          <w:numId w:val="188"/>
        </w:numPr>
        <w:spacing w:after="96" w:line="248" w:lineRule="auto"/>
        <w:ind w:right="474" w:hanging="271"/>
        <w:jc w:val="both"/>
      </w:pPr>
      <w:r>
        <w:rPr>
          <w:rFonts w:ascii="Arial" w:eastAsia="Arial" w:hAnsi="Arial" w:cs="Arial"/>
          <w:sz w:val="16"/>
        </w:rPr>
        <w:t xml:space="preserve">the dielectric strength test as specified in 8.8.3 to evaluate the integrity of solid </w:t>
      </w:r>
      <w:r>
        <w:rPr>
          <w:rFonts w:ascii="Arial" w:eastAsia="Arial" w:hAnsi="Arial" w:cs="Arial"/>
          <w:sz w:val="13"/>
        </w:rPr>
        <w:t>SUPPLEMENTARY</w:t>
      </w:r>
      <w:r>
        <w:rPr>
          <w:rFonts w:ascii="Arial" w:eastAsia="Arial" w:hAnsi="Arial" w:cs="Arial"/>
          <w:sz w:val="16"/>
        </w:rPr>
        <w:t xml:space="preserve"> or </w:t>
      </w:r>
      <w:r>
        <w:rPr>
          <w:rFonts w:ascii="Arial" w:eastAsia="Arial" w:hAnsi="Arial" w:cs="Arial"/>
          <w:sz w:val="13"/>
        </w:rPr>
        <w:t>REINFORCED INSULATION</w:t>
      </w:r>
      <w:r>
        <w:rPr>
          <w:rFonts w:ascii="Arial" w:eastAsia="Arial" w:hAnsi="Arial" w:cs="Arial"/>
          <w:sz w:val="16"/>
        </w:rPr>
        <w:t xml:space="preserve">; and </w:t>
      </w:r>
    </w:p>
    <w:p w14:paraId="09DF874C" w14:textId="77777777" w:rsidR="002B608C" w:rsidRDefault="00393DDD">
      <w:pPr>
        <w:numPr>
          <w:ilvl w:val="0"/>
          <w:numId w:val="188"/>
        </w:numPr>
        <w:spacing w:after="345" w:line="248" w:lineRule="auto"/>
        <w:ind w:right="474" w:hanging="271"/>
        <w:jc w:val="both"/>
      </w:pPr>
      <w:r>
        <w:rPr>
          <w:rFonts w:ascii="Arial" w:eastAsia="Arial" w:hAnsi="Arial" w:cs="Arial"/>
          <w:sz w:val="16"/>
        </w:rPr>
        <w:t xml:space="preserve">measurement of </w:t>
      </w:r>
      <w:r>
        <w:rPr>
          <w:rFonts w:ascii="Arial" w:eastAsia="Arial" w:hAnsi="Arial" w:cs="Arial"/>
          <w:sz w:val="13"/>
        </w:rPr>
        <w:t>CREEPAGE DISTANCES</w:t>
      </w:r>
      <w:r>
        <w:rPr>
          <w:rFonts w:ascii="Arial" w:eastAsia="Arial" w:hAnsi="Arial" w:cs="Arial"/>
          <w:sz w:val="16"/>
        </w:rPr>
        <w:t xml:space="preserve"> or </w:t>
      </w:r>
      <w:r>
        <w:rPr>
          <w:rFonts w:ascii="Arial" w:eastAsia="Arial" w:hAnsi="Arial" w:cs="Arial"/>
          <w:sz w:val="13"/>
        </w:rPr>
        <w:t>AIR CLEARANCES</w:t>
      </w:r>
      <w:r>
        <w:rPr>
          <w:rFonts w:ascii="Arial" w:eastAsia="Arial" w:hAnsi="Arial" w:cs="Arial"/>
          <w:sz w:val="16"/>
        </w:rPr>
        <w:t xml:space="preserve"> to compare the values with the minimum distances specified in 8.9. Small chips that do not adversely affect the protection against electric shock or moisture can normally be ignored</w:t>
      </w:r>
      <w:r>
        <w:rPr>
          <w:rFonts w:ascii="Arial" w:eastAsia="Arial" w:hAnsi="Arial" w:cs="Arial"/>
          <w:sz w:val="20"/>
        </w:rPr>
        <w:t>.</w:t>
      </w:r>
      <w:r>
        <w:rPr>
          <w:rFonts w:ascii="Arial" w:eastAsia="Arial" w:hAnsi="Arial" w:cs="Arial"/>
          <w:sz w:val="16"/>
        </w:rPr>
        <w:t xml:space="preserve"> </w:t>
      </w:r>
    </w:p>
    <w:p w14:paraId="5F5628D4" w14:textId="77777777" w:rsidR="002B608C" w:rsidRDefault="00393DDD">
      <w:pPr>
        <w:pStyle w:val="Heading3"/>
        <w:ind w:left="1055" w:right="1105"/>
      </w:pPr>
      <w:r>
        <w:t>Table 28 – Mechanical strength test applicability</w:t>
      </w:r>
      <w:r>
        <w:rPr>
          <w:i/>
        </w:rPr>
        <w:t xml:space="preserve"> </w:t>
      </w:r>
    </w:p>
    <w:tbl>
      <w:tblPr>
        <w:tblStyle w:val="TableGrid"/>
        <w:tblW w:w="5352" w:type="dxa"/>
        <w:tblInd w:w="2287" w:type="dxa"/>
        <w:tblCellMar>
          <w:top w:w="50" w:type="dxa"/>
          <w:left w:w="108" w:type="dxa"/>
          <w:right w:w="115" w:type="dxa"/>
        </w:tblCellMar>
        <w:tblLook w:val="04A0" w:firstRow="1" w:lastRow="0" w:firstColumn="1" w:lastColumn="0" w:noHBand="0" w:noVBand="1"/>
      </w:tblPr>
      <w:tblGrid>
        <w:gridCol w:w="2340"/>
        <w:gridCol w:w="3012"/>
      </w:tblGrid>
      <w:tr w:rsidR="002B608C" w14:paraId="46734847" w14:textId="77777777">
        <w:trPr>
          <w:trHeight w:val="317"/>
        </w:trPr>
        <w:tc>
          <w:tcPr>
            <w:tcW w:w="2340" w:type="dxa"/>
            <w:tcBorders>
              <w:top w:val="single" w:sz="6" w:space="0" w:color="000000"/>
              <w:left w:val="single" w:sz="6" w:space="0" w:color="000000"/>
              <w:bottom w:val="single" w:sz="6" w:space="0" w:color="000000"/>
              <w:right w:val="single" w:sz="6" w:space="0" w:color="000000"/>
            </w:tcBorders>
          </w:tcPr>
          <w:p w14:paraId="07692C07" w14:textId="77777777" w:rsidR="002B608C" w:rsidRDefault="00393DDD">
            <w:pPr>
              <w:ind w:right="2"/>
              <w:jc w:val="center"/>
            </w:pPr>
            <w:r>
              <w:rPr>
                <w:rFonts w:ascii="Arial" w:eastAsia="Arial" w:hAnsi="Arial" w:cs="Arial"/>
                <w:b/>
                <w:sz w:val="16"/>
              </w:rPr>
              <w:t>M</w:t>
            </w:r>
            <w:r>
              <w:rPr>
                <w:rFonts w:ascii="Arial" w:eastAsia="Arial" w:hAnsi="Arial" w:cs="Arial"/>
                <w:b/>
                <w:sz w:val="13"/>
              </w:rPr>
              <w:t>E</w:t>
            </w:r>
            <w:r>
              <w:rPr>
                <w:rFonts w:ascii="Arial" w:eastAsia="Arial" w:hAnsi="Arial" w:cs="Arial"/>
                <w:b/>
                <w:sz w:val="16"/>
              </w:rPr>
              <w:t xml:space="preserve"> </w:t>
            </w:r>
            <w:r>
              <w:rPr>
                <w:rFonts w:ascii="Arial" w:eastAsia="Arial" w:hAnsi="Arial" w:cs="Arial"/>
                <w:b/>
                <w:sz w:val="13"/>
              </w:rPr>
              <w:t xml:space="preserve">EQUIPMENT </w:t>
            </w:r>
            <w:r>
              <w:rPr>
                <w:rFonts w:ascii="Arial" w:eastAsia="Arial" w:hAnsi="Arial" w:cs="Arial"/>
                <w:b/>
                <w:sz w:val="16"/>
              </w:rPr>
              <w:t xml:space="preserve">type </w:t>
            </w:r>
          </w:p>
        </w:tc>
        <w:tc>
          <w:tcPr>
            <w:tcW w:w="3012" w:type="dxa"/>
            <w:tcBorders>
              <w:top w:val="single" w:sz="6" w:space="0" w:color="000000"/>
              <w:left w:val="single" w:sz="6" w:space="0" w:color="000000"/>
              <w:bottom w:val="single" w:sz="6" w:space="0" w:color="000000"/>
              <w:right w:val="single" w:sz="6" w:space="0" w:color="000000"/>
            </w:tcBorders>
          </w:tcPr>
          <w:p w14:paraId="68CAC84E" w14:textId="77777777" w:rsidR="002B608C" w:rsidRDefault="00393DDD">
            <w:pPr>
              <w:ind w:left="1"/>
              <w:jc w:val="center"/>
            </w:pPr>
            <w:r>
              <w:rPr>
                <w:rFonts w:ascii="Arial" w:eastAsia="Arial" w:hAnsi="Arial" w:cs="Arial"/>
                <w:b/>
                <w:sz w:val="16"/>
              </w:rPr>
              <w:t xml:space="preserve">Test </w:t>
            </w:r>
          </w:p>
        </w:tc>
      </w:tr>
      <w:tr w:rsidR="002B608C" w14:paraId="79A7CA4B" w14:textId="77777777">
        <w:trPr>
          <w:trHeight w:val="319"/>
        </w:trPr>
        <w:tc>
          <w:tcPr>
            <w:tcW w:w="2340" w:type="dxa"/>
            <w:vMerge w:val="restart"/>
            <w:tcBorders>
              <w:top w:val="single" w:sz="6" w:space="0" w:color="000000"/>
              <w:left w:val="single" w:sz="6" w:space="0" w:color="000000"/>
              <w:bottom w:val="single" w:sz="6" w:space="0" w:color="000000"/>
              <w:right w:val="single" w:sz="6" w:space="0" w:color="000000"/>
            </w:tcBorders>
            <w:vAlign w:val="center"/>
          </w:tcPr>
          <w:p w14:paraId="4FA8B3DE" w14:textId="77777777" w:rsidR="002B608C" w:rsidRDefault="00393DDD">
            <w:r>
              <w:rPr>
                <w:rFonts w:ascii="Arial" w:eastAsia="Arial" w:hAnsi="Arial" w:cs="Arial"/>
                <w:sz w:val="16"/>
              </w:rPr>
              <w:t>H</w:t>
            </w:r>
            <w:r>
              <w:rPr>
                <w:rFonts w:ascii="Arial" w:eastAsia="Arial" w:hAnsi="Arial" w:cs="Arial"/>
                <w:sz w:val="13"/>
              </w:rPr>
              <w:t>AND</w:t>
            </w:r>
            <w:r>
              <w:rPr>
                <w:rFonts w:ascii="Arial" w:eastAsia="Arial" w:hAnsi="Arial" w:cs="Arial"/>
                <w:sz w:val="16"/>
              </w:rPr>
              <w:t>-H</w:t>
            </w:r>
            <w:r>
              <w:rPr>
                <w:rFonts w:ascii="Arial" w:eastAsia="Arial" w:hAnsi="Arial" w:cs="Arial"/>
                <w:sz w:val="13"/>
              </w:rPr>
              <w:t>ELD</w:t>
            </w:r>
            <w:r>
              <w:rPr>
                <w:rFonts w:ascii="Arial" w:eastAsia="Arial" w:hAnsi="Arial" w:cs="Arial"/>
                <w:sz w:val="16"/>
              </w:rPr>
              <w:t xml:space="preserve"> </w:t>
            </w:r>
          </w:p>
        </w:tc>
        <w:tc>
          <w:tcPr>
            <w:tcW w:w="3012" w:type="dxa"/>
            <w:tcBorders>
              <w:top w:val="single" w:sz="6" w:space="0" w:color="000000"/>
              <w:left w:val="single" w:sz="6" w:space="0" w:color="000000"/>
              <w:bottom w:val="single" w:sz="6" w:space="0" w:color="000000"/>
              <w:right w:val="single" w:sz="6" w:space="0" w:color="000000"/>
            </w:tcBorders>
          </w:tcPr>
          <w:p w14:paraId="160930F4" w14:textId="77777777" w:rsidR="002B608C" w:rsidRDefault="00393DDD">
            <w:r>
              <w:rPr>
                <w:rFonts w:ascii="Arial" w:eastAsia="Arial" w:hAnsi="Arial" w:cs="Arial"/>
                <w:sz w:val="16"/>
              </w:rPr>
              <w:t xml:space="preserve">Push (15.3.2) </w:t>
            </w:r>
          </w:p>
        </w:tc>
      </w:tr>
      <w:tr w:rsidR="002B608C" w14:paraId="6827ABF2" w14:textId="77777777">
        <w:trPr>
          <w:trHeight w:val="319"/>
        </w:trPr>
        <w:tc>
          <w:tcPr>
            <w:tcW w:w="0" w:type="auto"/>
            <w:vMerge/>
            <w:tcBorders>
              <w:top w:val="nil"/>
              <w:left w:val="single" w:sz="6" w:space="0" w:color="000000"/>
              <w:bottom w:val="nil"/>
              <w:right w:val="single" w:sz="6" w:space="0" w:color="000000"/>
            </w:tcBorders>
          </w:tcPr>
          <w:p w14:paraId="35088E4A" w14:textId="77777777" w:rsidR="002B608C" w:rsidRDefault="002B608C"/>
        </w:tc>
        <w:tc>
          <w:tcPr>
            <w:tcW w:w="3012" w:type="dxa"/>
            <w:tcBorders>
              <w:top w:val="single" w:sz="6" w:space="0" w:color="000000"/>
              <w:left w:val="single" w:sz="6" w:space="0" w:color="000000"/>
              <w:bottom w:val="single" w:sz="6" w:space="0" w:color="000000"/>
              <w:right w:val="single" w:sz="6" w:space="0" w:color="000000"/>
            </w:tcBorders>
          </w:tcPr>
          <w:p w14:paraId="24478E37" w14:textId="77777777" w:rsidR="002B608C" w:rsidRDefault="00393DDD">
            <w:r>
              <w:rPr>
                <w:rFonts w:ascii="Arial" w:eastAsia="Arial" w:hAnsi="Arial" w:cs="Arial"/>
                <w:sz w:val="16"/>
              </w:rPr>
              <w:t xml:space="preserve">Drop (15.3.4.1) </w:t>
            </w:r>
          </w:p>
        </w:tc>
      </w:tr>
      <w:tr w:rsidR="002B608C" w14:paraId="2861DBA2" w14:textId="77777777">
        <w:trPr>
          <w:trHeight w:val="319"/>
        </w:trPr>
        <w:tc>
          <w:tcPr>
            <w:tcW w:w="0" w:type="auto"/>
            <w:vMerge/>
            <w:tcBorders>
              <w:top w:val="nil"/>
              <w:left w:val="single" w:sz="6" w:space="0" w:color="000000"/>
              <w:bottom w:val="single" w:sz="6" w:space="0" w:color="000000"/>
              <w:right w:val="single" w:sz="6" w:space="0" w:color="000000"/>
            </w:tcBorders>
          </w:tcPr>
          <w:p w14:paraId="54FC4631" w14:textId="77777777" w:rsidR="002B608C" w:rsidRDefault="002B608C"/>
        </w:tc>
        <w:tc>
          <w:tcPr>
            <w:tcW w:w="3012" w:type="dxa"/>
            <w:tcBorders>
              <w:top w:val="single" w:sz="6" w:space="0" w:color="000000"/>
              <w:left w:val="single" w:sz="6" w:space="0" w:color="000000"/>
              <w:bottom w:val="single" w:sz="6" w:space="0" w:color="000000"/>
              <w:right w:val="single" w:sz="6" w:space="0" w:color="000000"/>
            </w:tcBorders>
          </w:tcPr>
          <w:p w14:paraId="6D1DB97D" w14:textId="77777777" w:rsidR="002B608C" w:rsidRDefault="00393DDD">
            <w:r>
              <w:rPr>
                <w:rFonts w:ascii="Arial" w:eastAsia="Arial" w:hAnsi="Arial" w:cs="Arial"/>
                <w:sz w:val="16"/>
              </w:rPr>
              <w:t xml:space="preserve">Moulding stress relief (15.3.6) </w:t>
            </w:r>
          </w:p>
        </w:tc>
      </w:tr>
      <w:tr w:rsidR="002B608C" w14:paraId="244747C9" w14:textId="77777777">
        <w:trPr>
          <w:trHeight w:val="319"/>
        </w:trPr>
        <w:tc>
          <w:tcPr>
            <w:tcW w:w="2340" w:type="dxa"/>
            <w:vMerge w:val="restart"/>
            <w:tcBorders>
              <w:top w:val="single" w:sz="6" w:space="0" w:color="000000"/>
              <w:left w:val="single" w:sz="6" w:space="0" w:color="000000"/>
              <w:bottom w:val="single" w:sz="6" w:space="0" w:color="000000"/>
              <w:right w:val="single" w:sz="6" w:space="0" w:color="000000"/>
            </w:tcBorders>
            <w:vAlign w:val="center"/>
          </w:tcPr>
          <w:p w14:paraId="4D33ACFE" w14:textId="77777777" w:rsidR="002B608C" w:rsidRDefault="00393DDD">
            <w:r>
              <w:rPr>
                <w:rFonts w:ascii="Arial" w:eastAsia="Arial" w:hAnsi="Arial" w:cs="Arial"/>
                <w:sz w:val="16"/>
              </w:rPr>
              <w:t>P</w:t>
            </w:r>
            <w:r>
              <w:rPr>
                <w:rFonts w:ascii="Arial" w:eastAsia="Arial" w:hAnsi="Arial" w:cs="Arial"/>
                <w:sz w:val="13"/>
              </w:rPr>
              <w:t>ORTABLE</w:t>
            </w:r>
            <w:r>
              <w:rPr>
                <w:rFonts w:ascii="Arial" w:eastAsia="Arial" w:hAnsi="Arial" w:cs="Arial"/>
                <w:sz w:val="16"/>
              </w:rPr>
              <w:t xml:space="preserve"> </w:t>
            </w:r>
          </w:p>
        </w:tc>
        <w:tc>
          <w:tcPr>
            <w:tcW w:w="3012" w:type="dxa"/>
            <w:tcBorders>
              <w:top w:val="single" w:sz="6" w:space="0" w:color="000000"/>
              <w:left w:val="single" w:sz="6" w:space="0" w:color="000000"/>
              <w:bottom w:val="single" w:sz="6" w:space="0" w:color="000000"/>
              <w:right w:val="single" w:sz="6" w:space="0" w:color="000000"/>
            </w:tcBorders>
          </w:tcPr>
          <w:p w14:paraId="52806FA1" w14:textId="77777777" w:rsidR="002B608C" w:rsidRDefault="00393DDD">
            <w:r>
              <w:rPr>
                <w:rFonts w:ascii="Arial" w:eastAsia="Arial" w:hAnsi="Arial" w:cs="Arial"/>
                <w:sz w:val="16"/>
              </w:rPr>
              <w:t xml:space="preserve">Push (15.3.2) </w:t>
            </w:r>
          </w:p>
        </w:tc>
      </w:tr>
      <w:tr w:rsidR="002B608C" w14:paraId="78282F3C" w14:textId="77777777">
        <w:trPr>
          <w:trHeight w:val="319"/>
        </w:trPr>
        <w:tc>
          <w:tcPr>
            <w:tcW w:w="0" w:type="auto"/>
            <w:vMerge/>
            <w:tcBorders>
              <w:top w:val="nil"/>
              <w:left w:val="single" w:sz="6" w:space="0" w:color="000000"/>
              <w:bottom w:val="nil"/>
              <w:right w:val="single" w:sz="6" w:space="0" w:color="000000"/>
            </w:tcBorders>
          </w:tcPr>
          <w:p w14:paraId="5D99AAC2" w14:textId="77777777" w:rsidR="002B608C" w:rsidRDefault="002B608C"/>
        </w:tc>
        <w:tc>
          <w:tcPr>
            <w:tcW w:w="3012" w:type="dxa"/>
            <w:tcBorders>
              <w:top w:val="single" w:sz="6" w:space="0" w:color="000000"/>
              <w:left w:val="single" w:sz="6" w:space="0" w:color="000000"/>
              <w:bottom w:val="single" w:sz="6" w:space="0" w:color="000000"/>
              <w:right w:val="single" w:sz="6" w:space="0" w:color="000000"/>
            </w:tcBorders>
          </w:tcPr>
          <w:p w14:paraId="6B38ABEA" w14:textId="77777777" w:rsidR="002B608C" w:rsidRDefault="00393DDD">
            <w:r>
              <w:rPr>
                <w:rFonts w:ascii="Arial" w:eastAsia="Arial" w:hAnsi="Arial" w:cs="Arial"/>
                <w:sz w:val="16"/>
              </w:rPr>
              <w:t xml:space="preserve">Impact (15.3.3) </w:t>
            </w:r>
          </w:p>
        </w:tc>
      </w:tr>
      <w:tr w:rsidR="002B608C" w14:paraId="0AD1FDAD" w14:textId="77777777">
        <w:trPr>
          <w:trHeight w:val="319"/>
        </w:trPr>
        <w:tc>
          <w:tcPr>
            <w:tcW w:w="0" w:type="auto"/>
            <w:vMerge/>
            <w:tcBorders>
              <w:top w:val="nil"/>
              <w:left w:val="single" w:sz="6" w:space="0" w:color="000000"/>
              <w:bottom w:val="nil"/>
              <w:right w:val="single" w:sz="6" w:space="0" w:color="000000"/>
            </w:tcBorders>
          </w:tcPr>
          <w:p w14:paraId="38A8FB1F" w14:textId="77777777" w:rsidR="002B608C" w:rsidRDefault="002B608C"/>
        </w:tc>
        <w:tc>
          <w:tcPr>
            <w:tcW w:w="3012" w:type="dxa"/>
            <w:tcBorders>
              <w:top w:val="single" w:sz="6" w:space="0" w:color="000000"/>
              <w:left w:val="single" w:sz="6" w:space="0" w:color="000000"/>
              <w:bottom w:val="single" w:sz="6" w:space="0" w:color="000000"/>
              <w:right w:val="single" w:sz="6" w:space="0" w:color="000000"/>
            </w:tcBorders>
          </w:tcPr>
          <w:p w14:paraId="45B6A483" w14:textId="77777777" w:rsidR="002B608C" w:rsidRDefault="00393DDD">
            <w:r>
              <w:rPr>
                <w:rFonts w:ascii="Arial" w:eastAsia="Arial" w:hAnsi="Arial" w:cs="Arial"/>
                <w:sz w:val="16"/>
              </w:rPr>
              <w:t xml:space="preserve">Drop (15.3.4.2) </w:t>
            </w:r>
          </w:p>
        </w:tc>
      </w:tr>
      <w:tr w:rsidR="002B608C" w14:paraId="7A5938B1" w14:textId="77777777">
        <w:trPr>
          <w:trHeight w:val="319"/>
        </w:trPr>
        <w:tc>
          <w:tcPr>
            <w:tcW w:w="0" w:type="auto"/>
            <w:vMerge/>
            <w:tcBorders>
              <w:top w:val="nil"/>
              <w:left w:val="single" w:sz="6" w:space="0" w:color="000000"/>
              <w:bottom w:val="single" w:sz="6" w:space="0" w:color="000000"/>
              <w:right w:val="single" w:sz="6" w:space="0" w:color="000000"/>
            </w:tcBorders>
          </w:tcPr>
          <w:p w14:paraId="34FD7F49" w14:textId="77777777" w:rsidR="002B608C" w:rsidRDefault="002B608C"/>
        </w:tc>
        <w:tc>
          <w:tcPr>
            <w:tcW w:w="3012" w:type="dxa"/>
            <w:tcBorders>
              <w:top w:val="single" w:sz="6" w:space="0" w:color="000000"/>
              <w:left w:val="single" w:sz="6" w:space="0" w:color="000000"/>
              <w:bottom w:val="single" w:sz="6" w:space="0" w:color="000000"/>
              <w:right w:val="single" w:sz="6" w:space="0" w:color="000000"/>
            </w:tcBorders>
          </w:tcPr>
          <w:p w14:paraId="7C08D827" w14:textId="77777777" w:rsidR="002B608C" w:rsidRDefault="00393DDD">
            <w:r>
              <w:rPr>
                <w:rFonts w:ascii="Arial" w:eastAsia="Arial" w:hAnsi="Arial" w:cs="Arial"/>
                <w:sz w:val="16"/>
              </w:rPr>
              <w:t xml:space="preserve">Moulding stress relief (15.3.6) </w:t>
            </w:r>
          </w:p>
        </w:tc>
      </w:tr>
      <w:tr w:rsidR="002B608C" w14:paraId="0F194F25" w14:textId="77777777">
        <w:trPr>
          <w:trHeight w:val="319"/>
        </w:trPr>
        <w:tc>
          <w:tcPr>
            <w:tcW w:w="2340" w:type="dxa"/>
            <w:vMerge w:val="restart"/>
            <w:tcBorders>
              <w:top w:val="single" w:sz="6" w:space="0" w:color="000000"/>
              <w:left w:val="single" w:sz="6" w:space="0" w:color="000000"/>
              <w:bottom w:val="single" w:sz="6" w:space="0" w:color="000000"/>
              <w:right w:val="single" w:sz="6" w:space="0" w:color="000000"/>
            </w:tcBorders>
            <w:vAlign w:val="center"/>
          </w:tcPr>
          <w:p w14:paraId="4BE0C720" w14:textId="77777777" w:rsidR="002B608C" w:rsidRDefault="00393DDD">
            <w:r>
              <w:rPr>
                <w:rFonts w:ascii="Arial" w:eastAsia="Arial" w:hAnsi="Arial" w:cs="Arial"/>
                <w:sz w:val="16"/>
              </w:rPr>
              <w:t>M</w:t>
            </w:r>
            <w:r>
              <w:rPr>
                <w:rFonts w:ascii="Arial" w:eastAsia="Arial" w:hAnsi="Arial" w:cs="Arial"/>
                <w:sz w:val="13"/>
              </w:rPr>
              <w:t>OBILE</w:t>
            </w:r>
            <w:r>
              <w:rPr>
                <w:rFonts w:ascii="Arial" w:eastAsia="Arial" w:hAnsi="Arial" w:cs="Arial"/>
                <w:sz w:val="16"/>
              </w:rPr>
              <w:t xml:space="preserve"> </w:t>
            </w:r>
          </w:p>
        </w:tc>
        <w:tc>
          <w:tcPr>
            <w:tcW w:w="3012" w:type="dxa"/>
            <w:tcBorders>
              <w:top w:val="single" w:sz="6" w:space="0" w:color="000000"/>
              <w:left w:val="single" w:sz="6" w:space="0" w:color="000000"/>
              <w:bottom w:val="single" w:sz="6" w:space="0" w:color="000000"/>
              <w:right w:val="single" w:sz="6" w:space="0" w:color="000000"/>
            </w:tcBorders>
          </w:tcPr>
          <w:p w14:paraId="0943F4F7" w14:textId="77777777" w:rsidR="002B608C" w:rsidRDefault="00393DDD">
            <w:r>
              <w:rPr>
                <w:rFonts w:ascii="Arial" w:eastAsia="Arial" w:hAnsi="Arial" w:cs="Arial"/>
                <w:sz w:val="16"/>
              </w:rPr>
              <w:t xml:space="preserve">Push (15.3.2) </w:t>
            </w:r>
          </w:p>
        </w:tc>
      </w:tr>
      <w:tr w:rsidR="002B608C" w14:paraId="069DFAFE" w14:textId="77777777">
        <w:trPr>
          <w:trHeight w:val="319"/>
        </w:trPr>
        <w:tc>
          <w:tcPr>
            <w:tcW w:w="0" w:type="auto"/>
            <w:vMerge/>
            <w:tcBorders>
              <w:top w:val="nil"/>
              <w:left w:val="single" w:sz="6" w:space="0" w:color="000000"/>
              <w:bottom w:val="nil"/>
              <w:right w:val="single" w:sz="6" w:space="0" w:color="000000"/>
            </w:tcBorders>
          </w:tcPr>
          <w:p w14:paraId="58FE06BF" w14:textId="77777777" w:rsidR="002B608C" w:rsidRDefault="002B608C"/>
        </w:tc>
        <w:tc>
          <w:tcPr>
            <w:tcW w:w="3012" w:type="dxa"/>
            <w:tcBorders>
              <w:top w:val="single" w:sz="6" w:space="0" w:color="000000"/>
              <w:left w:val="single" w:sz="6" w:space="0" w:color="000000"/>
              <w:bottom w:val="single" w:sz="6" w:space="0" w:color="000000"/>
              <w:right w:val="single" w:sz="6" w:space="0" w:color="000000"/>
            </w:tcBorders>
          </w:tcPr>
          <w:p w14:paraId="2455B218" w14:textId="77777777" w:rsidR="002B608C" w:rsidRDefault="00393DDD">
            <w:r>
              <w:rPr>
                <w:rFonts w:ascii="Arial" w:eastAsia="Arial" w:hAnsi="Arial" w:cs="Arial"/>
                <w:sz w:val="16"/>
              </w:rPr>
              <w:t xml:space="preserve">Impact (15.3.3) </w:t>
            </w:r>
          </w:p>
        </w:tc>
      </w:tr>
      <w:tr w:rsidR="002B608C" w14:paraId="75E427A0" w14:textId="77777777">
        <w:trPr>
          <w:trHeight w:val="319"/>
        </w:trPr>
        <w:tc>
          <w:tcPr>
            <w:tcW w:w="0" w:type="auto"/>
            <w:vMerge/>
            <w:tcBorders>
              <w:top w:val="nil"/>
              <w:left w:val="single" w:sz="6" w:space="0" w:color="000000"/>
              <w:bottom w:val="nil"/>
              <w:right w:val="single" w:sz="6" w:space="0" w:color="000000"/>
            </w:tcBorders>
          </w:tcPr>
          <w:p w14:paraId="75B2A58E" w14:textId="77777777" w:rsidR="002B608C" w:rsidRDefault="002B608C"/>
        </w:tc>
        <w:tc>
          <w:tcPr>
            <w:tcW w:w="3012" w:type="dxa"/>
            <w:tcBorders>
              <w:top w:val="single" w:sz="6" w:space="0" w:color="000000"/>
              <w:left w:val="single" w:sz="6" w:space="0" w:color="000000"/>
              <w:bottom w:val="single" w:sz="6" w:space="0" w:color="000000"/>
              <w:right w:val="single" w:sz="6" w:space="0" w:color="000000"/>
            </w:tcBorders>
          </w:tcPr>
          <w:p w14:paraId="61863D22" w14:textId="77777777" w:rsidR="002B608C" w:rsidRDefault="00393DDD">
            <w:r>
              <w:rPr>
                <w:rFonts w:ascii="Arial" w:eastAsia="Arial" w:hAnsi="Arial" w:cs="Arial"/>
                <w:sz w:val="16"/>
              </w:rPr>
              <w:t xml:space="preserve">Rough handling (15.3.5) </w:t>
            </w:r>
          </w:p>
        </w:tc>
      </w:tr>
      <w:tr w:rsidR="002B608C" w14:paraId="31BF0D38" w14:textId="77777777">
        <w:trPr>
          <w:trHeight w:val="317"/>
        </w:trPr>
        <w:tc>
          <w:tcPr>
            <w:tcW w:w="0" w:type="auto"/>
            <w:vMerge/>
            <w:tcBorders>
              <w:top w:val="nil"/>
              <w:left w:val="single" w:sz="6" w:space="0" w:color="000000"/>
              <w:bottom w:val="single" w:sz="6" w:space="0" w:color="000000"/>
              <w:right w:val="single" w:sz="6" w:space="0" w:color="000000"/>
            </w:tcBorders>
          </w:tcPr>
          <w:p w14:paraId="4CD12301" w14:textId="77777777" w:rsidR="002B608C" w:rsidRDefault="002B608C"/>
        </w:tc>
        <w:tc>
          <w:tcPr>
            <w:tcW w:w="3012" w:type="dxa"/>
            <w:tcBorders>
              <w:top w:val="single" w:sz="6" w:space="0" w:color="000000"/>
              <w:left w:val="single" w:sz="6" w:space="0" w:color="000000"/>
              <w:bottom w:val="single" w:sz="6" w:space="0" w:color="000000"/>
              <w:right w:val="single" w:sz="6" w:space="0" w:color="000000"/>
            </w:tcBorders>
          </w:tcPr>
          <w:p w14:paraId="0E38BD33" w14:textId="77777777" w:rsidR="002B608C" w:rsidRDefault="00393DDD">
            <w:r>
              <w:rPr>
                <w:rFonts w:ascii="Arial" w:eastAsia="Arial" w:hAnsi="Arial" w:cs="Arial"/>
                <w:sz w:val="16"/>
              </w:rPr>
              <w:t xml:space="preserve">Moulding stress relief (15.3.6) </w:t>
            </w:r>
          </w:p>
        </w:tc>
      </w:tr>
      <w:tr w:rsidR="002B608C" w14:paraId="011B19AD" w14:textId="77777777">
        <w:trPr>
          <w:trHeight w:val="319"/>
        </w:trPr>
        <w:tc>
          <w:tcPr>
            <w:tcW w:w="2340" w:type="dxa"/>
            <w:vMerge w:val="restart"/>
            <w:tcBorders>
              <w:top w:val="single" w:sz="6" w:space="0" w:color="000000"/>
              <w:left w:val="single" w:sz="6" w:space="0" w:color="000000"/>
              <w:bottom w:val="single" w:sz="6" w:space="0" w:color="000000"/>
              <w:right w:val="single" w:sz="6" w:space="0" w:color="000000"/>
            </w:tcBorders>
            <w:vAlign w:val="center"/>
          </w:tcPr>
          <w:p w14:paraId="096ADFF5" w14:textId="77777777" w:rsidR="002B608C" w:rsidRDefault="00393DDD">
            <w:r>
              <w:rPr>
                <w:rFonts w:ascii="Arial" w:eastAsia="Arial" w:hAnsi="Arial" w:cs="Arial"/>
                <w:sz w:val="16"/>
              </w:rPr>
              <w:t>F</w:t>
            </w:r>
            <w:r>
              <w:rPr>
                <w:rFonts w:ascii="Arial" w:eastAsia="Arial" w:hAnsi="Arial" w:cs="Arial"/>
                <w:sz w:val="13"/>
              </w:rPr>
              <w:t xml:space="preserve">IXED </w:t>
            </w:r>
            <w:r>
              <w:rPr>
                <w:rFonts w:ascii="Arial" w:eastAsia="Arial" w:hAnsi="Arial" w:cs="Arial"/>
                <w:sz w:val="16"/>
              </w:rPr>
              <w:t>or</w:t>
            </w:r>
            <w:r>
              <w:rPr>
                <w:rFonts w:ascii="Arial" w:eastAsia="Arial" w:hAnsi="Arial" w:cs="Arial"/>
                <w:sz w:val="13"/>
              </w:rPr>
              <w:t xml:space="preserve"> </w:t>
            </w:r>
            <w:r>
              <w:rPr>
                <w:rFonts w:ascii="Arial" w:eastAsia="Arial" w:hAnsi="Arial" w:cs="Arial"/>
                <w:sz w:val="16"/>
              </w:rPr>
              <w:t>S</w:t>
            </w:r>
            <w:r>
              <w:rPr>
                <w:rFonts w:ascii="Arial" w:eastAsia="Arial" w:hAnsi="Arial" w:cs="Arial"/>
                <w:sz w:val="13"/>
              </w:rPr>
              <w:t>TATIONARY</w:t>
            </w:r>
            <w:r>
              <w:rPr>
                <w:rFonts w:ascii="Arial" w:eastAsia="Arial" w:hAnsi="Arial" w:cs="Arial"/>
                <w:sz w:val="16"/>
              </w:rPr>
              <w:t xml:space="preserve"> </w:t>
            </w:r>
          </w:p>
        </w:tc>
        <w:tc>
          <w:tcPr>
            <w:tcW w:w="3012" w:type="dxa"/>
            <w:tcBorders>
              <w:top w:val="single" w:sz="6" w:space="0" w:color="000000"/>
              <w:left w:val="single" w:sz="6" w:space="0" w:color="000000"/>
              <w:bottom w:val="single" w:sz="6" w:space="0" w:color="000000"/>
              <w:right w:val="single" w:sz="6" w:space="0" w:color="000000"/>
            </w:tcBorders>
          </w:tcPr>
          <w:p w14:paraId="641E7FD6" w14:textId="77777777" w:rsidR="002B608C" w:rsidRDefault="00393DDD">
            <w:r>
              <w:rPr>
                <w:rFonts w:ascii="Arial" w:eastAsia="Arial" w:hAnsi="Arial" w:cs="Arial"/>
                <w:sz w:val="16"/>
              </w:rPr>
              <w:t xml:space="preserve">Push (15.3.2) </w:t>
            </w:r>
          </w:p>
        </w:tc>
      </w:tr>
      <w:tr w:rsidR="002B608C" w14:paraId="68065605" w14:textId="77777777">
        <w:trPr>
          <w:trHeight w:val="319"/>
        </w:trPr>
        <w:tc>
          <w:tcPr>
            <w:tcW w:w="0" w:type="auto"/>
            <w:vMerge/>
            <w:tcBorders>
              <w:top w:val="nil"/>
              <w:left w:val="single" w:sz="6" w:space="0" w:color="000000"/>
              <w:bottom w:val="nil"/>
              <w:right w:val="single" w:sz="6" w:space="0" w:color="000000"/>
            </w:tcBorders>
          </w:tcPr>
          <w:p w14:paraId="07B4A8AA" w14:textId="77777777" w:rsidR="002B608C" w:rsidRDefault="002B608C"/>
        </w:tc>
        <w:tc>
          <w:tcPr>
            <w:tcW w:w="3012" w:type="dxa"/>
            <w:tcBorders>
              <w:top w:val="single" w:sz="6" w:space="0" w:color="000000"/>
              <w:left w:val="single" w:sz="6" w:space="0" w:color="000000"/>
              <w:bottom w:val="single" w:sz="6" w:space="0" w:color="000000"/>
              <w:right w:val="single" w:sz="6" w:space="0" w:color="000000"/>
            </w:tcBorders>
          </w:tcPr>
          <w:p w14:paraId="38B738AF" w14:textId="77777777" w:rsidR="002B608C" w:rsidRDefault="00393DDD">
            <w:r>
              <w:rPr>
                <w:rFonts w:ascii="Arial" w:eastAsia="Arial" w:hAnsi="Arial" w:cs="Arial"/>
                <w:sz w:val="16"/>
              </w:rPr>
              <w:t xml:space="preserve">Impact (15.3.3) </w:t>
            </w:r>
          </w:p>
        </w:tc>
      </w:tr>
      <w:tr w:rsidR="002B608C" w14:paraId="3DD77DD6" w14:textId="77777777">
        <w:trPr>
          <w:trHeight w:val="319"/>
        </w:trPr>
        <w:tc>
          <w:tcPr>
            <w:tcW w:w="0" w:type="auto"/>
            <w:vMerge/>
            <w:tcBorders>
              <w:top w:val="nil"/>
              <w:left w:val="single" w:sz="6" w:space="0" w:color="000000"/>
              <w:bottom w:val="single" w:sz="6" w:space="0" w:color="000000"/>
              <w:right w:val="single" w:sz="6" w:space="0" w:color="000000"/>
            </w:tcBorders>
          </w:tcPr>
          <w:p w14:paraId="561EE810" w14:textId="77777777" w:rsidR="002B608C" w:rsidRDefault="002B608C"/>
        </w:tc>
        <w:tc>
          <w:tcPr>
            <w:tcW w:w="3012" w:type="dxa"/>
            <w:tcBorders>
              <w:top w:val="single" w:sz="6" w:space="0" w:color="000000"/>
              <w:left w:val="single" w:sz="6" w:space="0" w:color="000000"/>
              <w:bottom w:val="single" w:sz="6" w:space="0" w:color="000000"/>
              <w:right w:val="single" w:sz="6" w:space="0" w:color="000000"/>
            </w:tcBorders>
          </w:tcPr>
          <w:p w14:paraId="7AB99D61" w14:textId="77777777" w:rsidR="002B608C" w:rsidRDefault="00393DDD">
            <w:r>
              <w:rPr>
                <w:rFonts w:ascii="Arial" w:eastAsia="Arial" w:hAnsi="Arial" w:cs="Arial"/>
                <w:sz w:val="16"/>
              </w:rPr>
              <w:t xml:space="preserve">Moulding stress relief (15.3.6) </w:t>
            </w:r>
          </w:p>
        </w:tc>
      </w:tr>
    </w:tbl>
    <w:p w14:paraId="0F034E4A" w14:textId="77777777" w:rsidR="002B608C" w:rsidRDefault="00393DDD">
      <w:pPr>
        <w:spacing w:after="0"/>
        <w:ind w:left="427"/>
      </w:pPr>
      <w:r>
        <w:rPr>
          <w:rFonts w:ascii="Arial" w:eastAsia="Arial" w:hAnsi="Arial" w:cs="Arial"/>
          <w:sz w:val="20"/>
        </w:rPr>
        <w:t xml:space="preserve"> </w:t>
      </w:r>
    </w:p>
    <w:p w14:paraId="0CDF34AB" w14:textId="68ECE8E1" w:rsidR="002B608C" w:rsidRDefault="00393DDD">
      <w:pPr>
        <w:spacing w:after="596" w:line="265" w:lineRule="auto"/>
        <w:ind w:left="1821" w:right="1870" w:hanging="10"/>
        <w:jc w:val="center"/>
      </w:pPr>
      <w:r>
        <w:rPr>
          <w:rFonts w:ascii="Arial" w:eastAsia="Arial" w:hAnsi="Arial" w:cs="Arial"/>
          <w:sz w:val="20"/>
        </w:rPr>
        <w:t xml:space="preserve"> </w:t>
      </w:r>
    </w:p>
    <w:p w14:paraId="69F4380B" w14:textId="77777777" w:rsidR="002B608C" w:rsidRDefault="00393DDD">
      <w:pPr>
        <w:tabs>
          <w:tab w:val="center" w:pos="725"/>
          <w:tab w:val="center" w:pos="1867"/>
        </w:tabs>
        <w:spacing w:after="103" w:line="252" w:lineRule="auto"/>
      </w:pPr>
      <w:r>
        <w:tab/>
      </w:r>
      <w:r>
        <w:rPr>
          <w:rFonts w:ascii="Arial" w:eastAsia="Arial" w:hAnsi="Arial" w:cs="Arial"/>
          <w:b/>
          <w:sz w:val="20"/>
        </w:rPr>
        <w:t xml:space="preserve">15.3.2 </w:t>
      </w:r>
      <w:r>
        <w:rPr>
          <w:rFonts w:ascii="Arial" w:eastAsia="Arial" w:hAnsi="Arial" w:cs="Arial"/>
          <w:b/>
          <w:sz w:val="20"/>
        </w:rPr>
        <w:tab/>
        <w:t xml:space="preserve">*  Push test </w:t>
      </w:r>
    </w:p>
    <w:p w14:paraId="5916F97A" w14:textId="77777777" w:rsidR="002B608C" w:rsidRDefault="00393DDD">
      <w:pPr>
        <w:spacing w:after="196" w:line="252" w:lineRule="auto"/>
        <w:ind w:left="427" w:right="56" w:firstLine="9"/>
        <w:jc w:val="both"/>
      </w:pPr>
      <w:r>
        <w:rPr>
          <w:rFonts w:ascii="Arial" w:eastAsia="Arial" w:hAnsi="Arial" w:cs="Arial"/>
          <w:sz w:val="20"/>
        </w:rPr>
        <w:t>E</w:t>
      </w:r>
      <w:r>
        <w:rPr>
          <w:rFonts w:ascii="Arial" w:eastAsia="Arial" w:hAnsi="Arial" w:cs="Arial"/>
          <w:sz w:val="16"/>
        </w:rPr>
        <w:t>NCLOSURES</w:t>
      </w:r>
      <w:r>
        <w:rPr>
          <w:rFonts w:ascii="Arial" w:eastAsia="Arial" w:hAnsi="Arial" w:cs="Arial"/>
          <w:sz w:val="20"/>
        </w:rPr>
        <w:t xml:space="preserve"> of </w:t>
      </w:r>
      <w:r>
        <w:rPr>
          <w:rFonts w:ascii="Arial" w:eastAsia="Arial" w:hAnsi="Arial" w:cs="Arial"/>
          <w:sz w:val="16"/>
        </w:rPr>
        <w:t>ME EQUIPMENT</w:t>
      </w:r>
      <w:r>
        <w:rPr>
          <w:rFonts w:ascii="Arial" w:eastAsia="Arial" w:hAnsi="Arial" w:cs="Arial"/>
          <w:sz w:val="20"/>
        </w:rPr>
        <w:t xml:space="preserve"> shall have sufficient rigidity to protect against unacceptable </w:t>
      </w:r>
      <w:r>
        <w:rPr>
          <w:rFonts w:ascii="Arial" w:eastAsia="Arial" w:hAnsi="Arial" w:cs="Arial"/>
          <w:sz w:val="16"/>
        </w:rPr>
        <w:t>RISK</w:t>
      </w:r>
      <w:r>
        <w:rPr>
          <w:rFonts w:ascii="Arial" w:eastAsia="Arial" w:hAnsi="Arial" w:cs="Arial"/>
          <w:sz w:val="20"/>
        </w:rPr>
        <w:t xml:space="preserve">. </w:t>
      </w:r>
    </w:p>
    <w:p w14:paraId="616DA458"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the following test. </w:t>
      </w:r>
    </w:p>
    <w:p w14:paraId="4646BACE" w14:textId="77777777" w:rsidR="002B608C" w:rsidRDefault="00393DDD">
      <w:pPr>
        <w:spacing w:after="0" w:line="250" w:lineRule="auto"/>
        <w:ind w:left="412" w:right="475" w:firstLine="9"/>
        <w:jc w:val="both"/>
      </w:pPr>
      <w:r>
        <w:rPr>
          <w:rFonts w:ascii="Arial" w:eastAsia="Arial" w:hAnsi="Arial" w:cs="Arial"/>
          <w:i/>
          <w:sz w:val="20"/>
        </w:rPr>
        <w:t xml:space="preserve">External parts of an </w:t>
      </w:r>
      <w:r>
        <w:rPr>
          <w:rFonts w:ascii="Arial" w:eastAsia="Arial" w:hAnsi="Arial" w:cs="Arial"/>
          <w:i/>
          <w:sz w:val="16"/>
        </w:rPr>
        <w:t>ENCLOSURE</w:t>
      </w:r>
      <w:r>
        <w:rPr>
          <w:rFonts w:ascii="Arial" w:eastAsia="Arial" w:hAnsi="Arial" w:cs="Arial"/>
          <w:i/>
          <w:sz w:val="20"/>
        </w:rPr>
        <w:t xml:space="preserve"> are subject to a steady force of 250 N ± 10 N for a period of 5 s, applied by means of a suitable test tool providing contact over a circular plane surface </w:t>
      </w:r>
    </w:p>
    <w:p w14:paraId="22794DD3" w14:textId="77777777" w:rsidR="002B608C" w:rsidRDefault="00393DDD">
      <w:pPr>
        <w:spacing w:after="191" w:line="250" w:lineRule="auto"/>
        <w:ind w:left="412" w:right="475" w:firstLine="9"/>
        <w:jc w:val="both"/>
      </w:pPr>
      <w:r>
        <w:rPr>
          <w:rFonts w:ascii="Arial" w:eastAsia="Arial" w:hAnsi="Arial" w:cs="Arial"/>
          <w:i/>
          <w:sz w:val="20"/>
        </w:rPr>
        <w:t xml:space="preserve">30 mm in diameter. However, this test is not applied to the bottom of an </w:t>
      </w:r>
      <w:r>
        <w:rPr>
          <w:rFonts w:ascii="Arial" w:eastAsia="Arial" w:hAnsi="Arial" w:cs="Arial"/>
          <w:i/>
          <w:sz w:val="16"/>
        </w:rPr>
        <w:t>ENCLOSURE</w:t>
      </w:r>
      <w:r>
        <w:rPr>
          <w:rFonts w:ascii="Arial" w:eastAsia="Arial" w:hAnsi="Arial" w:cs="Arial"/>
          <w:i/>
          <w:sz w:val="20"/>
        </w:rPr>
        <w:t xml:space="preserve"> of </w:t>
      </w:r>
      <w:r>
        <w:rPr>
          <w:rFonts w:ascii="Arial" w:eastAsia="Arial" w:hAnsi="Arial" w:cs="Arial"/>
          <w:i/>
          <w:sz w:val="16"/>
        </w:rPr>
        <w:t>ME EQUIPMENT</w:t>
      </w:r>
      <w:r>
        <w:rPr>
          <w:rFonts w:ascii="Arial" w:eastAsia="Arial" w:hAnsi="Arial" w:cs="Arial"/>
          <w:i/>
          <w:sz w:val="20"/>
        </w:rPr>
        <w:t xml:space="preserve"> having a mass of more than 18 kg.</w:t>
      </w:r>
      <w:r>
        <w:rPr>
          <w:rFonts w:ascii="Arial" w:eastAsia="Arial" w:hAnsi="Arial" w:cs="Arial"/>
          <w:sz w:val="20"/>
        </w:rPr>
        <w:t xml:space="preserve"> </w:t>
      </w:r>
    </w:p>
    <w:p w14:paraId="22AB5B17" w14:textId="77777777" w:rsidR="002B608C" w:rsidRDefault="00393DDD">
      <w:pPr>
        <w:spacing w:after="294" w:line="250" w:lineRule="auto"/>
        <w:ind w:left="412" w:right="475" w:firstLine="9"/>
        <w:jc w:val="both"/>
      </w:pPr>
      <w:r>
        <w:rPr>
          <w:rFonts w:ascii="Arial" w:eastAsia="Arial" w:hAnsi="Arial" w:cs="Arial"/>
          <w:i/>
          <w:sz w:val="20"/>
        </w:rPr>
        <w:t xml:space="preserve">After the test, any damage sustained that results in an unacceptable </w:t>
      </w:r>
      <w:r>
        <w:rPr>
          <w:rFonts w:ascii="Arial" w:eastAsia="Arial" w:hAnsi="Arial" w:cs="Arial"/>
          <w:i/>
          <w:sz w:val="16"/>
        </w:rPr>
        <w:t>RISK</w:t>
      </w:r>
      <w:r>
        <w:rPr>
          <w:rFonts w:ascii="Arial" w:eastAsia="Arial" w:hAnsi="Arial" w:cs="Arial"/>
          <w:i/>
          <w:sz w:val="20"/>
        </w:rPr>
        <w:t xml:space="preserve">, as determined by inspection of the </w:t>
      </w:r>
      <w:r>
        <w:rPr>
          <w:rFonts w:ascii="Arial" w:eastAsia="Arial" w:hAnsi="Arial" w:cs="Arial"/>
          <w:i/>
          <w:sz w:val="16"/>
        </w:rPr>
        <w:t>RISK MANAGEMENT FILE</w:t>
      </w:r>
      <w:r>
        <w:rPr>
          <w:rFonts w:ascii="Arial" w:eastAsia="Arial" w:hAnsi="Arial" w:cs="Arial"/>
          <w:i/>
          <w:sz w:val="20"/>
        </w:rPr>
        <w:t>, constitutes a failure.</w:t>
      </w:r>
      <w:r>
        <w:rPr>
          <w:rFonts w:ascii="Arial" w:eastAsia="Arial" w:hAnsi="Arial" w:cs="Arial"/>
          <w:sz w:val="20"/>
        </w:rPr>
        <w:t xml:space="preserve"> </w:t>
      </w:r>
    </w:p>
    <w:p w14:paraId="22D2471E" w14:textId="77777777" w:rsidR="002B608C" w:rsidRDefault="00393DDD">
      <w:pPr>
        <w:tabs>
          <w:tab w:val="center" w:pos="725"/>
          <w:tab w:val="center" w:pos="1952"/>
        </w:tabs>
        <w:spacing w:after="103" w:line="252" w:lineRule="auto"/>
      </w:pPr>
      <w:r>
        <w:tab/>
      </w:r>
      <w:r>
        <w:rPr>
          <w:rFonts w:ascii="Arial" w:eastAsia="Arial" w:hAnsi="Arial" w:cs="Arial"/>
          <w:b/>
          <w:sz w:val="20"/>
        </w:rPr>
        <w:t xml:space="preserve">15.3.3 </w:t>
      </w:r>
      <w:r>
        <w:rPr>
          <w:rFonts w:ascii="Arial" w:eastAsia="Arial" w:hAnsi="Arial" w:cs="Arial"/>
          <w:b/>
          <w:sz w:val="20"/>
        </w:rPr>
        <w:tab/>
        <w:t xml:space="preserve">*  Impact test </w:t>
      </w:r>
    </w:p>
    <w:p w14:paraId="77FF017E" w14:textId="77777777" w:rsidR="002B608C" w:rsidRDefault="00393DDD">
      <w:pPr>
        <w:spacing w:after="189" w:line="252" w:lineRule="auto"/>
        <w:ind w:left="427" w:right="56" w:firstLine="9"/>
        <w:jc w:val="both"/>
      </w:pPr>
      <w:r>
        <w:rPr>
          <w:rFonts w:ascii="Arial" w:eastAsia="Arial" w:hAnsi="Arial" w:cs="Arial"/>
          <w:sz w:val="20"/>
        </w:rPr>
        <w:t>E</w:t>
      </w:r>
      <w:r>
        <w:rPr>
          <w:rFonts w:ascii="Arial" w:eastAsia="Arial" w:hAnsi="Arial" w:cs="Arial"/>
          <w:sz w:val="16"/>
        </w:rPr>
        <w:t>NCLOSURES</w:t>
      </w:r>
      <w:r>
        <w:rPr>
          <w:rFonts w:ascii="Arial" w:eastAsia="Arial" w:hAnsi="Arial" w:cs="Arial"/>
          <w:sz w:val="20"/>
        </w:rPr>
        <w:t xml:space="preserve">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have sufficient resistance to impact to protect against unacceptable </w:t>
      </w:r>
      <w:r>
        <w:rPr>
          <w:rFonts w:ascii="Arial" w:eastAsia="Arial" w:hAnsi="Arial" w:cs="Arial"/>
          <w:sz w:val="16"/>
        </w:rPr>
        <w:t>RISK</w:t>
      </w:r>
      <w:r>
        <w:rPr>
          <w:rFonts w:ascii="Arial" w:eastAsia="Arial" w:hAnsi="Arial" w:cs="Arial"/>
          <w:sz w:val="20"/>
        </w:rPr>
        <w:t xml:space="preserve">. </w:t>
      </w:r>
    </w:p>
    <w:p w14:paraId="0CE93670"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the following test. </w:t>
      </w:r>
    </w:p>
    <w:p w14:paraId="69DA1D4F" w14:textId="77777777" w:rsidR="002B608C" w:rsidRDefault="00393DDD">
      <w:pPr>
        <w:spacing w:after="191" w:line="250" w:lineRule="auto"/>
        <w:ind w:left="412" w:right="475" w:firstLine="9"/>
        <w:jc w:val="both"/>
      </w:pPr>
      <w:r>
        <w:rPr>
          <w:rFonts w:ascii="Arial" w:eastAsia="Arial" w:hAnsi="Arial" w:cs="Arial"/>
          <w:i/>
          <w:sz w:val="20"/>
        </w:rPr>
        <w:lastRenderedPageBreak/>
        <w:t xml:space="preserve">Except for </w:t>
      </w:r>
      <w:r>
        <w:rPr>
          <w:rFonts w:ascii="Arial" w:eastAsia="Arial" w:hAnsi="Arial" w:cs="Arial"/>
          <w:i/>
          <w:sz w:val="16"/>
        </w:rPr>
        <w:t>HAND</w:t>
      </w:r>
      <w:r>
        <w:rPr>
          <w:rFonts w:ascii="Arial" w:eastAsia="Arial" w:hAnsi="Arial" w:cs="Arial"/>
          <w:i/>
          <w:sz w:val="20"/>
        </w:rPr>
        <w:t>-</w:t>
      </w:r>
      <w:r>
        <w:rPr>
          <w:rFonts w:ascii="Arial" w:eastAsia="Arial" w:hAnsi="Arial" w:cs="Arial"/>
          <w:i/>
          <w:sz w:val="16"/>
        </w:rPr>
        <w:t>HELD</w:t>
      </w:r>
      <w:r>
        <w:rPr>
          <w:rFonts w:ascii="Arial" w:eastAsia="Arial" w:hAnsi="Arial" w:cs="Arial"/>
          <w:i/>
          <w:sz w:val="20"/>
        </w:rPr>
        <w:t xml:space="preserv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and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parts that are </w:t>
      </w:r>
      <w:r>
        <w:rPr>
          <w:rFonts w:ascii="Arial" w:eastAsia="Arial" w:hAnsi="Arial" w:cs="Arial"/>
          <w:i/>
          <w:sz w:val="16"/>
        </w:rPr>
        <w:t>HAND</w:t>
      </w:r>
      <w:r>
        <w:rPr>
          <w:rFonts w:ascii="Arial" w:eastAsia="Arial" w:hAnsi="Arial" w:cs="Arial"/>
          <w:i/>
          <w:sz w:val="20"/>
        </w:rPr>
        <w:t>-</w:t>
      </w:r>
      <w:r>
        <w:rPr>
          <w:rFonts w:ascii="Arial" w:eastAsia="Arial" w:hAnsi="Arial" w:cs="Arial"/>
          <w:i/>
          <w:sz w:val="16"/>
        </w:rPr>
        <w:t>HELD</w:t>
      </w:r>
      <w:r>
        <w:rPr>
          <w:rFonts w:ascii="Arial" w:eastAsia="Arial" w:hAnsi="Arial" w:cs="Arial"/>
          <w:i/>
          <w:sz w:val="20"/>
        </w:rPr>
        <w:t xml:space="preserve">, </w:t>
      </w:r>
      <w:r>
        <w:rPr>
          <w:rFonts w:ascii="Arial" w:eastAsia="Arial" w:hAnsi="Arial" w:cs="Arial"/>
          <w:i/>
          <w:sz w:val="16"/>
        </w:rPr>
        <w:t>ENCLOSURES</w:t>
      </w:r>
      <w:r>
        <w:rPr>
          <w:rFonts w:ascii="Arial" w:eastAsia="Arial" w:hAnsi="Arial" w:cs="Arial"/>
          <w:i/>
          <w:sz w:val="20"/>
        </w:rPr>
        <w:t xml:space="preserve"> and other external insulating parts, the deterioration of which could result in unacceptable </w:t>
      </w:r>
      <w:r>
        <w:rPr>
          <w:rFonts w:ascii="Arial" w:eastAsia="Arial" w:hAnsi="Arial" w:cs="Arial"/>
          <w:i/>
          <w:sz w:val="16"/>
        </w:rPr>
        <w:t>RISK</w:t>
      </w:r>
      <w:r>
        <w:rPr>
          <w:rFonts w:ascii="Arial" w:eastAsia="Arial" w:hAnsi="Arial" w:cs="Arial"/>
          <w:i/>
          <w:sz w:val="20"/>
        </w:rPr>
        <w:t xml:space="preserve">, are tested as indicated below. </w:t>
      </w:r>
    </w:p>
    <w:p w14:paraId="6FA3497F" w14:textId="6B12CCEF" w:rsidR="002B608C" w:rsidRDefault="00393DDD">
      <w:pPr>
        <w:spacing w:after="191" w:line="250" w:lineRule="auto"/>
        <w:ind w:left="412" w:right="475" w:firstLine="9"/>
        <w:jc w:val="both"/>
      </w:pPr>
      <w:r>
        <w:rPr>
          <w:rFonts w:ascii="Arial" w:eastAsia="Arial" w:hAnsi="Arial" w:cs="Arial"/>
          <w:i/>
          <w:sz w:val="20"/>
        </w:rPr>
        <w:t xml:space="preserve">A sample consisting of the complete </w:t>
      </w:r>
      <w:r>
        <w:rPr>
          <w:rFonts w:ascii="Arial" w:eastAsia="Arial" w:hAnsi="Arial" w:cs="Arial"/>
          <w:i/>
          <w:sz w:val="16"/>
        </w:rPr>
        <w:t>ENCLOSURE</w:t>
      </w:r>
      <w:r>
        <w:rPr>
          <w:rFonts w:ascii="Arial" w:eastAsia="Arial" w:hAnsi="Arial" w:cs="Arial"/>
          <w:i/>
          <w:sz w:val="20"/>
        </w:rPr>
        <w:t xml:space="preserve">, or a portion thereof representing the largest unreinforced area, is supported in its normal position. A solid smooth steel ball, approximately 50 mm in diameter and with a mass of 500 g ± 25 g, is permitted to fall freely from a 1,3 m height once onto each relevant part of the test sample. </w:t>
      </w:r>
    </w:p>
    <w:p w14:paraId="66477942" w14:textId="77777777" w:rsidR="002B608C" w:rsidRDefault="00393DDD">
      <w:pPr>
        <w:spacing w:after="191" w:line="250" w:lineRule="auto"/>
        <w:ind w:left="412" w:right="475" w:firstLine="9"/>
        <w:jc w:val="both"/>
      </w:pPr>
      <w:r>
        <w:rPr>
          <w:rFonts w:ascii="Arial" w:eastAsia="Arial" w:hAnsi="Arial" w:cs="Arial"/>
          <w:i/>
          <w:sz w:val="20"/>
        </w:rPr>
        <w:t xml:space="preserve">To test vertical surfaces, the steel ball is suspended by a cord and allowed to swing like a pendulum in order to apply a horizontal impact, dropping though a vertical distance of 1,3 m once against each relevant part of the test sample. </w:t>
      </w:r>
    </w:p>
    <w:p w14:paraId="5F03B703" w14:textId="77777777" w:rsidR="002B608C" w:rsidRDefault="00393DDD">
      <w:pPr>
        <w:spacing w:after="191" w:line="250" w:lineRule="auto"/>
        <w:ind w:left="412" w:right="475" w:firstLine="9"/>
        <w:jc w:val="both"/>
      </w:pPr>
      <w:r>
        <w:rPr>
          <w:rFonts w:ascii="Arial" w:eastAsia="Arial" w:hAnsi="Arial" w:cs="Arial"/>
          <w:i/>
          <w:sz w:val="20"/>
        </w:rPr>
        <w:t xml:space="preserve">The test is not applied to flat panel displays, to the platen glass of </w:t>
      </w:r>
      <w:r>
        <w:rPr>
          <w:rFonts w:ascii="Arial" w:eastAsia="Arial" w:hAnsi="Arial" w:cs="Arial"/>
          <w:i/>
          <w:sz w:val="16"/>
        </w:rPr>
        <w:t>ME EQUIPMENT</w:t>
      </w:r>
      <w:r>
        <w:rPr>
          <w:rFonts w:ascii="Arial" w:eastAsia="Arial" w:hAnsi="Arial" w:cs="Arial"/>
          <w:i/>
          <w:sz w:val="20"/>
        </w:rPr>
        <w:t xml:space="preserve"> (for example film scanners), or to cathode ray tubes (see 9.5.2).</w:t>
      </w:r>
      <w:r>
        <w:rPr>
          <w:rFonts w:ascii="Arial" w:eastAsia="Arial" w:hAnsi="Arial" w:cs="Arial"/>
          <w:sz w:val="20"/>
        </w:rPr>
        <w:t xml:space="preserve"> </w:t>
      </w:r>
    </w:p>
    <w:p w14:paraId="2C90C65B" w14:textId="77777777" w:rsidR="002B608C" w:rsidRDefault="00393DDD">
      <w:pPr>
        <w:spacing w:after="297" w:line="250" w:lineRule="auto"/>
        <w:ind w:left="412" w:right="475" w:firstLine="9"/>
        <w:jc w:val="both"/>
      </w:pPr>
      <w:r>
        <w:rPr>
          <w:rFonts w:ascii="Arial" w:eastAsia="Arial" w:hAnsi="Arial" w:cs="Arial"/>
          <w:i/>
          <w:sz w:val="20"/>
        </w:rPr>
        <w:t xml:space="preserve">After the test, any damage sustained that results in an unacceptable </w:t>
      </w:r>
      <w:r>
        <w:rPr>
          <w:rFonts w:ascii="Arial" w:eastAsia="Arial" w:hAnsi="Arial" w:cs="Arial"/>
          <w:i/>
          <w:sz w:val="16"/>
        </w:rPr>
        <w:t>RISK</w:t>
      </w:r>
      <w:r>
        <w:rPr>
          <w:rFonts w:ascii="Arial" w:eastAsia="Arial" w:hAnsi="Arial" w:cs="Arial"/>
          <w:sz w:val="20"/>
        </w:rPr>
        <w:t>,</w:t>
      </w:r>
      <w:r>
        <w:rPr>
          <w:rFonts w:ascii="Arial" w:eastAsia="Arial" w:hAnsi="Arial" w:cs="Arial"/>
          <w:i/>
          <w:sz w:val="20"/>
        </w:rPr>
        <w:t xml:space="preserve"> as determined by inspection of the </w:t>
      </w:r>
      <w:r>
        <w:rPr>
          <w:rFonts w:ascii="Arial" w:eastAsia="Arial" w:hAnsi="Arial" w:cs="Arial"/>
          <w:i/>
          <w:sz w:val="16"/>
        </w:rPr>
        <w:t>RISK MANAGEMENT FILE</w:t>
      </w:r>
      <w:r>
        <w:rPr>
          <w:rFonts w:ascii="Arial" w:eastAsia="Arial" w:hAnsi="Arial" w:cs="Arial"/>
          <w:sz w:val="20"/>
        </w:rPr>
        <w:t>,</w:t>
      </w:r>
      <w:r>
        <w:rPr>
          <w:rFonts w:ascii="Arial" w:eastAsia="Arial" w:hAnsi="Arial" w:cs="Arial"/>
          <w:i/>
          <w:sz w:val="20"/>
        </w:rPr>
        <w:t xml:space="preserve"> constitutes a failure. </w:t>
      </w:r>
    </w:p>
    <w:p w14:paraId="491669D9" w14:textId="77777777" w:rsidR="002B608C" w:rsidRDefault="00393DDD">
      <w:pPr>
        <w:tabs>
          <w:tab w:val="center" w:pos="725"/>
          <w:tab w:val="center" w:pos="1857"/>
        </w:tabs>
        <w:spacing w:after="213" w:line="252" w:lineRule="auto"/>
      </w:pPr>
      <w:r>
        <w:tab/>
      </w:r>
      <w:r>
        <w:rPr>
          <w:rFonts w:ascii="Arial" w:eastAsia="Arial" w:hAnsi="Arial" w:cs="Arial"/>
          <w:b/>
          <w:sz w:val="20"/>
        </w:rPr>
        <w:t xml:space="preserve">15.3.4 </w:t>
      </w:r>
      <w:r>
        <w:rPr>
          <w:rFonts w:ascii="Arial" w:eastAsia="Arial" w:hAnsi="Arial" w:cs="Arial"/>
          <w:b/>
          <w:sz w:val="20"/>
        </w:rPr>
        <w:tab/>
        <w:t xml:space="preserve">*  Drop test </w:t>
      </w:r>
    </w:p>
    <w:p w14:paraId="7BE78D09" w14:textId="77777777" w:rsidR="002B608C" w:rsidRDefault="00393DDD">
      <w:pPr>
        <w:pStyle w:val="Heading4"/>
        <w:tabs>
          <w:tab w:val="center" w:pos="816"/>
          <w:tab w:val="center" w:pos="2731"/>
        </w:tabs>
        <w:spacing w:after="108"/>
        <w:ind w:left="0" w:right="0" w:firstLine="0"/>
      </w:pPr>
      <w:r>
        <w:rPr>
          <w:rFonts w:ascii="Calibri" w:eastAsia="Calibri" w:hAnsi="Calibri" w:cs="Calibri"/>
          <w:b w:val="0"/>
          <w:sz w:val="22"/>
        </w:rPr>
        <w:tab/>
      </w:r>
      <w:r>
        <w:rPr>
          <w:sz w:val="20"/>
        </w:rPr>
        <w:t xml:space="preserve">15.3.4.1 </w:t>
      </w:r>
      <w:r>
        <w:rPr>
          <w:sz w:val="20"/>
        </w:rPr>
        <w:tab/>
        <w:t>H</w:t>
      </w:r>
      <w:r>
        <w:t>AND</w:t>
      </w:r>
      <w:r>
        <w:rPr>
          <w:sz w:val="20"/>
        </w:rPr>
        <w:t>-</w:t>
      </w:r>
      <w:r>
        <w:t>HELD ME</w:t>
      </w:r>
      <w:r>
        <w:rPr>
          <w:sz w:val="20"/>
        </w:rPr>
        <w:t xml:space="preserve"> </w:t>
      </w:r>
      <w:r>
        <w:t>EQUIPMENT</w:t>
      </w:r>
      <w:r>
        <w:rPr>
          <w:sz w:val="20"/>
        </w:rPr>
        <w:t xml:space="preserve"> </w:t>
      </w:r>
    </w:p>
    <w:p w14:paraId="7D1A7EFD" w14:textId="77777777" w:rsidR="002B608C" w:rsidRDefault="00393DDD">
      <w:pPr>
        <w:spacing w:after="92" w:line="352" w:lineRule="auto"/>
        <w:ind w:left="427" w:right="486" w:firstLine="9"/>
        <w:jc w:val="both"/>
      </w:pPr>
      <w:r>
        <w:rPr>
          <w:rFonts w:ascii="Arial" w:eastAsia="Arial" w:hAnsi="Arial" w:cs="Arial"/>
          <w:sz w:val="20"/>
        </w:rPr>
        <w:t>H</w:t>
      </w:r>
      <w:r>
        <w:rPr>
          <w:rFonts w:ascii="Arial" w:eastAsia="Arial" w:hAnsi="Arial" w:cs="Arial"/>
          <w:sz w:val="16"/>
        </w:rPr>
        <w:t>AND</w:t>
      </w:r>
      <w:r>
        <w:rPr>
          <w:rFonts w:ascii="Arial" w:eastAsia="Arial" w:hAnsi="Arial" w:cs="Arial"/>
          <w:sz w:val="20"/>
        </w:rPr>
        <w:t>-</w:t>
      </w:r>
      <w:r>
        <w:rPr>
          <w:rFonts w:ascii="Arial" w:eastAsia="Arial" w:hAnsi="Arial" w:cs="Arial"/>
          <w:sz w:val="16"/>
        </w:rPr>
        <w:t>HELD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parts that are </w:t>
      </w:r>
      <w:r>
        <w:rPr>
          <w:rFonts w:ascii="Arial" w:eastAsia="Arial" w:hAnsi="Arial" w:cs="Arial"/>
          <w:sz w:val="16"/>
        </w:rPr>
        <w:t>HAND</w:t>
      </w:r>
      <w:r>
        <w:rPr>
          <w:rFonts w:ascii="Arial" w:eastAsia="Arial" w:hAnsi="Arial" w:cs="Arial"/>
          <w:sz w:val="20"/>
        </w:rPr>
        <w:t>-</w:t>
      </w:r>
      <w:r>
        <w:rPr>
          <w:rFonts w:ascii="Arial" w:eastAsia="Arial" w:hAnsi="Arial" w:cs="Arial"/>
          <w:sz w:val="16"/>
        </w:rPr>
        <w:t>HELD</w:t>
      </w:r>
      <w:r>
        <w:rPr>
          <w:rFonts w:ascii="Arial" w:eastAsia="Arial" w:hAnsi="Arial" w:cs="Arial"/>
          <w:sz w:val="20"/>
        </w:rPr>
        <w:t xml:space="preserve"> shall not result in an unacceptable </w:t>
      </w:r>
      <w:r>
        <w:rPr>
          <w:rFonts w:ascii="Arial" w:eastAsia="Arial" w:hAnsi="Arial" w:cs="Arial"/>
          <w:sz w:val="16"/>
        </w:rPr>
        <w:t>RISK</w:t>
      </w:r>
      <w:r>
        <w:rPr>
          <w:rFonts w:ascii="Arial" w:eastAsia="Arial" w:hAnsi="Arial" w:cs="Arial"/>
          <w:sz w:val="20"/>
        </w:rPr>
        <w:t xml:space="preserve"> as a result of a free fall. </w:t>
      </w:r>
      <w:r>
        <w:rPr>
          <w:rFonts w:ascii="Arial" w:eastAsia="Arial" w:hAnsi="Arial" w:cs="Arial"/>
          <w:i/>
          <w:sz w:val="20"/>
        </w:rPr>
        <w:t xml:space="preserve">Compliance is checked by the following test. </w:t>
      </w:r>
    </w:p>
    <w:p w14:paraId="7C869F53" w14:textId="77777777" w:rsidR="002B608C" w:rsidRDefault="00393DDD">
      <w:pPr>
        <w:spacing w:after="225" w:line="250" w:lineRule="auto"/>
        <w:ind w:left="412" w:right="475" w:firstLine="9"/>
        <w:jc w:val="both"/>
      </w:pPr>
      <w:r>
        <w:rPr>
          <w:rFonts w:ascii="Arial" w:eastAsia="Arial" w:hAnsi="Arial" w:cs="Arial"/>
          <w:i/>
          <w:sz w:val="20"/>
        </w:rPr>
        <w:t xml:space="preserve">The sample to be tested, with any </w:t>
      </w:r>
      <w:r>
        <w:rPr>
          <w:rFonts w:ascii="Arial" w:eastAsia="Arial" w:hAnsi="Arial" w:cs="Arial"/>
          <w:i/>
          <w:sz w:val="16"/>
        </w:rPr>
        <w:t>SAFE WORKING LOAD</w:t>
      </w:r>
      <w:r>
        <w:rPr>
          <w:rFonts w:ascii="Arial" w:eastAsia="Arial" w:hAnsi="Arial" w:cs="Arial"/>
          <w:i/>
          <w:sz w:val="20"/>
        </w:rPr>
        <w:t xml:space="preserve"> in place, is allowed to fall freely once from each of three different starting orientations encountered during </w:t>
      </w:r>
      <w:r>
        <w:rPr>
          <w:rFonts w:ascii="Arial" w:eastAsia="Arial" w:hAnsi="Arial" w:cs="Arial"/>
          <w:i/>
          <w:sz w:val="16"/>
        </w:rPr>
        <w:t>NORMAL USE</w:t>
      </w:r>
      <w:r>
        <w:rPr>
          <w:rFonts w:ascii="Arial" w:eastAsia="Arial" w:hAnsi="Arial" w:cs="Arial"/>
          <w:i/>
          <w:sz w:val="20"/>
        </w:rPr>
        <w:t xml:space="preserve"> from the height at which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is used (as specified in the </w:t>
      </w:r>
      <w:r>
        <w:rPr>
          <w:rFonts w:ascii="Arial" w:eastAsia="Arial" w:hAnsi="Arial" w:cs="Arial"/>
          <w:i/>
          <w:sz w:val="16"/>
        </w:rPr>
        <w:t>ACCOMPANYING DOCUMENTS</w:t>
      </w:r>
      <w:r>
        <w:rPr>
          <w:rFonts w:ascii="Arial" w:eastAsia="Arial" w:hAnsi="Arial" w:cs="Arial"/>
          <w:sz w:val="20"/>
        </w:rPr>
        <w:t>)</w:t>
      </w:r>
      <w:r>
        <w:rPr>
          <w:rFonts w:ascii="Arial" w:eastAsia="Arial" w:hAnsi="Arial" w:cs="Arial"/>
          <w:i/>
          <w:sz w:val="20"/>
        </w:rPr>
        <w:t>, or from a height of 1 m, whichever is greater, onto a 50 mm ± 5 mm thick hardwood board (hardwood &gt; 600 kg/m</w:t>
      </w:r>
      <w:r>
        <w:rPr>
          <w:rFonts w:ascii="Arial" w:eastAsia="Arial" w:hAnsi="Arial" w:cs="Arial"/>
          <w:i/>
          <w:sz w:val="20"/>
          <w:vertAlign w:val="superscript"/>
        </w:rPr>
        <w:t>3</w:t>
      </w:r>
      <w:r>
        <w:rPr>
          <w:rFonts w:ascii="Arial" w:eastAsia="Arial" w:hAnsi="Arial" w:cs="Arial"/>
          <w:i/>
          <w:sz w:val="20"/>
        </w:rPr>
        <w:t>) lying flat on a concrete or a similar rigid base.</w:t>
      </w:r>
      <w:r>
        <w:rPr>
          <w:rFonts w:ascii="Arial" w:eastAsia="Arial" w:hAnsi="Arial" w:cs="Arial"/>
          <w:sz w:val="20"/>
        </w:rPr>
        <w:t xml:space="preserve"> </w:t>
      </w:r>
    </w:p>
    <w:p w14:paraId="539B3740" w14:textId="77777777" w:rsidR="002B608C" w:rsidRDefault="00393DDD">
      <w:pPr>
        <w:spacing w:after="191" w:line="250" w:lineRule="auto"/>
        <w:ind w:left="412" w:right="475" w:firstLine="9"/>
        <w:jc w:val="both"/>
      </w:pPr>
      <w:r>
        <w:rPr>
          <w:rFonts w:ascii="Arial" w:eastAsia="Arial" w:hAnsi="Arial" w:cs="Arial"/>
          <w:i/>
          <w:sz w:val="20"/>
        </w:rPr>
        <w:t xml:space="preserve">After the test, the </w:t>
      </w:r>
      <w:r>
        <w:rPr>
          <w:rFonts w:ascii="Arial" w:eastAsia="Arial" w:hAnsi="Arial" w:cs="Arial"/>
          <w:i/>
          <w:sz w:val="16"/>
        </w:rPr>
        <w:t>HAND</w:t>
      </w:r>
      <w:r>
        <w:rPr>
          <w:rFonts w:ascii="Arial" w:eastAsia="Arial" w:hAnsi="Arial" w:cs="Arial"/>
          <w:i/>
          <w:sz w:val="20"/>
        </w:rPr>
        <w:t>-</w:t>
      </w:r>
      <w:r>
        <w:rPr>
          <w:rFonts w:ascii="Arial" w:eastAsia="Arial" w:hAnsi="Arial" w:cs="Arial"/>
          <w:i/>
          <w:sz w:val="16"/>
        </w:rPr>
        <w:t>HELD</w:t>
      </w:r>
      <w:r>
        <w:rPr>
          <w:rFonts w:ascii="Arial" w:eastAsia="Arial" w:hAnsi="Arial" w:cs="Arial"/>
          <w:i/>
          <w:sz w:val="20"/>
        </w:rPr>
        <w:t xml:space="preserv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and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 xml:space="preserve">EQUIPMENT </w:t>
      </w:r>
      <w:r>
        <w:rPr>
          <w:rFonts w:ascii="Arial" w:eastAsia="Arial" w:hAnsi="Arial" w:cs="Arial"/>
          <w:i/>
          <w:sz w:val="20"/>
        </w:rPr>
        <w:t xml:space="preserve">parts that are </w:t>
      </w:r>
      <w:r>
        <w:rPr>
          <w:rFonts w:ascii="Arial" w:eastAsia="Arial" w:hAnsi="Arial" w:cs="Arial"/>
          <w:i/>
          <w:sz w:val="16"/>
        </w:rPr>
        <w:t>HAND</w:t>
      </w:r>
      <w:r>
        <w:rPr>
          <w:rFonts w:ascii="Arial" w:eastAsia="Arial" w:hAnsi="Arial" w:cs="Arial"/>
          <w:i/>
          <w:sz w:val="20"/>
        </w:rPr>
        <w:t>-</w:t>
      </w:r>
      <w:r>
        <w:rPr>
          <w:rFonts w:ascii="Arial" w:eastAsia="Arial" w:hAnsi="Arial" w:cs="Arial"/>
          <w:i/>
          <w:sz w:val="16"/>
        </w:rPr>
        <w:t xml:space="preserve">HELD </w:t>
      </w:r>
      <w:r>
        <w:rPr>
          <w:rFonts w:ascii="Arial" w:eastAsia="Arial" w:hAnsi="Arial" w:cs="Arial"/>
          <w:i/>
          <w:sz w:val="20"/>
        </w:rPr>
        <w:t xml:space="preserve">shall not result in an unacceptable </w:t>
      </w:r>
      <w:r>
        <w:rPr>
          <w:rFonts w:ascii="Arial" w:eastAsia="Arial" w:hAnsi="Arial" w:cs="Arial"/>
          <w:i/>
          <w:sz w:val="16"/>
        </w:rPr>
        <w:t>RISK</w:t>
      </w:r>
      <w:r>
        <w:rPr>
          <w:rFonts w:ascii="Arial" w:eastAsia="Arial" w:hAnsi="Arial" w:cs="Arial"/>
          <w:i/>
          <w:sz w:val="20"/>
        </w:rPr>
        <w:t>.</w:t>
      </w:r>
      <w:r>
        <w:rPr>
          <w:rFonts w:ascii="Arial" w:eastAsia="Arial" w:hAnsi="Arial" w:cs="Arial"/>
          <w:sz w:val="20"/>
        </w:rPr>
        <w:t xml:space="preserve"> </w:t>
      </w:r>
    </w:p>
    <w:p w14:paraId="04A37516" w14:textId="63AEE650" w:rsidR="002B608C" w:rsidRDefault="00393DDD">
      <w:pPr>
        <w:spacing w:after="422" w:line="265" w:lineRule="auto"/>
        <w:ind w:left="1821" w:right="1870" w:hanging="10"/>
        <w:jc w:val="center"/>
      </w:pPr>
      <w:r>
        <w:rPr>
          <w:rFonts w:ascii="Arial" w:eastAsia="Arial" w:hAnsi="Arial" w:cs="Arial"/>
          <w:sz w:val="20"/>
        </w:rPr>
        <w:t xml:space="preserve"> </w:t>
      </w:r>
    </w:p>
    <w:p w14:paraId="0DCF7083" w14:textId="77777777" w:rsidR="002B608C" w:rsidRDefault="00393DDD">
      <w:pPr>
        <w:pStyle w:val="Heading4"/>
        <w:tabs>
          <w:tab w:val="center" w:pos="816"/>
          <w:tab w:val="center" w:pos="2785"/>
        </w:tabs>
        <w:spacing w:after="108"/>
        <w:ind w:left="0" w:right="0" w:firstLine="0"/>
      </w:pPr>
      <w:r>
        <w:rPr>
          <w:rFonts w:ascii="Calibri" w:eastAsia="Calibri" w:hAnsi="Calibri" w:cs="Calibri"/>
          <w:b w:val="0"/>
          <w:sz w:val="22"/>
        </w:rPr>
        <w:tab/>
      </w:r>
      <w:r>
        <w:rPr>
          <w:sz w:val="20"/>
        </w:rPr>
        <w:t xml:space="preserve">15.3.4.2 </w:t>
      </w:r>
      <w:r>
        <w:rPr>
          <w:sz w:val="20"/>
        </w:rPr>
        <w:tab/>
        <w:t>*</w:t>
      </w:r>
      <w:r>
        <w:t xml:space="preserve"> </w:t>
      </w:r>
      <w:r>
        <w:rPr>
          <w:sz w:val="20"/>
        </w:rPr>
        <w:t xml:space="preserve"> P</w:t>
      </w:r>
      <w:r>
        <w:t>ORTABLE ME</w:t>
      </w:r>
      <w:r>
        <w:rPr>
          <w:sz w:val="20"/>
        </w:rPr>
        <w:t xml:space="preserve"> </w:t>
      </w:r>
      <w:r>
        <w:t>EQUIPMENT</w:t>
      </w:r>
      <w:r>
        <w:rPr>
          <w:sz w:val="20"/>
        </w:rPr>
        <w:t xml:space="preserve"> </w:t>
      </w:r>
    </w:p>
    <w:p w14:paraId="6A1C08CF" w14:textId="77777777" w:rsidR="002B608C" w:rsidRDefault="00393DDD">
      <w:pPr>
        <w:spacing w:after="186" w:line="252" w:lineRule="auto"/>
        <w:ind w:left="427" w:right="56" w:firstLine="9"/>
        <w:jc w:val="both"/>
      </w:pPr>
      <w:r>
        <w:rPr>
          <w:rFonts w:ascii="Arial" w:eastAsia="Arial" w:hAnsi="Arial" w:cs="Arial"/>
          <w:sz w:val="20"/>
        </w:rPr>
        <w:t>P</w:t>
      </w:r>
      <w:r>
        <w:rPr>
          <w:rFonts w:ascii="Arial" w:eastAsia="Arial" w:hAnsi="Arial" w:cs="Arial"/>
          <w:sz w:val="16"/>
        </w:rPr>
        <w:t>ORTABLE 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and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parts that are </w:t>
      </w:r>
      <w:r>
        <w:rPr>
          <w:rFonts w:ascii="Arial" w:eastAsia="Arial" w:hAnsi="Arial" w:cs="Arial"/>
          <w:sz w:val="16"/>
        </w:rPr>
        <w:t xml:space="preserve">PORTABLE </w:t>
      </w:r>
      <w:r>
        <w:rPr>
          <w:rFonts w:ascii="Arial" w:eastAsia="Arial" w:hAnsi="Arial" w:cs="Arial"/>
          <w:sz w:val="20"/>
        </w:rPr>
        <w:t xml:space="preserve">shall withstand the stress caused by a free fall from the height indicated in Table 29 onto a hard surface. </w:t>
      </w:r>
    </w:p>
    <w:p w14:paraId="508AE861"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the following test. </w:t>
      </w:r>
    </w:p>
    <w:p w14:paraId="7C01C2C0" w14:textId="77777777" w:rsidR="002B608C" w:rsidRDefault="00393DDD">
      <w:pPr>
        <w:spacing w:after="295" w:line="250" w:lineRule="auto"/>
        <w:ind w:left="412" w:right="475" w:firstLine="9"/>
        <w:jc w:val="both"/>
      </w:pPr>
      <w:r>
        <w:rPr>
          <w:rFonts w:ascii="Arial" w:eastAsia="Arial" w:hAnsi="Arial" w:cs="Arial"/>
          <w:i/>
          <w:sz w:val="20"/>
        </w:rPr>
        <w:t xml:space="preserve">The sample to be tested, with the </w:t>
      </w:r>
      <w:r>
        <w:rPr>
          <w:rFonts w:ascii="Arial" w:eastAsia="Arial" w:hAnsi="Arial" w:cs="Arial"/>
          <w:i/>
          <w:sz w:val="16"/>
        </w:rPr>
        <w:t>SAFE WORKING LOAD</w:t>
      </w:r>
      <w:r>
        <w:rPr>
          <w:rFonts w:ascii="Arial" w:eastAsia="Arial" w:hAnsi="Arial" w:cs="Arial"/>
          <w:i/>
          <w:sz w:val="20"/>
        </w:rPr>
        <w:t xml:space="preserve"> in place, is lifted to a height as indicated in Table 29 above a 50 mm ± 5 mm thick hardwood board (for example, &gt; 600 kg/m3) that lies flat on a concrete floor or a similar rigid base. The dimensions of the board are at least those of the sample tested. The sample is dropped three times from each orientation in which it can be placed during </w:t>
      </w:r>
      <w:r>
        <w:rPr>
          <w:rFonts w:ascii="Arial" w:eastAsia="Arial" w:hAnsi="Arial" w:cs="Arial"/>
          <w:i/>
          <w:sz w:val="16"/>
        </w:rPr>
        <w:t>NORMAL USE</w:t>
      </w:r>
      <w:r>
        <w:rPr>
          <w:rFonts w:ascii="Arial" w:eastAsia="Arial" w:hAnsi="Arial" w:cs="Arial"/>
          <w:i/>
          <w:sz w:val="20"/>
        </w:rPr>
        <w:t xml:space="preserve">. </w:t>
      </w:r>
    </w:p>
    <w:p w14:paraId="6A994711" w14:textId="77777777" w:rsidR="002B608C" w:rsidRDefault="00393DDD">
      <w:pPr>
        <w:pStyle w:val="Heading3"/>
        <w:ind w:left="1055" w:right="1105"/>
      </w:pPr>
      <w:r>
        <w:t>Table 29 – Drop height</w:t>
      </w:r>
      <w:r>
        <w:rPr>
          <w:i/>
        </w:rPr>
        <w:t xml:space="preserve"> </w:t>
      </w:r>
    </w:p>
    <w:tbl>
      <w:tblPr>
        <w:tblStyle w:val="TableGrid"/>
        <w:tblW w:w="4860" w:type="dxa"/>
        <w:tblInd w:w="2498" w:type="dxa"/>
        <w:tblCellMar>
          <w:top w:w="53" w:type="dxa"/>
          <w:left w:w="182" w:type="dxa"/>
          <w:bottom w:w="32" w:type="dxa"/>
          <w:right w:w="115" w:type="dxa"/>
        </w:tblCellMar>
        <w:tblLook w:val="04A0" w:firstRow="1" w:lastRow="0" w:firstColumn="1" w:lastColumn="0" w:noHBand="0" w:noVBand="1"/>
      </w:tblPr>
      <w:tblGrid>
        <w:gridCol w:w="3509"/>
        <w:gridCol w:w="1351"/>
      </w:tblGrid>
      <w:tr w:rsidR="002B608C" w14:paraId="611CB269" w14:textId="77777777">
        <w:trPr>
          <w:trHeight w:val="689"/>
        </w:trPr>
        <w:tc>
          <w:tcPr>
            <w:tcW w:w="3509" w:type="dxa"/>
            <w:tcBorders>
              <w:top w:val="single" w:sz="6" w:space="0" w:color="000000"/>
              <w:left w:val="single" w:sz="6" w:space="0" w:color="000000"/>
              <w:bottom w:val="single" w:sz="6" w:space="0" w:color="000000"/>
              <w:right w:val="single" w:sz="6" w:space="0" w:color="000000"/>
            </w:tcBorders>
          </w:tcPr>
          <w:p w14:paraId="1548592E" w14:textId="77777777" w:rsidR="002B608C" w:rsidRDefault="00393DDD">
            <w:pPr>
              <w:ind w:left="175" w:right="168" w:hanging="84"/>
              <w:jc w:val="center"/>
            </w:pPr>
            <w:r>
              <w:rPr>
                <w:rFonts w:ascii="Arial" w:eastAsia="Arial" w:hAnsi="Arial" w:cs="Arial"/>
                <w:b/>
                <w:sz w:val="16"/>
              </w:rPr>
              <w:t>Mass (</w:t>
            </w:r>
            <w:r>
              <w:rPr>
                <w:rFonts w:ascii="Arial" w:eastAsia="Arial" w:hAnsi="Arial" w:cs="Arial"/>
                <w:b/>
                <w:i/>
                <w:sz w:val="16"/>
              </w:rPr>
              <w:t>m)</w:t>
            </w:r>
            <w:r>
              <w:rPr>
                <w:rFonts w:ascii="Arial" w:eastAsia="Arial" w:hAnsi="Arial" w:cs="Arial"/>
                <w:b/>
                <w:sz w:val="16"/>
              </w:rPr>
              <w:t xml:space="preserve"> of </w:t>
            </w:r>
            <w:r>
              <w:rPr>
                <w:rFonts w:ascii="Arial" w:eastAsia="Arial" w:hAnsi="Arial" w:cs="Arial"/>
                <w:b/>
                <w:sz w:val="13"/>
              </w:rPr>
              <w:t>PORTABLE ME</w:t>
            </w:r>
            <w:r>
              <w:rPr>
                <w:rFonts w:ascii="Arial" w:eastAsia="Arial" w:hAnsi="Arial" w:cs="Arial"/>
                <w:b/>
                <w:sz w:val="16"/>
              </w:rPr>
              <w:t xml:space="preserve"> </w:t>
            </w:r>
            <w:r>
              <w:rPr>
                <w:rFonts w:ascii="Arial" w:eastAsia="Arial" w:hAnsi="Arial" w:cs="Arial"/>
                <w:b/>
                <w:sz w:val="13"/>
              </w:rPr>
              <w:t>EQUIPMENT</w:t>
            </w:r>
            <w:r>
              <w:rPr>
                <w:rFonts w:ascii="Arial" w:eastAsia="Arial" w:hAnsi="Arial" w:cs="Arial"/>
                <w:b/>
                <w:sz w:val="16"/>
              </w:rPr>
              <w:t xml:space="preserve"> or its parts </w:t>
            </w:r>
            <w:r>
              <w:rPr>
                <w:rFonts w:ascii="Arial" w:eastAsia="Arial" w:hAnsi="Arial" w:cs="Arial"/>
                <w:sz w:val="16"/>
              </w:rPr>
              <w:t>kg</w:t>
            </w:r>
            <w:r>
              <w:rPr>
                <w:rFonts w:ascii="Arial" w:eastAsia="Arial" w:hAnsi="Arial" w:cs="Arial"/>
                <w:b/>
                <w:sz w:val="16"/>
              </w:rPr>
              <w:t xml:space="preserve"> </w:t>
            </w:r>
          </w:p>
        </w:tc>
        <w:tc>
          <w:tcPr>
            <w:tcW w:w="1351" w:type="dxa"/>
            <w:tcBorders>
              <w:top w:val="single" w:sz="6" w:space="0" w:color="000000"/>
              <w:left w:val="single" w:sz="6" w:space="0" w:color="000000"/>
              <w:bottom w:val="single" w:sz="6" w:space="0" w:color="000000"/>
              <w:right w:val="single" w:sz="6" w:space="0" w:color="000000"/>
            </w:tcBorders>
            <w:vAlign w:val="bottom"/>
          </w:tcPr>
          <w:p w14:paraId="1391F2CF" w14:textId="77777777" w:rsidR="002B608C" w:rsidRDefault="00393DDD">
            <w:pPr>
              <w:ind w:left="374" w:hanging="374"/>
            </w:pPr>
            <w:r>
              <w:rPr>
                <w:rFonts w:ascii="Arial" w:eastAsia="Arial" w:hAnsi="Arial" w:cs="Arial"/>
                <w:b/>
                <w:sz w:val="16"/>
              </w:rPr>
              <w:t xml:space="preserve">Drop height </w:t>
            </w:r>
            <w:r>
              <w:rPr>
                <w:rFonts w:ascii="Arial" w:eastAsia="Arial" w:hAnsi="Arial" w:cs="Arial"/>
                <w:sz w:val="16"/>
              </w:rPr>
              <w:t>cm</w:t>
            </w:r>
            <w:r>
              <w:rPr>
                <w:rFonts w:ascii="Arial" w:eastAsia="Arial" w:hAnsi="Arial" w:cs="Arial"/>
                <w:b/>
                <w:sz w:val="16"/>
              </w:rPr>
              <w:t xml:space="preserve"> </w:t>
            </w:r>
          </w:p>
        </w:tc>
      </w:tr>
      <w:tr w:rsidR="002B608C" w14:paraId="00045B90" w14:textId="77777777">
        <w:trPr>
          <w:trHeight w:val="329"/>
        </w:trPr>
        <w:tc>
          <w:tcPr>
            <w:tcW w:w="3509" w:type="dxa"/>
            <w:tcBorders>
              <w:top w:val="single" w:sz="6" w:space="0" w:color="000000"/>
              <w:left w:val="single" w:sz="6" w:space="0" w:color="000000"/>
              <w:bottom w:val="single" w:sz="6" w:space="0" w:color="000000"/>
              <w:right w:val="single" w:sz="6" w:space="0" w:color="000000"/>
            </w:tcBorders>
          </w:tcPr>
          <w:p w14:paraId="24F53D5D" w14:textId="77777777" w:rsidR="002B608C" w:rsidRDefault="00393DDD">
            <w:pPr>
              <w:ind w:right="74"/>
              <w:jc w:val="center"/>
            </w:pPr>
            <w:r>
              <w:rPr>
                <w:rFonts w:ascii="Arial" w:eastAsia="Arial" w:hAnsi="Arial" w:cs="Arial"/>
                <w:i/>
                <w:sz w:val="16"/>
              </w:rPr>
              <w:t>m</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10 </w:t>
            </w:r>
          </w:p>
        </w:tc>
        <w:tc>
          <w:tcPr>
            <w:tcW w:w="1351" w:type="dxa"/>
            <w:tcBorders>
              <w:top w:val="single" w:sz="6" w:space="0" w:color="000000"/>
              <w:left w:val="single" w:sz="6" w:space="0" w:color="000000"/>
              <w:bottom w:val="single" w:sz="6" w:space="0" w:color="000000"/>
              <w:right w:val="single" w:sz="6" w:space="0" w:color="000000"/>
            </w:tcBorders>
          </w:tcPr>
          <w:p w14:paraId="6F3FDCBE" w14:textId="77777777" w:rsidR="002B608C" w:rsidRDefault="00393DDD">
            <w:pPr>
              <w:ind w:right="76"/>
              <w:jc w:val="center"/>
            </w:pPr>
            <w:r>
              <w:rPr>
                <w:rFonts w:ascii="Arial" w:eastAsia="Arial" w:hAnsi="Arial" w:cs="Arial"/>
                <w:sz w:val="16"/>
              </w:rPr>
              <w:t xml:space="preserve">5 </w:t>
            </w:r>
          </w:p>
        </w:tc>
      </w:tr>
      <w:tr w:rsidR="002B608C" w14:paraId="1F3EFD39" w14:textId="77777777">
        <w:trPr>
          <w:trHeight w:val="331"/>
        </w:trPr>
        <w:tc>
          <w:tcPr>
            <w:tcW w:w="3509" w:type="dxa"/>
            <w:tcBorders>
              <w:top w:val="single" w:sz="6" w:space="0" w:color="000000"/>
              <w:left w:val="single" w:sz="6" w:space="0" w:color="000000"/>
              <w:bottom w:val="single" w:sz="6" w:space="0" w:color="000000"/>
              <w:right w:val="single" w:sz="6" w:space="0" w:color="000000"/>
            </w:tcBorders>
          </w:tcPr>
          <w:p w14:paraId="42396493" w14:textId="77777777" w:rsidR="002B608C" w:rsidRDefault="00393DDD">
            <w:pPr>
              <w:ind w:right="76"/>
              <w:jc w:val="center"/>
            </w:pPr>
            <w:r>
              <w:rPr>
                <w:rFonts w:ascii="Arial" w:eastAsia="Arial" w:hAnsi="Arial" w:cs="Arial"/>
                <w:sz w:val="16"/>
              </w:rPr>
              <w:t xml:space="preserve">10 &lt; </w:t>
            </w:r>
            <w:r>
              <w:rPr>
                <w:rFonts w:ascii="Arial" w:eastAsia="Arial" w:hAnsi="Arial" w:cs="Arial"/>
                <w:i/>
                <w:sz w:val="16"/>
              </w:rPr>
              <w:t>m</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50 </w:t>
            </w:r>
          </w:p>
        </w:tc>
        <w:tc>
          <w:tcPr>
            <w:tcW w:w="1351" w:type="dxa"/>
            <w:tcBorders>
              <w:top w:val="single" w:sz="6" w:space="0" w:color="000000"/>
              <w:left w:val="single" w:sz="6" w:space="0" w:color="000000"/>
              <w:bottom w:val="single" w:sz="6" w:space="0" w:color="000000"/>
              <w:right w:val="single" w:sz="6" w:space="0" w:color="000000"/>
            </w:tcBorders>
          </w:tcPr>
          <w:p w14:paraId="2ED43D43" w14:textId="77777777" w:rsidR="002B608C" w:rsidRDefault="00393DDD">
            <w:pPr>
              <w:ind w:right="76"/>
              <w:jc w:val="center"/>
            </w:pPr>
            <w:r>
              <w:rPr>
                <w:rFonts w:ascii="Arial" w:eastAsia="Arial" w:hAnsi="Arial" w:cs="Arial"/>
                <w:sz w:val="16"/>
              </w:rPr>
              <w:t xml:space="preserve">3 </w:t>
            </w:r>
          </w:p>
        </w:tc>
      </w:tr>
      <w:tr w:rsidR="002B608C" w14:paraId="7B1FB24E" w14:textId="77777777">
        <w:trPr>
          <w:trHeight w:val="322"/>
        </w:trPr>
        <w:tc>
          <w:tcPr>
            <w:tcW w:w="3509" w:type="dxa"/>
            <w:tcBorders>
              <w:top w:val="single" w:sz="6" w:space="0" w:color="000000"/>
              <w:left w:val="single" w:sz="6" w:space="0" w:color="000000"/>
              <w:bottom w:val="single" w:sz="6" w:space="0" w:color="000000"/>
              <w:right w:val="single" w:sz="6" w:space="0" w:color="000000"/>
            </w:tcBorders>
          </w:tcPr>
          <w:p w14:paraId="4E852AEE" w14:textId="77777777" w:rsidR="002B608C" w:rsidRDefault="00393DDD">
            <w:pPr>
              <w:ind w:right="76"/>
              <w:jc w:val="center"/>
            </w:pPr>
            <w:r>
              <w:rPr>
                <w:rFonts w:ascii="Arial" w:eastAsia="Arial" w:hAnsi="Arial" w:cs="Arial"/>
                <w:i/>
                <w:sz w:val="16"/>
              </w:rPr>
              <w:t>m</w:t>
            </w:r>
            <w:r>
              <w:rPr>
                <w:rFonts w:ascii="Arial" w:eastAsia="Arial" w:hAnsi="Arial" w:cs="Arial"/>
                <w:sz w:val="16"/>
              </w:rPr>
              <w:t xml:space="preserve"> &gt; 50 </w:t>
            </w:r>
          </w:p>
        </w:tc>
        <w:tc>
          <w:tcPr>
            <w:tcW w:w="1351" w:type="dxa"/>
            <w:tcBorders>
              <w:top w:val="single" w:sz="6" w:space="0" w:color="000000"/>
              <w:left w:val="single" w:sz="6" w:space="0" w:color="000000"/>
              <w:bottom w:val="single" w:sz="6" w:space="0" w:color="000000"/>
              <w:right w:val="single" w:sz="6" w:space="0" w:color="000000"/>
            </w:tcBorders>
          </w:tcPr>
          <w:p w14:paraId="65CCC147" w14:textId="77777777" w:rsidR="002B608C" w:rsidRDefault="00393DDD">
            <w:pPr>
              <w:ind w:right="76"/>
              <w:jc w:val="center"/>
            </w:pPr>
            <w:r>
              <w:rPr>
                <w:rFonts w:ascii="Arial" w:eastAsia="Arial" w:hAnsi="Arial" w:cs="Arial"/>
                <w:sz w:val="16"/>
              </w:rPr>
              <w:t xml:space="preserve">2 </w:t>
            </w:r>
          </w:p>
        </w:tc>
      </w:tr>
    </w:tbl>
    <w:p w14:paraId="0A0861A9" w14:textId="276627A6" w:rsidR="002B608C" w:rsidRDefault="00393DDD">
      <w:pPr>
        <w:spacing w:after="308" w:line="250" w:lineRule="auto"/>
        <w:ind w:left="412" w:right="475" w:firstLine="9"/>
        <w:jc w:val="both"/>
      </w:pPr>
      <w:r>
        <w:rPr>
          <w:rFonts w:ascii="Arial" w:eastAsia="Arial" w:hAnsi="Arial" w:cs="Arial"/>
          <w:i/>
          <w:sz w:val="20"/>
        </w:rPr>
        <w:lastRenderedPageBreak/>
        <w:t xml:space="preserve">After the test, any damage sustained that results in a unacceptable </w:t>
      </w:r>
      <w:r>
        <w:rPr>
          <w:rFonts w:ascii="Arial" w:eastAsia="Arial" w:hAnsi="Arial" w:cs="Arial"/>
          <w:i/>
          <w:sz w:val="16"/>
        </w:rPr>
        <w:t>RISK</w:t>
      </w:r>
      <w:r>
        <w:rPr>
          <w:rFonts w:ascii="Arial" w:eastAsia="Arial" w:hAnsi="Arial" w:cs="Arial"/>
          <w:i/>
          <w:sz w:val="20"/>
        </w:rPr>
        <w:t>,</w:t>
      </w:r>
      <w:r>
        <w:rPr>
          <w:rFonts w:ascii="Arial" w:eastAsia="Arial" w:hAnsi="Arial" w:cs="Arial"/>
          <w:i/>
          <w:sz w:val="16"/>
        </w:rPr>
        <w:t xml:space="preserve"> </w:t>
      </w:r>
      <w:r>
        <w:rPr>
          <w:rFonts w:ascii="Arial" w:eastAsia="Arial" w:hAnsi="Arial" w:cs="Arial"/>
          <w:i/>
          <w:sz w:val="20"/>
        </w:rPr>
        <w:t xml:space="preserve">as determined by inspection of the </w:t>
      </w:r>
      <w:r>
        <w:rPr>
          <w:rFonts w:ascii="Arial" w:eastAsia="Arial" w:hAnsi="Arial" w:cs="Arial"/>
          <w:i/>
          <w:sz w:val="16"/>
        </w:rPr>
        <w:t>RISK MANAGEMENT FILE</w:t>
      </w:r>
      <w:r>
        <w:rPr>
          <w:rFonts w:ascii="Arial" w:eastAsia="Arial" w:hAnsi="Arial" w:cs="Arial"/>
          <w:i/>
          <w:sz w:val="20"/>
        </w:rPr>
        <w:t xml:space="preserve"> and inspection of the </w:t>
      </w:r>
      <w:r>
        <w:rPr>
          <w:rFonts w:ascii="Arial" w:eastAsia="Arial" w:hAnsi="Arial" w:cs="Arial"/>
          <w:i/>
          <w:sz w:val="16"/>
        </w:rPr>
        <w:t>ME EQUIPMENT</w:t>
      </w:r>
      <w:r>
        <w:rPr>
          <w:rFonts w:ascii="Arial" w:eastAsia="Arial" w:hAnsi="Arial" w:cs="Arial"/>
          <w:i/>
          <w:sz w:val="20"/>
        </w:rPr>
        <w:t xml:space="preserve"> or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parts that are </w:t>
      </w:r>
      <w:r>
        <w:rPr>
          <w:rFonts w:ascii="Arial" w:eastAsia="Arial" w:hAnsi="Arial" w:cs="Arial"/>
          <w:i/>
          <w:sz w:val="16"/>
        </w:rPr>
        <w:t>PORTABLE</w:t>
      </w:r>
      <w:r>
        <w:rPr>
          <w:rFonts w:ascii="Arial" w:eastAsia="Arial" w:hAnsi="Arial" w:cs="Arial"/>
          <w:i/>
          <w:sz w:val="20"/>
        </w:rPr>
        <w:t>, constitutes a failure.</w:t>
      </w:r>
      <w:r>
        <w:rPr>
          <w:rFonts w:ascii="Arial" w:eastAsia="Arial" w:hAnsi="Arial" w:cs="Arial"/>
          <w:sz w:val="16"/>
          <w:vertAlign w:val="superscript"/>
        </w:rPr>
        <w:t xml:space="preserve"> </w:t>
      </w:r>
      <w:r>
        <w:rPr>
          <w:rFonts w:ascii="Arial" w:eastAsia="Arial" w:hAnsi="Arial" w:cs="Arial"/>
          <w:i/>
          <w:sz w:val="20"/>
        </w:rPr>
        <w:t xml:space="preserve"> </w:t>
      </w:r>
    </w:p>
    <w:p w14:paraId="7E9745AA" w14:textId="77777777" w:rsidR="002B608C" w:rsidRDefault="00393DDD">
      <w:pPr>
        <w:tabs>
          <w:tab w:val="center" w:pos="725"/>
          <w:tab w:val="center" w:pos="2423"/>
        </w:tabs>
        <w:spacing w:after="103" w:line="252" w:lineRule="auto"/>
      </w:pPr>
      <w:r>
        <w:tab/>
      </w:r>
      <w:r>
        <w:rPr>
          <w:rFonts w:ascii="Arial" w:eastAsia="Arial" w:hAnsi="Arial" w:cs="Arial"/>
          <w:b/>
          <w:sz w:val="20"/>
        </w:rPr>
        <w:t xml:space="preserve">15.3.5 </w:t>
      </w:r>
      <w:r>
        <w:rPr>
          <w:rFonts w:ascii="Arial" w:eastAsia="Arial" w:hAnsi="Arial" w:cs="Arial"/>
          <w:b/>
          <w:sz w:val="20"/>
        </w:rPr>
        <w:tab/>
        <w:t xml:space="preserve">*  Rough handling test </w:t>
      </w:r>
    </w:p>
    <w:p w14:paraId="0C589095" w14:textId="77777777" w:rsidR="002B608C" w:rsidRDefault="00393DDD">
      <w:pPr>
        <w:spacing w:after="186" w:line="252" w:lineRule="auto"/>
        <w:ind w:left="427" w:right="56" w:firstLine="9"/>
        <w:jc w:val="both"/>
      </w:pPr>
      <w:r>
        <w:rPr>
          <w:rFonts w:ascii="Arial" w:eastAsia="Arial" w:hAnsi="Arial" w:cs="Arial"/>
          <w:sz w:val="20"/>
        </w:rPr>
        <w:t>M</w:t>
      </w:r>
      <w:r>
        <w:rPr>
          <w:rFonts w:ascii="Arial" w:eastAsia="Arial" w:hAnsi="Arial" w:cs="Arial"/>
          <w:sz w:val="16"/>
        </w:rPr>
        <w:t>OBILE 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parts that are </w:t>
      </w:r>
      <w:r>
        <w:rPr>
          <w:rFonts w:ascii="Arial" w:eastAsia="Arial" w:hAnsi="Arial" w:cs="Arial"/>
          <w:sz w:val="16"/>
        </w:rPr>
        <w:t xml:space="preserve">MOBILE </w:t>
      </w:r>
      <w:r>
        <w:rPr>
          <w:rFonts w:ascii="Arial" w:eastAsia="Arial" w:hAnsi="Arial" w:cs="Arial"/>
          <w:sz w:val="20"/>
        </w:rPr>
        <w:t xml:space="preserve">shall withstand the stress caused by rough handling and movement and shall not result in an unacceptable </w:t>
      </w:r>
      <w:r>
        <w:rPr>
          <w:rFonts w:ascii="Arial" w:eastAsia="Arial" w:hAnsi="Arial" w:cs="Arial"/>
          <w:sz w:val="16"/>
        </w:rPr>
        <w:t>RISK</w:t>
      </w:r>
      <w:r>
        <w:rPr>
          <w:rFonts w:ascii="Arial" w:eastAsia="Arial" w:hAnsi="Arial" w:cs="Arial"/>
          <w:sz w:val="20"/>
        </w:rPr>
        <w:t xml:space="preserve">. </w:t>
      </w:r>
    </w:p>
    <w:p w14:paraId="3CAF677D"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the following tests. </w:t>
      </w:r>
    </w:p>
    <w:p w14:paraId="30220B91" w14:textId="77777777" w:rsidR="002B608C" w:rsidRDefault="00393DDD">
      <w:pPr>
        <w:spacing w:after="314" w:line="250" w:lineRule="auto"/>
        <w:ind w:left="412" w:right="475" w:firstLine="9"/>
        <w:jc w:val="both"/>
      </w:pPr>
      <w:r>
        <w:rPr>
          <w:rFonts w:ascii="Arial" w:eastAsia="Arial" w:hAnsi="Arial" w:cs="Arial"/>
          <w:i/>
          <w:sz w:val="20"/>
        </w:rPr>
        <w:t xml:space="preserve">The sample is tested in transport position with any </w:t>
      </w:r>
      <w:r>
        <w:rPr>
          <w:rFonts w:ascii="Arial" w:eastAsia="Arial" w:hAnsi="Arial" w:cs="Arial"/>
          <w:i/>
          <w:sz w:val="16"/>
        </w:rPr>
        <w:t>SAFE WORKING LOAD</w:t>
      </w:r>
      <w:r>
        <w:rPr>
          <w:rFonts w:ascii="Arial" w:eastAsia="Arial" w:hAnsi="Arial" w:cs="Arial"/>
          <w:i/>
          <w:sz w:val="20"/>
        </w:rPr>
        <w:t xml:space="preserve"> in place and in the most adverse condition permitted in </w:t>
      </w:r>
      <w:r>
        <w:rPr>
          <w:rFonts w:ascii="Arial" w:eastAsia="Arial" w:hAnsi="Arial" w:cs="Arial"/>
          <w:i/>
          <w:sz w:val="16"/>
        </w:rPr>
        <w:t>NORMAL USE</w:t>
      </w:r>
      <w:r>
        <w:rPr>
          <w:rFonts w:ascii="Arial" w:eastAsia="Arial" w:hAnsi="Arial" w:cs="Arial"/>
          <w:i/>
          <w:sz w:val="20"/>
        </w:rPr>
        <w:t>.</w:t>
      </w:r>
      <w:r>
        <w:rPr>
          <w:rFonts w:ascii="Arial" w:eastAsia="Arial" w:hAnsi="Arial" w:cs="Arial"/>
          <w:sz w:val="20"/>
        </w:rPr>
        <w:t xml:space="preserve"> </w:t>
      </w:r>
    </w:p>
    <w:p w14:paraId="25227565" w14:textId="77777777" w:rsidR="002B608C" w:rsidRDefault="00393DDD">
      <w:pPr>
        <w:numPr>
          <w:ilvl w:val="0"/>
          <w:numId w:val="189"/>
        </w:numPr>
        <w:spacing w:after="191" w:line="250" w:lineRule="auto"/>
        <w:ind w:right="475" w:hanging="284"/>
        <w:jc w:val="both"/>
      </w:pPr>
      <w:r>
        <w:rPr>
          <w:rFonts w:ascii="Arial" w:eastAsia="Arial" w:hAnsi="Arial" w:cs="Arial"/>
          <w:i/>
          <w:sz w:val="20"/>
        </w:rPr>
        <w:t xml:space="preserve">Ascending step shock </w:t>
      </w:r>
    </w:p>
    <w:p w14:paraId="35FE749D" w14:textId="77777777" w:rsidR="002B608C" w:rsidRDefault="00393DDD">
      <w:pPr>
        <w:spacing w:after="314" w:line="250" w:lineRule="auto"/>
        <w:ind w:left="710" w:right="475" w:firstLine="9"/>
        <w:jc w:val="both"/>
      </w:pPr>
      <w:r>
        <w:rPr>
          <w:rFonts w:ascii="Arial" w:eastAsia="Arial" w:hAnsi="Arial" w:cs="Arial"/>
          <w:i/>
          <w:sz w:val="20"/>
        </w:rPr>
        <w:t xml:space="preserve">The sample is pushed three times in its normal direction of travel at a speed of 0,4 m/s ± 0,1 m/s against an ascending hardwood step obstruction with vertical face of 40 mm that is rigidly attached to an otherwise flat floor. The direction of movement is perpendicular to the face of the obstacle. The sample need not go over the 40 mm obstruction. </w:t>
      </w:r>
    </w:p>
    <w:p w14:paraId="7DCC8B77" w14:textId="77777777" w:rsidR="002B608C" w:rsidRDefault="00393DDD">
      <w:pPr>
        <w:numPr>
          <w:ilvl w:val="0"/>
          <w:numId w:val="189"/>
        </w:numPr>
        <w:spacing w:after="191" w:line="250" w:lineRule="auto"/>
        <w:ind w:right="475" w:hanging="284"/>
        <w:jc w:val="both"/>
      </w:pPr>
      <w:r>
        <w:rPr>
          <w:rFonts w:ascii="Arial" w:eastAsia="Arial" w:hAnsi="Arial" w:cs="Arial"/>
          <w:i/>
          <w:sz w:val="20"/>
        </w:rPr>
        <w:t xml:space="preserve">Descending step shock </w:t>
      </w:r>
    </w:p>
    <w:p w14:paraId="2B0F4BAB" w14:textId="77777777" w:rsidR="002B608C" w:rsidRDefault="00393DDD">
      <w:pPr>
        <w:spacing w:after="191" w:line="250" w:lineRule="auto"/>
        <w:ind w:left="710" w:right="475" w:firstLine="9"/>
        <w:jc w:val="both"/>
      </w:pPr>
      <w:r>
        <w:rPr>
          <w:rFonts w:ascii="Arial" w:eastAsia="Arial" w:hAnsi="Arial" w:cs="Arial"/>
          <w:i/>
          <w:sz w:val="20"/>
        </w:rPr>
        <w:t xml:space="preserve">The sample is pushed three times in its normal direction of travel at a speed of 0,4 m/s ± 0,1 m/s in order to fall over a vertical step having a height of 40 mm affixed flat on a rigid base (e.g. concrete). The direction of movement is perpendicular to the face of the descending step. </w:t>
      </w:r>
    </w:p>
    <w:p w14:paraId="04D6A748" w14:textId="77777777" w:rsidR="002B608C" w:rsidRDefault="00393DDD">
      <w:pPr>
        <w:spacing w:after="191" w:line="250" w:lineRule="auto"/>
        <w:ind w:left="710" w:right="475" w:firstLine="9"/>
        <w:jc w:val="both"/>
      </w:pPr>
      <w:r>
        <w:rPr>
          <w:rFonts w:ascii="Arial" w:eastAsia="Arial" w:hAnsi="Arial" w:cs="Arial"/>
          <w:i/>
          <w:sz w:val="20"/>
        </w:rPr>
        <w:t xml:space="preserve">During performance of the descending step shock test, if a part other than the castor comes in contact with the obstruction before the castor touches the ground, the </w:t>
      </w:r>
      <w:r>
        <w:rPr>
          <w:rFonts w:ascii="Arial" w:eastAsia="Arial" w:hAnsi="Arial" w:cs="Arial"/>
          <w:i/>
          <w:sz w:val="16"/>
        </w:rPr>
        <w:t>ME EQUIPMENT</w:t>
      </w:r>
      <w:r>
        <w:rPr>
          <w:rFonts w:ascii="Arial" w:eastAsia="Arial" w:hAnsi="Arial" w:cs="Arial"/>
          <w:i/>
          <w:sz w:val="20"/>
        </w:rPr>
        <w:t xml:space="preserve"> continues to be pushed until it has fully descended.</w:t>
      </w:r>
      <w:r>
        <w:rPr>
          <w:rFonts w:ascii="Arial" w:eastAsia="Arial" w:hAnsi="Arial" w:cs="Arial"/>
          <w:sz w:val="20"/>
        </w:rPr>
        <w:t xml:space="preserve"> </w:t>
      </w:r>
    </w:p>
    <w:p w14:paraId="39DC2590" w14:textId="47C67E74" w:rsidR="002B608C" w:rsidRDefault="00393DDD">
      <w:pPr>
        <w:spacing w:after="301" w:line="265" w:lineRule="auto"/>
        <w:ind w:left="1821" w:right="1870" w:hanging="10"/>
        <w:jc w:val="center"/>
      </w:pPr>
      <w:r>
        <w:rPr>
          <w:rFonts w:ascii="Arial" w:eastAsia="Arial" w:hAnsi="Arial" w:cs="Arial"/>
          <w:sz w:val="20"/>
        </w:rPr>
        <w:t xml:space="preserve"> </w:t>
      </w:r>
    </w:p>
    <w:p w14:paraId="4D99C5D3" w14:textId="77777777" w:rsidR="002B608C" w:rsidRDefault="00393DDD">
      <w:pPr>
        <w:numPr>
          <w:ilvl w:val="0"/>
          <w:numId w:val="189"/>
        </w:numPr>
        <w:spacing w:after="191" w:line="250" w:lineRule="auto"/>
        <w:ind w:right="475" w:hanging="284"/>
        <w:jc w:val="both"/>
      </w:pPr>
      <w:r>
        <w:rPr>
          <w:rFonts w:ascii="Arial" w:eastAsia="Arial" w:hAnsi="Arial" w:cs="Arial"/>
          <w:i/>
          <w:sz w:val="20"/>
        </w:rPr>
        <w:t xml:space="preserve">Door frame shock </w:t>
      </w:r>
    </w:p>
    <w:p w14:paraId="1F47188E" w14:textId="77777777" w:rsidR="002B608C" w:rsidRDefault="00393DDD">
      <w:pPr>
        <w:spacing w:after="2"/>
        <w:ind w:left="10" w:right="477" w:hanging="10"/>
        <w:jc w:val="right"/>
      </w:pPr>
      <w:r>
        <w:rPr>
          <w:rFonts w:ascii="Arial" w:eastAsia="Arial" w:hAnsi="Arial" w:cs="Arial"/>
          <w:i/>
          <w:sz w:val="20"/>
        </w:rPr>
        <w:t xml:space="preserve">The sample is moved three times in its normal direction of travel at a speed of </w:t>
      </w:r>
    </w:p>
    <w:p w14:paraId="0585BE74" w14:textId="77777777" w:rsidR="002B608C" w:rsidRDefault="00393DDD">
      <w:pPr>
        <w:spacing w:after="191" w:line="250" w:lineRule="auto"/>
        <w:ind w:left="710" w:right="475" w:firstLine="9"/>
        <w:jc w:val="both"/>
      </w:pPr>
      <w:r>
        <w:rPr>
          <w:rFonts w:ascii="Arial" w:eastAsia="Arial" w:hAnsi="Arial" w:cs="Arial"/>
          <w:i/>
          <w:sz w:val="20"/>
        </w:rPr>
        <w:t xml:space="preserve">0,4 m/s ± 0,1 m/s, or, for motor driven </w:t>
      </w:r>
      <w:r>
        <w:rPr>
          <w:rFonts w:ascii="Arial" w:eastAsia="Arial" w:hAnsi="Arial" w:cs="Arial"/>
          <w:i/>
          <w:sz w:val="16"/>
        </w:rPr>
        <w:t>MOBILE 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the maximum speed capable of being maintained, against a hardwood vertical obstacle having a width and thickness of 40 mm affixed to a vertical rigid support (e.g. concrete). The height of the vertical obstacle must be higher than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contact point(s). The direction of movement is perpendicular to the face of the obstacle. </w:t>
      </w:r>
    </w:p>
    <w:p w14:paraId="76E82AD3" w14:textId="77777777" w:rsidR="002B608C" w:rsidRDefault="00393DDD">
      <w:pPr>
        <w:spacing w:after="293" w:line="250" w:lineRule="auto"/>
        <w:ind w:left="412" w:right="475" w:firstLine="9"/>
        <w:jc w:val="both"/>
      </w:pPr>
      <w:r>
        <w:rPr>
          <w:rFonts w:ascii="Arial" w:eastAsia="Arial" w:hAnsi="Arial" w:cs="Arial"/>
          <w:i/>
          <w:sz w:val="20"/>
        </w:rPr>
        <w:t xml:space="preserve">After each test, any damage sustained that results in an unacceptable </w:t>
      </w:r>
      <w:r>
        <w:rPr>
          <w:rFonts w:ascii="Arial" w:eastAsia="Arial" w:hAnsi="Arial" w:cs="Arial"/>
          <w:i/>
          <w:sz w:val="16"/>
        </w:rPr>
        <w:t>RISK</w:t>
      </w:r>
      <w:r>
        <w:rPr>
          <w:rFonts w:ascii="Arial" w:eastAsia="Arial" w:hAnsi="Arial" w:cs="Arial"/>
          <w:sz w:val="20"/>
        </w:rPr>
        <w:t>,</w:t>
      </w:r>
      <w:r>
        <w:rPr>
          <w:rFonts w:ascii="Arial" w:eastAsia="Arial" w:hAnsi="Arial" w:cs="Arial"/>
          <w:i/>
          <w:sz w:val="20"/>
        </w:rPr>
        <w:t xml:space="preserve"> as determined by inspection of the </w:t>
      </w:r>
      <w:r>
        <w:rPr>
          <w:rFonts w:ascii="Arial" w:eastAsia="Arial" w:hAnsi="Arial" w:cs="Arial"/>
          <w:i/>
          <w:sz w:val="16"/>
        </w:rPr>
        <w:t>RISK MANAGEMENT FILE</w:t>
      </w:r>
      <w:r>
        <w:rPr>
          <w:rFonts w:ascii="Arial" w:eastAsia="Arial" w:hAnsi="Arial" w:cs="Arial"/>
          <w:sz w:val="20"/>
        </w:rPr>
        <w:t xml:space="preserve"> </w:t>
      </w:r>
      <w:r>
        <w:rPr>
          <w:rFonts w:ascii="Arial" w:eastAsia="Arial" w:hAnsi="Arial" w:cs="Arial"/>
          <w:i/>
          <w:sz w:val="20"/>
        </w:rPr>
        <w:t xml:space="preserve">and inspection of the </w:t>
      </w:r>
      <w:r>
        <w:rPr>
          <w:rFonts w:ascii="Arial" w:eastAsia="Arial" w:hAnsi="Arial" w:cs="Arial"/>
          <w:i/>
          <w:sz w:val="16"/>
        </w:rPr>
        <w:t xml:space="preserve">ME </w:t>
      </w:r>
      <w:proofErr w:type="spellStart"/>
      <w:r>
        <w:rPr>
          <w:rFonts w:ascii="Arial" w:eastAsia="Arial" w:hAnsi="Arial" w:cs="Arial"/>
          <w:i/>
          <w:sz w:val="16"/>
        </w:rPr>
        <w:t>EQIUPMENT</w:t>
      </w:r>
      <w:proofErr w:type="spellEnd"/>
      <w:r>
        <w:rPr>
          <w:rFonts w:ascii="Arial" w:eastAsia="Arial" w:hAnsi="Arial" w:cs="Arial"/>
          <w:i/>
          <w:sz w:val="20"/>
        </w:rPr>
        <w:t xml:space="preserve"> or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parts that are </w:t>
      </w:r>
      <w:r>
        <w:rPr>
          <w:rFonts w:ascii="Arial" w:eastAsia="Arial" w:hAnsi="Arial" w:cs="Arial"/>
          <w:i/>
          <w:sz w:val="16"/>
        </w:rPr>
        <w:t>MOBILE</w:t>
      </w:r>
      <w:r>
        <w:rPr>
          <w:rFonts w:ascii="Arial" w:eastAsia="Arial" w:hAnsi="Arial" w:cs="Arial"/>
          <w:sz w:val="20"/>
        </w:rPr>
        <w:t>,</w:t>
      </w:r>
      <w:r>
        <w:rPr>
          <w:rFonts w:ascii="Arial" w:eastAsia="Arial" w:hAnsi="Arial" w:cs="Arial"/>
          <w:i/>
          <w:sz w:val="20"/>
        </w:rPr>
        <w:t xml:space="preserve"> constitutes a failure</w:t>
      </w:r>
      <w:r>
        <w:rPr>
          <w:rFonts w:ascii="Arial" w:eastAsia="Arial" w:hAnsi="Arial" w:cs="Arial"/>
          <w:sz w:val="20"/>
        </w:rPr>
        <w:t xml:space="preserve">. </w:t>
      </w:r>
    </w:p>
    <w:p w14:paraId="43BFD3D1" w14:textId="77777777" w:rsidR="002B608C" w:rsidRDefault="00393DDD">
      <w:pPr>
        <w:tabs>
          <w:tab w:val="center" w:pos="725"/>
          <w:tab w:val="center" w:pos="2566"/>
        </w:tabs>
        <w:spacing w:after="103" w:line="252" w:lineRule="auto"/>
      </w:pPr>
      <w:r>
        <w:tab/>
      </w:r>
      <w:r>
        <w:rPr>
          <w:rFonts w:ascii="Arial" w:eastAsia="Arial" w:hAnsi="Arial" w:cs="Arial"/>
          <w:b/>
          <w:sz w:val="20"/>
        </w:rPr>
        <w:t xml:space="preserve">15.3.6 </w:t>
      </w:r>
      <w:r>
        <w:rPr>
          <w:rFonts w:ascii="Arial" w:eastAsia="Arial" w:hAnsi="Arial" w:cs="Arial"/>
          <w:b/>
          <w:sz w:val="20"/>
        </w:rPr>
        <w:tab/>
        <w:t xml:space="preserve">*  Mould stress relief test </w:t>
      </w:r>
    </w:p>
    <w:p w14:paraId="312DD9CF" w14:textId="77777777" w:rsidR="002B608C" w:rsidRDefault="00393DDD">
      <w:pPr>
        <w:spacing w:after="185" w:line="252" w:lineRule="auto"/>
        <w:ind w:left="427" w:right="486" w:firstLine="9"/>
        <w:jc w:val="both"/>
      </w:pPr>
      <w:r>
        <w:rPr>
          <w:rFonts w:ascii="Arial" w:eastAsia="Arial" w:hAnsi="Arial" w:cs="Arial"/>
          <w:sz w:val="20"/>
        </w:rPr>
        <w:t>E</w:t>
      </w:r>
      <w:r>
        <w:rPr>
          <w:rFonts w:ascii="Arial" w:eastAsia="Arial" w:hAnsi="Arial" w:cs="Arial"/>
          <w:sz w:val="16"/>
        </w:rPr>
        <w:t>NCLOSURES</w:t>
      </w:r>
      <w:r>
        <w:rPr>
          <w:rFonts w:ascii="Arial" w:eastAsia="Arial" w:hAnsi="Arial" w:cs="Arial"/>
          <w:sz w:val="20"/>
        </w:rPr>
        <w:t xml:space="preserve"> of moulded or formed thermoplastic materials shall be so constructed that any shrinkage or distortion of the material due to release of internal stresses caused by the moulding or forming operation does not result in an unacceptable </w:t>
      </w:r>
      <w:r>
        <w:rPr>
          <w:rFonts w:ascii="Arial" w:eastAsia="Arial" w:hAnsi="Arial" w:cs="Arial"/>
          <w:sz w:val="16"/>
        </w:rPr>
        <w:t>RISK</w:t>
      </w:r>
      <w:r>
        <w:rPr>
          <w:rFonts w:ascii="Arial" w:eastAsia="Arial" w:hAnsi="Arial" w:cs="Arial"/>
          <w:sz w:val="20"/>
        </w:rPr>
        <w:t xml:space="preserve">. </w:t>
      </w:r>
    </w:p>
    <w:p w14:paraId="4709AEB8"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inspection of the construction and available data were appropriate or by the following test. </w:t>
      </w:r>
    </w:p>
    <w:p w14:paraId="59809E7C" w14:textId="06D35F5C" w:rsidR="002B608C" w:rsidRDefault="00393DDD">
      <w:pPr>
        <w:spacing w:after="11" w:line="250" w:lineRule="auto"/>
        <w:ind w:left="412" w:right="475" w:firstLine="9"/>
        <w:jc w:val="both"/>
      </w:pPr>
      <w:r>
        <w:rPr>
          <w:rFonts w:ascii="Arial" w:eastAsia="Arial" w:hAnsi="Arial" w:cs="Arial"/>
          <w:i/>
          <w:sz w:val="20"/>
        </w:rPr>
        <w:t xml:space="preserve">One sample consisting of the complete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or of the </w:t>
      </w:r>
      <w:r>
        <w:rPr>
          <w:rFonts w:ascii="Arial" w:eastAsia="Arial" w:hAnsi="Arial" w:cs="Arial"/>
          <w:i/>
          <w:sz w:val="16"/>
        </w:rPr>
        <w:t>ENCLOSURE</w:t>
      </w:r>
      <w:r>
        <w:rPr>
          <w:rFonts w:ascii="Arial" w:eastAsia="Arial" w:hAnsi="Arial" w:cs="Arial"/>
          <w:i/>
          <w:sz w:val="20"/>
        </w:rPr>
        <w:t xml:space="preserve"> together with any supporting framework, is placed in a circulating air oven at a temperature 10 </w:t>
      </w:r>
      <w:r>
        <w:rPr>
          <w:rFonts w:ascii="Segoe UI Symbol" w:eastAsia="Segoe UI Symbol" w:hAnsi="Segoe UI Symbol" w:cs="Segoe UI Symbol"/>
          <w:sz w:val="21"/>
        </w:rPr>
        <w:t>°</w:t>
      </w:r>
      <w:r>
        <w:rPr>
          <w:rFonts w:ascii="Arial" w:eastAsia="Arial" w:hAnsi="Arial" w:cs="Arial"/>
          <w:i/>
          <w:sz w:val="20"/>
        </w:rPr>
        <w:t xml:space="preserve">C higher than the maximum temperature observed on the </w:t>
      </w:r>
      <w:r>
        <w:rPr>
          <w:rFonts w:ascii="Arial" w:eastAsia="Arial" w:hAnsi="Arial" w:cs="Arial"/>
          <w:i/>
          <w:sz w:val="16"/>
        </w:rPr>
        <w:t>ENCLOSURE</w:t>
      </w:r>
      <w:r>
        <w:rPr>
          <w:rFonts w:ascii="Arial" w:eastAsia="Arial" w:hAnsi="Arial" w:cs="Arial"/>
          <w:i/>
          <w:sz w:val="20"/>
        </w:rPr>
        <w:t xml:space="preserve"> during the test of 11.1.3, but not less than 70 </w:t>
      </w:r>
      <w:r>
        <w:rPr>
          <w:rFonts w:ascii="Segoe UI Symbol" w:eastAsia="Segoe UI Symbol" w:hAnsi="Segoe UI Symbol" w:cs="Segoe UI Symbol"/>
          <w:sz w:val="21"/>
        </w:rPr>
        <w:t>°</w:t>
      </w:r>
      <w:r>
        <w:rPr>
          <w:rFonts w:ascii="Arial" w:eastAsia="Arial" w:hAnsi="Arial" w:cs="Arial"/>
          <w:i/>
          <w:sz w:val="20"/>
        </w:rPr>
        <w:t xml:space="preserve">C, for a period of 7 h, then permitted to cool to room temperature. </w:t>
      </w:r>
    </w:p>
    <w:p w14:paraId="364CEC7D" w14:textId="77777777" w:rsidR="002B608C" w:rsidRDefault="00393DDD">
      <w:pPr>
        <w:tabs>
          <w:tab w:val="center" w:pos="660"/>
          <w:tab w:val="center" w:pos="4474"/>
        </w:tabs>
        <w:spacing w:after="238" w:line="248" w:lineRule="auto"/>
      </w:pPr>
      <w:r>
        <w:tab/>
      </w:r>
      <w:r>
        <w:rPr>
          <w:rFonts w:ascii="Arial" w:eastAsia="Arial" w:hAnsi="Arial" w:cs="Arial"/>
          <w:sz w:val="16"/>
        </w:rPr>
        <w:t xml:space="preserve">NOTE  </w:t>
      </w:r>
      <w:r>
        <w:rPr>
          <w:rFonts w:ascii="Arial" w:eastAsia="Arial" w:hAnsi="Arial" w:cs="Arial"/>
          <w:sz w:val="16"/>
        </w:rPr>
        <w:tab/>
        <w:t xml:space="preserve">Relative humidity need not be maintained at a specific value during this conditioning. </w:t>
      </w:r>
    </w:p>
    <w:p w14:paraId="40195166" w14:textId="77777777" w:rsidR="002B608C" w:rsidRDefault="00393DDD">
      <w:pPr>
        <w:spacing w:after="191" w:line="250" w:lineRule="auto"/>
        <w:ind w:left="412" w:right="475" w:firstLine="9"/>
        <w:jc w:val="both"/>
      </w:pPr>
      <w:r>
        <w:rPr>
          <w:rFonts w:ascii="Arial" w:eastAsia="Arial" w:hAnsi="Arial" w:cs="Arial"/>
          <w:i/>
          <w:sz w:val="20"/>
        </w:rPr>
        <w:lastRenderedPageBreak/>
        <w:t xml:space="preserve">For large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where it is not practical to condition a complete </w:t>
      </w:r>
      <w:r>
        <w:rPr>
          <w:rFonts w:ascii="Arial" w:eastAsia="Arial" w:hAnsi="Arial" w:cs="Arial"/>
          <w:i/>
          <w:sz w:val="16"/>
        </w:rPr>
        <w:t>ENCLOSURE</w:t>
      </w:r>
      <w:r>
        <w:rPr>
          <w:rFonts w:ascii="Arial" w:eastAsia="Arial" w:hAnsi="Arial" w:cs="Arial"/>
          <w:i/>
          <w:sz w:val="20"/>
        </w:rPr>
        <w:t xml:space="preserve">, it is permitted to use a portion of the </w:t>
      </w:r>
      <w:r>
        <w:rPr>
          <w:rFonts w:ascii="Arial" w:eastAsia="Arial" w:hAnsi="Arial" w:cs="Arial"/>
          <w:i/>
          <w:sz w:val="16"/>
        </w:rPr>
        <w:t>ENCLOSURE</w:t>
      </w:r>
      <w:r>
        <w:rPr>
          <w:rFonts w:ascii="Arial" w:eastAsia="Arial" w:hAnsi="Arial" w:cs="Arial"/>
          <w:i/>
          <w:sz w:val="20"/>
        </w:rPr>
        <w:t xml:space="preserve"> representative of the complete assembly with regard to thickness and shape, including any mechanical support members.</w:t>
      </w:r>
      <w:r>
        <w:rPr>
          <w:rFonts w:ascii="Arial" w:eastAsia="Arial" w:hAnsi="Arial" w:cs="Arial"/>
          <w:sz w:val="20"/>
        </w:rPr>
        <w:t xml:space="preserve"> </w:t>
      </w:r>
    </w:p>
    <w:p w14:paraId="265495AA" w14:textId="77777777" w:rsidR="002B608C" w:rsidRDefault="00393DDD">
      <w:pPr>
        <w:spacing w:after="289" w:line="250" w:lineRule="auto"/>
        <w:ind w:left="412" w:right="475" w:firstLine="9"/>
        <w:jc w:val="both"/>
      </w:pPr>
      <w:r>
        <w:rPr>
          <w:rFonts w:ascii="Arial" w:eastAsia="Arial" w:hAnsi="Arial" w:cs="Arial"/>
          <w:i/>
          <w:sz w:val="20"/>
        </w:rPr>
        <w:t xml:space="preserve">Any damage that results in an unacceptable </w:t>
      </w:r>
      <w:r>
        <w:rPr>
          <w:rFonts w:ascii="Arial" w:eastAsia="Arial" w:hAnsi="Arial" w:cs="Arial"/>
          <w:i/>
          <w:sz w:val="16"/>
        </w:rPr>
        <w:t>RISK</w:t>
      </w:r>
      <w:r>
        <w:rPr>
          <w:rFonts w:ascii="Arial" w:eastAsia="Arial" w:hAnsi="Arial" w:cs="Arial"/>
          <w:i/>
          <w:sz w:val="20"/>
        </w:rPr>
        <w:t xml:space="preserve"> constitutes a failure.</w:t>
      </w:r>
      <w:r>
        <w:rPr>
          <w:rFonts w:ascii="Arial" w:eastAsia="Arial" w:hAnsi="Arial" w:cs="Arial"/>
          <w:sz w:val="20"/>
        </w:rPr>
        <w:t xml:space="preserve"> </w:t>
      </w:r>
    </w:p>
    <w:p w14:paraId="15FE6BE8" w14:textId="77777777" w:rsidR="002B608C" w:rsidRDefault="00393DDD">
      <w:pPr>
        <w:tabs>
          <w:tab w:val="center" w:pos="725"/>
          <w:tab w:val="center" w:pos="2695"/>
        </w:tabs>
        <w:spacing w:after="103" w:line="252" w:lineRule="auto"/>
      </w:pPr>
      <w:r>
        <w:tab/>
      </w:r>
      <w:r>
        <w:rPr>
          <w:rFonts w:ascii="Arial" w:eastAsia="Arial" w:hAnsi="Arial" w:cs="Arial"/>
          <w:b/>
          <w:sz w:val="20"/>
        </w:rPr>
        <w:t xml:space="preserve">15.3.7 </w:t>
      </w:r>
      <w:r>
        <w:rPr>
          <w:rFonts w:ascii="Arial" w:eastAsia="Arial" w:hAnsi="Arial" w:cs="Arial"/>
          <w:b/>
          <w:sz w:val="20"/>
        </w:rPr>
        <w:tab/>
        <w:t xml:space="preserve">*  Environmental influences </w:t>
      </w:r>
    </w:p>
    <w:p w14:paraId="5C7E7241" w14:textId="77777777" w:rsidR="002B608C" w:rsidRDefault="00393DDD">
      <w:pPr>
        <w:spacing w:after="208" w:line="243" w:lineRule="auto"/>
        <w:ind w:left="427" w:right="25" w:firstLine="9"/>
      </w:pPr>
      <w:r>
        <w:rPr>
          <w:rFonts w:ascii="Arial" w:eastAsia="Arial" w:hAnsi="Arial" w:cs="Arial"/>
          <w:sz w:val="20"/>
        </w:rPr>
        <w:t xml:space="preserve">The selection and treatment of materials used in the construction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take account of the </w:t>
      </w:r>
      <w:r>
        <w:rPr>
          <w:rFonts w:ascii="Arial" w:eastAsia="Arial" w:hAnsi="Arial" w:cs="Arial"/>
          <w:sz w:val="16"/>
        </w:rPr>
        <w:t>INTENDED USE</w:t>
      </w:r>
      <w:r>
        <w:rPr>
          <w:rFonts w:ascii="Arial" w:eastAsia="Arial" w:hAnsi="Arial" w:cs="Arial"/>
          <w:sz w:val="20"/>
        </w:rPr>
        <w:t xml:space="preserve">, the </w:t>
      </w:r>
      <w:r>
        <w:rPr>
          <w:rFonts w:ascii="Arial" w:eastAsia="Arial" w:hAnsi="Arial" w:cs="Arial"/>
          <w:sz w:val="16"/>
        </w:rPr>
        <w:t>EXPECTED SERVICE LIFE</w:t>
      </w:r>
      <w:r>
        <w:rPr>
          <w:rFonts w:ascii="Arial" w:eastAsia="Arial" w:hAnsi="Arial" w:cs="Arial"/>
          <w:sz w:val="20"/>
        </w:rPr>
        <w:t xml:space="preserve"> and the conditions for transport and storage. </w:t>
      </w:r>
    </w:p>
    <w:p w14:paraId="79F212AF" w14:textId="77777777" w:rsidR="002B608C" w:rsidRDefault="00393DDD">
      <w:pPr>
        <w:spacing w:after="92" w:line="252" w:lineRule="auto"/>
        <w:ind w:left="427" w:right="487" w:firstLine="9"/>
        <w:jc w:val="both"/>
      </w:pPr>
      <w:r>
        <w:rPr>
          <w:rFonts w:ascii="Arial" w:eastAsia="Arial" w:hAnsi="Arial" w:cs="Arial"/>
          <w:sz w:val="20"/>
        </w:rPr>
        <w:t xml:space="preserve">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so designed and constructed that during its </w:t>
      </w:r>
      <w:r>
        <w:rPr>
          <w:rFonts w:ascii="Arial" w:eastAsia="Arial" w:hAnsi="Arial" w:cs="Arial"/>
          <w:sz w:val="16"/>
        </w:rPr>
        <w:t>EXPECTED SERVICE LIFE</w:t>
      </w:r>
      <w:r>
        <w:rPr>
          <w:rFonts w:ascii="Arial" w:eastAsia="Arial" w:hAnsi="Arial" w:cs="Arial"/>
          <w:sz w:val="20"/>
        </w:rPr>
        <w:t xml:space="preserve"> any corrosion, ageing, mechanical wear, or degradation of biological materials due to the influence of bacteria, plants, animals and the like, shall not reduce its mechanical properties in a way that results in an unacceptable </w:t>
      </w:r>
      <w:r>
        <w:rPr>
          <w:rFonts w:ascii="Arial" w:eastAsia="Arial" w:hAnsi="Arial" w:cs="Arial"/>
          <w:sz w:val="16"/>
        </w:rPr>
        <w:t>RISK</w:t>
      </w:r>
      <w:r>
        <w:rPr>
          <w:rFonts w:ascii="Arial" w:eastAsia="Arial" w:hAnsi="Arial" w:cs="Arial"/>
          <w:sz w:val="20"/>
        </w:rPr>
        <w:t xml:space="preserve">. See also 15.2. </w:t>
      </w:r>
      <w:r>
        <w:rPr>
          <w:rFonts w:ascii="Arial" w:eastAsia="Arial" w:hAnsi="Arial" w:cs="Arial"/>
          <w:i/>
          <w:sz w:val="20"/>
        </w:rPr>
        <w:t xml:space="preserve">Compliance is checked by inspection: </w:t>
      </w:r>
    </w:p>
    <w:p w14:paraId="56C3B311" w14:textId="77777777" w:rsidR="002B608C" w:rsidRDefault="00393DDD">
      <w:pPr>
        <w:numPr>
          <w:ilvl w:val="0"/>
          <w:numId w:val="190"/>
        </w:numPr>
        <w:spacing w:after="191" w:line="305" w:lineRule="auto"/>
        <w:ind w:right="1173" w:firstLine="9"/>
        <w:jc w:val="both"/>
      </w:pPr>
      <w:r>
        <w:rPr>
          <w:rFonts w:ascii="Arial" w:eastAsia="Arial" w:hAnsi="Arial" w:cs="Arial"/>
          <w:i/>
          <w:sz w:val="20"/>
        </w:rPr>
        <w:t xml:space="preserve">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sz w:val="20"/>
        </w:rPr>
        <w:t>,</w:t>
      </w:r>
      <w:r>
        <w:rPr>
          <w:rFonts w:ascii="Arial" w:eastAsia="Arial" w:hAnsi="Arial" w:cs="Arial"/>
          <w:i/>
          <w:sz w:val="20"/>
        </w:rPr>
        <w:t xml:space="preserve"> of the </w:t>
      </w:r>
      <w:r>
        <w:rPr>
          <w:rFonts w:ascii="Arial" w:eastAsia="Arial" w:hAnsi="Arial" w:cs="Arial"/>
          <w:i/>
          <w:sz w:val="16"/>
        </w:rPr>
        <w:t>ACCOMPANYING DOCUMENTS</w:t>
      </w:r>
      <w:r>
        <w:rPr>
          <w:rFonts w:ascii="Arial" w:eastAsia="Arial" w:hAnsi="Arial" w:cs="Arial"/>
          <w:i/>
          <w:sz w:val="20"/>
        </w:rPr>
        <w:t xml:space="preserve"> and of the </w:t>
      </w:r>
      <w:r>
        <w:rPr>
          <w:rFonts w:ascii="Arial" w:eastAsia="Arial" w:hAnsi="Arial" w:cs="Arial"/>
          <w:i/>
          <w:sz w:val="16"/>
        </w:rPr>
        <w:t>MANUFACTURER</w:t>
      </w:r>
      <w:r>
        <w:rPr>
          <w:rFonts w:ascii="Arial" w:eastAsia="Arial" w:hAnsi="Arial" w:cs="Arial"/>
          <w:i/>
          <w:sz w:val="20"/>
        </w:rPr>
        <w:t>’</w:t>
      </w:r>
      <w:r>
        <w:rPr>
          <w:rFonts w:ascii="Arial" w:eastAsia="Arial" w:hAnsi="Arial" w:cs="Arial"/>
          <w:i/>
          <w:sz w:val="16"/>
        </w:rPr>
        <w:t>S</w:t>
      </w:r>
      <w:r>
        <w:rPr>
          <w:rFonts w:ascii="Arial" w:eastAsia="Arial" w:hAnsi="Arial" w:cs="Arial"/>
          <w:i/>
          <w:sz w:val="20"/>
        </w:rPr>
        <w:t xml:space="preserve"> specifications of materials used and of the processing specifications for these materials;</w:t>
      </w:r>
      <w:r>
        <w:rPr>
          <w:rFonts w:ascii="Arial" w:eastAsia="Arial" w:hAnsi="Arial" w:cs="Arial"/>
          <w:sz w:val="20"/>
        </w:rPr>
        <w:t xml:space="preserve"> – </w:t>
      </w:r>
      <w:r>
        <w:rPr>
          <w:rFonts w:ascii="Arial" w:eastAsia="Arial" w:hAnsi="Arial" w:cs="Arial"/>
          <w:i/>
          <w:sz w:val="20"/>
        </w:rPr>
        <w:t xml:space="preserve">of the </w:t>
      </w:r>
      <w:r>
        <w:rPr>
          <w:rFonts w:ascii="Arial" w:eastAsia="Arial" w:hAnsi="Arial" w:cs="Arial"/>
          <w:i/>
          <w:sz w:val="16"/>
        </w:rPr>
        <w:t>MANUFACTURER</w:t>
      </w:r>
      <w:r>
        <w:rPr>
          <w:rFonts w:ascii="Arial" w:eastAsia="Arial" w:hAnsi="Arial" w:cs="Arial"/>
          <w:i/>
          <w:sz w:val="20"/>
        </w:rPr>
        <w:t>’</w:t>
      </w:r>
      <w:r>
        <w:rPr>
          <w:rFonts w:ascii="Arial" w:eastAsia="Arial" w:hAnsi="Arial" w:cs="Arial"/>
          <w:i/>
          <w:sz w:val="16"/>
        </w:rPr>
        <w:t>S</w:t>
      </w:r>
      <w:r>
        <w:rPr>
          <w:rFonts w:ascii="Arial" w:eastAsia="Arial" w:hAnsi="Arial" w:cs="Arial"/>
          <w:i/>
          <w:sz w:val="20"/>
        </w:rPr>
        <w:t xml:space="preserve"> relevant tests or calculations.</w:t>
      </w:r>
      <w:r>
        <w:rPr>
          <w:rFonts w:ascii="Arial" w:eastAsia="Arial" w:hAnsi="Arial" w:cs="Arial"/>
          <w:sz w:val="20"/>
        </w:rPr>
        <w:t xml:space="preserve"> </w:t>
      </w:r>
    </w:p>
    <w:p w14:paraId="2CB977CE" w14:textId="77777777" w:rsidR="002B608C" w:rsidRDefault="00393DDD">
      <w:pPr>
        <w:numPr>
          <w:ilvl w:val="0"/>
          <w:numId w:val="190"/>
        </w:numPr>
        <w:spacing w:after="405" w:line="265" w:lineRule="auto"/>
        <w:ind w:right="1173" w:firstLine="9"/>
        <w:jc w:val="both"/>
      </w:pPr>
      <w:r>
        <w:rPr>
          <w:rFonts w:ascii="Arial" w:eastAsia="Arial" w:hAnsi="Arial" w:cs="Arial"/>
          <w:sz w:val="20"/>
        </w:rPr>
        <w:t xml:space="preserve">369 – </w:t>
      </w:r>
    </w:p>
    <w:p w14:paraId="6235F180" w14:textId="77777777" w:rsidR="002B608C" w:rsidRDefault="00393DDD">
      <w:pPr>
        <w:spacing w:after="192" w:line="252" w:lineRule="auto"/>
        <w:ind w:left="422" w:right="469" w:hanging="10"/>
        <w:jc w:val="both"/>
      </w:pPr>
      <w:r>
        <w:rPr>
          <w:rFonts w:ascii="Arial" w:eastAsia="Arial" w:hAnsi="Arial" w:cs="Arial"/>
          <w:b/>
          <w:sz w:val="20"/>
        </w:rPr>
        <w:t>15.4 M</w:t>
      </w:r>
      <w:r>
        <w:rPr>
          <w:rFonts w:ascii="Arial" w:eastAsia="Arial" w:hAnsi="Arial" w:cs="Arial"/>
          <w:b/>
          <w:sz w:val="16"/>
        </w:rPr>
        <w:t>E</w:t>
      </w:r>
      <w:r>
        <w:rPr>
          <w:rFonts w:ascii="Arial" w:eastAsia="Arial" w:hAnsi="Arial" w:cs="Arial"/>
          <w:b/>
          <w:sz w:val="20"/>
        </w:rPr>
        <w:t xml:space="preserve"> </w:t>
      </w:r>
      <w:r>
        <w:rPr>
          <w:rFonts w:ascii="Arial" w:eastAsia="Arial" w:hAnsi="Arial" w:cs="Arial"/>
          <w:b/>
          <w:sz w:val="16"/>
        </w:rPr>
        <w:t xml:space="preserve">EQUIPMENT </w:t>
      </w:r>
      <w:r>
        <w:rPr>
          <w:rFonts w:ascii="Arial" w:eastAsia="Arial" w:hAnsi="Arial" w:cs="Arial"/>
          <w:b/>
          <w:sz w:val="20"/>
        </w:rPr>
        <w:t xml:space="preserve">components and general assembly </w:t>
      </w:r>
    </w:p>
    <w:p w14:paraId="4A7EA945" w14:textId="77777777" w:rsidR="002B608C" w:rsidRDefault="00393DDD">
      <w:pPr>
        <w:tabs>
          <w:tab w:val="center" w:pos="725"/>
          <w:tab w:val="center" w:pos="2690"/>
        </w:tabs>
        <w:spacing w:after="103" w:line="252" w:lineRule="auto"/>
      </w:pPr>
      <w:r>
        <w:tab/>
      </w:r>
      <w:r>
        <w:rPr>
          <w:rFonts w:ascii="Arial" w:eastAsia="Arial" w:hAnsi="Arial" w:cs="Arial"/>
          <w:b/>
          <w:sz w:val="20"/>
        </w:rPr>
        <w:t xml:space="preserve">15.4.1 </w:t>
      </w:r>
      <w:r>
        <w:rPr>
          <w:rFonts w:ascii="Arial" w:eastAsia="Arial" w:hAnsi="Arial" w:cs="Arial"/>
          <w:b/>
          <w:sz w:val="20"/>
        </w:rPr>
        <w:tab/>
        <w:t xml:space="preserve">Construction of connectors </w:t>
      </w:r>
    </w:p>
    <w:p w14:paraId="783099E0" w14:textId="77777777" w:rsidR="002B608C" w:rsidRDefault="00393DDD">
      <w:pPr>
        <w:spacing w:after="309" w:line="252" w:lineRule="auto"/>
        <w:ind w:left="427" w:right="486" w:firstLine="9"/>
        <w:jc w:val="both"/>
      </w:pPr>
      <w:r>
        <w:rPr>
          <w:rFonts w:ascii="Arial" w:eastAsia="Arial" w:hAnsi="Arial" w:cs="Arial"/>
          <w:sz w:val="20"/>
        </w:rPr>
        <w:t xml:space="preserve">Design and construction of electrical, hydraulic, pneumatic and gas connection terminals and connectors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such that incorrect connection of accessible connectors, removable without the use of a </w:t>
      </w:r>
      <w:r>
        <w:rPr>
          <w:rFonts w:ascii="Arial" w:eastAsia="Arial" w:hAnsi="Arial" w:cs="Arial"/>
          <w:sz w:val="16"/>
        </w:rPr>
        <w:t>TOOL</w:t>
      </w:r>
      <w:r>
        <w:rPr>
          <w:rFonts w:ascii="Arial" w:eastAsia="Arial" w:hAnsi="Arial" w:cs="Arial"/>
          <w:sz w:val="20"/>
        </w:rPr>
        <w:t xml:space="preserve">, shall be prevented where an unacceptable </w:t>
      </w:r>
      <w:r>
        <w:rPr>
          <w:rFonts w:ascii="Arial" w:eastAsia="Arial" w:hAnsi="Arial" w:cs="Arial"/>
          <w:sz w:val="16"/>
        </w:rPr>
        <w:t>RISK</w:t>
      </w:r>
      <w:r>
        <w:rPr>
          <w:rFonts w:ascii="Arial" w:eastAsia="Arial" w:hAnsi="Arial" w:cs="Arial"/>
          <w:sz w:val="20"/>
        </w:rPr>
        <w:t xml:space="preserve"> would otherwise exist. In particular: </w:t>
      </w:r>
    </w:p>
    <w:p w14:paraId="7B8C1018" w14:textId="77777777" w:rsidR="002B608C" w:rsidRDefault="00393DDD">
      <w:pPr>
        <w:numPr>
          <w:ilvl w:val="0"/>
          <w:numId w:val="191"/>
        </w:numPr>
        <w:spacing w:after="319" w:line="252" w:lineRule="auto"/>
        <w:ind w:left="710" w:right="270" w:hanging="283"/>
        <w:jc w:val="both"/>
      </w:pPr>
      <w:r>
        <w:rPr>
          <w:rFonts w:ascii="Arial" w:eastAsia="Arial" w:hAnsi="Arial" w:cs="Arial"/>
          <w:sz w:val="20"/>
        </w:rPr>
        <w:t xml:space="preserve">Plugs for connection of </w:t>
      </w:r>
      <w:r>
        <w:rPr>
          <w:rFonts w:ascii="Arial" w:eastAsia="Arial" w:hAnsi="Arial" w:cs="Arial"/>
          <w:sz w:val="16"/>
        </w:rPr>
        <w:t>PATIENT</w:t>
      </w:r>
      <w:r>
        <w:rPr>
          <w:rFonts w:ascii="Arial" w:eastAsia="Arial" w:hAnsi="Arial" w:cs="Arial"/>
          <w:sz w:val="20"/>
        </w:rPr>
        <w:t xml:space="preserve"> leads shall be so designed that they cannot be connected to other outlets on the same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intended for other functions, unless it can be proven that no unacceptable </w:t>
      </w:r>
      <w:r>
        <w:rPr>
          <w:rFonts w:ascii="Arial" w:eastAsia="Arial" w:hAnsi="Arial" w:cs="Arial"/>
          <w:sz w:val="16"/>
        </w:rPr>
        <w:t>RISK</w:t>
      </w:r>
      <w:r>
        <w:rPr>
          <w:rFonts w:ascii="Arial" w:eastAsia="Arial" w:hAnsi="Arial" w:cs="Arial"/>
          <w:sz w:val="20"/>
        </w:rPr>
        <w:t xml:space="preserve"> can result.  </w:t>
      </w:r>
    </w:p>
    <w:p w14:paraId="4752744F" w14:textId="77777777" w:rsidR="002B608C" w:rsidRDefault="00393DDD">
      <w:pPr>
        <w:numPr>
          <w:ilvl w:val="0"/>
          <w:numId w:val="191"/>
        </w:numPr>
        <w:spacing w:after="200" w:line="252" w:lineRule="auto"/>
        <w:ind w:left="710" w:right="270" w:hanging="283"/>
        <w:jc w:val="both"/>
      </w:pPr>
      <w:r>
        <w:rPr>
          <w:rFonts w:ascii="Arial" w:eastAsia="Arial" w:hAnsi="Arial" w:cs="Arial"/>
          <w:sz w:val="20"/>
        </w:rPr>
        <w:t xml:space="preserve">Medical gas connections on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for different gases to be operated in </w:t>
      </w:r>
      <w:r>
        <w:rPr>
          <w:rFonts w:ascii="Arial" w:eastAsia="Arial" w:hAnsi="Arial" w:cs="Arial"/>
          <w:sz w:val="16"/>
        </w:rPr>
        <w:t>NORMAL USE</w:t>
      </w:r>
      <w:r>
        <w:rPr>
          <w:rFonts w:ascii="Arial" w:eastAsia="Arial" w:hAnsi="Arial" w:cs="Arial"/>
          <w:sz w:val="20"/>
        </w:rPr>
        <w:t xml:space="preserve"> shall not be interchangeable. See also ISO 407 [27]. </w:t>
      </w:r>
    </w:p>
    <w:p w14:paraId="4144E3D3" w14:textId="77777777" w:rsidR="002B608C" w:rsidRDefault="00393DDD">
      <w:pPr>
        <w:spacing w:after="306" w:line="250" w:lineRule="auto"/>
        <w:ind w:left="412" w:right="475" w:firstLine="9"/>
        <w:jc w:val="both"/>
      </w:pPr>
      <w:r>
        <w:rPr>
          <w:rFonts w:ascii="Arial" w:eastAsia="Arial" w:hAnsi="Arial" w:cs="Arial"/>
          <w:i/>
          <w:sz w:val="20"/>
        </w:rPr>
        <w:t>Compliance is checked by inspection</w:t>
      </w:r>
      <w:r>
        <w:rPr>
          <w:rFonts w:ascii="Arial" w:eastAsia="Arial" w:hAnsi="Arial" w:cs="Arial"/>
          <w:i/>
          <w:sz w:val="16"/>
        </w:rPr>
        <w:t xml:space="preserve"> </w:t>
      </w:r>
      <w:r>
        <w:rPr>
          <w:rFonts w:ascii="Arial" w:eastAsia="Arial" w:hAnsi="Arial" w:cs="Arial"/>
          <w:i/>
          <w:sz w:val="20"/>
        </w:rPr>
        <w:t xml:space="preserve">of the </w:t>
      </w:r>
      <w:r>
        <w:rPr>
          <w:rFonts w:ascii="Arial" w:eastAsia="Arial" w:hAnsi="Arial" w:cs="Arial"/>
          <w:i/>
          <w:sz w:val="16"/>
        </w:rPr>
        <w:t>RISK MANAGEMENT FILE</w:t>
      </w:r>
      <w:r>
        <w:rPr>
          <w:rFonts w:ascii="Arial" w:eastAsia="Arial" w:hAnsi="Arial" w:cs="Arial"/>
          <w:i/>
          <w:sz w:val="20"/>
        </w:rPr>
        <w:t>.</w:t>
      </w:r>
      <w:r>
        <w:rPr>
          <w:rFonts w:ascii="Arial" w:eastAsia="Arial" w:hAnsi="Arial" w:cs="Arial"/>
          <w:b/>
          <w:i/>
          <w:sz w:val="20"/>
        </w:rPr>
        <w:t xml:space="preserve"> </w:t>
      </w:r>
    </w:p>
    <w:p w14:paraId="0AE4E96D" w14:textId="77777777" w:rsidR="002B608C" w:rsidRDefault="00393DDD">
      <w:pPr>
        <w:tabs>
          <w:tab w:val="center" w:pos="725"/>
          <w:tab w:val="center" w:pos="3453"/>
        </w:tabs>
        <w:spacing w:after="188" w:line="252" w:lineRule="auto"/>
      </w:pPr>
      <w:r>
        <w:tab/>
      </w:r>
      <w:r>
        <w:rPr>
          <w:rFonts w:ascii="Arial" w:eastAsia="Arial" w:hAnsi="Arial" w:cs="Arial"/>
          <w:b/>
          <w:sz w:val="20"/>
        </w:rPr>
        <w:t xml:space="preserve">15.4.2 </w:t>
      </w:r>
      <w:r>
        <w:rPr>
          <w:rFonts w:ascii="Arial" w:eastAsia="Arial" w:hAnsi="Arial" w:cs="Arial"/>
          <w:b/>
          <w:sz w:val="20"/>
        </w:rPr>
        <w:tab/>
        <w:t xml:space="preserve">Temperature and overload control devices </w:t>
      </w:r>
    </w:p>
    <w:p w14:paraId="0ADBB0ED" w14:textId="77777777" w:rsidR="002B608C" w:rsidRDefault="00393DDD">
      <w:pPr>
        <w:tabs>
          <w:tab w:val="center" w:pos="816"/>
          <w:tab w:val="center" w:pos="2088"/>
        </w:tabs>
        <w:spacing w:after="227" w:line="252" w:lineRule="auto"/>
      </w:pPr>
      <w:r>
        <w:tab/>
      </w:r>
      <w:r>
        <w:rPr>
          <w:rFonts w:ascii="Arial" w:eastAsia="Arial" w:hAnsi="Arial" w:cs="Arial"/>
          <w:b/>
          <w:sz w:val="20"/>
        </w:rPr>
        <w:t xml:space="preserve">15.4.2.1 </w:t>
      </w:r>
      <w:r>
        <w:rPr>
          <w:rFonts w:ascii="Arial" w:eastAsia="Arial" w:hAnsi="Arial" w:cs="Arial"/>
          <w:b/>
          <w:sz w:val="20"/>
        </w:rPr>
        <w:tab/>
        <w:t xml:space="preserve">Application </w:t>
      </w:r>
    </w:p>
    <w:p w14:paraId="291F1BA9" w14:textId="6E50C7E2" w:rsidR="002B608C" w:rsidRDefault="00393DDD">
      <w:pPr>
        <w:numPr>
          <w:ilvl w:val="0"/>
          <w:numId w:val="192"/>
        </w:numPr>
        <w:spacing w:after="210" w:line="367" w:lineRule="auto"/>
        <w:ind w:right="56" w:hanging="283"/>
        <w:jc w:val="both"/>
      </w:pPr>
      <w:r>
        <w:rPr>
          <w:rFonts w:ascii="Arial" w:eastAsia="Arial" w:hAnsi="Arial" w:cs="Arial"/>
          <w:sz w:val="20"/>
        </w:rPr>
        <w:t>T</w:t>
      </w:r>
      <w:r>
        <w:rPr>
          <w:rFonts w:ascii="Arial" w:eastAsia="Arial" w:hAnsi="Arial" w:cs="Arial"/>
          <w:sz w:val="16"/>
        </w:rPr>
        <w:t>HERMAL CUT</w:t>
      </w:r>
      <w:r>
        <w:rPr>
          <w:rFonts w:ascii="Arial" w:eastAsia="Arial" w:hAnsi="Arial" w:cs="Arial"/>
          <w:sz w:val="20"/>
        </w:rPr>
        <w:t>-</w:t>
      </w:r>
      <w:r>
        <w:rPr>
          <w:rFonts w:ascii="Arial" w:eastAsia="Arial" w:hAnsi="Arial" w:cs="Arial"/>
          <w:sz w:val="16"/>
        </w:rPr>
        <w:t>OUTS</w:t>
      </w:r>
      <w:r>
        <w:rPr>
          <w:rFonts w:ascii="Arial" w:eastAsia="Arial" w:hAnsi="Arial" w:cs="Arial"/>
          <w:sz w:val="20"/>
        </w:rPr>
        <w:t xml:space="preserve"> and </w:t>
      </w:r>
      <w:r>
        <w:rPr>
          <w:rFonts w:ascii="Arial" w:eastAsia="Arial" w:hAnsi="Arial" w:cs="Arial"/>
          <w:sz w:val="16"/>
        </w:rPr>
        <w:t>OVER</w:t>
      </w:r>
      <w:r>
        <w:rPr>
          <w:rFonts w:ascii="Arial" w:eastAsia="Arial" w:hAnsi="Arial" w:cs="Arial"/>
          <w:sz w:val="20"/>
        </w:rPr>
        <w:t>-</w:t>
      </w:r>
      <w:r>
        <w:rPr>
          <w:rFonts w:ascii="Arial" w:eastAsia="Arial" w:hAnsi="Arial" w:cs="Arial"/>
          <w:sz w:val="16"/>
        </w:rPr>
        <w:t>CURRENT RELEASES</w:t>
      </w:r>
      <w:r>
        <w:rPr>
          <w:rFonts w:ascii="Arial" w:eastAsia="Arial" w:hAnsi="Arial" w:cs="Arial"/>
          <w:sz w:val="20"/>
        </w:rPr>
        <w:t xml:space="preserve"> with automatic resetting shall not be used in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if their use could result in a </w:t>
      </w:r>
      <w:r>
        <w:rPr>
          <w:rFonts w:ascii="Arial" w:eastAsia="Arial" w:hAnsi="Arial" w:cs="Arial"/>
          <w:sz w:val="16"/>
        </w:rPr>
        <w:t>HAZARDOUS SITUATION</w:t>
      </w:r>
      <w:r>
        <w:rPr>
          <w:rFonts w:ascii="Arial" w:eastAsia="Arial" w:hAnsi="Arial" w:cs="Arial"/>
          <w:sz w:val="20"/>
        </w:rPr>
        <w:t xml:space="preserve"> by such resetting. </w:t>
      </w: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w:t>
      </w:r>
      <w:r>
        <w:rPr>
          <w:rFonts w:ascii="Arial" w:eastAsia="Arial" w:hAnsi="Arial" w:cs="Arial"/>
          <w:sz w:val="20"/>
        </w:rPr>
        <w:t xml:space="preserve"> </w:t>
      </w:r>
    </w:p>
    <w:p w14:paraId="2974F8A4" w14:textId="77777777" w:rsidR="002B608C" w:rsidRDefault="00393DDD">
      <w:pPr>
        <w:numPr>
          <w:ilvl w:val="0"/>
          <w:numId w:val="192"/>
        </w:numPr>
        <w:spacing w:after="188" w:line="252" w:lineRule="auto"/>
        <w:ind w:right="56" w:hanging="283"/>
        <w:jc w:val="both"/>
      </w:pPr>
      <w:r>
        <w:rPr>
          <w:rFonts w:ascii="Arial" w:eastAsia="Arial" w:hAnsi="Arial" w:cs="Arial"/>
          <w:sz w:val="20"/>
        </w:rPr>
        <w:t>T</w:t>
      </w:r>
      <w:r>
        <w:rPr>
          <w:rFonts w:ascii="Arial" w:eastAsia="Arial" w:hAnsi="Arial" w:cs="Arial"/>
          <w:sz w:val="16"/>
        </w:rPr>
        <w:t>HERMAL CUT</w:t>
      </w:r>
      <w:r>
        <w:rPr>
          <w:rFonts w:ascii="Arial" w:eastAsia="Arial" w:hAnsi="Arial" w:cs="Arial"/>
          <w:sz w:val="20"/>
        </w:rPr>
        <w:t>-</w:t>
      </w:r>
      <w:r>
        <w:rPr>
          <w:rFonts w:ascii="Arial" w:eastAsia="Arial" w:hAnsi="Arial" w:cs="Arial"/>
          <w:sz w:val="16"/>
        </w:rPr>
        <w:t>OUTS</w:t>
      </w:r>
      <w:r>
        <w:rPr>
          <w:rFonts w:ascii="Arial" w:eastAsia="Arial" w:hAnsi="Arial" w:cs="Arial"/>
          <w:sz w:val="20"/>
        </w:rPr>
        <w:t xml:space="preserve"> with a safety function that have to be reset by a soldering operation that can affect the operating value shall not be fitted in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077361AE" w14:textId="77777777" w:rsidR="002B608C" w:rsidRDefault="00393DDD">
      <w:pPr>
        <w:spacing w:after="337" w:line="250" w:lineRule="auto"/>
        <w:ind w:left="710" w:right="475" w:firstLine="9"/>
        <w:jc w:val="both"/>
      </w:pPr>
      <w:r>
        <w:rPr>
          <w:rFonts w:ascii="Arial" w:eastAsia="Arial" w:hAnsi="Arial" w:cs="Arial"/>
          <w:i/>
          <w:sz w:val="20"/>
        </w:rPr>
        <w:t xml:space="preserve">Compliance is checked by inspection of the design documentation and the </w:t>
      </w:r>
      <w:r>
        <w:rPr>
          <w:rFonts w:ascii="Arial" w:eastAsia="Arial" w:hAnsi="Arial" w:cs="Arial"/>
          <w:i/>
          <w:sz w:val="16"/>
        </w:rPr>
        <w:t>RISK MANAGEMENT FILE</w:t>
      </w:r>
      <w:r>
        <w:rPr>
          <w:rFonts w:ascii="Arial" w:eastAsia="Arial" w:hAnsi="Arial" w:cs="Arial"/>
          <w:i/>
          <w:sz w:val="20"/>
        </w:rPr>
        <w:t xml:space="preserve">. </w:t>
      </w:r>
    </w:p>
    <w:p w14:paraId="7077093B" w14:textId="77777777" w:rsidR="002B608C" w:rsidRDefault="00393DDD">
      <w:pPr>
        <w:numPr>
          <w:ilvl w:val="0"/>
          <w:numId w:val="192"/>
        </w:numPr>
        <w:spacing w:after="188" w:line="252" w:lineRule="auto"/>
        <w:ind w:right="56" w:hanging="283"/>
        <w:jc w:val="both"/>
      </w:pPr>
      <w:r>
        <w:rPr>
          <w:rFonts w:ascii="Arial" w:eastAsia="Arial" w:hAnsi="Arial" w:cs="Arial"/>
          <w:sz w:val="20"/>
        </w:rPr>
        <w:t xml:space="preserve">In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where a failure of a </w:t>
      </w:r>
      <w:r>
        <w:rPr>
          <w:rFonts w:ascii="Arial" w:eastAsia="Arial" w:hAnsi="Arial" w:cs="Arial"/>
          <w:sz w:val="16"/>
        </w:rPr>
        <w:t>THERMOSTAT</w:t>
      </w:r>
      <w:r>
        <w:rPr>
          <w:rFonts w:ascii="Arial" w:eastAsia="Arial" w:hAnsi="Arial" w:cs="Arial"/>
          <w:sz w:val="20"/>
        </w:rPr>
        <w:t xml:space="preserve"> could constitute a </w:t>
      </w:r>
      <w:r>
        <w:rPr>
          <w:rFonts w:ascii="Arial" w:eastAsia="Arial" w:hAnsi="Arial" w:cs="Arial"/>
          <w:sz w:val="16"/>
        </w:rPr>
        <w:t>HAZARD</w:t>
      </w:r>
      <w:r>
        <w:rPr>
          <w:rFonts w:ascii="Arial" w:eastAsia="Arial" w:hAnsi="Arial" w:cs="Arial"/>
          <w:sz w:val="20"/>
        </w:rPr>
        <w:t xml:space="preserve"> an independent non-</w:t>
      </w:r>
      <w:r>
        <w:rPr>
          <w:rFonts w:ascii="Arial" w:eastAsia="Arial" w:hAnsi="Arial" w:cs="Arial"/>
          <w:sz w:val="16"/>
        </w:rPr>
        <w:t>SELF</w:t>
      </w:r>
      <w:r>
        <w:rPr>
          <w:rFonts w:ascii="Arial" w:eastAsia="Arial" w:hAnsi="Arial" w:cs="Arial"/>
          <w:sz w:val="20"/>
        </w:rPr>
        <w:t>-</w:t>
      </w:r>
      <w:r>
        <w:rPr>
          <w:rFonts w:ascii="Arial" w:eastAsia="Arial" w:hAnsi="Arial" w:cs="Arial"/>
          <w:sz w:val="16"/>
        </w:rPr>
        <w:t>RESETTING</w:t>
      </w:r>
      <w:r>
        <w:rPr>
          <w:rFonts w:ascii="Arial" w:eastAsia="Arial" w:hAnsi="Arial" w:cs="Arial"/>
          <w:sz w:val="20"/>
        </w:rPr>
        <w:t xml:space="preserve"> </w:t>
      </w:r>
      <w:r>
        <w:rPr>
          <w:rFonts w:ascii="Arial" w:eastAsia="Arial" w:hAnsi="Arial" w:cs="Arial"/>
          <w:sz w:val="16"/>
        </w:rPr>
        <w:t>THERMAL CUT</w:t>
      </w:r>
      <w:r>
        <w:rPr>
          <w:rFonts w:ascii="Arial" w:eastAsia="Arial" w:hAnsi="Arial" w:cs="Arial"/>
          <w:sz w:val="20"/>
        </w:rPr>
        <w:t>-</w:t>
      </w:r>
      <w:r>
        <w:rPr>
          <w:rFonts w:ascii="Arial" w:eastAsia="Arial" w:hAnsi="Arial" w:cs="Arial"/>
          <w:sz w:val="16"/>
        </w:rPr>
        <w:t>OUT</w:t>
      </w:r>
      <w:r>
        <w:rPr>
          <w:rFonts w:ascii="Arial" w:eastAsia="Arial" w:hAnsi="Arial" w:cs="Arial"/>
          <w:sz w:val="20"/>
        </w:rPr>
        <w:t xml:space="preserve"> shall additionally be provided. The temperature of operation of the additional device shall be outside that attainable at the extreme setting of the normal control device but shall be within the safe temperature limit for its intended function. </w:t>
      </w:r>
    </w:p>
    <w:p w14:paraId="21A9FF0B" w14:textId="77777777" w:rsidR="002B608C" w:rsidRDefault="00393DDD">
      <w:pPr>
        <w:spacing w:after="220" w:line="250" w:lineRule="auto"/>
        <w:ind w:left="710" w:right="475" w:firstLine="9"/>
        <w:jc w:val="both"/>
      </w:pPr>
      <w:r>
        <w:rPr>
          <w:rFonts w:ascii="Arial" w:eastAsia="Arial" w:hAnsi="Arial" w:cs="Arial"/>
          <w:i/>
          <w:sz w:val="20"/>
        </w:rPr>
        <w:lastRenderedPageBreak/>
        <w:t xml:space="preserve">Compliance is checked by inspection of the design documentation and the </w:t>
      </w:r>
      <w:r>
        <w:rPr>
          <w:rFonts w:ascii="Arial" w:eastAsia="Arial" w:hAnsi="Arial" w:cs="Arial"/>
          <w:i/>
          <w:sz w:val="16"/>
        </w:rPr>
        <w:t>RISK MANAGEMENT FILE</w:t>
      </w:r>
      <w:r>
        <w:rPr>
          <w:rFonts w:ascii="Arial" w:eastAsia="Arial" w:hAnsi="Arial" w:cs="Arial"/>
          <w:i/>
          <w:sz w:val="20"/>
        </w:rPr>
        <w:t>.</w:t>
      </w:r>
      <w:r>
        <w:rPr>
          <w:rFonts w:ascii="Arial" w:eastAsia="Arial" w:hAnsi="Arial" w:cs="Arial"/>
          <w:sz w:val="20"/>
        </w:rPr>
        <w:t xml:space="preserve"> </w:t>
      </w:r>
    </w:p>
    <w:p w14:paraId="11A9FDF9" w14:textId="77777777" w:rsidR="002B608C" w:rsidRDefault="00393DDD">
      <w:pPr>
        <w:numPr>
          <w:ilvl w:val="0"/>
          <w:numId w:val="192"/>
        </w:numPr>
        <w:spacing w:after="196" w:line="252" w:lineRule="auto"/>
        <w:ind w:right="56" w:hanging="283"/>
        <w:jc w:val="both"/>
      </w:pPr>
      <w:r>
        <w:rPr>
          <w:rFonts w:ascii="Arial" w:eastAsia="Arial" w:hAnsi="Arial" w:cs="Arial"/>
          <w:sz w:val="20"/>
        </w:rPr>
        <w:t xml:space="preserve">Loss of function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caused by operation of a </w:t>
      </w:r>
      <w:r>
        <w:rPr>
          <w:rFonts w:ascii="Arial" w:eastAsia="Arial" w:hAnsi="Arial" w:cs="Arial"/>
          <w:sz w:val="16"/>
        </w:rPr>
        <w:t>THERMAL CUT</w:t>
      </w:r>
      <w:r>
        <w:rPr>
          <w:rFonts w:ascii="Arial" w:eastAsia="Arial" w:hAnsi="Arial" w:cs="Arial"/>
          <w:sz w:val="20"/>
        </w:rPr>
        <w:t>-</w:t>
      </w:r>
      <w:r>
        <w:rPr>
          <w:rFonts w:ascii="Arial" w:eastAsia="Arial" w:hAnsi="Arial" w:cs="Arial"/>
          <w:sz w:val="16"/>
        </w:rPr>
        <w:t>OUT</w:t>
      </w:r>
      <w:r>
        <w:rPr>
          <w:rFonts w:ascii="Arial" w:eastAsia="Arial" w:hAnsi="Arial" w:cs="Arial"/>
          <w:sz w:val="20"/>
        </w:rPr>
        <w:t xml:space="preserve"> or </w:t>
      </w:r>
      <w:r>
        <w:rPr>
          <w:rFonts w:ascii="Arial" w:eastAsia="Arial" w:hAnsi="Arial" w:cs="Arial"/>
          <w:sz w:val="16"/>
        </w:rPr>
        <w:t>OVERCURRENT RELEASE</w:t>
      </w:r>
      <w:r>
        <w:rPr>
          <w:rFonts w:ascii="Arial" w:eastAsia="Arial" w:hAnsi="Arial" w:cs="Arial"/>
          <w:sz w:val="20"/>
        </w:rPr>
        <w:t xml:space="preserve"> shall not result in a </w:t>
      </w:r>
      <w:r>
        <w:rPr>
          <w:rFonts w:ascii="Arial" w:eastAsia="Arial" w:hAnsi="Arial" w:cs="Arial"/>
          <w:sz w:val="16"/>
        </w:rPr>
        <w:t>HAZARDOUS SITUATION</w:t>
      </w:r>
      <w:r>
        <w:rPr>
          <w:rFonts w:ascii="Arial" w:eastAsia="Arial" w:hAnsi="Arial" w:cs="Arial"/>
          <w:sz w:val="20"/>
        </w:rPr>
        <w:t xml:space="preserve">. </w:t>
      </w:r>
    </w:p>
    <w:p w14:paraId="4180FD0B" w14:textId="77777777" w:rsidR="002B608C" w:rsidRDefault="00393DDD">
      <w:pPr>
        <w:spacing w:after="191" w:line="250" w:lineRule="auto"/>
        <w:ind w:left="710" w:right="475" w:firstLine="9"/>
        <w:jc w:val="both"/>
      </w:pPr>
      <w:r>
        <w:rPr>
          <w:rFonts w:ascii="Arial" w:eastAsia="Arial" w:hAnsi="Arial" w:cs="Arial"/>
          <w:i/>
          <w:sz w:val="20"/>
        </w:rPr>
        <w:t xml:space="preserve">Compliance is checked by inspection of the design documentation and the </w:t>
      </w:r>
      <w:r>
        <w:rPr>
          <w:rFonts w:ascii="Arial" w:eastAsia="Arial" w:hAnsi="Arial" w:cs="Arial"/>
          <w:i/>
          <w:sz w:val="16"/>
        </w:rPr>
        <w:t>RISK MANAGEMENT FILE</w:t>
      </w:r>
      <w:r>
        <w:rPr>
          <w:rFonts w:ascii="Arial" w:eastAsia="Arial" w:hAnsi="Arial" w:cs="Arial"/>
          <w:i/>
          <w:sz w:val="20"/>
        </w:rPr>
        <w:t>.</w:t>
      </w:r>
      <w:r>
        <w:rPr>
          <w:rFonts w:ascii="Arial" w:eastAsia="Arial" w:hAnsi="Arial" w:cs="Arial"/>
          <w:sz w:val="20"/>
        </w:rPr>
        <w:t xml:space="preserve"> </w:t>
      </w:r>
    </w:p>
    <w:p w14:paraId="0C7862B2" w14:textId="77777777" w:rsidR="002B608C" w:rsidRDefault="00393DDD">
      <w:pPr>
        <w:numPr>
          <w:ilvl w:val="0"/>
          <w:numId w:val="192"/>
        </w:numPr>
        <w:spacing w:after="191" w:line="252" w:lineRule="auto"/>
        <w:ind w:right="56" w:hanging="283"/>
        <w:jc w:val="both"/>
      </w:pPr>
      <w:r>
        <w:rPr>
          <w:rFonts w:ascii="Arial" w:eastAsia="Arial" w:hAnsi="Arial" w:cs="Arial"/>
          <w:sz w:val="20"/>
        </w:rPr>
        <w:t xml:space="preserve">Capacitors or other spark-suppression devices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not be connected between the contacts of </w:t>
      </w:r>
      <w:r>
        <w:rPr>
          <w:rFonts w:ascii="Arial" w:eastAsia="Arial" w:hAnsi="Arial" w:cs="Arial"/>
          <w:sz w:val="16"/>
        </w:rPr>
        <w:t>THERMAL CUT</w:t>
      </w:r>
      <w:r>
        <w:rPr>
          <w:rFonts w:ascii="Arial" w:eastAsia="Arial" w:hAnsi="Arial" w:cs="Arial"/>
          <w:sz w:val="20"/>
        </w:rPr>
        <w:t>-</w:t>
      </w:r>
      <w:r>
        <w:rPr>
          <w:rFonts w:ascii="Arial" w:eastAsia="Arial" w:hAnsi="Arial" w:cs="Arial"/>
          <w:sz w:val="16"/>
        </w:rPr>
        <w:t>OUTS</w:t>
      </w:r>
      <w:r>
        <w:rPr>
          <w:rFonts w:ascii="Arial" w:eastAsia="Arial" w:hAnsi="Arial" w:cs="Arial"/>
          <w:sz w:val="20"/>
        </w:rPr>
        <w:t xml:space="preserve">. </w:t>
      </w:r>
    </w:p>
    <w:p w14:paraId="016EF606" w14:textId="77777777" w:rsidR="002B608C" w:rsidRDefault="00393DDD">
      <w:pPr>
        <w:spacing w:after="191" w:line="250" w:lineRule="auto"/>
        <w:ind w:left="710" w:right="475" w:firstLine="9"/>
        <w:jc w:val="both"/>
      </w:pPr>
      <w:r>
        <w:rPr>
          <w:rFonts w:ascii="Arial" w:eastAsia="Arial" w:hAnsi="Arial" w:cs="Arial"/>
          <w:i/>
          <w:sz w:val="20"/>
        </w:rPr>
        <w:t xml:space="preserve">Compliance is checked by inspection. </w:t>
      </w:r>
    </w:p>
    <w:p w14:paraId="18E0EFDE" w14:textId="24EDF77E" w:rsidR="002B608C" w:rsidRDefault="00393DDD">
      <w:pPr>
        <w:spacing w:after="301" w:line="265" w:lineRule="auto"/>
        <w:ind w:left="1821" w:right="1870" w:hanging="10"/>
        <w:jc w:val="center"/>
      </w:pPr>
      <w:r>
        <w:rPr>
          <w:rFonts w:ascii="Arial" w:eastAsia="Arial" w:hAnsi="Arial" w:cs="Arial"/>
          <w:sz w:val="20"/>
        </w:rPr>
        <w:t xml:space="preserve"> </w:t>
      </w:r>
    </w:p>
    <w:p w14:paraId="085EC728" w14:textId="77777777" w:rsidR="002B608C" w:rsidRDefault="00393DDD">
      <w:pPr>
        <w:numPr>
          <w:ilvl w:val="0"/>
          <w:numId w:val="192"/>
        </w:numPr>
        <w:spacing w:after="192" w:line="252" w:lineRule="auto"/>
        <w:ind w:right="56" w:hanging="283"/>
        <w:jc w:val="both"/>
      </w:pPr>
      <w:r>
        <w:rPr>
          <w:rFonts w:ascii="Arial" w:eastAsia="Arial" w:hAnsi="Arial" w:cs="Arial"/>
          <w:sz w:val="20"/>
        </w:rPr>
        <w:t xml:space="preserve">The use of a </w:t>
      </w:r>
      <w:r>
        <w:rPr>
          <w:rFonts w:ascii="Arial" w:eastAsia="Arial" w:hAnsi="Arial" w:cs="Arial"/>
          <w:sz w:val="16"/>
        </w:rPr>
        <w:t>THERMAL CUT</w:t>
      </w:r>
      <w:r>
        <w:rPr>
          <w:rFonts w:ascii="Arial" w:eastAsia="Arial" w:hAnsi="Arial" w:cs="Arial"/>
          <w:sz w:val="20"/>
        </w:rPr>
        <w:t>-</w:t>
      </w:r>
      <w:r>
        <w:rPr>
          <w:rFonts w:ascii="Arial" w:eastAsia="Arial" w:hAnsi="Arial" w:cs="Arial"/>
          <w:sz w:val="16"/>
        </w:rPr>
        <w:t>OUT</w:t>
      </w:r>
      <w:r>
        <w:rPr>
          <w:rFonts w:ascii="Arial" w:eastAsia="Arial" w:hAnsi="Arial" w:cs="Arial"/>
          <w:sz w:val="20"/>
        </w:rPr>
        <w:t xml:space="preserve"> or </w:t>
      </w:r>
      <w:r>
        <w:rPr>
          <w:rFonts w:ascii="Arial" w:eastAsia="Arial" w:hAnsi="Arial" w:cs="Arial"/>
          <w:sz w:val="16"/>
        </w:rPr>
        <w:t>OVER</w:t>
      </w:r>
      <w:r>
        <w:rPr>
          <w:rFonts w:ascii="Arial" w:eastAsia="Arial" w:hAnsi="Arial" w:cs="Arial"/>
          <w:sz w:val="20"/>
        </w:rPr>
        <w:t>-</w:t>
      </w:r>
      <w:r>
        <w:rPr>
          <w:rFonts w:ascii="Arial" w:eastAsia="Arial" w:hAnsi="Arial" w:cs="Arial"/>
          <w:sz w:val="16"/>
        </w:rPr>
        <w:t>CURRENT RELEASE</w:t>
      </w:r>
      <w:r>
        <w:rPr>
          <w:rFonts w:ascii="Arial" w:eastAsia="Arial" w:hAnsi="Arial" w:cs="Arial"/>
          <w:sz w:val="20"/>
        </w:rPr>
        <w:t xml:space="preserve"> in the design shall not affect the safety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370B0EA7" w14:textId="77777777" w:rsidR="002B608C" w:rsidRDefault="00393DDD">
      <w:pPr>
        <w:spacing w:after="191" w:line="250" w:lineRule="auto"/>
        <w:ind w:left="710" w:right="475" w:firstLine="9"/>
        <w:jc w:val="both"/>
      </w:pPr>
      <w:r>
        <w:rPr>
          <w:rFonts w:ascii="Arial" w:eastAsia="Arial" w:hAnsi="Arial" w:cs="Arial"/>
          <w:i/>
          <w:sz w:val="20"/>
        </w:rPr>
        <w:t xml:space="preserve">Compliance is checked by inspection and, if applicable, by the following tests. </w:t>
      </w:r>
    </w:p>
    <w:p w14:paraId="3E3DF8F1" w14:textId="77777777" w:rsidR="002B608C" w:rsidRDefault="00393DDD">
      <w:pPr>
        <w:spacing w:after="212" w:line="250" w:lineRule="auto"/>
        <w:ind w:left="710" w:right="475" w:firstLine="9"/>
        <w:jc w:val="both"/>
      </w:pPr>
      <w:r>
        <w:rPr>
          <w:rFonts w:ascii="Arial" w:eastAsia="Arial" w:hAnsi="Arial" w:cs="Arial"/>
          <w:i/>
          <w:sz w:val="20"/>
        </w:rPr>
        <w:t xml:space="preserve">Verify compliance of positive temperature coefficient devices (PTC’s) with IEC 60730-1: 1999, clauses 15, 17, J.15 and J.17 as applicable. </w:t>
      </w:r>
    </w:p>
    <w:p w14:paraId="6A8416A8" w14:textId="77777777" w:rsidR="002B608C" w:rsidRDefault="00393DDD">
      <w:pPr>
        <w:spacing w:after="212" w:line="250" w:lineRule="auto"/>
        <w:ind w:left="710" w:right="475" w:firstLine="9"/>
        <w:jc w:val="both"/>
      </w:pPr>
      <w:r>
        <w:rPr>
          <w:rFonts w:ascii="Arial" w:eastAsia="Arial" w:hAnsi="Arial" w:cs="Arial"/>
          <w:i/>
          <w:sz w:val="20"/>
        </w:rPr>
        <w:t>T</w:t>
      </w:r>
      <w:r>
        <w:rPr>
          <w:rFonts w:ascii="Arial" w:eastAsia="Arial" w:hAnsi="Arial" w:cs="Arial"/>
          <w:i/>
          <w:sz w:val="16"/>
        </w:rPr>
        <w:t>HERMAL CUT</w:t>
      </w:r>
      <w:r>
        <w:rPr>
          <w:rFonts w:ascii="Arial" w:eastAsia="Arial" w:hAnsi="Arial" w:cs="Arial"/>
          <w:i/>
          <w:sz w:val="20"/>
        </w:rPr>
        <w:t>-</w:t>
      </w:r>
      <w:r>
        <w:rPr>
          <w:rFonts w:ascii="Arial" w:eastAsia="Arial" w:hAnsi="Arial" w:cs="Arial"/>
          <w:i/>
          <w:sz w:val="16"/>
        </w:rPr>
        <w:t>OUTS</w:t>
      </w:r>
      <w:r>
        <w:rPr>
          <w:rFonts w:ascii="Arial" w:eastAsia="Arial" w:hAnsi="Arial" w:cs="Arial"/>
          <w:i/>
          <w:sz w:val="20"/>
        </w:rPr>
        <w:t xml:space="preserve"> and </w:t>
      </w:r>
      <w:r>
        <w:rPr>
          <w:rFonts w:ascii="Arial" w:eastAsia="Arial" w:hAnsi="Arial" w:cs="Arial"/>
          <w:i/>
          <w:sz w:val="16"/>
        </w:rPr>
        <w:t>OVER</w:t>
      </w:r>
      <w:r>
        <w:rPr>
          <w:rFonts w:ascii="Arial" w:eastAsia="Arial" w:hAnsi="Arial" w:cs="Arial"/>
          <w:i/>
          <w:sz w:val="20"/>
        </w:rPr>
        <w:t>-</w:t>
      </w:r>
      <w:r>
        <w:rPr>
          <w:rFonts w:ascii="Arial" w:eastAsia="Arial" w:hAnsi="Arial" w:cs="Arial"/>
          <w:i/>
          <w:sz w:val="16"/>
        </w:rPr>
        <w:t>CURRENT RELEASES</w:t>
      </w:r>
      <w:r>
        <w:rPr>
          <w:rFonts w:ascii="Arial" w:eastAsia="Arial" w:hAnsi="Arial" w:cs="Arial"/>
          <w:i/>
          <w:sz w:val="20"/>
        </w:rPr>
        <w:t xml:space="preserve"> are tested by operating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under the conditions described in Clause 13. </w:t>
      </w:r>
    </w:p>
    <w:p w14:paraId="68661474" w14:textId="77777777" w:rsidR="002B608C" w:rsidRDefault="00393DDD">
      <w:pPr>
        <w:spacing w:after="191" w:line="250" w:lineRule="auto"/>
        <w:ind w:left="710" w:right="475" w:firstLine="9"/>
        <w:jc w:val="both"/>
      </w:pPr>
      <w:r>
        <w:rPr>
          <w:rFonts w:ascii="Arial" w:eastAsia="Arial" w:hAnsi="Arial" w:cs="Arial"/>
          <w:i/>
          <w:sz w:val="20"/>
        </w:rPr>
        <w:t>S</w:t>
      </w:r>
      <w:r>
        <w:rPr>
          <w:rFonts w:ascii="Arial" w:eastAsia="Arial" w:hAnsi="Arial" w:cs="Arial"/>
          <w:i/>
          <w:sz w:val="16"/>
        </w:rPr>
        <w:t>ELF</w:t>
      </w:r>
      <w:r>
        <w:rPr>
          <w:rFonts w:ascii="Arial" w:eastAsia="Arial" w:hAnsi="Arial" w:cs="Arial"/>
          <w:i/>
          <w:sz w:val="20"/>
        </w:rPr>
        <w:t>-</w:t>
      </w:r>
      <w:r>
        <w:rPr>
          <w:rFonts w:ascii="Arial" w:eastAsia="Arial" w:hAnsi="Arial" w:cs="Arial"/>
          <w:i/>
          <w:sz w:val="16"/>
        </w:rPr>
        <w:t>RESETTING THERMAL CUT</w:t>
      </w:r>
      <w:r>
        <w:rPr>
          <w:rFonts w:ascii="Arial" w:eastAsia="Arial" w:hAnsi="Arial" w:cs="Arial"/>
          <w:i/>
          <w:sz w:val="20"/>
        </w:rPr>
        <w:t>-</w:t>
      </w:r>
      <w:r>
        <w:rPr>
          <w:rFonts w:ascii="Arial" w:eastAsia="Arial" w:hAnsi="Arial" w:cs="Arial"/>
          <w:i/>
          <w:sz w:val="16"/>
        </w:rPr>
        <w:t>OUTS</w:t>
      </w:r>
      <w:r>
        <w:rPr>
          <w:rFonts w:ascii="Arial" w:eastAsia="Arial" w:hAnsi="Arial" w:cs="Arial"/>
          <w:i/>
          <w:sz w:val="20"/>
        </w:rPr>
        <w:t xml:space="preserve"> and self-resetting </w:t>
      </w:r>
      <w:r>
        <w:rPr>
          <w:rFonts w:ascii="Arial" w:eastAsia="Arial" w:hAnsi="Arial" w:cs="Arial"/>
          <w:i/>
          <w:sz w:val="16"/>
        </w:rPr>
        <w:t>OVER</w:t>
      </w:r>
      <w:r>
        <w:rPr>
          <w:rFonts w:ascii="Arial" w:eastAsia="Arial" w:hAnsi="Arial" w:cs="Arial"/>
          <w:i/>
          <w:sz w:val="20"/>
        </w:rPr>
        <w:t>-</w:t>
      </w:r>
      <w:r>
        <w:rPr>
          <w:rFonts w:ascii="Arial" w:eastAsia="Arial" w:hAnsi="Arial" w:cs="Arial"/>
          <w:i/>
          <w:sz w:val="16"/>
        </w:rPr>
        <w:t>CURRENT RELEASES</w:t>
      </w:r>
      <w:r>
        <w:rPr>
          <w:rFonts w:ascii="Arial" w:eastAsia="Arial" w:hAnsi="Arial" w:cs="Arial"/>
          <w:i/>
          <w:sz w:val="20"/>
        </w:rPr>
        <w:t xml:space="preserve"> including circuits that perform equivalent functions (other than PTC's) are caused to operate 200 times unless approved to the appropriate IEC component standard.</w:t>
      </w:r>
      <w:r>
        <w:rPr>
          <w:rFonts w:ascii="Arial" w:eastAsia="Arial" w:hAnsi="Arial" w:cs="Arial"/>
          <w:sz w:val="20"/>
        </w:rPr>
        <w:t xml:space="preserve"> </w:t>
      </w:r>
    </w:p>
    <w:p w14:paraId="2F2B95C9" w14:textId="77777777" w:rsidR="002B608C" w:rsidRDefault="00393DDD">
      <w:pPr>
        <w:spacing w:after="191" w:line="250" w:lineRule="auto"/>
        <w:ind w:left="710" w:right="475" w:firstLine="9"/>
        <w:jc w:val="both"/>
      </w:pPr>
      <w:r>
        <w:rPr>
          <w:rFonts w:ascii="Arial" w:eastAsia="Arial" w:hAnsi="Arial" w:cs="Arial"/>
          <w:i/>
          <w:sz w:val="20"/>
        </w:rPr>
        <w:t xml:space="preserve">Manual reset </w:t>
      </w:r>
      <w:r>
        <w:rPr>
          <w:rFonts w:ascii="Arial" w:eastAsia="Arial" w:hAnsi="Arial" w:cs="Arial"/>
          <w:i/>
          <w:sz w:val="16"/>
        </w:rPr>
        <w:t>THERMAL CUT</w:t>
      </w:r>
      <w:r>
        <w:rPr>
          <w:rFonts w:ascii="Arial" w:eastAsia="Arial" w:hAnsi="Arial" w:cs="Arial"/>
          <w:i/>
          <w:sz w:val="20"/>
        </w:rPr>
        <w:t>-</w:t>
      </w:r>
      <w:r>
        <w:rPr>
          <w:rFonts w:ascii="Arial" w:eastAsia="Arial" w:hAnsi="Arial" w:cs="Arial"/>
          <w:i/>
          <w:sz w:val="16"/>
        </w:rPr>
        <w:t>OUTS</w:t>
      </w:r>
      <w:r>
        <w:rPr>
          <w:rFonts w:ascii="Arial" w:eastAsia="Arial" w:hAnsi="Arial" w:cs="Arial"/>
          <w:i/>
          <w:sz w:val="20"/>
        </w:rPr>
        <w:t xml:space="preserve"> and </w:t>
      </w:r>
      <w:r>
        <w:rPr>
          <w:rFonts w:ascii="Arial" w:eastAsia="Arial" w:hAnsi="Arial" w:cs="Arial"/>
          <w:i/>
          <w:sz w:val="16"/>
        </w:rPr>
        <w:t>OVER</w:t>
      </w:r>
      <w:r>
        <w:rPr>
          <w:rFonts w:ascii="Arial" w:eastAsia="Arial" w:hAnsi="Arial" w:cs="Arial"/>
          <w:i/>
          <w:sz w:val="20"/>
        </w:rPr>
        <w:t>-</w:t>
      </w:r>
      <w:r>
        <w:rPr>
          <w:rFonts w:ascii="Arial" w:eastAsia="Arial" w:hAnsi="Arial" w:cs="Arial"/>
          <w:i/>
          <w:sz w:val="16"/>
        </w:rPr>
        <w:t>CURRENT RELEASES</w:t>
      </w:r>
      <w:r>
        <w:rPr>
          <w:rFonts w:ascii="Arial" w:eastAsia="Arial" w:hAnsi="Arial" w:cs="Arial"/>
          <w:i/>
          <w:sz w:val="20"/>
        </w:rPr>
        <w:t xml:space="preserve"> are caused to operate 10 times, if they are not approved to the appropriate IEC component standard (see 4.5) or the </w:t>
      </w:r>
      <w:r>
        <w:rPr>
          <w:rFonts w:ascii="Arial" w:eastAsia="Arial" w:hAnsi="Arial" w:cs="Arial"/>
          <w:i/>
          <w:sz w:val="16"/>
        </w:rPr>
        <w:t>MANUFACTURER</w:t>
      </w:r>
      <w:r>
        <w:rPr>
          <w:rFonts w:ascii="Arial" w:eastAsia="Arial" w:hAnsi="Arial" w:cs="Arial"/>
          <w:i/>
          <w:sz w:val="20"/>
        </w:rPr>
        <w:t xml:space="preserve"> has not provided adequate data to demonstrate the reliability of the component to perform its safety-related function.</w:t>
      </w:r>
      <w:r>
        <w:rPr>
          <w:rFonts w:ascii="Arial" w:eastAsia="Arial" w:hAnsi="Arial" w:cs="Arial"/>
          <w:sz w:val="20"/>
        </w:rPr>
        <w:t xml:space="preserve"> </w:t>
      </w:r>
    </w:p>
    <w:p w14:paraId="361E0C39" w14:textId="77777777" w:rsidR="002B608C" w:rsidRDefault="00393DDD">
      <w:pPr>
        <w:spacing w:after="316" w:line="250" w:lineRule="auto"/>
        <w:ind w:left="710" w:right="475" w:firstLine="9"/>
        <w:jc w:val="both"/>
      </w:pPr>
      <w:r>
        <w:rPr>
          <w:rFonts w:ascii="Arial" w:eastAsia="Arial" w:hAnsi="Arial" w:cs="Arial"/>
          <w:i/>
          <w:sz w:val="20"/>
        </w:rPr>
        <w:t xml:space="preserve">Thermal protection devices can be tested separately from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where engineering judgement indicates that doing so would not impact the test results. </w:t>
      </w:r>
    </w:p>
    <w:p w14:paraId="39C7B622" w14:textId="344B52D0" w:rsidR="002B608C" w:rsidRDefault="00393DDD">
      <w:pPr>
        <w:numPr>
          <w:ilvl w:val="0"/>
          <w:numId w:val="193"/>
        </w:numPr>
        <w:spacing w:after="190" w:line="252" w:lineRule="auto"/>
        <w:ind w:right="485" w:hanging="283"/>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incorporates a fluid filled container having heating facilities shall be provided with a protection device to safeguard against overheating in the event of the heater being switched on with the container empty. An unacceptable </w:t>
      </w:r>
      <w:r>
        <w:rPr>
          <w:rFonts w:ascii="Arial" w:eastAsia="Arial" w:hAnsi="Arial" w:cs="Arial"/>
          <w:sz w:val="16"/>
        </w:rPr>
        <w:t>RISK</w:t>
      </w:r>
      <w:r>
        <w:rPr>
          <w:rFonts w:ascii="Arial" w:eastAsia="Arial" w:hAnsi="Arial" w:cs="Arial"/>
          <w:sz w:val="20"/>
        </w:rPr>
        <w:t xml:space="preserve"> shall not occur from overheating. </w:t>
      </w:r>
    </w:p>
    <w:p w14:paraId="3DA2FE82" w14:textId="77777777" w:rsidR="002B608C" w:rsidRDefault="00393DDD">
      <w:pPr>
        <w:spacing w:after="316" w:line="250" w:lineRule="auto"/>
        <w:ind w:left="710" w:right="475" w:firstLine="9"/>
        <w:jc w:val="both"/>
      </w:pPr>
      <w:r>
        <w:rPr>
          <w:rFonts w:ascii="Arial" w:eastAsia="Arial" w:hAnsi="Arial" w:cs="Arial"/>
          <w:i/>
          <w:sz w:val="20"/>
        </w:rPr>
        <w:t xml:space="preserve">Compliance is checked by operating the relevant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with an empty container until the protection device activates. </w:t>
      </w:r>
    </w:p>
    <w:p w14:paraId="310A97FF" w14:textId="77777777" w:rsidR="002B608C" w:rsidRDefault="00393DDD">
      <w:pPr>
        <w:numPr>
          <w:ilvl w:val="0"/>
          <w:numId w:val="193"/>
        </w:numPr>
        <w:spacing w:after="186" w:line="252" w:lineRule="auto"/>
        <w:ind w:right="485" w:hanging="283"/>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that incorporates tubular heating elements shall have protection against overheating in both leads where a conductive connection to earth could result in overheating. </w:t>
      </w:r>
    </w:p>
    <w:p w14:paraId="7E75D226" w14:textId="77777777" w:rsidR="002B608C" w:rsidRDefault="00393DDD">
      <w:pPr>
        <w:spacing w:after="301" w:line="250" w:lineRule="auto"/>
        <w:ind w:left="710" w:right="475" w:firstLine="9"/>
        <w:jc w:val="both"/>
      </w:pPr>
      <w:r>
        <w:rPr>
          <w:rFonts w:ascii="Arial" w:eastAsia="Arial" w:hAnsi="Arial" w:cs="Arial"/>
          <w:i/>
          <w:sz w:val="20"/>
        </w:rPr>
        <w:t xml:space="preserve">Compliance is checked by inspection of the design documentation and the </w:t>
      </w:r>
      <w:r>
        <w:rPr>
          <w:rFonts w:ascii="Arial" w:eastAsia="Arial" w:hAnsi="Arial" w:cs="Arial"/>
          <w:i/>
          <w:sz w:val="16"/>
        </w:rPr>
        <w:t>RISK MANAGEMENT FILE</w:t>
      </w:r>
      <w:r>
        <w:rPr>
          <w:rFonts w:ascii="Arial" w:eastAsia="Arial" w:hAnsi="Arial" w:cs="Arial"/>
          <w:i/>
          <w:sz w:val="20"/>
        </w:rPr>
        <w:t>.</w:t>
      </w:r>
      <w:r>
        <w:rPr>
          <w:rFonts w:ascii="Arial" w:eastAsia="Arial" w:hAnsi="Arial" w:cs="Arial"/>
          <w:sz w:val="20"/>
        </w:rPr>
        <w:t xml:space="preserve"> </w:t>
      </w:r>
    </w:p>
    <w:p w14:paraId="090BE4B5" w14:textId="77777777" w:rsidR="002B608C" w:rsidRDefault="00393DDD">
      <w:pPr>
        <w:tabs>
          <w:tab w:val="center" w:pos="816"/>
          <w:tab w:val="center" w:pos="2597"/>
        </w:tabs>
        <w:spacing w:after="103" w:line="252" w:lineRule="auto"/>
      </w:pPr>
      <w:r>
        <w:tab/>
      </w:r>
      <w:r>
        <w:rPr>
          <w:rFonts w:ascii="Arial" w:eastAsia="Arial" w:hAnsi="Arial" w:cs="Arial"/>
          <w:b/>
          <w:sz w:val="20"/>
        </w:rPr>
        <w:t xml:space="preserve">15.4.2.2 </w:t>
      </w:r>
      <w:r>
        <w:rPr>
          <w:rFonts w:ascii="Arial" w:eastAsia="Arial" w:hAnsi="Arial" w:cs="Arial"/>
          <w:b/>
          <w:sz w:val="20"/>
        </w:rPr>
        <w:tab/>
        <w:t xml:space="preserve">Temperature settings </w:t>
      </w:r>
    </w:p>
    <w:p w14:paraId="2851B29F" w14:textId="77777777" w:rsidR="002B608C" w:rsidRDefault="00393DDD">
      <w:pPr>
        <w:spacing w:after="191" w:line="352" w:lineRule="auto"/>
        <w:ind w:left="427" w:right="486" w:firstLine="9"/>
        <w:jc w:val="both"/>
      </w:pPr>
      <w:r>
        <w:rPr>
          <w:rFonts w:ascii="Arial" w:eastAsia="Arial" w:hAnsi="Arial" w:cs="Arial"/>
          <w:sz w:val="20"/>
        </w:rPr>
        <w:t xml:space="preserve">Where means are provided for varying the temperature setting of </w:t>
      </w:r>
      <w:r>
        <w:rPr>
          <w:rFonts w:ascii="Arial" w:eastAsia="Arial" w:hAnsi="Arial" w:cs="Arial"/>
          <w:sz w:val="16"/>
        </w:rPr>
        <w:t>THERMOSTATS</w:t>
      </w:r>
      <w:r>
        <w:rPr>
          <w:rFonts w:ascii="Arial" w:eastAsia="Arial" w:hAnsi="Arial" w:cs="Arial"/>
          <w:sz w:val="20"/>
        </w:rPr>
        <w:t xml:space="preserve"> in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the temperature setting shall be clearly indicated. </w:t>
      </w:r>
      <w:r>
        <w:rPr>
          <w:rFonts w:ascii="Arial" w:eastAsia="Arial" w:hAnsi="Arial" w:cs="Arial"/>
          <w:i/>
          <w:sz w:val="20"/>
        </w:rPr>
        <w:t xml:space="preserve">Compliance is checked by inspection. </w:t>
      </w:r>
    </w:p>
    <w:p w14:paraId="613E4072" w14:textId="77777777" w:rsidR="002B608C" w:rsidRDefault="00393DDD">
      <w:pPr>
        <w:tabs>
          <w:tab w:val="center" w:pos="725"/>
          <w:tab w:val="center" w:pos="1845"/>
        </w:tabs>
        <w:spacing w:after="188" w:line="252" w:lineRule="auto"/>
      </w:pPr>
      <w:r>
        <w:tab/>
      </w:r>
      <w:r>
        <w:rPr>
          <w:rFonts w:ascii="Arial" w:eastAsia="Arial" w:hAnsi="Arial" w:cs="Arial"/>
          <w:b/>
          <w:sz w:val="20"/>
        </w:rPr>
        <w:t xml:space="preserve">15.4.3 </w:t>
      </w:r>
      <w:r>
        <w:rPr>
          <w:rFonts w:ascii="Arial" w:eastAsia="Arial" w:hAnsi="Arial" w:cs="Arial"/>
          <w:b/>
          <w:sz w:val="20"/>
        </w:rPr>
        <w:tab/>
        <w:t xml:space="preserve">*  Batteries </w:t>
      </w:r>
    </w:p>
    <w:p w14:paraId="2C3B4895" w14:textId="77777777" w:rsidR="002B608C" w:rsidRDefault="00393DDD">
      <w:pPr>
        <w:tabs>
          <w:tab w:val="center" w:pos="817"/>
          <w:tab w:val="center" w:pos="1929"/>
        </w:tabs>
        <w:spacing w:after="103" w:line="252" w:lineRule="auto"/>
      </w:pPr>
      <w:r>
        <w:tab/>
      </w:r>
      <w:r>
        <w:rPr>
          <w:rFonts w:ascii="Arial" w:eastAsia="Arial" w:hAnsi="Arial" w:cs="Arial"/>
          <w:b/>
          <w:sz w:val="20"/>
        </w:rPr>
        <w:t xml:space="preserve">15.4.3.1 </w:t>
      </w:r>
      <w:r>
        <w:rPr>
          <w:rFonts w:ascii="Arial" w:eastAsia="Arial" w:hAnsi="Arial" w:cs="Arial"/>
          <w:b/>
          <w:sz w:val="20"/>
        </w:rPr>
        <w:tab/>
        <w:t xml:space="preserve">Housing </w:t>
      </w:r>
    </w:p>
    <w:p w14:paraId="795C3692" w14:textId="77777777" w:rsidR="002B608C" w:rsidRDefault="00393DDD">
      <w:pPr>
        <w:spacing w:after="192" w:line="252" w:lineRule="auto"/>
        <w:ind w:left="427" w:right="484" w:firstLine="9"/>
        <w:jc w:val="both"/>
      </w:pPr>
      <w:r>
        <w:rPr>
          <w:rFonts w:ascii="Arial" w:eastAsia="Arial" w:hAnsi="Arial" w:cs="Arial"/>
          <w:sz w:val="20"/>
        </w:rPr>
        <w:t xml:space="preserve">In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housings containing batteries from which gases that are likely to result in a </w:t>
      </w:r>
      <w:r>
        <w:rPr>
          <w:rFonts w:ascii="Arial" w:eastAsia="Arial" w:hAnsi="Arial" w:cs="Arial"/>
          <w:sz w:val="16"/>
        </w:rPr>
        <w:t>HAZARD</w:t>
      </w:r>
      <w:r>
        <w:rPr>
          <w:rFonts w:ascii="Arial" w:eastAsia="Arial" w:hAnsi="Arial" w:cs="Arial"/>
          <w:sz w:val="20"/>
        </w:rPr>
        <w:t xml:space="preserve"> can escape during charging or discharging shall be ventilated to minimize the </w:t>
      </w:r>
      <w:r>
        <w:rPr>
          <w:rFonts w:ascii="Arial" w:eastAsia="Arial" w:hAnsi="Arial" w:cs="Arial"/>
          <w:sz w:val="16"/>
        </w:rPr>
        <w:t>RISK</w:t>
      </w:r>
      <w:r>
        <w:rPr>
          <w:rFonts w:ascii="Arial" w:eastAsia="Arial" w:hAnsi="Arial" w:cs="Arial"/>
          <w:sz w:val="20"/>
        </w:rPr>
        <w:t xml:space="preserve"> of accumulation and ignition. </w:t>
      </w:r>
    </w:p>
    <w:p w14:paraId="61A672F4" w14:textId="77777777" w:rsidR="002B608C" w:rsidRDefault="00393DDD">
      <w:pPr>
        <w:spacing w:after="194" w:line="252" w:lineRule="auto"/>
        <w:ind w:left="427" w:right="56" w:firstLine="9"/>
        <w:jc w:val="both"/>
      </w:pPr>
      <w:r>
        <w:rPr>
          <w:rFonts w:ascii="Arial" w:eastAsia="Arial" w:hAnsi="Arial" w:cs="Arial"/>
          <w:sz w:val="20"/>
        </w:rPr>
        <w:lastRenderedPageBreak/>
        <w:t xml:space="preserve">Battery compartments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designed to prevent accidental short circuiting of the battery where such short circuits could result in a </w:t>
      </w:r>
      <w:r>
        <w:rPr>
          <w:rFonts w:ascii="Arial" w:eastAsia="Arial" w:hAnsi="Arial" w:cs="Arial"/>
          <w:sz w:val="16"/>
        </w:rPr>
        <w:t>HAZARDOUS SITUATION</w:t>
      </w:r>
      <w:r>
        <w:rPr>
          <w:rFonts w:ascii="Arial" w:eastAsia="Arial" w:hAnsi="Arial" w:cs="Arial"/>
          <w:sz w:val="20"/>
        </w:rPr>
        <w:t xml:space="preserve">. </w:t>
      </w:r>
    </w:p>
    <w:p w14:paraId="4994D47B" w14:textId="77777777" w:rsidR="002B608C" w:rsidRDefault="00393DDD">
      <w:pPr>
        <w:spacing w:after="26" w:line="250" w:lineRule="auto"/>
        <w:ind w:left="412" w:right="475" w:firstLine="9"/>
        <w:jc w:val="both"/>
      </w:pPr>
      <w:r>
        <w:rPr>
          <w:rFonts w:ascii="Arial" w:eastAsia="Arial" w:hAnsi="Arial" w:cs="Arial"/>
          <w:i/>
          <w:sz w:val="20"/>
        </w:rPr>
        <w:t xml:space="preserve">Compliance is checked by inspection of the design documentation and the </w:t>
      </w:r>
      <w:r>
        <w:rPr>
          <w:rFonts w:ascii="Arial" w:eastAsia="Arial" w:hAnsi="Arial" w:cs="Arial"/>
          <w:i/>
          <w:sz w:val="16"/>
        </w:rPr>
        <w:t xml:space="preserve">RISK MANAGEMENT </w:t>
      </w:r>
    </w:p>
    <w:p w14:paraId="6DA8445A" w14:textId="77777777" w:rsidR="002B608C" w:rsidRDefault="00393DDD">
      <w:pPr>
        <w:spacing w:after="103"/>
        <w:ind w:left="437" w:right="2794" w:hanging="10"/>
      </w:pPr>
      <w:r>
        <w:rPr>
          <w:rFonts w:ascii="Arial" w:eastAsia="Arial" w:hAnsi="Arial" w:cs="Arial"/>
          <w:i/>
          <w:sz w:val="16"/>
        </w:rPr>
        <w:t>FILE</w:t>
      </w:r>
      <w:r>
        <w:rPr>
          <w:rFonts w:ascii="Arial" w:eastAsia="Arial" w:hAnsi="Arial" w:cs="Arial"/>
          <w:i/>
          <w:sz w:val="20"/>
        </w:rPr>
        <w:t>.</w:t>
      </w:r>
      <w:r>
        <w:rPr>
          <w:rFonts w:ascii="Arial" w:eastAsia="Arial" w:hAnsi="Arial" w:cs="Arial"/>
          <w:sz w:val="20"/>
        </w:rPr>
        <w:t xml:space="preserve"> </w:t>
      </w:r>
    </w:p>
    <w:p w14:paraId="6B533072" w14:textId="583C5DF6" w:rsidR="002B608C" w:rsidRDefault="00393DDD">
      <w:pPr>
        <w:spacing w:after="397" w:line="265" w:lineRule="auto"/>
        <w:ind w:left="1821" w:right="1870" w:hanging="10"/>
        <w:jc w:val="center"/>
      </w:pPr>
      <w:r>
        <w:rPr>
          <w:rFonts w:ascii="Arial" w:eastAsia="Arial" w:hAnsi="Arial" w:cs="Arial"/>
          <w:sz w:val="20"/>
        </w:rPr>
        <w:t xml:space="preserve"> </w:t>
      </w:r>
    </w:p>
    <w:p w14:paraId="71767A13" w14:textId="77777777" w:rsidR="002B608C" w:rsidRDefault="00393DDD">
      <w:pPr>
        <w:tabs>
          <w:tab w:val="center" w:pos="816"/>
          <w:tab w:val="center" w:pos="2090"/>
        </w:tabs>
        <w:spacing w:after="103" w:line="252" w:lineRule="auto"/>
      </w:pPr>
      <w:r>
        <w:tab/>
      </w:r>
      <w:r>
        <w:rPr>
          <w:rFonts w:ascii="Arial" w:eastAsia="Arial" w:hAnsi="Arial" w:cs="Arial"/>
          <w:b/>
          <w:sz w:val="20"/>
        </w:rPr>
        <w:t xml:space="preserve">15.4.3.2 </w:t>
      </w:r>
      <w:r>
        <w:rPr>
          <w:rFonts w:ascii="Arial" w:eastAsia="Arial" w:hAnsi="Arial" w:cs="Arial"/>
          <w:b/>
          <w:sz w:val="20"/>
        </w:rPr>
        <w:tab/>
        <w:t xml:space="preserve">Connection </w:t>
      </w:r>
    </w:p>
    <w:p w14:paraId="6936240F" w14:textId="77777777" w:rsidR="002B608C" w:rsidRDefault="00393DDD">
      <w:pPr>
        <w:spacing w:after="227" w:line="314" w:lineRule="auto"/>
        <w:ind w:left="427" w:right="485" w:firstLine="9"/>
        <w:jc w:val="both"/>
      </w:pPr>
      <w:r>
        <w:rPr>
          <w:rFonts w:ascii="Arial" w:eastAsia="Arial" w:hAnsi="Arial" w:cs="Arial"/>
          <w:sz w:val="20"/>
        </w:rPr>
        <w:t xml:space="preserve">If a </w:t>
      </w:r>
      <w:r>
        <w:rPr>
          <w:rFonts w:ascii="Arial" w:eastAsia="Arial" w:hAnsi="Arial" w:cs="Arial"/>
          <w:sz w:val="16"/>
        </w:rPr>
        <w:t>HAZARDOUS SITUATION</w:t>
      </w:r>
      <w:r>
        <w:rPr>
          <w:rFonts w:ascii="Arial" w:eastAsia="Arial" w:hAnsi="Arial" w:cs="Arial"/>
          <w:sz w:val="20"/>
        </w:rPr>
        <w:t xml:space="preserve"> might develop by the incorrect connection or replacement of a battery,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fitted with a means of preventing incorrect polarity of connection. See also 7.3.3 and 8.2.2. </w:t>
      </w:r>
      <w:r>
        <w:rPr>
          <w:rFonts w:ascii="Arial" w:eastAsia="Arial" w:hAnsi="Arial" w:cs="Arial"/>
          <w:i/>
          <w:sz w:val="20"/>
        </w:rPr>
        <w:t xml:space="preserve">Compliance is checked by inspection. </w:t>
      </w:r>
    </w:p>
    <w:p w14:paraId="5D1248B6" w14:textId="77777777" w:rsidR="002B608C" w:rsidRDefault="00393DDD">
      <w:pPr>
        <w:tabs>
          <w:tab w:val="center" w:pos="816"/>
          <w:tab w:val="center" w:pos="3158"/>
        </w:tabs>
        <w:spacing w:after="103" w:line="252" w:lineRule="auto"/>
      </w:pPr>
      <w:r>
        <w:tab/>
      </w:r>
      <w:r>
        <w:rPr>
          <w:rFonts w:ascii="Arial" w:eastAsia="Arial" w:hAnsi="Arial" w:cs="Arial"/>
          <w:b/>
          <w:sz w:val="20"/>
        </w:rPr>
        <w:t xml:space="preserve">15.4.3.3 </w:t>
      </w:r>
      <w:r>
        <w:rPr>
          <w:rFonts w:ascii="Arial" w:eastAsia="Arial" w:hAnsi="Arial" w:cs="Arial"/>
          <w:b/>
          <w:sz w:val="20"/>
        </w:rPr>
        <w:tab/>
        <w:t xml:space="preserve">Protection against overcharging </w:t>
      </w:r>
    </w:p>
    <w:p w14:paraId="217C5239" w14:textId="77777777" w:rsidR="002B608C" w:rsidRDefault="00393DDD">
      <w:pPr>
        <w:spacing w:after="186" w:line="252" w:lineRule="auto"/>
        <w:ind w:left="427" w:right="56" w:firstLine="9"/>
        <w:jc w:val="both"/>
      </w:pPr>
      <w:r>
        <w:rPr>
          <w:rFonts w:ascii="Arial" w:eastAsia="Arial" w:hAnsi="Arial" w:cs="Arial"/>
          <w:sz w:val="20"/>
        </w:rPr>
        <w:t xml:space="preserve">Where overcharging of any battery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could result in an unacceptable </w:t>
      </w:r>
      <w:r>
        <w:rPr>
          <w:rFonts w:ascii="Arial" w:eastAsia="Arial" w:hAnsi="Arial" w:cs="Arial"/>
          <w:sz w:val="16"/>
        </w:rPr>
        <w:t>RISK</w:t>
      </w:r>
      <w:r>
        <w:rPr>
          <w:rFonts w:ascii="Arial" w:eastAsia="Arial" w:hAnsi="Arial" w:cs="Arial"/>
          <w:sz w:val="20"/>
        </w:rPr>
        <w:t xml:space="preserve">, the design shall prevent overcharging. </w:t>
      </w:r>
    </w:p>
    <w:p w14:paraId="396B21F5" w14:textId="77777777" w:rsidR="002B608C" w:rsidRDefault="00393DDD">
      <w:pPr>
        <w:spacing w:after="287" w:line="250" w:lineRule="auto"/>
        <w:ind w:left="412" w:right="475" w:firstLine="9"/>
        <w:jc w:val="both"/>
      </w:pPr>
      <w:r>
        <w:rPr>
          <w:rFonts w:ascii="Arial" w:eastAsia="Arial" w:hAnsi="Arial" w:cs="Arial"/>
          <w:i/>
          <w:sz w:val="20"/>
        </w:rPr>
        <w:t xml:space="preserve">Compliance is checked by inspection of the design documentation. </w:t>
      </w:r>
    </w:p>
    <w:p w14:paraId="5E029842" w14:textId="77777777" w:rsidR="002B608C" w:rsidRDefault="00393DDD">
      <w:pPr>
        <w:tabs>
          <w:tab w:val="center" w:pos="816"/>
          <w:tab w:val="center" w:pos="2374"/>
        </w:tabs>
        <w:spacing w:after="103" w:line="252" w:lineRule="auto"/>
      </w:pPr>
      <w:r>
        <w:tab/>
      </w:r>
      <w:r>
        <w:rPr>
          <w:rFonts w:ascii="Arial" w:eastAsia="Arial" w:hAnsi="Arial" w:cs="Arial"/>
          <w:b/>
          <w:sz w:val="20"/>
        </w:rPr>
        <w:t xml:space="preserve">15.4.3.4 </w:t>
      </w:r>
      <w:r>
        <w:rPr>
          <w:rFonts w:ascii="Arial" w:eastAsia="Arial" w:hAnsi="Arial" w:cs="Arial"/>
          <w:b/>
          <w:sz w:val="20"/>
        </w:rPr>
        <w:tab/>
        <w:t xml:space="preserve">Lithium batteries </w:t>
      </w:r>
    </w:p>
    <w:p w14:paraId="2497F72B" w14:textId="77777777" w:rsidR="002B608C" w:rsidRDefault="00393DDD">
      <w:pPr>
        <w:spacing w:after="184" w:line="252" w:lineRule="auto"/>
        <w:ind w:left="427" w:right="56" w:firstLine="9"/>
        <w:jc w:val="both"/>
      </w:pPr>
      <w:r>
        <w:rPr>
          <w:rFonts w:ascii="Arial" w:eastAsia="Arial" w:hAnsi="Arial" w:cs="Arial"/>
          <w:sz w:val="20"/>
        </w:rPr>
        <w:t xml:space="preserve">Lithium batteries used in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could become a </w:t>
      </w:r>
      <w:r>
        <w:rPr>
          <w:rFonts w:ascii="Arial" w:eastAsia="Arial" w:hAnsi="Arial" w:cs="Arial"/>
          <w:sz w:val="16"/>
        </w:rPr>
        <w:t>HAZARD</w:t>
      </w:r>
      <w:r>
        <w:rPr>
          <w:rFonts w:ascii="Arial" w:eastAsia="Arial" w:hAnsi="Arial" w:cs="Arial"/>
          <w:sz w:val="20"/>
        </w:rPr>
        <w:t xml:space="preserve"> shall comply with the requirements of IEC 60086-4. See also 7.3.3. </w:t>
      </w:r>
    </w:p>
    <w:p w14:paraId="74F1E244" w14:textId="77777777" w:rsidR="002B608C" w:rsidRDefault="00393DDD">
      <w:pPr>
        <w:spacing w:after="289" w:line="250" w:lineRule="auto"/>
        <w:ind w:left="412" w:right="475" w:firstLine="9"/>
        <w:jc w:val="both"/>
      </w:pPr>
      <w:r>
        <w:rPr>
          <w:rFonts w:ascii="Arial" w:eastAsia="Arial" w:hAnsi="Arial" w:cs="Arial"/>
          <w:i/>
          <w:sz w:val="20"/>
        </w:rPr>
        <w:t xml:space="preserve">Compliance is checked by inspection of the battery design documentation or by performance of the tests identified in IEC 60086-4. </w:t>
      </w:r>
    </w:p>
    <w:p w14:paraId="7E824D00" w14:textId="77777777" w:rsidR="002B608C" w:rsidRDefault="00393DDD">
      <w:pPr>
        <w:tabs>
          <w:tab w:val="center" w:pos="816"/>
          <w:tab w:val="center" w:pos="3615"/>
        </w:tabs>
        <w:spacing w:after="103" w:line="252" w:lineRule="auto"/>
      </w:pPr>
      <w:r>
        <w:tab/>
      </w:r>
      <w:r>
        <w:rPr>
          <w:rFonts w:ascii="Arial" w:eastAsia="Arial" w:hAnsi="Arial" w:cs="Arial"/>
          <w:b/>
          <w:sz w:val="20"/>
        </w:rPr>
        <w:t xml:space="preserve">15.4.3.5 </w:t>
      </w:r>
      <w:r>
        <w:rPr>
          <w:rFonts w:ascii="Arial" w:eastAsia="Arial" w:hAnsi="Arial" w:cs="Arial"/>
          <w:b/>
          <w:sz w:val="20"/>
        </w:rPr>
        <w:tab/>
        <w:t xml:space="preserve">Excessive current and voltage protection </w:t>
      </w:r>
    </w:p>
    <w:p w14:paraId="67D0F468" w14:textId="29508EC8" w:rsidR="002B608C" w:rsidRDefault="00393DDD">
      <w:pPr>
        <w:spacing w:after="200" w:line="252" w:lineRule="auto"/>
        <w:ind w:left="427" w:right="486" w:firstLine="9"/>
        <w:jc w:val="both"/>
      </w:pPr>
      <w:r>
        <w:rPr>
          <w:rFonts w:ascii="Arial" w:eastAsia="Arial" w:hAnsi="Arial" w:cs="Arial"/>
          <w:sz w:val="20"/>
        </w:rPr>
        <w:t xml:space="preserve">An </w:t>
      </w:r>
      <w:r>
        <w:rPr>
          <w:rFonts w:ascii="Arial" w:eastAsia="Arial" w:hAnsi="Arial" w:cs="Arial"/>
          <w:sz w:val="16"/>
        </w:rPr>
        <w:t>INTERNAL ELECTRICAL POWER SOURCE</w:t>
      </w:r>
      <w:r>
        <w:rPr>
          <w:rFonts w:ascii="Arial" w:eastAsia="Arial" w:hAnsi="Arial" w:cs="Arial"/>
          <w:sz w:val="20"/>
        </w:rPr>
        <w:t xml:space="preserve"> in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provided with an appropriately </w:t>
      </w:r>
      <w:r>
        <w:rPr>
          <w:rFonts w:ascii="Arial" w:eastAsia="Arial" w:hAnsi="Arial" w:cs="Arial"/>
          <w:sz w:val="16"/>
        </w:rPr>
        <w:t>RATED</w:t>
      </w:r>
      <w:r>
        <w:rPr>
          <w:rFonts w:ascii="Arial" w:eastAsia="Arial" w:hAnsi="Arial" w:cs="Arial"/>
          <w:sz w:val="20"/>
        </w:rPr>
        <w:t xml:space="preserve"> device for protection against fire caused by excessive currents if the cross-sectional area and layout of the internal wiring or the rating of connected components can give rise to a fire in case of a short circuit. Protective devices shall have adequate breaking capacity to interrupt the maximum fault current (including short-circuit current) which can flow. Justification for omission of fuses or </w:t>
      </w:r>
      <w:r>
        <w:rPr>
          <w:rFonts w:ascii="Arial" w:eastAsia="Arial" w:hAnsi="Arial" w:cs="Arial"/>
          <w:sz w:val="16"/>
        </w:rPr>
        <w:t>OVER</w:t>
      </w:r>
      <w:r>
        <w:rPr>
          <w:rFonts w:ascii="Arial" w:eastAsia="Arial" w:hAnsi="Arial" w:cs="Arial"/>
          <w:sz w:val="20"/>
        </w:rPr>
        <w:t>-</w:t>
      </w:r>
      <w:r>
        <w:rPr>
          <w:rFonts w:ascii="Arial" w:eastAsia="Arial" w:hAnsi="Arial" w:cs="Arial"/>
          <w:sz w:val="16"/>
        </w:rPr>
        <w:t>CURRENT RELEASES</w:t>
      </w:r>
      <w:r>
        <w:rPr>
          <w:rFonts w:ascii="Arial" w:eastAsia="Arial" w:hAnsi="Arial" w:cs="Arial"/>
          <w:sz w:val="20"/>
        </w:rPr>
        <w:t xml:space="preserve"> shall be included in the </w:t>
      </w:r>
      <w:r>
        <w:rPr>
          <w:rFonts w:ascii="Arial" w:eastAsia="Arial" w:hAnsi="Arial" w:cs="Arial"/>
          <w:sz w:val="16"/>
        </w:rPr>
        <w:t>RISK MANAGEMENT FILE</w:t>
      </w:r>
      <w:r>
        <w:rPr>
          <w:rFonts w:ascii="Arial" w:eastAsia="Arial" w:hAnsi="Arial" w:cs="Arial"/>
          <w:sz w:val="20"/>
        </w:rPr>
        <w:t xml:space="preserve">. </w:t>
      </w:r>
    </w:p>
    <w:p w14:paraId="563D19EA" w14:textId="77777777" w:rsidR="002B608C" w:rsidRDefault="00393DDD">
      <w:pPr>
        <w:spacing w:after="296" w:line="250" w:lineRule="auto"/>
        <w:ind w:left="412" w:right="475" w:firstLine="9"/>
        <w:jc w:val="both"/>
      </w:pPr>
      <w:r>
        <w:rPr>
          <w:rFonts w:ascii="Arial" w:eastAsia="Arial" w:hAnsi="Arial" w:cs="Arial"/>
          <w:i/>
          <w:sz w:val="20"/>
        </w:rPr>
        <w:t xml:space="preserve">Compliance is checked by inspection for the presence of protective means, and if necessary, by inspection of the design documentation and the </w:t>
      </w:r>
      <w:r>
        <w:rPr>
          <w:rFonts w:ascii="Arial" w:eastAsia="Arial" w:hAnsi="Arial" w:cs="Arial"/>
          <w:i/>
          <w:sz w:val="16"/>
        </w:rPr>
        <w:t>RISK MANAGEMENT FILE</w:t>
      </w:r>
      <w:r>
        <w:rPr>
          <w:rFonts w:ascii="Arial" w:eastAsia="Arial" w:hAnsi="Arial" w:cs="Arial"/>
          <w:sz w:val="20"/>
        </w:rPr>
        <w:t>.</w:t>
      </w:r>
      <w:r>
        <w:rPr>
          <w:rFonts w:ascii="Arial" w:eastAsia="Arial" w:hAnsi="Arial" w:cs="Arial"/>
          <w:i/>
          <w:sz w:val="20"/>
        </w:rPr>
        <w:t xml:space="preserve"> </w:t>
      </w:r>
    </w:p>
    <w:p w14:paraId="01180193" w14:textId="77777777" w:rsidR="002B608C" w:rsidRDefault="00393DDD">
      <w:pPr>
        <w:tabs>
          <w:tab w:val="center" w:pos="725"/>
          <w:tab w:val="center" w:pos="1898"/>
        </w:tabs>
        <w:spacing w:after="103" w:line="252" w:lineRule="auto"/>
      </w:pPr>
      <w:r>
        <w:tab/>
      </w:r>
      <w:r>
        <w:rPr>
          <w:rFonts w:ascii="Arial" w:eastAsia="Arial" w:hAnsi="Arial" w:cs="Arial"/>
          <w:b/>
          <w:sz w:val="20"/>
        </w:rPr>
        <w:t xml:space="preserve">15.4.4 </w:t>
      </w:r>
      <w:r>
        <w:rPr>
          <w:rFonts w:ascii="Arial" w:eastAsia="Arial" w:hAnsi="Arial" w:cs="Arial"/>
          <w:b/>
          <w:sz w:val="20"/>
        </w:rPr>
        <w:tab/>
        <w:t xml:space="preserve">*  Indicators </w:t>
      </w:r>
    </w:p>
    <w:p w14:paraId="11011688" w14:textId="77777777" w:rsidR="002B608C" w:rsidRDefault="00393DDD">
      <w:pPr>
        <w:spacing w:after="188" w:line="252" w:lineRule="auto"/>
        <w:ind w:left="427" w:right="487" w:firstLine="9"/>
        <w:jc w:val="both"/>
      </w:pPr>
      <w:r>
        <w:rPr>
          <w:rFonts w:ascii="Arial" w:eastAsia="Arial" w:hAnsi="Arial" w:cs="Arial"/>
          <w:sz w:val="20"/>
        </w:rPr>
        <w:t xml:space="preserve">Unless it is otherwise apparent to the </w:t>
      </w:r>
      <w:r>
        <w:rPr>
          <w:rFonts w:ascii="Arial" w:eastAsia="Arial" w:hAnsi="Arial" w:cs="Arial"/>
          <w:sz w:val="16"/>
        </w:rPr>
        <w:t>OPERATOR</w:t>
      </w:r>
      <w:r>
        <w:rPr>
          <w:rFonts w:ascii="Arial" w:eastAsia="Arial" w:hAnsi="Arial" w:cs="Arial"/>
          <w:sz w:val="20"/>
        </w:rPr>
        <w:t xml:space="preserve"> from the normal operating position, indicator lights shall be provided to indicate that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ready for </w:t>
      </w:r>
      <w:r>
        <w:rPr>
          <w:rFonts w:ascii="Arial" w:eastAsia="Arial" w:hAnsi="Arial" w:cs="Arial"/>
          <w:sz w:val="16"/>
        </w:rPr>
        <w:t>NORMAL USE</w:t>
      </w:r>
      <w:r>
        <w:rPr>
          <w:rFonts w:ascii="Arial" w:eastAsia="Arial" w:hAnsi="Arial" w:cs="Arial"/>
          <w:sz w:val="20"/>
        </w:rPr>
        <w:t xml:space="preserve">. The marking of 7.4.1 is not sufficient for this purpose. </w:t>
      </w:r>
    </w:p>
    <w:p w14:paraId="71CA26BD" w14:textId="77777777" w:rsidR="002B608C" w:rsidRDefault="00393DDD">
      <w:pPr>
        <w:spacing w:after="194" w:line="252" w:lineRule="auto"/>
        <w:ind w:left="427" w:right="483" w:firstLine="9"/>
        <w:jc w:val="both"/>
      </w:pPr>
      <w:r>
        <w:rPr>
          <w:rFonts w:ascii="Arial" w:eastAsia="Arial" w:hAnsi="Arial" w:cs="Arial"/>
          <w:sz w:val="20"/>
        </w:rPr>
        <w:t xml:space="preserve">If equipped with a stand-by state or a warm-up state whose duration exceeds 15 s,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shall be provided with an additional indicator light unless it is otherwise apparent to the </w:t>
      </w:r>
      <w:r>
        <w:rPr>
          <w:rFonts w:ascii="Arial" w:eastAsia="Arial" w:hAnsi="Arial" w:cs="Arial"/>
          <w:sz w:val="16"/>
        </w:rPr>
        <w:t>OPERATOR</w:t>
      </w:r>
      <w:r>
        <w:rPr>
          <w:rFonts w:ascii="Arial" w:eastAsia="Arial" w:hAnsi="Arial" w:cs="Arial"/>
          <w:sz w:val="20"/>
        </w:rPr>
        <w:t xml:space="preserve"> from the normal operating position. </w:t>
      </w:r>
    </w:p>
    <w:p w14:paraId="733D0300" w14:textId="77777777" w:rsidR="002B608C" w:rsidRDefault="00393DDD">
      <w:pPr>
        <w:spacing w:after="51" w:line="252" w:lineRule="auto"/>
        <w:ind w:left="427" w:right="489" w:firstLine="9"/>
        <w:jc w:val="both"/>
      </w:pPr>
      <w:r>
        <w:rPr>
          <w:rFonts w:ascii="Arial" w:eastAsia="Arial" w:hAnsi="Arial" w:cs="Arial"/>
          <w:sz w:val="20"/>
        </w:rPr>
        <w:t xml:space="preserve">Indicator lights shall be provided on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incorporating non-luminous heaters to indicate that the heaters are operational, if a </w:t>
      </w:r>
      <w:r>
        <w:rPr>
          <w:rFonts w:ascii="Arial" w:eastAsia="Arial" w:hAnsi="Arial" w:cs="Arial"/>
          <w:sz w:val="16"/>
        </w:rPr>
        <w:t>HAZARDOUS SITUATION</w:t>
      </w:r>
      <w:r>
        <w:rPr>
          <w:rFonts w:ascii="Arial" w:eastAsia="Arial" w:hAnsi="Arial" w:cs="Arial"/>
          <w:sz w:val="20"/>
        </w:rPr>
        <w:t xml:space="preserve"> could exist unless it is otherwise apparent to the </w:t>
      </w:r>
      <w:r>
        <w:rPr>
          <w:rFonts w:ascii="Arial" w:eastAsia="Arial" w:hAnsi="Arial" w:cs="Arial"/>
          <w:sz w:val="16"/>
        </w:rPr>
        <w:t>OPERATOR</w:t>
      </w:r>
      <w:r>
        <w:rPr>
          <w:rFonts w:ascii="Arial" w:eastAsia="Arial" w:hAnsi="Arial" w:cs="Arial"/>
          <w:sz w:val="20"/>
        </w:rPr>
        <w:t xml:space="preserve"> from the normal operating position. </w:t>
      </w:r>
    </w:p>
    <w:p w14:paraId="06A9139C" w14:textId="77777777" w:rsidR="002B608C" w:rsidRDefault="00393DDD">
      <w:pPr>
        <w:tabs>
          <w:tab w:val="center" w:pos="660"/>
          <w:tab w:val="center" w:pos="3724"/>
        </w:tabs>
        <w:spacing w:after="236" w:line="248" w:lineRule="auto"/>
      </w:pPr>
      <w:r>
        <w:tab/>
      </w:r>
      <w:r>
        <w:rPr>
          <w:rFonts w:ascii="Arial" w:eastAsia="Arial" w:hAnsi="Arial" w:cs="Arial"/>
          <w:sz w:val="16"/>
        </w:rPr>
        <w:t xml:space="preserve">NOTE  </w:t>
      </w:r>
      <w:r>
        <w:rPr>
          <w:rFonts w:ascii="Arial" w:eastAsia="Arial" w:hAnsi="Arial" w:cs="Arial"/>
          <w:sz w:val="16"/>
        </w:rPr>
        <w:tab/>
        <w:t xml:space="preserve">This does not apply to heated stylus-pens for recording purposes. </w:t>
      </w:r>
    </w:p>
    <w:p w14:paraId="1F61FDD9" w14:textId="77777777" w:rsidR="002B608C" w:rsidRDefault="00393DDD">
      <w:pPr>
        <w:spacing w:after="202" w:line="252" w:lineRule="auto"/>
        <w:ind w:left="427" w:right="485" w:firstLine="9"/>
        <w:jc w:val="both"/>
      </w:pPr>
      <w:r>
        <w:rPr>
          <w:rFonts w:ascii="Arial" w:eastAsia="Arial" w:hAnsi="Arial" w:cs="Arial"/>
          <w:sz w:val="20"/>
        </w:rPr>
        <w:t xml:space="preserve">Indicator lights shall be provided on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to indicate that an output exists where an accidental or prolonged operation of the output circuit could constitute a </w:t>
      </w:r>
      <w:r>
        <w:rPr>
          <w:rFonts w:ascii="Arial" w:eastAsia="Arial" w:hAnsi="Arial" w:cs="Arial"/>
          <w:sz w:val="16"/>
        </w:rPr>
        <w:t>HAZARDOUS SITUATION</w:t>
      </w:r>
      <w:r>
        <w:rPr>
          <w:rFonts w:ascii="Arial" w:eastAsia="Arial" w:hAnsi="Arial" w:cs="Arial"/>
          <w:sz w:val="20"/>
        </w:rPr>
        <w:t xml:space="preserve">. </w:t>
      </w:r>
    </w:p>
    <w:p w14:paraId="0D542DD3" w14:textId="77777777" w:rsidR="002B608C" w:rsidRDefault="00393DDD">
      <w:pPr>
        <w:spacing w:after="92" w:line="252" w:lineRule="auto"/>
        <w:ind w:left="427" w:right="56" w:firstLine="9"/>
        <w:jc w:val="both"/>
      </w:pPr>
      <w:r>
        <w:rPr>
          <w:rFonts w:ascii="Arial" w:eastAsia="Arial" w:hAnsi="Arial" w:cs="Arial"/>
          <w:sz w:val="20"/>
        </w:rPr>
        <w:t xml:space="preserve">Colours of indicator lights are described in 7.8.1. </w:t>
      </w:r>
    </w:p>
    <w:p w14:paraId="716EAFC5" w14:textId="1EED8142" w:rsidR="002B608C" w:rsidRDefault="00393DDD">
      <w:pPr>
        <w:spacing w:after="301" w:line="265" w:lineRule="auto"/>
        <w:ind w:left="1821" w:right="1870" w:hanging="10"/>
        <w:jc w:val="center"/>
      </w:pPr>
      <w:r>
        <w:rPr>
          <w:rFonts w:ascii="Arial" w:eastAsia="Arial" w:hAnsi="Arial" w:cs="Arial"/>
          <w:sz w:val="20"/>
        </w:rPr>
        <w:t xml:space="preserve"> </w:t>
      </w:r>
    </w:p>
    <w:p w14:paraId="3E5A1AA4" w14:textId="77777777" w:rsidR="002B608C" w:rsidRDefault="00393DDD">
      <w:pPr>
        <w:spacing w:after="185" w:line="252" w:lineRule="auto"/>
        <w:ind w:left="427" w:right="130" w:firstLine="9"/>
        <w:jc w:val="both"/>
      </w:pPr>
      <w:r>
        <w:rPr>
          <w:rFonts w:ascii="Arial" w:eastAsia="Arial" w:hAnsi="Arial" w:cs="Arial"/>
          <w:sz w:val="20"/>
        </w:rPr>
        <w:lastRenderedPageBreak/>
        <w:t xml:space="preserve">In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incorporating a means for charging an </w:t>
      </w:r>
      <w:r>
        <w:rPr>
          <w:rFonts w:ascii="Arial" w:eastAsia="Arial" w:hAnsi="Arial" w:cs="Arial"/>
          <w:sz w:val="16"/>
        </w:rPr>
        <w:t>INTERNAL ELECTRICAL POWER SOURCE</w:t>
      </w:r>
      <w:r>
        <w:rPr>
          <w:rFonts w:ascii="Arial" w:eastAsia="Arial" w:hAnsi="Arial" w:cs="Arial"/>
          <w:sz w:val="20"/>
        </w:rPr>
        <w:t xml:space="preserve">, the charging mode shall be visibly indicated to the </w:t>
      </w:r>
      <w:r>
        <w:rPr>
          <w:rFonts w:ascii="Arial" w:eastAsia="Arial" w:hAnsi="Arial" w:cs="Arial"/>
          <w:sz w:val="16"/>
        </w:rPr>
        <w:t>OPERATOR</w:t>
      </w:r>
      <w:r>
        <w:rPr>
          <w:rFonts w:ascii="Arial" w:eastAsia="Arial" w:hAnsi="Arial" w:cs="Arial"/>
          <w:sz w:val="20"/>
        </w:rPr>
        <w:t xml:space="preserve">. </w:t>
      </w:r>
    </w:p>
    <w:p w14:paraId="21BCEC02" w14:textId="77777777" w:rsidR="002B608C" w:rsidRDefault="00393DDD">
      <w:pPr>
        <w:spacing w:after="294" w:line="250" w:lineRule="auto"/>
        <w:ind w:left="412" w:right="475" w:firstLine="9"/>
        <w:jc w:val="both"/>
      </w:pPr>
      <w:r>
        <w:rPr>
          <w:rFonts w:ascii="Arial" w:eastAsia="Arial" w:hAnsi="Arial" w:cs="Arial"/>
          <w:i/>
          <w:sz w:val="20"/>
        </w:rPr>
        <w:t xml:space="preserve">Compliance is checked by inspection of the presence and function of indicating means visible from the position of </w:t>
      </w:r>
      <w:r>
        <w:rPr>
          <w:rFonts w:ascii="Arial" w:eastAsia="Arial" w:hAnsi="Arial" w:cs="Arial"/>
          <w:i/>
          <w:sz w:val="16"/>
        </w:rPr>
        <w:t>NORMAL USE</w:t>
      </w:r>
      <w:r>
        <w:rPr>
          <w:rFonts w:ascii="Arial" w:eastAsia="Arial" w:hAnsi="Arial" w:cs="Arial"/>
          <w:i/>
          <w:sz w:val="20"/>
        </w:rPr>
        <w:t xml:space="preserve">. </w:t>
      </w:r>
    </w:p>
    <w:p w14:paraId="67B6C7D0" w14:textId="77777777" w:rsidR="002B608C" w:rsidRDefault="00393DDD">
      <w:pPr>
        <w:tabs>
          <w:tab w:val="center" w:pos="725"/>
          <w:tab w:val="center" w:pos="2100"/>
        </w:tabs>
        <w:spacing w:after="103" w:line="252" w:lineRule="auto"/>
      </w:pPr>
      <w:r>
        <w:tab/>
      </w:r>
      <w:r>
        <w:rPr>
          <w:rFonts w:ascii="Arial" w:eastAsia="Arial" w:hAnsi="Arial" w:cs="Arial"/>
          <w:b/>
          <w:sz w:val="20"/>
        </w:rPr>
        <w:t xml:space="preserve">15.4.5 </w:t>
      </w:r>
      <w:r>
        <w:rPr>
          <w:rFonts w:ascii="Arial" w:eastAsia="Arial" w:hAnsi="Arial" w:cs="Arial"/>
          <w:b/>
          <w:sz w:val="20"/>
        </w:rPr>
        <w:tab/>
        <w:t xml:space="preserve">Pre-set controls </w:t>
      </w:r>
    </w:p>
    <w:p w14:paraId="6A1C7484" w14:textId="77777777" w:rsidR="002B608C" w:rsidRDefault="00393DDD">
      <w:pPr>
        <w:spacing w:after="200" w:line="252" w:lineRule="auto"/>
        <w:ind w:left="427" w:right="56" w:firstLine="9"/>
        <w:jc w:val="both"/>
      </w:pPr>
      <w:r>
        <w:rPr>
          <w:rFonts w:ascii="Arial" w:eastAsia="Arial" w:hAnsi="Arial" w:cs="Arial"/>
          <w:sz w:val="20"/>
        </w:rPr>
        <w:t xml:space="preserve">When applicable, 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pre-set controls. </w:t>
      </w:r>
    </w:p>
    <w:p w14:paraId="60AED2C1" w14:textId="12825ADD" w:rsidR="002B608C" w:rsidRDefault="00393DDD">
      <w:pPr>
        <w:spacing w:after="336" w:line="250" w:lineRule="auto"/>
        <w:ind w:left="412" w:right="475" w:firstLine="9"/>
        <w:jc w:val="both"/>
      </w:pPr>
      <w:proofErr w:type="spellStart"/>
      <w:r>
        <w:rPr>
          <w:rFonts w:ascii="Arial" w:eastAsia="Arial" w:hAnsi="Arial" w:cs="Arial"/>
          <w:i/>
          <w:sz w:val="20"/>
        </w:rPr>
        <w:t>ompliance</w:t>
      </w:r>
      <w:proofErr w:type="spellEnd"/>
      <w:r>
        <w:rPr>
          <w:rFonts w:ascii="Arial" w:eastAsia="Arial" w:hAnsi="Arial" w:cs="Arial"/>
          <w:i/>
          <w:sz w:val="20"/>
        </w:rPr>
        <w:t xml:space="preserve"> is checked by inspection of the </w:t>
      </w:r>
      <w:r>
        <w:rPr>
          <w:rFonts w:ascii="Arial" w:eastAsia="Arial" w:hAnsi="Arial" w:cs="Arial"/>
          <w:i/>
          <w:sz w:val="16"/>
        </w:rPr>
        <w:t>RISK MANAGEMENT FILE</w:t>
      </w:r>
      <w:r>
        <w:rPr>
          <w:rFonts w:ascii="Arial" w:eastAsia="Arial" w:hAnsi="Arial" w:cs="Arial"/>
          <w:i/>
          <w:sz w:val="20"/>
        </w:rPr>
        <w:t xml:space="preserve">. </w:t>
      </w:r>
    </w:p>
    <w:p w14:paraId="2DD8180C" w14:textId="77777777" w:rsidR="002B608C" w:rsidRDefault="00393DDD">
      <w:pPr>
        <w:tabs>
          <w:tab w:val="center" w:pos="725"/>
          <w:tab w:val="center" w:pos="3575"/>
        </w:tabs>
        <w:spacing w:after="182" w:line="252" w:lineRule="auto"/>
      </w:pPr>
      <w:r>
        <w:tab/>
      </w:r>
      <w:r>
        <w:rPr>
          <w:rFonts w:ascii="Arial" w:eastAsia="Arial" w:hAnsi="Arial" w:cs="Arial"/>
          <w:b/>
          <w:sz w:val="20"/>
        </w:rPr>
        <w:t xml:space="preserve">15.4.6 </w:t>
      </w:r>
      <w:r>
        <w:rPr>
          <w:rFonts w:ascii="Arial" w:eastAsia="Arial" w:hAnsi="Arial" w:cs="Arial"/>
          <w:b/>
          <w:sz w:val="20"/>
        </w:rPr>
        <w:tab/>
        <w:t xml:space="preserve">Actuating parts of controls of </w:t>
      </w:r>
      <w:r>
        <w:rPr>
          <w:rFonts w:ascii="Arial" w:eastAsia="Arial" w:hAnsi="Arial" w:cs="Arial"/>
          <w:b/>
          <w:sz w:val="18"/>
        </w:rPr>
        <w:t>ME</w:t>
      </w:r>
      <w:r>
        <w:rPr>
          <w:rFonts w:ascii="Arial" w:eastAsia="Arial" w:hAnsi="Arial" w:cs="Arial"/>
          <w:b/>
        </w:rPr>
        <w:t xml:space="preserve"> </w:t>
      </w:r>
      <w:r>
        <w:rPr>
          <w:rFonts w:ascii="Arial" w:eastAsia="Arial" w:hAnsi="Arial" w:cs="Arial"/>
          <w:b/>
          <w:sz w:val="18"/>
        </w:rPr>
        <w:t>EQUIPMENT</w:t>
      </w:r>
      <w:r>
        <w:rPr>
          <w:rFonts w:ascii="Arial" w:eastAsia="Arial" w:hAnsi="Arial" w:cs="Arial"/>
          <w:b/>
          <w:sz w:val="20"/>
        </w:rPr>
        <w:t xml:space="preserve"> </w:t>
      </w:r>
    </w:p>
    <w:p w14:paraId="561F4758" w14:textId="77777777" w:rsidR="002B608C" w:rsidRDefault="00393DDD">
      <w:pPr>
        <w:tabs>
          <w:tab w:val="center" w:pos="817"/>
          <w:tab w:val="center" w:pos="3357"/>
        </w:tabs>
        <w:spacing w:after="215" w:line="252" w:lineRule="auto"/>
      </w:pPr>
      <w:r>
        <w:tab/>
      </w:r>
      <w:r>
        <w:rPr>
          <w:rFonts w:ascii="Arial" w:eastAsia="Arial" w:hAnsi="Arial" w:cs="Arial"/>
          <w:b/>
          <w:sz w:val="20"/>
        </w:rPr>
        <w:t xml:space="preserve">15.4.6.1 </w:t>
      </w:r>
      <w:r>
        <w:rPr>
          <w:rFonts w:ascii="Arial" w:eastAsia="Arial" w:hAnsi="Arial" w:cs="Arial"/>
          <w:b/>
          <w:sz w:val="20"/>
        </w:rPr>
        <w:tab/>
        <w:t xml:space="preserve">Fixing, prevention of maladjustment </w:t>
      </w:r>
    </w:p>
    <w:p w14:paraId="0900E3A6" w14:textId="0937D69F" w:rsidR="002B608C" w:rsidRDefault="00393DDD">
      <w:pPr>
        <w:numPr>
          <w:ilvl w:val="0"/>
          <w:numId w:val="194"/>
        </w:numPr>
        <w:spacing w:after="323" w:line="252" w:lineRule="auto"/>
        <w:ind w:left="710" w:right="202" w:hanging="283"/>
        <w:jc w:val="both"/>
      </w:pPr>
      <w:r>
        <w:rPr>
          <w:rFonts w:ascii="Arial" w:eastAsia="Arial" w:hAnsi="Arial" w:cs="Arial"/>
          <w:sz w:val="20"/>
        </w:rPr>
        <w:t xml:space="preserve">All actuating parts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so secured that they cannot be pulled off or work loose during </w:t>
      </w:r>
      <w:r>
        <w:rPr>
          <w:rFonts w:ascii="Arial" w:eastAsia="Arial" w:hAnsi="Arial" w:cs="Arial"/>
          <w:sz w:val="16"/>
        </w:rPr>
        <w:t>NORMAL USE</w:t>
      </w:r>
      <w:r>
        <w:rPr>
          <w:rFonts w:ascii="Arial" w:eastAsia="Arial" w:hAnsi="Arial" w:cs="Arial"/>
          <w:sz w:val="20"/>
        </w:rPr>
        <w:t xml:space="preserve">. </w:t>
      </w:r>
    </w:p>
    <w:p w14:paraId="022A0145" w14:textId="77777777" w:rsidR="002B608C" w:rsidRDefault="00393DDD">
      <w:pPr>
        <w:numPr>
          <w:ilvl w:val="0"/>
          <w:numId w:val="194"/>
        </w:numPr>
        <w:spacing w:after="186" w:line="252" w:lineRule="auto"/>
        <w:ind w:left="710" w:right="202" w:hanging="283"/>
        <w:jc w:val="both"/>
      </w:pPr>
      <w:r>
        <w:rPr>
          <w:rFonts w:ascii="Arial" w:eastAsia="Arial" w:hAnsi="Arial" w:cs="Arial"/>
          <w:sz w:val="20"/>
        </w:rPr>
        <w:t xml:space="preserve">Controls, the adjustment of which can result in a </w:t>
      </w:r>
      <w:r>
        <w:rPr>
          <w:rFonts w:ascii="Arial" w:eastAsia="Arial" w:hAnsi="Arial" w:cs="Arial"/>
          <w:sz w:val="16"/>
        </w:rPr>
        <w:t>HAZARDOUS SITUATION</w:t>
      </w:r>
      <w:r>
        <w:rPr>
          <w:rFonts w:ascii="Arial" w:eastAsia="Arial" w:hAnsi="Arial" w:cs="Arial"/>
          <w:sz w:val="20"/>
        </w:rPr>
        <w:t xml:space="preserve"> for the </w:t>
      </w:r>
      <w:r>
        <w:rPr>
          <w:rFonts w:ascii="Arial" w:eastAsia="Arial" w:hAnsi="Arial" w:cs="Arial"/>
          <w:sz w:val="16"/>
        </w:rPr>
        <w:t>PATIENT</w:t>
      </w:r>
      <w:r>
        <w:rPr>
          <w:rFonts w:ascii="Arial" w:eastAsia="Arial" w:hAnsi="Arial" w:cs="Arial"/>
          <w:sz w:val="20"/>
        </w:rPr>
        <w:t xml:space="preserve"> or </w:t>
      </w:r>
      <w:r>
        <w:rPr>
          <w:rFonts w:ascii="Arial" w:eastAsia="Arial" w:hAnsi="Arial" w:cs="Arial"/>
          <w:sz w:val="16"/>
        </w:rPr>
        <w:t>OPERATOR</w:t>
      </w:r>
      <w:r>
        <w:rPr>
          <w:rFonts w:ascii="Arial" w:eastAsia="Arial" w:hAnsi="Arial" w:cs="Arial"/>
          <w:sz w:val="20"/>
        </w:rPr>
        <w:t xml:space="preserve"> while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in use, shall be so secured that the indication of any scale always corresponds with the position of the control. </w:t>
      </w:r>
    </w:p>
    <w:p w14:paraId="207F5CC1" w14:textId="77777777" w:rsidR="002B608C" w:rsidRDefault="00393DDD">
      <w:pPr>
        <w:spacing w:after="307" w:line="252" w:lineRule="auto"/>
        <w:ind w:left="710" w:right="56" w:firstLine="9"/>
        <w:jc w:val="both"/>
      </w:pPr>
      <w:r>
        <w:rPr>
          <w:rFonts w:ascii="Arial" w:eastAsia="Arial" w:hAnsi="Arial" w:cs="Arial"/>
          <w:sz w:val="20"/>
        </w:rPr>
        <w:t xml:space="preserve">The indication in this case refers to “on” or “off” position, scale markings or other indications of position.  </w:t>
      </w:r>
    </w:p>
    <w:p w14:paraId="511623CB" w14:textId="77777777" w:rsidR="002B608C" w:rsidRDefault="00393DDD">
      <w:pPr>
        <w:numPr>
          <w:ilvl w:val="0"/>
          <w:numId w:val="194"/>
        </w:numPr>
        <w:spacing w:after="185" w:line="252" w:lineRule="auto"/>
        <w:ind w:left="710" w:right="202" w:hanging="283"/>
        <w:jc w:val="both"/>
      </w:pPr>
      <w:r>
        <w:rPr>
          <w:rFonts w:ascii="Arial" w:eastAsia="Arial" w:hAnsi="Arial" w:cs="Arial"/>
          <w:sz w:val="20"/>
        </w:rPr>
        <w:t xml:space="preserve">Incorrect connection of the indicating device to the relevant component shall be prevented by an adequate construction, if it can be separated without the use of a </w:t>
      </w:r>
      <w:r>
        <w:rPr>
          <w:rFonts w:ascii="Arial" w:eastAsia="Arial" w:hAnsi="Arial" w:cs="Arial"/>
          <w:sz w:val="16"/>
        </w:rPr>
        <w:t>TOOL</w:t>
      </w:r>
      <w:r>
        <w:rPr>
          <w:rFonts w:ascii="Arial" w:eastAsia="Arial" w:hAnsi="Arial" w:cs="Arial"/>
          <w:sz w:val="20"/>
        </w:rPr>
        <w:t xml:space="preserve">. </w:t>
      </w:r>
    </w:p>
    <w:p w14:paraId="5967FEC2" w14:textId="77777777" w:rsidR="002B608C" w:rsidRDefault="00393DDD">
      <w:pPr>
        <w:spacing w:after="191" w:line="250" w:lineRule="auto"/>
        <w:ind w:left="412" w:right="475" w:firstLine="9"/>
        <w:jc w:val="both"/>
      </w:pPr>
      <w:r>
        <w:rPr>
          <w:rFonts w:ascii="Arial" w:eastAsia="Arial" w:hAnsi="Arial" w:cs="Arial"/>
          <w:i/>
          <w:sz w:val="20"/>
        </w:rPr>
        <w:t>Compliance is checked by inspection and tests. For rotating controls, the torques as shown in Table 30 are applied between the control knob and the shaft for not less than 2 s in each direction alternately. The test is repeated 10 times.</w:t>
      </w:r>
      <w:r>
        <w:rPr>
          <w:rFonts w:ascii="Arial" w:eastAsia="Arial" w:hAnsi="Arial" w:cs="Arial"/>
          <w:sz w:val="20"/>
        </w:rPr>
        <w:t xml:space="preserve"> </w:t>
      </w:r>
    </w:p>
    <w:p w14:paraId="05A5346B" w14:textId="77777777" w:rsidR="002B608C" w:rsidRDefault="00393DDD">
      <w:pPr>
        <w:spacing w:after="191" w:line="250" w:lineRule="auto"/>
        <w:ind w:left="412" w:right="475" w:firstLine="9"/>
        <w:jc w:val="both"/>
      </w:pPr>
      <w:r>
        <w:rPr>
          <w:rFonts w:ascii="Arial" w:eastAsia="Arial" w:hAnsi="Arial" w:cs="Arial"/>
          <w:i/>
          <w:sz w:val="20"/>
        </w:rPr>
        <w:t>A knob that rotates with respect to the shaft constitutes a failure.</w:t>
      </w:r>
      <w:r>
        <w:rPr>
          <w:rFonts w:ascii="Arial" w:eastAsia="Arial" w:hAnsi="Arial" w:cs="Arial"/>
          <w:sz w:val="20"/>
        </w:rPr>
        <w:t xml:space="preserve"> </w:t>
      </w:r>
    </w:p>
    <w:p w14:paraId="2DD89B7A" w14:textId="77777777" w:rsidR="002B608C" w:rsidRDefault="00393DDD">
      <w:pPr>
        <w:spacing w:after="191" w:line="250" w:lineRule="auto"/>
        <w:ind w:left="412" w:right="475" w:firstLine="9"/>
        <w:jc w:val="both"/>
      </w:pPr>
      <w:r>
        <w:rPr>
          <w:rFonts w:ascii="Arial" w:eastAsia="Arial" w:hAnsi="Arial" w:cs="Arial"/>
          <w:i/>
          <w:sz w:val="20"/>
        </w:rPr>
        <w:t xml:space="preserve">If an axial pull is required in </w:t>
      </w:r>
      <w:r>
        <w:rPr>
          <w:rFonts w:ascii="Arial" w:eastAsia="Arial" w:hAnsi="Arial" w:cs="Arial"/>
          <w:i/>
          <w:sz w:val="16"/>
        </w:rPr>
        <w:t>NORMAL USE</w:t>
      </w:r>
      <w:r>
        <w:rPr>
          <w:rFonts w:ascii="Arial" w:eastAsia="Arial" w:hAnsi="Arial" w:cs="Arial"/>
          <w:i/>
          <w:sz w:val="20"/>
        </w:rPr>
        <w:t>, compliance is checked by applying for 1 min an axial force of 60 N for electrical components and 100 N for other components.</w:t>
      </w:r>
      <w:r>
        <w:rPr>
          <w:rFonts w:ascii="Arial" w:eastAsia="Arial" w:hAnsi="Arial" w:cs="Arial"/>
          <w:sz w:val="20"/>
        </w:rPr>
        <w:t xml:space="preserve"> </w:t>
      </w:r>
    </w:p>
    <w:p w14:paraId="69D17068" w14:textId="1884811E" w:rsidR="002B608C" w:rsidRDefault="00393DDD">
      <w:pPr>
        <w:spacing w:after="397" w:line="265" w:lineRule="auto"/>
        <w:ind w:left="1821" w:right="1870" w:hanging="10"/>
        <w:jc w:val="center"/>
      </w:pPr>
      <w:r>
        <w:rPr>
          <w:rFonts w:ascii="Arial" w:eastAsia="Arial" w:hAnsi="Arial" w:cs="Arial"/>
          <w:sz w:val="20"/>
        </w:rPr>
        <w:t xml:space="preserve"> </w:t>
      </w:r>
    </w:p>
    <w:p w14:paraId="22D244DD" w14:textId="77777777" w:rsidR="002B608C" w:rsidRDefault="00393DDD">
      <w:pPr>
        <w:pStyle w:val="Heading3"/>
        <w:ind w:left="1055" w:right="1106"/>
      </w:pPr>
      <w:r>
        <w:t>Table 30 – Test torques for rotating controls</w:t>
      </w:r>
      <w:r>
        <w:rPr>
          <w:i/>
        </w:rPr>
        <w:t xml:space="preserve"> </w:t>
      </w:r>
    </w:p>
    <w:tbl>
      <w:tblPr>
        <w:tblStyle w:val="TableGrid"/>
        <w:tblW w:w="4800" w:type="dxa"/>
        <w:tblInd w:w="2858" w:type="dxa"/>
        <w:tblCellMar>
          <w:top w:w="50" w:type="dxa"/>
          <w:left w:w="108" w:type="dxa"/>
          <w:bottom w:w="32" w:type="dxa"/>
          <w:right w:w="115" w:type="dxa"/>
        </w:tblCellMar>
        <w:tblLook w:val="04A0" w:firstRow="1" w:lastRow="0" w:firstColumn="1" w:lastColumn="0" w:noHBand="0" w:noVBand="1"/>
      </w:tblPr>
      <w:tblGrid>
        <w:gridCol w:w="2532"/>
        <w:gridCol w:w="2268"/>
      </w:tblGrid>
      <w:tr w:rsidR="002B608C" w14:paraId="1830C6A2" w14:textId="77777777">
        <w:trPr>
          <w:trHeight w:val="686"/>
        </w:trPr>
        <w:tc>
          <w:tcPr>
            <w:tcW w:w="2532" w:type="dxa"/>
            <w:tcBorders>
              <w:top w:val="single" w:sz="6" w:space="0" w:color="000000"/>
              <w:left w:val="single" w:sz="6" w:space="0" w:color="000000"/>
              <w:bottom w:val="single" w:sz="6" w:space="0" w:color="000000"/>
              <w:right w:val="single" w:sz="6" w:space="0" w:color="000000"/>
            </w:tcBorders>
          </w:tcPr>
          <w:p w14:paraId="77A88828" w14:textId="77777777" w:rsidR="002B608C" w:rsidRDefault="00393DDD">
            <w:pPr>
              <w:ind w:left="627" w:right="126" w:hanging="502"/>
            </w:pPr>
            <w:r>
              <w:rPr>
                <w:rFonts w:ascii="Arial" w:eastAsia="Arial" w:hAnsi="Arial" w:cs="Arial"/>
                <w:b/>
                <w:sz w:val="16"/>
              </w:rPr>
              <w:t>Gripping diameter (</w:t>
            </w:r>
            <w:r>
              <w:rPr>
                <w:rFonts w:ascii="Arial" w:eastAsia="Arial" w:hAnsi="Arial" w:cs="Arial"/>
                <w:b/>
                <w:i/>
                <w:sz w:val="16"/>
              </w:rPr>
              <w:t xml:space="preserve">d </w:t>
            </w:r>
            <w:r>
              <w:rPr>
                <w:rFonts w:ascii="Arial" w:eastAsia="Arial" w:hAnsi="Arial" w:cs="Arial"/>
                <w:b/>
                <w:sz w:val="16"/>
              </w:rPr>
              <w:t>)</w:t>
            </w:r>
            <w:r>
              <w:rPr>
                <w:rFonts w:ascii="Arial" w:eastAsia="Arial" w:hAnsi="Arial" w:cs="Arial"/>
                <w:b/>
                <w:i/>
                <w:sz w:val="16"/>
              </w:rPr>
              <w:t xml:space="preserve"> </w:t>
            </w:r>
            <w:r>
              <w:rPr>
                <w:rFonts w:ascii="Arial" w:eastAsia="Arial" w:hAnsi="Arial" w:cs="Arial"/>
                <w:b/>
                <w:sz w:val="16"/>
              </w:rPr>
              <w:t xml:space="preserve">of control knob </w:t>
            </w:r>
            <w:r>
              <w:rPr>
                <w:rFonts w:ascii="Arial" w:eastAsia="Arial" w:hAnsi="Arial" w:cs="Arial"/>
                <w:b/>
                <w:sz w:val="16"/>
                <w:vertAlign w:val="subscript"/>
              </w:rPr>
              <w:t xml:space="preserve"> a </w:t>
            </w:r>
            <w:r>
              <w:rPr>
                <w:rFonts w:ascii="Arial" w:eastAsia="Arial" w:hAnsi="Arial" w:cs="Arial"/>
                <w:sz w:val="16"/>
              </w:rPr>
              <w:t>mm</w:t>
            </w:r>
          </w:p>
        </w:tc>
        <w:tc>
          <w:tcPr>
            <w:tcW w:w="2268" w:type="dxa"/>
            <w:tcBorders>
              <w:top w:val="single" w:sz="6" w:space="0" w:color="000000"/>
              <w:left w:val="single" w:sz="6" w:space="0" w:color="000000"/>
              <w:bottom w:val="single" w:sz="6" w:space="0" w:color="000000"/>
              <w:right w:val="single" w:sz="6" w:space="0" w:color="000000"/>
            </w:tcBorders>
            <w:vAlign w:val="bottom"/>
          </w:tcPr>
          <w:p w14:paraId="177C5760" w14:textId="77777777" w:rsidR="002B608C" w:rsidRDefault="00393DDD">
            <w:pPr>
              <w:ind w:left="604" w:right="552"/>
              <w:jc w:val="center"/>
            </w:pPr>
            <w:r>
              <w:rPr>
                <w:rFonts w:ascii="Arial" w:eastAsia="Arial" w:hAnsi="Arial" w:cs="Arial"/>
                <w:b/>
                <w:sz w:val="16"/>
              </w:rPr>
              <w:t xml:space="preserve">Torque </w:t>
            </w:r>
            <w:r>
              <w:rPr>
                <w:rFonts w:ascii="Arial" w:eastAsia="Arial" w:hAnsi="Arial" w:cs="Arial"/>
                <w:sz w:val="16"/>
              </w:rPr>
              <w:t>Nm</w:t>
            </w:r>
            <w:r>
              <w:rPr>
                <w:rFonts w:ascii="Arial" w:eastAsia="Arial" w:hAnsi="Arial" w:cs="Arial"/>
                <w:b/>
                <w:sz w:val="16"/>
              </w:rPr>
              <w:t xml:space="preserve"> </w:t>
            </w:r>
          </w:p>
        </w:tc>
      </w:tr>
      <w:tr w:rsidR="002B608C" w14:paraId="6785FBF1" w14:textId="77777777">
        <w:trPr>
          <w:trHeight w:val="331"/>
        </w:trPr>
        <w:tc>
          <w:tcPr>
            <w:tcW w:w="2532" w:type="dxa"/>
            <w:tcBorders>
              <w:top w:val="single" w:sz="6" w:space="0" w:color="000000"/>
              <w:left w:val="single" w:sz="6" w:space="0" w:color="000000"/>
              <w:bottom w:val="single" w:sz="6" w:space="0" w:color="000000"/>
              <w:right w:val="single" w:sz="6" w:space="0" w:color="000000"/>
            </w:tcBorders>
          </w:tcPr>
          <w:p w14:paraId="2240F6A4" w14:textId="77777777" w:rsidR="002B608C" w:rsidRDefault="00393DDD">
            <w:pPr>
              <w:ind w:left="1"/>
              <w:jc w:val="center"/>
            </w:pPr>
            <w:r>
              <w:rPr>
                <w:rFonts w:ascii="Arial" w:eastAsia="Arial" w:hAnsi="Arial" w:cs="Arial"/>
                <w:sz w:val="16"/>
              </w:rPr>
              <w:t xml:space="preserve">10 </w:t>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i/>
                <w:sz w:val="16"/>
              </w:rPr>
              <w:t>d</w:t>
            </w:r>
            <w:r>
              <w:rPr>
                <w:rFonts w:ascii="Arial" w:eastAsia="Arial" w:hAnsi="Arial" w:cs="Arial"/>
                <w:sz w:val="16"/>
              </w:rPr>
              <w:t xml:space="preserve"> &lt; 23 </w:t>
            </w:r>
          </w:p>
        </w:tc>
        <w:tc>
          <w:tcPr>
            <w:tcW w:w="2268" w:type="dxa"/>
            <w:tcBorders>
              <w:top w:val="single" w:sz="6" w:space="0" w:color="000000"/>
              <w:left w:val="single" w:sz="6" w:space="0" w:color="000000"/>
              <w:bottom w:val="single" w:sz="6" w:space="0" w:color="000000"/>
              <w:right w:val="single" w:sz="6" w:space="0" w:color="000000"/>
            </w:tcBorders>
          </w:tcPr>
          <w:p w14:paraId="3142B77D" w14:textId="77777777" w:rsidR="002B608C" w:rsidRDefault="00393DDD">
            <w:pPr>
              <w:ind w:right="2"/>
              <w:jc w:val="center"/>
            </w:pPr>
            <w:r>
              <w:rPr>
                <w:rFonts w:ascii="Arial" w:eastAsia="Arial" w:hAnsi="Arial" w:cs="Arial"/>
                <w:sz w:val="16"/>
              </w:rPr>
              <w:t xml:space="preserve">1,0 </w:t>
            </w:r>
          </w:p>
        </w:tc>
      </w:tr>
      <w:tr w:rsidR="002B608C" w14:paraId="7F74A5E6" w14:textId="77777777">
        <w:trPr>
          <w:trHeight w:val="331"/>
        </w:trPr>
        <w:tc>
          <w:tcPr>
            <w:tcW w:w="2532" w:type="dxa"/>
            <w:tcBorders>
              <w:top w:val="single" w:sz="6" w:space="0" w:color="000000"/>
              <w:left w:val="single" w:sz="6" w:space="0" w:color="000000"/>
              <w:bottom w:val="single" w:sz="6" w:space="0" w:color="000000"/>
              <w:right w:val="single" w:sz="6" w:space="0" w:color="000000"/>
            </w:tcBorders>
          </w:tcPr>
          <w:p w14:paraId="1A1F3BF9" w14:textId="77777777" w:rsidR="002B608C" w:rsidRDefault="00393DDD">
            <w:pPr>
              <w:ind w:left="1"/>
              <w:jc w:val="center"/>
            </w:pPr>
            <w:r>
              <w:rPr>
                <w:rFonts w:ascii="Arial" w:eastAsia="Arial" w:hAnsi="Arial" w:cs="Arial"/>
                <w:sz w:val="16"/>
              </w:rPr>
              <w:t xml:space="preserve">23 </w:t>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i/>
                <w:sz w:val="16"/>
              </w:rPr>
              <w:t>d</w:t>
            </w:r>
            <w:r>
              <w:rPr>
                <w:rFonts w:ascii="Arial" w:eastAsia="Arial" w:hAnsi="Arial" w:cs="Arial"/>
                <w:sz w:val="16"/>
              </w:rPr>
              <w:t xml:space="preserve"> &lt; 31 </w:t>
            </w:r>
          </w:p>
        </w:tc>
        <w:tc>
          <w:tcPr>
            <w:tcW w:w="2268" w:type="dxa"/>
            <w:tcBorders>
              <w:top w:val="single" w:sz="6" w:space="0" w:color="000000"/>
              <w:left w:val="single" w:sz="6" w:space="0" w:color="000000"/>
              <w:bottom w:val="single" w:sz="6" w:space="0" w:color="000000"/>
              <w:right w:val="single" w:sz="6" w:space="0" w:color="000000"/>
            </w:tcBorders>
          </w:tcPr>
          <w:p w14:paraId="3B4C76C1" w14:textId="77777777" w:rsidR="002B608C" w:rsidRDefault="00393DDD">
            <w:pPr>
              <w:ind w:right="2"/>
              <w:jc w:val="center"/>
            </w:pPr>
            <w:r>
              <w:rPr>
                <w:rFonts w:ascii="Arial" w:eastAsia="Arial" w:hAnsi="Arial" w:cs="Arial"/>
                <w:sz w:val="16"/>
              </w:rPr>
              <w:t xml:space="preserve">2,0 </w:t>
            </w:r>
          </w:p>
        </w:tc>
      </w:tr>
      <w:tr w:rsidR="002B608C" w14:paraId="5B6734A3" w14:textId="77777777">
        <w:trPr>
          <w:trHeight w:val="331"/>
        </w:trPr>
        <w:tc>
          <w:tcPr>
            <w:tcW w:w="2532" w:type="dxa"/>
            <w:tcBorders>
              <w:top w:val="single" w:sz="6" w:space="0" w:color="000000"/>
              <w:left w:val="single" w:sz="6" w:space="0" w:color="000000"/>
              <w:bottom w:val="single" w:sz="6" w:space="0" w:color="000000"/>
              <w:right w:val="single" w:sz="6" w:space="0" w:color="000000"/>
            </w:tcBorders>
          </w:tcPr>
          <w:p w14:paraId="390D55F3" w14:textId="77777777" w:rsidR="002B608C" w:rsidRDefault="00393DDD">
            <w:pPr>
              <w:ind w:left="1"/>
              <w:jc w:val="center"/>
            </w:pPr>
            <w:r>
              <w:rPr>
                <w:rFonts w:ascii="Arial" w:eastAsia="Arial" w:hAnsi="Arial" w:cs="Arial"/>
                <w:sz w:val="16"/>
              </w:rPr>
              <w:t xml:space="preserve">31 </w:t>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i/>
                <w:sz w:val="16"/>
              </w:rPr>
              <w:t>d</w:t>
            </w:r>
            <w:r>
              <w:rPr>
                <w:rFonts w:ascii="Arial" w:eastAsia="Arial" w:hAnsi="Arial" w:cs="Arial"/>
                <w:sz w:val="16"/>
              </w:rPr>
              <w:t xml:space="preserve"> &lt; 41 </w:t>
            </w:r>
          </w:p>
        </w:tc>
        <w:tc>
          <w:tcPr>
            <w:tcW w:w="2268" w:type="dxa"/>
            <w:tcBorders>
              <w:top w:val="single" w:sz="6" w:space="0" w:color="000000"/>
              <w:left w:val="single" w:sz="6" w:space="0" w:color="000000"/>
              <w:bottom w:val="single" w:sz="6" w:space="0" w:color="000000"/>
              <w:right w:val="single" w:sz="6" w:space="0" w:color="000000"/>
            </w:tcBorders>
          </w:tcPr>
          <w:p w14:paraId="4FA72C9C" w14:textId="77777777" w:rsidR="002B608C" w:rsidRDefault="00393DDD">
            <w:pPr>
              <w:ind w:right="2"/>
              <w:jc w:val="center"/>
            </w:pPr>
            <w:r>
              <w:rPr>
                <w:rFonts w:ascii="Arial" w:eastAsia="Arial" w:hAnsi="Arial" w:cs="Arial"/>
                <w:sz w:val="16"/>
              </w:rPr>
              <w:t xml:space="preserve">3,0 </w:t>
            </w:r>
          </w:p>
        </w:tc>
      </w:tr>
      <w:tr w:rsidR="002B608C" w14:paraId="014CCF18" w14:textId="77777777">
        <w:trPr>
          <w:trHeight w:val="329"/>
        </w:trPr>
        <w:tc>
          <w:tcPr>
            <w:tcW w:w="2532" w:type="dxa"/>
            <w:tcBorders>
              <w:top w:val="single" w:sz="6" w:space="0" w:color="000000"/>
              <w:left w:val="single" w:sz="6" w:space="0" w:color="000000"/>
              <w:bottom w:val="single" w:sz="6" w:space="0" w:color="000000"/>
              <w:right w:val="single" w:sz="6" w:space="0" w:color="000000"/>
            </w:tcBorders>
          </w:tcPr>
          <w:p w14:paraId="215B347F" w14:textId="77777777" w:rsidR="002B608C" w:rsidRDefault="00393DDD">
            <w:pPr>
              <w:ind w:left="1"/>
              <w:jc w:val="center"/>
            </w:pPr>
            <w:r>
              <w:rPr>
                <w:rFonts w:ascii="Arial" w:eastAsia="Arial" w:hAnsi="Arial" w:cs="Arial"/>
                <w:sz w:val="16"/>
              </w:rPr>
              <w:t xml:space="preserve">41 </w:t>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i/>
                <w:sz w:val="16"/>
              </w:rPr>
              <w:t>d</w:t>
            </w:r>
            <w:r>
              <w:rPr>
                <w:rFonts w:ascii="Arial" w:eastAsia="Arial" w:hAnsi="Arial" w:cs="Arial"/>
                <w:sz w:val="16"/>
              </w:rPr>
              <w:t xml:space="preserve"> &lt; 56 </w:t>
            </w:r>
          </w:p>
        </w:tc>
        <w:tc>
          <w:tcPr>
            <w:tcW w:w="2268" w:type="dxa"/>
            <w:tcBorders>
              <w:top w:val="single" w:sz="6" w:space="0" w:color="000000"/>
              <w:left w:val="single" w:sz="6" w:space="0" w:color="000000"/>
              <w:bottom w:val="single" w:sz="6" w:space="0" w:color="000000"/>
              <w:right w:val="single" w:sz="6" w:space="0" w:color="000000"/>
            </w:tcBorders>
          </w:tcPr>
          <w:p w14:paraId="42F9B976" w14:textId="77777777" w:rsidR="002B608C" w:rsidRDefault="00393DDD">
            <w:pPr>
              <w:ind w:right="2"/>
              <w:jc w:val="center"/>
            </w:pPr>
            <w:r>
              <w:rPr>
                <w:rFonts w:ascii="Arial" w:eastAsia="Arial" w:hAnsi="Arial" w:cs="Arial"/>
                <w:sz w:val="16"/>
              </w:rPr>
              <w:t xml:space="preserve">4,0 </w:t>
            </w:r>
          </w:p>
        </w:tc>
      </w:tr>
      <w:tr w:rsidR="002B608C" w14:paraId="263A12CB" w14:textId="77777777">
        <w:trPr>
          <w:trHeight w:val="331"/>
        </w:trPr>
        <w:tc>
          <w:tcPr>
            <w:tcW w:w="2532" w:type="dxa"/>
            <w:tcBorders>
              <w:top w:val="single" w:sz="6" w:space="0" w:color="000000"/>
              <w:left w:val="single" w:sz="6" w:space="0" w:color="000000"/>
              <w:bottom w:val="single" w:sz="6" w:space="0" w:color="000000"/>
              <w:right w:val="single" w:sz="6" w:space="0" w:color="000000"/>
            </w:tcBorders>
          </w:tcPr>
          <w:p w14:paraId="7AB17C6B" w14:textId="77777777" w:rsidR="002B608C" w:rsidRDefault="00393DDD">
            <w:pPr>
              <w:ind w:right="2"/>
              <w:jc w:val="center"/>
            </w:pPr>
            <w:r>
              <w:rPr>
                <w:rFonts w:ascii="Arial" w:eastAsia="Arial" w:hAnsi="Arial" w:cs="Arial"/>
                <w:sz w:val="16"/>
              </w:rPr>
              <w:t xml:space="preserve">56 </w:t>
            </w: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i/>
                <w:sz w:val="16"/>
              </w:rPr>
              <w:t>d</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70 </w:t>
            </w:r>
          </w:p>
        </w:tc>
        <w:tc>
          <w:tcPr>
            <w:tcW w:w="2268" w:type="dxa"/>
            <w:tcBorders>
              <w:top w:val="single" w:sz="6" w:space="0" w:color="000000"/>
              <w:left w:val="single" w:sz="6" w:space="0" w:color="000000"/>
              <w:bottom w:val="single" w:sz="6" w:space="0" w:color="000000"/>
              <w:right w:val="single" w:sz="6" w:space="0" w:color="000000"/>
            </w:tcBorders>
          </w:tcPr>
          <w:p w14:paraId="05FF17A0" w14:textId="77777777" w:rsidR="002B608C" w:rsidRDefault="00393DDD">
            <w:pPr>
              <w:ind w:right="2"/>
              <w:jc w:val="center"/>
            </w:pPr>
            <w:r>
              <w:rPr>
                <w:rFonts w:ascii="Arial" w:eastAsia="Arial" w:hAnsi="Arial" w:cs="Arial"/>
                <w:sz w:val="16"/>
              </w:rPr>
              <w:t xml:space="preserve">5,0 </w:t>
            </w:r>
          </w:p>
        </w:tc>
      </w:tr>
      <w:tr w:rsidR="002B608C" w14:paraId="7B80522E" w14:textId="77777777">
        <w:trPr>
          <w:trHeight w:val="319"/>
        </w:trPr>
        <w:tc>
          <w:tcPr>
            <w:tcW w:w="2532" w:type="dxa"/>
            <w:tcBorders>
              <w:top w:val="single" w:sz="6" w:space="0" w:color="000000"/>
              <w:left w:val="single" w:sz="6" w:space="0" w:color="000000"/>
              <w:bottom w:val="single" w:sz="6" w:space="0" w:color="000000"/>
              <w:right w:val="single" w:sz="6" w:space="0" w:color="000000"/>
            </w:tcBorders>
          </w:tcPr>
          <w:p w14:paraId="1CEFBC08" w14:textId="77777777" w:rsidR="002B608C" w:rsidRDefault="00393DDD">
            <w:pPr>
              <w:ind w:right="2"/>
              <w:jc w:val="center"/>
            </w:pPr>
            <w:r>
              <w:rPr>
                <w:rFonts w:ascii="Arial" w:eastAsia="Arial" w:hAnsi="Arial" w:cs="Arial"/>
                <w:i/>
                <w:sz w:val="16"/>
              </w:rPr>
              <w:t>d</w:t>
            </w:r>
            <w:r>
              <w:rPr>
                <w:rFonts w:ascii="Arial" w:eastAsia="Arial" w:hAnsi="Arial" w:cs="Arial"/>
                <w:sz w:val="16"/>
              </w:rPr>
              <w:t xml:space="preserve"> &gt; 70 </w:t>
            </w:r>
          </w:p>
        </w:tc>
        <w:tc>
          <w:tcPr>
            <w:tcW w:w="2268" w:type="dxa"/>
            <w:tcBorders>
              <w:top w:val="single" w:sz="6" w:space="0" w:color="000000"/>
              <w:left w:val="single" w:sz="6" w:space="0" w:color="000000"/>
              <w:bottom w:val="single" w:sz="6" w:space="0" w:color="000000"/>
              <w:right w:val="single" w:sz="6" w:space="0" w:color="000000"/>
            </w:tcBorders>
          </w:tcPr>
          <w:p w14:paraId="340D40EB" w14:textId="77777777" w:rsidR="002B608C" w:rsidRDefault="00393DDD">
            <w:pPr>
              <w:ind w:right="2"/>
              <w:jc w:val="center"/>
            </w:pPr>
            <w:r>
              <w:rPr>
                <w:rFonts w:ascii="Arial" w:eastAsia="Arial" w:hAnsi="Arial" w:cs="Arial"/>
                <w:sz w:val="16"/>
              </w:rPr>
              <w:t xml:space="preserve">6,0 </w:t>
            </w:r>
          </w:p>
        </w:tc>
      </w:tr>
      <w:tr w:rsidR="002B608C" w14:paraId="48668EED" w14:textId="77777777">
        <w:trPr>
          <w:trHeight w:val="689"/>
        </w:trPr>
        <w:tc>
          <w:tcPr>
            <w:tcW w:w="4800" w:type="dxa"/>
            <w:gridSpan w:val="2"/>
            <w:tcBorders>
              <w:top w:val="single" w:sz="6" w:space="0" w:color="000000"/>
              <w:left w:val="single" w:sz="6" w:space="0" w:color="000000"/>
              <w:bottom w:val="single" w:sz="6" w:space="0" w:color="000000"/>
              <w:right w:val="single" w:sz="6" w:space="0" w:color="000000"/>
            </w:tcBorders>
          </w:tcPr>
          <w:p w14:paraId="04DDB49D" w14:textId="77777777" w:rsidR="002B608C" w:rsidRDefault="00393DDD">
            <w:pPr>
              <w:ind w:left="163" w:hanging="163"/>
            </w:pPr>
            <w:r>
              <w:rPr>
                <w:rFonts w:ascii="Arial" w:eastAsia="Arial" w:hAnsi="Arial" w:cs="Arial"/>
                <w:sz w:val="16"/>
                <w:vertAlign w:val="superscript"/>
              </w:rPr>
              <w:t>a</w:t>
            </w:r>
            <w:r>
              <w:rPr>
                <w:rFonts w:ascii="Arial" w:eastAsia="Arial" w:hAnsi="Arial" w:cs="Arial"/>
                <w:sz w:val="16"/>
              </w:rPr>
              <w:t xml:space="preserve"> The gripping diameter (</w:t>
            </w:r>
            <w:r>
              <w:rPr>
                <w:rFonts w:ascii="Arial" w:eastAsia="Arial" w:hAnsi="Arial" w:cs="Arial"/>
                <w:i/>
                <w:sz w:val="16"/>
              </w:rPr>
              <w:t>d</w:t>
            </w:r>
            <w:r>
              <w:rPr>
                <w:rFonts w:ascii="Arial" w:eastAsia="Arial" w:hAnsi="Arial" w:cs="Arial"/>
                <w:sz w:val="16"/>
              </w:rPr>
              <w:t xml:space="preserve">) is the maximum width of a control knob regardless of its shape (e.g. control knob with pointer). </w:t>
            </w:r>
          </w:p>
        </w:tc>
      </w:tr>
    </w:tbl>
    <w:p w14:paraId="2185F42A" w14:textId="77777777" w:rsidR="002B608C" w:rsidRDefault="00393DDD">
      <w:pPr>
        <w:tabs>
          <w:tab w:val="center" w:pos="816"/>
          <w:tab w:val="center" w:pos="2715"/>
        </w:tabs>
        <w:spacing w:after="103" w:line="252" w:lineRule="auto"/>
      </w:pPr>
      <w:r>
        <w:tab/>
      </w:r>
      <w:r>
        <w:rPr>
          <w:rFonts w:ascii="Arial" w:eastAsia="Arial" w:hAnsi="Arial" w:cs="Arial"/>
          <w:b/>
          <w:sz w:val="20"/>
        </w:rPr>
        <w:t xml:space="preserve">15.4.6.2 </w:t>
      </w:r>
      <w:r>
        <w:rPr>
          <w:rFonts w:ascii="Arial" w:eastAsia="Arial" w:hAnsi="Arial" w:cs="Arial"/>
          <w:b/>
          <w:sz w:val="20"/>
        </w:rPr>
        <w:tab/>
        <w:t xml:space="preserve">Limitation of movement </w:t>
      </w:r>
    </w:p>
    <w:p w14:paraId="2AF4AF79" w14:textId="3E01968E" w:rsidR="002B608C" w:rsidRDefault="00393DDD">
      <w:pPr>
        <w:spacing w:after="198" w:line="252" w:lineRule="auto"/>
        <w:ind w:left="427" w:right="486" w:firstLine="9"/>
        <w:jc w:val="both"/>
      </w:pPr>
      <w:r>
        <w:rPr>
          <w:rFonts w:ascii="Arial" w:eastAsia="Arial" w:hAnsi="Arial" w:cs="Arial"/>
          <w:sz w:val="20"/>
        </w:rPr>
        <w:lastRenderedPageBreak/>
        <w:t xml:space="preserve">Stops of adequate mechanical strength shall be provided on rotating or movable parts of controls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where necessary to prevent an unexpected change from maximum to minimum, or vice-versa, of the controlled parameter where this could produce a </w:t>
      </w:r>
      <w:r>
        <w:rPr>
          <w:rFonts w:ascii="Arial" w:eastAsia="Arial" w:hAnsi="Arial" w:cs="Arial"/>
          <w:sz w:val="16"/>
        </w:rPr>
        <w:t>HAZARDOUS SITUATION</w:t>
      </w:r>
      <w:r>
        <w:rPr>
          <w:rFonts w:ascii="Arial" w:eastAsia="Arial" w:hAnsi="Arial" w:cs="Arial"/>
          <w:sz w:val="20"/>
        </w:rPr>
        <w:t xml:space="preserve">. </w:t>
      </w:r>
    </w:p>
    <w:p w14:paraId="07FC81FD"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inspection and manual tests. For rotating controls, the torques as shown in Table 30 are applied for not less than 2 s in each direction alternately. The test is repeated 10 times. </w:t>
      </w:r>
    </w:p>
    <w:p w14:paraId="7D136FE4" w14:textId="77777777" w:rsidR="002B608C" w:rsidRDefault="00393DDD">
      <w:pPr>
        <w:spacing w:after="190" w:line="252" w:lineRule="auto"/>
        <w:ind w:left="427" w:right="178" w:firstLine="9"/>
        <w:jc w:val="both"/>
      </w:pPr>
      <w:r>
        <w:rPr>
          <w:rFonts w:ascii="Arial" w:eastAsia="Arial" w:hAnsi="Arial" w:cs="Arial"/>
          <w:sz w:val="20"/>
        </w:rPr>
        <w:t xml:space="preserve">If an axial pull is likely to be applied to the rotating or movable parts of controls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in </w:t>
      </w:r>
      <w:r>
        <w:rPr>
          <w:rFonts w:ascii="Arial" w:eastAsia="Arial" w:hAnsi="Arial" w:cs="Arial"/>
          <w:sz w:val="16"/>
        </w:rPr>
        <w:t>NORMAL USE</w:t>
      </w:r>
      <w:r>
        <w:rPr>
          <w:rFonts w:ascii="Arial" w:eastAsia="Arial" w:hAnsi="Arial" w:cs="Arial"/>
          <w:sz w:val="20"/>
        </w:rPr>
        <w:t xml:space="preserve">, no unacceptable </w:t>
      </w:r>
      <w:r>
        <w:rPr>
          <w:rFonts w:ascii="Arial" w:eastAsia="Arial" w:hAnsi="Arial" w:cs="Arial"/>
          <w:sz w:val="16"/>
        </w:rPr>
        <w:t>RISK</w:t>
      </w:r>
      <w:r>
        <w:rPr>
          <w:rFonts w:ascii="Arial" w:eastAsia="Arial" w:hAnsi="Arial" w:cs="Arial"/>
          <w:sz w:val="20"/>
        </w:rPr>
        <w:t xml:space="preserve"> shall develop. </w:t>
      </w:r>
    </w:p>
    <w:p w14:paraId="6DB88BBD" w14:textId="77777777" w:rsidR="002B608C" w:rsidRDefault="00393DDD">
      <w:pPr>
        <w:spacing w:after="294" w:line="250" w:lineRule="auto"/>
        <w:ind w:left="412" w:right="475" w:firstLine="9"/>
        <w:jc w:val="both"/>
      </w:pPr>
      <w:r>
        <w:rPr>
          <w:rFonts w:ascii="Arial" w:eastAsia="Arial" w:hAnsi="Arial" w:cs="Arial"/>
          <w:i/>
          <w:sz w:val="20"/>
        </w:rPr>
        <w:t xml:space="preserve">Compliance is checked by applying for 1 min an axial force of 60 N for electrical components and 100 N for other components. </w:t>
      </w:r>
    </w:p>
    <w:p w14:paraId="5BD5D30F" w14:textId="77777777" w:rsidR="002B608C" w:rsidRDefault="00393DDD">
      <w:pPr>
        <w:tabs>
          <w:tab w:val="center" w:pos="725"/>
          <w:tab w:val="center" w:pos="5267"/>
        </w:tabs>
        <w:spacing w:after="191" w:line="252" w:lineRule="auto"/>
      </w:pPr>
      <w:r>
        <w:tab/>
      </w:r>
      <w:r>
        <w:rPr>
          <w:rFonts w:ascii="Arial" w:eastAsia="Arial" w:hAnsi="Arial" w:cs="Arial"/>
          <w:b/>
          <w:sz w:val="20"/>
        </w:rPr>
        <w:t xml:space="preserve">15.4.7 </w:t>
      </w:r>
      <w:r>
        <w:rPr>
          <w:rFonts w:ascii="Arial" w:eastAsia="Arial" w:hAnsi="Arial" w:cs="Arial"/>
          <w:b/>
          <w:sz w:val="20"/>
        </w:rPr>
        <w:tab/>
        <w:t xml:space="preserve">Cord-connected </w:t>
      </w:r>
      <w:r>
        <w:rPr>
          <w:rFonts w:ascii="Arial" w:eastAsia="Arial" w:hAnsi="Arial" w:cs="Arial"/>
          <w:b/>
          <w:sz w:val="16"/>
        </w:rPr>
        <w:t>HAND</w:t>
      </w:r>
      <w:r>
        <w:rPr>
          <w:rFonts w:ascii="Arial" w:eastAsia="Arial" w:hAnsi="Arial" w:cs="Arial"/>
          <w:b/>
          <w:sz w:val="20"/>
        </w:rPr>
        <w:t>-</w:t>
      </w:r>
      <w:r>
        <w:rPr>
          <w:rFonts w:ascii="Arial" w:eastAsia="Arial" w:hAnsi="Arial" w:cs="Arial"/>
          <w:b/>
          <w:sz w:val="16"/>
        </w:rPr>
        <w:t>HELD</w:t>
      </w:r>
      <w:r>
        <w:rPr>
          <w:rFonts w:ascii="Arial" w:eastAsia="Arial" w:hAnsi="Arial" w:cs="Arial"/>
          <w:b/>
          <w:sz w:val="20"/>
        </w:rPr>
        <w:t xml:space="preserve"> and foot-operated control devices</w:t>
      </w:r>
      <w:r>
        <w:rPr>
          <w:rFonts w:ascii="Arial" w:eastAsia="Arial" w:hAnsi="Arial" w:cs="Arial"/>
          <w:sz w:val="20"/>
        </w:rPr>
        <w:t xml:space="preserve"> (see also 8.10.4)</w:t>
      </w:r>
      <w:r>
        <w:rPr>
          <w:rFonts w:ascii="Arial" w:eastAsia="Arial" w:hAnsi="Arial" w:cs="Arial"/>
          <w:b/>
          <w:sz w:val="20"/>
        </w:rPr>
        <w:t xml:space="preserve"> </w:t>
      </w:r>
    </w:p>
    <w:p w14:paraId="350EDAF7" w14:textId="77777777" w:rsidR="002B608C" w:rsidRDefault="00393DDD">
      <w:pPr>
        <w:tabs>
          <w:tab w:val="center" w:pos="816"/>
          <w:tab w:val="center" w:pos="2542"/>
        </w:tabs>
        <w:spacing w:after="224" w:line="252" w:lineRule="auto"/>
      </w:pPr>
      <w:r>
        <w:tab/>
      </w:r>
      <w:r>
        <w:rPr>
          <w:rFonts w:ascii="Arial" w:eastAsia="Arial" w:hAnsi="Arial" w:cs="Arial"/>
          <w:b/>
          <w:sz w:val="20"/>
        </w:rPr>
        <w:t xml:space="preserve">15.4.7.1 </w:t>
      </w:r>
      <w:r>
        <w:rPr>
          <w:rFonts w:ascii="Arial" w:eastAsia="Arial" w:hAnsi="Arial" w:cs="Arial"/>
          <w:b/>
          <w:sz w:val="20"/>
        </w:rPr>
        <w:tab/>
        <w:t xml:space="preserve">Mechanical strength </w:t>
      </w:r>
    </w:p>
    <w:p w14:paraId="15F2FA84" w14:textId="77777777" w:rsidR="002B608C" w:rsidRDefault="00393DDD">
      <w:pPr>
        <w:numPr>
          <w:ilvl w:val="0"/>
          <w:numId w:val="195"/>
        </w:numPr>
        <w:spacing w:after="315" w:line="252" w:lineRule="auto"/>
        <w:ind w:right="56" w:hanging="283"/>
        <w:jc w:val="both"/>
      </w:pPr>
      <w:r>
        <w:rPr>
          <w:rFonts w:ascii="Arial" w:eastAsia="Arial" w:hAnsi="Arial" w:cs="Arial"/>
          <w:sz w:val="20"/>
        </w:rPr>
        <w:t>H</w:t>
      </w:r>
      <w:r>
        <w:rPr>
          <w:rFonts w:ascii="Arial" w:eastAsia="Arial" w:hAnsi="Arial" w:cs="Arial"/>
          <w:sz w:val="16"/>
        </w:rPr>
        <w:t>AND</w:t>
      </w:r>
      <w:r>
        <w:rPr>
          <w:rFonts w:ascii="Arial" w:eastAsia="Arial" w:hAnsi="Arial" w:cs="Arial"/>
          <w:sz w:val="20"/>
        </w:rPr>
        <w:t>-</w:t>
      </w:r>
      <w:r>
        <w:rPr>
          <w:rFonts w:ascii="Arial" w:eastAsia="Arial" w:hAnsi="Arial" w:cs="Arial"/>
          <w:sz w:val="16"/>
        </w:rPr>
        <w:t>HELD</w:t>
      </w:r>
      <w:r>
        <w:rPr>
          <w:rFonts w:ascii="Arial" w:eastAsia="Arial" w:hAnsi="Arial" w:cs="Arial"/>
          <w:sz w:val="20"/>
        </w:rPr>
        <w:t xml:space="preserve"> control devices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comply with 15.3.4.1. </w:t>
      </w:r>
    </w:p>
    <w:p w14:paraId="25816A0E" w14:textId="77777777" w:rsidR="002B608C" w:rsidRDefault="00393DDD">
      <w:pPr>
        <w:numPr>
          <w:ilvl w:val="0"/>
          <w:numId w:val="195"/>
        </w:numPr>
        <w:spacing w:after="184" w:line="252" w:lineRule="auto"/>
        <w:ind w:right="56" w:hanging="283"/>
        <w:jc w:val="both"/>
      </w:pPr>
      <w:r>
        <w:rPr>
          <w:rFonts w:ascii="Arial" w:eastAsia="Arial" w:hAnsi="Arial" w:cs="Arial"/>
          <w:sz w:val="20"/>
        </w:rPr>
        <w:t xml:space="preserve">Foot-operated control devices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able to support the weight of an adult human being. </w:t>
      </w:r>
    </w:p>
    <w:p w14:paraId="70CE553A" w14:textId="77777777" w:rsidR="002B608C" w:rsidRDefault="00393DDD">
      <w:pPr>
        <w:spacing w:after="2"/>
        <w:ind w:left="10" w:right="477" w:hanging="10"/>
        <w:jc w:val="right"/>
      </w:pPr>
      <w:r>
        <w:rPr>
          <w:rFonts w:ascii="Arial" w:eastAsia="Arial" w:hAnsi="Arial" w:cs="Arial"/>
          <w:i/>
          <w:sz w:val="20"/>
        </w:rPr>
        <w:t xml:space="preserve">Compliance is checked by application to the foot-operated control device, in its position of </w:t>
      </w:r>
    </w:p>
    <w:p w14:paraId="36A8907A" w14:textId="77777777" w:rsidR="002B608C" w:rsidRDefault="00393DDD">
      <w:pPr>
        <w:spacing w:after="191" w:line="250" w:lineRule="auto"/>
        <w:ind w:left="710" w:right="475" w:firstLine="9"/>
        <w:jc w:val="both"/>
      </w:pPr>
      <w:r>
        <w:rPr>
          <w:rFonts w:ascii="Arial" w:eastAsia="Arial" w:hAnsi="Arial" w:cs="Arial"/>
          <w:i/>
          <w:sz w:val="16"/>
        </w:rPr>
        <w:t>NORMAL USE</w:t>
      </w:r>
      <w:r>
        <w:rPr>
          <w:rFonts w:ascii="Arial" w:eastAsia="Arial" w:hAnsi="Arial" w:cs="Arial"/>
          <w:i/>
          <w:sz w:val="20"/>
        </w:rPr>
        <w:t xml:space="preserve">, of an actuating force of 1 350 N for 1 min. The force is applied over an area of 30 mm diameter. There shall be no damage to the device resulting in an unacceptable </w:t>
      </w:r>
      <w:r>
        <w:rPr>
          <w:rFonts w:ascii="Arial" w:eastAsia="Arial" w:hAnsi="Arial" w:cs="Arial"/>
          <w:i/>
          <w:sz w:val="16"/>
        </w:rPr>
        <w:t>RISK</w:t>
      </w:r>
      <w:r>
        <w:rPr>
          <w:rFonts w:ascii="Arial" w:eastAsia="Arial" w:hAnsi="Arial" w:cs="Arial"/>
          <w:i/>
          <w:sz w:val="20"/>
        </w:rPr>
        <w:t xml:space="preserve">. </w:t>
      </w:r>
    </w:p>
    <w:p w14:paraId="7BBB5C47" w14:textId="2E5A21F5" w:rsidR="002B608C" w:rsidRDefault="00393DDD">
      <w:pPr>
        <w:spacing w:after="407" w:line="265" w:lineRule="auto"/>
        <w:ind w:left="1821" w:right="1870" w:hanging="10"/>
        <w:jc w:val="center"/>
      </w:pPr>
      <w:r>
        <w:rPr>
          <w:rFonts w:ascii="Arial" w:eastAsia="Arial" w:hAnsi="Arial" w:cs="Arial"/>
          <w:sz w:val="20"/>
        </w:rPr>
        <w:t xml:space="preserve"> </w:t>
      </w:r>
    </w:p>
    <w:p w14:paraId="5DD00654" w14:textId="77777777" w:rsidR="002B608C" w:rsidRDefault="00393DDD">
      <w:pPr>
        <w:tabs>
          <w:tab w:val="center" w:pos="816"/>
          <w:tab w:val="center" w:pos="3408"/>
        </w:tabs>
        <w:spacing w:after="103" w:line="252" w:lineRule="auto"/>
      </w:pPr>
      <w:r>
        <w:tab/>
      </w:r>
      <w:r>
        <w:rPr>
          <w:rFonts w:ascii="Arial" w:eastAsia="Arial" w:hAnsi="Arial" w:cs="Arial"/>
          <w:b/>
          <w:sz w:val="20"/>
        </w:rPr>
        <w:t xml:space="preserve">15.4.7.2 </w:t>
      </w:r>
      <w:r>
        <w:rPr>
          <w:rFonts w:ascii="Arial" w:eastAsia="Arial" w:hAnsi="Arial" w:cs="Arial"/>
          <w:b/>
          <w:sz w:val="20"/>
        </w:rPr>
        <w:tab/>
        <w:t xml:space="preserve">Accidental operation of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108FAC25" w14:textId="77777777" w:rsidR="002B608C" w:rsidRDefault="00393DDD">
      <w:pPr>
        <w:spacing w:after="184" w:line="252" w:lineRule="auto"/>
        <w:ind w:left="427" w:right="56" w:firstLine="9"/>
        <w:jc w:val="both"/>
      </w:pPr>
      <w:r>
        <w:rPr>
          <w:rFonts w:ascii="Arial" w:eastAsia="Arial" w:hAnsi="Arial" w:cs="Arial"/>
          <w:sz w:val="20"/>
        </w:rPr>
        <w:t>H</w:t>
      </w:r>
      <w:r>
        <w:rPr>
          <w:rFonts w:ascii="Arial" w:eastAsia="Arial" w:hAnsi="Arial" w:cs="Arial"/>
          <w:sz w:val="16"/>
        </w:rPr>
        <w:t>AND</w:t>
      </w:r>
      <w:r>
        <w:rPr>
          <w:rFonts w:ascii="Arial" w:eastAsia="Arial" w:hAnsi="Arial" w:cs="Arial"/>
          <w:sz w:val="20"/>
        </w:rPr>
        <w:t>-</w:t>
      </w:r>
      <w:r>
        <w:rPr>
          <w:rFonts w:ascii="Arial" w:eastAsia="Arial" w:hAnsi="Arial" w:cs="Arial"/>
          <w:sz w:val="16"/>
        </w:rPr>
        <w:t>HELD</w:t>
      </w:r>
      <w:r>
        <w:rPr>
          <w:rFonts w:ascii="Arial" w:eastAsia="Arial" w:hAnsi="Arial" w:cs="Arial"/>
          <w:sz w:val="20"/>
        </w:rPr>
        <w:t xml:space="preserve"> and foot-operated control devices shall not result in an unacceptable </w:t>
      </w:r>
      <w:r>
        <w:rPr>
          <w:rFonts w:ascii="Arial" w:eastAsia="Arial" w:hAnsi="Arial" w:cs="Arial"/>
          <w:sz w:val="16"/>
        </w:rPr>
        <w:t>RISK</w:t>
      </w:r>
      <w:r>
        <w:rPr>
          <w:rFonts w:ascii="Arial" w:eastAsia="Arial" w:hAnsi="Arial" w:cs="Arial"/>
          <w:sz w:val="20"/>
        </w:rPr>
        <w:t xml:space="preserve"> by changing their control setting when accidentally placed in an abnormal position. </w:t>
      </w:r>
    </w:p>
    <w:p w14:paraId="72CBC2EF" w14:textId="77777777" w:rsidR="002B608C" w:rsidRDefault="00393DDD">
      <w:pPr>
        <w:spacing w:after="291" w:line="250" w:lineRule="auto"/>
        <w:ind w:left="412" w:right="475" w:firstLine="9"/>
        <w:jc w:val="both"/>
      </w:pPr>
      <w:r>
        <w:rPr>
          <w:rFonts w:ascii="Arial" w:eastAsia="Arial" w:hAnsi="Arial" w:cs="Arial"/>
          <w:i/>
          <w:sz w:val="20"/>
        </w:rPr>
        <w:t xml:space="preserve">Compliance is checked by turning the control device in all possible abnormal positions and placing it on a flat surface. Any inadvertent change of control setting resulting in an unacceptable </w:t>
      </w:r>
      <w:r>
        <w:rPr>
          <w:rFonts w:ascii="Arial" w:eastAsia="Arial" w:hAnsi="Arial" w:cs="Arial"/>
          <w:i/>
          <w:sz w:val="16"/>
        </w:rPr>
        <w:t>RISK</w:t>
      </w:r>
      <w:r>
        <w:rPr>
          <w:rFonts w:ascii="Arial" w:eastAsia="Arial" w:hAnsi="Arial" w:cs="Arial"/>
          <w:i/>
          <w:sz w:val="20"/>
        </w:rPr>
        <w:t xml:space="preserve"> constitutes a failure. </w:t>
      </w:r>
    </w:p>
    <w:p w14:paraId="0E022D35" w14:textId="77777777" w:rsidR="002B608C" w:rsidRDefault="00393DDD">
      <w:pPr>
        <w:tabs>
          <w:tab w:val="center" w:pos="816"/>
          <w:tab w:val="center" w:pos="2400"/>
        </w:tabs>
        <w:spacing w:after="215" w:line="252" w:lineRule="auto"/>
      </w:pPr>
      <w:r>
        <w:tab/>
      </w:r>
      <w:r>
        <w:rPr>
          <w:rFonts w:ascii="Arial" w:eastAsia="Arial" w:hAnsi="Arial" w:cs="Arial"/>
          <w:b/>
          <w:sz w:val="20"/>
        </w:rPr>
        <w:t xml:space="preserve">15.4.7.3 </w:t>
      </w:r>
      <w:r>
        <w:rPr>
          <w:rFonts w:ascii="Arial" w:eastAsia="Arial" w:hAnsi="Arial" w:cs="Arial"/>
          <w:b/>
          <w:sz w:val="20"/>
        </w:rPr>
        <w:tab/>
        <w:t xml:space="preserve">*  Entry of liquids </w:t>
      </w:r>
    </w:p>
    <w:p w14:paraId="048D10C4" w14:textId="77777777" w:rsidR="002B608C" w:rsidRDefault="00393DDD">
      <w:pPr>
        <w:numPr>
          <w:ilvl w:val="0"/>
          <w:numId w:val="196"/>
        </w:numPr>
        <w:spacing w:after="186" w:line="252" w:lineRule="auto"/>
        <w:ind w:right="271" w:hanging="283"/>
        <w:jc w:val="both"/>
      </w:pPr>
      <w:r>
        <w:rPr>
          <w:rFonts w:ascii="Arial" w:eastAsia="Arial" w:hAnsi="Arial" w:cs="Arial"/>
          <w:sz w:val="20"/>
        </w:rPr>
        <w:t xml:space="preserve">Foot-operated control devices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at least IPX1 according to IEC 60529. </w:t>
      </w:r>
    </w:p>
    <w:p w14:paraId="32C8DFC2" w14:textId="77777777" w:rsidR="002B608C" w:rsidRDefault="00393DDD">
      <w:pPr>
        <w:spacing w:after="320" w:line="250" w:lineRule="auto"/>
        <w:ind w:left="710" w:right="475" w:firstLine="9"/>
        <w:jc w:val="both"/>
      </w:pPr>
      <w:r>
        <w:rPr>
          <w:rFonts w:ascii="Arial" w:eastAsia="Arial" w:hAnsi="Arial" w:cs="Arial"/>
          <w:i/>
          <w:sz w:val="20"/>
        </w:rPr>
        <w:t xml:space="preserve">Compliance is checked by the tests of IEC 60529. </w:t>
      </w:r>
    </w:p>
    <w:p w14:paraId="5F3CE3ED" w14:textId="77777777" w:rsidR="002B608C" w:rsidRDefault="00393DDD">
      <w:pPr>
        <w:numPr>
          <w:ilvl w:val="0"/>
          <w:numId w:val="196"/>
        </w:numPr>
        <w:spacing w:after="211" w:line="252" w:lineRule="auto"/>
        <w:ind w:right="271" w:hanging="283"/>
        <w:jc w:val="both"/>
      </w:pPr>
      <w:r>
        <w:rPr>
          <w:rFonts w:ascii="Arial" w:eastAsia="Arial" w:hAnsi="Arial" w:cs="Arial"/>
          <w:sz w:val="20"/>
        </w:rPr>
        <w:t xml:space="preserve">In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r>
        <w:rPr>
          <w:rFonts w:ascii="Arial" w:eastAsia="Arial" w:hAnsi="Arial" w:cs="Arial"/>
          <w:sz w:val="16"/>
        </w:rPr>
        <w:t>ENCLOSURES</w:t>
      </w:r>
      <w:r>
        <w:rPr>
          <w:rFonts w:ascii="Arial" w:eastAsia="Arial" w:hAnsi="Arial" w:cs="Arial"/>
          <w:sz w:val="20"/>
        </w:rPr>
        <w:t xml:space="preserve"> of foot operated control devices that contain electrical circuits shall be classified at least IPX6 according to IEC 60529 if they are intended for </w:t>
      </w:r>
      <w:r>
        <w:rPr>
          <w:rFonts w:ascii="Arial" w:eastAsia="Arial" w:hAnsi="Arial" w:cs="Arial"/>
          <w:sz w:val="16"/>
        </w:rPr>
        <w:t>NORMAL USE</w:t>
      </w:r>
      <w:r>
        <w:rPr>
          <w:rFonts w:ascii="Arial" w:eastAsia="Arial" w:hAnsi="Arial" w:cs="Arial"/>
          <w:sz w:val="20"/>
        </w:rPr>
        <w:t xml:space="preserve"> in areas where liquids are likely to be found (such as emergency rooms and operating theatres). The probability of occurrence shall be estimated as part of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w:t>
      </w:r>
    </w:p>
    <w:p w14:paraId="3E00DBC1" w14:textId="77777777" w:rsidR="002B608C" w:rsidRDefault="00393DDD">
      <w:pPr>
        <w:spacing w:after="301" w:line="250" w:lineRule="auto"/>
        <w:ind w:left="710" w:right="475" w:firstLine="9"/>
        <w:jc w:val="both"/>
      </w:pPr>
      <w:r>
        <w:rPr>
          <w:rFonts w:ascii="Arial" w:eastAsia="Arial" w:hAnsi="Arial" w:cs="Arial"/>
          <w:i/>
          <w:sz w:val="20"/>
        </w:rPr>
        <w:t xml:space="preserve">Compliance is determined by inspection of the </w:t>
      </w:r>
      <w:r>
        <w:rPr>
          <w:rFonts w:ascii="Arial" w:eastAsia="Arial" w:hAnsi="Arial" w:cs="Arial"/>
          <w:i/>
          <w:sz w:val="16"/>
        </w:rPr>
        <w:t>ACCOMPANYING DOCUMENTS</w:t>
      </w:r>
      <w:r>
        <w:rPr>
          <w:rFonts w:ascii="Arial" w:eastAsia="Arial" w:hAnsi="Arial" w:cs="Arial"/>
          <w:i/>
          <w:sz w:val="20"/>
        </w:rPr>
        <w:t xml:space="preserve">, the design documentation, the </w:t>
      </w:r>
      <w:r>
        <w:rPr>
          <w:rFonts w:ascii="Arial" w:eastAsia="Arial" w:hAnsi="Arial" w:cs="Arial"/>
          <w:i/>
          <w:sz w:val="16"/>
        </w:rPr>
        <w:t>RISK MANAGEMENT FILE</w:t>
      </w:r>
      <w:r>
        <w:rPr>
          <w:rFonts w:ascii="Arial" w:eastAsia="Arial" w:hAnsi="Arial" w:cs="Arial"/>
          <w:i/>
          <w:sz w:val="20"/>
        </w:rPr>
        <w:t xml:space="preserve"> and by performing the appropriate tests of IEC 60529. </w:t>
      </w:r>
    </w:p>
    <w:p w14:paraId="41FB6117" w14:textId="2E7EB856" w:rsidR="002B608C" w:rsidRDefault="00393DDD">
      <w:pPr>
        <w:tabs>
          <w:tab w:val="center" w:pos="725"/>
          <w:tab w:val="center" w:pos="2857"/>
        </w:tabs>
        <w:spacing w:after="103" w:line="252" w:lineRule="auto"/>
      </w:pPr>
      <w:r>
        <w:tab/>
      </w:r>
      <w:r>
        <w:rPr>
          <w:rFonts w:ascii="Arial" w:eastAsia="Arial" w:hAnsi="Arial" w:cs="Arial"/>
          <w:b/>
          <w:sz w:val="20"/>
        </w:rPr>
        <w:t xml:space="preserve">15.4.8 </w:t>
      </w:r>
      <w:r>
        <w:rPr>
          <w:rFonts w:ascii="Arial" w:eastAsia="Arial" w:hAnsi="Arial" w:cs="Arial"/>
          <w:b/>
          <w:sz w:val="20"/>
        </w:rPr>
        <w:tab/>
        <w:t xml:space="preserve">Internal wiring of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w:t>
      </w:r>
    </w:p>
    <w:p w14:paraId="63C8915C" w14:textId="77777777" w:rsidR="002B608C" w:rsidRDefault="00393DDD">
      <w:pPr>
        <w:spacing w:after="92" w:line="467" w:lineRule="auto"/>
        <w:ind w:left="427" w:right="56" w:firstLine="9"/>
        <w:jc w:val="both"/>
      </w:pPr>
      <w:r>
        <w:rPr>
          <w:rFonts w:ascii="Arial" w:eastAsia="Arial" w:hAnsi="Arial" w:cs="Arial"/>
          <w:sz w:val="20"/>
        </w:rPr>
        <w:t>Aluminium wires of less than 16 mm</w:t>
      </w:r>
      <w:r>
        <w:rPr>
          <w:rFonts w:ascii="Arial" w:eastAsia="Arial" w:hAnsi="Arial" w:cs="Arial"/>
          <w:sz w:val="20"/>
          <w:vertAlign w:val="superscript"/>
        </w:rPr>
        <w:t>2</w:t>
      </w:r>
      <w:r>
        <w:rPr>
          <w:rFonts w:ascii="Arial" w:eastAsia="Arial" w:hAnsi="Arial" w:cs="Arial"/>
          <w:sz w:val="20"/>
        </w:rPr>
        <w:t xml:space="preserve"> cross-section shall not be used in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r>
        <w:rPr>
          <w:rFonts w:ascii="Arial" w:eastAsia="Arial" w:hAnsi="Arial" w:cs="Arial"/>
          <w:i/>
          <w:sz w:val="20"/>
        </w:rPr>
        <w:t xml:space="preserve">Compliance is checked by inspection. </w:t>
      </w:r>
    </w:p>
    <w:p w14:paraId="207D66BE" w14:textId="77777777" w:rsidR="002B608C" w:rsidRDefault="00393DDD">
      <w:pPr>
        <w:tabs>
          <w:tab w:val="center" w:pos="725"/>
          <w:tab w:val="center" w:pos="1997"/>
        </w:tabs>
        <w:spacing w:after="220" w:line="252" w:lineRule="auto"/>
      </w:pPr>
      <w:r>
        <w:tab/>
      </w:r>
      <w:r>
        <w:rPr>
          <w:rFonts w:ascii="Arial" w:eastAsia="Arial" w:hAnsi="Arial" w:cs="Arial"/>
          <w:b/>
          <w:sz w:val="20"/>
        </w:rPr>
        <w:t xml:space="preserve">15.4.9 </w:t>
      </w:r>
      <w:r>
        <w:rPr>
          <w:rFonts w:ascii="Arial" w:eastAsia="Arial" w:hAnsi="Arial" w:cs="Arial"/>
          <w:b/>
          <w:sz w:val="20"/>
        </w:rPr>
        <w:tab/>
        <w:t xml:space="preserve">Oil containers </w:t>
      </w:r>
    </w:p>
    <w:p w14:paraId="05DB4538" w14:textId="77777777" w:rsidR="002B608C" w:rsidRDefault="00393DDD">
      <w:pPr>
        <w:numPr>
          <w:ilvl w:val="0"/>
          <w:numId w:val="197"/>
        </w:numPr>
        <w:spacing w:after="315" w:line="252" w:lineRule="auto"/>
        <w:ind w:left="711" w:right="258" w:hanging="284"/>
        <w:jc w:val="both"/>
      </w:pPr>
      <w:r>
        <w:rPr>
          <w:rFonts w:ascii="Arial" w:eastAsia="Arial" w:hAnsi="Arial" w:cs="Arial"/>
          <w:sz w:val="20"/>
        </w:rPr>
        <w:lastRenderedPageBreak/>
        <w:t xml:space="preserve">Oil containers in </w:t>
      </w:r>
      <w:r>
        <w:rPr>
          <w:rFonts w:ascii="Arial" w:eastAsia="Arial" w:hAnsi="Arial" w:cs="Arial"/>
          <w:sz w:val="16"/>
        </w:rPr>
        <w:t>PORTABLE</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shall be adequately sealed to prevent loss of oil in any position. The container design shall allow for the expansion of the oil. </w:t>
      </w:r>
    </w:p>
    <w:p w14:paraId="47FB1FAE" w14:textId="77777777" w:rsidR="002B608C" w:rsidRDefault="00393DDD">
      <w:pPr>
        <w:numPr>
          <w:ilvl w:val="0"/>
          <w:numId w:val="197"/>
        </w:numPr>
        <w:spacing w:after="323" w:line="252" w:lineRule="auto"/>
        <w:ind w:left="711" w:right="258" w:hanging="284"/>
        <w:jc w:val="both"/>
      </w:pPr>
      <w:r>
        <w:rPr>
          <w:rFonts w:ascii="Arial" w:eastAsia="Arial" w:hAnsi="Arial" w:cs="Arial"/>
          <w:sz w:val="20"/>
        </w:rPr>
        <w:t xml:space="preserve">Oil containers in </w:t>
      </w:r>
      <w:r>
        <w:rPr>
          <w:rFonts w:ascii="Arial" w:eastAsia="Arial" w:hAnsi="Arial" w:cs="Arial"/>
          <w:sz w:val="16"/>
        </w:rPr>
        <w:t>MOBILE</w:t>
      </w:r>
      <w:r>
        <w:rPr>
          <w:rFonts w:ascii="Arial" w:eastAsia="Arial" w:hAnsi="Arial" w:cs="Arial"/>
          <w:sz w:val="20"/>
        </w:rPr>
        <w:t xml:space="preserv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shall be sealed to prevent the loss of oil during transport but may be fitted with a pressure-release device that can operate during </w:t>
      </w:r>
      <w:r>
        <w:rPr>
          <w:rFonts w:ascii="Arial" w:eastAsia="Arial" w:hAnsi="Arial" w:cs="Arial"/>
          <w:sz w:val="16"/>
        </w:rPr>
        <w:t>NORMAL USE</w:t>
      </w:r>
      <w:r>
        <w:rPr>
          <w:rFonts w:ascii="Arial" w:eastAsia="Arial" w:hAnsi="Arial" w:cs="Arial"/>
          <w:sz w:val="20"/>
        </w:rPr>
        <w:t xml:space="preserve">. </w:t>
      </w:r>
    </w:p>
    <w:p w14:paraId="07FB21BE" w14:textId="77777777" w:rsidR="002B608C" w:rsidRDefault="00393DDD">
      <w:pPr>
        <w:numPr>
          <w:ilvl w:val="0"/>
          <w:numId w:val="197"/>
        </w:numPr>
        <w:spacing w:after="189" w:line="252" w:lineRule="auto"/>
        <w:ind w:left="711" w:right="258" w:hanging="284"/>
        <w:jc w:val="both"/>
      </w:pPr>
      <w:r>
        <w:rPr>
          <w:rFonts w:ascii="Arial" w:eastAsia="Arial" w:hAnsi="Arial" w:cs="Arial"/>
          <w:sz w:val="20"/>
        </w:rPr>
        <w:t xml:space="preserve">Partially sealed oil-filled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its parts shall be provided with means for checking the oil level so that leakage can be detected (see 7.9.3.1). </w:t>
      </w:r>
    </w:p>
    <w:p w14:paraId="484A2D18" w14:textId="77777777" w:rsidR="002B608C" w:rsidRDefault="00393DDD">
      <w:pPr>
        <w:spacing w:after="308"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the technical description, and by manual test. </w:t>
      </w:r>
    </w:p>
    <w:p w14:paraId="60B0DEF6" w14:textId="77777777" w:rsidR="002B608C" w:rsidRDefault="00393DDD">
      <w:pPr>
        <w:spacing w:after="192" w:line="252" w:lineRule="auto"/>
        <w:ind w:left="1036" w:right="469" w:hanging="624"/>
        <w:jc w:val="both"/>
      </w:pPr>
      <w:r>
        <w:rPr>
          <w:rFonts w:ascii="Arial" w:eastAsia="Arial" w:hAnsi="Arial" w:cs="Arial"/>
          <w:b/>
          <w:sz w:val="20"/>
        </w:rPr>
        <w:t>15.5 *</w:t>
      </w:r>
      <w:r>
        <w:rPr>
          <w:rFonts w:ascii="Arial" w:eastAsia="Arial" w:hAnsi="Arial" w:cs="Arial"/>
          <w:b/>
          <w:sz w:val="16"/>
        </w:rPr>
        <w:t xml:space="preserve"> </w:t>
      </w:r>
      <w:r>
        <w:rPr>
          <w:rFonts w:ascii="Arial" w:eastAsia="Arial" w:hAnsi="Arial" w:cs="Arial"/>
          <w:b/>
          <w:sz w:val="20"/>
        </w:rPr>
        <w:t xml:space="preserve"> M</w:t>
      </w:r>
      <w:r>
        <w:rPr>
          <w:rFonts w:ascii="Arial" w:eastAsia="Arial" w:hAnsi="Arial" w:cs="Arial"/>
          <w:b/>
          <w:sz w:val="16"/>
        </w:rPr>
        <w:t xml:space="preserve">AINS SUPPLY TRANSFORMERS </w:t>
      </w:r>
      <w:r>
        <w:rPr>
          <w:rFonts w:ascii="Arial" w:eastAsia="Arial" w:hAnsi="Arial" w:cs="Arial"/>
          <w:b/>
          <w:sz w:val="20"/>
        </w:rPr>
        <w:t xml:space="preserve">of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EQUIPMENT</w:t>
      </w:r>
      <w:r>
        <w:rPr>
          <w:rFonts w:ascii="Arial" w:eastAsia="Arial" w:hAnsi="Arial" w:cs="Arial"/>
          <w:b/>
          <w:sz w:val="20"/>
        </w:rPr>
        <w:t xml:space="preserve"> and transformers providing separation in accordance with 8.5 </w:t>
      </w:r>
    </w:p>
    <w:p w14:paraId="7C667D1F" w14:textId="77777777" w:rsidR="002B608C" w:rsidRDefault="00393DDD">
      <w:pPr>
        <w:tabs>
          <w:tab w:val="center" w:pos="725"/>
          <w:tab w:val="center" w:pos="1901"/>
        </w:tabs>
        <w:spacing w:after="188" w:line="252" w:lineRule="auto"/>
      </w:pPr>
      <w:r>
        <w:tab/>
      </w:r>
      <w:r>
        <w:rPr>
          <w:rFonts w:ascii="Arial" w:eastAsia="Arial" w:hAnsi="Arial" w:cs="Arial"/>
          <w:b/>
          <w:sz w:val="20"/>
        </w:rPr>
        <w:t xml:space="preserve">15.5.1 </w:t>
      </w:r>
      <w:r>
        <w:rPr>
          <w:rFonts w:ascii="Arial" w:eastAsia="Arial" w:hAnsi="Arial" w:cs="Arial"/>
          <w:b/>
          <w:sz w:val="20"/>
        </w:rPr>
        <w:tab/>
        <w:t xml:space="preserve">Overheating </w:t>
      </w:r>
    </w:p>
    <w:p w14:paraId="02DB14D6" w14:textId="77777777" w:rsidR="002B608C" w:rsidRDefault="00393DDD">
      <w:pPr>
        <w:tabs>
          <w:tab w:val="center" w:pos="816"/>
          <w:tab w:val="center" w:pos="2299"/>
        </w:tabs>
        <w:spacing w:after="103" w:line="252" w:lineRule="auto"/>
      </w:pPr>
      <w:r>
        <w:tab/>
      </w:r>
      <w:r>
        <w:rPr>
          <w:rFonts w:ascii="Arial" w:eastAsia="Arial" w:hAnsi="Arial" w:cs="Arial"/>
          <w:b/>
          <w:sz w:val="20"/>
        </w:rPr>
        <w:t xml:space="preserve">15.5.1.1 </w:t>
      </w:r>
      <w:r>
        <w:rPr>
          <w:rFonts w:ascii="Arial" w:eastAsia="Arial" w:hAnsi="Arial" w:cs="Arial"/>
          <w:b/>
          <w:sz w:val="20"/>
        </w:rPr>
        <w:tab/>
        <w:t xml:space="preserve">*  Transformers </w:t>
      </w:r>
    </w:p>
    <w:p w14:paraId="29BB11E9" w14:textId="77777777" w:rsidR="002B608C" w:rsidRDefault="00393DDD">
      <w:pPr>
        <w:spacing w:after="92" w:line="252" w:lineRule="auto"/>
        <w:ind w:left="427" w:right="56" w:firstLine="9"/>
        <w:jc w:val="both"/>
      </w:pPr>
      <w:r>
        <w:rPr>
          <w:rFonts w:ascii="Arial" w:eastAsia="Arial" w:hAnsi="Arial" w:cs="Arial"/>
          <w:sz w:val="20"/>
        </w:rPr>
        <w:t xml:space="preserve">Transformers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shall be protected against overheating in the event of short circuit or overload of any output winding. </w:t>
      </w:r>
    </w:p>
    <w:p w14:paraId="08AAEC05" w14:textId="77777777" w:rsidR="002B608C" w:rsidRDefault="00393DDD">
      <w:pPr>
        <w:numPr>
          <w:ilvl w:val="4"/>
          <w:numId w:val="198"/>
        </w:numPr>
        <w:spacing w:after="301" w:line="265" w:lineRule="auto"/>
        <w:ind w:right="1870" w:firstLine="9"/>
        <w:jc w:val="both"/>
      </w:pPr>
      <w:r>
        <w:rPr>
          <w:rFonts w:ascii="Arial" w:eastAsia="Arial" w:hAnsi="Arial" w:cs="Arial"/>
          <w:sz w:val="20"/>
        </w:rPr>
        <w:t xml:space="preserve">381 – </w:t>
      </w:r>
    </w:p>
    <w:p w14:paraId="202D342A"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the tests of 15.5.1.2 and 15.5.1.3 as appropriate under the following conditions. </w:t>
      </w:r>
    </w:p>
    <w:p w14:paraId="0136F984" w14:textId="77777777" w:rsidR="002B608C" w:rsidRDefault="00393DDD">
      <w:pPr>
        <w:spacing w:after="91" w:line="250" w:lineRule="auto"/>
        <w:ind w:left="412" w:right="475" w:firstLine="9"/>
        <w:jc w:val="both"/>
      </w:pPr>
      <w:r>
        <w:rPr>
          <w:rFonts w:ascii="Arial" w:eastAsia="Arial" w:hAnsi="Arial" w:cs="Arial"/>
          <w:i/>
          <w:sz w:val="20"/>
        </w:rPr>
        <w:t xml:space="preserve">Each winding is tested, in turn, with the following parameters at the most adverse value: </w:t>
      </w:r>
    </w:p>
    <w:p w14:paraId="350EF0A8" w14:textId="77777777" w:rsidR="002B608C" w:rsidRDefault="00393DDD">
      <w:pPr>
        <w:numPr>
          <w:ilvl w:val="4"/>
          <w:numId w:val="198"/>
        </w:numPr>
        <w:spacing w:after="0" w:line="357" w:lineRule="auto"/>
        <w:ind w:right="1870" w:firstLine="9"/>
        <w:jc w:val="both"/>
      </w:pPr>
      <w:r>
        <w:rPr>
          <w:rFonts w:ascii="Arial" w:eastAsia="Arial" w:hAnsi="Arial" w:cs="Arial"/>
          <w:i/>
          <w:sz w:val="20"/>
        </w:rPr>
        <w:t xml:space="preserve">primary voltage maintained between 90 % to 110 % of </w:t>
      </w:r>
      <w:r>
        <w:rPr>
          <w:rFonts w:ascii="Arial" w:eastAsia="Arial" w:hAnsi="Arial" w:cs="Arial"/>
          <w:i/>
          <w:sz w:val="16"/>
        </w:rPr>
        <w:t>RATED</w:t>
      </w:r>
      <w:r>
        <w:rPr>
          <w:rFonts w:ascii="Arial" w:eastAsia="Arial" w:hAnsi="Arial" w:cs="Arial"/>
          <w:i/>
          <w:sz w:val="20"/>
        </w:rPr>
        <w:t xml:space="preserve"> voltage</w:t>
      </w:r>
      <w:r>
        <w:rPr>
          <w:rFonts w:ascii="Arial" w:eastAsia="Arial" w:hAnsi="Arial" w:cs="Arial"/>
          <w:sz w:val="20"/>
        </w:rPr>
        <w:t xml:space="preserve"> </w:t>
      </w:r>
      <w:r>
        <w:rPr>
          <w:rFonts w:ascii="Arial" w:eastAsia="Arial" w:hAnsi="Arial" w:cs="Arial"/>
          <w:i/>
          <w:sz w:val="20"/>
        </w:rPr>
        <w:t xml:space="preserve">– </w:t>
      </w:r>
      <w:r>
        <w:rPr>
          <w:rFonts w:ascii="Arial" w:eastAsia="Arial" w:hAnsi="Arial" w:cs="Arial"/>
          <w:i/>
          <w:sz w:val="16"/>
        </w:rPr>
        <w:t>RATED</w:t>
      </w:r>
      <w:r>
        <w:rPr>
          <w:rFonts w:ascii="Arial" w:eastAsia="Arial" w:hAnsi="Arial" w:cs="Arial"/>
          <w:i/>
          <w:sz w:val="20"/>
        </w:rPr>
        <w:t xml:space="preserve"> input frequency</w:t>
      </w:r>
      <w:r>
        <w:rPr>
          <w:rFonts w:ascii="Arial" w:eastAsia="Arial" w:hAnsi="Arial" w:cs="Arial"/>
          <w:sz w:val="20"/>
        </w:rPr>
        <w:t xml:space="preserve"> </w:t>
      </w:r>
    </w:p>
    <w:p w14:paraId="19331D40" w14:textId="77777777" w:rsidR="002B608C" w:rsidRDefault="00393DDD">
      <w:pPr>
        <w:numPr>
          <w:ilvl w:val="4"/>
          <w:numId w:val="198"/>
        </w:numPr>
        <w:spacing w:after="191" w:line="250" w:lineRule="auto"/>
        <w:ind w:right="1870" w:firstLine="9"/>
        <w:jc w:val="both"/>
      </w:pPr>
      <w:r>
        <w:rPr>
          <w:rFonts w:ascii="Arial" w:eastAsia="Arial" w:hAnsi="Arial" w:cs="Arial"/>
          <w:i/>
          <w:sz w:val="20"/>
        </w:rPr>
        <w:t xml:space="preserve">loads on other windings between no load and their </w:t>
      </w:r>
      <w:r>
        <w:rPr>
          <w:rFonts w:ascii="Arial" w:eastAsia="Arial" w:hAnsi="Arial" w:cs="Arial"/>
          <w:i/>
          <w:sz w:val="16"/>
        </w:rPr>
        <w:t>NORMAL USE</w:t>
      </w:r>
      <w:r>
        <w:rPr>
          <w:rFonts w:ascii="Arial" w:eastAsia="Arial" w:hAnsi="Arial" w:cs="Arial"/>
          <w:i/>
          <w:sz w:val="20"/>
        </w:rPr>
        <w:t xml:space="preserve"> load</w:t>
      </w:r>
      <w:r>
        <w:rPr>
          <w:rFonts w:ascii="Arial" w:eastAsia="Arial" w:hAnsi="Arial" w:cs="Arial"/>
          <w:sz w:val="20"/>
        </w:rPr>
        <w:t xml:space="preserve"> </w:t>
      </w:r>
    </w:p>
    <w:p w14:paraId="58F5D26A" w14:textId="77777777" w:rsidR="002B608C" w:rsidRDefault="00393DDD">
      <w:pPr>
        <w:spacing w:after="191" w:line="250" w:lineRule="auto"/>
        <w:ind w:left="412" w:right="475" w:firstLine="9"/>
        <w:jc w:val="both"/>
      </w:pPr>
      <w:r>
        <w:rPr>
          <w:rFonts w:ascii="Arial" w:eastAsia="Arial" w:hAnsi="Arial" w:cs="Arial"/>
          <w:i/>
          <w:sz w:val="20"/>
        </w:rPr>
        <w:t xml:space="preserve">Short circuit or resistive load, as appropriate, is applied at the ends of the windings or at the first point that can be short circuited under </w:t>
      </w:r>
      <w:r>
        <w:rPr>
          <w:rFonts w:ascii="Arial" w:eastAsia="Arial" w:hAnsi="Arial" w:cs="Arial"/>
          <w:i/>
          <w:sz w:val="16"/>
        </w:rPr>
        <w:t>SINGLE FAULT CONDITION</w:t>
      </w:r>
      <w:r>
        <w:rPr>
          <w:rFonts w:ascii="Arial" w:eastAsia="Arial" w:hAnsi="Arial" w:cs="Arial"/>
          <w:i/>
          <w:sz w:val="20"/>
        </w:rPr>
        <w:t>.</w:t>
      </w:r>
      <w:r>
        <w:rPr>
          <w:rFonts w:ascii="Arial" w:eastAsia="Arial" w:hAnsi="Arial" w:cs="Arial"/>
          <w:sz w:val="20"/>
        </w:rPr>
        <w:t xml:space="preserve"> </w:t>
      </w:r>
    </w:p>
    <w:p w14:paraId="69960A81" w14:textId="77777777" w:rsidR="002B608C" w:rsidRDefault="00393DDD">
      <w:pPr>
        <w:spacing w:after="191" w:line="250" w:lineRule="auto"/>
        <w:ind w:left="412" w:right="475" w:firstLine="9"/>
        <w:jc w:val="both"/>
      </w:pPr>
      <w:r>
        <w:rPr>
          <w:rFonts w:ascii="Arial" w:eastAsia="Arial" w:hAnsi="Arial" w:cs="Arial"/>
          <w:i/>
          <w:sz w:val="20"/>
        </w:rPr>
        <w:t xml:space="preserve">Components intended to prevent overheating of the transformer during short circuit and overload conditions are included as part of the tests of 15.5.1.2 and 15.5.1.3 provided that it is unlikely that a short circuit or overload condition could arise for which they would not provide protection. Failure of such circuits to provide protection are considered unlikely to occur where insulation (including spacing) is equal to at least one </w:t>
      </w:r>
      <w:r>
        <w:rPr>
          <w:rFonts w:ascii="Arial" w:eastAsia="Arial" w:hAnsi="Arial" w:cs="Arial"/>
          <w:i/>
          <w:sz w:val="16"/>
        </w:rPr>
        <w:t>MEANS OF OPERATOR PROTECTION</w:t>
      </w:r>
      <w:r>
        <w:rPr>
          <w:rFonts w:ascii="Arial" w:eastAsia="Arial" w:hAnsi="Arial" w:cs="Arial"/>
          <w:i/>
          <w:sz w:val="20"/>
        </w:rPr>
        <w:t xml:space="preserve"> as defined in Clause 8 and </w:t>
      </w:r>
      <w:r>
        <w:rPr>
          <w:rFonts w:ascii="Arial" w:eastAsia="Arial" w:hAnsi="Arial" w:cs="Arial"/>
          <w:i/>
          <w:sz w:val="16"/>
        </w:rPr>
        <w:t>COMPONENTS WITH HIGH</w:t>
      </w:r>
      <w:r>
        <w:rPr>
          <w:rFonts w:ascii="Arial" w:eastAsia="Arial" w:hAnsi="Arial" w:cs="Arial"/>
          <w:i/>
          <w:sz w:val="20"/>
        </w:rPr>
        <w:t>-</w:t>
      </w:r>
      <w:r>
        <w:rPr>
          <w:rFonts w:ascii="Arial" w:eastAsia="Arial" w:hAnsi="Arial" w:cs="Arial"/>
          <w:i/>
          <w:sz w:val="16"/>
        </w:rPr>
        <w:t>INTEGRITY CHARACTERISTICS</w:t>
      </w:r>
      <w:r>
        <w:rPr>
          <w:rFonts w:ascii="Arial" w:eastAsia="Arial" w:hAnsi="Arial" w:cs="Arial"/>
          <w:i/>
          <w:sz w:val="20"/>
        </w:rPr>
        <w:t xml:space="preserve"> are used.</w:t>
      </w:r>
      <w:r>
        <w:rPr>
          <w:rFonts w:ascii="Arial" w:eastAsia="Arial" w:hAnsi="Arial" w:cs="Arial"/>
          <w:sz w:val="20"/>
        </w:rPr>
        <w:t xml:space="preserve"> </w:t>
      </w:r>
    </w:p>
    <w:p w14:paraId="3C1DDEDD" w14:textId="5F9A1944" w:rsidR="002B608C" w:rsidRDefault="00393DDD">
      <w:pPr>
        <w:spacing w:after="292" w:line="250" w:lineRule="auto"/>
        <w:ind w:left="412" w:right="475" w:firstLine="9"/>
        <w:jc w:val="both"/>
      </w:pPr>
      <w:r>
        <w:rPr>
          <w:rFonts w:ascii="Arial" w:eastAsia="Arial" w:hAnsi="Arial" w:cs="Arial"/>
          <w:i/>
          <w:sz w:val="20"/>
        </w:rPr>
        <w:t xml:space="preserve">During the tests, no winding are to open, no </w:t>
      </w:r>
      <w:r>
        <w:rPr>
          <w:rFonts w:ascii="Arial" w:eastAsia="Arial" w:hAnsi="Arial" w:cs="Arial"/>
          <w:i/>
          <w:sz w:val="16"/>
        </w:rPr>
        <w:t>HAZARDOUS SITUATION</w:t>
      </w:r>
      <w:r>
        <w:rPr>
          <w:rFonts w:ascii="Arial" w:eastAsia="Arial" w:hAnsi="Arial" w:cs="Arial"/>
          <w:i/>
          <w:sz w:val="20"/>
        </w:rPr>
        <w:t xml:space="preserve"> occurs, and the maximum temperatures of windings are not to exceed the values in Table 31. After the short circuit and overload tests, the transformer is to pass the dielectric strength test (as described in 8.8.3) between primary and secondary windings, between the primary windings and the frame and between the secondary windings and the frame. The tests are performed under the conditions specified in 11.1, either in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EQUIPMENT</w:t>
      </w:r>
      <w:r>
        <w:rPr>
          <w:rFonts w:ascii="Arial" w:eastAsia="Arial" w:hAnsi="Arial" w:cs="Arial"/>
          <w:i/>
          <w:sz w:val="20"/>
        </w:rPr>
        <w:t xml:space="preserve"> or under simulated conditions on the bench. </w:t>
      </w:r>
    </w:p>
    <w:p w14:paraId="60FBA29E" w14:textId="77777777" w:rsidR="002B608C" w:rsidRDefault="00393DDD">
      <w:pPr>
        <w:pStyle w:val="Heading3"/>
        <w:ind w:left="433" w:right="424"/>
      </w:pPr>
      <w:r>
        <w:t xml:space="preserve">Table 31 – Maximum allowable temperatures of transformer windings under overload and short-circuit conditions at 25 </w:t>
      </w:r>
      <w:r>
        <w:rPr>
          <w:rFonts w:ascii="Segoe UI Symbol" w:eastAsia="Segoe UI Symbol" w:hAnsi="Segoe UI Symbol" w:cs="Segoe UI Symbol"/>
          <w:b w:val="0"/>
        </w:rPr>
        <w:t>°</w:t>
      </w:r>
      <w:r>
        <w:t xml:space="preserve">C (± 5 </w:t>
      </w:r>
      <w:r>
        <w:rPr>
          <w:rFonts w:ascii="Segoe UI Symbol" w:eastAsia="Segoe UI Symbol" w:hAnsi="Segoe UI Symbol" w:cs="Segoe UI Symbol"/>
          <w:b w:val="0"/>
        </w:rPr>
        <w:t>°</w:t>
      </w:r>
      <w:r>
        <w:t xml:space="preserve">C) ambient temperature </w:t>
      </w:r>
    </w:p>
    <w:tbl>
      <w:tblPr>
        <w:tblStyle w:val="TableGrid"/>
        <w:tblW w:w="4860" w:type="dxa"/>
        <w:tblInd w:w="2318" w:type="dxa"/>
        <w:tblCellMar>
          <w:top w:w="50" w:type="dxa"/>
          <w:left w:w="108" w:type="dxa"/>
          <w:right w:w="115" w:type="dxa"/>
        </w:tblCellMar>
        <w:tblLook w:val="04A0" w:firstRow="1" w:lastRow="0" w:firstColumn="1" w:lastColumn="0" w:noHBand="0" w:noVBand="1"/>
      </w:tblPr>
      <w:tblGrid>
        <w:gridCol w:w="3149"/>
        <w:gridCol w:w="1711"/>
      </w:tblGrid>
      <w:tr w:rsidR="002B608C" w14:paraId="00248705" w14:textId="77777777">
        <w:trPr>
          <w:trHeight w:val="698"/>
        </w:trPr>
        <w:tc>
          <w:tcPr>
            <w:tcW w:w="3149" w:type="dxa"/>
            <w:tcBorders>
              <w:top w:val="single" w:sz="6" w:space="0" w:color="000000"/>
              <w:left w:val="single" w:sz="6" w:space="0" w:color="000000"/>
              <w:bottom w:val="single" w:sz="6" w:space="0" w:color="000000"/>
              <w:right w:val="single" w:sz="6" w:space="0" w:color="000000"/>
            </w:tcBorders>
            <w:vAlign w:val="center"/>
          </w:tcPr>
          <w:p w14:paraId="309A7B8A" w14:textId="77777777" w:rsidR="002B608C" w:rsidRDefault="00393DDD">
            <w:pPr>
              <w:jc w:val="center"/>
            </w:pPr>
            <w:r>
              <w:rPr>
                <w:rFonts w:ascii="Arial" w:eastAsia="Arial" w:hAnsi="Arial" w:cs="Arial"/>
                <w:b/>
                <w:sz w:val="16"/>
              </w:rPr>
              <w:t xml:space="preserve">Parts </w:t>
            </w:r>
          </w:p>
        </w:tc>
        <w:tc>
          <w:tcPr>
            <w:tcW w:w="1711" w:type="dxa"/>
            <w:tcBorders>
              <w:top w:val="single" w:sz="6" w:space="0" w:color="000000"/>
              <w:left w:val="single" w:sz="6" w:space="0" w:color="000000"/>
              <w:bottom w:val="single" w:sz="6" w:space="0" w:color="000000"/>
              <w:right w:val="single" w:sz="6" w:space="0" w:color="000000"/>
            </w:tcBorders>
          </w:tcPr>
          <w:p w14:paraId="31822571" w14:textId="77777777" w:rsidR="002B608C" w:rsidRDefault="00393DDD">
            <w:pPr>
              <w:ind w:right="3"/>
              <w:jc w:val="center"/>
            </w:pPr>
            <w:r>
              <w:rPr>
                <w:rFonts w:ascii="Arial" w:eastAsia="Arial" w:hAnsi="Arial" w:cs="Arial"/>
                <w:b/>
                <w:sz w:val="16"/>
              </w:rPr>
              <w:t xml:space="preserve">Maximum </w:t>
            </w:r>
          </w:p>
          <w:p w14:paraId="68E31E64" w14:textId="77777777" w:rsidR="002B608C" w:rsidRDefault="00393DDD">
            <w:pPr>
              <w:spacing w:after="7"/>
              <w:ind w:right="4"/>
              <w:jc w:val="center"/>
            </w:pPr>
            <w:r>
              <w:rPr>
                <w:rFonts w:ascii="Arial" w:eastAsia="Arial" w:hAnsi="Arial" w:cs="Arial"/>
                <w:b/>
                <w:sz w:val="16"/>
              </w:rPr>
              <w:t xml:space="preserve">temperature </w:t>
            </w:r>
          </w:p>
          <w:p w14:paraId="6C11C0F6" w14:textId="77777777" w:rsidR="002B608C" w:rsidRDefault="00393DDD">
            <w:pPr>
              <w:ind w:right="4"/>
              <w:jc w:val="center"/>
            </w:pPr>
            <w:r>
              <w:rPr>
                <w:rFonts w:ascii="Segoe UI Symbol" w:eastAsia="Segoe UI Symbol" w:hAnsi="Segoe UI Symbol" w:cs="Segoe UI Symbol"/>
                <w:sz w:val="16"/>
              </w:rPr>
              <w:t>°</w:t>
            </w:r>
            <w:r>
              <w:rPr>
                <w:rFonts w:ascii="Arial" w:eastAsia="Arial" w:hAnsi="Arial" w:cs="Arial"/>
                <w:sz w:val="16"/>
              </w:rPr>
              <w:t>C</w:t>
            </w:r>
            <w:r>
              <w:rPr>
                <w:rFonts w:ascii="Arial" w:eastAsia="Arial" w:hAnsi="Arial" w:cs="Arial"/>
                <w:b/>
                <w:sz w:val="16"/>
              </w:rPr>
              <w:t xml:space="preserve"> </w:t>
            </w:r>
          </w:p>
        </w:tc>
      </w:tr>
      <w:tr w:rsidR="002B608C" w14:paraId="2526F492" w14:textId="77777777">
        <w:trPr>
          <w:trHeight w:val="686"/>
        </w:trPr>
        <w:tc>
          <w:tcPr>
            <w:tcW w:w="3149" w:type="dxa"/>
            <w:tcBorders>
              <w:top w:val="single" w:sz="6" w:space="0" w:color="000000"/>
              <w:left w:val="single" w:sz="6" w:space="0" w:color="000000"/>
              <w:bottom w:val="single" w:sz="6" w:space="0" w:color="000000"/>
              <w:right w:val="single" w:sz="6" w:space="0" w:color="000000"/>
            </w:tcBorders>
          </w:tcPr>
          <w:p w14:paraId="145C82CA" w14:textId="77777777" w:rsidR="002B608C" w:rsidRDefault="00393DDD">
            <w:r>
              <w:rPr>
                <w:rFonts w:ascii="Arial" w:eastAsia="Arial" w:hAnsi="Arial" w:cs="Arial"/>
                <w:sz w:val="16"/>
              </w:rPr>
              <w:t xml:space="preserve">Windings and core laminations in contact therewith, if the winding insulation is: </w:t>
            </w:r>
          </w:p>
        </w:tc>
        <w:tc>
          <w:tcPr>
            <w:tcW w:w="1711" w:type="dxa"/>
            <w:tcBorders>
              <w:top w:val="single" w:sz="6" w:space="0" w:color="000000"/>
              <w:left w:val="single" w:sz="6" w:space="0" w:color="000000"/>
              <w:bottom w:val="single" w:sz="6" w:space="0" w:color="000000"/>
              <w:right w:val="single" w:sz="6" w:space="0" w:color="000000"/>
            </w:tcBorders>
          </w:tcPr>
          <w:p w14:paraId="3C124D29" w14:textId="77777777" w:rsidR="002B608C" w:rsidRDefault="00393DDD">
            <w:pPr>
              <w:ind w:left="50"/>
              <w:jc w:val="center"/>
            </w:pPr>
            <w:r>
              <w:rPr>
                <w:rFonts w:ascii="Arial" w:eastAsia="Arial" w:hAnsi="Arial" w:cs="Arial"/>
                <w:sz w:val="16"/>
              </w:rPr>
              <w:t xml:space="preserve"> </w:t>
            </w:r>
          </w:p>
        </w:tc>
      </w:tr>
      <w:tr w:rsidR="002B608C" w14:paraId="71A8502D" w14:textId="77777777">
        <w:trPr>
          <w:trHeight w:val="319"/>
        </w:trPr>
        <w:tc>
          <w:tcPr>
            <w:tcW w:w="3149" w:type="dxa"/>
            <w:tcBorders>
              <w:top w:val="single" w:sz="6" w:space="0" w:color="000000"/>
              <w:left w:val="single" w:sz="6" w:space="0" w:color="000000"/>
              <w:bottom w:val="single" w:sz="6" w:space="0" w:color="000000"/>
              <w:right w:val="single" w:sz="6" w:space="0" w:color="000000"/>
            </w:tcBorders>
          </w:tcPr>
          <w:p w14:paraId="62814673" w14:textId="77777777" w:rsidR="002B608C" w:rsidRDefault="00393DDD">
            <w:pPr>
              <w:tabs>
                <w:tab w:val="center" w:pos="388"/>
                <w:tab w:val="center" w:pos="1463"/>
              </w:tabs>
            </w:pPr>
            <w:r>
              <w:tab/>
            </w:r>
            <w:r>
              <w:rPr>
                <w:rFonts w:ascii="Arial" w:eastAsia="Arial" w:hAnsi="Arial" w:cs="Arial"/>
                <w:sz w:val="16"/>
              </w:rPr>
              <w:t xml:space="preserve">– </w:t>
            </w:r>
            <w:r>
              <w:rPr>
                <w:rFonts w:ascii="Arial" w:eastAsia="Arial" w:hAnsi="Arial" w:cs="Arial"/>
                <w:sz w:val="16"/>
              </w:rPr>
              <w:tab/>
              <w:t xml:space="preserve">of Class A material </w:t>
            </w:r>
          </w:p>
        </w:tc>
        <w:tc>
          <w:tcPr>
            <w:tcW w:w="1711" w:type="dxa"/>
            <w:tcBorders>
              <w:top w:val="single" w:sz="6" w:space="0" w:color="000000"/>
              <w:left w:val="single" w:sz="6" w:space="0" w:color="000000"/>
              <w:bottom w:val="single" w:sz="6" w:space="0" w:color="000000"/>
              <w:right w:val="single" w:sz="6" w:space="0" w:color="000000"/>
            </w:tcBorders>
          </w:tcPr>
          <w:p w14:paraId="14789993" w14:textId="77777777" w:rsidR="002B608C" w:rsidRDefault="00393DDD">
            <w:pPr>
              <w:ind w:right="2"/>
              <w:jc w:val="center"/>
            </w:pPr>
            <w:r>
              <w:rPr>
                <w:rFonts w:ascii="Arial" w:eastAsia="Arial" w:hAnsi="Arial" w:cs="Arial"/>
                <w:sz w:val="16"/>
              </w:rPr>
              <w:t xml:space="preserve">150 </w:t>
            </w:r>
          </w:p>
        </w:tc>
      </w:tr>
      <w:tr w:rsidR="002B608C" w14:paraId="7C88938B" w14:textId="77777777">
        <w:trPr>
          <w:trHeight w:val="319"/>
        </w:trPr>
        <w:tc>
          <w:tcPr>
            <w:tcW w:w="3149" w:type="dxa"/>
            <w:tcBorders>
              <w:top w:val="single" w:sz="6" w:space="0" w:color="000000"/>
              <w:left w:val="single" w:sz="6" w:space="0" w:color="000000"/>
              <w:bottom w:val="single" w:sz="6" w:space="0" w:color="000000"/>
              <w:right w:val="single" w:sz="6" w:space="0" w:color="000000"/>
            </w:tcBorders>
          </w:tcPr>
          <w:p w14:paraId="6118BBE4" w14:textId="77777777" w:rsidR="002B608C" w:rsidRDefault="00393DDD">
            <w:pPr>
              <w:tabs>
                <w:tab w:val="center" w:pos="388"/>
                <w:tab w:val="center" w:pos="1463"/>
              </w:tabs>
            </w:pPr>
            <w:r>
              <w:lastRenderedPageBreak/>
              <w:tab/>
            </w:r>
            <w:r>
              <w:rPr>
                <w:rFonts w:ascii="Arial" w:eastAsia="Arial" w:hAnsi="Arial" w:cs="Arial"/>
                <w:sz w:val="16"/>
              </w:rPr>
              <w:t xml:space="preserve">– </w:t>
            </w:r>
            <w:r>
              <w:rPr>
                <w:rFonts w:ascii="Arial" w:eastAsia="Arial" w:hAnsi="Arial" w:cs="Arial"/>
                <w:sz w:val="16"/>
              </w:rPr>
              <w:tab/>
              <w:t xml:space="preserve">of Class B material </w:t>
            </w:r>
          </w:p>
        </w:tc>
        <w:tc>
          <w:tcPr>
            <w:tcW w:w="1711" w:type="dxa"/>
            <w:tcBorders>
              <w:top w:val="single" w:sz="6" w:space="0" w:color="000000"/>
              <w:left w:val="single" w:sz="6" w:space="0" w:color="000000"/>
              <w:bottom w:val="single" w:sz="6" w:space="0" w:color="000000"/>
              <w:right w:val="single" w:sz="6" w:space="0" w:color="000000"/>
            </w:tcBorders>
          </w:tcPr>
          <w:p w14:paraId="0CED0940" w14:textId="77777777" w:rsidR="002B608C" w:rsidRDefault="00393DDD">
            <w:pPr>
              <w:ind w:right="2"/>
              <w:jc w:val="center"/>
            </w:pPr>
            <w:r>
              <w:rPr>
                <w:rFonts w:ascii="Arial" w:eastAsia="Arial" w:hAnsi="Arial" w:cs="Arial"/>
                <w:sz w:val="16"/>
              </w:rPr>
              <w:t xml:space="preserve">175 </w:t>
            </w:r>
          </w:p>
        </w:tc>
      </w:tr>
      <w:tr w:rsidR="002B608C" w14:paraId="4BA63472" w14:textId="77777777">
        <w:trPr>
          <w:trHeight w:val="319"/>
        </w:trPr>
        <w:tc>
          <w:tcPr>
            <w:tcW w:w="3149" w:type="dxa"/>
            <w:tcBorders>
              <w:top w:val="single" w:sz="6" w:space="0" w:color="000000"/>
              <w:left w:val="single" w:sz="6" w:space="0" w:color="000000"/>
              <w:bottom w:val="single" w:sz="6" w:space="0" w:color="000000"/>
              <w:right w:val="single" w:sz="6" w:space="0" w:color="000000"/>
            </w:tcBorders>
          </w:tcPr>
          <w:p w14:paraId="1E913DA6" w14:textId="77777777" w:rsidR="002B608C" w:rsidRDefault="00393DDD">
            <w:pPr>
              <w:tabs>
                <w:tab w:val="center" w:pos="388"/>
                <w:tab w:val="center" w:pos="1463"/>
              </w:tabs>
            </w:pPr>
            <w:r>
              <w:tab/>
            </w:r>
            <w:r>
              <w:rPr>
                <w:rFonts w:ascii="Arial" w:eastAsia="Arial" w:hAnsi="Arial" w:cs="Arial"/>
                <w:sz w:val="16"/>
              </w:rPr>
              <w:t xml:space="preserve">– </w:t>
            </w:r>
            <w:r>
              <w:rPr>
                <w:rFonts w:ascii="Arial" w:eastAsia="Arial" w:hAnsi="Arial" w:cs="Arial"/>
                <w:sz w:val="16"/>
              </w:rPr>
              <w:tab/>
              <w:t xml:space="preserve">of Class E material </w:t>
            </w:r>
          </w:p>
        </w:tc>
        <w:tc>
          <w:tcPr>
            <w:tcW w:w="1711" w:type="dxa"/>
            <w:tcBorders>
              <w:top w:val="single" w:sz="6" w:space="0" w:color="000000"/>
              <w:left w:val="single" w:sz="6" w:space="0" w:color="000000"/>
              <w:bottom w:val="single" w:sz="6" w:space="0" w:color="000000"/>
              <w:right w:val="single" w:sz="6" w:space="0" w:color="000000"/>
            </w:tcBorders>
          </w:tcPr>
          <w:p w14:paraId="44F6D069" w14:textId="77777777" w:rsidR="002B608C" w:rsidRDefault="00393DDD">
            <w:pPr>
              <w:ind w:right="2"/>
              <w:jc w:val="center"/>
            </w:pPr>
            <w:r>
              <w:rPr>
                <w:rFonts w:ascii="Arial" w:eastAsia="Arial" w:hAnsi="Arial" w:cs="Arial"/>
                <w:sz w:val="16"/>
              </w:rPr>
              <w:t xml:space="preserve">165 </w:t>
            </w:r>
          </w:p>
        </w:tc>
      </w:tr>
      <w:tr w:rsidR="002B608C" w14:paraId="395550A8" w14:textId="77777777">
        <w:trPr>
          <w:trHeight w:val="319"/>
        </w:trPr>
        <w:tc>
          <w:tcPr>
            <w:tcW w:w="3149" w:type="dxa"/>
            <w:tcBorders>
              <w:top w:val="single" w:sz="6" w:space="0" w:color="000000"/>
              <w:left w:val="single" w:sz="6" w:space="0" w:color="000000"/>
              <w:bottom w:val="single" w:sz="6" w:space="0" w:color="000000"/>
              <w:right w:val="single" w:sz="6" w:space="0" w:color="000000"/>
            </w:tcBorders>
          </w:tcPr>
          <w:p w14:paraId="4236CD42" w14:textId="77777777" w:rsidR="002B608C" w:rsidRDefault="00393DDD">
            <w:pPr>
              <w:tabs>
                <w:tab w:val="center" w:pos="388"/>
                <w:tab w:val="center" w:pos="1458"/>
              </w:tabs>
            </w:pPr>
            <w:r>
              <w:tab/>
            </w:r>
            <w:r>
              <w:rPr>
                <w:rFonts w:ascii="Arial" w:eastAsia="Arial" w:hAnsi="Arial" w:cs="Arial"/>
                <w:sz w:val="16"/>
              </w:rPr>
              <w:t xml:space="preserve">– </w:t>
            </w:r>
            <w:r>
              <w:rPr>
                <w:rFonts w:ascii="Arial" w:eastAsia="Arial" w:hAnsi="Arial" w:cs="Arial"/>
                <w:sz w:val="16"/>
              </w:rPr>
              <w:tab/>
              <w:t xml:space="preserve">of Class F material </w:t>
            </w:r>
          </w:p>
        </w:tc>
        <w:tc>
          <w:tcPr>
            <w:tcW w:w="1711" w:type="dxa"/>
            <w:tcBorders>
              <w:top w:val="single" w:sz="6" w:space="0" w:color="000000"/>
              <w:left w:val="single" w:sz="6" w:space="0" w:color="000000"/>
              <w:bottom w:val="single" w:sz="6" w:space="0" w:color="000000"/>
              <w:right w:val="single" w:sz="6" w:space="0" w:color="000000"/>
            </w:tcBorders>
          </w:tcPr>
          <w:p w14:paraId="4B6D40A1" w14:textId="77777777" w:rsidR="002B608C" w:rsidRDefault="00393DDD">
            <w:pPr>
              <w:ind w:right="2"/>
              <w:jc w:val="center"/>
            </w:pPr>
            <w:r>
              <w:rPr>
                <w:rFonts w:ascii="Arial" w:eastAsia="Arial" w:hAnsi="Arial" w:cs="Arial"/>
                <w:sz w:val="16"/>
              </w:rPr>
              <w:t xml:space="preserve">190 </w:t>
            </w:r>
          </w:p>
        </w:tc>
      </w:tr>
      <w:tr w:rsidR="002B608C" w14:paraId="647A5BAA" w14:textId="77777777">
        <w:trPr>
          <w:trHeight w:val="319"/>
        </w:trPr>
        <w:tc>
          <w:tcPr>
            <w:tcW w:w="3149" w:type="dxa"/>
            <w:tcBorders>
              <w:top w:val="single" w:sz="6" w:space="0" w:color="000000"/>
              <w:left w:val="single" w:sz="6" w:space="0" w:color="000000"/>
              <w:bottom w:val="single" w:sz="6" w:space="0" w:color="000000"/>
              <w:right w:val="single" w:sz="6" w:space="0" w:color="000000"/>
            </w:tcBorders>
          </w:tcPr>
          <w:p w14:paraId="190413A7" w14:textId="77777777" w:rsidR="002B608C" w:rsidRDefault="00393DDD">
            <w:pPr>
              <w:tabs>
                <w:tab w:val="center" w:pos="388"/>
                <w:tab w:val="center" w:pos="1466"/>
              </w:tabs>
            </w:pPr>
            <w:r>
              <w:tab/>
            </w:r>
            <w:r>
              <w:rPr>
                <w:rFonts w:ascii="Arial" w:eastAsia="Arial" w:hAnsi="Arial" w:cs="Arial"/>
                <w:sz w:val="16"/>
              </w:rPr>
              <w:t xml:space="preserve">– </w:t>
            </w:r>
            <w:r>
              <w:rPr>
                <w:rFonts w:ascii="Arial" w:eastAsia="Arial" w:hAnsi="Arial" w:cs="Arial"/>
                <w:sz w:val="16"/>
              </w:rPr>
              <w:tab/>
              <w:t xml:space="preserve">of Class H material </w:t>
            </w:r>
          </w:p>
        </w:tc>
        <w:tc>
          <w:tcPr>
            <w:tcW w:w="1711" w:type="dxa"/>
            <w:tcBorders>
              <w:top w:val="single" w:sz="6" w:space="0" w:color="000000"/>
              <w:left w:val="single" w:sz="6" w:space="0" w:color="000000"/>
              <w:bottom w:val="single" w:sz="6" w:space="0" w:color="000000"/>
              <w:right w:val="single" w:sz="6" w:space="0" w:color="000000"/>
            </w:tcBorders>
          </w:tcPr>
          <w:p w14:paraId="4C72A03E" w14:textId="77777777" w:rsidR="002B608C" w:rsidRDefault="00393DDD">
            <w:pPr>
              <w:ind w:right="2"/>
              <w:jc w:val="center"/>
            </w:pPr>
            <w:r>
              <w:rPr>
                <w:rFonts w:ascii="Arial" w:eastAsia="Arial" w:hAnsi="Arial" w:cs="Arial"/>
                <w:sz w:val="16"/>
              </w:rPr>
              <w:t xml:space="preserve">210 </w:t>
            </w:r>
          </w:p>
        </w:tc>
      </w:tr>
    </w:tbl>
    <w:p w14:paraId="451B6D3D" w14:textId="77777777" w:rsidR="002B608C" w:rsidRDefault="00393DDD">
      <w:pPr>
        <w:tabs>
          <w:tab w:val="center" w:pos="816"/>
          <w:tab w:val="center" w:pos="2372"/>
        </w:tabs>
        <w:spacing w:after="103" w:line="252" w:lineRule="auto"/>
      </w:pPr>
      <w:r>
        <w:tab/>
      </w:r>
      <w:r>
        <w:rPr>
          <w:rFonts w:ascii="Arial" w:eastAsia="Arial" w:hAnsi="Arial" w:cs="Arial"/>
          <w:b/>
          <w:sz w:val="20"/>
        </w:rPr>
        <w:t xml:space="preserve">15.5.1.2 </w:t>
      </w:r>
      <w:r>
        <w:rPr>
          <w:rFonts w:ascii="Arial" w:eastAsia="Arial" w:hAnsi="Arial" w:cs="Arial"/>
          <w:b/>
          <w:sz w:val="20"/>
        </w:rPr>
        <w:tab/>
        <w:t xml:space="preserve">Short-circuit test </w:t>
      </w:r>
    </w:p>
    <w:p w14:paraId="483A86E4" w14:textId="77777777" w:rsidR="002B608C" w:rsidRDefault="00393DDD">
      <w:pPr>
        <w:spacing w:after="191" w:line="250" w:lineRule="auto"/>
        <w:ind w:left="412" w:right="475" w:firstLine="9"/>
        <w:jc w:val="both"/>
      </w:pPr>
      <w:r>
        <w:rPr>
          <w:rFonts w:ascii="Arial" w:eastAsia="Arial" w:hAnsi="Arial" w:cs="Arial"/>
          <w:i/>
          <w:sz w:val="20"/>
        </w:rPr>
        <w:t xml:space="preserve">The output winding under test is short circuited. The test is continued until the protective device operates or </w:t>
      </w:r>
      <w:r>
        <w:rPr>
          <w:rFonts w:ascii="Arial" w:eastAsia="Arial" w:hAnsi="Arial" w:cs="Arial"/>
          <w:i/>
          <w:sz w:val="16"/>
        </w:rPr>
        <w:t>THERMAL STABILITY</w:t>
      </w:r>
      <w:r>
        <w:rPr>
          <w:rFonts w:ascii="Arial" w:eastAsia="Arial" w:hAnsi="Arial" w:cs="Arial"/>
          <w:i/>
          <w:sz w:val="20"/>
        </w:rPr>
        <w:t xml:space="preserve"> is achieved. For transformers not tested according to the 5X frequency and 5X voltage test of 15.5.2, the short circuit is applied directly across the output windings. </w:t>
      </w:r>
    </w:p>
    <w:p w14:paraId="0855A87B" w14:textId="52D58779" w:rsidR="002B608C" w:rsidRDefault="00393DDD">
      <w:pPr>
        <w:spacing w:after="397" w:line="265" w:lineRule="auto"/>
        <w:ind w:left="1821" w:right="1870" w:hanging="10"/>
        <w:jc w:val="center"/>
      </w:pPr>
      <w:r>
        <w:rPr>
          <w:rFonts w:ascii="Arial" w:eastAsia="Arial" w:hAnsi="Arial" w:cs="Arial"/>
          <w:sz w:val="20"/>
        </w:rPr>
        <w:t xml:space="preserve"> </w:t>
      </w:r>
    </w:p>
    <w:p w14:paraId="592D2D61" w14:textId="77777777" w:rsidR="002B608C" w:rsidRDefault="00393DDD">
      <w:pPr>
        <w:tabs>
          <w:tab w:val="center" w:pos="816"/>
          <w:tab w:val="center" w:pos="2191"/>
        </w:tabs>
        <w:spacing w:after="103" w:line="252" w:lineRule="auto"/>
      </w:pPr>
      <w:r>
        <w:tab/>
      </w:r>
      <w:r>
        <w:rPr>
          <w:rFonts w:ascii="Arial" w:eastAsia="Arial" w:hAnsi="Arial" w:cs="Arial"/>
          <w:b/>
          <w:sz w:val="20"/>
        </w:rPr>
        <w:t xml:space="preserve">15.5.1.3 </w:t>
      </w:r>
      <w:r>
        <w:rPr>
          <w:rFonts w:ascii="Arial" w:eastAsia="Arial" w:hAnsi="Arial" w:cs="Arial"/>
          <w:b/>
          <w:sz w:val="20"/>
        </w:rPr>
        <w:tab/>
        <w:t xml:space="preserve">Overload test </w:t>
      </w:r>
    </w:p>
    <w:p w14:paraId="3532D302" w14:textId="77777777" w:rsidR="002B608C" w:rsidRDefault="00393DDD">
      <w:pPr>
        <w:spacing w:after="191" w:line="250" w:lineRule="auto"/>
        <w:ind w:left="412" w:right="475" w:firstLine="9"/>
        <w:jc w:val="both"/>
      </w:pPr>
      <w:r>
        <w:rPr>
          <w:rFonts w:ascii="Arial" w:eastAsia="Arial" w:hAnsi="Arial" w:cs="Arial"/>
          <w:i/>
          <w:sz w:val="20"/>
        </w:rPr>
        <w:t xml:space="preserve">Windings with more than one protective device could require multiple overload tests in order to fully evaluate worst-case </w:t>
      </w:r>
      <w:r>
        <w:rPr>
          <w:rFonts w:ascii="Arial" w:eastAsia="Arial" w:hAnsi="Arial" w:cs="Arial"/>
          <w:i/>
          <w:sz w:val="16"/>
        </w:rPr>
        <w:t>NORMAL USE</w:t>
      </w:r>
      <w:r>
        <w:rPr>
          <w:rFonts w:ascii="Arial" w:eastAsia="Arial" w:hAnsi="Arial" w:cs="Arial"/>
          <w:i/>
          <w:sz w:val="20"/>
        </w:rPr>
        <w:t xml:space="preserve"> loading and fusing.</w:t>
      </w:r>
      <w:r>
        <w:rPr>
          <w:rFonts w:ascii="Arial" w:eastAsia="Arial" w:hAnsi="Arial" w:cs="Arial"/>
          <w:sz w:val="20"/>
        </w:rPr>
        <w:t xml:space="preserve"> </w:t>
      </w:r>
    </w:p>
    <w:p w14:paraId="79D5B55C" w14:textId="77777777" w:rsidR="002B608C" w:rsidRDefault="00393DDD">
      <w:pPr>
        <w:spacing w:after="309" w:line="250" w:lineRule="auto"/>
        <w:ind w:left="412" w:right="475" w:firstLine="9"/>
        <w:jc w:val="both"/>
      </w:pPr>
      <w:r>
        <w:rPr>
          <w:rFonts w:ascii="Arial" w:eastAsia="Arial" w:hAnsi="Arial" w:cs="Arial"/>
          <w:i/>
          <w:sz w:val="20"/>
        </w:rPr>
        <w:t>If the short-circuit test is completed without operation of a protective device (such as a current limiting circuit), the overload test is not required.</w:t>
      </w:r>
      <w:r>
        <w:rPr>
          <w:rFonts w:ascii="Arial" w:eastAsia="Arial" w:hAnsi="Arial" w:cs="Arial"/>
          <w:sz w:val="20"/>
        </w:rPr>
        <w:t xml:space="preserve"> </w:t>
      </w:r>
    </w:p>
    <w:p w14:paraId="169B8F1F" w14:textId="77777777" w:rsidR="002B608C" w:rsidRDefault="00393DDD">
      <w:pPr>
        <w:numPr>
          <w:ilvl w:val="0"/>
          <w:numId w:val="199"/>
        </w:numPr>
        <w:spacing w:after="191" w:line="250" w:lineRule="auto"/>
        <w:ind w:right="475" w:hanging="283"/>
        <w:jc w:val="both"/>
      </w:pPr>
      <w:r>
        <w:rPr>
          <w:rFonts w:ascii="Arial" w:eastAsia="Arial" w:hAnsi="Arial" w:cs="Arial"/>
          <w:i/>
          <w:sz w:val="20"/>
        </w:rPr>
        <w:t xml:space="preserve">This test (a) is performed if the current at which the protective device operates cannot be determined based on a review of the provided protective devices and their performance data; otherwise test b) is performed. </w:t>
      </w:r>
    </w:p>
    <w:p w14:paraId="68CE661C" w14:textId="77777777" w:rsidR="002B608C" w:rsidRDefault="00393DDD">
      <w:pPr>
        <w:spacing w:after="191" w:line="250" w:lineRule="auto"/>
        <w:ind w:left="710" w:right="475" w:firstLine="9"/>
        <w:jc w:val="both"/>
      </w:pPr>
      <w:r>
        <w:rPr>
          <w:rFonts w:ascii="Arial" w:eastAsia="Arial" w:hAnsi="Arial" w:cs="Arial"/>
          <w:i/>
          <w:sz w:val="20"/>
        </w:rPr>
        <w:t xml:space="preserve">The winding under test is loaded to its </w:t>
      </w:r>
      <w:r>
        <w:rPr>
          <w:rFonts w:ascii="Arial" w:eastAsia="Arial" w:hAnsi="Arial" w:cs="Arial"/>
          <w:i/>
          <w:sz w:val="16"/>
        </w:rPr>
        <w:t>NORMAL USE</w:t>
      </w:r>
      <w:r>
        <w:rPr>
          <w:rFonts w:ascii="Arial" w:eastAsia="Arial" w:hAnsi="Arial" w:cs="Arial"/>
          <w:i/>
          <w:sz w:val="20"/>
        </w:rPr>
        <w:t xml:space="preserve"> load until </w:t>
      </w:r>
      <w:r>
        <w:rPr>
          <w:rFonts w:ascii="Arial" w:eastAsia="Arial" w:hAnsi="Arial" w:cs="Arial"/>
          <w:i/>
          <w:sz w:val="16"/>
        </w:rPr>
        <w:t>THERMAL STABILITY</w:t>
      </w:r>
      <w:r>
        <w:rPr>
          <w:rFonts w:ascii="Arial" w:eastAsia="Arial" w:hAnsi="Arial" w:cs="Arial"/>
          <w:i/>
          <w:sz w:val="20"/>
        </w:rPr>
        <w:t xml:space="preserve"> is reached. The load is then progressively adjusted in appropriate steps to approach the minimum current at which the protective device operates. Each adjustment of the load is followed by a sufficient time to reach </w:t>
      </w:r>
      <w:r>
        <w:rPr>
          <w:rFonts w:ascii="Arial" w:eastAsia="Arial" w:hAnsi="Arial" w:cs="Arial"/>
          <w:i/>
          <w:sz w:val="16"/>
        </w:rPr>
        <w:t>THERMAL STABILITY</w:t>
      </w:r>
      <w:r>
        <w:rPr>
          <w:rFonts w:ascii="Arial" w:eastAsia="Arial" w:hAnsi="Arial" w:cs="Arial"/>
          <w:i/>
          <w:sz w:val="20"/>
        </w:rPr>
        <w:t>, and the load current and temperature are to be noted.</w:t>
      </w:r>
      <w:r>
        <w:rPr>
          <w:rFonts w:ascii="Arial" w:eastAsia="Arial" w:hAnsi="Arial" w:cs="Arial"/>
          <w:sz w:val="20"/>
        </w:rPr>
        <w:t xml:space="preserve"> </w:t>
      </w:r>
    </w:p>
    <w:p w14:paraId="513035CF" w14:textId="77777777" w:rsidR="002B608C" w:rsidRDefault="00393DDD">
      <w:pPr>
        <w:spacing w:after="307" w:line="250" w:lineRule="auto"/>
        <w:ind w:left="710" w:right="475" w:firstLine="9"/>
        <w:jc w:val="both"/>
      </w:pPr>
      <w:r>
        <w:rPr>
          <w:rFonts w:ascii="Arial" w:eastAsia="Arial" w:hAnsi="Arial" w:cs="Arial"/>
          <w:i/>
          <w:sz w:val="20"/>
        </w:rPr>
        <w:t xml:space="preserve">Following operation of a protective device, b) is performed. </w:t>
      </w:r>
    </w:p>
    <w:p w14:paraId="418D26C8" w14:textId="77777777" w:rsidR="002B608C" w:rsidRDefault="00393DDD">
      <w:pPr>
        <w:numPr>
          <w:ilvl w:val="0"/>
          <w:numId w:val="199"/>
        </w:numPr>
        <w:spacing w:after="93" w:line="250" w:lineRule="auto"/>
        <w:ind w:right="475" w:hanging="283"/>
        <w:jc w:val="both"/>
      </w:pPr>
      <w:r>
        <w:rPr>
          <w:rFonts w:ascii="Arial" w:eastAsia="Arial" w:hAnsi="Arial" w:cs="Arial"/>
          <w:i/>
          <w:sz w:val="20"/>
        </w:rPr>
        <w:t xml:space="preserve">If the protective device that operated in a) is external to the transformer, it is shunted. The winding under test is loaded based on the type of protective device as follows. </w:t>
      </w:r>
    </w:p>
    <w:p w14:paraId="5F15A5AA" w14:textId="77777777" w:rsidR="002B608C" w:rsidRDefault="00393DDD">
      <w:pPr>
        <w:numPr>
          <w:ilvl w:val="1"/>
          <w:numId w:val="199"/>
        </w:numPr>
        <w:spacing w:after="88" w:line="250" w:lineRule="auto"/>
        <w:ind w:right="475" w:hanging="338"/>
        <w:jc w:val="both"/>
      </w:pPr>
      <w:r>
        <w:rPr>
          <w:rFonts w:ascii="Arial" w:eastAsia="Arial" w:hAnsi="Arial" w:cs="Arial"/>
          <w:i/>
          <w:sz w:val="20"/>
        </w:rPr>
        <w:t xml:space="preserve">Fuse in accordance with IEC 60127-1: </w:t>
      </w:r>
    </w:p>
    <w:p w14:paraId="5C8150E2" w14:textId="1A14A797" w:rsidR="002B608C" w:rsidRDefault="00393DDD">
      <w:pPr>
        <w:spacing w:after="8" w:line="250" w:lineRule="auto"/>
        <w:ind w:left="2909" w:right="2078" w:hanging="1805"/>
        <w:jc w:val="both"/>
      </w:pPr>
      <w:r>
        <w:rPr>
          <w:rFonts w:ascii="Arial" w:eastAsia="Arial" w:hAnsi="Arial" w:cs="Arial"/>
          <w:i/>
          <w:sz w:val="20"/>
        </w:rPr>
        <w:t xml:space="preserve">30 min at the appropriate test current determined from Table 32. </w:t>
      </w:r>
      <w:r>
        <w:rPr>
          <w:rFonts w:ascii="Arial" w:eastAsia="Arial" w:hAnsi="Arial" w:cs="Arial"/>
          <w:b/>
          <w:sz w:val="20"/>
        </w:rPr>
        <w:t>Table 32 – Test current for transformers</w:t>
      </w:r>
      <w:r>
        <w:rPr>
          <w:rFonts w:ascii="Arial" w:eastAsia="Arial" w:hAnsi="Arial" w:cs="Arial"/>
          <w:b/>
          <w:i/>
          <w:sz w:val="20"/>
        </w:rPr>
        <w:t xml:space="preserve"> </w:t>
      </w:r>
    </w:p>
    <w:tbl>
      <w:tblPr>
        <w:tblStyle w:val="TableGrid"/>
        <w:tblW w:w="5489" w:type="dxa"/>
        <w:tblInd w:w="2318" w:type="dxa"/>
        <w:tblCellMar>
          <w:top w:w="50" w:type="dxa"/>
          <w:left w:w="115" w:type="dxa"/>
          <w:right w:w="109" w:type="dxa"/>
        </w:tblCellMar>
        <w:tblLook w:val="04A0" w:firstRow="1" w:lastRow="0" w:firstColumn="1" w:lastColumn="0" w:noHBand="0" w:noVBand="1"/>
      </w:tblPr>
      <w:tblGrid>
        <w:gridCol w:w="2969"/>
        <w:gridCol w:w="2520"/>
      </w:tblGrid>
      <w:tr w:rsidR="002B608C" w14:paraId="24FA0464" w14:textId="77777777">
        <w:trPr>
          <w:trHeight w:val="689"/>
        </w:trPr>
        <w:tc>
          <w:tcPr>
            <w:tcW w:w="2969" w:type="dxa"/>
            <w:tcBorders>
              <w:top w:val="single" w:sz="6" w:space="0" w:color="000000"/>
              <w:left w:val="single" w:sz="6" w:space="0" w:color="000000"/>
              <w:bottom w:val="single" w:sz="6" w:space="0" w:color="000000"/>
              <w:right w:val="single" w:sz="6" w:space="0" w:color="000000"/>
            </w:tcBorders>
          </w:tcPr>
          <w:p w14:paraId="6808DE0B" w14:textId="77777777" w:rsidR="002B608C" w:rsidRDefault="00393DDD">
            <w:pPr>
              <w:ind w:right="13"/>
              <w:jc w:val="center"/>
            </w:pPr>
            <w:r>
              <w:rPr>
                <w:rFonts w:ascii="Arial" w:eastAsia="Arial" w:hAnsi="Arial" w:cs="Arial"/>
                <w:b/>
                <w:sz w:val="16"/>
              </w:rPr>
              <w:t xml:space="preserve">Marked value of </w:t>
            </w:r>
            <w:r>
              <w:rPr>
                <w:rFonts w:ascii="Arial" w:eastAsia="Arial" w:hAnsi="Arial" w:cs="Arial"/>
                <w:b/>
                <w:sz w:val="13"/>
              </w:rPr>
              <w:t>RATED</w:t>
            </w:r>
            <w:r>
              <w:rPr>
                <w:rFonts w:ascii="Arial" w:eastAsia="Arial" w:hAnsi="Arial" w:cs="Arial"/>
                <w:b/>
                <w:sz w:val="16"/>
              </w:rPr>
              <w:t xml:space="preserve"> current </w:t>
            </w:r>
          </w:p>
          <w:p w14:paraId="373B3413" w14:textId="77777777" w:rsidR="002B608C" w:rsidRDefault="00393DDD">
            <w:pPr>
              <w:ind w:right="16"/>
              <w:jc w:val="center"/>
            </w:pPr>
            <w:r>
              <w:rPr>
                <w:rFonts w:ascii="Arial" w:eastAsia="Arial" w:hAnsi="Arial" w:cs="Arial"/>
                <w:b/>
                <w:sz w:val="16"/>
              </w:rPr>
              <w:t>(</w:t>
            </w:r>
            <w:r>
              <w:rPr>
                <w:rFonts w:ascii="Arial" w:eastAsia="Arial" w:hAnsi="Arial" w:cs="Arial"/>
                <w:b/>
                <w:i/>
                <w:sz w:val="16"/>
              </w:rPr>
              <w:t xml:space="preserve">I </w:t>
            </w:r>
            <w:r>
              <w:rPr>
                <w:rFonts w:ascii="Arial" w:eastAsia="Arial" w:hAnsi="Arial" w:cs="Arial"/>
                <w:b/>
                <w:sz w:val="16"/>
              </w:rPr>
              <w:t xml:space="preserve">) of protecting fuse-link </w:t>
            </w:r>
          </w:p>
          <w:p w14:paraId="75497BD7" w14:textId="77777777" w:rsidR="002B608C" w:rsidRDefault="00393DDD">
            <w:pPr>
              <w:ind w:right="16"/>
              <w:jc w:val="center"/>
            </w:pPr>
            <w:r>
              <w:rPr>
                <w:rFonts w:ascii="Arial" w:eastAsia="Arial" w:hAnsi="Arial" w:cs="Arial"/>
                <w:sz w:val="16"/>
              </w:rPr>
              <w:t>A</w:t>
            </w:r>
            <w:r>
              <w:rPr>
                <w:rFonts w:ascii="Arial" w:eastAsia="Arial" w:hAnsi="Arial" w:cs="Arial"/>
                <w:b/>
                <w:sz w:val="16"/>
              </w:rPr>
              <w:t xml:space="preserve"> </w:t>
            </w:r>
          </w:p>
        </w:tc>
        <w:tc>
          <w:tcPr>
            <w:tcW w:w="2520" w:type="dxa"/>
            <w:tcBorders>
              <w:top w:val="single" w:sz="6" w:space="0" w:color="000000"/>
              <w:left w:val="single" w:sz="6" w:space="0" w:color="000000"/>
              <w:bottom w:val="single" w:sz="6" w:space="0" w:color="000000"/>
              <w:right w:val="single" w:sz="6" w:space="0" w:color="000000"/>
            </w:tcBorders>
          </w:tcPr>
          <w:p w14:paraId="1F20D720" w14:textId="77777777" w:rsidR="002B608C" w:rsidRDefault="00393DDD">
            <w:pPr>
              <w:spacing w:line="249" w:lineRule="auto"/>
              <w:jc w:val="center"/>
            </w:pPr>
            <w:r>
              <w:rPr>
                <w:rFonts w:ascii="Arial" w:eastAsia="Arial" w:hAnsi="Arial" w:cs="Arial"/>
                <w:b/>
                <w:sz w:val="16"/>
              </w:rPr>
              <w:t xml:space="preserve">Ratio between test current and </w:t>
            </w:r>
            <w:r>
              <w:rPr>
                <w:rFonts w:ascii="Arial" w:eastAsia="Arial" w:hAnsi="Arial" w:cs="Arial"/>
                <w:b/>
                <w:sz w:val="13"/>
              </w:rPr>
              <w:t>RATED</w:t>
            </w:r>
            <w:r>
              <w:rPr>
                <w:rFonts w:ascii="Arial" w:eastAsia="Arial" w:hAnsi="Arial" w:cs="Arial"/>
                <w:b/>
                <w:sz w:val="16"/>
              </w:rPr>
              <w:t xml:space="preserve"> current of the </w:t>
            </w:r>
          </w:p>
          <w:p w14:paraId="49E9AF61" w14:textId="77777777" w:rsidR="002B608C" w:rsidRDefault="00393DDD">
            <w:pPr>
              <w:ind w:right="15"/>
              <w:jc w:val="center"/>
            </w:pPr>
            <w:r>
              <w:rPr>
                <w:rFonts w:ascii="Arial" w:eastAsia="Arial" w:hAnsi="Arial" w:cs="Arial"/>
                <w:b/>
                <w:sz w:val="16"/>
              </w:rPr>
              <w:t xml:space="preserve">fuse-link </w:t>
            </w:r>
          </w:p>
        </w:tc>
      </w:tr>
      <w:tr w:rsidR="002B608C" w14:paraId="0FBA80B9" w14:textId="77777777">
        <w:trPr>
          <w:trHeight w:val="331"/>
        </w:trPr>
        <w:tc>
          <w:tcPr>
            <w:tcW w:w="2969" w:type="dxa"/>
            <w:tcBorders>
              <w:top w:val="single" w:sz="6" w:space="0" w:color="000000"/>
              <w:left w:val="single" w:sz="6" w:space="0" w:color="000000"/>
              <w:bottom w:val="single" w:sz="6" w:space="0" w:color="000000"/>
              <w:right w:val="single" w:sz="6" w:space="0" w:color="000000"/>
            </w:tcBorders>
          </w:tcPr>
          <w:p w14:paraId="2687363D" w14:textId="77777777" w:rsidR="002B608C" w:rsidRDefault="00393DDD">
            <w:pPr>
              <w:ind w:right="15"/>
              <w:jc w:val="center"/>
            </w:pPr>
            <w:r>
              <w:rPr>
                <w:rFonts w:ascii="Arial" w:eastAsia="Arial" w:hAnsi="Arial" w:cs="Arial"/>
                <w:i/>
                <w:sz w:val="16"/>
              </w:rPr>
              <w:t>I</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4 </w:t>
            </w:r>
          </w:p>
        </w:tc>
        <w:tc>
          <w:tcPr>
            <w:tcW w:w="2520" w:type="dxa"/>
            <w:tcBorders>
              <w:top w:val="single" w:sz="6" w:space="0" w:color="000000"/>
              <w:left w:val="single" w:sz="6" w:space="0" w:color="000000"/>
              <w:bottom w:val="single" w:sz="6" w:space="0" w:color="000000"/>
              <w:right w:val="single" w:sz="6" w:space="0" w:color="000000"/>
            </w:tcBorders>
          </w:tcPr>
          <w:p w14:paraId="2C3887B2" w14:textId="77777777" w:rsidR="002B608C" w:rsidRDefault="00393DDD">
            <w:pPr>
              <w:ind w:right="13"/>
              <w:jc w:val="center"/>
            </w:pPr>
            <w:r>
              <w:rPr>
                <w:rFonts w:ascii="Arial" w:eastAsia="Arial" w:hAnsi="Arial" w:cs="Arial"/>
                <w:sz w:val="16"/>
              </w:rPr>
              <w:t xml:space="preserve">2,1 </w:t>
            </w:r>
          </w:p>
        </w:tc>
      </w:tr>
      <w:tr w:rsidR="002B608C" w14:paraId="7D0BADB3" w14:textId="77777777">
        <w:trPr>
          <w:trHeight w:val="329"/>
        </w:trPr>
        <w:tc>
          <w:tcPr>
            <w:tcW w:w="2969" w:type="dxa"/>
            <w:tcBorders>
              <w:top w:val="single" w:sz="6" w:space="0" w:color="000000"/>
              <w:left w:val="single" w:sz="6" w:space="0" w:color="000000"/>
              <w:bottom w:val="single" w:sz="6" w:space="0" w:color="000000"/>
              <w:right w:val="single" w:sz="6" w:space="0" w:color="000000"/>
            </w:tcBorders>
          </w:tcPr>
          <w:p w14:paraId="00E8F082" w14:textId="77777777" w:rsidR="002B608C" w:rsidRDefault="00393DDD">
            <w:pPr>
              <w:ind w:right="15"/>
              <w:jc w:val="center"/>
            </w:pPr>
            <w:r>
              <w:rPr>
                <w:rFonts w:ascii="Arial" w:eastAsia="Arial" w:hAnsi="Arial" w:cs="Arial"/>
                <w:sz w:val="16"/>
              </w:rPr>
              <w:t xml:space="preserve">4 &lt; </w:t>
            </w:r>
            <w:r>
              <w:rPr>
                <w:rFonts w:ascii="Arial" w:eastAsia="Arial" w:hAnsi="Arial" w:cs="Arial"/>
                <w:i/>
                <w:sz w:val="16"/>
              </w:rPr>
              <w:t xml:space="preserve">I </w:t>
            </w:r>
            <w:r>
              <w:rPr>
                <w:rFonts w:ascii="Segoe UI Symbol" w:eastAsia="Segoe UI Symbol" w:hAnsi="Segoe UI Symbol" w:cs="Segoe UI Symbol"/>
                <w:sz w:val="17"/>
              </w:rPr>
              <w:t>≤</w:t>
            </w:r>
            <w:r>
              <w:rPr>
                <w:rFonts w:ascii="Arial" w:eastAsia="Arial" w:hAnsi="Arial" w:cs="Arial"/>
                <w:sz w:val="16"/>
              </w:rPr>
              <w:t xml:space="preserve"> 10 </w:t>
            </w:r>
          </w:p>
        </w:tc>
        <w:tc>
          <w:tcPr>
            <w:tcW w:w="2520" w:type="dxa"/>
            <w:tcBorders>
              <w:top w:val="single" w:sz="6" w:space="0" w:color="000000"/>
              <w:left w:val="single" w:sz="6" w:space="0" w:color="000000"/>
              <w:bottom w:val="single" w:sz="6" w:space="0" w:color="000000"/>
              <w:right w:val="single" w:sz="6" w:space="0" w:color="000000"/>
            </w:tcBorders>
          </w:tcPr>
          <w:p w14:paraId="035F60A8" w14:textId="77777777" w:rsidR="002B608C" w:rsidRDefault="00393DDD">
            <w:pPr>
              <w:ind w:right="13"/>
              <w:jc w:val="center"/>
            </w:pPr>
            <w:r>
              <w:rPr>
                <w:rFonts w:ascii="Arial" w:eastAsia="Arial" w:hAnsi="Arial" w:cs="Arial"/>
                <w:sz w:val="16"/>
              </w:rPr>
              <w:t xml:space="preserve">1,9 </w:t>
            </w:r>
          </w:p>
        </w:tc>
      </w:tr>
      <w:tr w:rsidR="002B608C" w14:paraId="1578C8AD" w14:textId="77777777">
        <w:trPr>
          <w:trHeight w:val="331"/>
        </w:trPr>
        <w:tc>
          <w:tcPr>
            <w:tcW w:w="2969" w:type="dxa"/>
            <w:tcBorders>
              <w:top w:val="single" w:sz="6" w:space="0" w:color="000000"/>
              <w:left w:val="single" w:sz="6" w:space="0" w:color="000000"/>
              <w:bottom w:val="single" w:sz="6" w:space="0" w:color="000000"/>
              <w:right w:val="single" w:sz="6" w:space="0" w:color="000000"/>
            </w:tcBorders>
          </w:tcPr>
          <w:p w14:paraId="441398DB" w14:textId="77777777" w:rsidR="002B608C" w:rsidRDefault="00393DDD">
            <w:pPr>
              <w:ind w:right="15"/>
              <w:jc w:val="center"/>
            </w:pPr>
            <w:r>
              <w:rPr>
                <w:rFonts w:ascii="Arial" w:eastAsia="Arial" w:hAnsi="Arial" w:cs="Arial"/>
                <w:sz w:val="16"/>
              </w:rPr>
              <w:t xml:space="preserve">10 &lt; </w:t>
            </w:r>
            <w:r>
              <w:rPr>
                <w:rFonts w:ascii="Arial" w:eastAsia="Arial" w:hAnsi="Arial" w:cs="Arial"/>
                <w:i/>
                <w:sz w:val="16"/>
              </w:rPr>
              <w:t>I</w:t>
            </w:r>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25 </w:t>
            </w:r>
          </w:p>
        </w:tc>
        <w:tc>
          <w:tcPr>
            <w:tcW w:w="2520" w:type="dxa"/>
            <w:tcBorders>
              <w:top w:val="single" w:sz="6" w:space="0" w:color="000000"/>
              <w:left w:val="single" w:sz="6" w:space="0" w:color="000000"/>
              <w:bottom w:val="single" w:sz="6" w:space="0" w:color="000000"/>
              <w:right w:val="single" w:sz="6" w:space="0" w:color="000000"/>
            </w:tcBorders>
          </w:tcPr>
          <w:p w14:paraId="3EDBE8A5" w14:textId="77777777" w:rsidR="002B608C" w:rsidRDefault="00393DDD">
            <w:pPr>
              <w:ind w:right="13"/>
              <w:jc w:val="center"/>
            </w:pPr>
            <w:r>
              <w:rPr>
                <w:rFonts w:ascii="Arial" w:eastAsia="Arial" w:hAnsi="Arial" w:cs="Arial"/>
                <w:sz w:val="16"/>
              </w:rPr>
              <w:t xml:space="preserve">1,75 </w:t>
            </w:r>
          </w:p>
        </w:tc>
      </w:tr>
      <w:tr w:rsidR="002B608C" w14:paraId="6A11E2CC" w14:textId="77777777">
        <w:trPr>
          <w:trHeight w:val="322"/>
        </w:trPr>
        <w:tc>
          <w:tcPr>
            <w:tcW w:w="2969" w:type="dxa"/>
            <w:tcBorders>
              <w:top w:val="single" w:sz="6" w:space="0" w:color="000000"/>
              <w:left w:val="single" w:sz="6" w:space="0" w:color="000000"/>
              <w:bottom w:val="single" w:sz="6" w:space="0" w:color="000000"/>
              <w:right w:val="single" w:sz="6" w:space="0" w:color="000000"/>
            </w:tcBorders>
          </w:tcPr>
          <w:p w14:paraId="55B75A4E" w14:textId="77777777" w:rsidR="002B608C" w:rsidRDefault="00393DDD">
            <w:pPr>
              <w:ind w:right="15"/>
              <w:jc w:val="center"/>
            </w:pPr>
            <w:r>
              <w:rPr>
                <w:rFonts w:ascii="Arial" w:eastAsia="Arial" w:hAnsi="Arial" w:cs="Arial"/>
                <w:i/>
                <w:sz w:val="16"/>
              </w:rPr>
              <w:t>I</w:t>
            </w:r>
            <w:r>
              <w:rPr>
                <w:rFonts w:ascii="Arial" w:eastAsia="Arial" w:hAnsi="Arial" w:cs="Arial"/>
                <w:sz w:val="16"/>
              </w:rPr>
              <w:t xml:space="preserve"> &gt; 25 </w:t>
            </w:r>
          </w:p>
        </w:tc>
        <w:tc>
          <w:tcPr>
            <w:tcW w:w="2520" w:type="dxa"/>
            <w:tcBorders>
              <w:top w:val="single" w:sz="6" w:space="0" w:color="000000"/>
              <w:left w:val="single" w:sz="6" w:space="0" w:color="000000"/>
              <w:bottom w:val="single" w:sz="6" w:space="0" w:color="000000"/>
              <w:right w:val="single" w:sz="6" w:space="0" w:color="000000"/>
            </w:tcBorders>
          </w:tcPr>
          <w:p w14:paraId="76104AC8" w14:textId="77777777" w:rsidR="002B608C" w:rsidRDefault="00393DDD">
            <w:pPr>
              <w:ind w:right="13"/>
              <w:jc w:val="center"/>
            </w:pPr>
            <w:r>
              <w:rPr>
                <w:rFonts w:ascii="Arial" w:eastAsia="Arial" w:hAnsi="Arial" w:cs="Arial"/>
                <w:sz w:val="16"/>
              </w:rPr>
              <w:t xml:space="preserve">1,6 </w:t>
            </w:r>
          </w:p>
        </w:tc>
      </w:tr>
    </w:tbl>
    <w:p w14:paraId="4B36ADF6" w14:textId="77777777" w:rsidR="002B608C" w:rsidRDefault="00393DDD">
      <w:pPr>
        <w:numPr>
          <w:ilvl w:val="1"/>
          <w:numId w:val="199"/>
        </w:numPr>
        <w:spacing w:after="88" w:line="250" w:lineRule="auto"/>
        <w:ind w:right="475" w:hanging="338"/>
        <w:jc w:val="both"/>
      </w:pPr>
      <w:r>
        <w:rPr>
          <w:rFonts w:ascii="Arial" w:eastAsia="Arial" w:hAnsi="Arial" w:cs="Arial"/>
          <w:i/>
          <w:sz w:val="20"/>
        </w:rPr>
        <w:t xml:space="preserve">Fuses not in accordance with IEC 60127-1: </w:t>
      </w:r>
    </w:p>
    <w:p w14:paraId="0BBC87E5" w14:textId="77777777" w:rsidR="002B608C" w:rsidRDefault="00393DDD">
      <w:pPr>
        <w:spacing w:after="90" w:line="250" w:lineRule="auto"/>
        <w:ind w:left="1104" w:right="475" w:firstLine="9"/>
        <w:jc w:val="both"/>
      </w:pPr>
      <w:r>
        <w:rPr>
          <w:rFonts w:ascii="Arial" w:eastAsia="Arial" w:hAnsi="Arial" w:cs="Arial"/>
          <w:i/>
          <w:sz w:val="20"/>
        </w:rPr>
        <w:t xml:space="preserve">30 min at the current according to the characteristics supplied by the fuse manufacturer, specifically the 30 min clearing-time current. If no 30 min clearing-time current data is available, the test current from Table 32 is used until </w:t>
      </w:r>
      <w:r>
        <w:rPr>
          <w:rFonts w:ascii="Arial" w:eastAsia="Arial" w:hAnsi="Arial" w:cs="Arial"/>
          <w:i/>
          <w:sz w:val="16"/>
        </w:rPr>
        <w:t>THERMAL STABILITY</w:t>
      </w:r>
      <w:r>
        <w:rPr>
          <w:rFonts w:ascii="Arial" w:eastAsia="Arial" w:hAnsi="Arial" w:cs="Arial"/>
          <w:i/>
          <w:sz w:val="20"/>
        </w:rPr>
        <w:t xml:space="preserve"> is achieved. </w:t>
      </w:r>
    </w:p>
    <w:p w14:paraId="5AB60148" w14:textId="77777777" w:rsidR="002B608C" w:rsidRDefault="00393DDD">
      <w:pPr>
        <w:numPr>
          <w:ilvl w:val="1"/>
          <w:numId w:val="199"/>
        </w:numPr>
        <w:spacing w:after="143" w:line="299" w:lineRule="auto"/>
        <w:ind w:right="475" w:hanging="338"/>
        <w:jc w:val="both"/>
      </w:pPr>
      <w:r>
        <w:rPr>
          <w:rFonts w:ascii="Arial" w:eastAsia="Arial" w:hAnsi="Arial" w:cs="Arial"/>
          <w:i/>
          <w:sz w:val="20"/>
        </w:rPr>
        <w:t xml:space="preserve">Other protective device: until </w:t>
      </w:r>
      <w:r>
        <w:rPr>
          <w:rFonts w:ascii="Arial" w:eastAsia="Arial" w:hAnsi="Arial" w:cs="Arial"/>
          <w:i/>
          <w:sz w:val="16"/>
        </w:rPr>
        <w:t>THERMAL STABILITY</w:t>
      </w:r>
      <w:r>
        <w:rPr>
          <w:rFonts w:ascii="Arial" w:eastAsia="Arial" w:hAnsi="Arial" w:cs="Arial"/>
          <w:i/>
          <w:sz w:val="20"/>
        </w:rPr>
        <w:t xml:space="preserve"> at a current just below that which caused the device to operate in a). </w:t>
      </w:r>
    </w:p>
    <w:p w14:paraId="135BFDA0" w14:textId="77777777" w:rsidR="002B608C" w:rsidRDefault="00393DDD">
      <w:pPr>
        <w:spacing w:after="290" w:line="250" w:lineRule="auto"/>
        <w:ind w:left="710" w:right="475" w:firstLine="9"/>
        <w:jc w:val="both"/>
      </w:pPr>
      <w:r>
        <w:rPr>
          <w:rFonts w:ascii="Arial" w:eastAsia="Arial" w:hAnsi="Arial" w:cs="Arial"/>
          <w:i/>
          <w:sz w:val="20"/>
        </w:rPr>
        <w:t xml:space="preserve">This portion of the overload test is concluded at the specified time or when a second protective device opens. </w:t>
      </w:r>
    </w:p>
    <w:p w14:paraId="4B1DAE21" w14:textId="77777777" w:rsidR="002B608C" w:rsidRDefault="00393DDD">
      <w:pPr>
        <w:tabs>
          <w:tab w:val="center" w:pos="725"/>
          <w:tab w:val="center" w:pos="2335"/>
        </w:tabs>
        <w:spacing w:after="103" w:line="252" w:lineRule="auto"/>
      </w:pPr>
      <w:r>
        <w:lastRenderedPageBreak/>
        <w:tab/>
      </w:r>
      <w:r>
        <w:rPr>
          <w:rFonts w:ascii="Arial" w:eastAsia="Arial" w:hAnsi="Arial" w:cs="Arial"/>
          <w:b/>
          <w:sz w:val="20"/>
        </w:rPr>
        <w:t xml:space="preserve">15.5.2 </w:t>
      </w:r>
      <w:r>
        <w:rPr>
          <w:rFonts w:ascii="Arial" w:eastAsia="Arial" w:hAnsi="Arial" w:cs="Arial"/>
          <w:b/>
          <w:sz w:val="20"/>
        </w:rPr>
        <w:tab/>
        <w:t xml:space="preserve">*  Dielectric strength </w:t>
      </w:r>
    </w:p>
    <w:p w14:paraId="4CADFB02" w14:textId="77777777" w:rsidR="002B608C" w:rsidRDefault="00393DDD">
      <w:pPr>
        <w:spacing w:after="92" w:line="252" w:lineRule="auto"/>
        <w:ind w:left="427" w:right="488" w:firstLine="9"/>
        <w:jc w:val="both"/>
      </w:pPr>
      <w:r>
        <w:rPr>
          <w:rFonts w:ascii="Arial" w:eastAsia="Arial" w:hAnsi="Arial" w:cs="Arial"/>
          <w:sz w:val="20"/>
        </w:rPr>
        <w:t>M</w:t>
      </w:r>
      <w:r>
        <w:rPr>
          <w:rFonts w:ascii="Arial" w:eastAsia="Arial" w:hAnsi="Arial" w:cs="Arial"/>
          <w:sz w:val="16"/>
        </w:rPr>
        <w:t>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transformer windings shall have adequate insulation to prevent internal </w:t>
      </w:r>
      <w:proofErr w:type="spellStart"/>
      <w:r>
        <w:rPr>
          <w:rFonts w:ascii="Arial" w:eastAsia="Arial" w:hAnsi="Arial" w:cs="Arial"/>
          <w:sz w:val="20"/>
        </w:rPr>
        <w:t>shortcircuits</w:t>
      </w:r>
      <w:proofErr w:type="spellEnd"/>
      <w:r>
        <w:rPr>
          <w:rFonts w:ascii="Arial" w:eastAsia="Arial" w:hAnsi="Arial" w:cs="Arial"/>
          <w:sz w:val="20"/>
        </w:rPr>
        <w:t xml:space="preserve"> that could cause overheating where such overheating could result in a </w:t>
      </w:r>
      <w:r>
        <w:rPr>
          <w:rFonts w:ascii="Arial" w:eastAsia="Arial" w:hAnsi="Arial" w:cs="Arial"/>
          <w:sz w:val="16"/>
        </w:rPr>
        <w:t>HAZARDOUS SITUATION</w:t>
      </w:r>
      <w:r>
        <w:rPr>
          <w:rFonts w:ascii="Arial" w:eastAsia="Arial" w:hAnsi="Arial" w:cs="Arial"/>
          <w:sz w:val="20"/>
        </w:rPr>
        <w:t xml:space="preserve">. </w:t>
      </w:r>
    </w:p>
    <w:p w14:paraId="49835F75" w14:textId="64BB1422" w:rsidR="002B608C" w:rsidRDefault="00393DDD">
      <w:pPr>
        <w:spacing w:after="301" w:line="265" w:lineRule="auto"/>
        <w:ind w:left="1821" w:right="1870" w:hanging="10"/>
        <w:jc w:val="center"/>
      </w:pPr>
      <w:r>
        <w:rPr>
          <w:rFonts w:ascii="Arial" w:eastAsia="Arial" w:hAnsi="Arial" w:cs="Arial"/>
          <w:sz w:val="20"/>
        </w:rPr>
        <w:t xml:space="preserve"> </w:t>
      </w:r>
    </w:p>
    <w:p w14:paraId="4FF1DC47" w14:textId="77777777" w:rsidR="002B608C" w:rsidRDefault="00393DDD">
      <w:pPr>
        <w:spacing w:after="327" w:line="252" w:lineRule="auto"/>
        <w:ind w:left="427" w:right="489" w:firstLine="9"/>
        <w:jc w:val="both"/>
      </w:pPr>
      <w:r>
        <w:rPr>
          <w:rFonts w:ascii="Arial" w:eastAsia="Arial" w:hAnsi="Arial" w:cs="Arial"/>
          <w:sz w:val="20"/>
        </w:rPr>
        <w:t xml:space="preserve">The dielectric strength of the electrical insulation between turns and layers of each winding of a transformer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where failure of the transformer could result in a </w:t>
      </w:r>
      <w:r>
        <w:rPr>
          <w:rFonts w:ascii="Arial" w:eastAsia="Arial" w:hAnsi="Arial" w:cs="Arial"/>
          <w:sz w:val="16"/>
        </w:rPr>
        <w:t>HAZARDOUS SITUATION</w:t>
      </w:r>
      <w:r>
        <w:rPr>
          <w:rFonts w:ascii="Arial" w:eastAsia="Arial" w:hAnsi="Arial" w:cs="Arial"/>
          <w:sz w:val="20"/>
        </w:rPr>
        <w:t xml:space="preserve"> shall be such that after the humidity preconditioning treatment (see 5.7) it passes the following tests. </w:t>
      </w:r>
    </w:p>
    <w:p w14:paraId="0C9C624B" w14:textId="77777777" w:rsidR="002B608C" w:rsidRDefault="00393DDD">
      <w:pPr>
        <w:numPr>
          <w:ilvl w:val="0"/>
          <w:numId w:val="200"/>
        </w:numPr>
        <w:spacing w:after="313" w:line="250" w:lineRule="auto"/>
        <w:ind w:right="475" w:hanging="283"/>
        <w:jc w:val="both"/>
      </w:pPr>
      <w:r>
        <w:rPr>
          <w:rFonts w:ascii="Arial" w:eastAsia="Arial" w:hAnsi="Arial" w:cs="Arial"/>
          <w:i/>
          <w:sz w:val="20"/>
        </w:rPr>
        <w:t xml:space="preserve">Transformer windings having a </w:t>
      </w:r>
      <w:r>
        <w:rPr>
          <w:rFonts w:ascii="Arial" w:eastAsia="Arial" w:hAnsi="Arial" w:cs="Arial"/>
          <w:i/>
          <w:sz w:val="16"/>
        </w:rPr>
        <w:t>RATED</w:t>
      </w:r>
      <w:r>
        <w:rPr>
          <w:rFonts w:ascii="Arial" w:eastAsia="Arial" w:hAnsi="Arial" w:cs="Arial"/>
          <w:i/>
          <w:sz w:val="20"/>
        </w:rPr>
        <w:t xml:space="preserve"> voltage </w:t>
      </w:r>
      <w:r>
        <w:rPr>
          <w:rFonts w:ascii="Segoe UI Symbol" w:eastAsia="Segoe UI Symbol" w:hAnsi="Segoe UI Symbol" w:cs="Segoe UI Symbol"/>
          <w:sz w:val="21"/>
        </w:rPr>
        <w:t>≤</w:t>
      </w:r>
      <w:r>
        <w:rPr>
          <w:rFonts w:ascii="Arial" w:eastAsia="Arial" w:hAnsi="Arial" w:cs="Arial"/>
          <w:i/>
          <w:sz w:val="20"/>
        </w:rPr>
        <w:t xml:space="preserve"> 500 V or </w:t>
      </w:r>
      <w:r>
        <w:rPr>
          <w:rFonts w:ascii="Arial" w:eastAsia="Arial" w:hAnsi="Arial" w:cs="Arial"/>
          <w:i/>
          <w:sz w:val="16"/>
        </w:rPr>
        <w:t xml:space="preserve">RATED </w:t>
      </w:r>
      <w:r>
        <w:rPr>
          <w:rFonts w:ascii="Arial" w:eastAsia="Arial" w:hAnsi="Arial" w:cs="Arial"/>
          <w:i/>
          <w:sz w:val="20"/>
        </w:rPr>
        <w:t xml:space="preserve">frequency </w:t>
      </w:r>
      <w:r>
        <w:rPr>
          <w:rFonts w:ascii="Segoe UI Symbol" w:eastAsia="Segoe UI Symbol" w:hAnsi="Segoe UI Symbol" w:cs="Segoe UI Symbol"/>
          <w:sz w:val="21"/>
        </w:rPr>
        <w:t>≤</w:t>
      </w:r>
      <w:r>
        <w:rPr>
          <w:rFonts w:ascii="Arial" w:eastAsia="Arial" w:hAnsi="Arial" w:cs="Arial"/>
          <w:i/>
          <w:sz w:val="20"/>
        </w:rPr>
        <w:t xml:space="preserve"> 60 Hz</w:t>
      </w:r>
      <w:r>
        <w:rPr>
          <w:rFonts w:ascii="Arial" w:eastAsia="Arial" w:hAnsi="Arial" w:cs="Arial"/>
          <w:i/>
          <w:sz w:val="16"/>
        </w:rPr>
        <w:t xml:space="preserve"> </w:t>
      </w:r>
      <w:r>
        <w:rPr>
          <w:rFonts w:ascii="Arial" w:eastAsia="Arial" w:hAnsi="Arial" w:cs="Arial"/>
          <w:i/>
          <w:sz w:val="20"/>
        </w:rPr>
        <w:t xml:space="preserve">are tested with a voltage across the winding of five times the </w:t>
      </w:r>
      <w:r>
        <w:rPr>
          <w:rFonts w:ascii="Arial" w:eastAsia="Arial" w:hAnsi="Arial" w:cs="Arial"/>
          <w:i/>
          <w:sz w:val="16"/>
        </w:rPr>
        <w:t>RATED</w:t>
      </w:r>
      <w:r>
        <w:rPr>
          <w:rFonts w:ascii="Arial" w:eastAsia="Arial" w:hAnsi="Arial" w:cs="Arial"/>
          <w:i/>
          <w:sz w:val="20"/>
        </w:rPr>
        <w:t xml:space="preserve"> voltage or five times the upper limit of the </w:t>
      </w:r>
      <w:r>
        <w:rPr>
          <w:rFonts w:ascii="Arial" w:eastAsia="Arial" w:hAnsi="Arial" w:cs="Arial"/>
          <w:i/>
          <w:sz w:val="16"/>
        </w:rPr>
        <w:t>RATED</w:t>
      </w:r>
      <w:r>
        <w:rPr>
          <w:rFonts w:ascii="Arial" w:eastAsia="Arial" w:hAnsi="Arial" w:cs="Arial"/>
          <w:i/>
          <w:sz w:val="20"/>
        </w:rPr>
        <w:t xml:space="preserve"> voltage range of that winding and a frequency not less than five times the </w:t>
      </w:r>
      <w:r>
        <w:rPr>
          <w:rFonts w:ascii="Arial" w:eastAsia="Arial" w:hAnsi="Arial" w:cs="Arial"/>
          <w:i/>
          <w:sz w:val="16"/>
        </w:rPr>
        <w:t>RATED</w:t>
      </w:r>
      <w:r>
        <w:rPr>
          <w:rFonts w:ascii="Arial" w:eastAsia="Arial" w:hAnsi="Arial" w:cs="Arial"/>
          <w:i/>
          <w:sz w:val="20"/>
        </w:rPr>
        <w:t xml:space="preserve"> frequency (where </w:t>
      </w:r>
      <w:r>
        <w:rPr>
          <w:rFonts w:ascii="Arial" w:eastAsia="Arial" w:hAnsi="Arial" w:cs="Arial"/>
          <w:i/>
          <w:sz w:val="16"/>
        </w:rPr>
        <w:t>RATED</w:t>
      </w:r>
      <w:r>
        <w:rPr>
          <w:rFonts w:ascii="Arial" w:eastAsia="Arial" w:hAnsi="Arial" w:cs="Arial"/>
          <w:i/>
          <w:sz w:val="20"/>
        </w:rPr>
        <w:t xml:space="preserve"> frequency is the normal operating frequency of the transformer input voltage).</w:t>
      </w:r>
      <w:r>
        <w:rPr>
          <w:rFonts w:ascii="Arial" w:eastAsia="Arial" w:hAnsi="Arial" w:cs="Arial"/>
          <w:sz w:val="20"/>
        </w:rPr>
        <w:t xml:space="preserve"> </w:t>
      </w:r>
    </w:p>
    <w:p w14:paraId="66738A32" w14:textId="77777777" w:rsidR="002B608C" w:rsidRDefault="00393DDD">
      <w:pPr>
        <w:numPr>
          <w:ilvl w:val="0"/>
          <w:numId w:val="200"/>
        </w:numPr>
        <w:spacing w:after="191" w:line="250" w:lineRule="auto"/>
        <w:ind w:right="475" w:hanging="283"/>
        <w:jc w:val="both"/>
      </w:pPr>
      <w:r>
        <w:rPr>
          <w:rFonts w:ascii="Arial" w:eastAsia="Arial" w:hAnsi="Arial" w:cs="Arial"/>
          <w:i/>
          <w:sz w:val="20"/>
        </w:rPr>
        <w:t xml:space="preserve">Transformer windings having a </w:t>
      </w:r>
      <w:r>
        <w:rPr>
          <w:rFonts w:ascii="Arial" w:eastAsia="Arial" w:hAnsi="Arial" w:cs="Arial"/>
          <w:i/>
          <w:sz w:val="16"/>
        </w:rPr>
        <w:t>RATED</w:t>
      </w:r>
      <w:r>
        <w:rPr>
          <w:rFonts w:ascii="Arial" w:eastAsia="Arial" w:hAnsi="Arial" w:cs="Arial"/>
          <w:i/>
          <w:sz w:val="20"/>
        </w:rPr>
        <w:t xml:space="preserve"> voltage exceeding 500 V or </w:t>
      </w:r>
      <w:r>
        <w:rPr>
          <w:rFonts w:ascii="Arial" w:eastAsia="Arial" w:hAnsi="Arial" w:cs="Arial"/>
          <w:i/>
          <w:sz w:val="16"/>
        </w:rPr>
        <w:t>RATED</w:t>
      </w:r>
      <w:r>
        <w:rPr>
          <w:rFonts w:ascii="Arial" w:eastAsia="Arial" w:hAnsi="Arial" w:cs="Arial"/>
          <w:i/>
          <w:sz w:val="20"/>
        </w:rPr>
        <w:t xml:space="preserve"> frequency exceeding 60 Hz are tested with a voltage across that winding of twice the </w:t>
      </w:r>
      <w:r>
        <w:rPr>
          <w:rFonts w:ascii="Arial" w:eastAsia="Arial" w:hAnsi="Arial" w:cs="Arial"/>
          <w:i/>
          <w:sz w:val="16"/>
        </w:rPr>
        <w:t>RATED</w:t>
      </w:r>
      <w:r>
        <w:rPr>
          <w:rFonts w:ascii="Arial" w:eastAsia="Arial" w:hAnsi="Arial" w:cs="Arial"/>
          <w:i/>
          <w:sz w:val="20"/>
        </w:rPr>
        <w:t xml:space="preserve"> voltage or twice the upper limit of the </w:t>
      </w:r>
      <w:r>
        <w:rPr>
          <w:rFonts w:ascii="Arial" w:eastAsia="Arial" w:hAnsi="Arial" w:cs="Arial"/>
          <w:i/>
          <w:sz w:val="16"/>
        </w:rPr>
        <w:t>RATED</w:t>
      </w:r>
      <w:r>
        <w:rPr>
          <w:rFonts w:ascii="Arial" w:eastAsia="Arial" w:hAnsi="Arial" w:cs="Arial"/>
          <w:i/>
          <w:sz w:val="20"/>
        </w:rPr>
        <w:t xml:space="preserve"> voltage range of that winding and a frequency not less than twice the </w:t>
      </w:r>
      <w:r>
        <w:rPr>
          <w:rFonts w:ascii="Arial" w:eastAsia="Arial" w:hAnsi="Arial" w:cs="Arial"/>
          <w:i/>
          <w:sz w:val="16"/>
        </w:rPr>
        <w:t>RATED</w:t>
      </w:r>
      <w:r>
        <w:rPr>
          <w:rFonts w:ascii="Arial" w:eastAsia="Arial" w:hAnsi="Arial" w:cs="Arial"/>
          <w:i/>
          <w:sz w:val="20"/>
        </w:rPr>
        <w:t xml:space="preserve"> frequency (where </w:t>
      </w:r>
      <w:r>
        <w:rPr>
          <w:rFonts w:ascii="Arial" w:eastAsia="Arial" w:hAnsi="Arial" w:cs="Arial"/>
          <w:i/>
          <w:sz w:val="16"/>
        </w:rPr>
        <w:t>RATED</w:t>
      </w:r>
      <w:r>
        <w:rPr>
          <w:rFonts w:ascii="Arial" w:eastAsia="Arial" w:hAnsi="Arial" w:cs="Arial"/>
          <w:i/>
          <w:sz w:val="20"/>
        </w:rPr>
        <w:t xml:space="preserve"> frequency is the normal operating frequency of the transformer input voltage).</w:t>
      </w:r>
      <w:r>
        <w:rPr>
          <w:rFonts w:ascii="Arial" w:eastAsia="Arial" w:hAnsi="Arial" w:cs="Arial"/>
          <w:sz w:val="20"/>
        </w:rPr>
        <w:t xml:space="preserve"> </w:t>
      </w:r>
    </w:p>
    <w:p w14:paraId="79898DC8" w14:textId="77777777" w:rsidR="002B608C" w:rsidRDefault="00393DDD">
      <w:pPr>
        <w:spacing w:after="10" w:line="250" w:lineRule="auto"/>
        <w:ind w:left="412" w:right="475" w:firstLine="9"/>
        <w:jc w:val="both"/>
      </w:pPr>
      <w:r>
        <w:rPr>
          <w:rFonts w:ascii="Arial" w:eastAsia="Arial" w:hAnsi="Arial" w:cs="Arial"/>
          <w:i/>
          <w:sz w:val="20"/>
        </w:rPr>
        <w:t xml:space="preserve">In the two cases above, however, the stress on the turn and layer insulation of any winding of the transformer is to be such that the test voltage appearing at the winding with the highest </w:t>
      </w:r>
      <w:r>
        <w:rPr>
          <w:rFonts w:ascii="Arial" w:eastAsia="Arial" w:hAnsi="Arial" w:cs="Arial"/>
          <w:i/>
          <w:sz w:val="16"/>
        </w:rPr>
        <w:t>RATED</w:t>
      </w:r>
      <w:r>
        <w:rPr>
          <w:rFonts w:ascii="Arial" w:eastAsia="Arial" w:hAnsi="Arial" w:cs="Arial"/>
          <w:i/>
          <w:sz w:val="20"/>
        </w:rPr>
        <w:t xml:space="preserve"> voltage does not exceed the test voltage specified in Table 6, for one </w:t>
      </w:r>
      <w:r>
        <w:rPr>
          <w:rFonts w:ascii="Arial" w:eastAsia="Arial" w:hAnsi="Arial" w:cs="Arial"/>
          <w:i/>
          <w:sz w:val="16"/>
        </w:rPr>
        <w:t xml:space="preserve">MEANS OF </w:t>
      </w:r>
    </w:p>
    <w:p w14:paraId="2D1127E5" w14:textId="60FFC7F5" w:rsidR="002B608C" w:rsidRDefault="00393DDD">
      <w:pPr>
        <w:spacing w:after="93" w:line="250" w:lineRule="auto"/>
        <w:ind w:left="412" w:right="475" w:firstLine="9"/>
        <w:jc w:val="both"/>
      </w:pPr>
      <w:r>
        <w:rPr>
          <w:rFonts w:ascii="Arial" w:eastAsia="Arial" w:hAnsi="Arial" w:cs="Arial"/>
          <w:i/>
          <w:sz w:val="16"/>
        </w:rPr>
        <w:t>PROTECTION</w:t>
      </w:r>
      <w:r>
        <w:rPr>
          <w:rFonts w:ascii="Arial" w:eastAsia="Arial" w:hAnsi="Arial" w:cs="Arial"/>
          <w:i/>
          <w:sz w:val="20"/>
        </w:rPr>
        <w:t xml:space="preserve">, if the </w:t>
      </w:r>
      <w:r>
        <w:rPr>
          <w:rFonts w:ascii="Arial" w:eastAsia="Arial" w:hAnsi="Arial" w:cs="Arial"/>
          <w:i/>
          <w:sz w:val="16"/>
        </w:rPr>
        <w:t>RATED</w:t>
      </w:r>
      <w:r>
        <w:rPr>
          <w:rFonts w:ascii="Arial" w:eastAsia="Arial" w:hAnsi="Arial" w:cs="Arial"/>
          <w:i/>
          <w:sz w:val="20"/>
        </w:rPr>
        <w:t xml:space="preserve"> voltage of such a winding is considered as the </w:t>
      </w:r>
      <w:r>
        <w:rPr>
          <w:rFonts w:ascii="Arial" w:eastAsia="Arial" w:hAnsi="Arial" w:cs="Arial"/>
          <w:i/>
          <w:sz w:val="16"/>
        </w:rPr>
        <w:t>WORKING VOLTAGE</w:t>
      </w:r>
      <w:r>
        <w:rPr>
          <w:rFonts w:ascii="Arial" w:eastAsia="Arial" w:hAnsi="Arial" w:cs="Arial"/>
          <w:i/>
          <w:sz w:val="20"/>
        </w:rPr>
        <w:t xml:space="preserve">. If this should occur, the test voltage on the primary winding is reduced accordingly. The test frequency can be adapted to produce in the core approximately the magnetic induction present in </w:t>
      </w:r>
      <w:r>
        <w:rPr>
          <w:rFonts w:ascii="Arial" w:eastAsia="Arial" w:hAnsi="Arial" w:cs="Arial"/>
          <w:i/>
          <w:sz w:val="16"/>
        </w:rPr>
        <w:t>NORMAL USE</w:t>
      </w:r>
      <w:r>
        <w:rPr>
          <w:rFonts w:ascii="Arial" w:eastAsia="Arial" w:hAnsi="Arial" w:cs="Arial"/>
          <w:i/>
          <w:sz w:val="20"/>
        </w:rPr>
        <w:t>. Where the core of the transformer is isolated from all external conductive connections (such as in most toroidal transformers), connections to the core described below may be omitted.</w:t>
      </w:r>
      <w:r>
        <w:rPr>
          <w:rFonts w:ascii="Arial" w:eastAsia="Arial" w:hAnsi="Arial" w:cs="Arial"/>
          <w:sz w:val="20"/>
        </w:rPr>
        <w:t xml:space="preserve"> </w:t>
      </w:r>
    </w:p>
    <w:p w14:paraId="063447F3" w14:textId="77777777" w:rsidR="002B608C" w:rsidRDefault="00393DDD">
      <w:pPr>
        <w:numPr>
          <w:ilvl w:val="0"/>
          <w:numId w:val="201"/>
        </w:numPr>
        <w:spacing w:after="93" w:line="250" w:lineRule="auto"/>
        <w:ind w:right="475" w:hanging="341"/>
        <w:jc w:val="both"/>
      </w:pPr>
      <w:r>
        <w:rPr>
          <w:rFonts w:ascii="Arial" w:eastAsia="Arial" w:hAnsi="Arial" w:cs="Arial"/>
          <w:i/>
          <w:sz w:val="20"/>
        </w:rPr>
        <w:t>Three-phase transformers can be tested by means of a three-phase testing device or by three consecutive tests using a single-phase testing device.</w:t>
      </w:r>
      <w:r>
        <w:rPr>
          <w:rFonts w:ascii="Arial" w:eastAsia="Arial" w:hAnsi="Arial" w:cs="Arial"/>
          <w:sz w:val="20"/>
        </w:rPr>
        <w:t xml:space="preserve"> </w:t>
      </w:r>
    </w:p>
    <w:p w14:paraId="1EB8DAE5" w14:textId="77777777" w:rsidR="002B608C" w:rsidRDefault="00393DDD">
      <w:pPr>
        <w:numPr>
          <w:ilvl w:val="0"/>
          <w:numId w:val="201"/>
        </w:numPr>
        <w:spacing w:after="90" w:line="250" w:lineRule="auto"/>
        <w:ind w:right="475" w:hanging="341"/>
        <w:jc w:val="both"/>
      </w:pPr>
      <w:r>
        <w:rPr>
          <w:rFonts w:ascii="Arial" w:eastAsia="Arial" w:hAnsi="Arial" w:cs="Arial"/>
          <w:i/>
          <w:sz w:val="20"/>
        </w:rPr>
        <w:t xml:space="preserve">The value of the test voltage with respect to the core and to any screen between primary and secondary windings is in accordance with the specification of the relevant transformer. If the primary winding has an identified connection point for the neutral of the </w:t>
      </w:r>
      <w:r>
        <w:rPr>
          <w:rFonts w:ascii="Arial" w:eastAsia="Arial" w:hAnsi="Arial" w:cs="Arial"/>
          <w:i/>
          <w:sz w:val="16"/>
        </w:rPr>
        <w:t>SUPPLY</w:t>
      </w:r>
      <w:r>
        <w:rPr>
          <w:rFonts w:ascii="Arial" w:eastAsia="Arial" w:hAnsi="Arial" w:cs="Arial"/>
          <w:i/>
          <w:sz w:val="20"/>
        </w:rPr>
        <w:t xml:space="preserve"> </w:t>
      </w:r>
      <w:r>
        <w:rPr>
          <w:rFonts w:ascii="Arial" w:eastAsia="Arial" w:hAnsi="Arial" w:cs="Arial"/>
          <w:i/>
          <w:sz w:val="16"/>
        </w:rPr>
        <w:t>MAINS</w:t>
      </w:r>
      <w:r>
        <w:rPr>
          <w:rFonts w:ascii="Arial" w:eastAsia="Arial" w:hAnsi="Arial" w:cs="Arial"/>
          <w:i/>
          <w:sz w:val="20"/>
        </w:rPr>
        <w:t xml:space="preserve"> such a point is connected to the core (and screen if present) unless the core (and screen) are specified for connection to an unearthed part of the circuit. To simulate this, the core (and screen) are connected to a source with an appropriate voltage and frequency with respect to the identified connection point.</w:t>
      </w:r>
      <w:r>
        <w:rPr>
          <w:rFonts w:ascii="Arial" w:eastAsia="Arial" w:hAnsi="Arial" w:cs="Arial"/>
          <w:sz w:val="20"/>
        </w:rPr>
        <w:t xml:space="preserve"> </w:t>
      </w:r>
    </w:p>
    <w:p w14:paraId="34B23DB6" w14:textId="77777777" w:rsidR="002B608C" w:rsidRDefault="00393DDD">
      <w:pPr>
        <w:spacing w:after="101" w:line="240" w:lineRule="auto"/>
        <w:ind w:left="768" w:right="277" w:firstLine="19"/>
      </w:pPr>
      <w:r>
        <w:rPr>
          <w:rFonts w:ascii="Arial" w:eastAsia="Arial" w:hAnsi="Arial" w:cs="Arial"/>
          <w:i/>
          <w:sz w:val="20"/>
        </w:rPr>
        <w:t xml:space="preserve">If such a connection point has not been identified, each side of the primary winding in turn is connected to the core (and screen if present) unless the core (and screen) are specified for connection to an unearthed part of the circuit. </w:t>
      </w:r>
    </w:p>
    <w:p w14:paraId="34F643A3" w14:textId="77777777" w:rsidR="002B608C" w:rsidRDefault="00393DDD">
      <w:pPr>
        <w:spacing w:after="99" w:line="250" w:lineRule="auto"/>
        <w:ind w:left="768" w:right="475" w:firstLine="9"/>
        <w:jc w:val="both"/>
      </w:pPr>
      <w:r>
        <w:rPr>
          <w:rFonts w:ascii="Arial" w:eastAsia="Arial" w:hAnsi="Arial" w:cs="Arial"/>
          <w:i/>
          <w:sz w:val="20"/>
        </w:rPr>
        <w:t>To simulate this, the core (and screen) are connected to a source with an appropriate voltage and frequency with respect to each side of the primary winding in turn.</w:t>
      </w:r>
      <w:r>
        <w:rPr>
          <w:rFonts w:ascii="Arial" w:eastAsia="Arial" w:hAnsi="Arial" w:cs="Arial"/>
          <w:sz w:val="20"/>
        </w:rPr>
        <w:t xml:space="preserve"> </w:t>
      </w:r>
    </w:p>
    <w:p w14:paraId="668D99DB" w14:textId="77777777" w:rsidR="002B608C" w:rsidRDefault="00393DDD">
      <w:pPr>
        <w:numPr>
          <w:ilvl w:val="0"/>
          <w:numId w:val="201"/>
        </w:numPr>
        <w:spacing w:after="93" w:line="250" w:lineRule="auto"/>
        <w:ind w:right="475" w:hanging="341"/>
        <w:jc w:val="both"/>
      </w:pPr>
      <w:r>
        <w:rPr>
          <w:rFonts w:ascii="Arial" w:eastAsia="Arial" w:hAnsi="Arial" w:cs="Arial"/>
          <w:i/>
          <w:sz w:val="20"/>
        </w:rPr>
        <w:t xml:space="preserve">During the test, all windings not intended for connection to the </w:t>
      </w:r>
      <w:r>
        <w:rPr>
          <w:rFonts w:ascii="Arial" w:eastAsia="Arial" w:hAnsi="Arial" w:cs="Arial"/>
          <w:i/>
          <w:sz w:val="16"/>
        </w:rPr>
        <w:t>SUPPLY</w:t>
      </w:r>
      <w:r>
        <w:rPr>
          <w:rFonts w:ascii="Arial" w:eastAsia="Arial" w:hAnsi="Arial" w:cs="Arial"/>
          <w:i/>
          <w:sz w:val="20"/>
        </w:rPr>
        <w:t xml:space="preserve"> </w:t>
      </w:r>
      <w:r>
        <w:rPr>
          <w:rFonts w:ascii="Arial" w:eastAsia="Arial" w:hAnsi="Arial" w:cs="Arial"/>
          <w:i/>
          <w:sz w:val="16"/>
        </w:rPr>
        <w:t>MAINS</w:t>
      </w:r>
      <w:r>
        <w:rPr>
          <w:rFonts w:ascii="Arial" w:eastAsia="Arial" w:hAnsi="Arial" w:cs="Arial"/>
          <w:i/>
          <w:sz w:val="20"/>
        </w:rPr>
        <w:t xml:space="preserve"> are left unloaded (open circuit). Windings intended to be earthed at a point or to be operated with a point nearly at earth potential are to have such a point connected to the core, unless the core is specified for connection to an unearthed part of the circuit.</w:t>
      </w:r>
      <w:r>
        <w:rPr>
          <w:rFonts w:ascii="Arial" w:eastAsia="Arial" w:hAnsi="Arial" w:cs="Arial"/>
          <w:sz w:val="20"/>
        </w:rPr>
        <w:t xml:space="preserve"> </w:t>
      </w:r>
    </w:p>
    <w:p w14:paraId="61545800" w14:textId="77777777" w:rsidR="002B608C" w:rsidRDefault="00393DDD">
      <w:pPr>
        <w:spacing w:after="191" w:line="250" w:lineRule="auto"/>
        <w:ind w:left="768" w:right="475" w:firstLine="9"/>
        <w:jc w:val="both"/>
      </w:pPr>
      <w:r>
        <w:rPr>
          <w:rFonts w:ascii="Arial" w:eastAsia="Arial" w:hAnsi="Arial" w:cs="Arial"/>
          <w:i/>
          <w:sz w:val="20"/>
        </w:rPr>
        <w:t>To simulate this, the core is connected to a source with an appropriate voltage and frequency with respect to such windings.</w:t>
      </w:r>
      <w:r>
        <w:rPr>
          <w:rFonts w:ascii="Arial" w:eastAsia="Arial" w:hAnsi="Arial" w:cs="Arial"/>
          <w:sz w:val="20"/>
        </w:rPr>
        <w:t xml:space="preserve"> </w:t>
      </w:r>
    </w:p>
    <w:p w14:paraId="7BC0D1FC" w14:textId="77777777" w:rsidR="002B608C" w:rsidRDefault="00393DDD">
      <w:pPr>
        <w:numPr>
          <w:ilvl w:val="0"/>
          <w:numId w:val="201"/>
        </w:numPr>
        <w:spacing w:after="301" w:line="265" w:lineRule="auto"/>
        <w:ind w:right="475" w:hanging="341"/>
        <w:jc w:val="both"/>
      </w:pPr>
      <w:r>
        <w:rPr>
          <w:rFonts w:ascii="Arial" w:eastAsia="Arial" w:hAnsi="Arial" w:cs="Arial"/>
          <w:sz w:val="20"/>
        </w:rPr>
        <w:t xml:space="preserve">387 – </w:t>
      </w:r>
    </w:p>
    <w:p w14:paraId="2F44B685" w14:textId="77777777" w:rsidR="002B608C" w:rsidRDefault="00393DDD">
      <w:pPr>
        <w:numPr>
          <w:ilvl w:val="0"/>
          <w:numId w:val="201"/>
        </w:numPr>
        <w:spacing w:after="96" w:line="250" w:lineRule="auto"/>
        <w:ind w:right="475" w:hanging="341"/>
        <w:jc w:val="both"/>
      </w:pPr>
      <w:r>
        <w:rPr>
          <w:rFonts w:ascii="Arial" w:eastAsia="Arial" w:hAnsi="Arial" w:cs="Arial"/>
          <w:i/>
          <w:sz w:val="20"/>
        </w:rPr>
        <w:t>Initially not more than half the prescribed voltage is applied, then, it is raised over a period of 10 s to the full value, which is then maintained for 1 min, after which the voltage is reduced gradually and switched off.</w:t>
      </w:r>
      <w:r>
        <w:rPr>
          <w:rFonts w:ascii="Arial" w:eastAsia="Arial" w:hAnsi="Arial" w:cs="Arial"/>
          <w:sz w:val="20"/>
        </w:rPr>
        <w:t xml:space="preserve"> </w:t>
      </w:r>
    </w:p>
    <w:p w14:paraId="7A1ADD76" w14:textId="77777777" w:rsidR="002B608C" w:rsidRDefault="00393DDD">
      <w:pPr>
        <w:numPr>
          <w:ilvl w:val="0"/>
          <w:numId w:val="201"/>
        </w:numPr>
        <w:spacing w:after="191" w:line="250" w:lineRule="auto"/>
        <w:ind w:right="475" w:hanging="341"/>
        <w:jc w:val="both"/>
      </w:pPr>
      <w:r>
        <w:rPr>
          <w:rFonts w:ascii="Arial" w:eastAsia="Arial" w:hAnsi="Arial" w:cs="Arial"/>
          <w:i/>
          <w:sz w:val="20"/>
        </w:rPr>
        <w:t>Tests are not conducted at resonant frequencies.</w:t>
      </w:r>
      <w:r>
        <w:rPr>
          <w:rFonts w:ascii="Arial" w:eastAsia="Arial" w:hAnsi="Arial" w:cs="Arial"/>
          <w:sz w:val="20"/>
        </w:rPr>
        <w:t xml:space="preserve"> </w:t>
      </w:r>
    </w:p>
    <w:p w14:paraId="73AEED34" w14:textId="77777777" w:rsidR="002B608C" w:rsidRDefault="00393DDD">
      <w:pPr>
        <w:spacing w:after="191" w:line="250" w:lineRule="auto"/>
        <w:ind w:left="412" w:right="475" w:firstLine="9"/>
        <w:jc w:val="both"/>
      </w:pPr>
      <w:r>
        <w:rPr>
          <w:rFonts w:ascii="Arial" w:eastAsia="Arial" w:hAnsi="Arial" w:cs="Arial"/>
          <w:i/>
          <w:sz w:val="20"/>
        </w:rPr>
        <w:lastRenderedPageBreak/>
        <w:t xml:space="preserve">Compliance is checked by the following: </w:t>
      </w:r>
    </w:p>
    <w:p w14:paraId="18CECF1E" w14:textId="77777777" w:rsidR="002B608C" w:rsidRDefault="00393DDD">
      <w:pPr>
        <w:spacing w:after="191" w:line="250" w:lineRule="auto"/>
        <w:ind w:left="412" w:right="475" w:firstLine="9"/>
        <w:jc w:val="both"/>
      </w:pPr>
      <w:r>
        <w:rPr>
          <w:rFonts w:ascii="Arial" w:eastAsia="Arial" w:hAnsi="Arial" w:cs="Arial"/>
          <w:i/>
          <w:sz w:val="20"/>
        </w:rPr>
        <w:t>During the test, any flashover or breakdown of any part of the insulation constitutes a failure. There is to be no detectable deterioration of the transformer after the test.</w:t>
      </w:r>
      <w:r>
        <w:rPr>
          <w:rFonts w:ascii="Arial" w:eastAsia="Arial" w:hAnsi="Arial" w:cs="Arial"/>
          <w:sz w:val="20"/>
        </w:rPr>
        <w:t xml:space="preserve"> </w:t>
      </w:r>
    </w:p>
    <w:p w14:paraId="50EC62AD" w14:textId="77777777" w:rsidR="002B608C" w:rsidRDefault="00393DDD">
      <w:pPr>
        <w:spacing w:after="289" w:line="250" w:lineRule="auto"/>
        <w:ind w:left="412" w:right="475" w:firstLine="9"/>
        <w:jc w:val="both"/>
      </w:pPr>
      <w:r>
        <w:rPr>
          <w:rFonts w:ascii="Arial" w:eastAsia="Arial" w:hAnsi="Arial" w:cs="Arial"/>
          <w:i/>
          <w:sz w:val="20"/>
        </w:rPr>
        <w:t xml:space="preserve">Slight corona discharges are neglected, provided that they cease when the test voltage is temporarily dropped to a lower value, that this value is higher than the </w:t>
      </w:r>
      <w:r>
        <w:rPr>
          <w:rFonts w:ascii="Arial" w:eastAsia="Arial" w:hAnsi="Arial" w:cs="Arial"/>
          <w:i/>
          <w:sz w:val="16"/>
        </w:rPr>
        <w:t>WORKING VOLTAGE</w:t>
      </w:r>
      <w:r>
        <w:rPr>
          <w:rFonts w:ascii="Arial" w:eastAsia="Arial" w:hAnsi="Arial" w:cs="Arial"/>
          <w:i/>
          <w:sz w:val="20"/>
        </w:rPr>
        <w:t xml:space="preserve"> and that the discharges do not provoke a drop in test voltage.</w:t>
      </w:r>
      <w:r>
        <w:rPr>
          <w:rFonts w:ascii="Arial" w:eastAsia="Arial" w:hAnsi="Arial" w:cs="Arial"/>
          <w:sz w:val="20"/>
        </w:rPr>
        <w:t xml:space="preserve"> </w:t>
      </w:r>
    </w:p>
    <w:p w14:paraId="17926A35" w14:textId="77777777" w:rsidR="002B608C" w:rsidRDefault="00393DDD">
      <w:pPr>
        <w:tabs>
          <w:tab w:val="center" w:pos="725"/>
          <w:tab w:val="center" w:pos="5250"/>
        </w:tabs>
        <w:spacing w:after="103" w:line="252" w:lineRule="auto"/>
      </w:pPr>
      <w:r>
        <w:tab/>
      </w:r>
      <w:r>
        <w:rPr>
          <w:rFonts w:ascii="Arial" w:eastAsia="Arial" w:hAnsi="Arial" w:cs="Arial"/>
          <w:b/>
          <w:sz w:val="20"/>
        </w:rPr>
        <w:t xml:space="preserve">15.5.3 </w:t>
      </w:r>
      <w:r>
        <w:rPr>
          <w:rFonts w:ascii="Arial" w:eastAsia="Arial" w:hAnsi="Arial" w:cs="Arial"/>
          <w:b/>
          <w:sz w:val="20"/>
        </w:rPr>
        <w:tab/>
        <w:t xml:space="preserve">*  Construction of transformers used to provide separation as required by 8.5 </w:t>
      </w:r>
    </w:p>
    <w:p w14:paraId="6701212F" w14:textId="77777777" w:rsidR="002B608C" w:rsidRDefault="00393DDD">
      <w:pPr>
        <w:spacing w:after="186" w:line="252" w:lineRule="auto"/>
        <w:ind w:left="427" w:right="56" w:firstLine="9"/>
        <w:jc w:val="both"/>
      </w:pPr>
      <w:r>
        <w:rPr>
          <w:rFonts w:ascii="Arial" w:eastAsia="Arial" w:hAnsi="Arial" w:cs="Arial"/>
          <w:sz w:val="20"/>
        </w:rPr>
        <w:t xml:space="preserve">Transformers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EQUIPMENT </w:t>
      </w:r>
      <w:r>
        <w:rPr>
          <w:rFonts w:ascii="Arial" w:eastAsia="Arial" w:hAnsi="Arial" w:cs="Arial"/>
          <w:sz w:val="20"/>
        </w:rPr>
        <w:t xml:space="preserve">that form </w:t>
      </w:r>
      <w:r>
        <w:rPr>
          <w:rFonts w:ascii="Arial" w:eastAsia="Arial" w:hAnsi="Arial" w:cs="Arial"/>
          <w:sz w:val="16"/>
        </w:rPr>
        <w:t>MEANS OF PROTECTION</w:t>
      </w:r>
      <w:r>
        <w:rPr>
          <w:rFonts w:ascii="Arial" w:eastAsia="Arial" w:hAnsi="Arial" w:cs="Arial"/>
          <w:sz w:val="20"/>
        </w:rPr>
        <w:t xml:space="preserve"> as required by 8.5 shall comply with IEC 61558-1:1997, Subclause 5.12. </w:t>
      </w:r>
    </w:p>
    <w:p w14:paraId="3162EF2D" w14:textId="77777777" w:rsidR="002B608C" w:rsidRDefault="00393DDD">
      <w:pPr>
        <w:spacing w:after="430" w:line="250" w:lineRule="auto"/>
        <w:ind w:left="412" w:right="475" w:firstLine="9"/>
        <w:jc w:val="both"/>
      </w:pPr>
      <w:r>
        <w:rPr>
          <w:rFonts w:ascii="Arial" w:eastAsia="Arial" w:hAnsi="Arial" w:cs="Arial"/>
          <w:i/>
          <w:sz w:val="20"/>
        </w:rPr>
        <w:t xml:space="preserve">Compliance is checked as specified in IEC 61558-1. </w:t>
      </w:r>
    </w:p>
    <w:p w14:paraId="3B7E68CA" w14:textId="77777777" w:rsidR="002B608C" w:rsidRDefault="00393DDD">
      <w:pPr>
        <w:numPr>
          <w:ilvl w:val="0"/>
          <w:numId w:val="202"/>
        </w:numPr>
        <w:spacing w:after="277"/>
        <w:ind w:hanging="430"/>
      </w:pPr>
      <w:r>
        <w:rPr>
          <w:rFonts w:ascii="Arial" w:eastAsia="Arial" w:hAnsi="Arial" w:cs="Arial"/>
          <w:b/>
        </w:rPr>
        <w:t>*  M</w:t>
      </w:r>
      <w:r>
        <w:rPr>
          <w:rFonts w:ascii="Arial" w:eastAsia="Arial" w:hAnsi="Arial" w:cs="Arial"/>
          <w:b/>
          <w:sz w:val="18"/>
        </w:rPr>
        <w:t>E SYSTEMS</w:t>
      </w:r>
      <w:r>
        <w:rPr>
          <w:rFonts w:ascii="Arial" w:eastAsia="Arial" w:hAnsi="Arial" w:cs="Arial"/>
          <w:b/>
        </w:rPr>
        <w:t xml:space="preserve"> </w:t>
      </w:r>
    </w:p>
    <w:p w14:paraId="7B86E63F" w14:textId="28008601" w:rsidR="002B608C" w:rsidRDefault="00393DDD">
      <w:pPr>
        <w:spacing w:after="103" w:line="252" w:lineRule="auto"/>
        <w:ind w:left="422" w:right="469" w:hanging="10"/>
        <w:jc w:val="both"/>
      </w:pPr>
      <w:r>
        <w:rPr>
          <w:rFonts w:ascii="Arial" w:eastAsia="Arial" w:hAnsi="Arial" w:cs="Arial"/>
          <w:b/>
          <w:sz w:val="20"/>
        </w:rPr>
        <w:t xml:space="preserve">16.1 *  General requirements for the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SYSTEMS</w:t>
      </w:r>
      <w:r>
        <w:rPr>
          <w:rFonts w:ascii="Arial" w:eastAsia="Arial" w:hAnsi="Arial" w:cs="Arial"/>
          <w:b/>
          <w:sz w:val="20"/>
        </w:rPr>
        <w:t xml:space="preserve"> </w:t>
      </w:r>
    </w:p>
    <w:p w14:paraId="013BE910" w14:textId="77777777" w:rsidR="002B608C" w:rsidRDefault="00393DDD">
      <w:pPr>
        <w:spacing w:after="206" w:line="252" w:lineRule="auto"/>
        <w:ind w:left="427" w:right="56" w:firstLine="9"/>
        <w:jc w:val="both"/>
      </w:pPr>
      <w:r>
        <w:rPr>
          <w:rFonts w:ascii="Arial" w:eastAsia="Arial" w:hAnsi="Arial" w:cs="Arial"/>
          <w:sz w:val="20"/>
        </w:rPr>
        <w:t xml:space="preserve">After installation or subsequent modification,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shall not result in an unacceptable </w:t>
      </w:r>
      <w:r>
        <w:rPr>
          <w:rFonts w:ascii="Arial" w:eastAsia="Arial" w:hAnsi="Arial" w:cs="Arial"/>
          <w:sz w:val="16"/>
        </w:rPr>
        <w:t>RISK</w:t>
      </w:r>
      <w:r>
        <w:rPr>
          <w:rFonts w:ascii="Arial" w:eastAsia="Arial" w:hAnsi="Arial" w:cs="Arial"/>
          <w:sz w:val="20"/>
        </w:rPr>
        <w:t xml:space="preserve">. </w:t>
      </w:r>
    </w:p>
    <w:p w14:paraId="7268CD1F" w14:textId="77777777" w:rsidR="002B608C" w:rsidRDefault="00393DDD">
      <w:pPr>
        <w:spacing w:after="63" w:line="252" w:lineRule="auto"/>
        <w:ind w:left="427" w:right="56" w:firstLine="9"/>
        <w:jc w:val="both"/>
      </w:pPr>
      <w:r>
        <w:rPr>
          <w:rFonts w:ascii="Arial" w:eastAsia="Arial" w:hAnsi="Arial" w:cs="Arial"/>
          <w:sz w:val="20"/>
        </w:rPr>
        <w:t xml:space="preserve">Only </w:t>
      </w:r>
      <w:r>
        <w:rPr>
          <w:rFonts w:ascii="Arial" w:eastAsia="Arial" w:hAnsi="Arial" w:cs="Arial"/>
          <w:sz w:val="16"/>
        </w:rPr>
        <w:t>HAZARDS</w:t>
      </w:r>
      <w:r>
        <w:rPr>
          <w:rFonts w:ascii="Arial" w:eastAsia="Arial" w:hAnsi="Arial" w:cs="Arial"/>
          <w:sz w:val="20"/>
        </w:rPr>
        <w:t xml:space="preserve"> arising from combining various equipment to constitute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shall be considered. </w:t>
      </w:r>
    </w:p>
    <w:p w14:paraId="399214F3" w14:textId="77777777" w:rsidR="002B608C" w:rsidRDefault="00393DDD">
      <w:pPr>
        <w:spacing w:after="17" w:line="349" w:lineRule="auto"/>
        <w:ind w:left="422" w:right="474" w:hanging="10"/>
        <w:jc w:val="both"/>
      </w:pPr>
      <w:r>
        <w:rPr>
          <w:rFonts w:ascii="Arial" w:eastAsia="Arial" w:hAnsi="Arial" w:cs="Arial"/>
          <w:sz w:val="16"/>
        </w:rPr>
        <w:t>NOTE  R</w:t>
      </w:r>
      <w:r>
        <w:rPr>
          <w:rFonts w:ascii="Arial" w:eastAsia="Arial" w:hAnsi="Arial" w:cs="Arial"/>
          <w:sz w:val="13"/>
        </w:rPr>
        <w:t>ESPONSIBLE ORGANIZATIONS</w:t>
      </w:r>
      <w:r>
        <w:rPr>
          <w:rFonts w:ascii="Arial" w:eastAsia="Arial" w:hAnsi="Arial" w:cs="Arial"/>
          <w:sz w:val="16"/>
        </w:rPr>
        <w:t xml:space="preserve"> are reminded that the assembly of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 xml:space="preserve">SYSTEMS </w:t>
      </w:r>
      <w:r>
        <w:rPr>
          <w:rFonts w:ascii="Arial" w:eastAsia="Arial" w:hAnsi="Arial" w:cs="Arial"/>
          <w:sz w:val="16"/>
        </w:rPr>
        <w:t xml:space="preserve">and modifications during the actual service life require evaluation to the requirements of this standard. </w:t>
      </w:r>
      <w:r>
        <w:rPr>
          <w:rFonts w:ascii="Arial" w:eastAsia="Arial" w:hAnsi="Arial" w:cs="Arial"/>
          <w:sz w:val="20"/>
        </w:rPr>
        <w:t xml:space="preserve">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shall provide: </w:t>
      </w:r>
    </w:p>
    <w:p w14:paraId="343A88DE" w14:textId="77777777" w:rsidR="002B608C" w:rsidRDefault="00393DDD">
      <w:pPr>
        <w:numPr>
          <w:ilvl w:val="0"/>
          <w:numId w:val="203"/>
        </w:numPr>
        <w:spacing w:after="92" w:line="252" w:lineRule="auto"/>
        <w:ind w:right="56" w:hanging="341"/>
        <w:jc w:val="both"/>
      </w:pPr>
      <w:r>
        <w:rPr>
          <w:rFonts w:ascii="Arial" w:eastAsia="Arial" w:hAnsi="Arial" w:cs="Arial"/>
          <w:sz w:val="20"/>
        </w:rPr>
        <w:t xml:space="preserve">within the </w:t>
      </w:r>
      <w:r>
        <w:rPr>
          <w:rFonts w:ascii="Arial" w:eastAsia="Arial" w:hAnsi="Arial" w:cs="Arial"/>
          <w:sz w:val="16"/>
        </w:rPr>
        <w:t>PATIENT ENVIRONMENT</w:t>
      </w:r>
      <w:r>
        <w:rPr>
          <w:rFonts w:ascii="Arial" w:eastAsia="Arial" w:hAnsi="Arial" w:cs="Arial"/>
          <w:sz w:val="20"/>
        </w:rPr>
        <w:t xml:space="preserve">, the level of safety equivalent to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complying with this standard; and </w:t>
      </w:r>
    </w:p>
    <w:p w14:paraId="44A17747" w14:textId="77777777" w:rsidR="002B608C" w:rsidRDefault="00393DDD">
      <w:pPr>
        <w:numPr>
          <w:ilvl w:val="0"/>
          <w:numId w:val="203"/>
        </w:numPr>
        <w:spacing w:after="186" w:line="252" w:lineRule="auto"/>
        <w:ind w:right="56" w:hanging="341"/>
        <w:jc w:val="both"/>
      </w:pPr>
      <w:r>
        <w:rPr>
          <w:rFonts w:ascii="Arial" w:eastAsia="Arial" w:hAnsi="Arial" w:cs="Arial"/>
          <w:sz w:val="20"/>
        </w:rPr>
        <w:t xml:space="preserve">outside the </w:t>
      </w:r>
      <w:r>
        <w:rPr>
          <w:rFonts w:ascii="Arial" w:eastAsia="Arial" w:hAnsi="Arial" w:cs="Arial"/>
          <w:sz w:val="16"/>
        </w:rPr>
        <w:t>PATIENT ENVIRONMENT</w:t>
      </w:r>
      <w:r>
        <w:rPr>
          <w:rFonts w:ascii="Arial" w:eastAsia="Arial" w:hAnsi="Arial" w:cs="Arial"/>
          <w:sz w:val="20"/>
        </w:rPr>
        <w:t xml:space="preserve">, the level of safety equivalent to equipment complying with their respective IEC or ISO safety standards. </w:t>
      </w:r>
    </w:p>
    <w:p w14:paraId="0169B557" w14:textId="77777777" w:rsidR="002B608C" w:rsidRDefault="00393DDD">
      <w:pPr>
        <w:spacing w:after="92" w:line="252" w:lineRule="auto"/>
        <w:ind w:left="427" w:right="56" w:firstLine="9"/>
        <w:jc w:val="both"/>
      </w:pPr>
      <w:r>
        <w:rPr>
          <w:rFonts w:ascii="Arial" w:eastAsia="Arial" w:hAnsi="Arial" w:cs="Arial"/>
          <w:sz w:val="20"/>
        </w:rPr>
        <w:t xml:space="preserve">Tests shall be performed: </w:t>
      </w:r>
    </w:p>
    <w:p w14:paraId="4F5E7637" w14:textId="77777777" w:rsidR="002B608C" w:rsidRDefault="00393DDD">
      <w:pPr>
        <w:numPr>
          <w:ilvl w:val="0"/>
          <w:numId w:val="203"/>
        </w:numPr>
        <w:spacing w:after="92" w:line="252" w:lineRule="auto"/>
        <w:ind w:right="56" w:hanging="341"/>
        <w:jc w:val="both"/>
      </w:pPr>
      <w:r>
        <w:rPr>
          <w:rFonts w:ascii="Arial" w:eastAsia="Arial" w:hAnsi="Arial" w:cs="Arial"/>
          <w:sz w:val="20"/>
        </w:rPr>
        <w:t xml:space="preserve">in </w:t>
      </w:r>
      <w:r>
        <w:rPr>
          <w:rFonts w:ascii="Arial" w:eastAsia="Arial" w:hAnsi="Arial" w:cs="Arial"/>
          <w:sz w:val="16"/>
        </w:rPr>
        <w:t>NORMAL CONDITION</w:t>
      </w:r>
      <w:r>
        <w:rPr>
          <w:rFonts w:ascii="Arial" w:eastAsia="Arial" w:hAnsi="Arial" w:cs="Arial"/>
          <w:sz w:val="20"/>
        </w:rPr>
        <w:t xml:space="preserve"> unless otherwise specified, and </w:t>
      </w:r>
    </w:p>
    <w:p w14:paraId="75E9EAE1" w14:textId="77777777" w:rsidR="002B608C" w:rsidRDefault="00393DDD">
      <w:pPr>
        <w:numPr>
          <w:ilvl w:val="0"/>
          <w:numId w:val="203"/>
        </w:numPr>
        <w:spacing w:after="194" w:line="252" w:lineRule="auto"/>
        <w:ind w:right="56" w:hanging="341"/>
        <w:jc w:val="both"/>
      </w:pPr>
      <w:r>
        <w:rPr>
          <w:rFonts w:ascii="Arial" w:eastAsia="Arial" w:hAnsi="Arial" w:cs="Arial"/>
          <w:sz w:val="20"/>
        </w:rPr>
        <w:t xml:space="preserve">under the operating conditions specified by the </w:t>
      </w:r>
      <w:r>
        <w:rPr>
          <w:rFonts w:ascii="Arial" w:eastAsia="Arial" w:hAnsi="Arial" w:cs="Arial"/>
          <w:sz w:val="16"/>
        </w:rPr>
        <w:t>MANUFACTURER</w:t>
      </w:r>
      <w:r>
        <w:rPr>
          <w:rFonts w:ascii="Arial" w:eastAsia="Arial" w:hAnsi="Arial" w:cs="Arial"/>
          <w:sz w:val="20"/>
        </w:rPr>
        <w:t xml:space="preserv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w:t>
      </w:r>
    </w:p>
    <w:p w14:paraId="29E4A94F" w14:textId="77777777" w:rsidR="002B608C" w:rsidRDefault="00393DDD">
      <w:pPr>
        <w:spacing w:after="208" w:line="252" w:lineRule="auto"/>
        <w:ind w:left="427" w:right="56" w:firstLine="9"/>
        <w:jc w:val="both"/>
      </w:pPr>
      <w:r>
        <w:rPr>
          <w:rFonts w:ascii="Arial" w:eastAsia="Arial" w:hAnsi="Arial" w:cs="Arial"/>
          <w:sz w:val="20"/>
        </w:rPr>
        <w:t xml:space="preserve">Safety tests that have already been performed on individual equipment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according to relevant standards shall not be repeated. </w:t>
      </w:r>
    </w:p>
    <w:p w14:paraId="44400102" w14:textId="77777777" w:rsidR="002B608C" w:rsidRDefault="00393DDD">
      <w:pPr>
        <w:spacing w:after="92" w:line="252" w:lineRule="auto"/>
        <w:ind w:left="427" w:right="483" w:firstLine="9"/>
        <w:jc w:val="both"/>
      </w:pPr>
      <w:r>
        <w:rPr>
          <w:rFonts w:ascii="Arial" w:eastAsia="Arial" w:hAnsi="Arial" w:cs="Arial"/>
          <w:sz w:val="20"/>
        </w:rPr>
        <w:t xml:space="preserve">The </w:t>
      </w:r>
      <w:r>
        <w:rPr>
          <w:rFonts w:ascii="Arial" w:eastAsia="Arial" w:hAnsi="Arial" w:cs="Arial"/>
          <w:sz w:val="16"/>
        </w:rPr>
        <w:t>MANUFACTURER</w:t>
      </w:r>
      <w:r>
        <w:rPr>
          <w:rFonts w:ascii="Arial" w:eastAsia="Arial" w:hAnsi="Arial" w:cs="Arial"/>
          <w:sz w:val="20"/>
        </w:rPr>
        <w:t xml:space="preserve"> of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that is (re)configurable by the </w:t>
      </w:r>
      <w:r>
        <w:rPr>
          <w:rFonts w:ascii="Arial" w:eastAsia="Arial" w:hAnsi="Arial" w:cs="Arial"/>
          <w:sz w:val="16"/>
        </w:rPr>
        <w:t>RESPONSIBLE ORGANIZATION</w:t>
      </w:r>
      <w:r>
        <w:rPr>
          <w:rFonts w:ascii="Arial" w:eastAsia="Arial" w:hAnsi="Arial" w:cs="Arial"/>
          <w:sz w:val="20"/>
        </w:rPr>
        <w:t xml:space="preserve"> or </w:t>
      </w:r>
      <w:r>
        <w:rPr>
          <w:rFonts w:ascii="Arial" w:eastAsia="Arial" w:hAnsi="Arial" w:cs="Arial"/>
          <w:sz w:val="16"/>
        </w:rPr>
        <w:t>OPERATOR</w:t>
      </w:r>
      <w:r>
        <w:rPr>
          <w:rFonts w:ascii="Arial" w:eastAsia="Arial" w:hAnsi="Arial" w:cs="Arial"/>
          <w:sz w:val="20"/>
        </w:rPr>
        <w:t xml:space="preserve"> may use </w:t>
      </w:r>
      <w:r>
        <w:rPr>
          <w:rFonts w:ascii="Arial" w:eastAsia="Arial" w:hAnsi="Arial" w:cs="Arial"/>
          <w:sz w:val="16"/>
        </w:rPr>
        <w:t>RISK MANAGEMENT</w:t>
      </w:r>
      <w:r>
        <w:rPr>
          <w:rFonts w:ascii="Arial" w:eastAsia="Arial" w:hAnsi="Arial" w:cs="Arial"/>
          <w:sz w:val="20"/>
        </w:rPr>
        <w:t xml:space="preserve"> methods to determine which configurations constitute the highest </w:t>
      </w:r>
      <w:r>
        <w:rPr>
          <w:rFonts w:ascii="Arial" w:eastAsia="Arial" w:hAnsi="Arial" w:cs="Arial"/>
          <w:sz w:val="16"/>
        </w:rPr>
        <w:t>RISKS</w:t>
      </w:r>
      <w:r>
        <w:rPr>
          <w:rFonts w:ascii="Arial" w:eastAsia="Arial" w:hAnsi="Arial" w:cs="Arial"/>
          <w:sz w:val="20"/>
        </w:rPr>
        <w:t xml:space="preserve"> and which measures are needed to ensure that the </w:t>
      </w:r>
      <w:r>
        <w:rPr>
          <w:rFonts w:ascii="Arial" w:eastAsia="Arial" w:hAnsi="Arial" w:cs="Arial"/>
          <w:sz w:val="16"/>
        </w:rPr>
        <w:t>ME SYSTEM</w:t>
      </w:r>
      <w:r>
        <w:rPr>
          <w:rFonts w:ascii="Arial" w:eastAsia="Arial" w:hAnsi="Arial" w:cs="Arial"/>
          <w:sz w:val="20"/>
        </w:rPr>
        <w:t xml:space="preserve"> in any possible configuration does not present an unacceptable </w:t>
      </w:r>
      <w:r>
        <w:rPr>
          <w:rFonts w:ascii="Arial" w:eastAsia="Arial" w:hAnsi="Arial" w:cs="Arial"/>
          <w:sz w:val="16"/>
        </w:rPr>
        <w:t>RISK</w:t>
      </w:r>
      <w:r>
        <w:rPr>
          <w:rFonts w:ascii="Arial" w:eastAsia="Arial" w:hAnsi="Arial" w:cs="Arial"/>
          <w:sz w:val="20"/>
        </w:rPr>
        <w:t xml:space="preserve">. </w:t>
      </w:r>
    </w:p>
    <w:p w14:paraId="6673843D" w14:textId="77777777" w:rsidR="002B608C" w:rsidRDefault="00393DDD">
      <w:pPr>
        <w:numPr>
          <w:ilvl w:val="0"/>
          <w:numId w:val="203"/>
        </w:numPr>
        <w:spacing w:after="301" w:line="265" w:lineRule="auto"/>
        <w:ind w:right="56" w:hanging="341"/>
        <w:jc w:val="both"/>
      </w:pPr>
      <w:r>
        <w:rPr>
          <w:rFonts w:ascii="Arial" w:eastAsia="Arial" w:hAnsi="Arial" w:cs="Arial"/>
          <w:sz w:val="20"/>
        </w:rPr>
        <w:t xml:space="preserve">389 – </w:t>
      </w:r>
    </w:p>
    <w:p w14:paraId="78A5022E" w14:textId="77777777" w:rsidR="002B608C" w:rsidRDefault="00393DDD">
      <w:pPr>
        <w:spacing w:after="193" w:line="252" w:lineRule="auto"/>
        <w:ind w:left="427" w:right="56" w:firstLine="9"/>
        <w:jc w:val="both"/>
      </w:pPr>
      <w:r>
        <w:rPr>
          <w:rFonts w:ascii="Arial" w:eastAsia="Arial" w:hAnsi="Arial" w:cs="Arial"/>
          <w:sz w:val="20"/>
        </w:rPr>
        <w:t>Non-</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when used in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shall comply with IEC or ISO safety standards that are relevant to that equipment. </w:t>
      </w:r>
    </w:p>
    <w:p w14:paraId="6D519FBC" w14:textId="77777777" w:rsidR="002B608C" w:rsidRDefault="00393DDD">
      <w:pPr>
        <w:spacing w:after="191" w:line="252" w:lineRule="auto"/>
        <w:ind w:left="427" w:right="195" w:firstLine="9"/>
        <w:jc w:val="both"/>
      </w:pPr>
      <w:r>
        <w:rPr>
          <w:rFonts w:ascii="Arial" w:eastAsia="Arial" w:hAnsi="Arial" w:cs="Arial"/>
          <w:sz w:val="20"/>
        </w:rPr>
        <w:t xml:space="preserve">Equipment in which protection against electric shock relies only on </w:t>
      </w:r>
      <w:r>
        <w:rPr>
          <w:rFonts w:ascii="Arial" w:eastAsia="Arial" w:hAnsi="Arial" w:cs="Arial"/>
          <w:sz w:val="16"/>
        </w:rPr>
        <w:t>BASIC INSULATION</w:t>
      </w:r>
      <w:r>
        <w:rPr>
          <w:rFonts w:ascii="Arial" w:eastAsia="Arial" w:hAnsi="Arial" w:cs="Arial"/>
          <w:sz w:val="20"/>
        </w:rPr>
        <w:t xml:space="preserve"> shall not be used in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w:t>
      </w:r>
    </w:p>
    <w:p w14:paraId="6F69E768" w14:textId="77777777" w:rsidR="002B608C" w:rsidRDefault="00393DDD">
      <w:pPr>
        <w:spacing w:after="313" w:line="250" w:lineRule="auto"/>
        <w:ind w:left="412" w:right="475" w:firstLine="9"/>
        <w:jc w:val="both"/>
      </w:pPr>
      <w:r>
        <w:rPr>
          <w:rFonts w:ascii="Arial" w:eastAsia="Arial" w:hAnsi="Arial" w:cs="Arial"/>
          <w:i/>
          <w:sz w:val="20"/>
        </w:rPr>
        <w:t>Compliance is checked by inspection of appropriate documents or certificates.</w:t>
      </w:r>
      <w:r>
        <w:rPr>
          <w:rFonts w:ascii="Arial" w:eastAsia="Arial" w:hAnsi="Arial" w:cs="Arial"/>
          <w:sz w:val="20"/>
        </w:rPr>
        <w:t xml:space="preserve"> </w:t>
      </w:r>
    </w:p>
    <w:p w14:paraId="4CDF6137" w14:textId="77777777" w:rsidR="002B608C" w:rsidRDefault="00393DDD">
      <w:pPr>
        <w:pStyle w:val="Heading3"/>
        <w:spacing w:after="98" w:line="270" w:lineRule="auto"/>
        <w:jc w:val="left"/>
      </w:pPr>
      <w:r>
        <w:t>16.2 *</w:t>
      </w:r>
      <w:r>
        <w:rPr>
          <w:sz w:val="16"/>
        </w:rPr>
        <w:t xml:space="preserve"> </w:t>
      </w:r>
      <w:r>
        <w:t xml:space="preserve"> A</w:t>
      </w:r>
      <w:r>
        <w:rPr>
          <w:sz w:val="16"/>
        </w:rPr>
        <w:t>CCOMPANYING DOCUMENTS</w:t>
      </w:r>
      <w:r>
        <w:t xml:space="preserve"> of an </w:t>
      </w:r>
      <w:r>
        <w:rPr>
          <w:sz w:val="16"/>
        </w:rPr>
        <w:t>ME</w:t>
      </w:r>
      <w:r>
        <w:t xml:space="preserve"> </w:t>
      </w:r>
      <w:r>
        <w:rPr>
          <w:sz w:val="16"/>
        </w:rPr>
        <w:t>SYSTEM</w:t>
      </w:r>
      <w:r>
        <w:t xml:space="preserve"> </w:t>
      </w:r>
    </w:p>
    <w:p w14:paraId="30A14C21" w14:textId="77777777" w:rsidR="002B608C" w:rsidRDefault="00393DDD">
      <w:pPr>
        <w:spacing w:after="9" w:line="252" w:lineRule="auto"/>
        <w:ind w:left="427" w:right="56" w:firstLine="9"/>
        <w:jc w:val="both"/>
      </w:pPr>
      <w:r>
        <w:rPr>
          <w:rFonts w:ascii="Arial" w:eastAsia="Arial" w:hAnsi="Arial" w:cs="Arial"/>
          <w:sz w:val="20"/>
        </w:rPr>
        <w:t xml:space="preserve">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(including a modified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shall be accompanied by documents containing all the data necessary for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to be used as intended by the </w:t>
      </w:r>
    </w:p>
    <w:p w14:paraId="36F25CF7" w14:textId="77777777" w:rsidR="002B608C" w:rsidRDefault="00393DDD">
      <w:pPr>
        <w:spacing w:after="62" w:line="252" w:lineRule="auto"/>
        <w:ind w:left="427" w:right="56" w:firstLine="9"/>
        <w:jc w:val="both"/>
      </w:pPr>
      <w:r>
        <w:rPr>
          <w:rFonts w:ascii="Arial" w:eastAsia="Arial" w:hAnsi="Arial" w:cs="Arial"/>
          <w:sz w:val="16"/>
        </w:rPr>
        <w:t>MANUFACTURER</w:t>
      </w:r>
      <w:r>
        <w:rPr>
          <w:rFonts w:ascii="Arial" w:eastAsia="Arial" w:hAnsi="Arial" w:cs="Arial"/>
          <w:sz w:val="20"/>
        </w:rPr>
        <w:t xml:space="preserve">, and an address to which the </w:t>
      </w:r>
      <w:r>
        <w:rPr>
          <w:rFonts w:ascii="Arial" w:eastAsia="Arial" w:hAnsi="Arial" w:cs="Arial"/>
          <w:sz w:val="16"/>
        </w:rPr>
        <w:t>RESPONSIBLE ORGANIZATION</w:t>
      </w:r>
      <w:r>
        <w:rPr>
          <w:rFonts w:ascii="Arial" w:eastAsia="Arial" w:hAnsi="Arial" w:cs="Arial"/>
          <w:sz w:val="20"/>
        </w:rPr>
        <w:t xml:space="preserve"> can refer. The </w:t>
      </w:r>
      <w:r>
        <w:rPr>
          <w:rFonts w:ascii="Arial" w:eastAsia="Arial" w:hAnsi="Arial" w:cs="Arial"/>
          <w:sz w:val="16"/>
        </w:rPr>
        <w:t>ACCOMPANYING DOCUMENTS</w:t>
      </w:r>
      <w:r>
        <w:rPr>
          <w:rFonts w:ascii="Arial" w:eastAsia="Arial" w:hAnsi="Arial" w:cs="Arial"/>
          <w:sz w:val="20"/>
        </w:rPr>
        <w:t xml:space="preserve"> shall be regarded as a part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w:t>
      </w:r>
    </w:p>
    <w:p w14:paraId="0AE53471" w14:textId="77777777" w:rsidR="002B608C" w:rsidRDefault="00393DDD">
      <w:pPr>
        <w:spacing w:after="133" w:line="347" w:lineRule="auto"/>
        <w:ind w:left="422" w:right="474" w:hanging="10"/>
        <w:jc w:val="both"/>
      </w:pPr>
      <w:r>
        <w:rPr>
          <w:rFonts w:ascii="Arial" w:eastAsia="Arial" w:hAnsi="Arial" w:cs="Arial"/>
          <w:sz w:val="16"/>
        </w:rPr>
        <w:lastRenderedPageBreak/>
        <w:t>NOTE  A</w:t>
      </w:r>
      <w:r>
        <w:rPr>
          <w:rFonts w:ascii="Arial" w:eastAsia="Arial" w:hAnsi="Arial" w:cs="Arial"/>
          <w:sz w:val="13"/>
        </w:rPr>
        <w:t>CCOMPANYING DOCUMENTS</w:t>
      </w:r>
      <w:r>
        <w:rPr>
          <w:rFonts w:ascii="Arial" w:eastAsia="Arial" w:hAnsi="Arial" w:cs="Arial"/>
          <w:sz w:val="16"/>
        </w:rPr>
        <w:t xml:space="preserve"> can be provided electronically, e.g. electronic file format or CD-ROM, for an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SYSTEM</w:t>
      </w:r>
      <w:r>
        <w:rPr>
          <w:rFonts w:ascii="Arial" w:eastAsia="Arial" w:hAnsi="Arial" w:cs="Arial"/>
          <w:sz w:val="16"/>
        </w:rPr>
        <w:t xml:space="preserve"> capable of displaying or printing those documents. </w:t>
      </w:r>
      <w:r>
        <w:rPr>
          <w:rFonts w:ascii="Arial" w:eastAsia="Arial" w:hAnsi="Arial" w:cs="Arial"/>
          <w:sz w:val="20"/>
        </w:rPr>
        <w:t xml:space="preserve">These documents shall include: </w:t>
      </w:r>
    </w:p>
    <w:p w14:paraId="16199C2F" w14:textId="77777777" w:rsidR="002B608C" w:rsidRDefault="00393DDD">
      <w:pPr>
        <w:numPr>
          <w:ilvl w:val="0"/>
          <w:numId w:val="204"/>
        </w:numPr>
        <w:spacing w:after="329" w:line="252" w:lineRule="auto"/>
        <w:ind w:right="56" w:hanging="285"/>
        <w:jc w:val="both"/>
      </w:pPr>
      <w:r>
        <w:rPr>
          <w:rFonts w:ascii="Arial" w:eastAsia="Arial" w:hAnsi="Arial" w:cs="Arial"/>
          <w:sz w:val="20"/>
        </w:rPr>
        <w:t xml:space="preserve">the </w:t>
      </w:r>
      <w:r>
        <w:rPr>
          <w:rFonts w:ascii="Arial" w:eastAsia="Arial" w:hAnsi="Arial" w:cs="Arial"/>
          <w:sz w:val="16"/>
        </w:rPr>
        <w:t>ACCOMPANYING DOCUMENTS</w:t>
      </w:r>
      <w:r>
        <w:rPr>
          <w:rFonts w:ascii="Arial" w:eastAsia="Arial" w:hAnsi="Arial" w:cs="Arial"/>
          <w:sz w:val="20"/>
        </w:rPr>
        <w:t xml:space="preserve"> for each item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is provided by the </w:t>
      </w:r>
      <w:r>
        <w:rPr>
          <w:rFonts w:ascii="Arial" w:eastAsia="Arial" w:hAnsi="Arial" w:cs="Arial"/>
          <w:sz w:val="16"/>
        </w:rPr>
        <w:t>MANUFACTURER</w:t>
      </w:r>
      <w:r>
        <w:rPr>
          <w:rFonts w:ascii="Arial" w:eastAsia="Arial" w:hAnsi="Arial" w:cs="Arial"/>
          <w:sz w:val="20"/>
        </w:rPr>
        <w:t xml:space="preserve"> (see 7.8.2); </w:t>
      </w:r>
    </w:p>
    <w:p w14:paraId="6F897556" w14:textId="29ED0934" w:rsidR="002B608C" w:rsidRDefault="00393DDD">
      <w:pPr>
        <w:numPr>
          <w:ilvl w:val="0"/>
          <w:numId w:val="204"/>
        </w:numPr>
        <w:spacing w:after="317" w:line="252" w:lineRule="auto"/>
        <w:ind w:right="56" w:hanging="285"/>
        <w:jc w:val="both"/>
      </w:pPr>
      <w:r>
        <w:rPr>
          <w:rFonts w:ascii="Arial" w:eastAsia="Arial" w:hAnsi="Arial" w:cs="Arial"/>
          <w:sz w:val="20"/>
        </w:rPr>
        <w:t xml:space="preserve">the </w:t>
      </w:r>
      <w:r>
        <w:rPr>
          <w:rFonts w:ascii="Arial" w:eastAsia="Arial" w:hAnsi="Arial" w:cs="Arial"/>
          <w:sz w:val="16"/>
        </w:rPr>
        <w:t>ACCOMPANYING DOCUMENTS</w:t>
      </w:r>
      <w:r>
        <w:rPr>
          <w:rFonts w:ascii="Arial" w:eastAsia="Arial" w:hAnsi="Arial" w:cs="Arial"/>
          <w:sz w:val="20"/>
        </w:rPr>
        <w:t xml:space="preserve"> for each item of non-</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is</w:t>
      </w:r>
      <w:r>
        <w:rPr>
          <w:rFonts w:ascii="Arial" w:eastAsia="Arial" w:hAnsi="Arial" w:cs="Arial"/>
          <w:sz w:val="16"/>
        </w:rPr>
        <w:t xml:space="preserve"> </w:t>
      </w:r>
      <w:r>
        <w:rPr>
          <w:rFonts w:ascii="Arial" w:eastAsia="Arial" w:hAnsi="Arial" w:cs="Arial"/>
          <w:sz w:val="20"/>
        </w:rPr>
        <w:t xml:space="preserve">provided by the </w:t>
      </w:r>
      <w:r>
        <w:rPr>
          <w:rFonts w:ascii="Arial" w:eastAsia="Arial" w:hAnsi="Arial" w:cs="Arial"/>
          <w:sz w:val="16"/>
        </w:rPr>
        <w:t>MANUFACTURER</w:t>
      </w:r>
      <w:r>
        <w:rPr>
          <w:rFonts w:ascii="Arial" w:eastAsia="Arial" w:hAnsi="Arial" w:cs="Arial"/>
          <w:sz w:val="20"/>
        </w:rPr>
        <w:t xml:space="preserve">; </w:t>
      </w:r>
    </w:p>
    <w:p w14:paraId="07676246" w14:textId="77777777" w:rsidR="002B608C" w:rsidRDefault="00393DDD">
      <w:pPr>
        <w:numPr>
          <w:ilvl w:val="0"/>
          <w:numId w:val="204"/>
        </w:numPr>
        <w:spacing w:after="92" w:line="252" w:lineRule="auto"/>
        <w:ind w:right="56" w:hanging="285"/>
        <w:jc w:val="both"/>
      </w:pPr>
      <w:r>
        <w:rPr>
          <w:rFonts w:ascii="Arial" w:eastAsia="Arial" w:hAnsi="Arial" w:cs="Arial"/>
          <w:sz w:val="20"/>
        </w:rPr>
        <w:t xml:space="preserve">the following information: </w:t>
      </w:r>
    </w:p>
    <w:p w14:paraId="2431DEFD" w14:textId="77777777" w:rsidR="002B608C" w:rsidRDefault="00393DDD">
      <w:pPr>
        <w:numPr>
          <w:ilvl w:val="2"/>
          <w:numId w:val="205"/>
        </w:numPr>
        <w:spacing w:after="92" w:line="252" w:lineRule="auto"/>
        <w:ind w:right="56" w:hanging="396"/>
        <w:jc w:val="both"/>
      </w:pPr>
      <w:r>
        <w:rPr>
          <w:rFonts w:ascii="Arial" w:eastAsia="Arial" w:hAnsi="Arial" w:cs="Arial"/>
          <w:sz w:val="20"/>
        </w:rPr>
        <w:t xml:space="preserve">the specification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including the use as intended by the </w:t>
      </w:r>
      <w:r>
        <w:rPr>
          <w:rFonts w:ascii="Arial" w:eastAsia="Arial" w:hAnsi="Arial" w:cs="Arial"/>
          <w:sz w:val="16"/>
        </w:rPr>
        <w:t>MANUFACTURER</w:t>
      </w:r>
      <w:r>
        <w:rPr>
          <w:rFonts w:ascii="Arial" w:eastAsia="Arial" w:hAnsi="Arial" w:cs="Arial"/>
          <w:sz w:val="20"/>
        </w:rPr>
        <w:t xml:space="preserve"> and a listing of all of the items forming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w:t>
      </w:r>
    </w:p>
    <w:p w14:paraId="2844554C" w14:textId="77777777" w:rsidR="002B608C" w:rsidRDefault="00393DDD">
      <w:pPr>
        <w:numPr>
          <w:ilvl w:val="2"/>
          <w:numId w:val="205"/>
        </w:numPr>
        <w:spacing w:after="92" w:line="252" w:lineRule="auto"/>
        <w:ind w:right="56" w:hanging="396"/>
        <w:jc w:val="both"/>
      </w:pPr>
      <w:r>
        <w:rPr>
          <w:rFonts w:ascii="Arial" w:eastAsia="Arial" w:hAnsi="Arial" w:cs="Arial"/>
          <w:sz w:val="20"/>
        </w:rPr>
        <w:t xml:space="preserve">instructions for the installation, assembly and modification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to ensure continued compliance with this standard; </w:t>
      </w:r>
    </w:p>
    <w:p w14:paraId="6088FFBA" w14:textId="77777777" w:rsidR="002B608C" w:rsidRDefault="00393DDD">
      <w:pPr>
        <w:numPr>
          <w:ilvl w:val="2"/>
          <w:numId w:val="205"/>
        </w:numPr>
        <w:spacing w:after="92" w:line="252" w:lineRule="auto"/>
        <w:ind w:right="56" w:hanging="396"/>
        <w:jc w:val="both"/>
      </w:pPr>
      <w:r>
        <w:rPr>
          <w:rFonts w:ascii="Arial" w:eastAsia="Arial" w:hAnsi="Arial" w:cs="Arial"/>
          <w:sz w:val="20"/>
        </w:rPr>
        <w:t xml:space="preserve">instructions for cleaning and, when applicable, disinfecting and sterilizing each item of equipment or equipment part forming part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SYSTEM </w:t>
      </w:r>
      <w:r>
        <w:rPr>
          <w:rFonts w:ascii="Arial" w:eastAsia="Arial" w:hAnsi="Arial" w:cs="Arial"/>
          <w:sz w:val="20"/>
        </w:rPr>
        <w:t xml:space="preserve">(see 11.6.6 and 11.6.7); </w:t>
      </w:r>
    </w:p>
    <w:p w14:paraId="02C7687A" w14:textId="77777777" w:rsidR="002B608C" w:rsidRDefault="00393DDD">
      <w:pPr>
        <w:numPr>
          <w:ilvl w:val="2"/>
          <w:numId w:val="205"/>
        </w:numPr>
        <w:spacing w:after="92" w:line="252" w:lineRule="auto"/>
        <w:ind w:right="56" w:hanging="396"/>
        <w:jc w:val="both"/>
      </w:pPr>
      <w:r>
        <w:rPr>
          <w:rFonts w:ascii="Arial" w:eastAsia="Arial" w:hAnsi="Arial" w:cs="Arial"/>
          <w:sz w:val="20"/>
        </w:rPr>
        <w:t xml:space="preserve">additional safety measures that should be applied, during installation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w:t>
      </w:r>
    </w:p>
    <w:p w14:paraId="36FFC4FF" w14:textId="77777777" w:rsidR="002B608C" w:rsidRDefault="00393DDD">
      <w:pPr>
        <w:numPr>
          <w:ilvl w:val="2"/>
          <w:numId w:val="205"/>
        </w:numPr>
        <w:spacing w:after="92" w:line="252" w:lineRule="auto"/>
        <w:ind w:right="56" w:hanging="396"/>
        <w:jc w:val="both"/>
      </w:pPr>
      <w:r>
        <w:rPr>
          <w:rFonts w:ascii="Arial" w:eastAsia="Arial" w:hAnsi="Arial" w:cs="Arial"/>
          <w:sz w:val="20"/>
        </w:rPr>
        <w:t xml:space="preserve">which parts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SYSTEM </w:t>
      </w:r>
      <w:r>
        <w:rPr>
          <w:rFonts w:ascii="Arial" w:eastAsia="Arial" w:hAnsi="Arial" w:cs="Arial"/>
          <w:sz w:val="20"/>
        </w:rPr>
        <w:t xml:space="preserve">are suitable for use within the </w:t>
      </w:r>
      <w:r>
        <w:rPr>
          <w:rFonts w:ascii="Arial" w:eastAsia="Arial" w:hAnsi="Arial" w:cs="Arial"/>
          <w:sz w:val="16"/>
        </w:rPr>
        <w:t>PATIENT ENVIRONMENT</w:t>
      </w:r>
      <w:r>
        <w:rPr>
          <w:rFonts w:ascii="Arial" w:eastAsia="Arial" w:hAnsi="Arial" w:cs="Arial"/>
          <w:sz w:val="20"/>
        </w:rPr>
        <w:t xml:space="preserve">; </w:t>
      </w:r>
    </w:p>
    <w:p w14:paraId="0D3538B8" w14:textId="77777777" w:rsidR="002B608C" w:rsidRDefault="00393DDD">
      <w:pPr>
        <w:numPr>
          <w:ilvl w:val="2"/>
          <w:numId w:val="205"/>
        </w:numPr>
        <w:spacing w:after="92" w:line="252" w:lineRule="auto"/>
        <w:ind w:right="56" w:hanging="396"/>
        <w:jc w:val="both"/>
      </w:pPr>
      <w:r>
        <w:rPr>
          <w:rFonts w:ascii="Arial" w:eastAsia="Arial" w:hAnsi="Arial" w:cs="Arial"/>
          <w:sz w:val="20"/>
        </w:rPr>
        <w:t xml:space="preserve">additional measures that should be applied during preventive maintenance; </w:t>
      </w:r>
    </w:p>
    <w:p w14:paraId="4DCD994C" w14:textId="77777777" w:rsidR="002B608C" w:rsidRDefault="00393DDD">
      <w:pPr>
        <w:numPr>
          <w:ilvl w:val="2"/>
          <w:numId w:val="205"/>
        </w:numPr>
        <w:spacing w:after="92" w:line="252" w:lineRule="auto"/>
        <w:ind w:right="56" w:hanging="396"/>
        <w:jc w:val="both"/>
      </w:pPr>
      <w:r>
        <w:rPr>
          <w:rFonts w:ascii="Arial" w:eastAsia="Arial" w:hAnsi="Arial" w:cs="Arial"/>
          <w:sz w:val="20"/>
        </w:rPr>
        <w:t xml:space="preserve">if a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w:t>
      </w:r>
      <w:r>
        <w:rPr>
          <w:rFonts w:ascii="Arial" w:eastAsia="Arial" w:hAnsi="Arial" w:cs="Arial"/>
          <w:sz w:val="20"/>
        </w:rPr>
        <w:t xml:space="preserve"> is present and it is a separate item, a warning that it shall not be placed on the floor; </w:t>
      </w:r>
    </w:p>
    <w:p w14:paraId="637EEA20" w14:textId="77777777" w:rsidR="002B608C" w:rsidRDefault="00393DDD">
      <w:pPr>
        <w:numPr>
          <w:ilvl w:val="2"/>
          <w:numId w:val="205"/>
        </w:numPr>
        <w:spacing w:after="92" w:line="252" w:lineRule="auto"/>
        <w:ind w:right="56" w:hanging="396"/>
        <w:jc w:val="both"/>
      </w:pPr>
      <w:r>
        <w:rPr>
          <w:rFonts w:ascii="Arial" w:eastAsia="Arial" w:hAnsi="Arial" w:cs="Arial"/>
          <w:sz w:val="20"/>
        </w:rPr>
        <w:t xml:space="preserve">a warning that an additional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w:t>
      </w:r>
      <w:r>
        <w:rPr>
          <w:rFonts w:ascii="Arial" w:eastAsia="Arial" w:hAnsi="Arial" w:cs="Arial"/>
          <w:sz w:val="20"/>
        </w:rPr>
        <w:t xml:space="preserve"> or extension cord shall not be connected to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w:t>
      </w:r>
    </w:p>
    <w:p w14:paraId="16E8AE96" w14:textId="77777777" w:rsidR="002B608C" w:rsidRDefault="00393DDD">
      <w:pPr>
        <w:numPr>
          <w:ilvl w:val="2"/>
          <w:numId w:val="205"/>
        </w:numPr>
        <w:spacing w:after="92" w:line="252" w:lineRule="auto"/>
        <w:ind w:right="56" w:hanging="396"/>
        <w:jc w:val="both"/>
      </w:pPr>
      <w:r>
        <w:rPr>
          <w:rFonts w:ascii="Arial" w:eastAsia="Arial" w:hAnsi="Arial" w:cs="Arial"/>
          <w:sz w:val="20"/>
        </w:rPr>
        <w:t xml:space="preserve">a warning to connect only items that have been specified as part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or that have been specified as being compatible with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w:t>
      </w:r>
    </w:p>
    <w:p w14:paraId="777E659D" w14:textId="77777777" w:rsidR="002B608C" w:rsidRDefault="00393DDD">
      <w:pPr>
        <w:numPr>
          <w:ilvl w:val="2"/>
          <w:numId w:val="205"/>
        </w:numPr>
        <w:spacing w:after="114" w:line="252" w:lineRule="auto"/>
        <w:ind w:right="56" w:hanging="396"/>
        <w:jc w:val="both"/>
      </w:pPr>
      <w:r>
        <w:rPr>
          <w:rFonts w:ascii="Arial" w:eastAsia="Arial" w:hAnsi="Arial" w:cs="Arial"/>
          <w:sz w:val="20"/>
        </w:rPr>
        <w:t xml:space="preserve">the maximum permitted load for any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w:t>
      </w:r>
      <w:r>
        <w:rPr>
          <w:rFonts w:ascii="Arial" w:eastAsia="Arial" w:hAnsi="Arial" w:cs="Arial"/>
          <w:sz w:val="20"/>
        </w:rPr>
        <w:t>(</w:t>
      </w:r>
      <w:r>
        <w:rPr>
          <w:rFonts w:ascii="Arial" w:eastAsia="Arial" w:hAnsi="Arial" w:cs="Arial"/>
          <w:sz w:val="16"/>
        </w:rPr>
        <w:t>S</w:t>
      </w:r>
      <w:r>
        <w:rPr>
          <w:rFonts w:ascii="Arial" w:eastAsia="Arial" w:hAnsi="Arial" w:cs="Arial"/>
          <w:sz w:val="20"/>
        </w:rPr>
        <w:t>) used with the</w:t>
      </w:r>
      <w:r>
        <w:rPr>
          <w:rFonts w:ascii="Arial" w:eastAsia="Arial" w:hAnsi="Arial" w:cs="Arial"/>
          <w:sz w:val="16"/>
        </w:rPr>
        <w:t xml:space="preserve"> 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w:t>
      </w:r>
    </w:p>
    <w:p w14:paraId="470D2FEC" w14:textId="77777777" w:rsidR="002B608C" w:rsidRDefault="00393DDD">
      <w:pPr>
        <w:numPr>
          <w:ilvl w:val="2"/>
          <w:numId w:val="205"/>
        </w:numPr>
        <w:spacing w:after="92" w:line="252" w:lineRule="auto"/>
        <w:ind w:right="56" w:hanging="396"/>
        <w:jc w:val="both"/>
      </w:pPr>
      <w:r>
        <w:rPr>
          <w:rFonts w:ascii="Arial" w:eastAsia="Arial" w:hAnsi="Arial" w:cs="Arial"/>
          <w:sz w:val="20"/>
        </w:rPr>
        <w:t xml:space="preserve">an instruction that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OUTLETS</w:t>
      </w:r>
      <w:r>
        <w:rPr>
          <w:rFonts w:ascii="Arial" w:eastAsia="Arial" w:hAnsi="Arial" w:cs="Arial"/>
          <w:sz w:val="20"/>
        </w:rPr>
        <w:t xml:space="preserve"> provided with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SYSTEM </w:t>
      </w:r>
      <w:r>
        <w:rPr>
          <w:rFonts w:ascii="Arial" w:eastAsia="Arial" w:hAnsi="Arial" w:cs="Arial"/>
          <w:sz w:val="20"/>
        </w:rPr>
        <w:t xml:space="preserve">shall only be used for supplying power to equipment that is intended to form part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w:t>
      </w:r>
    </w:p>
    <w:p w14:paraId="5FF43C2F" w14:textId="77777777" w:rsidR="002B608C" w:rsidRDefault="00393DDD">
      <w:pPr>
        <w:numPr>
          <w:ilvl w:val="2"/>
          <w:numId w:val="205"/>
        </w:numPr>
        <w:spacing w:after="301" w:line="265" w:lineRule="auto"/>
        <w:ind w:right="56" w:hanging="396"/>
        <w:jc w:val="both"/>
      </w:pPr>
      <w:r>
        <w:rPr>
          <w:rFonts w:ascii="Arial" w:eastAsia="Arial" w:hAnsi="Arial" w:cs="Arial"/>
          <w:sz w:val="20"/>
        </w:rPr>
        <w:t xml:space="preserve">391 – </w:t>
      </w:r>
    </w:p>
    <w:p w14:paraId="37B5D3E8" w14:textId="77777777" w:rsidR="002B608C" w:rsidRDefault="00393DDD">
      <w:pPr>
        <w:numPr>
          <w:ilvl w:val="2"/>
          <w:numId w:val="205"/>
        </w:numPr>
        <w:spacing w:after="92" w:line="252" w:lineRule="auto"/>
        <w:ind w:right="56" w:hanging="396"/>
        <w:jc w:val="both"/>
      </w:pPr>
      <w:r>
        <w:rPr>
          <w:rFonts w:ascii="Arial" w:eastAsia="Arial" w:hAnsi="Arial" w:cs="Arial"/>
          <w:sz w:val="20"/>
        </w:rPr>
        <w:t xml:space="preserve">an explanation of the </w:t>
      </w:r>
      <w:r>
        <w:rPr>
          <w:rFonts w:ascii="Arial" w:eastAsia="Arial" w:hAnsi="Arial" w:cs="Arial"/>
          <w:sz w:val="16"/>
        </w:rPr>
        <w:t>RISKS</w:t>
      </w:r>
      <w:r>
        <w:rPr>
          <w:rFonts w:ascii="Arial" w:eastAsia="Arial" w:hAnsi="Arial" w:cs="Arial"/>
          <w:sz w:val="20"/>
        </w:rPr>
        <w:t xml:space="preserve"> of connecting non-</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that has been supplied as a part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directly to the wall outlet when the non-</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intended to be supplied via a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w:t>
      </w:r>
      <w:r>
        <w:rPr>
          <w:rFonts w:ascii="Arial" w:eastAsia="Arial" w:hAnsi="Arial" w:cs="Arial"/>
          <w:sz w:val="20"/>
        </w:rPr>
        <w:t xml:space="preserve"> with a separating transformer; </w:t>
      </w:r>
    </w:p>
    <w:p w14:paraId="558F3649" w14:textId="77777777" w:rsidR="002B608C" w:rsidRDefault="00393DDD">
      <w:pPr>
        <w:numPr>
          <w:ilvl w:val="2"/>
          <w:numId w:val="205"/>
        </w:numPr>
        <w:spacing w:after="92" w:line="252" w:lineRule="auto"/>
        <w:ind w:right="56" w:hanging="396"/>
        <w:jc w:val="both"/>
      </w:pPr>
      <w:r>
        <w:rPr>
          <w:rFonts w:ascii="Arial" w:eastAsia="Arial" w:hAnsi="Arial" w:cs="Arial"/>
          <w:sz w:val="20"/>
        </w:rPr>
        <w:t xml:space="preserve">an explanation of the </w:t>
      </w:r>
      <w:r>
        <w:rPr>
          <w:rFonts w:ascii="Arial" w:eastAsia="Arial" w:hAnsi="Arial" w:cs="Arial"/>
          <w:sz w:val="16"/>
        </w:rPr>
        <w:t>RISKS</w:t>
      </w:r>
      <w:r>
        <w:rPr>
          <w:rFonts w:ascii="Arial" w:eastAsia="Arial" w:hAnsi="Arial" w:cs="Arial"/>
          <w:sz w:val="20"/>
        </w:rPr>
        <w:t xml:space="preserve"> of connecting any equipment that has not been supplied as a part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to the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w:t>
      </w:r>
      <w:r>
        <w:rPr>
          <w:rFonts w:ascii="Arial" w:eastAsia="Arial" w:hAnsi="Arial" w:cs="Arial"/>
          <w:sz w:val="20"/>
        </w:rPr>
        <w:t xml:space="preserve">; </w:t>
      </w:r>
    </w:p>
    <w:p w14:paraId="7222618A" w14:textId="77777777" w:rsidR="002B608C" w:rsidRDefault="00393DDD">
      <w:pPr>
        <w:numPr>
          <w:ilvl w:val="2"/>
          <w:numId w:val="205"/>
        </w:numPr>
        <w:spacing w:after="92" w:line="252" w:lineRule="auto"/>
        <w:ind w:right="56" w:hanging="396"/>
        <w:jc w:val="both"/>
      </w:pPr>
      <w:r>
        <w:rPr>
          <w:rFonts w:ascii="Arial" w:eastAsia="Arial" w:hAnsi="Arial" w:cs="Arial"/>
          <w:sz w:val="20"/>
        </w:rPr>
        <w:t xml:space="preserve">the permissible environmental conditions of use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including conditions for transport and storage; and </w:t>
      </w:r>
    </w:p>
    <w:p w14:paraId="2C04CEDD" w14:textId="77777777" w:rsidR="002B608C" w:rsidRDefault="00393DDD">
      <w:pPr>
        <w:numPr>
          <w:ilvl w:val="2"/>
          <w:numId w:val="205"/>
        </w:numPr>
        <w:spacing w:after="0"/>
        <w:ind w:right="56" w:hanging="396"/>
        <w:jc w:val="both"/>
      </w:pPr>
      <w:r>
        <w:rPr>
          <w:rFonts w:ascii="Arial" w:eastAsia="Arial" w:hAnsi="Arial" w:cs="Arial"/>
          <w:sz w:val="20"/>
        </w:rPr>
        <w:t xml:space="preserve">instructions to the </w:t>
      </w:r>
      <w:r>
        <w:rPr>
          <w:rFonts w:ascii="Arial" w:eastAsia="Arial" w:hAnsi="Arial" w:cs="Arial"/>
          <w:sz w:val="16"/>
        </w:rPr>
        <w:t>OPERATOR</w:t>
      </w:r>
      <w:r>
        <w:rPr>
          <w:rFonts w:ascii="Arial" w:eastAsia="Arial" w:hAnsi="Arial" w:cs="Arial"/>
          <w:sz w:val="20"/>
        </w:rPr>
        <w:t xml:space="preserve"> not to touch parts referred to in 16.4 and the </w:t>
      </w:r>
      <w:r>
        <w:rPr>
          <w:rFonts w:ascii="Arial" w:eastAsia="Arial" w:hAnsi="Arial" w:cs="Arial"/>
          <w:sz w:val="16"/>
        </w:rPr>
        <w:t>PATIENT</w:t>
      </w:r>
      <w:r>
        <w:rPr>
          <w:rFonts w:ascii="Arial" w:eastAsia="Arial" w:hAnsi="Arial" w:cs="Arial"/>
          <w:sz w:val="20"/>
        </w:rPr>
        <w:t xml:space="preserve"> </w:t>
      </w:r>
    </w:p>
    <w:p w14:paraId="4F80C522" w14:textId="77777777" w:rsidR="002B608C" w:rsidRDefault="00393DDD">
      <w:pPr>
        <w:spacing w:after="331" w:line="252" w:lineRule="auto"/>
        <w:ind w:left="1118" w:right="56" w:firstLine="9"/>
        <w:jc w:val="both"/>
      </w:pPr>
      <w:r>
        <w:rPr>
          <w:rFonts w:ascii="Arial" w:eastAsia="Arial" w:hAnsi="Arial" w:cs="Arial"/>
          <w:sz w:val="20"/>
        </w:rPr>
        <w:t xml:space="preserve">simultaneously. </w:t>
      </w:r>
    </w:p>
    <w:p w14:paraId="1A1782D2" w14:textId="77777777" w:rsidR="002B608C" w:rsidRDefault="00393DDD">
      <w:pPr>
        <w:numPr>
          <w:ilvl w:val="0"/>
          <w:numId w:val="204"/>
        </w:numPr>
        <w:spacing w:after="96" w:line="248" w:lineRule="auto"/>
        <w:ind w:right="56" w:hanging="285"/>
        <w:jc w:val="both"/>
      </w:pPr>
      <w:r>
        <w:rPr>
          <w:rFonts w:ascii="Arial" w:eastAsia="Arial" w:hAnsi="Arial" w:cs="Arial"/>
          <w:sz w:val="20"/>
        </w:rPr>
        <w:t xml:space="preserve">advice to the </w:t>
      </w:r>
      <w:r>
        <w:rPr>
          <w:rFonts w:ascii="Arial" w:eastAsia="Arial" w:hAnsi="Arial" w:cs="Arial"/>
          <w:sz w:val="16"/>
        </w:rPr>
        <w:t>RESPONSIBLE ORGANIZATION</w:t>
      </w:r>
      <w:r>
        <w:rPr>
          <w:rFonts w:ascii="Arial" w:eastAsia="Arial" w:hAnsi="Arial" w:cs="Arial"/>
          <w:sz w:val="20"/>
        </w:rPr>
        <w:t xml:space="preserve">: </w:t>
      </w:r>
    </w:p>
    <w:p w14:paraId="1302611F" w14:textId="77777777" w:rsidR="002B608C" w:rsidRDefault="00393DDD">
      <w:pPr>
        <w:numPr>
          <w:ilvl w:val="2"/>
          <w:numId w:val="206"/>
        </w:numPr>
        <w:spacing w:after="92" w:line="252" w:lineRule="auto"/>
        <w:ind w:right="267" w:hanging="338"/>
        <w:jc w:val="both"/>
      </w:pPr>
      <w:r>
        <w:rPr>
          <w:rFonts w:ascii="Arial" w:eastAsia="Arial" w:hAnsi="Arial" w:cs="Arial"/>
          <w:sz w:val="20"/>
        </w:rPr>
        <w:t xml:space="preserve">to carry out all adjustment cleaning, sterilization and disinfection </w:t>
      </w:r>
      <w:r>
        <w:rPr>
          <w:rFonts w:ascii="Arial" w:eastAsia="Arial" w:hAnsi="Arial" w:cs="Arial"/>
          <w:sz w:val="16"/>
        </w:rPr>
        <w:t>PROCEDURES</w:t>
      </w:r>
      <w:r>
        <w:rPr>
          <w:rFonts w:ascii="Arial" w:eastAsia="Arial" w:hAnsi="Arial" w:cs="Arial"/>
          <w:sz w:val="20"/>
        </w:rPr>
        <w:t xml:space="preserve"> specified therein; and </w:t>
      </w:r>
    </w:p>
    <w:p w14:paraId="5D54A9E4" w14:textId="77777777" w:rsidR="002B608C" w:rsidRDefault="00393DDD">
      <w:pPr>
        <w:numPr>
          <w:ilvl w:val="2"/>
          <w:numId w:val="206"/>
        </w:numPr>
        <w:spacing w:after="0"/>
        <w:ind w:right="267" w:hanging="338"/>
        <w:jc w:val="both"/>
      </w:pPr>
      <w:r>
        <w:rPr>
          <w:rFonts w:ascii="Arial" w:eastAsia="Arial" w:hAnsi="Arial" w:cs="Arial"/>
          <w:sz w:val="20"/>
        </w:rPr>
        <w:t xml:space="preserve">that the assembly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 xml:space="preserve">SYSTEMS </w:t>
      </w:r>
      <w:r>
        <w:rPr>
          <w:rFonts w:ascii="Arial" w:eastAsia="Arial" w:hAnsi="Arial" w:cs="Arial"/>
          <w:sz w:val="20"/>
        </w:rPr>
        <w:t xml:space="preserve">and modifications during the actual service life </w:t>
      </w:r>
    </w:p>
    <w:p w14:paraId="1406828C" w14:textId="77777777" w:rsidR="002B608C" w:rsidRDefault="00393DDD">
      <w:pPr>
        <w:spacing w:after="185" w:line="252" w:lineRule="auto"/>
        <w:ind w:left="1118" w:right="56" w:firstLine="9"/>
        <w:jc w:val="both"/>
      </w:pPr>
      <w:r>
        <w:rPr>
          <w:rFonts w:ascii="Arial" w:eastAsia="Arial" w:hAnsi="Arial" w:cs="Arial"/>
          <w:sz w:val="20"/>
        </w:rPr>
        <w:t xml:space="preserve">require evaluation to the requirements of this standard. </w:t>
      </w:r>
    </w:p>
    <w:p w14:paraId="58CAEBDB" w14:textId="77777777" w:rsidR="002B608C" w:rsidRDefault="00393DDD">
      <w:pPr>
        <w:spacing w:after="287" w:line="250" w:lineRule="auto"/>
        <w:ind w:left="412" w:right="475" w:firstLine="9"/>
        <w:jc w:val="both"/>
      </w:pPr>
      <w:r>
        <w:rPr>
          <w:rFonts w:ascii="Arial" w:eastAsia="Arial" w:hAnsi="Arial" w:cs="Arial"/>
          <w:i/>
          <w:sz w:val="20"/>
        </w:rPr>
        <w:t xml:space="preserve">Compliance is checked by inspection. </w:t>
      </w:r>
    </w:p>
    <w:p w14:paraId="7BC716D5" w14:textId="77777777" w:rsidR="002B608C" w:rsidRDefault="00393DDD">
      <w:pPr>
        <w:spacing w:after="103" w:line="252" w:lineRule="auto"/>
        <w:ind w:left="422" w:right="469" w:hanging="10"/>
        <w:jc w:val="both"/>
      </w:pPr>
      <w:r>
        <w:rPr>
          <w:rFonts w:ascii="Arial" w:eastAsia="Arial" w:hAnsi="Arial" w:cs="Arial"/>
          <w:b/>
          <w:sz w:val="20"/>
        </w:rPr>
        <w:t xml:space="preserve">16.3 *  Power supply </w:t>
      </w:r>
    </w:p>
    <w:p w14:paraId="1FC3E743" w14:textId="458E465F" w:rsidR="002B608C" w:rsidRDefault="00393DDD">
      <w:pPr>
        <w:spacing w:after="187" w:line="252" w:lineRule="auto"/>
        <w:ind w:left="427" w:right="488" w:firstLine="9"/>
        <w:jc w:val="both"/>
      </w:pPr>
      <w:r>
        <w:rPr>
          <w:rFonts w:ascii="Arial" w:eastAsia="Arial" w:hAnsi="Arial" w:cs="Arial"/>
          <w:sz w:val="20"/>
        </w:rPr>
        <w:t xml:space="preserve">If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is intended to receive its power from other equipment in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the instructions for use shall specify the other equipment sufficiently to ensure compliance with the requirements of this standard (see 4.10.1, 5.5 f) and 7.9.2.3). See also Figure F.5. </w:t>
      </w:r>
    </w:p>
    <w:p w14:paraId="398BAED0" w14:textId="77777777" w:rsidR="002B608C" w:rsidRDefault="00393DDD">
      <w:pPr>
        <w:spacing w:after="312" w:line="250" w:lineRule="auto"/>
        <w:ind w:left="412" w:right="475" w:firstLine="9"/>
        <w:jc w:val="both"/>
      </w:pPr>
      <w:r>
        <w:rPr>
          <w:rFonts w:ascii="Arial" w:eastAsia="Arial" w:hAnsi="Arial" w:cs="Arial"/>
          <w:i/>
          <w:sz w:val="20"/>
        </w:rPr>
        <w:lastRenderedPageBreak/>
        <w:t xml:space="preserve">Compliance is checked by inspection. </w:t>
      </w:r>
    </w:p>
    <w:p w14:paraId="3EBE2141" w14:textId="77777777" w:rsidR="002B608C" w:rsidRDefault="00393DDD">
      <w:pPr>
        <w:pStyle w:val="Heading3"/>
        <w:spacing w:after="102" w:line="270" w:lineRule="auto"/>
        <w:jc w:val="left"/>
      </w:pPr>
      <w:r>
        <w:t>16.4 E</w:t>
      </w:r>
      <w:r>
        <w:rPr>
          <w:sz w:val="16"/>
        </w:rPr>
        <w:t>NCLOSURES</w:t>
      </w:r>
      <w:r>
        <w:t xml:space="preserve"> </w:t>
      </w:r>
    </w:p>
    <w:p w14:paraId="1F0E7D3A" w14:textId="77777777" w:rsidR="002B608C" w:rsidRDefault="00393DDD">
      <w:pPr>
        <w:spacing w:after="196" w:line="252" w:lineRule="auto"/>
        <w:ind w:left="427" w:right="484" w:firstLine="9"/>
        <w:jc w:val="both"/>
      </w:pPr>
      <w:r>
        <w:rPr>
          <w:rFonts w:ascii="Arial" w:eastAsia="Arial" w:hAnsi="Arial" w:cs="Arial"/>
          <w:sz w:val="20"/>
        </w:rPr>
        <w:t>Parts of non-</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in the </w:t>
      </w:r>
      <w:r>
        <w:rPr>
          <w:rFonts w:ascii="Arial" w:eastAsia="Arial" w:hAnsi="Arial" w:cs="Arial"/>
          <w:sz w:val="16"/>
        </w:rPr>
        <w:t>PATIENT ENVIRONMENT</w:t>
      </w:r>
      <w:r>
        <w:rPr>
          <w:rFonts w:ascii="Arial" w:eastAsia="Arial" w:hAnsi="Arial" w:cs="Arial"/>
          <w:sz w:val="20"/>
        </w:rPr>
        <w:t xml:space="preserve"> that can be contacted by the </w:t>
      </w:r>
      <w:r>
        <w:rPr>
          <w:rFonts w:ascii="Arial" w:eastAsia="Arial" w:hAnsi="Arial" w:cs="Arial"/>
          <w:sz w:val="16"/>
        </w:rPr>
        <w:t>OPERATOR</w:t>
      </w:r>
      <w:r>
        <w:rPr>
          <w:rFonts w:ascii="Arial" w:eastAsia="Arial" w:hAnsi="Arial" w:cs="Arial"/>
          <w:sz w:val="20"/>
        </w:rPr>
        <w:t xml:space="preserve"> during routine maintenance, calibration, etc. after removal of covers, connectors, etc., without the use of a </w:t>
      </w:r>
      <w:r>
        <w:rPr>
          <w:rFonts w:ascii="Arial" w:eastAsia="Arial" w:hAnsi="Arial" w:cs="Arial"/>
          <w:sz w:val="16"/>
        </w:rPr>
        <w:t>TOOL</w:t>
      </w:r>
      <w:r>
        <w:rPr>
          <w:rFonts w:ascii="Arial" w:eastAsia="Arial" w:hAnsi="Arial" w:cs="Arial"/>
          <w:sz w:val="20"/>
        </w:rPr>
        <w:t xml:space="preserve"> shall operate at a voltage not exceeding the voltage specified in 8.4.2 c) supplied from a source that is separated from the </w:t>
      </w:r>
      <w:r>
        <w:rPr>
          <w:rFonts w:ascii="Arial" w:eastAsia="Arial" w:hAnsi="Arial" w:cs="Arial"/>
          <w:sz w:val="16"/>
        </w:rPr>
        <w:t>SUPPLY MAINS</w:t>
      </w:r>
      <w:r>
        <w:rPr>
          <w:rFonts w:ascii="Arial" w:eastAsia="Arial" w:hAnsi="Arial" w:cs="Arial"/>
          <w:sz w:val="20"/>
        </w:rPr>
        <w:t xml:space="preserve"> by two </w:t>
      </w:r>
      <w:r>
        <w:rPr>
          <w:rFonts w:ascii="Arial" w:eastAsia="Arial" w:hAnsi="Arial" w:cs="Arial"/>
          <w:sz w:val="16"/>
        </w:rPr>
        <w:t>MEANS OF OPERATOR PROTECTION</w:t>
      </w:r>
      <w:r>
        <w:rPr>
          <w:rFonts w:ascii="Arial" w:eastAsia="Arial" w:hAnsi="Arial" w:cs="Arial"/>
          <w:sz w:val="20"/>
        </w:rPr>
        <w:t xml:space="preserve"> (see 8.5.1). </w:t>
      </w:r>
    </w:p>
    <w:p w14:paraId="09E6DFE8" w14:textId="77777777" w:rsidR="002B608C" w:rsidRDefault="00393DDD">
      <w:pPr>
        <w:spacing w:after="313" w:line="250" w:lineRule="auto"/>
        <w:ind w:left="412" w:right="475" w:firstLine="9"/>
        <w:jc w:val="both"/>
      </w:pPr>
      <w:r>
        <w:rPr>
          <w:rFonts w:ascii="Arial" w:eastAsia="Arial" w:hAnsi="Arial" w:cs="Arial"/>
          <w:i/>
          <w:sz w:val="20"/>
        </w:rPr>
        <w:t>Compliance is checked by inspection</w:t>
      </w:r>
      <w:r>
        <w:rPr>
          <w:rFonts w:ascii="Arial" w:eastAsia="Arial" w:hAnsi="Arial" w:cs="Arial"/>
          <w:sz w:val="20"/>
        </w:rPr>
        <w:t xml:space="preserve">. </w:t>
      </w:r>
    </w:p>
    <w:p w14:paraId="792885D8" w14:textId="77777777" w:rsidR="002B608C" w:rsidRDefault="00393DDD">
      <w:pPr>
        <w:pStyle w:val="Heading3"/>
        <w:spacing w:after="107" w:line="270" w:lineRule="auto"/>
        <w:jc w:val="left"/>
      </w:pPr>
      <w:r>
        <w:t>16.5 *</w:t>
      </w:r>
      <w:r>
        <w:rPr>
          <w:sz w:val="16"/>
        </w:rPr>
        <w:t xml:space="preserve"> </w:t>
      </w:r>
      <w:r>
        <w:t xml:space="preserve"> S</w:t>
      </w:r>
      <w:r>
        <w:rPr>
          <w:sz w:val="16"/>
        </w:rPr>
        <w:t>EPARATION DEVICES</w:t>
      </w:r>
      <w:r>
        <w:t xml:space="preserve"> </w:t>
      </w:r>
    </w:p>
    <w:p w14:paraId="22A3A303" w14:textId="77777777" w:rsidR="002B608C" w:rsidRDefault="00393DDD">
      <w:pPr>
        <w:spacing w:after="208" w:line="252" w:lineRule="auto"/>
        <w:ind w:left="427" w:right="486" w:firstLine="9"/>
        <w:jc w:val="both"/>
      </w:pPr>
      <w:r>
        <w:rPr>
          <w:rFonts w:ascii="Arial" w:eastAsia="Arial" w:hAnsi="Arial" w:cs="Arial"/>
          <w:sz w:val="20"/>
        </w:rPr>
        <w:t xml:space="preserve">When </w:t>
      </w:r>
      <w:r>
        <w:rPr>
          <w:rFonts w:ascii="Arial" w:eastAsia="Arial" w:hAnsi="Arial" w:cs="Arial"/>
          <w:sz w:val="16"/>
        </w:rPr>
        <w:t>FUNCTIONAL CONNECTION</w:t>
      </w:r>
      <w:r>
        <w:rPr>
          <w:rFonts w:ascii="Arial" w:eastAsia="Arial" w:hAnsi="Arial" w:cs="Arial"/>
          <w:sz w:val="20"/>
        </w:rPr>
        <w:t xml:space="preserve"> between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and other items of equipment of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or other systems can cause the allowable values of </w:t>
      </w:r>
      <w:r>
        <w:rPr>
          <w:rFonts w:ascii="Arial" w:eastAsia="Arial" w:hAnsi="Arial" w:cs="Arial"/>
          <w:sz w:val="16"/>
        </w:rPr>
        <w:t>LEAKAGE CURRENT</w:t>
      </w:r>
      <w:r>
        <w:rPr>
          <w:rFonts w:ascii="Arial" w:eastAsia="Arial" w:hAnsi="Arial" w:cs="Arial"/>
          <w:sz w:val="20"/>
        </w:rPr>
        <w:t xml:space="preserve"> to be exceeded, then safety measures incorporating a </w:t>
      </w:r>
      <w:r>
        <w:rPr>
          <w:rFonts w:ascii="Arial" w:eastAsia="Arial" w:hAnsi="Arial" w:cs="Arial"/>
          <w:sz w:val="16"/>
        </w:rPr>
        <w:t>SEPARATION DEVICE</w:t>
      </w:r>
      <w:r>
        <w:rPr>
          <w:rFonts w:ascii="Arial" w:eastAsia="Arial" w:hAnsi="Arial" w:cs="Arial"/>
          <w:sz w:val="20"/>
        </w:rPr>
        <w:t xml:space="preserve"> shall be applied. </w:t>
      </w:r>
    </w:p>
    <w:p w14:paraId="7AB16129" w14:textId="77777777" w:rsidR="002B608C" w:rsidRDefault="00393DDD">
      <w:pPr>
        <w:spacing w:after="204" w:line="252" w:lineRule="auto"/>
        <w:ind w:left="427" w:right="486" w:firstLine="9"/>
        <w:jc w:val="both"/>
      </w:pPr>
      <w:r>
        <w:rPr>
          <w:rFonts w:ascii="Arial" w:eastAsia="Arial" w:hAnsi="Arial" w:cs="Arial"/>
          <w:sz w:val="20"/>
        </w:rPr>
        <w:t xml:space="preserve">The </w:t>
      </w:r>
      <w:r>
        <w:rPr>
          <w:rFonts w:ascii="Arial" w:eastAsia="Arial" w:hAnsi="Arial" w:cs="Arial"/>
          <w:sz w:val="16"/>
        </w:rPr>
        <w:t>SEPARATION DEVICE</w:t>
      </w:r>
      <w:r>
        <w:rPr>
          <w:rFonts w:ascii="Arial" w:eastAsia="Arial" w:hAnsi="Arial" w:cs="Arial"/>
          <w:sz w:val="20"/>
        </w:rPr>
        <w:t xml:space="preserve"> shall have the dielectric strength, </w:t>
      </w:r>
      <w:r>
        <w:rPr>
          <w:rFonts w:ascii="Arial" w:eastAsia="Arial" w:hAnsi="Arial" w:cs="Arial"/>
          <w:sz w:val="16"/>
        </w:rPr>
        <w:t xml:space="preserve">CREEPAGE DISTANCES </w:t>
      </w:r>
      <w:r>
        <w:rPr>
          <w:rFonts w:ascii="Arial" w:eastAsia="Arial" w:hAnsi="Arial" w:cs="Arial"/>
          <w:sz w:val="20"/>
        </w:rPr>
        <w:t xml:space="preserve">and </w:t>
      </w:r>
      <w:r>
        <w:rPr>
          <w:rFonts w:ascii="Arial" w:eastAsia="Arial" w:hAnsi="Arial" w:cs="Arial"/>
          <w:sz w:val="16"/>
        </w:rPr>
        <w:t>AIR CLEARANCES</w:t>
      </w:r>
      <w:r>
        <w:rPr>
          <w:rFonts w:ascii="Arial" w:eastAsia="Arial" w:hAnsi="Arial" w:cs="Arial"/>
          <w:sz w:val="20"/>
        </w:rPr>
        <w:t xml:space="preserve"> required for one </w:t>
      </w:r>
      <w:r>
        <w:rPr>
          <w:rFonts w:ascii="Arial" w:eastAsia="Arial" w:hAnsi="Arial" w:cs="Arial"/>
          <w:sz w:val="16"/>
        </w:rPr>
        <w:t>MEANS OF OPERATOR PROTECTION</w:t>
      </w:r>
      <w:r>
        <w:rPr>
          <w:rFonts w:ascii="Arial" w:eastAsia="Arial" w:hAnsi="Arial" w:cs="Arial"/>
          <w:sz w:val="20"/>
        </w:rPr>
        <w:t xml:space="preserve"> appropriate for the highest voltage occurring across the </w:t>
      </w:r>
      <w:r>
        <w:rPr>
          <w:rFonts w:ascii="Arial" w:eastAsia="Arial" w:hAnsi="Arial" w:cs="Arial"/>
          <w:sz w:val="16"/>
        </w:rPr>
        <w:t>SEPARATION DEVICE</w:t>
      </w:r>
      <w:r>
        <w:rPr>
          <w:rFonts w:ascii="Arial" w:eastAsia="Arial" w:hAnsi="Arial" w:cs="Arial"/>
          <w:sz w:val="20"/>
        </w:rPr>
        <w:t xml:space="preserve"> during a fault condition. </w:t>
      </w:r>
    </w:p>
    <w:p w14:paraId="01E94F25" w14:textId="77777777" w:rsidR="002B608C" w:rsidRDefault="00393DDD">
      <w:pPr>
        <w:spacing w:after="60" w:line="252" w:lineRule="auto"/>
        <w:ind w:left="427" w:right="56" w:firstLine="9"/>
        <w:jc w:val="both"/>
      </w:pPr>
      <w:r>
        <w:rPr>
          <w:rFonts w:ascii="Arial" w:eastAsia="Arial" w:hAnsi="Arial" w:cs="Arial"/>
          <w:sz w:val="20"/>
        </w:rPr>
        <w:t xml:space="preserve">The </w:t>
      </w:r>
      <w:r>
        <w:rPr>
          <w:rFonts w:ascii="Arial" w:eastAsia="Arial" w:hAnsi="Arial" w:cs="Arial"/>
          <w:sz w:val="16"/>
        </w:rPr>
        <w:t>WORKING VOLTAGE</w:t>
      </w:r>
      <w:r>
        <w:rPr>
          <w:rFonts w:ascii="Arial" w:eastAsia="Arial" w:hAnsi="Arial" w:cs="Arial"/>
          <w:sz w:val="20"/>
        </w:rPr>
        <w:t xml:space="preserve"> shall be the highest voltage across the </w:t>
      </w:r>
      <w:r>
        <w:rPr>
          <w:rFonts w:ascii="Arial" w:eastAsia="Arial" w:hAnsi="Arial" w:cs="Arial"/>
          <w:sz w:val="16"/>
        </w:rPr>
        <w:t>SEPARATION DEVICE</w:t>
      </w:r>
      <w:r>
        <w:rPr>
          <w:rFonts w:ascii="Arial" w:eastAsia="Arial" w:hAnsi="Arial" w:cs="Arial"/>
          <w:sz w:val="20"/>
        </w:rPr>
        <w:t xml:space="preserve"> during a fault condition, but not less than the </w:t>
      </w:r>
      <w:r>
        <w:rPr>
          <w:rFonts w:ascii="Arial" w:eastAsia="Arial" w:hAnsi="Arial" w:cs="Arial"/>
          <w:sz w:val="16"/>
        </w:rPr>
        <w:t>MAXIMUM MAINS VOLTAGE</w:t>
      </w:r>
      <w:r>
        <w:rPr>
          <w:rFonts w:ascii="Arial" w:eastAsia="Arial" w:hAnsi="Arial" w:cs="Arial"/>
          <w:sz w:val="20"/>
        </w:rPr>
        <w:t xml:space="preserve">. </w:t>
      </w:r>
    </w:p>
    <w:p w14:paraId="6E8DEB9F" w14:textId="77777777" w:rsidR="002B608C" w:rsidRDefault="00393DDD">
      <w:pPr>
        <w:spacing w:after="96" w:line="248" w:lineRule="auto"/>
        <w:ind w:left="422" w:right="474" w:hanging="10"/>
        <w:jc w:val="both"/>
      </w:pPr>
      <w:r>
        <w:rPr>
          <w:rFonts w:ascii="Arial" w:eastAsia="Arial" w:hAnsi="Arial" w:cs="Arial"/>
          <w:sz w:val="16"/>
        </w:rPr>
        <w:t xml:space="preserve">NOTE 1 For </w:t>
      </w:r>
      <w:r>
        <w:rPr>
          <w:rFonts w:ascii="Arial" w:eastAsia="Arial" w:hAnsi="Arial" w:cs="Arial"/>
          <w:sz w:val="13"/>
        </w:rPr>
        <w:t xml:space="preserve">CLASS I </w:t>
      </w:r>
      <w:r>
        <w:rPr>
          <w:rFonts w:ascii="Arial" w:eastAsia="Arial" w:hAnsi="Arial" w:cs="Arial"/>
          <w:sz w:val="16"/>
        </w:rPr>
        <w:t xml:space="preserve">equipment, potential differences can occur between the protective earth of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EQUIPMENT</w:t>
      </w:r>
      <w:r>
        <w:rPr>
          <w:rFonts w:ascii="Arial" w:eastAsia="Arial" w:hAnsi="Arial" w:cs="Arial"/>
          <w:sz w:val="16"/>
        </w:rPr>
        <w:t xml:space="preserve"> and the protective earth of other parts of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 xml:space="preserve">SYSTEM </w:t>
      </w:r>
      <w:r>
        <w:rPr>
          <w:rFonts w:ascii="Arial" w:eastAsia="Arial" w:hAnsi="Arial" w:cs="Arial"/>
          <w:sz w:val="16"/>
        </w:rPr>
        <w:t xml:space="preserve">in the absence of a common protective earth. </w:t>
      </w:r>
    </w:p>
    <w:p w14:paraId="559520E8" w14:textId="78003AC2" w:rsidR="002B608C" w:rsidRDefault="00393DDD">
      <w:pPr>
        <w:spacing w:after="273" w:line="265" w:lineRule="auto"/>
        <w:ind w:left="1821" w:right="1870" w:hanging="10"/>
        <w:jc w:val="center"/>
      </w:pPr>
      <w:r>
        <w:rPr>
          <w:rFonts w:ascii="Arial" w:eastAsia="Arial" w:hAnsi="Arial" w:cs="Arial"/>
          <w:sz w:val="20"/>
        </w:rPr>
        <w:t xml:space="preserve"> </w:t>
      </w:r>
    </w:p>
    <w:p w14:paraId="551C55A6" w14:textId="77777777" w:rsidR="002B608C" w:rsidRDefault="00393DDD">
      <w:pPr>
        <w:spacing w:after="232" w:line="248" w:lineRule="auto"/>
        <w:ind w:left="422" w:right="474" w:hanging="10"/>
        <w:jc w:val="both"/>
      </w:pPr>
      <w:r>
        <w:rPr>
          <w:rFonts w:ascii="Arial" w:eastAsia="Arial" w:hAnsi="Arial" w:cs="Arial"/>
          <w:sz w:val="16"/>
        </w:rPr>
        <w:t xml:space="preserve">NOTE 2 Situations that can require a </w:t>
      </w:r>
      <w:r>
        <w:rPr>
          <w:rFonts w:ascii="Arial" w:eastAsia="Arial" w:hAnsi="Arial" w:cs="Arial"/>
          <w:sz w:val="13"/>
        </w:rPr>
        <w:t>SEPARATION DEVICE</w:t>
      </w:r>
      <w:r>
        <w:rPr>
          <w:rFonts w:ascii="Arial" w:eastAsia="Arial" w:hAnsi="Arial" w:cs="Arial"/>
          <w:sz w:val="16"/>
        </w:rPr>
        <w:t xml:space="preserve"> include </w:t>
      </w:r>
      <w:r>
        <w:rPr>
          <w:rFonts w:ascii="Arial" w:eastAsia="Arial" w:hAnsi="Arial" w:cs="Arial"/>
          <w:sz w:val="13"/>
        </w:rPr>
        <w:t>FUNCTIONAL CONNECTIONS</w:t>
      </w:r>
      <w:r>
        <w:rPr>
          <w:rFonts w:ascii="Arial" w:eastAsia="Arial" w:hAnsi="Arial" w:cs="Arial"/>
          <w:sz w:val="16"/>
        </w:rPr>
        <w:t xml:space="preserve"> to an emergency calling system or a data processing system. </w:t>
      </w:r>
    </w:p>
    <w:p w14:paraId="3B0E9453" w14:textId="77777777" w:rsidR="002B608C" w:rsidRDefault="00393DDD">
      <w:pPr>
        <w:spacing w:after="315" w:line="250" w:lineRule="auto"/>
        <w:ind w:left="412" w:right="475" w:firstLine="9"/>
        <w:jc w:val="both"/>
      </w:pPr>
      <w:r>
        <w:rPr>
          <w:rFonts w:ascii="Arial" w:eastAsia="Arial" w:hAnsi="Arial" w:cs="Arial"/>
          <w:i/>
          <w:sz w:val="20"/>
        </w:rPr>
        <w:t xml:space="preserve">Compliance is checked by the tests in 8.8 and 8.9. </w:t>
      </w:r>
    </w:p>
    <w:p w14:paraId="395D17E2" w14:textId="77777777" w:rsidR="002B608C" w:rsidRDefault="00393DDD">
      <w:pPr>
        <w:pStyle w:val="Heading3"/>
        <w:spacing w:after="211" w:line="270" w:lineRule="auto"/>
        <w:jc w:val="left"/>
      </w:pPr>
      <w:r>
        <w:t>16.6 *</w:t>
      </w:r>
      <w:r>
        <w:rPr>
          <w:sz w:val="16"/>
        </w:rPr>
        <w:t xml:space="preserve"> </w:t>
      </w:r>
      <w:r>
        <w:t xml:space="preserve"> L</w:t>
      </w:r>
      <w:r>
        <w:rPr>
          <w:sz w:val="16"/>
        </w:rPr>
        <w:t>EAKAGE CURRENTS</w:t>
      </w:r>
      <w:r>
        <w:t xml:space="preserve"> </w:t>
      </w:r>
    </w:p>
    <w:p w14:paraId="436A09E0" w14:textId="77777777" w:rsidR="002B608C" w:rsidRDefault="00393DDD">
      <w:pPr>
        <w:pStyle w:val="Heading4"/>
        <w:tabs>
          <w:tab w:val="center" w:pos="725"/>
          <w:tab w:val="center" w:pos="2037"/>
        </w:tabs>
        <w:spacing w:after="107"/>
        <w:ind w:left="0" w:right="0" w:firstLine="0"/>
      </w:pPr>
      <w:r>
        <w:rPr>
          <w:rFonts w:ascii="Calibri" w:eastAsia="Calibri" w:hAnsi="Calibri" w:cs="Calibri"/>
          <w:b w:val="0"/>
          <w:sz w:val="22"/>
        </w:rPr>
        <w:tab/>
      </w:r>
      <w:r>
        <w:rPr>
          <w:sz w:val="20"/>
        </w:rPr>
        <w:t xml:space="preserve">16.6.1 </w:t>
      </w:r>
      <w:r>
        <w:rPr>
          <w:sz w:val="20"/>
        </w:rPr>
        <w:tab/>
        <w:t>T</w:t>
      </w:r>
      <w:r>
        <w:t>OUCH CURRENT</w:t>
      </w:r>
      <w:r>
        <w:rPr>
          <w:sz w:val="20"/>
        </w:rPr>
        <w:t xml:space="preserve"> </w:t>
      </w:r>
    </w:p>
    <w:p w14:paraId="5609A8DF" w14:textId="77777777" w:rsidR="002B608C" w:rsidRDefault="00393DDD">
      <w:pPr>
        <w:spacing w:after="176" w:line="252" w:lineRule="auto"/>
        <w:ind w:left="427" w:right="56" w:firstLine="9"/>
        <w:jc w:val="both"/>
      </w:pPr>
      <w:r>
        <w:rPr>
          <w:rFonts w:ascii="Arial" w:eastAsia="Arial" w:hAnsi="Arial" w:cs="Arial"/>
          <w:sz w:val="20"/>
        </w:rPr>
        <w:t xml:space="preserve">In </w:t>
      </w:r>
      <w:r>
        <w:rPr>
          <w:rFonts w:ascii="Arial" w:eastAsia="Arial" w:hAnsi="Arial" w:cs="Arial"/>
          <w:sz w:val="16"/>
        </w:rPr>
        <w:t>NORMAL CONDITION</w:t>
      </w:r>
      <w:r>
        <w:rPr>
          <w:rFonts w:ascii="Arial" w:eastAsia="Arial" w:hAnsi="Arial" w:cs="Arial"/>
          <w:sz w:val="20"/>
        </w:rPr>
        <w:t xml:space="preserve">, the </w:t>
      </w:r>
      <w:r>
        <w:rPr>
          <w:rFonts w:ascii="Arial" w:eastAsia="Arial" w:hAnsi="Arial" w:cs="Arial"/>
          <w:sz w:val="16"/>
        </w:rPr>
        <w:t>TOUCH CURRENT</w:t>
      </w:r>
      <w:r>
        <w:rPr>
          <w:rFonts w:ascii="Arial" w:eastAsia="Arial" w:hAnsi="Arial" w:cs="Arial"/>
          <w:sz w:val="20"/>
        </w:rPr>
        <w:t xml:space="preserve"> from or between parts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within the </w:t>
      </w:r>
      <w:r>
        <w:rPr>
          <w:rFonts w:ascii="Arial" w:eastAsia="Arial" w:hAnsi="Arial" w:cs="Arial"/>
          <w:sz w:val="16"/>
        </w:rPr>
        <w:t>PATIENT ENVIRONMENT</w:t>
      </w:r>
      <w:r>
        <w:rPr>
          <w:rFonts w:ascii="Arial" w:eastAsia="Arial" w:hAnsi="Arial" w:cs="Arial"/>
          <w:sz w:val="20"/>
        </w:rPr>
        <w:t xml:space="preserve"> shall not exceed 100 </w:t>
      </w:r>
      <w:r>
        <w:rPr>
          <w:rFonts w:ascii="Segoe UI Symbol" w:eastAsia="Segoe UI Symbol" w:hAnsi="Segoe UI Symbol" w:cs="Segoe UI Symbol"/>
          <w:sz w:val="20"/>
        </w:rPr>
        <w:t>µ</w:t>
      </w:r>
      <w:r>
        <w:rPr>
          <w:rFonts w:ascii="Arial" w:eastAsia="Arial" w:hAnsi="Arial" w:cs="Arial"/>
          <w:sz w:val="20"/>
        </w:rPr>
        <w:t xml:space="preserve">A. </w:t>
      </w:r>
    </w:p>
    <w:p w14:paraId="4BA04C53" w14:textId="77777777" w:rsidR="002B608C" w:rsidRDefault="00393DDD">
      <w:pPr>
        <w:spacing w:after="24" w:line="252" w:lineRule="auto"/>
        <w:ind w:left="427" w:right="487" w:firstLine="9"/>
        <w:jc w:val="both"/>
      </w:pPr>
      <w:r>
        <w:rPr>
          <w:rFonts w:ascii="Arial" w:eastAsia="Arial" w:hAnsi="Arial" w:cs="Arial"/>
          <w:sz w:val="20"/>
        </w:rPr>
        <w:t>In the event of the interruption of any non-</w:t>
      </w:r>
      <w:r>
        <w:rPr>
          <w:rFonts w:ascii="Arial" w:eastAsia="Arial" w:hAnsi="Arial" w:cs="Arial"/>
          <w:sz w:val="16"/>
        </w:rPr>
        <w:t>PERMANENTLY INSTALLED</w:t>
      </w:r>
      <w:r>
        <w:rPr>
          <w:rFonts w:ascii="Arial" w:eastAsia="Arial" w:hAnsi="Arial" w:cs="Arial"/>
          <w:sz w:val="20"/>
        </w:rPr>
        <w:t xml:space="preserve"> </w:t>
      </w:r>
      <w:r>
        <w:rPr>
          <w:rFonts w:ascii="Arial" w:eastAsia="Arial" w:hAnsi="Arial" w:cs="Arial"/>
          <w:sz w:val="16"/>
        </w:rPr>
        <w:t>PROTECTIVE EARTH CONDUCTOR</w:t>
      </w:r>
      <w:r>
        <w:rPr>
          <w:rFonts w:ascii="Arial" w:eastAsia="Arial" w:hAnsi="Arial" w:cs="Arial"/>
          <w:sz w:val="20"/>
        </w:rPr>
        <w:t xml:space="preserve">, the </w:t>
      </w:r>
      <w:r>
        <w:rPr>
          <w:rFonts w:ascii="Arial" w:eastAsia="Arial" w:hAnsi="Arial" w:cs="Arial"/>
          <w:sz w:val="16"/>
        </w:rPr>
        <w:t>TOUCH CURRENT</w:t>
      </w:r>
      <w:r>
        <w:rPr>
          <w:rFonts w:ascii="Arial" w:eastAsia="Arial" w:hAnsi="Arial" w:cs="Arial"/>
          <w:sz w:val="20"/>
        </w:rPr>
        <w:t xml:space="preserve"> from or between parts of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within the </w:t>
      </w:r>
      <w:r>
        <w:rPr>
          <w:rFonts w:ascii="Arial" w:eastAsia="Arial" w:hAnsi="Arial" w:cs="Arial"/>
          <w:sz w:val="16"/>
        </w:rPr>
        <w:t>PATIENT ENVIRONMENT</w:t>
      </w:r>
      <w:r>
        <w:rPr>
          <w:rFonts w:ascii="Arial" w:eastAsia="Arial" w:hAnsi="Arial" w:cs="Arial"/>
          <w:sz w:val="20"/>
        </w:rPr>
        <w:t xml:space="preserve"> shall not exceed 500 </w:t>
      </w:r>
      <w:r>
        <w:rPr>
          <w:rFonts w:ascii="Segoe UI Symbol" w:eastAsia="Segoe UI Symbol" w:hAnsi="Segoe UI Symbol" w:cs="Segoe UI Symbol"/>
          <w:sz w:val="20"/>
        </w:rPr>
        <w:t>µ</w:t>
      </w:r>
      <w:r>
        <w:rPr>
          <w:rFonts w:ascii="Arial" w:eastAsia="Arial" w:hAnsi="Arial" w:cs="Arial"/>
          <w:sz w:val="20"/>
        </w:rPr>
        <w:t xml:space="preserve">A. </w:t>
      </w:r>
    </w:p>
    <w:p w14:paraId="5F9CF9C5" w14:textId="77777777" w:rsidR="002B608C" w:rsidRDefault="00393DDD">
      <w:pPr>
        <w:spacing w:after="365" w:line="248" w:lineRule="auto"/>
        <w:ind w:left="422" w:right="474" w:hanging="10"/>
        <w:jc w:val="both"/>
      </w:pPr>
      <w:r>
        <w:rPr>
          <w:rFonts w:ascii="Arial" w:eastAsia="Arial" w:hAnsi="Arial" w:cs="Arial"/>
          <w:sz w:val="16"/>
        </w:rPr>
        <w:t xml:space="preserve">NOTE  </w:t>
      </w:r>
      <w:r>
        <w:rPr>
          <w:rFonts w:ascii="Arial" w:eastAsia="Arial" w:hAnsi="Arial" w:cs="Arial"/>
          <w:sz w:val="16"/>
        </w:rPr>
        <w:tab/>
        <w:t xml:space="preserve">For the purposes of this clause, the </w:t>
      </w:r>
      <w:r>
        <w:rPr>
          <w:rFonts w:ascii="Arial" w:eastAsia="Arial" w:hAnsi="Arial" w:cs="Arial"/>
          <w:sz w:val="13"/>
        </w:rPr>
        <w:t>LEAKAGE CURRENT</w:t>
      </w:r>
      <w:r>
        <w:rPr>
          <w:rFonts w:ascii="Arial" w:eastAsia="Arial" w:hAnsi="Arial" w:cs="Arial"/>
          <w:sz w:val="16"/>
        </w:rPr>
        <w:t xml:space="preserve"> from accessible outer surfaces of equipment is also considered to be </w:t>
      </w:r>
      <w:r>
        <w:rPr>
          <w:rFonts w:ascii="Arial" w:eastAsia="Arial" w:hAnsi="Arial" w:cs="Arial"/>
          <w:sz w:val="13"/>
        </w:rPr>
        <w:t>TOUCH CURRENT</w:t>
      </w:r>
      <w:r>
        <w:rPr>
          <w:rFonts w:ascii="Arial" w:eastAsia="Arial" w:hAnsi="Arial" w:cs="Arial"/>
          <w:sz w:val="16"/>
        </w:rPr>
        <w:t xml:space="preserve">. </w:t>
      </w:r>
    </w:p>
    <w:p w14:paraId="2426F0CE" w14:textId="77777777" w:rsidR="002B608C" w:rsidRDefault="00393DDD">
      <w:pPr>
        <w:pStyle w:val="Heading4"/>
        <w:tabs>
          <w:tab w:val="center" w:pos="725"/>
          <w:tab w:val="center" w:pos="3839"/>
        </w:tabs>
        <w:spacing w:after="110"/>
        <w:ind w:left="0" w:right="0" w:firstLine="0"/>
      </w:pPr>
      <w:r>
        <w:rPr>
          <w:rFonts w:ascii="Calibri" w:eastAsia="Calibri" w:hAnsi="Calibri" w:cs="Calibri"/>
          <w:b w:val="0"/>
          <w:sz w:val="22"/>
        </w:rPr>
        <w:tab/>
      </w:r>
      <w:r>
        <w:rPr>
          <w:sz w:val="20"/>
        </w:rPr>
        <w:t xml:space="preserve">16.6.2 </w:t>
      </w:r>
      <w:r>
        <w:rPr>
          <w:sz w:val="20"/>
        </w:rPr>
        <w:tab/>
        <w:t>E</w:t>
      </w:r>
      <w:r>
        <w:t>ARTH LEAKAGE CURRENT</w:t>
      </w:r>
      <w:r>
        <w:rPr>
          <w:sz w:val="20"/>
        </w:rPr>
        <w:t xml:space="preserve"> of </w:t>
      </w:r>
      <w:r>
        <w:t>MULTIPLE SOCKET</w:t>
      </w:r>
      <w:r>
        <w:rPr>
          <w:sz w:val="20"/>
        </w:rPr>
        <w:t>-</w:t>
      </w:r>
      <w:r>
        <w:t>OUTLET</w:t>
      </w:r>
      <w:r>
        <w:rPr>
          <w:sz w:val="20"/>
        </w:rPr>
        <w:t xml:space="preserve"> </w:t>
      </w:r>
    </w:p>
    <w:p w14:paraId="04F0DA71" w14:textId="77777777" w:rsidR="002B608C" w:rsidRDefault="00393DDD">
      <w:pPr>
        <w:spacing w:after="310" w:line="252" w:lineRule="auto"/>
        <w:ind w:left="427" w:right="487" w:firstLine="9"/>
        <w:jc w:val="both"/>
      </w:pPr>
      <w:r>
        <w:rPr>
          <w:rFonts w:ascii="Arial" w:eastAsia="Arial" w:hAnsi="Arial" w:cs="Arial"/>
          <w:sz w:val="20"/>
        </w:rPr>
        <w:t xml:space="preserve">If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or part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is supplied from a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w:t>
      </w:r>
      <w:r>
        <w:rPr>
          <w:rFonts w:ascii="Arial" w:eastAsia="Arial" w:hAnsi="Arial" w:cs="Arial"/>
          <w:sz w:val="20"/>
        </w:rPr>
        <w:t xml:space="preserve">, then the current in the </w:t>
      </w:r>
      <w:r>
        <w:rPr>
          <w:rFonts w:ascii="Arial" w:eastAsia="Arial" w:hAnsi="Arial" w:cs="Arial"/>
          <w:sz w:val="16"/>
        </w:rPr>
        <w:t>PROTECTIVE EARTH CONDUCTOR</w:t>
      </w:r>
      <w:r>
        <w:rPr>
          <w:rFonts w:ascii="Arial" w:eastAsia="Arial" w:hAnsi="Arial" w:cs="Arial"/>
          <w:sz w:val="20"/>
        </w:rPr>
        <w:t xml:space="preserve"> of the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w:t>
      </w:r>
      <w:r>
        <w:rPr>
          <w:rFonts w:ascii="Arial" w:eastAsia="Arial" w:hAnsi="Arial" w:cs="Arial"/>
          <w:sz w:val="20"/>
        </w:rPr>
        <w:t xml:space="preserve"> shall not exceed 5 mA. </w:t>
      </w:r>
    </w:p>
    <w:p w14:paraId="26F8DF18" w14:textId="77777777" w:rsidR="002B608C" w:rsidRDefault="00393DDD">
      <w:pPr>
        <w:pStyle w:val="Heading4"/>
        <w:tabs>
          <w:tab w:val="center" w:pos="725"/>
          <w:tab w:val="center" w:pos="2651"/>
        </w:tabs>
        <w:spacing w:after="119"/>
        <w:ind w:left="0" w:right="0" w:firstLine="0"/>
      </w:pPr>
      <w:r>
        <w:rPr>
          <w:rFonts w:ascii="Calibri" w:eastAsia="Calibri" w:hAnsi="Calibri" w:cs="Calibri"/>
          <w:b w:val="0"/>
          <w:sz w:val="22"/>
        </w:rPr>
        <w:tab/>
      </w:r>
      <w:r>
        <w:rPr>
          <w:sz w:val="20"/>
        </w:rPr>
        <w:t xml:space="preserve">16.6.3 </w:t>
      </w:r>
      <w:r>
        <w:rPr>
          <w:sz w:val="20"/>
        </w:rPr>
        <w:tab/>
        <w:t>*</w:t>
      </w:r>
      <w:r>
        <w:t xml:space="preserve"> </w:t>
      </w:r>
      <w:r>
        <w:rPr>
          <w:sz w:val="20"/>
        </w:rPr>
        <w:t xml:space="preserve"> P</w:t>
      </w:r>
      <w:r>
        <w:t>ATIENT LEAKAGE CURRENT</w:t>
      </w:r>
      <w:r>
        <w:rPr>
          <w:sz w:val="20"/>
        </w:rPr>
        <w:t xml:space="preserve"> </w:t>
      </w:r>
    </w:p>
    <w:p w14:paraId="34935E7B" w14:textId="6FD0CAF6" w:rsidR="002B608C" w:rsidRDefault="00393DDD">
      <w:pPr>
        <w:spacing w:after="202" w:line="252" w:lineRule="auto"/>
        <w:ind w:left="427" w:right="486" w:firstLine="9"/>
        <w:jc w:val="both"/>
      </w:pPr>
      <w:r>
        <w:rPr>
          <w:rFonts w:ascii="Arial" w:eastAsia="Arial" w:hAnsi="Arial" w:cs="Arial"/>
          <w:sz w:val="20"/>
        </w:rPr>
        <w:t xml:space="preserve">The </w:t>
      </w:r>
      <w:r>
        <w:rPr>
          <w:rFonts w:ascii="Arial" w:eastAsia="Arial" w:hAnsi="Arial" w:cs="Arial"/>
          <w:sz w:val="16"/>
        </w:rPr>
        <w:t>PATIENT LEAKAGE CURRENT</w:t>
      </w:r>
      <w:r>
        <w:rPr>
          <w:rFonts w:ascii="Arial" w:eastAsia="Arial" w:hAnsi="Arial" w:cs="Arial"/>
          <w:sz w:val="20"/>
        </w:rPr>
        <w:t xml:space="preserve"> and total </w:t>
      </w:r>
      <w:r>
        <w:rPr>
          <w:rFonts w:ascii="Arial" w:eastAsia="Arial" w:hAnsi="Arial" w:cs="Arial"/>
          <w:sz w:val="16"/>
        </w:rPr>
        <w:t>PATIENT LEAKAGE CURRENT</w:t>
      </w:r>
      <w:r>
        <w:rPr>
          <w:rFonts w:ascii="Arial" w:eastAsia="Arial" w:hAnsi="Arial" w:cs="Arial"/>
          <w:sz w:val="20"/>
        </w:rPr>
        <w:t xml:space="preserve"> of an </w:t>
      </w:r>
      <w:r>
        <w:rPr>
          <w:rFonts w:ascii="Arial" w:eastAsia="Arial" w:hAnsi="Arial" w:cs="Arial"/>
          <w:sz w:val="16"/>
        </w:rPr>
        <w:t>ME SYSTEM</w:t>
      </w:r>
      <w:r>
        <w:rPr>
          <w:rFonts w:ascii="Arial" w:eastAsia="Arial" w:hAnsi="Arial" w:cs="Arial"/>
          <w:sz w:val="20"/>
        </w:rPr>
        <w:t xml:space="preserve"> in </w:t>
      </w:r>
      <w:r>
        <w:rPr>
          <w:rFonts w:ascii="Arial" w:eastAsia="Arial" w:hAnsi="Arial" w:cs="Arial"/>
          <w:sz w:val="16"/>
        </w:rPr>
        <w:t>NORMAL CONDITION</w:t>
      </w:r>
      <w:r>
        <w:rPr>
          <w:rFonts w:ascii="Arial" w:eastAsia="Arial" w:hAnsi="Arial" w:cs="Arial"/>
          <w:sz w:val="20"/>
        </w:rPr>
        <w:t xml:space="preserve"> shall not exceed the values specified for </w:t>
      </w:r>
      <w:r>
        <w:rPr>
          <w:rFonts w:ascii="Arial" w:eastAsia="Arial" w:hAnsi="Arial" w:cs="Arial"/>
          <w:sz w:val="16"/>
        </w:rPr>
        <w:t>ME EQUIPMENT</w:t>
      </w:r>
      <w:r>
        <w:rPr>
          <w:rFonts w:ascii="Arial" w:eastAsia="Arial" w:hAnsi="Arial" w:cs="Arial"/>
          <w:sz w:val="20"/>
        </w:rPr>
        <w:t xml:space="preserve">, as given in Table 3 and Table 4 (see also 8.7.3 and 16.1). </w:t>
      </w:r>
    </w:p>
    <w:p w14:paraId="149C6875" w14:textId="77777777" w:rsidR="002B608C" w:rsidRDefault="00393DDD">
      <w:pPr>
        <w:spacing w:after="189" w:line="252" w:lineRule="auto"/>
        <w:ind w:left="427" w:right="56" w:firstLine="9"/>
        <w:jc w:val="both"/>
      </w:pPr>
      <w:r>
        <w:rPr>
          <w:rFonts w:ascii="Arial" w:eastAsia="Arial" w:hAnsi="Arial" w:cs="Arial"/>
          <w:sz w:val="20"/>
        </w:rPr>
        <w:t xml:space="preserve">The total </w:t>
      </w:r>
      <w:r>
        <w:rPr>
          <w:rFonts w:ascii="Arial" w:eastAsia="Arial" w:hAnsi="Arial" w:cs="Arial"/>
          <w:sz w:val="16"/>
        </w:rPr>
        <w:t>PATIENT LEAKAGE CURRENT</w:t>
      </w:r>
      <w:r>
        <w:rPr>
          <w:rFonts w:ascii="Arial" w:eastAsia="Arial" w:hAnsi="Arial" w:cs="Arial"/>
          <w:sz w:val="20"/>
        </w:rPr>
        <w:t xml:space="preserve"> may be measured at installation. </w:t>
      </w:r>
    </w:p>
    <w:p w14:paraId="4F6006D4" w14:textId="77777777" w:rsidR="002B608C" w:rsidRDefault="00393DDD">
      <w:pPr>
        <w:spacing w:after="289" w:line="250" w:lineRule="auto"/>
        <w:ind w:left="412" w:right="475" w:firstLine="9"/>
        <w:jc w:val="both"/>
      </w:pPr>
      <w:r>
        <w:rPr>
          <w:rFonts w:ascii="Arial" w:eastAsia="Arial" w:hAnsi="Arial" w:cs="Arial"/>
          <w:i/>
          <w:sz w:val="20"/>
        </w:rPr>
        <w:t xml:space="preserve">Compliance with the requirements of 16.6.1, 16.6.2 and 16.6.3 is checked by inspection and measurement using a measuring device as specified in 8.7.4.4. </w:t>
      </w:r>
    </w:p>
    <w:p w14:paraId="31F2C0F1" w14:textId="77777777" w:rsidR="002B608C" w:rsidRDefault="00393DDD">
      <w:pPr>
        <w:tabs>
          <w:tab w:val="center" w:pos="725"/>
          <w:tab w:val="center" w:pos="2023"/>
        </w:tabs>
        <w:spacing w:after="198" w:line="252" w:lineRule="auto"/>
      </w:pPr>
      <w:r>
        <w:lastRenderedPageBreak/>
        <w:tab/>
      </w:r>
      <w:r>
        <w:rPr>
          <w:rFonts w:ascii="Arial" w:eastAsia="Arial" w:hAnsi="Arial" w:cs="Arial"/>
          <w:b/>
          <w:sz w:val="20"/>
        </w:rPr>
        <w:t xml:space="preserve">16.6.4 </w:t>
      </w:r>
      <w:r>
        <w:rPr>
          <w:rFonts w:ascii="Arial" w:eastAsia="Arial" w:hAnsi="Arial" w:cs="Arial"/>
          <w:b/>
          <w:sz w:val="20"/>
        </w:rPr>
        <w:tab/>
        <w:t xml:space="preserve">Measurements </w:t>
      </w:r>
    </w:p>
    <w:p w14:paraId="48E0B3CB" w14:textId="77777777" w:rsidR="002B608C" w:rsidRDefault="00393DDD">
      <w:pPr>
        <w:tabs>
          <w:tab w:val="center" w:pos="816"/>
          <w:tab w:val="center" w:pos="3259"/>
        </w:tabs>
        <w:spacing w:after="242" w:line="252" w:lineRule="auto"/>
      </w:pPr>
      <w:r>
        <w:tab/>
      </w:r>
      <w:r>
        <w:rPr>
          <w:rFonts w:ascii="Arial" w:eastAsia="Arial" w:hAnsi="Arial" w:cs="Arial"/>
          <w:b/>
          <w:sz w:val="20"/>
        </w:rPr>
        <w:t xml:space="preserve">16.6.4.1 </w:t>
      </w:r>
      <w:r>
        <w:rPr>
          <w:rFonts w:ascii="Arial" w:eastAsia="Arial" w:hAnsi="Arial" w:cs="Arial"/>
          <w:b/>
          <w:sz w:val="20"/>
        </w:rPr>
        <w:tab/>
        <w:t xml:space="preserve">General conditions for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SYSTEMS</w:t>
      </w:r>
      <w:r>
        <w:rPr>
          <w:rFonts w:ascii="Arial" w:eastAsia="Arial" w:hAnsi="Arial" w:cs="Arial"/>
          <w:b/>
          <w:sz w:val="20"/>
        </w:rPr>
        <w:t xml:space="preserve"> </w:t>
      </w:r>
    </w:p>
    <w:p w14:paraId="6F5E4F34" w14:textId="77777777" w:rsidR="002B608C" w:rsidRDefault="00393DDD">
      <w:pPr>
        <w:numPr>
          <w:ilvl w:val="0"/>
          <w:numId w:val="207"/>
        </w:numPr>
        <w:spacing w:after="105" w:line="250" w:lineRule="auto"/>
        <w:ind w:right="475" w:hanging="283"/>
        <w:jc w:val="both"/>
      </w:pPr>
      <w:r>
        <w:rPr>
          <w:rFonts w:ascii="Arial" w:eastAsia="Arial" w:hAnsi="Arial" w:cs="Arial"/>
          <w:i/>
          <w:sz w:val="20"/>
        </w:rPr>
        <w:t xml:space="preserve">The </w:t>
      </w:r>
      <w:r>
        <w:rPr>
          <w:rFonts w:ascii="Arial" w:eastAsia="Arial" w:hAnsi="Arial" w:cs="Arial"/>
          <w:i/>
          <w:sz w:val="16"/>
        </w:rPr>
        <w:t>TOUCH CURRENT</w:t>
      </w:r>
      <w:r>
        <w:rPr>
          <w:rFonts w:ascii="Arial" w:eastAsia="Arial" w:hAnsi="Arial" w:cs="Arial"/>
          <w:i/>
          <w:sz w:val="20"/>
        </w:rPr>
        <w:t xml:space="preserve">, the </w:t>
      </w:r>
      <w:r>
        <w:rPr>
          <w:rFonts w:ascii="Arial" w:eastAsia="Arial" w:hAnsi="Arial" w:cs="Arial"/>
          <w:i/>
          <w:sz w:val="16"/>
        </w:rPr>
        <w:t>PATIENT LEAKAGE CURRENT</w:t>
      </w:r>
      <w:r>
        <w:rPr>
          <w:rFonts w:ascii="Arial" w:eastAsia="Arial" w:hAnsi="Arial" w:cs="Arial"/>
          <w:i/>
          <w:sz w:val="20"/>
        </w:rPr>
        <w:t xml:space="preserve"> and the total </w:t>
      </w:r>
      <w:r>
        <w:rPr>
          <w:rFonts w:ascii="Arial" w:eastAsia="Arial" w:hAnsi="Arial" w:cs="Arial"/>
          <w:i/>
          <w:sz w:val="16"/>
        </w:rPr>
        <w:t>EARTH LEAKAGE CURRENT</w:t>
      </w:r>
      <w:r>
        <w:rPr>
          <w:rFonts w:ascii="Arial" w:eastAsia="Arial" w:hAnsi="Arial" w:cs="Arial"/>
          <w:i/>
          <w:sz w:val="20"/>
        </w:rPr>
        <w:t xml:space="preserve"> of any </w:t>
      </w:r>
      <w:r>
        <w:rPr>
          <w:rFonts w:ascii="Arial" w:eastAsia="Arial" w:hAnsi="Arial" w:cs="Arial"/>
          <w:i/>
          <w:sz w:val="16"/>
        </w:rPr>
        <w:t>MULTIPLE SOCKET</w:t>
      </w:r>
      <w:r>
        <w:rPr>
          <w:rFonts w:ascii="Arial" w:eastAsia="Arial" w:hAnsi="Arial" w:cs="Arial"/>
          <w:i/>
          <w:sz w:val="20"/>
        </w:rPr>
        <w:t>-</w:t>
      </w:r>
      <w:r>
        <w:rPr>
          <w:rFonts w:ascii="Arial" w:eastAsia="Arial" w:hAnsi="Arial" w:cs="Arial"/>
          <w:i/>
          <w:sz w:val="16"/>
        </w:rPr>
        <w:t>OUTLET</w:t>
      </w:r>
      <w:r>
        <w:rPr>
          <w:rFonts w:ascii="Arial" w:eastAsia="Arial" w:hAnsi="Arial" w:cs="Arial"/>
          <w:i/>
          <w:sz w:val="20"/>
        </w:rPr>
        <w:t xml:space="preserve"> are measured after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SYSTEM</w:t>
      </w:r>
      <w:r>
        <w:rPr>
          <w:rFonts w:ascii="Arial" w:eastAsia="Arial" w:hAnsi="Arial" w:cs="Arial"/>
          <w:i/>
          <w:sz w:val="20"/>
        </w:rPr>
        <w:t xml:space="preserve"> has been brought up to operating temperature as follows:</w:t>
      </w:r>
      <w:r>
        <w:rPr>
          <w:rFonts w:ascii="Arial" w:eastAsia="Arial" w:hAnsi="Arial" w:cs="Arial"/>
          <w:sz w:val="20"/>
        </w:rPr>
        <w:t xml:space="preserve"> </w:t>
      </w:r>
    </w:p>
    <w:p w14:paraId="101183A4" w14:textId="77777777" w:rsidR="002B608C" w:rsidRDefault="00393DDD">
      <w:pPr>
        <w:spacing w:after="117" w:line="250" w:lineRule="auto"/>
        <w:ind w:left="715" w:right="475" w:firstLine="9"/>
        <w:jc w:val="both"/>
      </w:pP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SYSTEM</w:t>
      </w:r>
      <w:r>
        <w:rPr>
          <w:rFonts w:ascii="Arial" w:eastAsia="Arial" w:hAnsi="Arial" w:cs="Arial"/>
          <w:i/>
          <w:sz w:val="20"/>
        </w:rPr>
        <w:t xml:space="preserve"> is operated:</w:t>
      </w:r>
      <w:r>
        <w:rPr>
          <w:rFonts w:ascii="Arial" w:eastAsia="Arial" w:hAnsi="Arial" w:cs="Arial"/>
          <w:sz w:val="20"/>
        </w:rPr>
        <w:t xml:space="preserve"> </w:t>
      </w:r>
    </w:p>
    <w:p w14:paraId="0AF3E6E6" w14:textId="77777777" w:rsidR="002B608C" w:rsidRDefault="00393DDD">
      <w:pPr>
        <w:spacing w:after="103"/>
        <w:ind w:left="763" w:right="2794" w:hanging="10"/>
      </w:pPr>
      <w:r>
        <w:rPr>
          <w:rFonts w:ascii="Arial" w:eastAsia="Arial" w:hAnsi="Arial" w:cs="Arial"/>
          <w:sz w:val="20"/>
        </w:rPr>
        <w:t xml:space="preserve">– </w:t>
      </w:r>
      <w:r>
        <w:rPr>
          <w:rFonts w:ascii="Arial" w:eastAsia="Arial" w:hAnsi="Arial" w:cs="Arial"/>
          <w:i/>
          <w:sz w:val="20"/>
        </w:rPr>
        <w:t xml:space="preserve">For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SYSTEMS</w:t>
      </w:r>
      <w:r>
        <w:rPr>
          <w:rFonts w:ascii="Arial" w:eastAsia="Arial" w:hAnsi="Arial" w:cs="Arial"/>
          <w:i/>
          <w:sz w:val="20"/>
        </w:rPr>
        <w:t xml:space="preserve"> intended for non-</w:t>
      </w:r>
      <w:r>
        <w:rPr>
          <w:rFonts w:ascii="Arial" w:eastAsia="Arial" w:hAnsi="Arial" w:cs="Arial"/>
          <w:i/>
          <w:sz w:val="16"/>
        </w:rPr>
        <w:t>CONTINUOUS OPERATION</w:t>
      </w:r>
      <w:r>
        <w:rPr>
          <w:rFonts w:ascii="Arial" w:eastAsia="Arial" w:hAnsi="Arial" w:cs="Arial"/>
          <w:i/>
          <w:sz w:val="20"/>
        </w:rPr>
        <w:t>;</w:t>
      </w:r>
      <w:r>
        <w:rPr>
          <w:rFonts w:ascii="Arial" w:eastAsia="Arial" w:hAnsi="Arial" w:cs="Arial"/>
          <w:sz w:val="20"/>
        </w:rPr>
        <w:t xml:space="preserve"> </w:t>
      </w:r>
    </w:p>
    <w:p w14:paraId="49EDC17F" w14:textId="77777777" w:rsidR="002B608C" w:rsidRDefault="00393DDD">
      <w:pPr>
        <w:tabs>
          <w:tab w:val="center" w:pos="768"/>
          <w:tab w:val="center" w:pos="5300"/>
        </w:tabs>
        <w:spacing w:after="2"/>
      </w:pPr>
      <w:r>
        <w:tab/>
      </w:r>
      <w:r>
        <w:rPr>
          <w:rFonts w:ascii="Arial" w:eastAsia="Arial" w:hAnsi="Arial" w:cs="Arial"/>
          <w:sz w:val="20"/>
        </w:rPr>
        <w:t xml:space="preserve"> </w:t>
      </w:r>
      <w:r>
        <w:rPr>
          <w:rFonts w:ascii="Arial" w:eastAsia="Arial" w:hAnsi="Arial" w:cs="Arial"/>
          <w:sz w:val="20"/>
        </w:rPr>
        <w:tab/>
      </w:r>
      <w:r>
        <w:rPr>
          <w:rFonts w:ascii="Arial" w:eastAsia="Arial" w:hAnsi="Arial" w:cs="Arial"/>
          <w:i/>
          <w:sz w:val="20"/>
        </w:rPr>
        <w:t xml:space="preserve">After operating in standby/quiescent mode until </w:t>
      </w:r>
      <w:r>
        <w:rPr>
          <w:rFonts w:ascii="Arial" w:eastAsia="Arial" w:hAnsi="Arial" w:cs="Arial"/>
          <w:i/>
          <w:sz w:val="16"/>
        </w:rPr>
        <w:t>THERMAL STABILITY</w:t>
      </w:r>
      <w:r>
        <w:rPr>
          <w:rFonts w:ascii="Arial" w:eastAsia="Arial" w:hAnsi="Arial" w:cs="Arial"/>
          <w:i/>
          <w:sz w:val="20"/>
        </w:rPr>
        <w:t xml:space="preserve"> is reached, the </w:t>
      </w:r>
    </w:p>
    <w:p w14:paraId="41250AF7" w14:textId="77777777" w:rsidR="002B608C" w:rsidRDefault="00393DDD">
      <w:pPr>
        <w:spacing w:after="115" w:line="250" w:lineRule="auto"/>
        <w:ind w:left="768" w:right="475" w:firstLine="338"/>
        <w:jc w:val="both"/>
      </w:pP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SYSTEM</w:t>
      </w:r>
      <w:r>
        <w:rPr>
          <w:rFonts w:ascii="Arial" w:eastAsia="Arial" w:hAnsi="Arial" w:cs="Arial"/>
          <w:i/>
          <w:sz w:val="20"/>
        </w:rPr>
        <w:t xml:space="preserve"> is operated in </w:t>
      </w:r>
      <w:r>
        <w:rPr>
          <w:rFonts w:ascii="Arial" w:eastAsia="Arial" w:hAnsi="Arial" w:cs="Arial"/>
          <w:i/>
          <w:sz w:val="16"/>
        </w:rPr>
        <w:t>NORMAL USE</w:t>
      </w:r>
      <w:r>
        <w:rPr>
          <w:rFonts w:ascii="Arial" w:eastAsia="Arial" w:hAnsi="Arial" w:cs="Arial"/>
          <w:i/>
          <w:sz w:val="20"/>
        </w:rPr>
        <w:t xml:space="preserve"> over consecutive cycles until </w:t>
      </w:r>
      <w:r>
        <w:rPr>
          <w:rFonts w:ascii="Arial" w:eastAsia="Arial" w:hAnsi="Arial" w:cs="Arial"/>
          <w:i/>
          <w:sz w:val="16"/>
        </w:rPr>
        <w:t>THERMAL STABILITY</w:t>
      </w:r>
      <w:r>
        <w:rPr>
          <w:rFonts w:ascii="Arial" w:eastAsia="Arial" w:hAnsi="Arial" w:cs="Arial"/>
          <w:i/>
          <w:sz w:val="20"/>
        </w:rPr>
        <w:t xml:space="preserve"> is again achieved, or for seven hours, whichever is shorter. The “on” and “off” periods for each cycle are the </w:t>
      </w:r>
      <w:r>
        <w:rPr>
          <w:rFonts w:ascii="Arial" w:eastAsia="Arial" w:hAnsi="Arial" w:cs="Arial"/>
          <w:i/>
          <w:sz w:val="16"/>
        </w:rPr>
        <w:t>RATED</w:t>
      </w:r>
      <w:r>
        <w:rPr>
          <w:rFonts w:ascii="Arial" w:eastAsia="Arial" w:hAnsi="Arial" w:cs="Arial"/>
          <w:i/>
          <w:sz w:val="20"/>
        </w:rPr>
        <w:t xml:space="preserve"> “on” and “off” periods;</w:t>
      </w:r>
      <w:r>
        <w:rPr>
          <w:rFonts w:ascii="Arial" w:eastAsia="Arial" w:hAnsi="Arial" w:cs="Arial"/>
          <w:sz w:val="20"/>
        </w:rPr>
        <w:t xml:space="preserve"> – </w:t>
      </w:r>
      <w:r>
        <w:rPr>
          <w:rFonts w:ascii="Arial" w:eastAsia="Arial" w:hAnsi="Arial" w:cs="Arial"/>
          <w:i/>
          <w:sz w:val="20"/>
        </w:rPr>
        <w:t xml:space="preserve">For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SYSTEMS</w:t>
      </w:r>
      <w:r>
        <w:rPr>
          <w:rFonts w:ascii="Arial" w:eastAsia="Arial" w:hAnsi="Arial" w:cs="Arial"/>
          <w:i/>
          <w:sz w:val="20"/>
        </w:rPr>
        <w:t xml:space="preserve"> intended for </w:t>
      </w:r>
      <w:r>
        <w:rPr>
          <w:rFonts w:ascii="Arial" w:eastAsia="Arial" w:hAnsi="Arial" w:cs="Arial"/>
          <w:i/>
          <w:sz w:val="16"/>
        </w:rPr>
        <w:t>CONTINUOUS OPERATION</w:t>
      </w:r>
      <w:r>
        <w:rPr>
          <w:rFonts w:ascii="Arial" w:eastAsia="Arial" w:hAnsi="Arial" w:cs="Arial"/>
          <w:i/>
          <w:sz w:val="20"/>
        </w:rPr>
        <w:t xml:space="preserve">; </w:t>
      </w:r>
    </w:p>
    <w:p w14:paraId="452279CD" w14:textId="77777777" w:rsidR="002B608C" w:rsidRDefault="00393DDD">
      <w:pPr>
        <w:tabs>
          <w:tab w:val="center" w:pos="773"/>
          <w:tab w:val="center" w:pos="4107"/>
        </w:tabs>
        <w:spacing w:after="323" w:line="250" w:lineRule="auto"/>
      </w:pPr>
      <w:r>
        <w:tab/>
      </w:r>
      <w:r>
        <w:rPr>
          <w:rFonts w:ascii="Arial" w:eastAsia="Arial" w:hAnsi="Arial" w:cs="Arial"/>
          <w:i/>
          <w:sz w:val="20"/>
        </w:rPr>
        <w:t xml:space="preserve"> </w:t>
      </w:r>
      <w:r>
        <w:rPr>
          <w:rFonts w:ascii="Arial" w:eastAsia="Arial" w:hAnsi="Arial" w:cs="Arial"/>
          <w:i/>
          <w:sz w:val="20"/>
        </w:rPr>
        <w:tab/>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SYSTEM</w:t>
      </w:r>
      <w:r>
        <w:rPr>
          <w:rFonts w:ascii="Arial" w:eastAsia="Arial" w:hAnsi="Arial" w:cs="Arial"/>
          <w:i/>
          <w:sz w:val="20"/>
        </w:rPr>
        <w:t xml:space="preserve"> is operated until </w:t>
      </w:r>
      <w:r>
        <w:rPr>
          <w:rFonts w:ascii="Arial" w:eastAsia="Arial" w:hAnsi="Arial" w:cs="Arial"/>
          <w:i/>
          <w:sz w:val="16"/>
        </w:rPr>
        <w:t>THERMAL STABILITY</w:t>
      </w:r>
      <w:r>
        <w:rPr>
          <w:rFonts w:ascii="Arial" w:eastAsia="Arial" w:hAnsi="Arial" w:cs="Arial"/>
          <w:i/>
          <w:sz w:val="20"/>
        </w:rPr>
        <w:t xml:space="preserve"> is reached.</w:t>
      </w:r>
      <w:r>
        <w:rPr>
          <w:rFonts w:ascii="Arial" w:eastAsia="Arial" w:hAnsi="Arial" w:cs="Arial"/>
          <w:sz w:val="20"/>
        </w:rPr>
        <w:t xml:space="preserve"> </w:t>
      </w:r>
    </w:p>
    <w:p w14:paraId="56A77FAB" w14:textId="77777777" w:rsidR="002B608C" w:rsidRDefault="00393DDD">
      <w:pPr>
        <w:numPr>
          <w:ilvl w:val="0"/>
          <w:numId w:val="207"/>
        </w:numPr>
        <w:spacing w:after="191" w:line="250" w:lineRule="auto"/>
        <w:ind w:right="475" w:hanging="283"/>
        <w:jc w:val="both"/>
      </w:pPr>
      <w:r>
        <w:rPr>
          <w:rFonts w:ascii="Arial" w:eastAsia="Arial" w:hAnsi="Arial" w:cs="Arial"/>
          <w:i/>
          <w:sz w:val="20"/>
        </w:rPr>
        <w:t xml:space="preserve">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SYSTEM</w:t>
      </w:r>
      <w:r>
        <w:rPr>
          <w:rFonts w:ascii="Arial" w:eastAsia="Arial" w:hAnsi="Arial" w:cs="Arial"/>
          <w:i/>
          <w:sz w:val="20"/>
        </w:rPr>
        <w:t xml:space="preserve"> is connected to a supply with a voltage equal to the highest </w:t>
      </w:r>
      <w:r>
        <w:rPr>
          <w:rFonts w:ascii="Arial" w:eastAsia="Arial" w:hAnsi="Arial" w:cs="Arial"/>
          <w:i/>
          <w:sz w:val="16"/>
        </w:rPr>
        <w:t>RATED</w:t>
      </w:r>
      <w:r>
        <w:rPr>
          <w:rFonts w:ascii="Arial" w:eastAsia="Arial" w:hAnsi="Arial" w:cs="Arial"/>
          <w:i/>
          <w:sz w:val="20"/>
        </w:rPr>
        <w:t xml:space="preserve"> </w:t>
      </w:r>
      <w:r>
        <w:rPr>
          <w:rFonts w:ascii="Arial" w:eastAsia="Arial" w:hAnsi="Arial" w:cs="Arial"/>
          <w:i/>
          <w:sz w:val="16"/>
        </w:rPr>
        <w:t>MAINS</w:t>
      </w:r>
      <w:r>
        <w:rPr>
          <w:rFonts w:ascii="Arial" w:eastAsia="Arial" w:hAnsi="Arial" w:cs="Arial"/>
          <w:i/>
          <w:sz w:val="20"/>
        </w:rPr>
        <w:t xml:space="preserve"> </w:t>
      </w:r>
      <w:r>
        <w:rPr>
          <w:rFonts w:ascii="Arial" w:eastAsia="Arial" w:hAnsi="Arial" w:cs="Arial"/>
          <w:i/>
          <w:sz w:val="16"/>
        </w:rPr>
        <w:t>VOLTAGE</w:t>
      </w:r>
      <w:r>
        <w:rPr>
          <w:rFonts w:ascii="Arial" w:eastAsia="Arial" w:hAnsi="Arial" w:cs="Arial"/>
          <w:i/>
          <w:sz w:val="20"/>
        </w:rPr>
        <w:t xml:space="preserve">. When the characteristics of an </w:t>
      </w:r>
      <w:r>
        <w:rPr>
          <w:rFonts w:ascii="Arial" w:eastAsia="Arial" w:hAnsi="Arial" w:cs="Arial"/>
          <w:i/>
          <w:sz w:val="16"/>
        </w:rPr>
        <w:t>ME SYSTEM</w:t>
      </w:r>
      <w:r>
        <w:rPr>
          <w:rFonts w:ascii="Arial" w:eastAsia="Arial" w:hAnsi="Arial" w:cs="Arial"/>
          <w:i/>
          <w:sz w:val="20"/>
        </w:rPr>
        <w:t xml:space="preserve"> can only be measured properly after it has been installed at the site of the </w:t>
      </w:r>
      <w:r>
        <w:rPr>
          <w:rFonts w:ascii="Arial" w:eastAsia="Arial" w:hAnsi="Arial" w:cs="Arial"/>
          <w:i/>
          <w:sz w:val="16"/>
        </w:rPr>
        <w:t>RESPONSIBLE ORGANIZATION</w:t>
      </w:r>
      <w:r>
        <w:rPr>
          <w:rFonts w:ascii="Arial" w:eastAsia="Arial" w:hAnsi="Arial" w:cs="Arial"/>
          <w:i/>
          <w:sz w:val="20"/>
        </w:rPr>
        <w:t xml:space="preserve">, prior to its clinical use, the </w:t>
      </w:r>
      <w:r>
        <w:rPr>
          <w:rFonts w:ascii="Arial" w:eastAsia="Arial" w:hAnsi="Arial" w:cs="Arial"/>
          <w:i/>
          <w:sz w:val="16"/>
        </w:rPr>
        <w:t>ME SYSTEM</w:t>
      </w:r>
      <w:r>
        <w:rPr>
          <w:rFonts w:ascii="Arial" w:eastAsia="Arial" w:hAnsi="Arial" w:cs="Arial"/>
          <w:i/>
          <w:sz w:val="20"/>
        </w:rPr>
        <w:t xml:space="preserve"> is connected to the local </w:t>
      </w:r>
      <w:r>
        <w:rPr>
          <w:rFonts w:ascii="Arial" w:eastAsia="Arial" w:hAnsi="Arial" w:cs="Arial"/>
          <w:i/>
          <w:sz w:val="16"/>
        </w:rPr>
        <w:t>SUPPLY MAINS</w:t>
      </w:r>
      <w:r>
        <w:rPr>
          <w:rFonts w:ascii="Arial" w:eastAsia="Arial" w:hAnsi="Arial" w:cs="Arial"/>
          <w:i/>
          <w:sz w:val="20"/>
        </w:rPr>
        <w:t>.</w:t>
      </w:r>
      <w:r>
        <w:rPr>
          <w:rFonts w:ascii="Arial" w:eastAsia="Arial" w:hAnsi="Arial" w:cs="Arial"/>
          <w:sz w:val="20"/>
        </w:rPr>
        <w:t xml:space="preserve"> </w:t>
      </w:r>
    </w:p>
    <w:p w14:paraId="72D9A6EC" w14:textId="3BDB1F96" w:rsidR="002B608C" w:rsidRDefault="00393DDD">
      <w:pPr>
        <w:spacing w:after="260" w:line="265" w:lineRule="auto"/>
        <w:ind w:left="1821" w:right="1870" w:hanging="10"/>
        <w:jc w:val="center"/>
      </w:pPr>
      <w:r>
        <w:rPr>
          <w:rFonts w:ascii="Arial" w:eastAsia="Arial" w:hAnsi="Arial" w:cs="Arial"/>
          <w:sz w:val="20"/>
        </w:rPr>
        <w:t xml:space="preserve"> </w:t>
      </w:r>
    </w:p>
    <w:p w14:paraId="22E5A9D7" w14:textId="77777777" w:rsidR="002B608C" w:rsidRDefault="00393DDD">
      <w:pPr>
        <w:spacing w:after="96" w:line="399" w:lineRule="auto"/>
        <w:ind w:left="412" w:right="474" w:firstLine="288"/>
        <w:jc w:val="both"/>
      </w:pPr>
      <w:r>
        <w:rPr>
          <w:rFonts w:ascii="Arial" w:eastAsia="Arial" w:hAnsi="Arial" w:cs="Arial"/>
          <w:sz w:val="16"/>
        </w:rPr>
        <w:t xml:space="preserve">NOTE  Where examination of the circuit arrangement and the arrangement of components and material of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SYSTEM</w:t>
      </w:r>
      <w:r>
        <w:rPr>
          <w:rFonts w:ascii="Arial" w:eastAsia="Arial" w:hAnsi="Arial" w:cs="Arial"/>
          <w:sz w:val="16"/>
        </w:rPr>
        <w:t xml:space="preserve"> shows no possibility of any </w:t>
      </w:r>
      <w:r>
        <w:rPr>
          <w:rFonts w:ascii="Arial" w:eastAsia="Arial" w:hAnsi="Arial" w:cs="Arial"/>
          <w:sz w:val="13"/>
        </w:rPr>
        <w:t>HAZARD</w:t>
      </w:r>
      <w:r>
        <w:rPr>
          <w:rFonts w:ascii="Arial" w:eastAsia="Arial" w:hAnsi="Arial" w:cs="Arial"/>
          <w:sz w:val="16"/>
        </w:rPr>
        <w:t xml:space="preserve">, the number of tests could be reduced. </w:t>
      </w:r>
      <w:r>
        <w:rPr>
          <w:rFonts w:ascii="Arial" w:eastAsia="Arial" w:hAnsi="Arial" w:cs="Arial"/>
          <w:b/>
          <w:sz w:val="20"/>
        </w:rPr>
        <w:t xml:space="preserve">16.6.4.2 Connection of the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SYSTEM</w:t>
      </w:r>
      <w:r>
        <w:rPr>
          <w:rFonts w:ascii="Arial" w:eastAsia="Arial" w:hAnsi="Arial" w:cs="Arial"/>
          <w:b/>
          <w:sz w:val="20"/>
        </w:rPr>
        <w:t xml:space="preserve"> to the measuring supply circuit </w:t>
      </w:r>
    </w:p>
    <w:p w14:paraId="5FB16B8E" w14:textId="77777777" w:rsidR="002B608C" w:rsidRDefault="00393DDD">
      <w:pPr>
        <w:spacing w:after="0" w:line="581" w:lineRule="auto"/>
        <w:ind w:left="412" w:right="475" w:firstLine="9"/>
        <w:jc w:val="both"/>
      </w:pPr>
      <w:r>
        <w:rPr>
          <w:rFonts w:ascii="Arial" w:eastAsia="Arial" w:hAnsi="Arial" w:cs="Arial"/>
          <w:i/>
          <w:sz w:val="20"/>
        </w:rPr>
        <w:t xml:space="preserve">a) The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SYSTEM</w:t>
      </w:r>
      <w:r>
        <w:rPr>
          <w:rFonts w:ascii="Arial" w:eastAsia="Arial" w:hAnsi="Arial" w:cs="Arial"/>
          <w:i/>
          <w:sz w:val="20"/>
        </w:rPr>
        <w:t xml:space="preserve"> is tested after being assembled according to its </w:t>
      </w:r>
      <w:r>
        <w:rPr>
          <w:rFonts w:ascii="Arial" w:eastAsia="Arial" w:hAnsi="Arial" w:cs="Arial"/>
          <w:i/>
          <w:sz w:val="16"/>
        </w:rPr>
        <w:t>ACCOMPANYING DOCUMENTS</w:t>
      </w:r>
      <w:r>
        <w:rPr>
          <w:rFonts w:ascii="Arial" w:eastAsia="Arial" w:hAnsi="Arial" w:cs="Arial"/>
          <w:sz w:val="20"/>
        </w:rPr>
        <w:t xml:space="preserve">. </w:t>
      </w:r>
      <w:r>
        <w:rPr>
          <w:rFonts w:ascii="Arial" w:eastAsia="Arial" w:hAnsi="Arial" w:cs="Arial"/>
          <w:i/>
          <w:sz w:val="20"/>
        </w:rPr>
        <w:t>b) Measuring arrangement</w:t>
      </w:r>
      <w:r>
        <w:rPr>
          <w:rFonts w:ascii="Arial" w:eastAsia="Arial" w:hAnsi="Arial" w:cs="Arial"/>
          <w:sz w:val="20"/>
        </w:rPr>
        <w:t xml:space="preserve"> </w:t>
      </w:r>
    </w:p>
    <w:p w14:paraId="3478073F" w14:textId="77777777" w:rsidR="002B608C" w:rsidRDefault="00393DDD">
      <w:pPr>
        <w:spacing w:after="56" w:line="250" w:lineRule="auto"/>
        <w:ind w:left="715" w:right="475" w:firstLine="9"/>
        <w:jc w:val="both"/>
      </w:pPr>
      <w:r>
        <w:rPr>
          <w:rFonts w:ascii="Arial" w:eastAsia="Arial" w:hAnsi="Arial" w:cs="Arial"/>
          <w:i/>
          <w:sz w:val="20"/>
        </w:rPr>
        <w:t xml:space="preserve">If an isolating transformer is not used for </w:t>
      </w:r>
      <w:r>
        <w:rPr>
          <w:rFonts w:ascii="Arial" w:eastAsia="Arial" w:hAnsi="Arial" w:cs="Arial"/>
          <w:i/>
          <w:sz w:val="16"/>
        </w:rPr>
        <w:t>LEAKAGE CURRENT</w:t>
      </w:r>
      <w:r>
        <w:rPr>
          <w:rFonts w:ascii="Arial" w:eastAsia="Arial" w:hAnsi="Arial" w:cs="Arial"/>
          <w:i/>
          <w:sz w:val="20"/>
        </w:rPr>
        <w:t xml:space="preserve"> measurements (e.g. when measuring </w:t>
      </w:r>
      <w:r>
        <w:rPr>
          <w:rFonts w:ascii="Arial" w:eastAsia="Arial" w:hAnsi="Arial" w:cs="Arial"/>
          <w:i/>
          <w:sz w:val="16"/>
        </w:rPr>
        <w:t>LEAKAGE CURRENT</w:t>
      </w:r>
      <w:r>
        <w:rPr>
          <w:rFonts w:ascii="Arial" w:eastAsia="Arial" w:hAnsi="Arial" w:cs="Arial"/>
          <w:i/>
          <w:sz w:val="20"/>
        </w:rPr>
        <w:t xml:space="preserve"> for very high input power </w:t>
      </w:r>
      <w:r>
        <w:rPr>
          <w:rFonts w:ascii="Arial" w:eastAsia="Arial" w:hAnsi="Arial" w:cs="Arial"/>
          <w:i/>
          <w:sz w:val="16"/>
        </w:rPr>
        <w:t>ME</w:t>
      </w:r>
      <w:r>
        <w:rPr>
          <w:rFonts w:ascii="Arial" w:eastAsia="Arial" w:hAnsi="Arial" w:cs="Arial"/>
          <w:i/>
          <w:sz w:val="20"/>
        </w:rPr>
        <w:t xml:space="preserve"> </w:t>
      </w:r>
      <w:r>
        <w:rPr>
          <w:rFonts w:ascii="Arial" w:eastAsia="Arial" w:hAnsi="Arial" w:cs="Arial"/>
          <w:i/>
          <w:sz w:val="16"/>
        </w:rPr>
        <w:t>SYSTEMS</w:t>
      </w:r>
      <w:r>
        <w:rPr>
          <w:rFonts w:ascii="Arial" w:eastAsia="Arial" w:hAnsi="Arial" w:cs="Arial"/>
          <w:i/>
          <w:sz w:val="20"/>
        </w:rPr>
        <w:t>),</w:t>
      </w:r>
      <w:r>
        <w:rPr>
          <w:rFonts w:ascii="Arial" w:eastAsia="Arial" w:hAnsi="Arial" w:cs="Arial"/>
          <w:i/>
          <w:sz w:val="16"/>
        </w:rPr>
        <w:t xml:space="preserve"> </w:t>
      </w:r>
      <w:r>
        <w:rPr>
          <w:rFonts w:ascii="Arial" w:eastAsia="Arial" w:hAnsi="Arial" w:cs="Arial"/>
          <w:i/>
          <w:sz w:val="20"/>
        </w:rPr>
        <w:t xml:space="preserve">the reference earth of the measuring circuits is connected to the protective earth of the </w:t>
      </w:r>
      <w:r>
        <w:rPr>
          <w:rFonts w:ascii="Arial" w:eastAsia="Arial" w:hAnsi="Arial" w:cs="Arial"/>
          <w:i/>
          <w:sz w:val="16"/>
        </w:rPr>
        <w:t>SUPPLY</w:t>
      </w:r>
      <w:r>
        <w:rPr>
          <w:rFonts w:ascii="Arial" w:eastAsia="Arial" w:hAnsi="Arial" w:cs="Arial"/>
          <w:i/>
          <w:sz w:val="20"/>
        </w:rPr>
        <w:t xml:space="preserve"> </w:t>
      </w:r>
      <w:r>
        <w:rPr>
          <w:rFonts w:ascii="Arial" w:eastAsia="Arial" w:hAnsi="Arial" w:cs="Arial"/>
          <w:i/>
          <w:sz w:val="16"/>
        </w:rPr>
        <w:t>MAINS</w:t>
      </w:r>
      <w:r>
        <w:rPr>
          <w:rFonts w:ascii="Arial" w:eastAsia="Arial" w:hAnsi="Arial" w:cs="Arial"/>
          <w:i/>
          <w:sz w:val="20"/>
        </w:rPr>
        <w:t>.</w:t>
      </w:r>
      <w:r>
        <w:rPr>
          <w:rFonts w:ascii="Arial" w:eastAsia="Arial" w:hAnsi="Arial" w:cs="Arial"/>
          <w:sz w:val="20"/>
        </w:rPr>
        <w:t xml:space="preserve"> </w:t>
      </w:r>
    </w:p>
    <w:p w14:paraId="7BBABB7F" w14:textId="77777777" w:rsidR="002B608C" w:rsidRDefault="00393DDD">
      <w:pPr>
        <w:spacing w:after="96" w:line="248" w:lineRule="auto"/>
        <w:ind w:left="725" w:right="474" w:hanging="10"/>
        <w:jc w:val="both"/>
      </w:pPr>
      <w:r>
        <w:rPr>
          <w:rFonts w:ascii="Arial" w:eastAsia="Arial" w:hAnsi="Arial" w:cs="Arial"/>
          <w:sz w:val="16"/>
        </w:rPr>
        <w:t xml:space="preserve">NOTE 1 It is recommended to position the measuring circuit as far as possible away from unscreened power supply leads and (unless specified otherwise in the following subclauses) to avoid placing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SYSTEM</w:t>
      </w:r>
      <w:r>
        <w:rPr>
          <w:rFonts w:ascii="Arial" w:eastAsia="Arial" w:hAnsi="Arial" w:cs="Arial"/>
          <w:sz w:val="16"/>
        </w:rPr>
        <w:t xml:space="preserve"> on or near a large earthed metal surface. </w:t>
      </w:r>
    </w:p>
    <w:p w14:paraId="45B7FF82" w14:textId="77777777" w:rsidR="002B608C" w:rsidRDefault="00393DDD">
      <w:pPr>
        <w:spacing w:after="347" w:line="248" w:lineRule="auto"/>
        <w:ind w:left="725" w:right="474" w:hanging="10"/>
        <w:jc w:val="both"/>
      </w:pPr>
      <w:r>
        <w:rPr>
          <w:rFonts w:ascii="Arial" w:eastAsia="Arial" w:hAnsi="Arial" w:cs="Arial"/>
          <w:sz w:val="16"/>
        </w:rPr>
        <w:t xml:space="preserve">NOTE 2 However, </w:t>
      </w:r>
      <w:r>
        <w:rPr>
          <w:rFonts w:ascii="Arial" w:eastAsia="Arial" w:hAnsi="Arial" w:cs="Arial"/>
          <w:sz w:val="13"/>
        </w:rPr>
        <w:t>APPLIED PARTS</w:t>
      </w:r>
      <w:r>
        <w:rPr>
          <w:rFonts w:ascii="Arial" w:eastAsia="Arial" w:hAnsi="Arial" w:cs="Arial"/>
          <w:sz w:val="16"/>
        </w:rPr>
        <w:t xml:space="preserve">, including </w:t>
      </w:r>
      <w:r>
        <w:rPr>
          <w:rFonts w:ascii="Arial" w:eastAsia="Arial" w:hAnsi="Arial" w:cs="Arial"/>
          <w:sz w:val="13"/>
        </w:rPr>
        <w:t>PATIENT</w:t>
      </w:r>
      <w:r>
        <w:rPr>
          <w:rFonts w:ascii="Arial" w:eastAsia="Arial" w:hAnsi="Arial" w:cs="Arial"/>
          <w:sz w:val="16"/>
        </w:rPr>
        <w:t xml:space="preserve"> cables (when present), should be placed on an insulating surface with a dielectric constant of approximately 1 (for example, expanded polystyrene) and approximately 200 mm above an earthed metal surface. </w:t>
      </w:r>
    </w:p>
    <w:p w14:paraId="3ED1E82E" w14:textId="77777777" w:rsidR="002B608C" w:rsidRDefault="00393DDD">
      <w:pPr>
        <w:spacing w:after="103" w:line="252" w:lineRule="auto"/>
        <w:ind w:left="422" w:right="469" w:hanging="10"/>
        <w:jc w:val="both"/>
      </w:pPr>
      <w:r>
        <w:rPr>
          <w:rFonts w:ascii="Arial" w:eastAsia="Arial" w:hAnsi="Arial" w:cs="Arial"/>
          <w:b/>
          <w:sz w:val="20"/>
        </w:rPr>
        <w:t xml:space="preserve">16.7 *  Protection against </w:t>
      </w:r>
      <w:r>
        <w:rPr>
          <w:rFonts w:ascii="Arial" w:eastAsia="Arial" w:hAnsi="Arial" w:cs="Arial"/>
          <w:b/>
          <w:sz w:val="16"/>
        </w:rPr>
        <w:t>MECHANICAL HAZARDS</w:t>
      </w:r>
      <w:r>
        <w:rPr>
          <w:rFonts w:ascii="Arial" w:eastAsia="Arial" w:hAnsi="Arial" w:cs="Arial"/>
          <w:b/>
          <w:sz w:val="20"/>
        </w:rPr>
        <w:t xml:space="preserve"> </w:t>
      </w:r>
    </w:p>
    <w:p w14:paraId="15C51145" w14:textId="343E1116" w:rsidR="002B608C" w:rsidRDefault="00393DDD">
      <w:pPr>
        <w:spacing w:after="186" w:line="252" w:lineRule="auto"/>
        <w:ind w:left="427" w:right="251" w:firstLine="9"/>
        <w:jc w:val="both"/>
      </w:pPr>
      <w:r>
        <w:rPr>
          <w:rFonts w:ascii="Arial" w:eastAsia="Arial" w:hAnsi="Arial" w:cs="Arial"/>
          <w:sz w:val="20"/>
        </w:rPr>
        <w:t xml:space="preserve">If a </w:t>
      </w:r>
      <w:r>
        <w:rPr>
          <w:rFonts w:ascii="Arial" w:eastAsia="Arial" w:hAnsi="Arial" w:cs="Arial"/>
          <w:sz w:val="16"/>
        </w:rPr>
        <w:t>MECHANICAL HAZARD</w:t>
      </w:r>
      <w:r>
        <w:rPr>
          <w:rFonts w:ascii="Arial" w:eastAsia="Arial" w:hAnsi="Arial" w:cs="Arial"/>
          <w:sz w:val="20"/>
        </w:rPr>
        <w:t xml:space="preserve"> exists,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shall comply with the applicable requirements of Clause 9. </w:t>
      </w:r>
    </w:p>
    <w:p w14:paraId="44342E67" w14:textId="77777777" w:rsidR="002B608C" w:rsidRDefault="00393DDD">
      <w:pPr>
        <w:spacing w:after="293" w:line="250" w:lineRule="auto"/>
        <w:ind w:left="412" w:right="475" w:firstLine="9"/>
        <w:jc w:val="both"/>
      </w:pPr>
      <w:r>
        <w:rPr>
          <w:rFonts w:ascii="Arial" w:eastAsia="Arial" w:hAnsi="Arial" w:cs="Arial"/>
          <w:i/>
          <w:sz w:val="20"/>
        </w:rPr>
        <w:t xml:space="preserve">Compliance is checked by inspection or applicable tests. </w:t>
      </w:r>
    </w:p>
    <w:p w14:paraId="20E4F0F3" w14:textId="77777777" w:rsidR="002B608C" w:rsidRDefault="00393DDD">
      <w:pPr>
        <w:spacing w:after="103" w:line="252" w:lineRule="auto"/>
        <w:ind w:left="422" w:right="469" w:hanging="10"/>
        <w:jc w:val="both"/>
      </w:pPr>
      <w:r>
        <w:rPr>
          <w:rFonts w:ascii="Arial" w:eastAsia="Arial" w:hAnsi="Arial" w:cs="Arial"/>
          <w:b/>
          <w:sz w:val="20"/>
        </w:rPr>
        <w:t xml:space="preserve">16.8 Interruption of the power supply to parts of an </w:t>
      </w:r>
      <w:r>
        <w:rPr>
          <w:rFonts w:ascii="Arial" w:eastAsia="Arial" w:hAnsi="Arial" w:cs="Arial"/>
          <w:b/>
          <w:sz w:val="16"/>
        </w:rPr>
        <w:t>ME</w:t>
      </w:r>
      <w:r>
        <w:rPr>
          <w:rFonts w:ascii="Arial" w:eastAsia="Arial" w:hAnsi="Arial" w:cs="Arial"/>
          <w:b/>
          <w:sz w:val="20"/>
        </w:rPr>
        <w:t xml:space="preserve"> </w:t>
      </w:r>
      <w:r>
        <w:rPr>
          <w:rFonts w:ascii="Arial" w:eastAsia="Arial" w:hAnsi="Arial" w:cs="Arial"/>
          <w:b/>
          <w:sz w:val="16"/>
        </w:rPr>
        <w:t>SYSTEM</w:t>
      </w:r>
      <w:r>
        <w:rPr>
          <w:rFonts w:ascii="Arial" w:eastAsia="Arial" w:hAnsi="Arial" w:cs="Arial"/>
          <w:b/>
          <w:sz w:val="20"/>
        </w:rPr>
        <w:t xml:space="preserve"> </w:t>
      </w:r>
    </w:p>
    <w:p w14:paraId="09FC515A" w14:textId="77777777" w:rsidR="002B608C" w:rsidRDefault="00393DDD">
      <w:pPr>
        <w:spacing w:after="186" w:line="252" w:lineRule="auto"/>
        <w:ind w:left="427" w:right="484" w:firstLine="9"/>
        <w:jc w:val="both"/>
      </w:pPr>
      <w:r>
        <w:rPr>
          <w:rFonts w:ascii="Arial" w:eastAsia="Arial" w:hAnsi="Arial" w:cs="Arial"/>
          <w:sz w:val="20"/>
        </w:rPr>
        <w:t xml:space="preserve">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shall be so designed that an interruption and restoration of the power to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as a whole, or any part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shall not result in a </w:t>
      </w:r>
      <w:r>
        <w:rPr>
          <w:rFonts w:ascii="Arial" w:eastAsia="Arial" w:hAnsi="Arial" w:cs="Arial"/>
          <w:sz w:val="16"/>
        </w:rPr>
        <w:t>HAZARDOUS SITUATION</w:t>
      </w:r>
      <w:r>
        <w:rPr>
          <w:rFonts w:ascii="Arial" w:eastAsia="Arial" w:hAnsi="Arial" w:cs="Arial"/>
          <w:sz w:val="20"/>
        </w:rPr>
        <w:t xml:space="preserve"> other than interruption of its intended function. </w:t>
      </w:r>
    </w:p>
    <w:p w14:paraId="2FC9B094" w14:textId="77777777" w:rsidR="002B608C" w:rsidRDefault="00393DDD">
      <w:pPr>
        <w:spacing w:after="297" w:line="250" w:lineRule="auto"/>
        <w:ind w:left="412" w:right="475" w:firstLine="9"/>
        <w:jc w:val="both"/>
      </w:pPr>
      <w:r>
        <w:rPr>
          <w:rFonts w:ascii="Arial" w:eastAsia="Arial" w:hAnsi="Arial" w:cs="Arial"/>
          <w:i/>
          <w:sz w:val="20"/>
        </w:rPr>
        <w:t xml:space="preserve">Compliance is checked by interruption and restoration of relevant power connections one at a time and all connections simultaneously. </w:t>
      </w:r>
    </w:p>
    <w:p w14:paraId="6787F129" w14:textId="77777777" w:rsidR="002B608C" w:rsidRDefault="00393DDD">
      <w:pPr>
        <w:spacing w:after="192" w:line="252" w:lineRule="auto"/>
        <w:ind w:left="422" w:right="469" w:hanging="10"/>
        <w:jc w:val="both"/>
      </w:pPr>
      <w:r>
        <w:rPr>
          <w:rFonts w:ascii="Arial" w:eastAsia="Arial" w:hAnsi="Arial" w:cs="Arial"/>
          <w:b/>
          <w:sz w:val="20"/>
        </w:rPr>
        <w:t>16.9 M</w:t>
      </w:r>
      <w:r>
        <w:rPr>
          <w:rFonts w:ascii="Arial" w:eastAsia="Arial" w:hAnsi="Arial" w:cs="Arial"/>
          <w:b/>
          <w:sz w:val="16"/>
        </w:rPr>
        <w:t>E</w:t>
      </w:r>
      <w:r>
        <w:rPr>
          <w:rFonts w:ascii="Arial" w:eastAsia="Arial" w:hAnsi="Arial" w:cs="Arial"/>
          <w:b/>
          <w:sz w:val="20"/>
        </w:rPr>
        <w:t xml:space="preserve"> </w:t>
      </w:r>
      <w:r>
        <w:rPr>
          <w:rFonts w:ascii="Arial" w:eastAsia="Arial" w:hAnsi="Arial" w:cs="Arial"/>
          <w:b/>
          <w:sz w:val="16"/>
        </w:rPr>
        <w:t>SYSTEM</w:t>
      </w:r>
      <w:r>
        <w:rPr>
          <w:rFonts w:ascii="Arial" w:eastAsia="Arial" w:hAnsi="Arial" w:cs="Arial"/>
          <w:b/>
          <w:sz w:val="20"/>
        </w:rPr>
        <w:t xml:space="preserve"> connections and wiring </w:t>
      </w:r>
    </w:p>
    <w:p w14:paraId="653B921A" w14:textId="77777777" w:rsidR="002B608C" w:rsidRDefault="00393DDD">
      <w:pPr>
        <w:tabs>
          <w:tab w:val="center" w:pos="725"/>
          <w:tab w:val="center" w:pos="3209"/>
        </w:tabs>
        <w:spacing w:after="103" w:line="252" w:lineRule="auto"/>
      </w:pPr>
      <w:r>
        <w:lastRenderedPageBreak/>
        <w:tab/>
      </w:r>
      <w:r>
        <w:rPr>
          <w:rFonts w:ascii="Arial" w:eastAsia="Arial" w:hAnsi="Arial" w:cs="Arial"/>
          <w:b/>
          <w:sz w:val="20"/>
        </w:rPr>
        <w:t xml:space="preserve">16.9.1 </w:t>
      </w:r>
      <w:r>
        <w:rPr>
          <w:rFonts w:ascii="Arial" w:eastAsia="Arial" w:hAnsi="Arial" w:cs="Arial"/>
          <w:b/>
          <w:sz w:val="20"/>
        </w:rPr>
        <w:tab/>
        <w:t xml:space="preserve">Connection terminals and connectors </w:t>
      </w:r>
    </w:p>
    <w:p w14:paraId="3960D1FA" w14:textId="77777777" w:rsidR="002B608C" w:rsidRDefault="00393DDD">
      <w:pPr>
        <w:spacing w:after="92" w:line="252" w:lineRule="auto"/>
        <w:ind w:left="427" w:right="487" w:firstLine="9"/>
        <w:jc w:val="both"/>
      </w:pPr>
      <w:r>
        <w:rPr>
          <w:rFonts w:ascii="Arial" w:eastAsia="Arial" w:hAnsi="Arial" w:cs="Arial"/>
          <w:sz w:val="20"/>
        </w:rPr>
        <w:t xml:space="preserve">Design and construction of electrical, hydraulic, pneumatic and gas connection terminals and connectors shall be such that incorrect connection of accessible connectors, removable without the use of a </w:t>
      </w:r>
      <w:r>
        <w:rPr>
          <w:rFonts w:ascii="Arial" w:eastAsia="Arial" w:hAnsi="Arial" w:cs="Arial"/>
          <w:sz w:val="16"/>
        </w:rPr>
        <w:t>TOOL</w:t>
      </w:r>
      <w:r>
        <w:rPr>
          <w:rFonts w:ascii="Arial" w:eastAsia="Arial" w:hAnsi="Arial" w:cs="Arial"/>
          <w:sz w:val="20"/>
        </w:rPr>
        <w:t xml:space="preserve">, shall be prevented where a </w:t>
      </w:r>
      <w:r>
        <w:rPr>
          <w:rFonts w:ascii="Arial" w:eastAsia="Arial" w:hAnsi="Arial" w:cs="Arial"/>
          <w:sz w:val="16"/>
        </w:rPr>
        <w:t>HAZARDOUS SITUATION</w:t>
      </w:r>
      <w:r>
        <w:rPr>
          <w:rFonts w:ascii="Arial" w:eastAsia="Arial" w:hAnsi="Arial" w:cs="Arial"/>
          <w:sz w:val="20"/>
        </w:rPr>
        <w:t xml:space="preserve"> could otherwise exist. </w:t>
      </w:r>
    </w:p>
    <w:p w14:paraId="52643830" w14:textId="77777777" w:rsidR="002B608C" w:rsidRDefault="00393DDD">
      <w:pPr>
        <w:numPr>
          <w:ilvl w:val="0"/>
          <w:numId w:val="208"/>
        </w:numPr>
        <w:spacing w:after="92" w:line="252" w:lineRule="auto"/>
        <w:ind w:right="485" w:hanging="341"/>
        <w:jc w:val="both"/>
      </w:pPr>
      <w:r>
        <w:rPr>
          <w:rFonts w:ascii="Arial" w:eastAsia="Arial" w:hAnsi="Arial" w:cs="Arial"/>
          <w:sz w:val="20"/>
        </w:rPr>
        <w:t xml:space="preserve">Connectors shall comply with 15.4.1. </w:t>
      </w:r>
    </w:p>
    <w:p w14:paraId="69CC7781" w14:textId="77777777" w:rsidR="002B608C" w:rsidRDefault="00393DDD">
      <w:pPr>
        <w:numPr>
          <w:ilvl w:val="0"/>
          <w:numId w:val="208"/>
        </w:numPr>
        <w:spacing w:after="193" w:line="252" w:lineRule="auto"/>
        <w:ind w:right="485" w:hanging="341"/>
        <w:jc w:val="both"/>
      </w:pPr>
      <w:r>
        <w:rPr>
          <w:rFonts w:ascii="Arial" w:eastAsia="Arial" w:hAnsi="Arial" w:cs="Arial"/>
          <w:sz w:val="20"/>
        </w:rPr>
        <w:t xml:space="preserve">Plugs for connection of </w:t>
      </w:r>
      <w:r>
        <w:rPr>
          <w:rFonts w:ascii="Arial" w:eastAsia="Arial" w:hAnsi="Arial" w:cs="Arial"/>
          <w:sz w:val="16"/>
        </w:rPr>
        <w:t>PATIENT</w:t>
      </w:r>
      <w:r>
        <w:rPr>
          <w:rFonts w:ascii="Arial" w:eastAsia="Arial" w:hAnsi="Arial" w:cs="Arial"/>
          <w:sz w:val="20"/>
        </w:rPr>
        <w:t xml:space="preserve"> leads shall be so designed that they cannot be connected to other outlets of the same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that are likely to be located in the </w:t>
      </w:r>
      <w:r>
        <w:rPr>
          <w:rFonts w:ascii="Arial" w:eastAsia="Arial" w:hAnsi="Arial" w:cs="Arial"/>
          <w:sz w:val="16"/>
        </w:rPr>
        <w:t>PATIENT ENVIRONMENT</w:t>
      </w:r>
      <w:r>
        <w:rPr>
          <w:rFonts w:ascii="Arial" w:eastAsia="Arial" w:hAnsi="Arial" w:cs="Arial"/>
          <w:sz w:val="20"/>
        </w:rPr>
        <w:t xml:space="preserve"> unless it can be proved that no </w:t>
      </w:r>
      <w:r>
        <w:rPr>
          <w:rFonts w:ascii="Arial" w:eastAsia="Arial" w:hAnsi="Arial" w:cs="Arial"/>
          <w:sz w:val="16"/>
        </w:rPr>
        <w:t>HAZARDOUS SITUATION</w:t>
      </w:r>
      <w:r>
        <w:rPr>
          <w:rFonts w:ascii="Arial" w:eastAsia="Arial" w:hAnsi="Arial" w:cs="Arial"/>
          <w:sz w:val="20"/>
        </w:rPr>
        <w:t xml:space="preserve"> can result. </w:t>
      </w:r>
    </w:p>
    <w:p w14:paraId="6411898C"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inspection and, if possible, by interchanging connectors. </w:t>
      </w:r>
    </w:p>
    <w:p w14:paraId="0FD6991A" w14:textId="77777777" w:rsidR="002B608C" w:rsidRDefault="00393DDD">
      <w:pPr>
        <w:numPr>
          <w:ilvl w:val="0"/>
          <w:numId w:val="208"/>
        </w:numPr>
        <w:spacing w:after="406" w:line="265" w:lineRule="auto"/>
        <w:ind w:right="485" w:hanging="341"/>
        <w:jc w:val="both"/>
      </w:pPr>
      <w:r>
        <w:rPr>
          <w:rFonts w:ascii="Arial" w:eastAsia="Arial" w:hAnsi="Arial" w:cs="Arial"/>
          <w:sz w:val="20"/>
        </w:rPr>
        <w:t xml:space="preserve">397 – </w:t>
      </w:r>
    </w:p>
    <w:p w14:paraId="36BC3ABC" w14:textId="77777777" w:rsidR="002B608C" w:rsidRDefault="00393DDD">
      <w:pPr>
        <w:spacing w:after="31" w:line="480" w:lineRule="auto"/>
        <w:ind w:left="422" w:right="4105" w:hanging="10"/>
        <w:jc w:val="both"/>
      </w:pPr>
      <w:r>
        <w:rPr>
          <w:rFonts w:ascii="Arial" w:eastAsia="Arial" w:hAnsi="Arial" w:cs="Arial"/>
          <w:b/>
          <w:sz w:val="20"/>
        </w:rPr>
        <w:t>16.9.2 M</w:t>
      </w:r>
      <w:r>
        <w:rPr>
          <w:rFonts w:ascii="Arial" w:eastAsia="Arial" w:hAnsi="Arial" w:cs="Arial"/>
          <w:b/>
          <w:sz w:val="16"/>
        </w:rPr>
        <w:t>AINS PARTS</w:t>
      </w:r>
      <w:r>
        <w:rPr>
          <w:rFonts w:ascii="Arial" w:eastAsia="Arial" w:hAnsi="Arial" w:cs="Arial"/>
          <w:b/>
          <w:sz w:val="20"/>
        </w:rPr>
        <w:t>, components and layout 16.9.2.1 *</w:t>
      </w:r>
      <w:r>
        <w:rPr>
          <w:rFonts w:ascii="Arial" w:eastAsia="Arial" w:hAnsi="Arial" w:cs="Arial"/>
          <w:b/>
          <w:sz w:val="16"/>
        </w:rPr>
        <w:t xml:space="preserve"> </w:t>
      </w:r>
      <w:r>
        <w:rPr>
          <w:rFonts w:ascii="Arial" w:eastAsia="Arial" w:hAnsi="Arial" w:cs="Arial"/>
          <w:b/>
          <w:sz w:val="20"/>
        </w:rPr>
        <w:t xml:space="preserve"> M</w:t>
      </w:r>
      <w:r>
        <w:rPr>
          <w:rFonts w:ascii="Arial" w:eastAsia="Arial" w:hAnsi="Arial" w:cs="Arial"/>
          <w:b/>
          <w:sz w:val="16"/>
        </w:rPr>
        <w:t>ULTIPLE SOCKET</w:t>
      </w:r>
      <w:r>
        <w:rPr>
          <w:rFonts w:ascii="Arial" w:eastAsia="Arial" w:hAnsi="Arial" w:cs="Arial"/>
          <w:b/>
          <w:sz w:val="20"/>
        </w:rPr>
        <w:t>-</w:t>
      </w:r>
      <w:r>
        <w:rPr>
          <w:rFonts w:ascii="Arial" w:eastAsia="Arial" w:hAnsi="Arial" w:cs="Arial"/>
          <w:b/>
          <w:sz w:val="16"/>
        </w:rPr>
        <w:t>OUTLET</w:t>
      </w:r>
      <w:r>
        <w:rPr>
          <w:rFonts w:ascii="Arial" w:eastAsia="Arial" w:hAnsi="Arial" w:cs="Arial"/>
          <w:b/>
          <w:sz w:val="20"/>
        </w:rPr>
        <w:t xml:space="preserve"> </w:t>
      </w:r>
    </w:p>
    <w:p w14:paraId="6E26124A" w14:textId="77777777" w:rsidR="002B608C" w:rsidRDefault="00393DDD">
      <w:pPr>
        <w:numPr>
          <w:ilvl w:val="0"/>
          <w:numId w:val="209"/>
        </w:numPr>
        <w:spacing w:after="96" w:line="248" w:lineRule="auto"/>
        <w:ind w:right="265" w:hanging="283"/>
        <w:jc w:val="both"/>
      </w:pPr>
      <w:r>
        <w:rPr>
          <w:rFonts w:ascii="Arial" w:eastAsia="Arial" w:hAnsi="Arial" w:cs="Arial"/>
          <w:sz w:val="20"/>
        </w:rPr>
        <w:t xml:space="preserve">A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w:t>
      </w:r>
      <w:r>
        <w:rPr>
          <w:rFonts w:ascii="Arial" w:eastAsia="Arial" w:hAnsi="Arial" w:cs="Arial"/>
          <w:sz w:val="20"/>
        </w:rPr>
        <w:t xml:space="preserve"> shall: </w:t>
      </w:r>
    </w:p>
    <w:p w14:paraId="45989279" w14:textId="77777777" w:rsidR="002B608C" w:rsidRDefault="00393DDD">
      <w:pPr>
        <w:numPr>
          <w:ilvl w:val="2"/>
          <w:numId w:val="212"/>
        </w:numPr>
        <w:spacing w:after="92" w:line="252" w:lineRule="auto"/>
        <w:ind w:right="56" w:hanging="338"/>
        <w:jc w:val="both"/>
      </w:pPr>
      <w:r>
        <w:rPr>
          <w:rFonts w:ascii="Arial" w:eastAsia="Arial" w:hAnsi="Arial" w:cs="Arial"/>
          <w:sz w:val="20"/>
        </w:rPr>
        <w:t xml:space="preserve">only allow connection by using a </w:t>
      </w:r>
      <w:r>
        <w:rPr>
          <w:rFonts w:ascii="Arial" w:eastAsia="Arial" w:hAnsi="Arial" w:cs="Arial"/>
          <w:sz w:val="16"/>
        </w:rPr>
        <w:t>TOOL</w:t>
      </w:r>
      <w:r>
        <w:rPr>
          <w:rFonts w:ascii="Arial" w:eastAsia="Arial" w:hAnsi="Arial" w:cs="Arial"/>
          <w:sz w:val="20"/>
        </w:rPr>
        <w:t xml:space="preserve"> (see Figure I.1), or </w:t>
      </w:r>
    </w:p>
    <w:p w14:paraId="093813E3" w14:textId="77777777" w:rsidR="002B608C" w:rsidRDefault="00393DDD">
      <w:pPr>
        <w:numPr>
          <w:ilvl w:val="2"/>
          <w:numId w:val="212"/>
        </w:numPr>
        <w:spacing w:after="92" w:line="252" w:lineRule="auto"/>
        <w:ind w:right="56" w:hanging="338"/>
        <w:jc w:val="both"/>
      </w:pPr>
      <w:r>
        <w:rPr>
          <w:rFonts w:ascii="Arial" w:eastAsia="Arial" w:hAnsi="Arial" w:cs="Arial"/>
          <w:sz w:val="20"/>
        </w:rPr>
        <w:t xml:space="preserve">be of a type that cannot accept </w:t>
      </w:r>
      <w:r>
        <w:rPr>
          <w:rFonts w:ascii="Arial" w:eastAsia="Arial" w:hAnsi="Arial" w:cs="Arial"/>
          <w:sz w:val="16"/>
        </w:rPr>
        <w:t>MAINS PLUGS</w:t>
      </w:r>
      <w:r>
        <w:rPr>
          <w:rFonts w:ascii="Arial" w:eastAsia="Arial" w:hAnsi="Arial" w:cs="Arial"/>
          <w:sz w:val="20"/>
        </w:rPr>
        <w:t xml:space="preserve"> of any of the kinds specified in IEC/TR 60083, or </w:t>
      </w:r>
    </w:p>
    <w:p w14:paraId="475F9C78" w14:textId="77777777" w:rsidR="002B608C" w:rsidRDefault="00393DDD">
      <w:pPr>
        <w:numPr>
          <w:ilvl w:val="2"/>
          <w:numId w:val="212"/>
        </w:numPr>
        <w:spacing w:after="187" w:line="252" w:lineRule="auto"/>
        <w:ind w:right="56" w:hanging="338"/>
        <w:jc w:val="both"/>
      </w:pPr>
      <w:r>
        <w:rPr>
          <w:rFonts w:ascii="Arial" w:eastAsia="Arial" w:hAnsi="Arial" w:cs="Arial"/>
          <w:sz w:val="20"/>
        </w:rPr>
        <w:t xml:space="preserve">be supplied via a separating transformer (see 16.9.2.1 d) and Annex I). </w:t>
      </w:r>
    </w:p>
    <w:p w14:paraId="3A02797E" w14:textId="77777777" w:rsidR="002B608C" w:rsidRDefault="00393DDD">
      <w:pPr>
        <w:spacing w:after="340" w:line="250" w:lineRule="auto"/>
        <w:ind w:left="710" w:right="475" w:firstLine="9"/>
        <w:jc w:val="both"/>
      </w:pPr>
      <w:r>
        <w:rPr>
          <w:rFonts w:ascii="Arial" w:eastAsia="Arial" w:hAnsi="Arial" w:cs="Arial"/>
          <w:i/>
          <w:sz w:val="20"/>
        </w:rPr>
        <w:t xml:space="preserve">Compliance is checked by inspection. </w:t>
      </w:r>
    </w:p>
    <w:p w14:paraId="0BFB9EB5" w14:textId="77777777" w:rsidR="002B608C" w:rsidRDefault="00393DDD">
      <w:pPr>
        <w:numPr>
          <w:ilvl w:val="0"/>
          <w:numId w:val="209"/>
        </w:numPr>
        <w:spacing w:after="96" w:line="248" w:lineRule="auto"/>
        <w:ind w:right="265" w:hanging="283"/>
        <w:jc w:val="both"/>
      </w:pPr>
      <w:r>
        <w:rPr>
          <w:rFonts w:ascii="Arial" w:eastAsia="Arial" w:hAnsi="Arial" w:cs="Arial"/>
          <w:sz w:val="20"/>
        </w:rPr>
        <w:t xml:space="preserve">A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w:t>
      </w:r>
      <w:r>
        <w:rPr>
          <w:rFonts w:ascii="Arial" w:eastAsia="Arial" w:hAnsi="Arial" w:cs="Arial"/>
          <w:sz w:val="20"/>
        </w:rPr>
        <w:t xml:space="preserve">: </w:t>
      </w:r>
    </w:p>
    <w:p w14:paraId="4F04479E" w14:textId="77777777" w:rsidR="002B608C" w:rsidRDefault="00393DDD">
      <w:pPr>
        <w:numPr>
          <w:ilvl w:val="2"/>
          <w:numId w:val="210"/>
        </w:numPr>
        <w:spacing w:after="92" w:line="252" w:lineRule="auto"/>
        <w:ind w:right="56" w:hanging="341"/>
        <w:jc w:val="both"/>
      </w:pPr>
      <w:r>
        <w:rPr>
          <w:rFonts w:ascii="Arial" w:eastAsia="Arial" w:hAnsi="Arial" w:cs="Arial"/>
          <w:sz w:val="20"/>
        </w:rPr>
        <w:t xml:space="preserve">shall be marked with safety sign ISO 7010-W001 (see Table D.2, safety sign 2) such that it is visible in </w:t>
      </w:r>
      <w:r>
        <w:rPr>
          <w:rFonts w:ascii="Arial" w:eastAsia="Arial" w:hAnsi="Arial" w:cs="Arial"/>
          <w:sz w:val="16"/>
        </w:rPr>
        <w:t>NORMAL USE</w:t>
      </w:r>
      <w:r>
        <w:rPr>
          <w:rFonts w:ascii="Arial" w:eastAsia="Arial" w:hAnsi="Arial" w:cs="Arial"/>
          <w:sz w:val="20"/>
        </w:rPr>
        <w:t xml:space="preserve">; and: </w:t>
      </w:r>
    </w:p>
    <w:p w14:paraId="723C4546" w14:textId="77777777" w:rsidR="002B608C" w:rsidRDefault="00393DDD">
      <w:pPr>
        <w:numPr>
          <w:ilvl w:val="2"/>
          <w:numId w:val="210"/>
        </w:numPr>
        <w:spacing w:after="92" w:line="252" w:lineRule="auto"/>
        <w:ind w:right="56" w:hanging="341"/>
        <w:jc w:val="both"/>
      </w:pPr>
      <w:r>
        <w:rPr>
          <w:rFonts w:ascii="Arial" w:eastAsia="Arial" w:hAnsi="Arial" w:cs="Arial"/>
          <w:sz w:val="20"/>
        </w:rPr>
        <w:t xml:space="preserve">shall be marked either individually or in combinations, with the maximum allowed continuous output in amperes or volt-amperes, or </w:t>
      </w:r>
    </w:p>
    <w:p w14:paraId="0D3A7635" w14:textId="77777777" w:rsidR="002B608C" w:rsidRDefault="00393DDD">
      <w:pPr>
        <w:numPr>
          <w:ilvl w:val="2"/>
          <w:numId w:val="210"/>
        </w:numPr>
        <w:spacing w:after="92" w:line="252" w:lineRule="auto"/>
        <w:ind w:right="56" w:hanging="341"/>
        <w:jc w:val="both"/>
      </w:pPr>
      <w:r>
        <w:rPr>
          <w:rFonts w:ascii="Arial" w:eastAsia="Arial" w:hAnsi="Arial" w:cs="Arial"/>
          <w:sz w:val="20"/>
        </w:rPr>
        <w:t>shall be marked to indicate which equipment</w:t>
      </w:r>
      <w:r>
        <w:rPr>
          <w:rFonts w:ascii="Arial" w:eastAsia="Arial" w:hAnsi="Arial" w:cs="Arial"/>
          <w:sz w:val="16"/>
        </w:rPr>
        <w:t xml:space="preserve"> </w:t>
      </w:r>
      <w:r>
        <w:rPr>
          <w:rFonts w:ascii="Arial" w:eastAsia="Arial" w:hAnsi="Arial" w:cs="Arial"/>
          <w:sz w:val="20"/>
        </w:rPr>
        <w:t>or equipment</w:t>
      </w:r>
      <w:r>
        <w:rPr>
          <w:rFonts w:ascii="Arial" w:eastAsia="Arial" w:hAnsi="Arial" w:cs="Arial"/>
          <w:sz w:val="16"/>
        </w:rPr>
        <w:t xml:space="preserve"> </w:t>
      </w:r>
      <w:r>
        <w:rPr>
          <w:rFonts w:ascii="Arial" w:eastAsia="Arial" w:hAnsi="Arial" w:cs="Arial"/>
          <w:sz w:val="20"/>
        </w:rPr>
        <w:t xml:space="preserve">parts may be safely attached. </w:t>
      </w:r>
    </w:p>
    <w:p w14:paraId="16D598C3" w14:textId="77777777" w:rsidR="002B608C" w:rsidRDefault="00393DDD">
      <w:pPr>
        <w:numPr>
          <w:ilvl w:val="2"/>
          <w:numId w:val="210"/>
        </w:numPr>
        <w:spacing w:after="56" w:line="252" w:lineRule="auto"/>
        <w:ind w:right="56" w:hanging="341"/>
        <w:jc w:val="both"/>
      </w:pPr>
      <w:r>
        <w:rPr>
          <w:rFonts w:ascii="Arial" w:eastAsia="Arial" w:hAnsi="Arial" w:cs="Arial"/>
          <w:sz w:val="20"/>
        </w:rPr>
        <w:t xml:space="preserve">may be a separate item or an integral part of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non-</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w:t>
      </w:r>
    </w:p>
    <w:p w14:paraId="1B522B96" w14:textId="6DB0C2A3" w:rsidR="002B608C" w:rsidRDefault="00393DDD">
      <w:pPr>
        <w:spacing w:after="137" w:line="441" w:lineRule="auto"/>
        <w:ind w:left="710" w:right="4115" w:firstLine="77"/>
        <w:jc w:val="both"/>
      </w:pPr>
      <w:r>
        <w:rPr>
          <w:rFonts w:ascii="Arial" w:eastAsia="Arial" w:hAnsi="Arial" w:cs="Arial"/>
          <w:sz w:val="16"/>
        </w:rPr>
        <w:t xml:space="preserve">NOTE  Each outlet does not have to be marked. </w:t>
      </w:r>
      <w:r>
        <w:rPr>
          <w:rFonts w:ascii="Arial" w:eastAsia="Arial" w:hAnsi="Arial" w:cs="Arial"/>
          <w:i/>
          <w:sz w:val="20"/>
        </w:rPr>
        <w:t xml:space="preserve">Compliance is checked by inspection. </w:t>
      </w:r>
    </w:p>
    <w:p w14:paraId="3A5EDC8E" w14:textId="77777777" w:rsidR="002B608C" w:rsidRDefault="00393DDD">
      <w:pPr>
        <w:numPr>
          <w:ilvl w:val="0"/>
          <w:numId w:val="209"/>
        </w:numPr>
        <w:spacing w:after="92" w:line="252" w:lineRule="auto"/>
        <w:ind w:right="265" w:hanging="283"/>
        <w:jc w:val="both"/>
      </w:pPr>
      <w:r>
        <w:rPr>
          <w:rFonts w:ascii="Arial" w:eastAsia="Arial" w:hAnsi="Arial" w:cs="Arial"/>
          <w:sz w:val="20"/>
        </w:rPr>
        <w:t xml:space="preserve">The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w:t>
      </w:r>
      <w:r>
        <w:rPr>
          <w:rFonts w:ascii="Arial" w:eastAsia="Arial" w:hAnsi="Arial" w:cs="Arial"/>
          <w:sz w:val="20"/>
        </w:rPr>
        <w:t xml:space="preserve"> shall comply with IEC 60884-1 and the following requirements. </w:t>
      </w:r>
    </w:p>
    <w:p w14:paraId="643FFCDD" w14:textId="77777777" w:rsidR="002B608C" w:rsidRDefault="00393DDD">
      <w:pPr>
        <w:numPr>
          <w:ilvl w:val="2"/>
          <w:numId w:val="211"/>
        </w:numPr>
        <w:spacing w:after="115" w:line="252" w:lineRule="auto"/>
        <w:ind w:right="56" w:hanging="338"/>
        <w:jc w:val="both"/>
      </w:pPr>
      <w:r>
        <w:rPr>
          <w:rFonts w:ascii="Arial" w:eastAsia="Arial" w:hAnsi="Arial" w:cs="Arial"/>
          <w:sz w:val="20"/>
        </w:rPr>
        <w:t>C</w:t>
      </w:r>
      <w:r>
        <w:rPr>
          <w:rFonts w:ascii="Arial" w:eastAsia="Arial" w:hAnsi="Arial" w:cs="Arial"/>
          <w:sz w:val="16"/>
        </w:rPr>
        <w:t>REEPAGE DISTANCES</w:t>
      </w:r>
      <w:r>
        <w:rPr>
          <w:rFonts w:ascii="Arial" w:eastAsia="Arial" w:hAnsi="Arial" w:cs="Arial"/>
          <w:sz w:val="20"/>
        </w:rPr>
        <w:t xml:space="preserve"> and </w:t>
      </w:r>
      <w:r>
        <w:rPr>
          <w:rFonts w:ascii="Arial" w:eastAsia="Arial" w:hAnsi="Arial" w:cs="Arial"/>
          <w:sz w:val="16"/>
        </w:rPr>
        <w:t>AIR CLEARANCES</w:t>
      </w:r>
      <w:r>
        <w:rPr>
          <w:rFonts w:ascii="Arial" w:eastAsia="Arial" w:hAnsi="Arial" w:cs="Arial"/>
          <w:sz w:val="20"/>
        </w:rPr>
        <w:t xml:space="preserve"> shall comply with 8.9. </w:t>
      </w:r>
    </w:p>
    <w:p w14:paraId="05D49CDB" w14:textId="77777777" w:rsidR="002B608C" w:rsidRDefault="00393DDD">
      <w:pPr>
        <w:numPr>
          <w:ilvl w:val="2"/>
          <w:numId w:val="211"/>
        </w:numPr>
        <w:spacing w:after="117" w:line="252" w:lineRule="auto"/>
        <w:ind w:right="56" w:hanging="338"/>
        <w:jc w:val="both"/>
      </w:pPr>
      <w:r>
        <w:rPr>
          <w:rFonts w:ascii="Arial" w:eastAsia="Arial" w:hAnsi="Arial" w:cs="Arial"/>
          <w:sz w:val="20"/>
        </w:rPr>
        <w:t xml:space="preserve">It shall be of </w:t>
      </w:r>
      <w:r>
        <w:rPr>
          <w:rFonts w:ascii="Arial" w:eastAsia="Arial" w:hAnsi="Arial" w:cs="Arial"/>
          <w:sz w:val="16"/>
        </w:rPr>
        <w:t xml:space="preserve">CLASS I </w:t>
      </w:r>
      <w:r>
        <w:rPr>
          <w:rFonts w:ascii="Arial" w:eastAsia="Arial" w:hAnsi="Arial" w:cs="Arial"/>
          <w:sz w:val="20"/>
        </w:rPr>
        <w:t xml:space="preserve">construction and the </w:t>
      </w:r>
      <w:r>
        <w:rPr>
          <w:rFonts w:ascii="Arial" w:eastAsia="Arial" w:hAnsi="Arial" w:cs="Arial"/>
          <w:sz w:val="16"/>
        </w:rPr>
        <w:t>PROTECTIVE EARTH CONDUCTOR</w:t>
      </w:r>
      <w:r>
        <w:rPr>
          <w:rFonts w:ascii="Arial" w:eastAsia="Arial" w:hAnsi="Arial" w:cs="Arial"/>
          <w:sz w:val="20"/>
        </w:rPr>
        <w:t xml:space="preserve"> shall be connected to the earthing contacts in the socket-outlets. </w:t>
      </w:r>
    </w:p>
    <w:p w14:paraId="4892269E" w14:textId="77777777" w:rsidR="002B608C" w:rsidRDefault="00393DDD">
      <w:pPr>
        <w:numPr>
          <w:ilvl w:val="2"/>
          <w:numId w:val="211"/>
        </w:numPr>
        <w:spacing w:after="63" w:line="252" w:lineRule="auto"/>
        <w:ind w:right="56" w:hanging="338"/>
        <w:jc w:val="both"/>
      </w:pPr>
      <w:r>
        <w:rPr>
          <w:rFonts w:ascii="Arial" w:eastAsia="Arial" w:hAnsi="Arial" w:cs="Arial"/>
          <w:sz w:val="20"/>
        </w:rPr>
        <w:t>*</w:t>
      </w:r>
      <w:r>
        <w:rPr>
          <w:rFonts w:ascii="Arial" w:eastAsia="Arial" w:hAnsi="Arial" w:cs="Arial"/>
          <w:sz w:val="16"/>
        </w:rPr>
        <w:t xml:space="preserve"> </w:t>
      </w:r>
      <w:r>
        <w:rPr>
          <w:rFonts w:ascii="Arial" w:eastAsia="Arial" w:hAnsi="Arial" w:cs="Arial"/>
          <w:sz w:val="20"/>
        </w:rPr>
        <w:t xml:space="preserve"> P</w:t>
      </w:r>
      <w:r>
        <w:rPr>
          <w:rFonts w:ascii="Arial" w:eastAsia="Arial" w:hAnsi="Arial" w:cs="Arial"/>
          <w:sz w:val="16"/>
        </w:rPr>
        <w:t>ROTECTIVE EARTH TERMINALS</w:t>
      </w:r>
      <w:r>
        <w:rPr>
          <w:rFonts w:ascii="Arial" w:eastAsia="Arial" w:hAnsi="Arial" w:cs="Arial"/>
          <w:sz w:val="20"/>
        </w:rPr>
        <w:t xml:space="preserve"> and </w:t>
      </w:r>
      <w:r>
        <w:rPr>
          <w:rFonts w:ascii="Arial" w:eastAsia="Arial" w:hAnsi="Arial" w:cs="Arial"/>
          <w:sz w:val="16"/>
        </w:rPr>
        <w:t>PROTECTIVE EARTH CONNECTIONS</w:t>
      </w:r>
      <w:r>
        <w:rPr>
          <w:rFonts w:ascii="Arial" w:eastAsia="Arial" w:hAnsi="Arial" w:cs="Arial"/>
          <w:sz w:val="20"/>
        </w:rPr>
        <w:t xml:space="preserve"> shall comply with 8.6, except that the total impedance of the protective earth path for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may be up to 400 m</w:t>
      </w:r>
      <w:r>
        <w:rPr>
          <w:rFonts w:ascii="Segoe UI Symbol" w:eastAsia="Segoe UI Symbol" w:hAnsi="Segoe UI Symbol" w:cs="Segoe UI Symbol"/>
          <w:sz w:val="20"/>
        </w:rPr>
        <w:t>Ω</w:t>
      </w:r>
      <w:r>
        <w:rPr>
          <w:rFonts w:ascii="Arial" w:eastAsia="Arial" w:hAnsi="Arial" w:cs="Arial"/>
          <w:sz w:val="20"/>
        </w:rPr>
        <w:t xml:space="preserve">, or higher if the conditions of 8.6.4 b) are satisfied. </w:t>
      </w:r>
    </w:p>
    <w:p w14:paraId="29E069EB" w14:textId="77777777" w:rsidR="002B608C" w:rsidRDefault="00393DDD">
      <w:pPr>
        <w:numPr>
          <w:ilvl w:val="2"/>
          <w:numId w:val="211"/>
        </w:numPr>
        <w:spacing w:after="92" w:line="252" w:lineRule="auto"/>
        <w:ind w:right="56" w:hanging="338"/>
        <w:jc w:val="both"/>
      </w:pPr>
      <w:r>
        <w:rPr>
          <w:rFonts w:ascii="Arial" w:eastAsia="Arial" w:hAnsi="Arial" w:cs="Arial"/>
          <w:sz w:val="20"/>
        </w:rPr>
        <w:t>E</w:t>
      </w:r>
      <w:r>
        <w:rPr>
          <w:rFonts w:ascii="Arial" w:eastAsia="Arial" w:hAnsi="Arial" w:cs="Arial"/>
          <w:sz w:val="16"/>
        </w:rPr>
        <w:t>NCLOSURES</w:t>
      </w:r>
      <w:r>
        <w:rPr>
          <w:rFonts w:ascii="Arial" w:eastAsia="Arial" w:hAnsi="Arial" w:cs="Arial"/>
          <w:sz w:val="20"/>
        </w:rPr>
        <w:t xml:space="preserve"> shall comply with 8.4.2 d). </w:t>
      </w:r>
    </w:p>
    <w:p w14:paraId="214C3324" w14:textId="77777777" w:rsidR="002B608C" w:rsidRDefault="00393DDD">
      <w:pPr>
        <w:numPr>
          <w:ilvl w:val="2"/>
          <w:numId w:val="211"/>
        </w:numPr>
        <w:spacing w:after="92" w:line="252" w:lineRule="auto"/>
        <w:ind w:right="56" w:hanging="338"/>
        <w:jc w:val="both"/>
      </w:pPr>
      <w:r>
        <w:rPr>
          <w:rFonts w:ascii="Arial" w:eastAsia="Arial" w:hAnsi="Arial" w:cs="Arial"/>
          <w:sz w:val="20"/>
        </w:rPr>
        <w:t>M</w:t>
      </w:r>
      <w:r>
        <w:rPr>
          <w:rFonts w:ascii="Arial" w:eastAsia="Arial" w:hAnsi="Arial" w:cs="Arial"/>
          <w:sz w:val="16"/>
        </w:rPr>
        <w:t>AINS TERMINAL DEVICES</w:t>
      </w:r>
      <w:r>
        <w:rPr>
          <w:rFonts w:ascii="Arial" w:eastAsia="Arial" w:hAnsi="Arial" w:cs="Arial"/>
          <w:sz w:val="20"/>
        </w:rPr>
        <w:t xml:space="preserve"> and wiring shall comply with 8.11.4, if applicable. </w:t>
      </w:r>
    </w:p>
    <w:p w14:paraId="0352AC98" w14:textId="77777777" w:rsidR="002B608C" w:rsidRDefault="00393DDD">
      <w:pPr>
        <w:numPr>
          <w:ilvl w:val="2"/>
          <w:numId w:val="211"/>
        </w:numPr>
        <w:spacing w:after="92" w:line="252" w:lineRule="auto"/>
        <w:ind w:right="56" w:hanging="338"/>
        <w:jc w:val="both"/>
      </w:pPr>
      <w:r>
        <w:rPr>
          <w:rFonts w:ascii="Arial" w:eastAsia="Arial" w:hAnsi="Arial" w:cs="Arial"/>
          <w:sz w:val="20"/>
        </w:rPr>
        <w:t>R</w:t>
      </w:r>
      <w:r>
        <w:rPr>
          <w:rFonts w:ascii="Arial" w:eastAsia="Arial" w:hAnsi="Arial" w:cs="Arial"/>
          <w:sz w:val="16"/>
        </w:rPr>
        <w:t>ATINGS</w:t>
      </w:r>
      <w:r>
        <w:rPr>
          <w:rFonts w:ascii="Arial" w:eastAsia="Arial" w:hAnsi="Arial" w:cs="Arial"/>
          <w:sz w:val="20"/>
        </w:rPr>
        <w:t xml:space="preserve"> of components shall not conflict with the conditions of use (see 4.8). </w:t>
      </w:r>
    </w:p>
    <w:p w14:paraId="15B405C2" w14:textId="77777777" w:rsidR="002B608C" w:rsidRDefault="00393DDD">
      <w:pPr>
        <w:numPr>
          <w:ilvl w:val="2"/>
          <w:numId w:val="211"/>
        </w:numPr>
        <w:spacing w:after="92" w:line="252" w:lineRule="auto"/>
        <w:ind w:right="56" w:hanging="338"/>
        <w:jc w:val="both"/>
      </w:pPr>
      <w:r>
        <w:rPr>
          <w:rFonts w:ascii="Arial" w:eastAsia="Arial" w:hAnsi="Arial" w:cs="Arial"/>
          <w:sz w:val="20"/>
        </w:rPr>
        <w:t xml:space="preserve">Design and construction of electrical connection terminals and connectors of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OUTLETS</w:t>
      </w:r>
      <w:r>
        <w:rPr>
          <w:rFonts w:ascii="Arial" w:eastAsia="Arial" w:hAnsi="Arial" w:cs="Arial"/>
          <w:sz w:val="20"/>
        </w:rPr>
        <w:t xml:space="preserve"> shall prevent the incorrect connection of accessible connectors that are removable without the use of a </w:t>
      </w:r>
      <w:r>
        <w:rPr>
          <w:rFonts w:ascii="Arial" w:eastAsia="Arial" w:hAnsi="Arial" w:cs="Arial"/>
          <w:sz w:val="16"/>
        </w:rPr>
        <w:t>TOOL</w:t>
      </w:r>
      <w:r>
        <w:rPr>
          <w:rFonts w:ascii="Arial" w:eastAsia="Arial" w:hAnsi="Arial" w:cs="Arial"/>
          <w:sz w:val="20"/>
        </w:rPr>
        <w:t xml:space="preserve">. </w:t>
      </w:r>
    </w:p>
    <w:p w14:paraId="364DA258" w14:textId="77777777" w:rsidR="002B608C" w:rsidRDefault="00393DDD">
      <w:pPr>
        <w:numPr>
          <w:ilvl w:val="2"/>
          <w:numId w:val="211"/>
        </w:numPr>
        <w:spacing w:after="319" w:line="252" w:lineRule="auto"/>
        <w:ind w:right="56" w:hanging="338"/>
        <w:jc w:val="both"/>
      </w:pPr>
      <w:r>
        <w:rPr>
          <w:rFonts w:ascii="Arial" w:eastAsia="Arial" w:hAnsi="Arial" w:cs="Arial"/>
          <w:sz w:val="20"/>
        </w:rPr>
        <w:t xml:space="preserve">Requirements for the </w:t>
      </w:r>
      <w:r>
        <w:rPr>
          <w:rFonts w:ascii="Arial" w:eastAsia="Arial" w:hAnsi="Arial" w:cs="Arial"/>
          <w:sz w:val="16"/>
        </w:rPr>
        <w:t>POWER SUPPLY CORD</w:t>
      </w:r>
      <w:r>
        <w:rPr>
          <w:rFonts w:ascii="Arial" w:eastAsia="Arial" w:hAnsi="Arial" w:cs="Arial"/>
          <w:sz w:val="20"/>
        </w:rPr>
        <w:t xml:space="preserve"> as described in 8.11.3 shall be fulfilled. </w:t>
      </w:r>
    </w:p>
    <w:p w14:paraId="5B59E3A8" w14:textId="77777777" w:rsidR="002B608C" w:rsidRDefault="00393DDD">
      <w:pPr>
        <w:numPr>
          <w:ilvl w:val="0"/>
          <w:numId w:val="209"/>
        </w:numPr>
        <w:spacing w:after="92" w:line="252" w:lineRule="auto"/>
        <w:ind w:right="265" w:hanging="283"/>
        <w:jc w:val="both"/>
      </w:pPr>
      <w:r>
        <w:rPr>
          <w:rFonts w:ascii="Arial" w:eastAsia="Arial" w:hAnsi="Arial" w:cs="Arial"/>
          <w:sz w:val="20"/>
        </w:rPr>
        <w:lastRenderedPageBreak/>
        <w:t xml:space="preserve">*  If the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w:t>
      </w:r>
      <w:r>
        <w:rPr>
          <w:rFonts w:ascii="Arial" w:eastAsia="Arial" w:hAnsi="Arial" w:cs="Arial"/>
          <w:sz w:val="20"/>
        </w:rPr>
        <w:t xml:space="preserve"> is combined with a separating transformer, the following additional requirements apply. </w:t>
      </w:r>
    </w:p>
    <w:p w14:paraId="227F8E22" w14:textId="77777777" w:rsidR="002B608C" w:rsidRDefault="00393DDD">
      <w:pPr>
        <w:numPr>
          <w:ilvl w:val="3"/>
          <w:numId w:val="213"/>
        </w:numPr>
        <w:spacing w:after="92" w:line="252" w:lineRule="auto"/>
        <w:ind w:right="478" w:hanging="338"/>
        <w:jc w:val="both"/>
      </w:pPr>
      <w:r>
        <w:rPr>
          <w:rFonts w:ascii="Arial" w:eastAsia="Arial" w:hAnsi="Arial" w:cs="Arial"/>
          <w:sz w:val="20"/>
        </w:rPr>
        <w:t xml:space="preserve">The separating transformer shall comply with the requirements of IEC 61558-2-1, except the requirements of maximum </w:t>
      </w:r>
      <w:r>
        <w:rPr>
          <w:rFonts w:ascii="Arial" w:eastAsia="Arial" w:hAnsi="Arial" w:cs="Arial"/>
          <w:sz w:val="16"/>
        </w:rPr>
        <w:t>RATED</w:t>
      </w:r>
      <w:r>
        <w:rPr>
          <w:rFonts w:ascii="Arial" w:eastAsia="Arial" w:hAnsi="Arial" w:cs="Arial"/>
          <w:sz w:val="20"/>
        </w:rPr>
        <w:t xml:space="preserve"> output power of 1 kVA and degree of protection IPX4 do not apply. </w:t>
      </w:r>
    </w:p>
    <w:p w14:paraId="127C699F" w14:textId="77777777" w:rsidR="002B608C" w:rsidRDefault="00393DDD">
      <w:pPr>
        <w:numPr>
          <w:ilvl w:val="3"/>
          <w:numId w:val="213"/>
        </w:numPr>
        <w:spacing w:after="269" w:line="265" w:lineRule="auto"/>
        <w:ind w:right="478" w:hanging="338"/>
        <w:jc w:val="both"/>
      </w:pPr>
      <w:r>
        <w:rPr>
          <w:rFonts w:ascii="Arial" w:eastAsia="Arial" w:hAnsi="Arial" w:cs="Arial"/>
          <w:sz w:val="20"/>
        </w:rPr>
        <w:t xml:space="preserve">399 – </w:t>
      </w:r>
    </w:p>
    <w:p w14:paraId="49ECC63D" w14:textId="77777777" w:rsidR="002B608C" w:rsidRDefault="00393DDD">
      <w:pPr>
        <w:spacing w:after="96" w:line="248" w:lineRule="auto"/>
        <w:ind w:left="1157" w:right="474" w:hanging="10"/>
        <w:jc w:val="both"/>
      </w:pPr>
      <w:r>
        <w:rPr>
          <w:rFonts w:ascii="Arial" w:eastAsia="Arial" w:hAnsi="Arial" w:cs="Arial"/>
          <w:sz w:val="16"/>
        </w:rPr>
        <w:t xml:space="preserve">NOTE 1 As a separating transformer is not a </w:t>
      </w:r>
      <w:r>
        <w:rPr>
          <w:rFonts w:ascii="Arial" w:eastAsia="Arial" w:hAnsi="Arial" w:cs="Arial"/>
          <w:sz w:val="13"/>
        </w:rPr>
        <w:t>MAINS SUPPLY TRANSFORMER</w:t>
      </w:r>
      <w:r>
        <w:rPr>
          <w:rFonts w:ascii="Arial" w:eastAsia="Arial" w:hAnsi="Arial" w:cs="Arial"/>
          <w:sz w:val="16"/>
        </w:rPr>
        <w:t xml:space="preserve">, it does not require more than </w:t>
      </w:r>
      <w:r>
        <w:rPr>
          <w:rFonts w:ascii="Arial" w:eastAsia="Arial" w:hAnsi="Arial" w:cs="Arial"/>
          <w:sz w:val="13"/>
        </w:rPr>
        <w:t>BASIC INSULATION</w:t>
      </w:r>
      <w:r>
        <w:rPr>
          <w:rFonts w:ascii="Arial" w:eastAsia="Arial" w:hAnsi="Arial" w:cs="Arial"/>
          <w:sz w:val="16"/>
        </w:rPr>
        <w:t xml:space="preserve">. </w:t>
      </w:r>
    </w:p>
    <w:p w14:paraId="1B7DE4F5" w14:textId="77777777" w:rsidR="002B608C" w:rsidRDefault="00393DDD">
      <w:pPr>
        <w:spacing w:after="96" w:line="248" w:lineRule="auto"/>
        <w:ind w:left="1157" w:right="474" w:hanging="10"/>
        <w:jc w:val="both"/>
      </w:pPr>
      <w:r>
        <w:rPr>
          <w:rFonts w:ascii="Arial" w:eastAsia="Arial" w:hAnsi="Arial" w:cs="Arial"/>
          <w:sz w:val="16"/>
        </w:rPr>
        <w:t xml:space="preserve">NOTE 2 Limitation of output power is not explained in IEC 61558-2-1 and the </w:t>
      </w:r>
      <w:r>
        <w:rPr>
          <w:rFonts w:ascii="Arial" w:eastAsia="Arial" w:hAnsi="Arial" w:cs="Arial"/>
          <w:sz w:val="13"/>
        </w:rPr>
        <w:t>RATED</w:t>
      </w:r>
      <w:r>
        <w:rPr>
          <w:rFonts w:ascii="Arial" w:eastAsia="Arial" w:hAnsi="Arial" w:cs="Arial"/>
          <w:sz w:val="16"/>
        </w:rPr>
        <w:t xml:space="preserve"> output power is defined by the fuse in the installation and by the allowable power supply cable used. However, the characteristics of the separating transformer need to be carefully selected, taking into account the variations in the load current of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SYSTEM</w:t>
      </w:r>
      <w:r>
        <w:rPr>
          <w:rFonts w:ascii="Arial" w:eastAsia="Arial" w:hAnsi="Arial" w:cs="Arial"/>
          <w:sz w:val="16"/>
        </w:rPr>
        <w:t xml:space="preserve"> to ensure that the voltage supplied to the various items of the </w:t>
      </w:r>
      <w:r>
        <w:rPr>
          <w:rFonts w:ascii="Arial" w:eastAsia="Arial" w:hAnsi="Arial" w:cs="Arial"/>
          <w:sz w:val="13"/>
        </w:rPr>
        <w:t>ME</w:t>
      </w:r>
      <w:r>
        <w:rPr>
          <w:rFonts w:ascii="Arial" w:eastAsia="Arial" w:hAnsi="Arial" w:cs="Arial"/>
          <w:sz w:val="16"/>
        </w:rPr>
        <w:t xml:space="preserve"> </w:t>
      </w:r>
      <w:r>
        <w:rPr>
          <w:rFonts w:ascii="Arial" w:eastAsia="Arial" w:hAnsi="Arial" w:cs="Arial"/>
          <w:sz w:val="13"/>
        </w:rPr>
        <w:t>SYSTEM</w:t>
      </w:r>
      <w:r>
        <w:rPr>
          <w:rFonts w:ascii="Arial" w:eastAsia="Arial" w:hAnsi="Arial" w:cs="Arial"/>
          <w:sz w:val="16"/>
        </w:rPr>
        <w:t xml:space="preserve"> remains within the limits specified for the equipment. </w:t>
      </w:r>
    </w:p>
    <w:p w14:paraId="47C559D4" w14:textId="77777777" w:rsidR="002B608C" w:rsidRDefault="00393DDD">
      <w:pPr>
        <w:tabs>
          <w:tab w:val="center" w:pos="1456"/>
          <w:tab w:val="center" w:pos="4721"/>
        </w:tabs>
        <w:spacing w:after="133" w:line="248" w:lineRule="auto"/>
      </w:pPr>
      <w:r>
        <w:tab/>
      </w:r>
      <w:r>
        <w:rPr>
          <w:rFonts w:ascii="Arial" w:eastAsia="Arial" w:hAnsi="Arial" w:cs="Arial"/>
          <w:sz w:val="16"/>
        </w:rPr>
        <w:t xml:space="preserve">NOTE 3 </w:t>
      </w:r>
      <w:r>
        <w:rPr>
          <w:rFonts w:ascii="Arial" w:eastAsia="Arial" w:hAnsi="Arial" w:cs="Arial"/>
          <w:sz w:val="16"/>
        </w:rPr>
        <w:tab/>
        <w:t xml:space="preserve">IEC 61558-2-1 should be used with the general standard IEC 61558-1. </w:t>
      </w:r>
    </w:p>
    <w:p w14:paraId="7913F726" w14:textId="77777777" w:rsidR="002B608C" w:rsidRDefault="00393DDD">
      <w:pPr>
        <w:numPr>
          <w:ilvl w:val="3"/>
          <w:numId w:val="213"/>
        </w:numPr>
        <w:spacing w:after="92" w:line="252" w:lineRule="auto"/>
        <w:ind w:right="478" w:hanging="338"/>
        <w:jc w:val="both"/>
      </w:pPr>
      <w:r>
        <w:rPr>
          <w:rFonts w:ascii="Arial" w:eastAsia="Arial" w:hAnsi="Arial" w:cs="Arial"/>
          <w:sz w:val="20"/>
        </w:rPr>
        <w:t xml:space="preserve">The separating transformer assembly shall be of </w:t>
      </w:r>
      <w:r>
        <w:rPr>
          <w:rFonts w:ascii="Arial" w:eastAsia="Arial" w:hAnsi="Arial" w:cs="Arial"/>
          <w:sz w:val="16"/>
        </w:rPr>
        <w:t xml:space="preserve">CLASS I </w:t>
      </w:r>
      <w:r>
        <w:rPr>
          <w:rFonts w:ascii="Arial" w:eastAsia="Arial" w:hAnsi="Arial" w:cs="Arial"/>
          <w:sz w:val="20"/>
        </w:rPr>
        <w:t xml:space="preserve">construction. </w:t>
      </w:r>
    </w:p>
    <w:p w14:paraId="0DFD648B" w14:textId="77777777" w:rsidR="002B608C" w:rsidRDefault="00393DDD">
      <w:pPr>
        <w:numPr>
          <w:ilvl w:val="3"/>
          <w:numId w:val="213"/>
        </w:numPr>
        <w:spacing w:after="92" w:line="252" w:lineRule="auto"/>
        <w:ind w:right="478" w:hanging="338"/>
        <w:jc w:val="both"/>
      </w:pPr>
      <w:r>
        <w:rPr>
          <w:rFonts w:ascii="Arial" w:eastAsia="Arial" w:hAnsi="Arial" w:cs="Arial"/>
          <w:sz w:val="20"/>
        </w:rPr>
        <w:t xml:space="preserve">The degree of protection against ingress of water as given in IEC 60529 shall be specified. </w:t>
      </w:r>
    </w:p>
    <w:p w14:paraId="4D06E629" w14:textId="77777777" w:rsidR="002B608C" w:rsidRDefault="00393DDD">
      <w:pPr>
        <w:numPr>
          <w:ilvl w:val="3"/>
          <w:numId w:val="213"/>
        </w:numPr>
        <w:spacing w:after="0"/>
        <w:ind w:right="478" w:hanging="338"/>
        <w:jc w:val="both"/>
      </w:pPr>
      <w:r>
        <w:rPr>
          <w:rFonts w:ascii="Arial" w:eastAsia="Arial" w:hAnsi="Arial" w:cs="Arial"/>
          <w:sz w:val="20"/>
        </w:rPr>
        <w:t xml:space="preserve">The separating transformer assembly shall be marked according to the requirements of </w:t>
      </w:r>
    </w:p>
    <w:p w14:paraId="1CB89F8B" w14:textId="77777777" w:rsidR="002B608C" w:rsidRDefault="00393DDD">
      <w:pPr>
        <w:spacing w:after="92" w:line="252" w:lineRule="auto"/>
        <w:ind w:left="1106" w:right="56" w:firstLine="9"/>
        <w:jc w:val="both"/>
      </w:pPr>
      <w:r>
        <w:rPr>
          <w:rFonts w:ascii="Arial" w:eastAsia="Arial" w:hAnsi="Arial" w:cs="Arial"/>
          <w:sz w:val="20"/>
        </w:rPr>
        <w:t xml:space="preserve">7.2 and 7.3. </w:t>
      </w:r>
    </w:p>
    <w:p w14:paraId="71CD5981" w14:textId="77777777" w:rsidR="002B608C" w:rsidRDefault="00393DDD">
      <w:pPr>
        <w:spacing w:after="184" w:line="252" w:lineRule="auto"/>
        <w:ind w:left="1119" w:right="487" w:hanging="346"/>
        <w:jc w:val="both"/>
      </w:pPr>
      <w:r>
        <w:rPr>
          <w:rFonts w:ascii="Arial" w:eastAsia="Arial" w:hAnsi="Arial" w:cs="Arial"/>
          <w:sz w:val="20"/>
        </w:rPr>
        <w:t xml:space="preserve">– The </w:t>
      </w:r>
      <w:r>
        <w:rPr>
          <w:rFonts w:ascii="Arial" w:eastAsia="Arial" w:hAnsi="Arial" w:cs="Arial"/>
          <w:sz w:val="16"/>
        </w:rPr>
        <w:t>MULTIPLE SOCKET</w:t>
      </w:r>
      <w:r>
        <w:rPr>
          <w:rFonts w:ascii="Arial" w:eastAsia="Arial" w:hAnsi="Arial" w:cs="Arial"/>
          <w:sz w:val="20"/>
        </w:rPr>
        <w:t>-</w:t>
      </w:r>
      <w:r>
        <w:rPr>
          <w:rFonts w:ascii="Arial" w:eastAsia="Arial" w:hAnsi="Arial" w:cs="Arial"/>
          <w:sz w:val="16"/>
        </w:rPr>
        <w:t>OUTLET</w:t>
      </w:r>
      <w:r>
        <w:rPr>
          <w:rFonts w:ascii="Arial" w:eastAsia="Arial" w:hAnsi="Arial" w:cs="Arial"/>
          <w:sz w:val="20"/>
        </w:rPr>
        <w:t xml:space="preserve"> shall be permanently connected to the separating transformer or the socket-outlet of the separating transformer assembly shall be of a type that cannot accept </w:t>
      </w:r>
      <w:r>
        <w:rPr>
          <w:rFonts w:ascii="Arial" w:eastAsia="Arial" w:hAnsi="Arial" w:cs="Arial"/>
          <w:sz w:val="16"/>
        </w:rPr>
        <w:t>MAINS PLUGS</w:t>
      </w:r>
      <w:r>
        <w:rPr>
          <w:rFonts w:ascii="Arial" w:eastAsia="Arial" w:hAnsi="Arial" w:cs="Arial"/>
          <w:sz w:val="20"/>
        </w:rPr>
        <w:t xml:space="preserve"> of any of the kinds identified in IEC/TR 60083 (see Figure I.1 and Figure I.2). </w:t>
      </w:r>
    </w:p>
    <w:p w14:paraId="6DEFAB0A" w14:textId="77777777" w:rsidR="002B608C" w:rsidRDefault="00393DDD">
      <w:pPr>
        <w:spacing w:after="317" w:line="250" w:lineRule="auto"/>
        <w:ind w:left="412" w:right="475" w:firstLine="9"/>
        <w:jc w:val="both"/>
      </w:pPr>
      <w:r>
        <w:rPr>
          <w:rFonts w:ascii="Arial" w:eastAsia="Arial" w:hAnsi="Arial" w:cs="Arial"/>
          <w:i/>
          <w:sz w:val="20"/>
        </w:rPr>
        <w:t xml:space="preserve">Compliance is checked by inspection and as described in the relevant subclauses of this standard. </w:t>
      </w:r>
    </w:p>
    <w:p w14:paraId="1E817E2B" w14:textId="77777777" w:rsidR="002B608C" w:rsidRDefault="00393DDD">
      <w:pPr>
        <w:pStyle w:val="Heading5"/>
        <w:tabs>
          <w:tab w:val="center" w:pos="816"/>
          <w:tab w:val="center" w:pos="3880"/>
        </w:tabs>
        <w:spacing w:after="103"/>
        <w:ind w:left="0" w:right="0" w:firstLine="0"/>
      </w:pPr>
      <w:r>
        <w:rPr>
          <w:rFonts w:ascii="Calibri" w:eastAsia="Calibri" w:hAnsi="Calibri" w:cs="Calibri"/>
          <w:b w:val="0"/>
          <w:sz w:val="22"/>
        </w:rPr>
        <w:tab/>
      </w:r>
      <w:r>
        <w:rPr>
          <w:sz w:val="20"/>
        </w:rPr>
        <w:t xml:space="preserve">16.9.2.2 </w:t>
      </w:r>
      <w:r>
        <w:rPr>
          <w:sz w:val="20"/>
        </w:rPr>
        <w:tab/>
        <w:t>*</w:t>
      </w:r>
      <w:r>
        <w:t xml:space="preserve"> </w:t>
      </w:r>
      <w:r>
        <w:rPr>
          <w:sz w:val="20"/>
        </w:rPr>
        <w:t xml:space="preserve"> P</w:t>
      </w:r>
      <w:r>
        <w:t>ROTECTIVE EARTH CONNECTIONS</w:t>
      </w:r>
      <w:r>
        <w:rPr>
          <w:sz w:val="20"/>
        </w:rPr>
        <w:t xml:space="preserve"> in </w:t>
      </w:r>
      <w:r>
        <w:t>ME</w:t>
      </w:r>
      <w:r>
        <w:rPr>
          <w:sz w:val="20"/>
        </w:rPr>
        <w:t xml:space="preserve"> </w:t>
      </w:r>
      <w:r>
        <w:t>SYSTEMS</w:t>
      </w:r>
      <w:r>
        <w:rPr>
          <w:sz w:val="20"/>
        </w:rPr>
        <w:t xml:space="preserve"> </w:t>
      </w:r>
    </w:p>
    <w:p w14:paraId="68D201DF" w14:textId="60542CB7" w:rsidR="002B608C" w:rsidRDefault="00393DDD">
      <w:pPr>
        <w:spacing w:after="207" w:line="252" w:lineRule="auto"/>
        <w:ind w:left="427" w:right="487" w:firstLine="9"/>
        <w:jc w:val="both"/>
      </w:pPr>
      <w:r>
        <w:rPr>
          <w:rFonts w:ascii="Arial" w:eastAsia="Arial" w:hAnsi="Arial" w:cs="Arial"/>
          <w:sz w:val="20"/>
        </w:rPr>
        <w:t>P</w:t>
      </w:r>
      <w:r>
        <w:rPr>
          <w:rFonts w:ascii="Arial" w:eastAsia="Arial" w:hAnsi="Arial" w:cs="Arial"/>
          <w:sz w:val="16"/>
        </w:rPr>
        <w:t>ROTECTIVE EARTH CONNECTIONS</w:t>
      </w:r>
      <w:r>
        <w:rPr>
          <w:rFonts w:ascii="Arial" w:eastAsia="Arial" w:hAnsi="Arial" w:cs="Arial"/>
          <w:sz w:val="20"/>
        </w:rPr>
        <w:t xml:space="preserve"> shall be made so that the removal of any single item of equipment in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will not interrupt the protective earthing of any other part of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without at the same time disconnecting the electrical supply to that part. </w:t>
      </w:r>
    </w:p>
    <w:p w14:paraId="5B9EC870" w14:textId="77777777" w:rsidR="002B608C" w:rsidRDefault="00393DDD">
      <w:pPr>
        <w:spacing w:after="92" w:line="454" w:lineRule="auto"/>
        <w:ind w:left="427" w:right="219" w:firstLine="9"/>
        <w:jc w:val="both"/>
      </w:pPr>
      <w:r>
        <w:rPr>
          <w:rFonts w:ascii="Arial" w:eastAsia="Arial" w:hAnsi="Arial" w:cs="Arial"/>
          <w:sz w:val="20"/>
        </w:rPr>
        <w:t>Additional</w:t>
      </w:r>
      <w:r>
        <w:rPr>
          <w:rFonts w:ascii="Arial" w:eastAsia="Arial" w:hAnsi="Arial" w:cs="Arial"/>
          <w:sz w:val="16"/>
        </w:rPr>
        <w:t xml:space="preserve"> PROTECTIVE EARTH CONDUCTORS</w:t>
      </w:r>
      <w:r>
        <w:rPr>
          <w:rFonts w:ascii="Arial" w:eastAsia="Arial" w:hAnsi="Arial" w:cs="Arial"/>
          <w:sz w:val="20"/>
        </w:rPr>
        <w:t xml:space="preserve"> shall only be detachable by use of a </w:t>
      </w:r>
      <w:r>
        <w:rPr>
          <w:rFonts w:ascii="Arial" w:eastAsia="Arial" w:hAnsi="Arial" w:cs="Arial"/>
          <w:sz w:val="16"/>
        </w:rPr>
        <w:t>TOOL</w:t>
      </w:r>
      <w:r>
        <w:rPr>
          <w:rFonts w:ascii="Arial" w:eastAsia="Arial" w:hAnsi="Arial" w:cs="Arial"/>
          <w:sz w:val="20"/>
        </w:rPr>
        <w:t xml:space="preserve">. </w:t>
      </w:r>
      <w:r>
        <w:rPr>
          <w:rFonts w:ascii="Arial" w:eastAsia="Arial" w:hAnsi="Arial" w:cs="Arial"/>
          <w:i/>
          <w:sz w:val="20"/>
        </w:rPr>
        <w:t xml:space="preserve">Compliance is checked by inspection. </w:t>
      </w:r>
    </w:p>
    <w:p w14:paraId="757C5743" w14:textId="77777777" w:rsidR="002B608C" w:rsidRDefault="00393DDD">
      <w:pPr>
        <w:tabs>
          <w:tab w:val="center" w:pos="816"/>
          <w:tab w:val="center" w:pos="2785"/>
        </w:tabs>
        <w:spacing w:after="103" w:line="252" w:lineRule="auto"/>
      </w:pPr>
      <w:r>
        <w:tab/>
      </w:r>
      <w:r>
        <w:rPr>
          <w:rFonts w:ascii="Arial" w:eastAsia="Arial" w:hAnsi="Arial" w:cs="Arial"/>
          <w:b/>
          <w:sz w:val="20"/>
        </w:rPr>
        <w:t xml:space="preserve">16.9.2.3 </w:t>
      </w:r>
      <w:r>
        <w:rPr>
          <w:rFonts w:ascii="Arial" w:eastAsia="Arial" w:hAnsi="Arial" w:cs="Arial"/>
          <w:b/>
          <w:sz w:val="20"/>
        </w:rPr>
        <w:tab/>
        <w:t xml:space="preserve">Protection of conductors </w:t>
      </w:r>
    </w:p>
    <w:p w14:paraId="3E2C98BB" w14:textId="77777777" w:rsidR="002B608C" w:rsidRDefault="00393DDD">
      <w:pPr>
        <w:spacing w:after="186" w:line="252" w:lineRule="auto"/>
        <w:ind w:left="427" w:right="56" w:firstLine="9"/>
        <w:jc w:val="both"/>
      </w:pPr>
      <w:r>
        <w:rPr>
          <w:rFonts w:ascii="Arial" w:eastAsia="Arial" w:hAnsi="Arial" w:cs="Arial"/>
          <w:sz w:val="20"/>
        </w:rPr>
        <w:t xml:space="preserve">Conductors that connect different items of equipment within an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shall be protected against mechanical damage. </w:t>
      </w:r>
    </w:p>
    <w:p w14:paraId="4FEC0D48" w14:textId="77777777" w:rsidR="002B608C" w:rsidRDefault="00393DDD">
      <w:pPr>
        <w:spacing w:after="422" w:line="250" w:lineRule="auto"/>
        <w:ind w:left="412" w:right="475" w:firstLine="9"/>
        <w:jc w:val="both"/>
      </w:pPr>
      <w:r>
        <w:rPr>
          <w:rFonts w:ascii="Arial" w:eastAsia="Arial" w:hAnsi="Arial" w:cs="Arial"/>
          <w:i/>
          <w:sz w:val="20"/>
        </w:rPr>
        <w:t xml:space="preserve">Compliance is checked by inspection. </w:t>
      </w:r>
    </w:p>
    <w:p w14:paraId="2DC66AB5" w14:textId="77777777" w:rsidR="002B608C" w:rsidRDefault="00393DDD">
      <w:pPr>
        <w:spacing w:after="195" w:line="250" w:lineRule="auto"/>
        <w:ind w:left="422" w:hanging="10"/>
      </w:pPr>
      <w:r>
        <w:rPr>
          <w:rFonts w:ascii="Arial" w:eastAsia="Arial" w:hAnsi="Arial" w:cs="Arial"/>
          <w:b/>
        </w:rPr>
        <w:t xml:space="preserve">17 *  Electromagnetic compatibility of </w:t>
      </w:r>
      <w:r>
        <w:rPr>
          <w:rFonts w:ascii="Arial" w:eastAsia="Arial" w:hAnsi="Arial" w:cs="Arial"/>
          <w:b/>
          <w:sz w:val="18"/>
        </w:rPr>
        <w:t>ME</w:t>
      </w:r>
      <w:r>
        <w:rPr>
          <w:rFonts w:ascii="Arial" w:eastAsia="Arial" w:hAnsi="Arial" w:cs="Arial"/>
          <w:b/>
        </w:rPr>
        <w:t xml:space="preserve"> </w:t>
      </w:r>
      <w:r>
        <w:rPr>
          <w:rFonts w:ascii="Arial" w:eastAsia="Arial" w:hAnsi="Arial" w:cs="Arial"/>
          <w:b/>
          <w:sz w:val="18"/>
        </w:rPr>
        <w:t xml:space="preserve">EQUIPMENT </w:t>
      </w:r>
      <w:r>
        <w:rPr>
          <w:rFonts w:ascii="Arial" w:eastAsia="Arial" w:hAnsi="Arial" w:cs="Arial"/>
          <w:b/>
        </w:rPr>
        <w:t xml:space="preserve">and </w:t>
      </w:r>
      <w:r>
        <w:rPr>
          <w:rFonts w:ascii="Arial" w:eastAsia="Arial" w:hAnsi="Arial" w:cs="Arial"/>
          <w:b/>
          <w:sz w:val="18"/>
        </w:rPr>
        <w:t>ME</w:t>
      </w:r>
      <w:r>
        <w:rPr>
          <w:rFonts w:ascii="Arial" w:eastAsia="Arial" w:hAnsi="Arial" w:cs="Arial"/>
          <w:b/>
        </w:rPr>
        <w:t xml:space="preserve"> </w:t>
      </w:r>
      <w:r>
        <w:rPr>
          <w:rFonts w:ascii="Arial" w:eastAsia="Arial" w:hAnsi="Arial" w:cs="Arial"/>
          <w:b/>
          <w:sz w:val="18"/>
        </w:rPr>
        <w:t>SYSTEMS</w:t>
      </w:r>
      <w:r>
        <w:rPr>
          <w:rFonts w:ascii="Arial" w:eastAsia="Arial" w:hAnsi="Arial" w:cs="Arial"/>
          <w:b/>
        </w:rPr>
        <w:t xml:space="preserve"> </w:t>
      </w:r>
    </w:p>
    <w:p w14:paraId="2FF87CA5" w14:textId="77777777" w:rsidR="002B608C" w:rsidRDefault="00393DDD">
      <w:pPr>
        <w:spacing w:after="92" w:line="252" w:lineRule="auto"/>
        <w:ind w:left="427" w:right="56" w:firstLine="9"/>
        <w:jc w:val="both"/>
      </w:pPr>
      <w:r>
        <w:rPr>
          <w:rFonts w:ascii="Arial" w:eastAsia="Arial" w:hAnsi="Arial" w:cs="Arial"/>
          <w:sz w:val="20"/>
        </w:rPr>
        <w:t xml:space="preserve">The </w:t>
      </w:r>
      <w:r>
        <w:rPr>
          <w:rFonts w:ascii="Arial" w:eastAsia="Arial" w:hAnsi="Arial" w:cs="Arial"/>
          <w:sz w:val="16"/>
        </w:rPr>
        <w:t>MANUFACTURER</w:t>
      </w:r>
      <w:r>
        <w:rPr>
          <w:rFonts w:ascii="Arial" w:eastAsia="Arial" w:hAnsi="Arial" w:cs="Arial"/>
          <w:sz w:val="20"/>
        </w:rPr>
        <w:t xml:space="preserve"> shall address In the </w:t>
      </w:r>
      <w:r>
        <w:rPr>
          <w:rFonts w:ascii="Arial" w:eastAsia="Arial" w:hAnsi="Arial" w:cs="Arial"/>
          <w:sz w:val="16"/>
        </w:rPr>
        <w:t>RISK MANAGEMENT</w:t>
      </w:r>
      <w:r>
        <w:rPr>
          <w:rFonts w:ascii="Arial" w:eastAsia="Arial" w:hAnsi="Arial" w:cs="Arial"/>
          <w:sz w:val="20"/>
        </w:rPr>
        <w:t xml:space="preserve"> </w:t>
      </w:r>
      <w:r>
        <w:rPr>
          <w:rFonts w:ascii="Arial" w:eastAsia="Arial" w:hAnsi="Arial" w:cs="Arial"/>
          <w:sz w:val="16"/>
        </w:rPr>
        <w:t>PROCESS</w:t>
      </w:r>
      <w:r>
        <w:rPr>
          <w:rFonts w:ascii="Arial" w:eastAsia="Arial" w:hAnsi="Arial" w:cs="Arial"/>
          <w:sz w:val="20"/>
        </w:rPr>
        <w:t xml:space="preserve"> the </w:t>
      </w:r>
      <w:r>
        <w:rPr>
          <w:rFonts w:ascii="Arial" w:eastAsia="Arial" w:hAnsi="Arial" w:cs="Arial"/>
          <w:sz w:val="16"/>
        </w:rPr>
        <w:t>RISKS</w:t>
      </w:r>
      <w:r>
        <w:rPr>
          <w:rFonts w:ascii="Arial" w:eastAsia="Arial" w:hAnsi="Arial" w:cs="Arial"/>
          <w:sz w:val="20"/>
        </w:rPr>
        <w:t xml:space="preserve"> associated with: </w:t>
      </w:r>
    </w:p>
    <w:p w14:paraId="6AD28614" w14:textId="77777777" w:rsidR="002B608C" w:rsidRDefault="00393DDD">
      <w:pPr>
        <w:numPr>
          <w:ilvl w:val="0"/>
          <w:numId w:val="214"/>
        </w:numPr>
        <w:spacing w:after="92" w:line="252" w:lineRule="auto"/>
        <w:ind w:right="483" w:hanging="341"/>
        <w:jc w:val="both"/>
      </w:pPr>
      <w:r>
        <w:rPr>
          <w:rFonts w:ascii="Arial" w:eastAsia="Arial" w:hAnsi="Arial" w:cs="Arial"/>
          <w:sz w:val="20"/>
        </w:rPr>
        <w:t xml:space="preserve">the electromagnetic phenomena existing at the locations where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is intended to be used as indicated in the </w:t>
      </w:r>
      <w:r>
        <w:rPr>
          <w:rFonts w:ascii="Arial" w:eastAsia="Arial" w:hAnsi="Arial" w:cs="Arial"/>
          <w:sz w:val="16"/>
        </w:rPr>
        <w:t>ACCOMPANYING DOCUMENTS</w:t>
      </w:r>
      <w:r>
        <w:rPr>
          <w:rFonts w:ascii="Arial" w:eastAsia="Arial" w:hAnsi="Arial" w:cs="Arial"/>
          <w:sz w:val="20"/>
        </w:rPr>
        <w:t xml:space="preserve">; and </w:t>
      </w:r>
    </w:p>
    <w:p w14:paraId="296E99B0" w14:textId="77777777" w:rsidR="002B608C" w:rsidRDefault="00393DDD">
      <w:pPr>
        <w:numPr>
          <w:ilvl w:val="0"/>
          <w:numId w:val="214"/>
        </w:numPr>
        <w:spacing w:after="92" w:line="252" w:lineRule="auto"/>
        <w:ind w:right="483" w:hanging="341"/>
        <w:jc w:val="both"/>
      </w:pPr>
      <w:r>
        <w:rPr>
          <w:rFonts w:ascii="Arial" w:eastAsia="Arial" w:hAnsi="Arial" w:cs="Arial"/>
          <w:sz w:val="20"/>
        </w:rPr>
        <w:t xml:space="preserve">the introduction by the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EQUIPMENT</w:t>
      </w:r>
      <w:r>
        <w:rPr>
          <w:rFonts w:ascii="Arial" w:eastAsia="Arial" w:hAnsi="Arial" w:cs="Arial"/>
          <w:sz w:val="20"/>
        </w:rPr>
        <w:t xml:space="preserve"> or </w:t>
      </w:r>
      <w:r>
        <w:rPr>
          <w:rFonts w:ascii="Arial" w:eastAsia="Arial" w:hAnsi="Arial" w:cs="Arial"/>
          <w:sz w:val="16"/>
        </w:rPr>
        <w:t>ME</w:t>
      </w:r>
      <w:r>
        <w:rPr>
          <w:rFonts w:ascii="Arial" w:eastAsia="Arial" w:hAnsi="Arial" w:cs="Arial"/>
          <w:sz w:val="20"/>
        </w:rPr>
        <w:t xml:space="preserve"> </w:t>
      </w:r>
      <w:r>
        <w:rPr>
          <w:rFonts w:ascii="Arial" w:eastAsia="Arial" w:hAnsi="Arial" w:cs="Arial"/>
          <w:sz w:val="16"/>
        </w:rPr>
        <w:t>SYSTEM</w:t>
      </w:r>
      <w:r>
        <w:rPr>
          <w:rFonts w:ascii="Arial" w:eastAsia="Arial" w:hAnsi="Arial" w:cs="Arial"/>
          <w:sz w:val="20"/>
        </w:rPr>
        <w:t xml:space="preserve"> of electromagnetic phenomena into the environment that might degrade the performance of other devices, electrical equipment and systems. </w:t>
      </w:r>
    </w:p>
    <w:p w14:paraId="130AC87C" w14:textId="77777777" w:rsidR="002B608C" w:rsidRDefault="00393DDD">
      <w:pPr>
        <w:spacing w:after="200" w:line="252" w:lineRule="auto"/>
        <w:ind w:left="427" w:right="56" w:firstLine="9"/>
        <w:jc w:val="both"/>
      </w:pPr>
      <w:r>
        <w:rPr>
          <w:rFonts w:ascii="Arial" w:eastAsia="Arial" w:hAnsi="Arial" w:cs="Arial"/>
          <w:sz w:val="20"/>
        </w:rPr>
        <w:t xml:space="preserve">See IEC 60601-1-2 and also see 1.3. </w:t>
      </w:r>
    </w:p>
    <w:p w14:paraId="1FBA04D5" w14:textId="77777777" w:rsidR="002B608C" w:rsidRDefault="00393DDD">
      <w:pPr>
        <w:spacing w:after="191" w:line="250" w:lineRule="auto"/>
        <w:ind w:left="412" w:right="475" w:firstLine="9"/>
        <w:jc w:val="both"/>
      </w:pPr>
      <w:r>
        <w:rPr>
          <w:rFonts w:ascii="Arial" w:eastAsia="Arial" w:hAnsi="Arial" w:cs="Arial"/>
          <w:i/>
          <w:sz w:val="20"/>
        </w:rPr>
        <w:t xml:space="preserve">Compliance is checked by inspection of the </w:t>
      </w:r>
      <w:r>
        <w:rPr>
          <w:rFonts w:ascii="Arial" w:eastAsia="Arial" w:hAnsi="Arial" w:cs="Arial"/>
          <w:i/>
          <w:sz w:val="16"/>
        </w:rPr>
        <w:t>RISK MANAGEMENT FILE</w:t>
      </w:r>
      <w:r>
        <w:rPr>
          <w:rFonts w:ascii="Arial" w:eastAsia="Arial" w:hAnsi="Arial" w:cs="Arial"/>
          <w:i/>
          <w:sz w:val="20"/>
        </w:rPr>
        <w:t xml:space="preserve">. </w:t>
      </w:r>
    </w:p>
    <w:sectPr w:rsidR="002B608C" w:rsidSect="0090333F">
      <w:headerReference w:type="even" r:id="rId114"/>
      <w:headerReference w:type="default" r:id="rId115"/>
      <w:headerReference w:type="first" r:id="rId116"/>
      <w:pgSz w:w="11900" w:h="16840"/>
      <w:pgMar w:top="1134" w:right="930" w:bottom="981" w:left="991" w:header="113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8F2EF" w14:textId="77777777" w:rsidR="00E17010" w:rsidRDefault="00E17010">
      <w:pPr>
        <w:spacing w:after="0" w:line="240" w:lineRule="auto"/>
      </w:pPr>
      <w:r>
        <w:separator/>
      </w:r>
    </w:p>
  </w:endnote>
  <w:endnote w:type="continuationSeparator" w:id="0">
    <w:p w14:paraId="0B6BE5F0" w14:textId="77777777" w:rsidR="00E17010" w:rsidRDefault="00E17010">
      <w:pPr>
        <w:spacing w:after="0" w:line="240" w:lineRule="auto"/>
      </w:pPr>
      <w:r>
        <w:continuationSeparator/>
      </w:r>
    </w:p>
  </w:endnote>
  <w:endnote w:type="continuationNotice" w:id="1">
    <w:p w14:paraId="2E006FA4" w14:textId="77777777" w:rsidR="00E17010" w:rsidRDefault="00E170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367A0" w14:textId="77777777" w:rsidR="00E17010" w:rsidRDefault="00E17010">
      <w:pPr>
        <w:spacing w:after="55"/>
      </w:pPr>
      <w:r>
        <w:separator/>
      </w:r>
    </w:p>
  </w:footnote>
  <w:footnote w:type="continuationSeparator" w:id="0">
    <w:p w14:paraId="6EAC8E66" w14:textId="77777777" w:rsidR="00E17010" w:rsidRDefault="00E17010">
      <w:pPr>
        <w:spacing w:after="55"/>
      </w:pPr>
      <w:r>
        <w:continuationSeparator/>
      </w:r>
    </w:p>
  </w:footnote>
  <w:footnote w:type="continuationNotice" w:id="1">
    <w:p w14:paraId="5E9C9150" w14:textId="77777777" w:rsidR="00E17010" w:rsidRDefault="00E170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A0964" w14:textId="77777777" w:rsidR="002B608C" w:rsidRDefault="002B608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9E8FC" w14:textId="77777777" w:rsidR="002B608C" w:rsidRDefault="002B608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39633" w14:textId="77777777" w:rsidR="002B608C" w:rsidRDefault="002B60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5D4E"/>
    <w:multiLevelType w:val="hybridMultilevel"/>
    <w:tmpl w:val="A7EC8392"/>
    <w:lvl w:ilvl="0" w:tplc="F4DE725E">
      <w:start w:val="4"/>
      <w:numFmt w:val="decimal"/>
      <w:lvlText w:val="%1)"/>
      <w:lvlJc w:val="left"/>
      <w:pPr>
        <w:ind w:left="66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3546322">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19A5E3C">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16C8792">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4D4165E">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9F037A0">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708661A">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9784218">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7369690">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00459EC"/>
    <w:multiLevelType w:val="hybridMultilevel"/>
    <w:tmpl w:val="D2769ABC"/>
    <w:lvl w:ilvl="0" w:tplc="B5923BAE">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C6CAB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FC84F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C056B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0A16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D2E01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186B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3A107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10F06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01975AD"/>
    <w:multiLevelType w:val="hybridMultilevel"/>
    <w:tmpl w:val="61DCD448"/>
    <w:lvl w:ilvl="0" w:tplc="69AC5ADC">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8ACA1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B0F5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78F7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88949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08469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F8E4A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567AC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6456C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0A84B7A"/>
    <w:multiLevelType w:val="hybridMultilevel"/>
    <w:tmpl w:val="794E2B42"/>
    <w:lvl w:ilvl="0" w:tplc="DEB440AE">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7C4A54">
      <w:start w:val="1"/>
      <w:numFmt w:val="bullet"/>
      <w:lvlText w:val="o"/>
      <w:lvlJc w:val="left"/>
      <w:pPr>
        <w:ind w:left="1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DA6B84">
      <w:start w:val="1"/>
      <w:numFmt w:val="bullet"/>
      <w:lvlText w:val="▪"/>
      <w:lvlJc w:val="left"/>
      <w:pPr>
        <w:ind w:left="2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FA18BA">
      <w:start w:val="1"/>
      <w:numFmt w:val="bullet"/>
      <w:lvlText w:val="•"/>
      <w:lvlJc w:val="left"/>
      <w:pPr>
        <w:ind w:left="3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8A9526">
      <w:start w:val="1"/>
      <w:numFmt w:val="bullet"/>
      <w:lvlText w:val="o"/>
      <w:lvlJc w:val="left"/>
      <w:pPr>
        <w:ind w:left="3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62D0B0">
      <w:start w:val="1"/>
      <w:numFmt w:val="bullet"/>
      <w:lvlText w:val="▪"/>
      <w:lvlJc w:val="left"/>
      <w:pPr>
        <w:ind w:left="4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300AE2">
      <w:start w:val="1"/>
      <w:numFmt w:val="bullet"/>
      <w:lvlText w:val="•"/>
      <w:lvlJc w:val="left"/>
      <w:pPr>
        <w:ind w:left="5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929298">
      <w:start w:val="1"/>
      <w:numFmt w:val="bullet"/>
      <w:lvlText w:val="o"/>
      <w:lvlJc w:val="left"/>
      <w:pPr>
        <w:ind w:left="5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D411E0">
      <w:start w:val="1"/>
      <w:numFmt w:val="bullet"/>
      <w:lvlText w:val="▪"/>
      <w:lvlJc w:val="left"/>
      <w:pPr>
        <w:ind w:left="6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2CC01BF"/>
    <w:multiLevelType w:val="hybridMultilevel"/>
    <w:tmpl w:val="379A5B7A"/>
    <w:lvl w:ilvl="0" w:tplc="D16A4E2E">
      <w:start w:val="3"/>
      <w:numFmt w:val="decimal"/>
      <w:lvlText w:val="%1)"/>
      <w:lvlJc w:val="left"/>
      <w:pPr>
        <w:ind w:left="1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529B1E">
      <w:start w:val="1"/>
      <w:numFmt w:val="lowerLetter"/>
      <w:lvlText w:val="%2"/>
      <w:lvlJc w:val="left"/>
      <w:pPr>
        <w:ind w:left="1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0CA4DC">
      <w:start w:val="1"/>
      <w:numFmt w:val="lowerRoman"/>
      <w:lvlText w:val="%3"/>
      <w:lvlJc w:val="left"/>
      <w:pPr>
        <w:ind w:left="1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6E64EE">
      <w:start w:val="1"/>
      <w:numFmt w:val="decimal"/>
      <w:lvlText w:val="%4"/>
      <w:lvlJc w:val="left"/>
      <w:pPr>
        <w:ind w:left="2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B243BC">
      <w:start w:val="1"/>
      <w:numFmt w:val="lowerLetter"/>
      <w:lvlText w:val="%5"/>
      <w:lvlJc w:val="left"/>
      <w:pPr>
        <w:ind w:left="3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C48B18">
      <w:start w:val="1"/>
      <w:numFmt w:val="lowerRoman"/>
      <w:lvlText w:val="%6"/>
      <w:lvlJc w:val="left"/>
      <w:pPr>
        <w:ind w:left="3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10E676">
      <w:start w:val="1"/>
      <w:numFmt w:val="decimal"/>
      <w:lvlText w:val="%7"/>
      <w:lvlJc w:val="left"/>
      <w:pPr>
        <w:ind w:left="4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342B0A">
      <w:start w:val="1"/>
      <w:numFmt w:val="lowerLetter"/>
      <w:lvlText w:val="%8"/>
      <w:lvlJc w:val="left"/>
      <w:pPr>
        <w:ind w:left="5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D27D5E">
      <w:start w:val="1"/>
      <w:numFmt w:val="lowerRoman"/>
      <w:lvlText w:val="%9"/>
      <w:lvlJc w:val="left"/>
      <w:pPr>
        <w:ind w:left="6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326093D"/>
    <w:multiLevelType w:val="hybridMultilevel"/>
    <w:tmpl w:val="225CA68E"/>
    <w:lvl w:ilvl="0" w:tplc="1B804842">
      <w:start w:val="7"/>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D9A1AD4">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A3A4200">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71E6FC0E">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C7015E4">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3F6C18E">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43E0F54">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FE0FAEC">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38065BA">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03FC7AA5"/>
    <w:multiLevelType w:val="hybridMultilevel"/>
    <w:tmpl w:val="A1FCE8BC"/>
    <w:lvl w:ilvl="0" w:tplc="1EFC1B88">
      <w:start w:val="1"/>
      <w:numFmt w:val="bullet"/>
      <w:lvlText w:val="•"/>
      <w:lvlJc w:val="left"/>
      <w:pPr>
        <w:ind w:left="110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25EE4C2">
      <w:start w:val="1"/>
      <w:numFmt w:val="bullet"/>
      <w:lvlText w:val="o"/>
      <w:lvlJc w:val="left"/>
      <w:pPr>
        <w:ind w:left="1514"/>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799837C0">
      <w:start w:val="1"/>
      <w:numFmt w:val="bullet"/>
      <w:lvlText w:val="▪"/>
      <w:lvlJc w:val="left"/>
      <w:pPr>
        <w:ind w:left="2234"/>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2E8648E6">
      <w:start w:val="1"/>
      <w:numFmt w:val="bullet"/>
      <w:lvlText w:val="•"/>
      <w:lvlJc w:val="left"/>
      <w:pPr>
        <w:ind w:left="295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948483A">
      <w:start w:val="1"/>
      <w:numFmt w:val="bullet"/>
      <w:lvlText w:val="o"/>
      <w:lvlJc w:val="left"/>
      <w:pPr>
        <w:ind w:left="3674"/>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5F42E4A6">
      <w:start w:val="1"/>
      <w:numFmt w:val="bullet"/>
      <w:lvlText w:val="▪"/>
      <w:lvlJc w:val="left"/>
      <w:pPr>
        <w:ind w:left="4394"/>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59A0D34E">
      <w:start w:val="1"/>
      <w:numFmt w:val="bullet"/>
      <w:lvlText w:val="•"/>
      <w:lvlJc w:val="left"/>
      <w:pPr>
        <w:ind w:left="511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73EDD3C">
      <w:start w:val="1"/>
      <w:numFmt w:val="bullet"/>
      <w:lvlText w:val="o"/>
      <w:lvlJc w:val="left"/>
      <w:pPr>
        <w:ind w:left="5834"/>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05C4A978">
      <w:start w:val="1"/>
      <w:numFmt w:val="bullet"/>
      <w:lvlText w:val="▪"/>
      <w:lvlJc w:val="left"/>
      <w:pPr>
        <w:ind w:left="6554"/>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04515303"/>
    <w:multiLevelType w:val="hybridMultilevel"/>
    <w:tmpl w:val="AB56A84C"/>
    <w:lvl w:ilvl="0" w:tplc="ECFE64AE">
      <w:start w:val="1"/>
      <w:numFmt w:val="bullet"/>
      <w:lvlText w:val="*"/>
      <w:lvlJc w:val="left"/>
      <w:pPr>
        <w:ind w:left="61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D3D093C4">
      <w:start w:val="1"/>
      <w:numFmt w:val="bullet"/>
      <w:lvlText w:val="o"/>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6ACC8FAE">
      <w:start w:val="1"/>
      <w:numFmt w:val="bullet"/>
      <w:lvlText w:val="▪"/>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B316EA2E">
      <w:start w:val="1"/>
      <w:numFmt w:val="bullet"/>
      <w:lvlText w:val="•"/>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72E2E65C">
      <w:start w:val="1"/>
      <w:numFmt w:val="bullet"/>
      <w:lvlText w:val="o"/>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12361D68">
      <w:start w:val="1"/>
      <w:numFmt w:val="bullet"/>
      <w:lvlText w:val="▪"/>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841EDC8C">
      <w:start w:val="1"/>
      <w:numFmt w:val="bullet"/>
      <w:lvlText w:val="•"/>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02E9E12">
      <w:start w:val="1"/>
      <w:numFmt w:val="bullet"/>
      <w:lvlText w:val="o"/>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9692CCB2">
      <w:start w:val="1"/>
      <w:numFmt w:val="bullet"/>
      <w:lvlText w:val="▪"/>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49C7A1D"/>
    <w:multiLevelType w:val="hybridMultilevel"/>
    <w:tmpl w:val="E70C6BEC"/>
    <w:lvl w:ilvl="0" w:tplc="BACCBE8E">
      <w:start w:val="12"/>
      <w:numFmt w:val="decimal"/>
      <w:lvlText w:val="%1"/>
      <w:lvlJc w:val="left"/>
      <w:pPr>
        <w:ind w:left="80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0714C7E8">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ABA9EA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4E011E2">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76200EB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20E696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3D34777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F7AF63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4B5A265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4BD02E0"/>
    <w:multiLevelType w:val="hybridMultilevel"/>
    <w:tmpl w:val="18061ED0"/>
    <w:lvl w:ilvl="0" w:tplc="83D4D39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5282C4">
      <w:start w:val="1"/>
      <w:numFmt w:val="bullet"/>
      <w:lvlText w:val="o"/>
      <w:lvlJc w:val="left"/>
      <w:pPr>
        <w:ind w:left="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62913C">
      <w:start w:val="1"/>
      <w:numFmt w:val="bullet"/>
      <w:lvlRestart w:val="0"/>
      <w:lvlText w:val="–"/>
      <w:lvlJc w:val="left"/>
      <w:pPr>
        <w:ind w:left="1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A8922C">
      <w:start w:val="1"/>
      <w:numFmt w:val="bullet"/>
      <w:lvlText w:val="•"/>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4484CC">
      <w:start w:val="1"/>
      <w:numFmt w:val="bullet"/>
      <w:lvlText w:val="o"/>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4496FE">
      <w:start w:val="1"/>
      <w:numFmt w:val="bullet"/>
      <w:lvlText w:val="▪"/>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EEEA56">
      <w:start w:val="1"/>
      <w:numFmt w:val="bullet"/>
      <w:lvlText w:val="•"/>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B29AAE">
      <w:start w:val="1"/>
      <w:numFmt w:val="bullet"/>
      <w:lvlText w:val="o"/>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2AB9CC">
      <w:start w:val="1"/>
      <w:numFmt w:val="bullet"/>
      <w:lvlText w:val="▪"/>
      <w:lvlJc w:val="left"/>
      <w:pPr>
        <w:ind w:left="5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4C657A2"/>
    <w:multiLevelType w:val="hybridMultilevel"/>
    <w:tmpl w:val="62A61656"/>
    <w:lvl w:ilvl="0" w:tplc="3140E4B2">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225A5E">
      <w:start w:val="1"/>
      <w:numFmt w:val="bullet"/>
      <w:lvlText w:val="o"/>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663EC8">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DA1A98">
      <w:start w:val="1"/>
      <w:numFmt w:val="bullet"/>
      <w:lvlText w:val="•"/>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C0AFE0">
      <w:start w:val="1"/>
      <w:numFmt w:val="bullet"/>
      <w:lvlText w:val="o"/>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B08E84">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2A7024">
      <w:start w:val="1"/>
      <w:numFmt w:val="bullet"/>
      <w:lvlText w:val="•"/>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B088EA">
      <w:start w:val="1"/>
      <w:numFmt w:val="bullet"/>
      <w:lvlText w:val="o"/>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EED90A">
      <w:start w:val="1"/>
      <w:numFmt w:val="bullet"/>
      <w:lvlText w:val="▪"/>
      <w:lvlJc w:val="left"/>
      <w:pPr>
        <w:ind w:left="6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51D4BB0"/>
    <w:multiLevelType w:val="hybridMultilevel"/>
    <w:tmpl w:val="EC2E60D8"/>
    <w:lvl w:ilvl="0" w:tplc="ABB6E6F6">
      <w:start w:val="2"/>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2E2A616A">
      <w:start w:val="1"/>
      <w:numFmt w:val="lowerLetter"/>
      <w:lvlText w:val="%2"/>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FD2CA6C">
      <w:start w:val="1"/>
      <w:numFmt w:val="lowerRoman"/>
      <w:lvlText w:val="%3"/>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7A68E64">
      <w:start w:val="1"/>
      <w:numFmt w:val="decimal"/>
      <w:lvlText w:val="%4"/>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692FC46">
      <w:start w:val="1"/>
      <w:numFmt w:val="lowerLetter"/>
      <w:lvlText w:val="%5"/>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3B24D56">
      <w:start w:val="1"/>
      <w:numFmt w:val="lowerRoman"/>
      <w:lvlText w:val="%6"/>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FCA7526">
      <w:start w:val="1"/>
      <w:numFmt w:val="decimal"/>
      <w:lvlText w:val="%7"/>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7F2B07A">
      <w:start w:val="1"/>
      <w:numFmt w:val="lowerLetter"/>
      <w:lvlText w:val="%8"/>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A516A56A">
      <w:start w:val="1"/>
      <w:numFmt w:val="lowerRoman"/>
      <w:lvlText w:val="%9"/>
      <w:lvlJc w:val="left"/>
      <w:pPr>
        <w:ind w:left="68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05CA3EB0"/>
    <w:multiLevelType w:val="hybridMultilevel"/>
    <w:tmpl w:val="31FAB1FE"/>
    <w:lvl w:ilvl="0" w:tplc="DD1C366E">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26777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3EDA8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F608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E64B8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14B35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96D6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A65FD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7CC04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5F00ADE"/>
    <w:multiLevelType w:val="hybridMultilevel"/>
    <w:tmpl w:val="40C062FE"/>
    <w:lvl w:ilvl="0" w:tplc="0FA467DE">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3A5162">
      <w:start w:val="1"/>
      <w:numFmt w:val="bullet"/>
      <w:lvlText w:val="o"/>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50D524">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0C9F42">
      <w:start w:val="1"/>
      <w:numFmt w:val="bullet"/>
      <w:lvlText w:val="•"/>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446136">
      <w:start w:val="1"/>
      <w:numFmt w:val="bullet"/>
      <w:lvlText w:val="o"/>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BE66F2">
      <w:start w:val="1"/>
      <w:numFmt w:val="bullet"/>
      <w:lvlText w:val="▪"/>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005F08">
      <w:start w:val="1"/>
      <w:numFmt w:val="bullet"/>
      <w:lvlText w:val="•"/>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74998A">
      <w:start w:val="1"/>
      <w:numFmt w:val="bullet"/>
      <w:lvlText w:val="o"/>
      <w:lvlJc w:val="left"/>
      <w:pPr>
        <w:ind w:left="6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12374C">
      <w:start w:val="1"/>
      <w:numFmt w:val="bullet"/>
      <w:lvlText w:val="▪"/>
      <w:lvlJc w:val="left"/>
      <w:pPr>
        <w:ind w:left="7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62B4B9F"/>
    <w:multiLevelType w:val="hybridMultilevel"/>
    <w:tmpl w:val="C506055C"/>
    <w:lvl w:ilvl="0" w:tplc="12025AF6">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62E42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ACD29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E690F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3E470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BE8A7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E493E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A0BE5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AEB3A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695375D"/>
    <w:multiLevelType w:val="hybridMultilevel"/>
    <w:tmpl w:val="4B5EB800"/>
    <w:lvl w:ilvl="0" w:tplc="5650BCE4">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3EC3AE">
      <w:start w:val="1"/>
      <w:numFmt w:val="bullet"/>
      <w:lvlText w:val="o"/>
      <w:lvlJc w:val="left"/>
      <w:pPr>
        <w:ind w:left="2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60435E">
      <w:start w:val="1"/>
      <w:numFmt w:val="bullet"/>
      <w:lvlText w:val="▪"/>
      <w:lvlJc w:val="left"/>
      <w:pPr>
        <w:ind w:left="2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F0836C">
      <w:start w:val="1"/>
      <w:numFmt w:val="bullet"/>
      <w:lvlText w:val="•"/>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D6C3A4">
      <w:start w:val="1"/>
      <w:numFmt w:val="bullet"/>
      <w:lvlText w:val="o"/>
      <w:lvlJc w:val="left"/>
      <w:pPr>
        <w:ind w:left="4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5E6F4A">
      <w:start w:val="1"/>
      <w:numFmt w:val="bullet"/>
      <w:lvlText w:val="▪"/>
      <w:lvlJc w:val="left"/>
      <w:pPr>
        <w:ind w:left="5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ACBA80">
      <w:start w:val="1"/>
      <w:numFmt w:val="bullet"/>
      <w:lvlText w:val="•"/>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80E900">
      <w:start w:val="1"/>
      <w:numFmt w:val="bullet"/>
      <w:lvlText w:val="o"/>
      <w:lvlJc w:val="left"/>
      <w:pPr>
        <w:ind w:left="6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5CBF72">
      <w:start w:val="1"/>
      <w:numFmt w:val="bullet"/>
      <w:lvlText w:val="▪"/>
      <w:lvlJc w:val="left"/>
      <w:pPr>
        <w:ind w:left="7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6FD47D0"/>
    <w:multiLevelType w:val="hybridMultilevel"/>
    <w:tmpl w:val="79E23D04"/>
    <w:lvl w:ilvl="0" w:tplc="552AA3D6">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6A9F9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C6182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9086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6C0ED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527BC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EE5B4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7C8E2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7A6A7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7074919"/>
    <w:multiLevelType w:val="hybridMultilevel"/>
    <w:tmpl w:val="EDF45908"/>
    <w:lvl w:ilvl="0" w:tplc="E6F63082">
      <w:start w:val="1"/>
      <w:numFmt w:val="lowerLetter"/>
      <w:lvlText w:val="%1"/>
      <w:lvlJc w:val="left"/>
      <w:pPr>
        <w:ind w:left="163"/>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45F8B768">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C2CCAFF0">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2A5EB466">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3E76C316">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D974E7EA">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92042676">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DE46C80E">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487876C2">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18" w15:restartNumberingAfterBreak="0">
    <w:nsid w:val="071F558B"/>
    <w:multiLevelType w:val="hybridMultilevel"/>
    <w:tmpl w:val="D9F4F7F2"/>
    <w:lvl w:ilvl="0" w:tplc="B144302E">
      <w:start w:val="1"/>
      <w:numFmt w:val="lowerLetter"/>
      <w:lvlText w:val="%1)"/>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1A06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32A2C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A8FE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22373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B082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88F7E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A0AF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C228A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72E12C6"/>
    <w:multiLevelType w:val="multilevel"/>
    <w:tmpl w:val="CDD645E6"/>
    <w:lvl w:ilvl="0">
      <w:start w:val="7"/>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26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756265F"/>
    <w:multiLevelType w:val="hybridMultilevel"/>
    <w:tmpl w:val="ABC4F7C8"/>
    <w:lvl w:ilvl="0" w:tplc="7C1CDF9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8400AC">
      <w:start w:val="1"/>
      <w:numFmt w:val="bullet"/>
      <w:lvlText w:val="o"/>
      <w:lvlJc w:val="left"/>
      <w:pPr>
        <w:ind w:left="14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0492BE">
      <w:start w:val="1"/>
      <w:numFmt w:val="bullet"/>
      <w:lvlText w:val="▪"/>
      <w:lvlJc w:val="left"/>
      <w:pPr>
        <w:ind w:left="2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626A36">
      <w:start w:val="1"/>
      <w:numFmt w:val="bullet"/>
      <w:lvlText w:val="•"/>
      <w:lvlJc w:val="left"/>
      <w:pPr>
        <w:ind w:left="3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E44CB2">
      <w:start w:val="1"/>
      <w:numFmt w:val="bullet"/>
      <w:lvlRestart w:val="0"/>
      <w:lvlText w:val="–"/>
      <w:lvlJc w:val="left"/>
      <w:pPr>
        <w:ind w:left="40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7AA0DA">
      <w:start w:val="1"/>
      <w:numFmt w:val="bullet"/>
      <w:lvlText w:val="▪"/>
      <w:lvlJc w:val="left"/>
      <w:pPr>
        <w:ind w:left="5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2E8B14">
      <w:start w:val="1"/>
      <w:numFmt w:val="bullet"/>
      <w:lvlText w:val="•"/>
      <w:lvlJc w:val="left"/>
      <w:pPr>
        <w:ind w:left="5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56C534">
      <w:start w:val="1"/>
      <w:numFmt w:val="bullet"/>
      <w:lvlText w:val="o"/>
      <w:lvlJc w:val="left"/>
      <w:pPr>
        <w:ind w:left="6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E4D34C">
      <w:start w:val="1"/>
      <w:numFmt w:val="bullet"/>
      <w:lvlText w:val="▪"/>
      <w:lvlJc w:val="left"/>
      <w:pPr>
        <w:ind w:left="7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7724D76"/>
    <w:multiLevelType w:val="hybridMultilevel"/>
    <w:tmpl w:val="FE9E9B72"/>
    <w:lvl w:ilvl="0" w:tplc="EA10F896">
      <w:start w:val="1"/>
      <w:numFmt w:val="lowerLetter"/>
      <w:lvlText w:val="%1)"/>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74E63C">
      <w:start w:val="1"/>
      <w:numFmt w:val="bullet"/>
      <w:lvlText w:val="–"/>
      <w:lvlJc w:val="left"/>
      <w:pPr>
        <w:ind w:left="1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9AE9E2">
      <w:start w:val="1"/>
      <w:numFmt w:val="bullet"/>
      <w:lvlText w:val="▪"/>
      <w:lvlJc w:val="left"/>
      <w:pPr>
        <w:ind w:left="1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BAFF46">
      <w:start w:val="1"/>
      <w:numFmt w:val="bullet"/>
      <w:lvlText w:val="•"/>
      <w:lvlJc w:val="left"/>
      <w:pPr>
        <w:ind w:left="2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3A11E0">
      <w:start w:val="1"/>
      <w:numFmt w:val="bullet"/>
      <w:lvlText w:val="o"/>
      <w:lvlJc w:val="left"/>
      <w:pPr>
        <w:ind w:left="3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22DDC4">
      <w:start w:val="1"/>
      <w:numFmt w:val="bullet"/>
      <w:lvlText w:val="▪"/>
      <w:lvlJc w:val="left"/>
      <w:pPr>
        <w:ind w:left="3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C0A310">
      <w:start w:val="1"/>
      <w:numFmt w:val="bullet"/>
      <w:lvlText w:val="•"/>
      <w:lvlJc w:val="left"/>
      <w:pPr>
        <w:ind w:left="4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70A166">
      <w:start w:val="1"/>
      <w:numFmt w:val="bullet"/>
      <w:lvlText w:val="o"/>
      <w:lvlJc w:val="left"/>
      <w:pPr>
        <w:ind w:left="5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487904">
      <w:start w:val="1"/>
      <w:numFmt w:val="bullet"/>
      <w:lvlText w:val="▪"/>
      <w:lvlJc w:val="left"/>
      <w:pPr>
        <w:ind w:left="5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07824671"/>
    <w:multiLevelType w:val="hybridMultilevel"/>
    <w:tmpl w:val="2E967716"/>
    <w:lvl w:ilvl="0" w:tplc="29F868A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B28F14">
      <w:start w:val="1"/>
      <w:numFmt w:val="bullet"/>
      <w:lvlText w:val="o"/>
      <w:lvlJc w:val="left"/>
      <w:pPr>
        <w:ind w:left="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020114">
      <w:start w:val="1"/>
      <w:numFmt w:val="bullet"/>
      <w:lvlRestart w:val="0"/>
      <w:lvlText w:val="–"/>
      <w:lvlJc w:val="left"/>
      <w:pPr>
        <w:ind w:left="1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8E2692">
      <w:start w:val="1"/>
      <w:numFmt w:val="bullet"/>
      <w:lvlText w:val="•"/>
      <w:lvlJc w:val="left"/>
      <w:pPr>
        <w:ind w:left="1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20F7BE">
      <w:start w:val="1"/>
      <w:numFmt w:val="bullet"/>
      <w:lvlText w:val="o"/>
      <w:lvlJc w:val="left"/>
      <w:pPr>
        <w:ind w:left="2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AE6808">
      <w:start w:val="1"/>
      <w:numFmt w:val="bullet"/>
      <w:lvlText w:val="▪"/>
      <w:lvlJc w:val="left"/>
      <w:pPr>
        <w:ind w:left="3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06FC2A">
      <w:start w:val="1"/>
      <w:numFmt w:val="bullet"/>
      <w:lvlText w:val="•"/>
      <w:lvlJc w:val="left"/>
      <w:pPr>
        <w:ind w:left="3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048EBC">
      <w:start w:val="1"/>
      <w:numFmt w:val="bullet"/>
      <w:lvlText w:val="o"/>
      <w:lvlJc w:val="left"/>
      <w:pPr>
        <w:ind w:left="4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98DFE2">
      <w:start w:val="1"/>
      <w:numFmt w:val="bullet"/>
      <w:lvlText w:val="▪"/>
      <w:lvlJc w:val="left"/>
      <w:pPr>
        <w:ind w:left="5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07F32895"/>
    <w:multiLevelType w:val="hybridMultilevel"/>
    <w:tmpl w:val="0A84E50E"/>
    <w:lvl w:ilvl="0" w:tplc="E5B630A8">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2092E4">
      <w:start w:val="1"/>
      <w:numFmt w:val="bullet"/>
      <w:lvlText w:val="–"/>
      <w:lvlJc w:val="left"/>
      <w:pPr>
        <w:ind w:left="1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FA918E">
      <w:start w:val="1"/>
      <w:numFmt w:val="bullet"/>
      <w:lvlText w:val="▪"/>
      <w:lvlJc w:val="left"/>
      <w:pPr>
        <w:ind w:left="3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787B3A">
      <w:start w:val="1"/>
      <w:numFmt w:val="bullet"/>
      <w:lvlText w:val="•"/>
      <w:lvlJc w:val="left"/>
      <w:pPr>
        <w:ind w:left="3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CE855A">
      <w:start w:val="1"/>
      <w:numFmt w:val="bullet"/>
      <w:lvlText w:val="o"/>
      <w:lvlJc w:val="left"/>
      <w:pPr>
        <w:ind w:left="4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324382">
      <w:start w:val="1"/>
      <w:numFmt w:val="bullet"/>
      <w:lvlText w:val="▪"/>
      <w:lvlJc w:val="left"/>
      <w:pPr>
        <w:ind w:left="5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DA34F8">
      <w:start w:val="1"/>
      <w:numFmt w:val="bullet"/>
      <w:lvlText w:val="•"/>
      <w:lvlJc w:val="left"/>
      <w:pPr>
        <w:ind w:left="5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2E028A">
      <w:start w:val="1"/>
      <w:numFmt w:val="bullet"/>
      <w:lvlText w:val="o"/>
      <w:lvlJc w:val="left"/>
      <w:pPr>
        <w:ind w:left="6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1C001E">
      <w:start w:val="1"/>
      <w:numFmt w:val="bullet"/>
      <w:lvlText w:val="▪"/>
      <w:lvlJc w:val="left"/>
      <w:pPr>
        <w:ind w:left="7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08BA0637"/>
    <w:multiLevelType w:val="multilevel"/>
    <w:tmpl w:val="25547C88"/>
    <w:lvl w:ilvl="0">
      <w:start w:val="7"/>
      <w:numFmt w:val="upperLetter"/>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5"/>
      <w:numFmt w:val="decimal"/>
      <w:lvlText w:val="%1.%2"/>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9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09AB2286"/>
    <w:multiLevelType w:val="hybridMultilevel"/>
    <w:tmpl w:val="6E902CA2"/>
    <w:lvl w:ilvl="0" w:tplc="89FCF79C">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7A2848">
      <w:start w:val="1"/>
      <w:numFmt w:val="bullet"/>
      <w:lvlText w:val="o"/>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F23F8A">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000C88">
      <w:start w:val="1"/>
      <w:numFmt w:val="bullet"/>
      <w:lvlText w:val="•"/>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283EB4">
      <w:start w:val="1"/>
      <w:numFmt w:val="bullet"/>
      <w:lvlText w:val="o"/>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84DA0E">
      <w:start w:val="1"/>
      <w:numFmt w:val="bullet"/>
      <w:lvlText w:val="▪"/>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70EDD6">
      <w:start w:val="1"/>
      <w:numFmt w:val="bullet"/>
      <w:lvlText w:val="•"/>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22B952">
      <w:start w:val="1"/>
      <w:numFmt w:val="bullet"/>
      <w:lvlText w:val="o"/>
      <w:lvlJc w:val="left"/>
      <w:pPr>
        <w:ind w:left="6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3EE45E">
      <w:start w:val="1"/>
      <w:numFmt w:val="bullet"/>
      <w:lvlText w:val="▪"/>
      <w:lvlJc w:val="left"/>
      <w:pPr>
        <w:ind w:left="7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09F642E8"/>
    <w:multiLevelType w:val="multilevel"/>
    <w:tmpl w:val="FA3A2AAC"/>
    <w:lvl w:ilvl="0">
      <w:start w:val="1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5"/>
      <w:numFmt w:val="decimal"/>
      <w:lvlText w:val="%1.%2"/>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0A8B36E0"/>
    <w:multiLevelType w:val="hybridMultilevel"/>
    <w:tmpl w:val="F516E9A2"/>
    <w:lvl w:ilvl="0" w:tplc="9E4A1CAA">
      <w:start w:val="1"/>
      <w:numFmt w:val="bullet"/>
      <w:lvlText w:val="–"/>
      <w:lvlJc w:val="left"/>
      <w:pPr>
        <w:ind w:left="2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F41110">
      <w:start w:val="1"/>
      <w:numFmt w:val="bullet"/>
      <w:lvlText w:val="o"/>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2CCD2A">
      <w:start w:val="1"/>
      <w:numFmt w:val="bullet"/>
      <w:lvlText w:val="▪"/>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3C38C8">
      <w:start w:val="1"/>
      <w:numFmt w:val="bullet"/>
      <w:lvlText w:val="•"/>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B844D4">
      <w:start w:val="1"/>
      <w:numFmt w:val="bullet"/>
      <w:lvlText w:val="o"/>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92079A">
      <w:start w:val="1"/>
      <w:numFmt w:val="bullet"/>
      <w:lvlText w:val="▪"/>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B845B8">
      <w:start w:val="1"/>
      <w:numFmt w:val="bullet"/>
      <w:lvlText w:val="•"/>
      <w:lvlJc w:val="left"/>
      <w:pPr>
        <w:ind w:left="6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2445CA">
      <w:start w:val="1"/>
      <w:numFmt w:val="bullet"/>
      <w:lvlText w:val="o"/>
      <w:lvlJc w:val="left"/>
      <w:pPr>
        <w:ind w:left="7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7463CC">
      <w:start w:val="1"/>
      <w:numFmt w:val="bullet"/>
      <w:lvlText w:val="▪"/>
      <w:lvlJc w:val="left"/>
      <w:pPr>
        <w:ind w:left="79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0AC569BF"/>
    <w:multiLevelType w:val="multilevel"/>
    <w:tmpl w:val="42FC215C"/>
    <w:lvl w:ilvl="0">
      <w:start w:val="13"/>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1"/>
      <w:numFmt w:val="decimal"/>
      <w:lvlRestart w:val="0"/>
      <w:lvlText w:val="%1.%2.%3"/>
      <w:lvlJc w:val="left"/>
      <w:pPr>
        <w:ind w:left="127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0AD71BDC"/>
    <w:multiLevelType w:val="hybridMultilevel"/>
    <w:tmpl w:val="E1864DA8"/>
    <w:lvl w:ilvl="0" w:tplc="8FBCA406">
      <w:start w:val="5"/>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1C2889A">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E6C0E0E6">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7A66A9E">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FA4FEDC">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26855CE">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9B29994">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67EDD64">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A7E8F40">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0AF03F1E"/>
    <w:multiLevelType w:val="multilevel"/>
    <w:tmpl w:val="31F039FA"/>
    <w:lvl w:ilvl="0">
      <w:start w:val="50"/>
      <w:numFmt w:val="upperRoman"/>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4"/>
      <w:numFmt w:val="decimal"/>
      <w:lvlText w:val="%1.%2"/>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90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0B77789A"/>
    <w:multiLevelType w:val="multilevel"/>
    <w:tmpl w:val="19E6FB7A"/>
    <w:lvl w:ilvl="0">
      <w:start w:val="14"/>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8"/>
      <w:numFmt w:val="decimal"/>
      <w:lvlRestart w:val="0"/>
      <w:lvlText w:val="%1.%2"/>
      <w:lvlJc w:val="left"/>
      <w:pPr>
        <w:ind w:left="1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0B795CDD"/>
    <w:multiLevelType w:val="multilevel"/>
    <w:tmpl w:val="ABE8628E"/>
    <w:lvl w:ilvl="0">
      <w:start w:val="15"/>
      <w:numFmt w:val="decimal"/>
      <w:lvlText w:val="%1"/>
      <w:lvlJc w:val="left"/>
      <w:pPr>
        <w:ind w:left="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4"/>
      <w:numFmt w:val="decimal"/>
      <w:lvlText w:val="%1.%2"/>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0B8F1CCE"/>
    <w:multiLevelType w:val="hybridMultilevel"/>
    <w:tmpl w:val="73749E14"/>
    <w:lvl w:ilvl="0" w:tplc="FACC2334">
      <w:start w:val="1"/>
      <w:numFmt w:val="lowerLetter"/>
      <w:lvlText w:val="%1)"/>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CE6FE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D63B6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96F80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90A73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90834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9C8A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9685E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D6DF7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0CEC663A"/>
    <w:multiLevelType w:val="hybridMultilevel"/>
    <w:tmpl w:val="FF6C5CEA"/>
    <w:lvl w:ilvl="0" w:tplc="F2F4016A">
      <w:start w:val="1"/>
      <w:numFmt w:val="lowerLetter"/>
      <w:lvlText w:val="%1)"/>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965C3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B45AF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02161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1257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C4F84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18399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7CC6C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8A9A7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0CEE38E0"/>
    <w:multiLevelType w:val="hybridMultilevel"/>
    <w:tmpl w:val="5F98D55A"/>
    <w:lvl w:ilvl="0" w:tplc="980C9CA2">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48FC02">
      <w:start w:val="1"/>
      <w:numFmt w:val="bullet"/>
      <w:lvlText w:val="o"/>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E6E1F0">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DC7D3A">
      <w:start w:val="1"/>
      <w:numFmt w:val="bullet"/>
      <w:lvlText w:val="•"/>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B3EC">
      <w:start w:val="1"/>
      <w:numFmt w:val="bullet"/>
      <w:lvlText w:val="o"/>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BE0442">
      <w:start w:val="1"/>
      <w:numFmt w:val="bullet"/>
      <w:lvlText w:val="▪"/>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F4F636">
      <w:start w:val="1"/>
      <w:numFmt w:val="bullet"/>
      <w:lvlText w:val="•"/>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AA8890">
      <w:start w:val="1"/>
      <w:numFmt w:val="bullet"/>
      <w:lvlText w:val="o"/>
      <w:lvlJc w:val="left"/>
      <w:pPr>
        <w:ind w:left="6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06664A">
      <w:start w:val="1"/>
      <w:numFmt w:val="bullet"/>
      <w:lvlText w:val="▪"/>
      <w:lvlJc w:val="left"/>
      <w:pPr>
        <w:ind w:left="7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0CFD7767"/>
    <w:multiLevelType w:val="hybridMultilevel"/>
    <w:tmpl w:val="F7B43CCE"/>
    <w:lvl w:ilvl="0" w:tplc="20909812">
      <w:start w:val="1"/>
      <w:numFmt w:val="bullet"/>
      <w:lvlText w:val="•"/>
      <w:lvlJc w:val="left"/>
      <w:pPr>
        <w:ind w:left="3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737CC498">
      <w:start w:val="1"/>
      <w:numFmt w:val="bullet"/>
      <w:lvlText w:val="o"/>
      <w:lvlJc w:val="left"/>
      <w:pPr>
        <w:ind w:left="73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6CAC7DB2">
      <w:start w:val="1"/>
      <w:numFmt w:val="bullet"/>
      <w:lvlText w:val="▪"/>
      <w:lvlJc w:val="left"/>
      <w:pPr>
        <w:ind w:left="109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A5A67F2E">
      <w:start w:val="1"/>
      <w:numFmt w:val="bullet"/>
      <w:lvlRestart w:val="0"/>
      <w:lvlText w:val="–"/>
      <w:lvlJc w:val="left"/>
      <w:pPr>
        <w:ind w:left="11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6B400AD4">
      <w:start w:val="1"/>
      <w:numFmt w:val="bullet"/>
      <w:lvlText w:val="o"/>
      <w:lvlJc w:val="left"/>
      <w:pPr>
        <w:ind w:left="218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A4B0A540">
      <w:start w:val="1"/>
      <w:numFmt w:val="bullet"/>
      <w:lvlText w:val="▪"/>
      <w:lvlJc w:val="left"/>
      <w:pPr>
        <w:ind w:left="290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12DE248C">
      <w:start w:val="1"/>
      <w:numFmt w:val="bullet"/>
      <w:lvlText w:val="•"/>
      <w:lvlJc w:val="left"/>
      <w:pPr>
        <w:ind w:left="362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71788678">
      <w:start w:val="1"/>
      <w:numFmt w:val="bullet"/>
      <w:lvlText w:val="o"/>
      <w:lvlJc w:val="left"/>
      <w:pPr>
        <w:ind w:left="434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3FD07334">
      <w:start w:val="1"/>
      <w:numFmt w:val="bullet"/>
      <w:lvlText w:val="▪"/>
      <w:lvlJc w:val="left"/>
      <w:pPr>
        <w:ind w:left="506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0D1B099D"/>
    <w:multiLevelType w:val="hybridMultilevel"/>
    <w:tmpl w:val="EC66B944"/>
    <w:lvl w:ilvl="0" w:tplc="E0D8749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009140">
      <w:start w:val="1"/>
      <w:numFmt w:val="bullet"/>
      <w:lvlText w:val="o"/>
      <w:lvlJc w:val="left"/>
      <w:pPr>
        <w:ind w:left="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F2D364">
      <w:start w:val="1"/>
      <w:numFmt w:val="bullet"/>
      <w:lvlRestart w:val="0"/>
      <w:lvlText w:val="–"/>
      <w:lvlJc w:val="left"/>
      <w:pPr>
        <w:ind w:left="1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A8A854">
      <w:start w:val="1"/>
      <w:numFmt w:val="bullet"/>
      <w:lvlText w:val="•"/>
      <w:lvlJc w:val="left"/>
      <w:pPr>
        <w:ind w:left="1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F4D054">
      <w:start w:val="1"/>
      <w:numFmt w:val="bullet"/>
      <w:lvlText w:val="o"/>
      <w:lvlJc w:val="left"/>
      <w:pPr>
        <w:ind w:left="2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F8F722">
      <w:start w:val="1"/>
      <w:numFmt w:val="bullet"/>
      <w:lvlText w:val="▪"/>
      <w:lvlJc w:val="left"/>
      <w:pPr>
        <w:ind w:left="2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045316">
      <w:start w:val="1"/>
      <w:numFmt w:val="bullet"/>
      <w:lvlText w:val="•"/>
      <w:lvlJc w:val="left"/>
      <w:pPr>
        <w:ind w:left="3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DA0F92">
      <w:start w:val="1"/>
      <w:numFmt w:val="bullet"/>
      <w:lvlText w:val="o"/>
      <w:lvlJc w:val="left"/>
      <w:pPr>
        <w:ind w:left="4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DE07B0">
      <w:start w:val="1"/>
      <w:numFmt w:val="bullet"/>
      <w:lvlText w:val="▪"/>
      <w:lvlJc w:val="left"/>
      <w:pPr>
        <w:ind w:left="5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0D55164B"/>
    <w:multiLevelType w:val="hybridMultilevel"/>
    <w:tmpl w:val="F430553C"/>
    <w:lvl w:ilvl="0" w:tplc="795051A0">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B0CF78">
      <w:start w:val="1"/>
      <w:numFmt w:val="bullet"/>
      <w:lvlText w:val="o"/>
      <w:lvlJc w:val="left"/>
      <w:pPr>
        <w:ind w:left="1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5E80D8">
      <w:start w:val="1"/>
      <w:numFmt w:val="bullet"/>
      <w:lvlText w:val="▪"/>
      <w:lvlJc w:val="left"/>
      <w:pPr>
        <w:ind w:left="22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D0C7E0">
      <w:start w:val="1"/>
      <w:numFmt w:val="bullet"/>
      <w:lvlText w:val="•"/>
      <w:lvlJc w:val="left"/>
      <w:pPr>
        <w:ind w:left="2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EA75E8">
      <w:start w:val="1"/>
      <w:numFmt w:val="bullet"/>
      <w:lvlText w:val="o"/>
      <w:lvlJc w:val="left"/>
      <w:pPr>
        <w:ind w:left="3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6C182A">
      <w:start w:val="1"/>
      <w:numFmt w:val="bullet"/>
      <w:lvlText w:val="▪"/>
      <w:lvlJc w:val="left"/>
      <w:pPr>
        <w:ind w:left="4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5A137A">
      <w:start w:val="1"/>
      <w:numFmt w:val="bullet"/>
      <w:lvlText w:val="•"/>
      <w:lvlJc w:val="left"/>
      <w:pPr>
        <w:ind w:left="5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6C4FEE">
      <w:start w:val="1"/>
      <w:numFmt w:val="bullet"/>
      <w:lvlText w:val="o"/>
      <w:lvlJc w:val="left"/>
      <w:pPr>
        <w:ind w:left="5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6ED6B4">
      <w:start w:val="1"/>
      <w:numFmt w:val="bullet"/>
      <w:lvlText w:val="▪"/>
      <w:lvlJc w:val="left"/>
      <w:pPr>
        <w:ind w:left="6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0DCD1519"/>
    <w:multiLevelType w:val="hybridMultilevel"/>
    <w:tmpl w:val="221E3A78"/>
    <w:lvl w:ilvl="0" w:tplc="7D188ECA">
      <w:start w:val="1"/>
      <w:numFmt w:val="lowerLetter"/>
      <w:lvlText w:val="%1"/>
      <w:lvlJc w:val="left"/>
      <w:pPr>
        <w:ind w:left="180"/>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42E0F8DA">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592C3E08">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3934DB44">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4BDCC954">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4A484334">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A940B19E">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80DE3B48">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B9D839DA">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40" w15:restartNumberingAfterBreak="0">
    <w:nsid w:val="0DE548BD"/>
    <w:multiLevelType w:val="multilevel"/>
    <w:tmpl w:val="7F369F66"/>
    <w:lvl w:ilvl="0">
      <w:start w:val="4"/>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0E1E34F2"/>
    <w:multiLevelType w:val="hybridMultilevel"/>
    <w:tmpl w:val="B9BA8FAE"/>
    <w:lvl w:ilvl="0" w:tplc="A2D688A0">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A2CC4E">
      <w:start w:val="1"/>
      <w:numFmt w:val="decimal"/>
      <w:lvlText w:val="%2)"/>
      <w:lvlJc w:val="left"/>
      <w:pPr>
        <w:ind w:left="1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2A8636">
      <w:start w:val="1"/>
      <w:numFmt w:val="lowerRoman"/>
      <w:lvlText w:val="%3"/>
      <w:lvlJc w:val="left"/>
      <w:pPr>
        <w:ind w:left="1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1ECE62">
      <w:start w:val="1"/>
      <w:numFmt w:val="decimal"/>
      <w:lvlText w:val="%4"/>
      <w:lvlJc w:val="left"/>
      <w:pPr>
        <w:ind w:left="2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DC8B78">
      <w:start w:val="1"/>
      <w:numFmt w:val="lowerLetter"/>
      <w:lvlText w:val="%5"/>
      <w:lvlJc w:val="left"/>
      <w:pPr>
        <w:ind w:left="2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D41966">
      <w:start w:val="1"/>
      <w:numFmt w:val="lowerRoman"/>
      <w:lvlText w:val="%6"/>
      <w:lvlJc w:val="left"/>
      <w:pPr>
        <w:ind w:left="3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28DC50">
      <w:start w:val="1"/>
      <w:numFmt w:val="decimal"/>
      <w:lvlText w:val="%7"/>
      <w:lvlJc w:val="left"/>
      <w:pPr>
        <w:ind w:left="4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B08998">
      <w:start w:val="1"/>
      <w:numFmt w:val="lowerLetter"/>
      <w:lvlText w:val="%8"/>
      <w:lvlJc w:val="left"/>
      <w:pPr>
        <w:ind w:left="4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7CCEBC">
      <w:start w:val="1"/>
      <w:numFmt w:val="lowerRoman"/>
      <w:lvlText w:val="%9"/>
      <w:lvlJc w:val="left"/>
      <w:pPr>
        <w:ind w:left="5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0E410DEC"/>
    <w:multiLevelType w:val="hybridMultilevel"/>
    <w:tmpl w:val="7D6287AC"/>
    <w:lvl w:ilvl="0" w:tplc="4C12D08A">
      <w:start w:val="9"/>
      <w:numFmt w:val="decimal"/>
      <w:lvlText w:val="%1"/>
      <w:lvlJc w:val="left"/>
      <w:pPr>
        <w:ind w:left="26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3F2BB52">
      <w:start w:val="1"/>
      <w:numFmt w:val="lowerLetter"/>
      <w:lvlText w:val="%2"/>
      <w:lvlJc w:val="left"/>
      <w:pPr>
        <w:ind w:left="133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E684E7A0">
      <w:start w:val="1"/>
      <w:numFmt w:val="lowerRoman"/>
      <w:lvlText w:val="%3"/>
      <w:lvlJc w:val="left"/>
      <w:pPr>
        <w:ind w:left="205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96EED694">
      <w:start w:val="1"/>
      <w:numFmt w:val="decimal"/>
      <w:lvlText w:val="%4"/>
      <w:lvlJc w:val="left"/>
      <w:pPr>
        <w:ind w:left="277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5345DB2">
      <w:start w:val="1"/>
      <w:numFmt w:val="lowerLetter"/>
      <w:lvlText w:val="%5"/>
      <w:lvlJc w:val="left"/>
      <w:pPr>
        <w:ind w:left="349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4266A58">
      <w:start w:val="1"/>
      <w:numFmt w:val="lowerRoman"/>
      <w:lvlText w:val="%6"/>
      <w:lvlJc w:val="left"/>
      <w:pPr>
        <w:ind w:left="421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F986EC6">
      <w:start w:val="1"/>
      <w:numFmt w:val="decimal"/>
      <w:lvlText w:val="%7"/>
      <w:lvlJc w:val="left"/>
      <w:pPr>
        <w:ind w:left="493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B4EAAB2">
      <w:start w:val="1"/>
      <w:numFmt w:val="lowerLetter"/>
      <w:lvlText w:val="%8"/>
      <w:lvlJc w:val="left"/>
      <w:pPr>
        <w:ind w:left="565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1F508EA6">
      <w:start w:val="1"/>
      <w:numFmt w:val="lowerRoman"/>
      <w:lvlText w:val="%9"/>
      <w:lvlJc w:val="left"/>
      <w:pPr>
        <w:ind w:left="637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3" w15:restartNumberingAfterBreak="0">
    <w:nsid w:val="0E737E28"/>
    <w:multiLevelType w:val="hybridMultilevel"/>
    <w:tmpl w:val="17A6BCBE"/>
    <w:lvl w:ilvl="0" w:tplc="5E80DF54">
      <w:start w:val="2"/>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297CD084">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B8695DC">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9EEE85B0">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A7AEBFE">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5C2C930">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DDAF2C8">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D767772">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CE088654">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4" w15:restartNumberingAfterBreak="0">
    <w:nsid w:val="0EB15062"/>
    <w:multiLevelType w:val="hybridMultilevel"/>
    <w:tmpl w:val="1A5E0DC2"/>
    <w:lvl w:ilvl="0" w:tplc="1C589FFC">
      <w:start w:val="1"/>
      <w:numFmt w:val="bullet"/>
      <w:lvlText w:val="•"/>
      <w:lvlJc w:val="left"/>
      <w:pPr>
        <w:ind w:left="3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F93C25BC">
      <w:start w:val="1"/>
      <w:numFmt w:val="bullet"/>
      <w:lvlText w:val="o"/>
      <w:lvlJc w:val="left"/>
      <w:pPr>
        <w:ind w:left="44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E3921034">
      <w:start w:val="1"/>
      <w:numFmt w:val="bullet"/>
      <w:lvlText w:val="▪"/>
      <w:lvlJc w:val="left"/>
      <w:pPr>
        <w:ind w:left="532"/>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14402C9E">
      <w:start w:val="1"/>
      <w:numFmt w:val="bullet"/>
      <w:lvlText w:val="•"/>
      <w:lvlJc w:val="left"/>
      <w:pPr>
        <w:ind w:left="617"/>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FEA0DB06">
      <w:start w:val="1"/>
      <w:numFmt w:val="bullet"/>
      <w:lvlRestart w:val="0"/>
      <w:lvlText w:val="–"/>
      <w:lvlJc w:val="left"/>
      <w:pPr>
        <w:ind w:left="110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09A43AAE">
      <w:start w:val="1"/>
      <w:numFmt w:val="bullet"/>
      <w:lvlText w:val="▪"/>
      <w:lvlJc w:val="left"/>
      <w:pPr>
        <w:ind w:left="142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AC002490">
      <w:start w:val="1"/>
      <w:numFmt w:val="bullet"/>
      <w:lvlText w:val="•"/>
      <w:lvlJc w:val="left"/>
      <w:pPr>
        <w:ind w:left="214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31863938">
      <w:start w:val="1"/>
      <w:numFmt w:val="bullet"/>
      <w:lvlText w:val="o"/>
      <w:lvlJc w:val="left"/>
      <w:pPr>
        <w:ind w:left="286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7D4681F0">
      <w:start w:val="1"/>
      <w:numFmt w:val="bullet"/>
      <w:lvlText w:val="▪"/>
      <w:lvlJc w:val="left"/>
      <w:pPr>
        <w:ind w:left="358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104E3CE4"/>
    <w:multiLevelType w:val="hybridMultilevel"/>
    <w:tmpl w:val="78BC6ABC"/>
    <w:lvl w:ilvl="0" w:tplc="3F4824FA">
      <w:start w:val="39"/>
      <w:numFmt w:val="decimal"/>
      <w:lvlText w:val="[%1]"/>
      <w:lvlJc w:val="left"/>
      <w:pPr>
        <w:ind w:left="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AEDB0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F8928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0C567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B84E7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4264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10C27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1CCD9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1BE7E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109E347E"/>
    <w:multiLevelType w:val="hybridMultilevel"/>
    <w:tmpl w:val="0CD83D5A"/>
    <w:lvl w:ilvl="0" w:tplc="199AA35C">
      <w:start w:val="1"/>
      <w:numFmt w:val="lowerLetter"/>
      <w:lvlText w:val="%1)"/>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12BC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F869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E0BE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502C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06DE1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78B22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AE260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CC1E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10D9053B"/>
    <w:multiLevelType w:val="hybridMultilevel"/>
    <w:tmpl w:val="8A6A8516"/>
    <w:lvl w:ilvl="0" w:tplc="3E606E76">
      <w:start w:val="1"/>
      <w:numFmt w:val="lowerLetter"/>
      <w:lvlText w:val="%1)"/>
      <w:lvlJc w:val="left"/>
      <w:pPr>
        <w:ind w:left="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CEA5A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2CAA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E4164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5433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D26B0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D66A5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84CF9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A034B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11B448EF"/>
    <w:multiLevelType w:val="hybridMultilevel"/>
    <w:tmpl w:val="90C6A844"/>
    <w:lvl w:ilvl="0" w:tplc="AA1A55AA">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F4DBE6">
      <w:start w:val="1"/>
      <w:numFmt w:val="bullet"/>
      <w:lvlText w:val="o"/>
      <w:lvlJc w:val="left"/>
      <w:pPr>
        <w:ind w:left="1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F82A10">
      <w:start w:val="1"/>
      <w:numFmt w:val="bullet"/>
      <w:lvlText w:val="▪"/>
      <w:lvlJc w:val="left"/>
      <w:pPr>
        <w:ind w:left="2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E4B4C6">
      <w:start w:val="1"/>
      <w:numFmt w:val="bullet"/>
      <w:lvlText w:val="•"/>
      <w:lvlJc w:val="left"/>
      <w:pPr>
        <w:ind w:left="3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E6264C">
      <w:start w:val="1"/>
      <w:numFmt w:val="bullet"/>
      <w:lvlText w:val="o"/>
      <w:lvlJc w:val="left"/>
      <w:pPr>
        <w:ind w:left="3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F41648">
      <w:start w:val="1"/>
      <w:numFmt w:val="bullet"/>
      <w:lvlText w:val="▪"/>
      <w:lvlJc w:val="left"/>
      <w:pPr>
        <w:ind w:left="44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006D66">
      <w:start w:val="1"/>
      <w:numFmt w:val="bullet"/>
      <w:lvlText w:val="•"/>
      <w:lvlJc w:val="left"/>
      <w:pPr>
        <w:ind w:left="5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02BF3E">
      <w:start w:val="1"/>
      <w:numFmt w:val="bullet"/>
      <w:lvlText w:val="o"/>
      <w:lvlJc w:val="left"/>
      <w:pPr>
        <w:ind w:left="59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E06F32">
      <w:start w:val="1"/>
      <w:numFmt w:val="bullet"/>
      <w:lvlText w:val="▪"/>
      <w:lvlJc w:val="left"/>
      <w:pPr>
        <w:ind w:left="6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11D41297"/>
    <w:multiLevelType w:val="hybridMultilevel"/>
    <w:tmpl w:val="9AF432B4"/>
    <w:lvl w:ilvl="0" w:tplc="9DCADFA8">
      <w:start w:val="19"/>
      <w:numFmt w:val="decimal"/>
      <w:lvlText w:val="[%1]"/>
      <w:lvlJc w:val="left"/>
      <w:pPr>
        <w:ind w:left="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884F4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FCD1A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F00F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76DF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6CAE8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72721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286E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40CFE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11DF3FBE"/>
    <w:multiLevelType w:val="hybridMultilevel"/>
    <w:tmpl w:val="2A92A984"/>
    <w:lvl w:ilvl="0" w:tplc="D2D25334">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10DC56">
      <w:start w:val="1"/>
      <w:numFmt w:val="bullet"/>
      <w:lvlText w:val="o"/>
      <w:lvlJc w:val="left"/>
      <w:pPr>
        <w:ind w:left="1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2CF6A8">
      <w:start w:val="1"/>
      <w:numFmt w:val="bullet"/>
      <w:lvlText w:val="▪"/>
      <w:lvlJc w:val="left"/>
      <w:pPr>
        <w:ind w:left="2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4868D2">
      <w:start w:val="1"/>
      <w:numFmt w:val="bullet"/>
      <w:lvlText w:val="•"/>
      <w:lvlJc w:val="left"/>
      <w:pPr>
        <w:ind w:left="2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0ABA20">
      <w:start w:val="1"/>
      <w:numFmt w:val="bullet"/>
      <w:lvlText w:val="o"/>
      <w:lvlJc w:val="left"/>
      <w:pPr>
        <w:ind w:left="3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F4C702">
      <w:start w:val="1"/>
      <w:numFmt w:val="bullet"/>
      <w:lvlText w:val="▪"/>
      <w:lvlJc w:val="left"/>
      <w:pPr>
        <w:ind w:left="4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B8A9E6A">
      <w:start w:val="1"/>
      <w:numFmt w:val="bullet"/>
      <w:lvlText w:val="•"/>
      <w:lvlJc w:val="left"/>
      <w:pPr>
        <w:ind w:left="5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A0E45C">
      <w:start w:val="1"/>
      <w:numFmt w:val="bullet"/>
      <w:lvlText w:val="o"/>
      <w:lvlJc w:val="left"/>
      <w:pPr>
        <w:ind w:left="5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E2F46C">
      <w:start w:val="1"/>
      <w:numFmt w:val="bullet"/>
      <w:lvlText w:val="▪"/>
      <w:lvlJc w:val="left"/>
      <w:pPr>
        <w:ind w:left="6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12462DA1"/>
    <w:multiLevelType w:val="hybridMultilevel"/>
    <w:tmpl w:val="64D0FAF6"/>
    <w:lvl w:ilvl="0" w:tplc="72E8C28E">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8C1A3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B2CEB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58BD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206B4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1AE39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DE7AD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08B91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6EDB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126C6DBC"/>
    <w:multiLevelType w:val="multilevel"/>
    <w:tmpl w:val="381AB23C"/>
    <w:lvl w:ilvl="0">
      <w:start w:val="8"/>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4"/>
      <w:numFmt w:val="decimal"/>
      <w:lvlText w:val="%1.%2"/>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26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12992561"/>
    <w:multiLevelType w:val="hybridMultilevel"/>
    <w:tmpl w:val="4D3C7C0A"/>
    <w:lvl w:ilvl="0" w:tplc="1D349B12">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B81106">
      <w:start w:val="1"/>
      <w:numFmt w:val="bullet"/>
      <w:lvlText w:val="o"/>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E0FF22">
      <w:start w:val="1"/>
      <w:numFmt w:val="bullet"/>
      <w:lvlText w:val="▪"/>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3421B2">
      <w:start w:val="1"/>
      <w:numFmt w:val="bullet"/>
      <w:lvlText w:val="•"/>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E298C6">
      <w:start w:val="1"/>
      <w:numFmt w:val="bullet"/>
      <w:lvlText w:val="o"/>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42CBF0">
      <w:start w:val="1"/>
      <w:numFmt w:val="bullet"/>
      <w:lvlText w:val="▪"/>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50F442">
      <w:start w:val="1"/>
      <w:numFmt w:val="bullet"/>
      <w:lvlText w:val="•"/>
      <w:lvlJc w:val="left"/>
      <w:pPr>
        <w:ind w:left="5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088A52">
      <w:start w:val="1"/>
      <w:numFmt w:val="bullet"/>
      <w:lvlText w:val="o"/>
      <w:lvlJc w:val="left"/>
      <w:pPr>
        <w:ind w:left="6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B85B0C">
      <w:start w:val="1"/>
      <w:numFmt w:val="bullet"/>
      <w:lvlText w:val="▪"/>
      <w:lvlJc w:val="left"/>
      <w:pPr>
        <w:ind w:left="7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13210211"/>
    <w:multiLevelType w:val="hybridMultilevel"/>
    <w:tmpl w:val="E35CE5A2"/>
    <w:lvl w:ilvl="0" w:tplc="F872C700">
      <w:start w:val="8"/>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E901708">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9C6B644">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B6EE55E">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03A77C2">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E0F4AF7C">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3221180">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230068C">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09C4BB8">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5" w15:restartNumberingAfterBreak="0">
    <w:nsid w:val="13E743BA"/>
    <w:multiLevelType w:val="hybridMultilevel"/>
    <w:tmpl w:val="E64A4BA2"/>
    <w:lvl w:ilvl="0" w:tplc="FC2606FC">
      <w:start w:val="6"/>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512FAFA">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6FC30F2">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0E419E4">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BBC05358">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D022BE4">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EAA6E7C">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546944E">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04AF900">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6" w15:restartNumberingAfterBreak="0">
    <w:nsid w:val="15034861"/>
    <w:multiLevelType w:val="hybridMultilevel"/>
    <w:tmpl w:val="05DE7B96"/>
    <w:lvl w:ilvl="0" w:tplc="9FE6ABE0">
      <w:start w:val="1"/>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6A730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7A08C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B0BA9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12CA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E0B78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224C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CA672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E0C58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15517C99"/>
    <w:multiLevelType w:val="hybridMultilevel"/>
    <w:tmpl w:val="8C3A16EA"/>
    <w:lvl w:ilvl="0" w:tplc="524CA6A2">
      <w:start w:val="1"/>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AA58B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4A59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2EAB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6CCD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222A9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78927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46BC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E0D24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155B7394"/>
    <w:multiLevelType w:val="hybridMultilevel"/>
    <w:tmpl w:val="AE8A5830"/>
    <w:lvl w:ilvl="0" w:tplc="B1185FBC">
      <w:start w:val="4"/>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BEEE32">
      <w:start w:val="1"/>
      <w:numFmt w:val="bullet"/>
      <w:lvlText w:val="–"/>
      <w:lvlJc w:val="left"/>
      <w:pPr>
        <w:ind w:left="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183318">
      <w:start w:val="1"/>
      <w:numFmt w:val="bullet"/>
      <w:lvlText w:val="▪"/>
      <w:lvlJc w:val="left"/>
      <w:pPr>
        <w:ind w:left="26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CEE8D6">
      <w:start w:val="1"/>
      <w:numFmt w:val="bullet"/>
      <w:lvlText w:val="•"/>
      <w:lvlJc w:val="left"/>
      <w:pPr>
        <w:ind w:left="34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26158C">
      <w:start w:val="1"/>
      <w:numFmt w:val="bullet"/>
      <w:lvlText w:val="o"/>
      <w:lvlJc w:val="left"/>
      <w:pPr>
        <w:ind w:left="4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4821DC">
      <w:start w:val="1"/>
      <w:numFmt w:val="bullet"/>
      <w:lvlText w:val="▪"/>
      <w:lvlJc w:val="left"/>
      <w:pPr>
        <w:ind w:left="4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BE5E34">
      <w:start w:val="1"/>
      <w:numFmt w:val="bullet"/>
      <w:lvlText w:val="•"/>
      <w:lvlJc w:val="left"/>
      <w:pPr>
        <w:ind w:left="5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62FC1A">
      <w:start w:val="1"/>
      <w:numFmt w:val="bullet"/>
      <w:lvlText w:val="o"/>
      <w:lvlJc w:val="left"/>
      <w:pPr>
        <w:ind w:left="6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842C4C">
      <w:start w:val="1"/>
      <w:numFmt w:val="bullet"/>
      <w:lvlText w:val="▪"/>
      <w:lvlJc w:val="left"/>
      <w:pPr>
        <w:ind w:left="7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165A1E36"/>
    <w:multiLevelType w:val="hybridMultilevel"/>
    <w:tmpl w:val="879A9D30"/>
    <w:lvl w:ilvl="0" w:tplc="A44C6F82">
      <w:start w:val="8"/>
      <w:numFmt w:val="decimal"/>
      <w:lvlText w:val="%1"/>
      <w:lvlJc w:val="left"/>
      <w:pPr>
        <w:ind w:left="82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730239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4E462C9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4D24F6E">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656B792">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EB6C34F8">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CC4A6A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8E40CA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E0AF1B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167A6D0C"/>
    <w:multiLevelType w:val="hybridMultilevel"/>
    <w:tmpl w:val="54166532"/>
    <w:lvl w:ilvl="0" w:tplc="AD72939A">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56B648">
      <w:start w:val="1"/>
      <w:numFmt w:val="bullet"/>
      <w:lvlText w:val="o"/>
      <w:lvlJc w:val="left"/>
      <w:pPr>
        <w:ind w:left="1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3050C0">
      <w:start w:val="1"/>
      <w:numFmt w:val="bullet"/>
      <w:lvlText w:val="▪"/>
      <w:lvlJc w:val="left"/>
      <w:pPr>
        <w:ind w:left="2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C2AF06">
      <w:start w:val="1"/>
      <w:numFmt w:val="bullet"/>
      <w:lvlText w:val="•"/>
      <w:lvlJc w:val="left"/>
      <w:pPr>
        <w:ind w:left="3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54BF02">
      <w:start w:val="1"/>
      <w:numFmt w:val="bullet"/>
      <w:lvlText w:val="o"/>
      <w:lvlJc w:val="left"/>
      <w:pPr>
        <w:ind w:left="3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4C9C8C">
      <w:start w:val="1"/>
      <w:numFmt w:val="bullet"/>
      <w:lvlText w:val="▪"/>
      <w:lvlJc w:val="left"/>
      <w:pPr>
        <w:ind w:left="4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E4196A">
      <w:start w:val="1"/>
      <w:numFmt w:val="bullet"/>
      <w:lvlText w:val="•"/>
      <w:lvlJc w:val="left"/>
      <w:pPr>
        <w:ind w:left="5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FC976C">
      <w:start w:val="1"/>
      <w:numFmt w:val="bullet"/>
      <w:lvlText w:val="o"/>
      <w:lvlJc w:val="left"/>
      <w:pPr>
        <w:ind w:left="6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B0DB86">
      <w:start w:val="1"/>
      <w:numFmt w:val="bullet"/>
      <w:lvlText w:val="▪"/>
      <w:lvlJc w:val="left"/>
      <w:pPr>
        <w:ind w:left="6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16B27009"/>
    <w:multiLevelType w:val="hybridMultilevel"/>
    <w:tmpl w:val="B81240FA"/>
    <w:lvl w:ilvl="0" w:tplc="11C4DDD6">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744FF6">
      <w:start w:val="1"/>
      <w:numFmt w:val="bullet"/>
      <w:lvlText w:val="o"/>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92CAC6">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981D24">
      <w:start w:val="1"/>
      <w:numFmt w:val="bullet"/>
      <w:lvlText w:val="•"/>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9A6FE6">
      <w:start w:val="1"/>
      <w:numFmt w:val="bullet"/>
      <w:lvlText w:val="o"/>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3866D4">
      <w:start w:val="1"/>
      <w:numFmt w:val="bullet"/>
      <w:lvlText w:val="▪"/>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9A3D44">
      <w:start w:val="1"/>
      <w:numFmt w:val="bullet"/>
      <w:lvlText w:val="•"/>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44508E">
      <w:start w:val="1"/>
      <w:numFmt w:val="bullet"/>
      <w:lvlText w:val="o"/>
      <w:lvlJc w:val="left"/>
      <w:pPr>
        <w:ind w:left="6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DCECC0">
      <w:start w:val="1"/>
      <w:numFmt w:val="bullet"/>
      <w:lvlText w:val="▪"/>
      <w:lvlJc w:val="left"/>
      <w:pPr>
        <w:ind w:left="7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16B72667"/>
    <w:multiLevelType w:val="hybridMultilevel"/>
    <w:tmpl w:val="DD7449A2"/>
    <w:lvl w:ilvl="0" w:tplc="5B9253FE">
      <w:start w:val="7"/>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56A2662">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8C0C448">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780C0158">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CECF4BC">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946A198">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C001D66">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C344858">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CB762AC0">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3" w15:restartNumberingAfterBreak="0">
    <w:nsid w:val="17500671"/>
    <w:multiLevelType w:val="hybridMultilevel"/>
    <w:tmpl w:val="BBB81CC4"/>
    <w:lvl w:ilvl="0" w:tplc="F12CF004">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788E0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88A6C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7240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EEE7A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B20E1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5C054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02020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A4005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17D50DB7"/>
    <w:multiLevelType w:val="hybridMultilevel"/>
    <w:tmpl w:val="8AF2FE54"/>
    <w:lvl w:ilvl="0" w:tplc="6A3C0010">
      <w:start w:val="1"/>
      <w:numFmt w:val="lowerLetter"/>
      <w:lvlText w:val="%1)"/>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E6334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E8189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A85F1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7CC7E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6463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DA524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E897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20A27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18FE0F50"/>
    <w:multiLevelType w:val="hybridMultilevel"/>
    <w:tmpl w:val="237A52B0"/>
    <w:lvl w:ilvl="0" w:tplc="9CC0EE52">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688B7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76677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A0561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C630F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BE133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84FF8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7CBB1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FCB7D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1A3C1CD3"/>
    <w:multiLevelType w:val="hybridMultilevel"/>
    <w:tmpl w:val="E6ECA994"/>
    <w:lvl w:ilvl="0" w:tplc="2988ADF6">
      <w:start w:val="1"/>
      <w:numFmt w:val="bullet"/>
      <w:lvlText w:val="–"/>
      <w:lvlJc w:val="left"/>
      <w:pPr>
        <w:ind w:left="6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D262E96">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AD6CA3D4">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A1D290A4">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75E1D04">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7AA44F2C">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C22A632">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0B6569A">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C2A0EEEA">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7" w15:restartNumberingAfterBreak="0">
    <w:nsid w:val="1AF8629E"/>
    <w:multiLevelType w:val="hybridMultilevel"/>
    <w:tmpl w:val="0100A8E2"/>
    <w:lvl w:ilvl="0" w:tplc="58E0E984">
      <w:start w:val="1"/>
      <w:numFmt w:val="decimal"/>
      <w:lvlText w:val="%1"/>
      <w:lvlJc w:val="left"/>
      <w:pPr>
        <w:ind w:left="18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F9EA0ED0">
      <w:start w:val="1"/>
      <w:numFmt w:val="lowerLetter"/>
      <w:lvlText w:val="%2"/>
      <w:lvlJc w:val="left"/>
      <w:pPr>
        <w:ind w:left="153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B21ECB4C">
      <w:start w:val="1"/>
      <w:numFmt w:val="lowerRoman"/>
      <w:lvlText w:val="%3"/>
      <w:lvlJc w:val="left"/>
      <w:pPr>
        <w:ind w:left="225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BAE0BBDC">
      <w:start w:val="1"/>
      <w:numFmt w:val="decimal"/>
      <w:lvlText w:val="%4"/>
      <w:lvlJc w:val="left"/>
      <w:pPr>
        <w:ind w:left="297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6B284ECA">
      <w:start w:val="1"/>
      <w:numFmt w:val="lowerLetter"/>
      <w:lvlText w:val="%5"/>
      <w:lvlJc w:val="left"/>
      <w:pPr>
        <w:ind w:left="369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2618CAB0">
      <w:start w:val="1"/>
      <w:numFmt w:val="lowerRoman"/>
      <w:lvlText w:val="%6"/>
      <w:lvlJc w:val="left"/>
      <w:pPr>
        <w:ind w:left="441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5BE60376">
      <w:start w:val="1"/>
      <w:numFmt w:val="decimal"/>
      <w:lvlText w:val="%7"/>
      <w:lvlJc w:val="left"/>
      <w:pPr>
        <w:ind w:left="513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16A8A964">
      <w:start w:val="1"/>
      <w:numFmt w:val="lowerLetter"/>
      <w:lvlText w:val="%8"/>
      <w:lvlJc w:val="left"/>
      <w:pPr>
        <w:ind w:left="585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CFFECBCE">
      <w:start w:val="1"/>
      <w:numFmt w:val="lowerRoman"/>
      <w:lvlText w:val="%9"/>
      <w:lvlJc w:val="left"/>
      <w:pPr>
        <w:ind w:left="657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68" w15:restartNumberingAfterBreak="0">
    <w:nsid w:val="1B0F50AB"/>
    <w:multiLevelType w:val="multilevel"/>
    <w:tmpl w:val="0A7CAC10"/>
    <w:lvl w:ilvl="0">
      <w:start w:val="3"/>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54"/>
      <w:numFmt w:val="decimal"/>
      <w:lvlRestart w:val="0"/>
      <w:lvlText w:val="%1.%2"/>
      <w:lvlJc w:val="left"/>
      <w:pPr>
        <w:ind w:left="4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1B5D6D0D"/>
    <w:multiLevelType w:val="hybridMultilevel"/>
    <w:tmpl w:val="99E2F3F8"/>
    <w:lvl w:ilvl="0" w:tplc="FC02A2DC">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5630A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FC87A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000DD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1069B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3C77B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66A6E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32C11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264AE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1B721BA8"/>
    <w:multiLevelType w:val="hybridMultilevel"/>
    <w:tmpl w:val="7B0C07C6"/>
    <w:lvl w:ilvl="0" w:tplc="95660C36">
      <w:start w:val="4"/>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0902B00">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0886558">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E742422">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164817C">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0482D82">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1F86734">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EDC496E">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C60AAC6">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71" w15:restartNumberingAfterBreak="0">
    <w:nsid w:val="1BC3444A"/>
    <w:multiLevelType w:val="hybridMultilevel"/>
    <w:tmpl w:val="FDE84B1E"/>
    <w:lvl w:ilvl="0" w:tplc="1C9AB414">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EEC3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74835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EA1E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84F75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7C84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B42D6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5CEE0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80688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1C6760D1"/>
    <w:multiLevelType w:val="hybridMultilevel"/>
    <w:tmpl w:val="06EAB9E0"/>
    <w:lvl w:ilvl="0" w:tplc="6E564FD6">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2027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067EB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684EB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FE053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9890D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20E9D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ECC48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E2B2F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1C856004"/>
    <w:multiLevelType w:val="hybridMultilevel"/>
    <w:tmpl w:val="72EE99CE"/>
    <w:lvl w:ilvl="0" w:tplc="23BAE7B8">
      <w:start w:val="6"/>
      <w:numFmt w:val="decimal"/>
      <w:lvlText w:val="%1"/>
      <w:lvlJc w:val="left"/>
      <w:pPr>
        <w:ind w:left="18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1A9E9B1C">
      <w:start w:val="1"/>
      <w:numFmt w:val="lowerLetter"/>
      <w:lvlText w:val="%2"/>
      <w:lvlJc w:val="left"/>
      <w:pPr>
        <w:ind w:left="153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E886FD26">
      <w:start w:val="1"/>
      <w:numFmt w:val="lowerRoman"/>
      <w:lvlText w:val="%3"/>
      <w:lvlJc w:val="left"/>
      <w:pPr>
        <w:ind w:left="225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51103368">
      <w:start w:val="1"/>
      <w:numFmt w:val="decimal"/>
      <w:lvlText w:val="%4"/>
      <w:lvlJc w:val="left"/>
      <w:pPr>
        <w:ind w:left="297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AD68FC2C">
      <w:start w:val="1"/>
      <w:numFmt w:val="lowerLetter"/>
      <w:lvlText w:val="%5"/>
      <w:lvlJc w:val="left"/>
      <w:pPr>
        <w:ind w:left="369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C6BE19A0">
      <w:start w:val="1"/>
      <w:numFmt w:val="lowerRoman"/>
      <w:lvlText w:val="%6"/>
      <w:lvlJc w:val="left"/>
      <w:pPr>
        <w:ind w:left="441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5BD8FB3A">
      <w:start w:val="1"/>
      <w:numFmt w:val="decimal"/>
      <w:lvlText w:val="%7"/>
      <w:lvlJc w:val="left"/>
      <w:pPr>
        <w:ind w:left="513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639EFD42">
      <w:start w:val="1"/>
      <w:numFmt w:val="lowerLetter"/>
      <w:lvlText w:val="%8"/>
      <w:lvlJc w:val="left"/>
      <w:pPr>
        <w:ind w:left="585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95EE6998">
      <w:start w:val="1"/>
      <w:numFmt w:val="lowerRoman"/>
      <w:lvlText w:val="%9"/>
      <w:lvlJc w:val="left"/>
      <w:pPr>
        <w:ind w:left="657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74" w15:restartNumberingAfterBreak="0">
    <w:nsid w:val="1C896A3C"/>
    <w:multiLevelType w:val="multilevel"/>
    <w:tmpl w:val="7AD24542"/>
    <w:lvl w:ilvl="0">
      <w:start w:val="8"/>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7"/>
      <w:numFmt w:val="decimal"/>
      <w:lvlRestart w:val="0"/>
      <w:lvlText w:val="%1.%2"/>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1CF22737"/>
    <w:multiLevelType w:val="hybridMultilevel"/>
    <w:tmpl w:val="1FBA836E"/>
    <w:lvl w:ilvl="0" w:tplc="77F2F336">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D207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801B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8610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DC92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3E10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0EE8E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12C16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A6BD2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1D7E1EF7"/>
    <w:multiLevelType w:val="hybridMultilevel"/>
    <w:tmpl w:val="5E3CB620"/>
    <w:lvl w:ilvl="0" w:tplc="5F163046">
      <w:start w:val="1"/>
      <w:numFmt w:val="lowerLetter"/>
      <w:lvlText w:val="%1)"/>
      <w:lvlJc w:val="left"/>
      <w:pPr>
        <w:ind w:left="695"/>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3274D1A8">
      <w:start w:val="1"/>
      <w:numFmt w:val="bullet"/>
      <w:lvlText w:val="–"/>
      <w:lvlJc w:val="left"/>
      <w:pPr>
        <w:ind w:left="11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D59C68A6">
      <w:start w:val="1"/>
      <w:numFmt w:val="bullet"/>
      <w:lvlText w:val="▪"/>
      <w:lvlJc w:val="left"/>
      <w:pPr>
        <w:ind w:left="142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43907A30">
      <w:start w:val="1"/>
      <w:numFmt w:val="bullet"/>
      <w:lvlText w:val="•"/>
      <w:lvlJc w:val="left"/>
      <w:pPr>
        <w:ind w:left="214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00C4C73A">
      <w:start w:val="1"/>
      <w:numFmt w:val="bullet"/>
      <w:lvlText w:val="o"/>
      <w:lvlJc w:val="left"/>
      <w:pPr>
        <w:ind w:left="286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72A6C78A">
      <w:start w:val="1"/>
      <w:numFmt w:val="bullet"/>
      <w:lvlText w:val="▪"/>
      <w:lvlJc w:val="left"/>
      <w:pPr>
        <w:ind w:left="358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9CE4866C">
      <w:start w:val="1"/>
      <w:numFmt w:val="bullet"/>
      <w:lvlText w:val="•"/>
      <w:lvlJc w:val="left"/>
      <w:pPr>
        <w:ind w:left="430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3E42F216">
      <w:start w:val="1"/>
      <w:numFmt w:val="bullet"/>
      <w:lvlText w:val="o"/>
      <w:lvlJc w:val="left"/>
      <w:pPr>
        <w:ind w:left="502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EAA66E2E">
      <w:start w:val="1"/>
      <w:numFmt w:val="bullet"/>
      <w:lvlText w:val="▪"/>
      <w:lvlJc w:val="left"/>
      <w:pPr>
        <w:ind w:left="574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1DAD3C7D"/>
    <w:multiLevelType w:val="hybridMultilevel"/>
    <w:tmpl w:val="891A32D0"/>
    <w:lvl w:ilvl="0" w:tplc="B21A1D30">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D2A51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00353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D43C2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44718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6CAEE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98E2B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52C8A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627C2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1DC11A2B"/>
    <w:multiLevelType w:val="hybridMultilevel"/>
    <w:tmpl w:val="599E730A"/>
    <w:lvl w:ilvl="0" w:tplc="B1B01F8C">
      <w:start w:val="1"/>
      <w:numFmt w:val="lowerLetter"/>
      <w:lvlText w:val="%1)"/>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4E7C2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444C1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F661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CA5C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7AD6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38BC5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861DB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3870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1DC70FC1"/>
    <w:multiLevelType w:val="hybridMultilevel"/>
    <w:tmpl w:val="39303690"/>
    <w:lvl w:ilvl="0" w:tplc="BD282D80">
      <w:start w:val="1"/>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E8791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AAE80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B0B00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8253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FEF80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406B9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9C49D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2C2E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1DDD5D6E"/>
    <w:multiLevelType w:val="hybridMultilevel"/>
    <w:tmpl w:val="38346E88"/>
    <w:lvl w:ilvl="0" w:tplc="E52201AE">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B2150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28D10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8E8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F84EF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BEE58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D668C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061F2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001BF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1E042ECC"/>
    <w:multiLevelType w:val="hybridMultilevel"/>
    <w:tmpl w:val="EA6AA140"/>
    <w:lvl w:ilvl="0" w:tplc="C5E8ED9A">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FCC7B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2023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1D296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2871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58C4C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72609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62F97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6850A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1E740050"/>
    <w:multiLevelType w:val="hybridMultilevel"/>
    <w:tmpl w:val="36720A56"/>
    <w:lvl w:ilvl="0" w:tplc="FD1A6700">
      <w:start w:val="1"/>
      <w:numFmt w:val="decimal"/>
      <w:lvlText w:val="%1)"/>
      <w:lvlJc w:val="left"/>
      <w:pPr>
        <w:ind w:left="69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66800E2">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BC0741E">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61802D0">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6301CC4">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52AE8F4">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1F60000">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568A39A">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E445C5A">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83" w15:restartNumberingAfterBreak="0">
    <w:nsid w:val="1EFC6485"/>
    <w:multiLevelType w:val="hybridMultilevel"/>
    <w:tmpl w:val="1CA8BB56"/>
    <w:lvl w:ilvl="0" w:tplc="847AB69C">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42F1FA">
      <w:start w:val="1"/>
      <w:numFmt w:val="bullet"/>
      <w:lvlText w:val="o"/>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263BB8">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B8CB9E">
      <w:start w:val="1"/>
      <w:numFmt w:val="bullet"/>
      <w:lvlText w:val="•"/>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AC800C">
      <w:start w:val="1"/>
      <w:numFmt w:val="bullet"/>
      <w:lvlText w:val="o"/>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CA17E0">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5A94AC">
      <w:start w:val="1"/>
      <w:numFmt w:val="bullet"/>
      <w:lvlText w:val="•"/>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B2BAA6">
      <w:start w:val="1"/>
      <w:numFmt w:val="bullet"/>
      <w:lvlText w:val="o"/>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DC9652">
      <w:start w:val="1"/>
      <w:numFmt w:val="bullet"/>
      <w:lvlText w:val="▪"/>
      <w:lvlJc w:val="left"/>
      <w:pPr>
        <w:ind w:left="6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1EFF553F"/>
    <w:multiLevelType w:val="hybridMultilevel"/>
    <w:tmpl w:val="12489C78"/>
    <w:lvl w:ilvl="0" w:tplc="0EF2B34A">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38BFEE">
      <w:start w:val="1"/>
      <w:numFmt w:val="bullet"/>
      <w:lvlText w:val="o"/>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B239A6">
      <w:start w:val="1"/>
      <w:numFmt w:val="bullet"/>
      <w:lvlText w:val="▪"/>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305EB4">
      <w:start w:val="1"/>
      <w:numFmt w:val="bullet"/>
      <w:lvlText w:val="•"/>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FEA804">
      <w:start w:val="1"/>
      <w:numFmt w:val="bullet"/>
      <w:lvlText w:val="o"/>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5E4A2E">
      <w:start w:val="1"/>
      <w:numFmt w:val="bullet"/>
      <w:lvlText w:val="▪"/>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2CF54A">
      <w:start w:val="1"/>
      <w:numFmt w:val="bullet"/>
      <w:lvlText w:val="•"/>
      <w:lvlJc w:val="left"/>
      <w:pPr>
        <w:ind w:left="5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0A257C">
      <w:start w:val="1"/>
      <w:numFmt w:val="bullet"/>
      <w:lvlText w:val="o"/>
      <w:lvlJc w:val="left"/>
      <w:pPr>
        <w:ind w:left="6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EE83CE">
      <w:start w:val="1"/>
      <w:numFmt w:val="bullet"/>
      <w:lvlText w:val="▪"/>
      <w:lvlJc w:val="left"/>
      <w:pPr>
        <w:ind w:left="7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1F1C2835"/>
    <w:multiLevelType w:val="hybridMultilevel"/>
    <w:tmpl w:val="7F405446"/>
    <w:lvl w:ilvl="0" w:tplc="808E6FFE">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D83F9A">
      <w:start w:val="1"/>
      <w:numFmt w:val="bullet"/>
      <w:lvlText w:val="o"/>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DEE6AE">
      <w:start w:val="1"/>
      <w:numFmt w:val="bullet"/>
      <w:lvlText w:val="▪"/>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182754">
      <w:start w:val="1"/>
      <w:numFmt w:val="bullet"/>
      <w:lvlText w:val="•"/>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92E7A2">
      <w:start w:val="1"/>
      <w:numFmt w:val="bullet"/>
      <w:lvlText w:val="o"/>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3CED24">
      <w:start w:val="1"/>
      <w:numFmt w:val="bullet"/>
      <w:lvlText w:val="▪"/>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EEBCCE">
      <w:start w:val="1"/>
      <w:numFmt w:val="bullet"/>
      <w:lvlText w:val="•"/>
      <w:lvlJc w:val="left"/>
      <w:pPr>
        <w:ind w:left="5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84367A">
      <w:start w:val="1"/>
      <w:numFmt w:val="bullet"/>
      <w:lvlText w:val="o"/>
      <w:lvlJc w:val="left"/>
      <w:pPr>
        <w:ind w:left="6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1A1DE2">
      <w:start w:val="1"/>
      <w:numFmt w:val="bullet"/>
      <w:lvlText w:val="▪"/>
      <w:lvlJc w:val="left"/>
      <w:pPr>
        <w:ind w:left="7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1F3A1E24"/>
    <w:multiLevelType w:val="hybridMultilevel"/>
    <w:tmpl w:val="FF9210F2"/>
    <w:lvl w:ilvl="0" w:tplc="75F6DE84">
      <w:start w:val="1"/>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EAAF1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50A11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4463E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02DDC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EDA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14AC3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12D9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A09EA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1FF81390"/>
    <w:multiLevelType w:val="hybridMultilevel"/>
    <w:tmpl w:val="81EA8C9A"/>
    <w:lvl w:ilvl="0" w:tplc="903CF9C8">
      <w:start w:val="1"/>
      <w:numFmt w:val="lowerLetter"/>
      <w:lvlText w:val="%1)"/>
      <w:lvlJc w:val="left"/>
      <w:pPr>
        <w:ind w:left="695"/>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0BE8444E">
      <w:start w:val="1"/>
      <w:numFmt w:val="decimal"/>
      <w:lvlText w:val="%2)"/>
      <w:lvlJc w:val="left"/>
      <w:pPr>
        <w:ind w:left="107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C54EDF42">
      <w:start w:val="1"/>
      <w:numFmt w:val="lowerRoman"/>
      <w:lvlText w:val="%3"/>
      <w:lvlJc w:val="left"/>
      <w:pPr>
        <w:ind w:left="136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85DE2BEE">
      <w:start w:val="1"/>
      <w:numFmt w:val="decimal"/>
      <w:lvlText w:val="%4"/>
      <w:lvlJc w:val="left"/>
      <w:pPr>
        <w:ind w:left="20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D00871C6">
      <w:start w:val="1"/>
      <w:numFmt w:val="lowerLetter"/>
      <w:lvlText w:val="%5"/>
      <w:lvlJc w:val="left"/>
      <w:pPr>
        <w:ind w:left="28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50683AC2">
      <w:start w:val="1"/>
      <w:numFmt w:val="lowerRoman"/>
      <w:lvlText w:val="%6"/>
      <w:lvlJc w:val="left"/>
      <w:pPr>
        <w:ind w:left="35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849CE54E">
      <w:start w:val="1"/>
      <w:numFmt w:val="decimal"/>
      <w:lvlText w:val="%7"/>
      <w:lvlJc w:val="left"/>
      <w:pPr>
        <w:ind w:left="424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7EBA3828">
      <w:start w:val="1"/>
      <w:numFmt w:val="lowerLetter"/>
      <w:lvlText w:val="%8"/>
      <w:lvlJc w:val="left"/>
      <w:pPr>
        <w:ind w:left="496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B4C68954">
      <w:start w:val="1"/>
      <w:numFmt w:val="lowerRoman"/>
      <w:lvlText w:val="%9"/>
      <w:lvlJc w:val="left"/>
      <w:pPr>
        <w:ind w:left="56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2021512F"/>
    <w:multiLevelType w:val="hybridMultilevel"/>
    <w:tmpl w:val="756A08A4"/>
    <w:lvl w:ilvl="0" w:tplc="D67837CA">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D69BF8">
      <w:start w:val="1"/>
      <w:numFmt w:val="bullet"/>
      <w:lvlText w:val="–"/>
      <w:lvlJc w:val="left"/>
      <w:pPr>
        <w:ind w:left="1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583F1C">
      <w:start w:val="1"/>
      <w:numFmt w:val="bullet"/>
      <w:lvlText w:val="▪"/>
      <w:lvlJc w:val="left"/>
      <w:pPr>
        <w:ind w:left="1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C26366">
      <w:start w:val="1"/>
      <w:numFmt w:val="bullet"/>
      <w:lvlText w:val="•"/>
      <w:lvlJc w:val="left"/>
      <w:pPr>
        <w:ind w:left="2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2EA000">
      <w:start w:val="1"/>
      <w:numFmt w:val="bullet"/>
      <w:lvlText w:val="o"/>
      <w:lvlJc w:val="left"/>
      <w:pPr>
        <w:ind w:left="2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C203D4">
      <w:start w:val="1"/>
      <w:numFmt w:val="bullet"/>
      <w:lvlText w:val="▪"/>
      <w:lvlJc w:val="left"/>
      <w:pPr>
        <w:ind w:left="3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E8645E">
      <w:start w:val="1"/>
      <w:numFmt w:val="bullet"/>
      <w:lvlText w:val="•"/>
      <w:lvlJc w:val="left"/>
      <w:pPr>
        <w:ind w:left="4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0C64FE">
      <w:start w:val="1"/>
      <w:numFmt w:val="bullet"/>
      <w:lvlText w:val="o"/>
      <w:lvlJc w:val="left"/>
      <w:pPr>
        <w:ind w:left="5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DCF74A">
      <w:start w:val="1"/>
      <w:numFmt w:val="bullet"/>
      <w:lvlText w:val="▪"/>
      <w:lvlJc w:val="left"/>
      <w:pPr>
        <w:ind w:left="5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213C2BDB"/>
    <w:multiLevelType w:val="hybridMultilevel"/>
    <w:tmpl w:val="598E2810"/>
    <w:lvl w:ilvl="0" w:tplc="7B7244B2">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788F76">
      <w:start w:val="1"/>
      <w:numFmt w:val="bullet"/>
      <w:lvlText w:val="o"/>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72BEF6">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D6D8BC">
      <w:start w:val="1"/>
      <w:numFmt w:val="bullet"/>
      <w:lvlText w:val="•"/>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B66CDE">
      <w:start w:val="1"/>
      <w:numFmt w:val="bullet"/>
      <w:lvlText w:val="o"/>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CA0184">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E0CC76">
      <w:start w:val="1"/>
      <w:numFmt w:val="bullet"/>
      <w:lvlText w:val="•"/>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F84958">
      <w:start w:val="1"/>
      <w:numFmt w:val="bullet"/>
      <w:lvlText w:val="o"/>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B2B176">
      <w:start w:val="1"/>
      <w:numFmt w:val="bullet"/>
      <w:lvlText w:val="▪"/>
      <w:lvlJc w:val="left"/>
      <w:pPr>
        <w:ind w:left="6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22C51047"/>
    <w:multiLevelType w:val="hybridMultilevel"/>
    <w:tmpl w:val="596E66F2"/>
    <w:lvl w:ilvl="0" w:tplc="AFE2F01C">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1E1D1E">
      <w:start w:val="1"/>
      <w:numFmt w:val="bullet"/>
      <w:lvlText w:val="o"/>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165622">
      <w:start w:val="1"/>
      <w:numFmt w:val="bullet"/>
      <w:lvlText w:val="▪"/>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C29006">
      <w:start w:val="1"/>
      <w:numFmt w:val="bullet"/>
      <w:lvlText w:val="•"/>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18B9D8">
      <w:start w:val="1"/>
      <w:numFmt w:val="bullet"/>
      <w:lvlText w:val="o"/>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6CFAEA">
      <w:start w:val="1"/>
      <w:numFmt w:val="bullet"/>
      <w:lvlText w:val="▪"/>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A21236">
      <w:start w:val="1"/>
      <w:numFmt w:val="bullet"/>
      <w:lvlText w:val="•"/>
      <w:lvlJc w:val="left"/>
      <w:pPr>
        <w:ind w:left="5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4E4E9C">
      <w:start w:val="1"/>
      <w:numFmt w:val="bullet"/>
      <w:lvlText w:val="o"/>
      <w:lvlJc w:val="left"/>
      <w:pPr>
        <w:ind w:left="6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664788">
      <w:start w:val="1"/>
      <w:numFmt w:val="bullet"/>
      <w:lvlText w:val="▪"/>
      <w:lvlJc w:val="left"/>
      <w:pPr>
        <w:ind w:left="7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22E67FFE"/>
    <w:multiLevelType w:val="hybridMultilevel"/>
    <w:tmpl w:val="FAAA1252"/>
    <w:lvl w:ilvl="0" w:tplc="4BF2F260">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80097C">
      <w:start w:val="1"/>
      <w:numFmt w:val="bullet"/>
      <w:lvlText w:val="o"/>
      <w:lvlJc w:val="left"/>
      <w:pPr>
        <w:ind w:left="1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10D7DA">
      <w:start w:val="1"/>
      <w:numFmt w:val="bullet"/>
      <w:lvlText w:val="▪"/>
      <w:lvlJc w:val="left"/>
      <w:pPr>
        <w:ind w:left="2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86914E">
      <w:start w:val="1"/>
      <w:numFmt w:val="bullet"/>
      <w:lvlText w:val="•"/>
      <w:lvlJc w:val="left"/>
      <w:pPr>
        <w:ind w:left="3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AE3580">
      <w:start w:val="1"/>
      <w:numFmt w:val="bullet"/>
      <w:lvlText w:val="o"/>
      <w:lvlJc w:val="left"/>
      <w:pPr>
        <w:ind w:left="3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C82416">
      <w:start w:val="1"/>
      <w:numFmt w:val="bullet"/>
      <w:lvlText w:val="▪"/>
      <w:lvlJc w:val="left"/>
      <w:pPr>
        <w:ind w:left="4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8EC844">
      <w:start w:val="1"/>
      <w:numFmt w:val="bullet"/>
      <w:lvlText w:val="•"/>
      <w:lvlJc w:val="left"/>
      <w:pPr>
        <w:ind w:left="5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8EA73A">
      <w:start w:val="1"/>
      <w:numFmt w:val="bullet"/>
      <w:lvlText w:val="o"/>
      <w:lvlJc w:val="left"/>
      <w:pPr>
        <w:ind w:left="5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36976E">
      <w:start w:val="1"/>
      <w:numFmt w:val="bullet"/>
      <w:lvlText w:val="▪"/>
      <w:lvlJc w:val="left"/>
      <w:pPr>
        <w:ind w:left="6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23937804"/>
    <w:multiLevelType w:val="hybridMultilevel"/>
    <w:tmpl w:val="04A6D76C"/>
    <w:lvl w:ilvl="0" w:tplc="0602C38A">
      <w:start w:val="1"/>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1030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86DA4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CE258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0C94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FC9F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C009D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00E2A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C89B9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23A1175A"/>
    <w:multiLevelType w:val="hybridMultilevel"/>
    <w:tmpl w:val="163EA3EE"/>
    <w:lvl w:ilvl="0" w:tplc="5F8276D2">
      <w:start w:val="1"/>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6AC64A8">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EF82DF14">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A4DAAFAE">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6161FB0">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C2E8612">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E5988BBE">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F787050">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10944A4A">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94" w15:restartNumberingAfterBreak="0">
    <w:nsid w:val="23B05F3E"/>
    <w:multiLevelType w:val="hybridMultilevel"/>
    <w:tmpl w:val="248A3800"/>
    <w:lvl w:ilvl="0" w:tplc="A3881F98">
      <w:start w:val="1"/>
      <w:numFmt w:val="bullet"/>
      <w:lvlText w:val="–"/>
      <w:lvlJc w:val="left"/>
      <w:pPr>
        <w:ind w:left="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56C7D4">
      <w:start w:val="1"/>
      <w:numFmt w:val="bullet"/>
      <w:lvlText w:val="o"/>
      <w:lvlJc w:val="left"/>
      <w:pPr>
        <w:ind w:left="2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9CC702">
      <w:start w:val="1"/>
      <w:numFmt w:val="bullet"/>
      <w:lvlText w:val="▪"/>
      <w:lvlJc w:val="left"/>
      <w:pPr>
        <w:ind w:left="3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BC3CA4">
      <w:start w:val="1"/>
      <w:numFmt w:val="bullet"/>
      <w:lvlText w:val="•"/>
      <w:lvlJc w:val="left"/>
      <w:pPr>
        <w:ind w:left="4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CC3C94">
      <w:start w:val="1"/>
      <w:numFmt w:val="bullet"/>
      <w:lvlText w:val="o"/>
      <w:lvlJc w:val="left"/>
      <w:pPr>
        <w:ind w:left="5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16ABD2">
      <w:start w:val="1"/>
      <w:numFmt w:val="bullet"/>
      <w:lvlText w:val="▪"/>
      <w:lvlJc w:val="left"/>
      <w:pPr>
        <w:ind w:left="5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F2AD9E">
      <w:start w:val="1"/>
      <w:numFmt w:val="bullet"/>
      <w:lvlText w:val="•"/>
      <w:lvlJc w:val="left"/>
      <w:pPr>
        <w:ind w:left="6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B8142C">
      <w:start w:val="1"/>
      <w:numFmt w:val="bullet"/>
      <w:lvlText w:val="o"/>
      <w:lvlJc w:val="left"/>
      <w:pPr>
        <w:ind w:left="7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9CAD8A">
      <w:start w:val="1"/>
      <w:numFmt w:val="bullet"/>
      <w:lvlText w:val="▪"/>
      <w:lvlJc w:val="left"/>
      <w:pPr>
        <w:ind w:left="8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23C85AE9"/>
    <w:multiLevelType w:val="hybridMultilevel"/>
    <w:tmpl w:val="AC62C65C"/>
    <w:lvl w:ilvl="0" w:tplc="6A6A009E">
      <w:start w:val="1"/>
      <w:numFmt w:val="lowerLetter"/>
      <w:lvlText w:val="%1)"/>
      <w:lvlJc w:val="left"/>
      <w:pPr>
        <w:ind w:left="69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04A4679A">
      <w:start w:val="1"/>
      <w:numFmt w:val="lowerLetter"/>
      <w:lvlText w:val="%2"/>
      <w:lvlJc w:val="left"/>
      <w:pPr>
        <w:ind w:left="10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E4CE67CE">
      <w:start w:val="1"/>
      <w:numFmt w:val="lowerRoman"/>
      <w:lvlText w:val="%3"/>
      <w:lvlJc w:val="left"/>
      <w:pPr>
        <w:ind w:left="18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B3BEF536">
      <w:start w:val="1"/>
      <w:numFmt w:val="decimal"/>
      <w:lvlText w:val="%4"/>
      <w:lvlJc w:val="left"/>
      <w:pPr>
        <w:ind w:left="25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CAE4387C">
      <w:start w:val="1"/>
      <w:numFmt w:val="lowerLetter"/>
      <w:lvlText w:val="%5"/>
      <w:lvlJc w:val="left"/>
      <w:pPr>
        <w:ind w:left="324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3642FBB0">
      <w:start w:val="1"/>
      <w:numFmt w:val="lowerRoman"/>
      <w:lvlText w:val="%6"/>
      <w:lvlJc w:val="left"/>
      <w:pPr>
        <w:ind w:left="39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461AABC2">
      <w:start w:val="1"/>
      <w:numFmt w:val="decimal"/>
      <w:lvlText w:val="%7"/>
      <w:lvlJc w:val="left"/>
      <w:pPr>
        <w:ind w:left="46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DCA69000">
      <w:start w:val="1"/>
      <w:numFmt w:val="lowerLetter"/>
      <w:lvlText w:val="%8"/>
      <w:lvlJc w:val="left"/>
      <w:pPr>
        <w:ind w:left="54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D3CAA316">
      <w:start w:val="1"/>
      <w:numFmt w:val="lowerRoman"/>
      <w:lvlText w:val="%9"/>
      <w:lvlJc w:val="left"/>
      <w:pPr>
        <w:ind w:left="61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24212D39"/>
    <w:multiLevelType w:val="hybridMultilevel"/>
    <w:tmpl w:val="584853AC"/>
    <w:lvl w:ilvl="0" w:tplc="4F26C228">
      <w:start w:val="1"/>
      <w:numFmt w:val="lowerLetter"/>
      <w:lvlText w:val="%1"/>
      <w:lvlJc w:val="left"/>
      <w:pPr>
        <w:ind w:left="163"/>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F7E46D94">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5C386D52">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7AC2DE14">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2C004AFE">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3FD08326">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ACA4BE62">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3BF20A04">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7534C910">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97" w15:restartNumberingAfterBreak="0">
    <w:nsid w:val="25932816"/>
    <w:multiLevelType w:val="hybridMultilevel"/>
    <w:tmpl w:val="05EA2C06"/>
    <w:lvl w:ilvl="0" w:tplc="5E88E198">
      <w:start w:val="1"/>
      <w:numFmt w:val="bullet"/>
      <w:lvlText w:val="–"/>
      <w:lvlJc w:val="left"/>
      <w:pPr>
        <w:ind w:left="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1E7FCA">
      <w:start w:val="1"/>
      <w:numFmt w:val="bullet"/>
      <w:lvlText w:val="o"/>
      <w:lvlJc w:val="left"/>
      <w:pPr>
        <w:ind w:left="1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FC337C">
      <w:start w:val="1"/>
      <w:numFmt w:val="bullet"/>
      <w:lvlText w:val="▪"/>
      <w:lvlJc w:val="left"/>
      <w:pPr>
        <w:ind w:left="2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78DE6A">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74B5FC">
      <w:start w:val="1"/>
      <w:numFmt w:val="bullet"/>
      <w:lvlText w:val="o"/>
      <w:lvlJc w:val="left"/>
      <w:pPr>
        <w:ind w:left="3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02A142">
      <w:start w:val="1"/>
      <w:numFmt w:val="bullet"/>
      <w:lvlText w:val="▪"/>
      <w:lvlJc w:val="left"/>
      <w:pPr>
        <w:ind w:left="4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B2D108">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6885CA">
      <w:start w:val="1"/>
      <w:numFmt w:val="bullet"/>
      <w:lvlText w:val="o"/>
      <w:lvlJc w:val="left"/>
      <w:pPr>
        <w:ind w:left="5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DCD1AE">
      <w:start w:val="1"/>
      <w:numFmt w:val="bullet"/>
      <w:lvlText w:val="▪"/>
      <w:lvlJc w:val="left"/>
      <w:pPr>
        <w:ind w:left="6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25AA17CC"/>
    <w:multiLevelType w:val="multilevel"/>
    <w:tmpl w:val="31888D56"/>
    <w:lvl w:ilvl="0">
      <w:start w:val="2"/>
      <w:numFmt w:val="upperLetter"/>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34"/>
      <w:numFmt w:val="decimal"/>
      <w:lvlRestart w:val="0"/>
      <w:lvlText w:val="%1.%2"/>
      <w:lvlJc w:val="left"/>
      <w:pPr>
        <w:ind w:left="139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99" w15:restartNumberingAfterBreak="0">
    <w:nsid w:val="25E57D6B"/>
    <w:multiLevelType w:val="hybridMultilevel"/>
    <w:tmpl w:val="ACA01CE6"/>
    <w:lvl w:ilvl="0" w:tplc="F2DA3DB8">
      <w:start w:val="1"/>
      <w:numFmt w:val="bullet"/>
      <w:lvlText w:val="–"/>
      <w:lvlJc w:val="left"/>
      <w:pPr>
        <w:ind w:left="1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B895C6">
      <w:start w:val="1"/>
      <w:numFmt w:val="bullet"/>
      <w:lvlText w:val="o"/>
      <w:lvlJc w:val="left"/>
      <w:pPr>
        <w:ind w:left="3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04D37A">
      <w:start w:val="1"/>
      <w:numFmt w:val="bullet"/>
      <w:lvlText w:val="▪"/>
      <w:lvlJc w:val="left"/>
      <w:pPr>
        <w:ind w:left="3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3CE6EE">
      <w:start w:val="1"/>
      <w:numFmt w:val="bullet"/>
      <w:lvlText w:val="•"/>
      <w:lvlJc w:val="left"/>
      <w:pPr>
        <w:ind w:left="4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0C7AD2">
      <w:start w:val="1"/>
      <w:numFmt w:val="bullet"/>
      <w:lvlText w:val="o"/>
      <w:lvlJc w:val="left"/>
      <w:pPr>
        <w:ind w:left="5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323018">
      <w:start w:val="1"/>
      <w:numFmt w:val="bullet"/>
      <w:lvlText w:val="▪"/>
      <w:lvlJc w:val="left"/>
      <w:pPr>
        <w:ind w:left="6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A8CA92">
      <w:start w:val="1"/>
      <w:numFmt w:val="bullet"/>
      <w:lvlText w:val="•"/>
      <w:lvlJc w:val="left"/>
      <w:pPr>
        <w:ind w:left="6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805058">
      <w:start w:val="1"/>
      <w:numFmt w:val="bullet"/>
      <w:lvlText w:val="o"/>
      <w:lvlJc w:val="left"/>
      <w:pPr>
        <w:ind w:left="7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F04E72">
      <w:start w:val="1"/>
      <w:numFmt w:val="bullet"/>
      <w:lvlText w:val="▪"/>
      <w:lvlJc w:val="left"/>
      <w:pPr>
        <w:ind w:left="8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2670500F"/>
    <w:multiLevelType w:val="hybridMultilevel"/>
    <w:tmpl w:val="2E305B5C"/>
    <w:lvl w:ilvl="0" w:tplc="48CC203C">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A89F9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24CBB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86CC2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E2F5F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203B1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6009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4EB18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F250C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26D7341D"/>
    <w:multiLevelType w:val="hybridMultilevel"/>
    <w:tmpl w:val="CEDA224E"/>
    <w:lvl w:ilvl="0" w:tplc="73CE289C">
      <w:start w:val="1"/>
      <w:numFmt w:val="decimal"/>
      <w:lvlText w:val="%1"/>
      <w:lvlJc w:val="left"/>
      <w:pPr>
        <w:ind w:left="82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C54AF3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6F0503C">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76CABDEC">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7302C8C">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0EE71E0">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2250C31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A90B184">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57E92BA">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2712174A"/>
    <w:multiLevelType w:val="multilevel"/>
    <w:tmpl w:val="50B0FED2"/>
    <w:lvl w:ilvl="0">
      <w:start w:val="9"/>
      <w:numFmt w:val="decimal"/>
      <w:lvlText w:val="%1"/>
      <w:lvlJc w:val="left"/>
      <w:pPr>
        <w:ind w:left="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272625CE"/>
    <w:multiLevelType w:val="hybridMultilevel"/>
    <w:tmpl w:val="114CF7E0"/>
    <w:lvl w:ilvl="0" w:tplc="D0FE2F36">
      <w:start w:val="1"/>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70D074">
      <w:start w:val="1"/>
      <w:numFmt w:val="bullet"/>
      <w:lvlText w:val="–"/>
      <w:lvlJc w:val="left"/>
      <w:pPr>
        <w:ind w:left="1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903F98">
      <w:start w:val="1"/>
      <w:numFmt w:val="bullet"/>
      <w:lvlText w:val="▪"/>
      <w:lvlJc w:val="left"/>
      <w:pPr>
        <w:ind w:left="1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E8964E">
      <w:start w:val="1"/>
      <w:numFmt w:val="bullet"/>
      <w:lvlText w:val="•"/>
      <w:lvlJc w:val="left"/>
      <w:pPr>
        <w:ind w:left="2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CADDF8">
      <w:start w:val="1"/>
      <w:numFmt w:val="bullet"/>
      <w:lvlText w:val="o"/>
      <w:lvlJc w:val="left"/>
      <w:pPr>
        <w:ind w:left="2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5221D8">
      <w:start w:val="1"/>
      <w:numFmt w:val="bullet"/>
      <w:lvlText w:val="▪"/>
      <w:lvlJc w:val="left"/>
      <w:pPr>
        <w:ind w:left="3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9CD35E">
      <w:start w:val="1"/>
      <w:numFmt w:val="bullet"/>
      <w:lvlText w:val="•"/>
      <w:lvlJc w:val="left"/>
      <w:pPr>
        <w:ind w:left="4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A0BC86">
      <w:start w:val="1"/>
      <w:numFmt w:val="bullet"/>
      <w:lvlText w:val="o"/>
      <w:lvlJc w:val="left"/>
      <w:pPr>
        <w:ind w:left="5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8EB4E0">
      <w:start w:val="1"/>
      <w:numFmt w:val="bullet"/>
      <w:lvlText w:val="▪"/>
      <w:lvlJc w:val="left"/>
      <w:pPr>
        <w:ind w:left="5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27AA65A3"/>
    <w:multiLevelType w:val="multilevel"/>
    <w:tmpl w:val="D3D8C296"/>
    <w:lvl w:ilvl="0">
      <w:start w:val="7"/>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27C56458"/>
    <w:multiLevelType w:val="hybridMultilevel"/>
    <w:tmpl w:val="8FAC440E"/>
    <w:lvl w:ilvl="0" w:tplc="3F9C99C8">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C00C3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9455B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42E2F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7E4B7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F4567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B622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9077E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C42C0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27E379AF"/>
    <w:multiLevelType w:val="multilevel"/>
    <w:tmpl w:val="1F3A7C4C"/>
    <w:lvl w:ilvl="0">
      <w:start w:val="6"/>
      <w:numFmt w:val="decimal"/>
      <w:lvlText w:val="%1"/>
      <w:lvlJc w:val="left"/>
      <w:pPr>
        <w:ind w:left="82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7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28046ECD"/>
    <w:multiLevelType w:val="hybridMultilevel"/>
    <w:tmpl w:val="030C5708"/>
    <w:lvl w:ilvl="0" w:tplc="591A8DA8">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B2C7B0">
      <w:start w:val="1"/>
      <w:numFmt w:val="bullet"/>
      <w:lvlText w:val="o"/>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AA49D0">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62138C">
      <w:start w:val="1"/>
      <w:numFmt w:val="bullet"/>
      <w:lvlText w:val="•"/>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D4938A">
      <w:start w:val="1"/>
      <w:numFmt w:val="bullet"/>
      <w:lvlText w:val="o"/>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C0A416">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36BD78">
      <w:start w:val="1"/>
      <w:numFmt w:val="bullet"/>
      <w:lvlText w:val="•"/>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1A80B8">
      <w:start w:val="1"/>
      <w:numFmt w:val="bullet"/>
      <w:lvlText w:val="o"/>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66DF42">
      <w:start w:val="1"/>
      <w:numFmt w:val="bullet"/>
      <w:lvlText w:val="▪"/>
      <w:lvlJc w:val="left"/>
      <w:pPr>
        <w:ind w:left="6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2835379B"/>
    <w:multiLevelType w:val="hybridMultilevel"/>
    <w:tmpl w:val="E9B8FFC6"/>
    <w:lvl w:ilvl="0" w:tplc="D24ADF98">
      <w:start w:val="6"/>
      <w:numFmt w:val="decimal"/>
      <w:lvlText w:val="%1"/>
      <w:lvlJc w:val="left"/>
      <w:pPr>
        <w:ind w:left="1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BFCF006">
      <w:start w:val="1"/>
      <w:numFmt w:val="lowerLetter"/>
      <w:lvlText w:val="%2"/>
      <w:lvlJc w:val="left"/>
      <w:pPr>
        <w:ind w:left="14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4107980">
      <w:start w:val="1"/>
      <w:numFmt w:val="lowerRoman"/>
      <w:lvlText w:val="%3"/>
      <w:lvlJc w:val="left"/>
      <w:pPr>
        <w:ind w:left="21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3948C78">
      <w:start w:val="1"/>
      <w:numFmt w:val="decimal"/>
      <w:lvlText w:val="%4"/>
      <w:lvlJc w:val="left"/>
      <w:pPr>
        <w:ind w:left="28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934AC96">
      <w:start w:val="1"/>
      <w:numFmt w:val="lowerLetter"/>
      <w:lvlText w:val="%5"/>
      <w:lvlJc w:val="left"/>
      <w:pPr>
        <w:ind w:left="359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3507432">
      <w:start w:val="1"/>
      <w:numFmt w:val="lowerRoman"/>
      <w:lvlText w:val="%6"/>
      <w:lvlJc w:val="left"/>
      <w:pPr>
        <w:ind w:left="431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E10E18C">
      <w:start w:val="1"/>
      <w:numFmt w:val="decimal"/>
      <w:lvlText w:val="%7"/>
      <w:lvlJc w:val="left"/>
      <w:pPr>
        <w:ind w:left="50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15660F4">
      <w:start w:val="1"/>
      <w:numFmt w:val="lowerLetter"/>
      <w:lvlText w:val="%8"/>
      <w:lvlJc w:val="left"/>
      <w:pPr>
        <w:ind w:left="57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9CCA30E">
      <w:start w:val="1"/>
      <w:numFmt w:val="lowerRoman"/>
      <w:lvlText w:val="%9"/>
      <w:lvlJc w:val="left"/>
      <w:pPr>
        <w:ind w:left="64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09" w15:restartNumberingAfterBreak="0">
    <w:nsid w:val="284A6370"/>
    <w:multiLevelType w:val="hybridMultilevel"/>
    <w:tmpl w:val="19508E7C"/>
    <w:lvl w:ilvl="0" w:tplc="CD723708">
      <w:start w:val="1"/>
      <w:numFmt w:val="bullet"/>
      <w:lvlText w:val="–"/>
      <w:lvlJc w:val="left"/>
      <w:pPr>
        <w:ind w:left="75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AA2CE7EC">
      <w:start w:val="1"/>
      <w:numFmt w:val="bullet"/>
      <w:lvlText w:val="o"/>
      <w:lvlJc w:val="left"/>
      <w:pPr>
        <w:ind w:left="177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0C9AD0E2">
      <w:start w:val="1"/>
      <w:numFmt w:val="bullet"/>
      <w:lvlText w:val="▪"/>
      <w:lvlJc w:val="left"/>
      <w:pPr>
        <w:ind w:left="249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E676E544">
      <w:start w:val="1"/>
      <w:numFmt w:val="bullet"/>
      <w:lvlText w:val="•"/>
      <w:lvlJc w:val="left"/>
      <w:pPr>
        <w:ind w:left="321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0AE8BFDA">
      <w:start w:val="1"/>
      <w:numFmt w:val="bullet"/>
      <w:lvlText w:val="o"/>
      <w:lvlJc w:val="left"/>
      <w:pPr>
        <w:ind w:left="393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8F308D1E">
      <w:start w:val="1"/>
      <w:numFmt w:val="bullet"/>
      <w:lvlText w:val="▪"/>
      <w:lvlJc w:val="left"/>
      <w:pPr>
        <w:ind w:left="465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5DEC834C">
      <w:start w:val="1"/>
      <w:numFmt w:val="bullet"/>
      <w:lvlText w:val="•"/>
      <w:lvlJc w:val="left"/>
      <w:pPr>
        <w:ind w:left="537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91A83EB4">
      <w:start w:val="1"/>
      <w:numFmt w:val="bullet"/>
      <w:lvlText w:val="o"/>
      <w:lvlJc w:val="left"/>
      <w:pPr>
        <w:ind w:left="609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E0C8DA00">
      <w:start w:val="1"/>
      <w:numFmt w:val="bullet"/>
      <w:lvlText w:val="▪"/>
      <w:lvlJc w:val="left"/>
      <w:pPr>
        <w:ind w:left="681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289817FE"/>
    <w:multiLevelType w:val="hybridMultilevel"/>
    <w:tmpl w:val="2654AE8E"/>
    <w:lvl w:ilvl="0" w:tplc="225CB072">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F0DAB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3CBD5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F8EA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F895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50146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B8BB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A0ABB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0CF8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290B3C1D"/>
    <w:multiLevelType w:val="hybridMultilevel"/>
    <w:tmpl w:val="B9E03786"/>
    <w:lvl w:ilvl="0" w:tplc="8B4200D2">
      <w:start w:val="2"/>
      <w:numFmt w:val="decimal"/>
      <w:lvlText w:val="%1)"/>
      <w:lvlJc w:val="left"/>
      <w:pPr>
        <w:ind w:left="7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4F4347E">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65EF748">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B100362">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1149AB4">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A7CB942">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750569A">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C1E4EA4">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7CAB8BE">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12" w15:restartNumberingAfterBreak="0">
    <w:nsid w:val="292077CD"/>
    <w:multiLevelType w:val="hybridMultilevel"/>
    <w:tmpl w:val="6F3CD720"/>
    <w:lvl w:ilvl="0" w:tplc="9684E5B4">
      <w:start w:val="6"/>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296D7BE">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3724660">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63C21B0">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B3CB24C">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8B62A792">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19235A2">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3B0C492">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58ECE68">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13" w15:restartNumberingAfterBreak="0">
    <w:nsid w:val="296E08CF"/>
    <w:multiLevelType w:val="hybridMultilevel"/>
    <w:tmpl w:val="50C4CFFE"/>
    <w:lvl w:ilvl="0" w:tplc="C5528906">
      <w:start w:val="4"/>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1FE7DE4">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D5C49A8">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7788DAE">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7FC8D16">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EC1A3300">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1242E64">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E249BE0">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0685BAA">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14" w15:restartNumberingAfterBreak="0">
    <w:nsid w:val="29A5526C"/>
    <w:multiLevelType w:val="hybridMultilevel"/>
    <w:tmpl w:val="8BEA1314"/>
    <w:lvl w:ilvl="0" w:tplc="55E6B9D4">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80E5FA">
      <w:start w:val="1"/>
      <w:numFmt w:val="bullet"/>
      <w:lvlText w:val="o"/>
      <w:lvlJc w:val="left"/>
      <w:pPr>
        <w:ind w:left="1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869210">
      <w:start w:val="1"/>
      <w:numFmt w:val="bullet"/>
      <w:lvlText w:val="▪"/>
      <w:lvlJc w:val="left"/>
      <w:pPr>
        <w:ind w:left="2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CA6790">
      <w:start w:val="1"/>
      <w:numFmt w:val="bullet"/>
      <w:lvlText w:val="•"/>
      <w:lvlJc w:val="left"/>
      <w:pPr>
        <w:ind w:left="3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8ED1EE">
      <w:start w:val="1"/>
      <w:numFmt w:val="bullet"/>
      <w:lvlText w:val="o"/>
      <w:lvlJc w:val="left"/>
      <w:pPr>
        <w:ind w:left="3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4A8148">
      <w:start w:val="1"/>
      <w:numFmt w:val="bullet"/>
      <w:lvlText w:val="▪"/>
      <w:lvlJc w:val="left"/>
      <w:pPr>
        <w:ind w:left="4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B898AA">
      <w:start w:val="1"/>
      <w:numFmt w:val="bullet"/>
      <w:lvlText w:val="•"/>
      <w:lvlJc w:val="left"/>
      <w:pPr>
        <w:ind w:left="5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3EACD6">
      <w:start w:val="1"/>
      <w:numFmt w:val="bullet"/>
      <w:lvlText w:val="o"/>
      <w:lvlJc w:val="left"/>
      <w:pPr>
        <w:ind w:left="5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AED150">
      <w:start w:val="1"/>
      <w:numFmt w:val="bullet"/>
      <w:lvlText w:val="▪"/>
      <w:lvlJc w:val="left"/>
      <w:pPr>
        <w:ind w:left="6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2A53657F"/>
    <w:multiLevelType w:val="hybridMultilevel"/>
    <w:tmpl w:val="07F837B8"/>
    <w:lvl w:ilvl="0" w:tplc="FC8893F2">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CC39B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06A5E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32E14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DECC2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D43F5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36069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E4CD3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CA67B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2A973038"/>
    <w:multiLevelType w:val="hybridMultilevel"/>
    <w:tmpl w:val="0F3A99BA"/>
    <w:lvl w:ilvl="0" w:tplc="0B807D82">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6C36C8">
      <w:start w:val="1"/>
      <w:numFmt w:val="bullet"/>
      <w:lvlText w:val="–"/>
      <w:lvlJc w:val="left"/>
      <w:pPr>
        <w:ind w:left="1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4A5AF6">
      <w:start w:val="1"/>
      <w:numFmt w:val="bullet"/>
      <w:lvlText w:val="▪"/>
      <w:lvlJc w:val="left"/>
      <w:pPr>
        <w:ind w:left="1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6842CC">
      <w:start w:val="1"/>
      <w:numFmt w:val="bullet"/>
      <w:lvlText w:val="•"/>
      <w:lvlJc w:val="left"/>
      <w:pPr>
        <w:ind w:left="2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AA5CAC">
      <w:start w:val="1"/>
      <w:numFmt w:val="bullet"/>
      <w:lvlText w:val="o"/>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2CFAC2">
      <w:start w:val="1"/>
      <w:numFmt w:val="bullet"/>
      <w:lvlText w:val="▪"/>
      <w:lvlJc w:val="left"/>
      <w:pPr>
        <w:ind w:left="3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AE0652">
      <w:start w:val="1"/>
      <w:numFmt w:val="bullet"/>
      <w:lvlText w:val="•"/>
      <w:lvlJc w:val="left"/>
      <w:pPr>
        <w:ind w:left="4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F8559A">
      <w:start w:val="1"/>
      <w:numFmt w:val="bullet"/>
      <w:lvlText w:val="o"/>
      <w:lvlJc w:val="left"/>
      <w:pPr>
        <w:ind w:left="5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747846">
      <w:start w:val="1"/>
      <w:numFmt w:val="bullet"/>
      <w:lvlText w:val="▪"/>
      <w:lvlJc w:val="left"/>
      <w:pPr>
        <w:ind w:left="5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2AA12BB2"/>
    <w:multiLevelType w:val="hybridMultilevel"/>
    <w:tmpl w:val="2392EFD8"/>
    <w:lvl w:ilvl="0" w:tplc="C9C89A26">
      <w:start w:val="1"/>
      <w:numFmt w:val="bullet"/>
      <w:lvlText w:val="•"/>
      <w:lvlJc w:val="left"/>
      <w:pPr>
        <w:ind w:left="15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90421D0">
      <w:start w:val="1"/>
      <w:numFmt w:val="bullet"/>
      <w:lvlText w:val="o"/>
      <w:lvlJc w:val="left"/>
      <w:pPr>
        <w:ind w:left="232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99B411A0">
      <w:start w:val="1"/>
      <w:numFmt w:val="bullet"/>
      <w:lvlText w:val="▪"/>
      <w:lvlJc w:val="left"/>
      <w:pPr>
        <w:ind w:left="304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7C60FDFC">
      <w:start w:val="1"/>
      <w:numFmt w:val="bullet"/>
      <w:lvlText w:val="•"/>
      <w:lvlJc w:val="left"/>
      <w:pPr>
        <w:ind w:left="376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4769356">
      <w:start w:val="1"/>
      <w:numFmt w:val="bullet"/>
      <w:lvlText w:val="o"/>
      <w:lvlJc w:val="left"/>
      <w:pPr>
        <w:ind w:left="448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BF00EEAC">
      <w:start w:val="1"/>
      <w:numFmt w:val="bullet"/>
      <w:lvlText w:val="▪"/>
      <w:lvlJc w:val="left"/>
      <w:pPr>
        <w:ind w:left="520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D8A4C730">
      <w:start w:val="1"/>
      <w:numFmt w:val="bullet"/>
      <w:lvlText w:val="•"/>
      <w:lvlJc w:val="left"/>
      <w:pPr>
        <w:ind w:left="592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07EC92C">
      <w:start w:val="1"/>
      <w:numFmt w:val="bullet"/>
      <w:lvlText w:val="o"/>
      <w:lvlJc w:val="left"/>
      <w:pPr>
        <w:ind w:left="664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2482F9D2">
      <w:start w:val="1"/>
      <w:numFmt w:val="bullet"/>
      <w:lvlText w:val="▪"/>
      <w:lvlJc w:val="left"/>
      <w:pPr>
        <w:ind w:left="736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18" w15:restartNumberingAfterBreak="0">
    <w:nsid w:val="2AA70BC7"/>
    <w:multiLevelType w:val="hybridMultilevel"/>
    <w:tmpl w:val="F572C044"/>
    <w:lvl w:ilvl="0" w:tplc="8FEA9C0C">
      <w:start w:val="1"/>
      <w:numFmt w:val="bullet"/>
      <w:lvlText w:val="•"/>
      <w:lvlJc w:val="left"/>
      <w:pPr>
        <w:ind w:left="6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77656DE">
      <w:start w:val="1"/>
      <w:numFmt w:val="bullet"/>
      <w:lvlText w:val="o"/>
      <w:lvlJc w:val="left"/>
      <w:pPr>
        <w:ind w:left="15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336AB54">
      <w:start w:val="1"/>
      <w:numFmt w:val="bullet"/>
      <w:lvlText w:val="▪"/>
      <w:lvlJc w:val="left"/>
      <w:pPr>
        <w:ind w:left="22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3868E18">
      <w:start w:val="1"/>
      <w:numFmt w:val="bullet"/>
      <w:lvlText w:val="•"/>
      <w:lvlJc w:val="left"/>
      <w:pPr>
        <w:ind w:left="30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A56180A">
      <w:start w:val="1"/>
      <w:numFmt w:val="bullet"/>
      <w:lvlText w:val="o"/>
      <w:lvlJc w:val="left"/>
      <w:pPr>
        <w:ind w:left="3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4960A50">
      <w:start w:val="1"/>
      <w:numFmt w:val="bullet"/>
      <w:lvlText w:val="▪"/>
      <w:lvlJc w:val="left"/>
      <w:pPr>
        <w:ind w:left="4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4DE7A16">
      <w:start w:val="1"/>
      <w:numFmt w:val="bullet"/>
      <w:lvlText w:val="•"/>
      <w:lvlJc w:val="left"/>
      <w:pPr>
        <w:ind w:left="5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4DA7578">
      <w:start w:val="1"/>
      <w:numFmt w:val="bullet"/>
      <w:lvlText w:val="o"/>
      <w:lvlJc w:val="left"/>
      <w:pPr>
        <w:ind w:left="5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2083932">
      <w:start w:val="1"/>
      <w:numFmt w:val="bullet"/>
      <w:lvlText w:val="▪"/>
      <w:lvlJc w:val="left"/>
      <w:pPr>
        <w:ind w:left="6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9" w15:restartNumberingAfterBreak="0">
    <w:nsid w:val="2B1C19F6"/>
    <w:multiLevelType w:val="hybridMultilevel"/>
    <w:tmpl w:val="40FE9F54"/>
    <w:lvl w:ilvl="0" w:tplc="E902AFD4">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E83202">
      <w:start w:val="1"/>
      <w:numFmt w:val="bullet"/>
      <w:lvlText w:val="o"/>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82EAA2">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34DAC6">
      <w:start w:val="1"/>
      <w:numFmt w:val="bullet"/>
      <w:lvlText w:val="•"/>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06FFB0">
      <w:start w:val="1"/>
      <w:numFmt w:val="bullet"/>
      <w:lvlText w:val="o"/>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660CAA">
      <w:start w:val="1"/>
      <w:numFmt w:val="bullet"/>
      <w:lvlText w:val="▪"/>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2648C8">
      <w:start w:val="1"/>
      <w:numFmt w:val="bullet"/>
      <w:lvlText w:val="•"/>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F6CD12">
      <w:start w:val="1"/>
      <w:numFmt w:val="bullet"/>
      <w:lvlText w:val="o"/>
      <w:lvlJc w:val="left"/>
      <w:pPr>
        <w:ind w:left="6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846F06">
      <w:start w:val="1"/>
      <w:numFmt w:val="bullet"/>
      <w:lvlText w:val="▪"/>
      <w:lvlJc w:val="left"/>
      <w:pPr>
        <w:ind w:left="7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2B476DD7"/>
    <w:multiLevelType w:val="hybridMultilevel"/>
    <w:tmpl w:val="29842322"/>
    <w:lvl w:ilvl="0" w:tplc="42F2C99E">
      <w:start w:val="3"/>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CE4D3C">
      <w:start w:val="1"/>
      <w:numFmt w:val="bullet"/>
      <w:lvlText w:val="–"/>
      <w:lvlJc w:val="left"/>
      <w:pPr>
        <w:ind w:left="1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76E1E2">
      <w:start w:val="1"/>
      <w:numFmt w:val="bullet"/>
      <w:lvlText w:val="▪"/>
      <w:lvlJc w:val="left"/>
      <w:pPr>
        <w:ind w:left="26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F29B22">
      <w:start w:val="1"/>
      <w:numFmt w:val="bullet"/>
      <w:lvlText w:val="•"/>
      <w:lvlJc w:val="left"/>
      <w:pPr>
        <w:ind w:left="34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2435A4">
      <w:start w:val="1"/>
      <w:numFmt w:val="bullet"/>
      <w:lvlText w:val="o"/>
      <w:lvlJc w:val="left"/>
      <w:pPr>
        <w:ind w:left="41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8C2B44">
      <w:start w:val="1"/>
      <w:numFmt w:val="bullet"/>
      <w:lvlText w:val="▪"/>
      <w:lvlJc w:val="left"/>
      <w:pPr>
        <w:ind w:left="4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10AA82">
      <w:start w:val="1"/>
      <w:numFmt w:val="bullet"/>
      <w:lvlText w:val="•"/>
      <w:lvlJc w:val="left"/>
      <w:pPr>
        <w:ind w:left="5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984696">
      <w:start w:val="1"/>
      <w:numFmt w:val="bullet"/>
      <w:lvlText w:val="o"/>
      <w:lvlJc w:val="left"/>
      <w:pPr>
        <w:ind w:left="6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A22EB0">
      <w:start w:val="1"/>
      <w:numFmt w:val="bullet"/>
      <w:lvlText w:val="▪"/>
      <w:lvlJc w:val="left"/>
      <w:pPr>
        <w:ind w:left="7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2B9D5C11"/>
    <w:multiLevelType w:val="hybridMultilevel"/>
    <w:tmpl w:val="788C2DF4"/>
    <w:lvl w:ilvl="0" w:tplc="2FA2E190">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C09F2C">
      <w:start w:val="1"/>
      <w:numFmt w:val="bullet"/>
      <w:lvlText w:val="o"/>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168FFE">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12C456">
      <w:start w:val="1"/>
      <w:numFmt w:val="bullet"/>
      <w:lvlText w:val="•"/>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008C80">
      <w:start w:val="1"/>
      <w:numFmt w:val="bullet"/>
      <w:lvlText w:val="o"/>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9439DC">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ACE176">
      <w:start w:val="1"/>
      <w:numFmt w:val="bullet"/>
      <w:lvlText w:val="•"/>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D8752C">
      <w:start w:val="1"/>
      <w:numFmt w:val="bullet"/>
      <w:lvlText w:val="o"/>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2026A4">
      <w:start w:val="1"/>
      <w:numFmt w:val="bullet"/>
      <w:lvlText w:val="▪"/>
      <w:lvlJc w:val="left"/>
      <w:pPr>
        <w:ind w:left="6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2BA76E8E"/>
    <w:multiLevelType w:val="hybridMultilevel"/>
    <w:tmpl w:val="1044686E"/>
    <w:lvl w:ilvl="0" w:tplc="B336B8D4">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CC7A96">
      <w:start w:val="1"/>
      <w:numFmt w:val="bullet"/>
      <w:lvlText w:val="o"/>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AC9C0C">
      <w:start w:val="1"/>
      <w:numFmt w:val="bullet"/>
      <w:lvlText w:val="▪"/>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1EF16E">
      <w:start w:val="1"/>
      <w:numFmt w:val="bullet"/>
      <w:lvlText w:val="•"/>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2A7910">
      <w:start w:val="1"/>
      <w:numFmt w:val="bullet"/>
      <w:lvlText w:val="o"/>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8A9CE8">
      <w:start w:val="1"/>
      <w:numFmt w:val="bullet"/>
      <w:lvlText w:val="▪"/>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24A5B2">
      <w:start w:val="1"/>
      <w:numFmt w:val="bullet"/>
      <w:lvlText w:val="•"/>
      <w:lvlJc w:val="left"/>
      <w:pPr>
        <w:ind w:left="5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FE3A4E">
      <w:start w:val="1"/>
      <w:numFmt w:val="bullet"/>
      <w:lvlText w:val="o"/>
      <w:lvlJc w:val="left"/>
      <w:pPr>
        <w:ind w:left="6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1CF424">
      <w:start w:val="1"/>
      <w:numFmt w:val="bullet"/>
      <w:lvlText w:val="▪"/>
      <w:lvlJc w:val="left"/>
      <w:pPr>
        <w:ind w:left="7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2BAE75EB"/>
    <w:multiLevelType w:val="hybridMultilevel"/>
    <w:tmpl w:val="35AC6338"/>
    <w:lvl w:ilvl="0" w:tplc="DDC219E0">
      <w:start w:val="1"/>
      <w:numFmt w:val="bullet"/>
      <w:lvlText w:val="*"/>
      <w:lvlJc w:val="left"/>
      <w:pPr>
        <w:ind w:left="62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E4E24F0">
      <w:start w:val="1"/>
      <w:numFmt w:val="bullet"/>
      <w:lvlText w:val="o"/>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6BC27232">
      <w:start w:val="1"/>
      <w:numFmt w:val="bullet"/>
      <w:lvlText w:val="▪"/>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8B7C877E">
      <w:start w:val="1"/>
      <w:numFmt w:val="bullet"/>
      <w:lvlText w:val="•"/>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4E7AFA24">
      <w:start w:val="1"/>
      <w:numFmt w:val="bullet"/>
      <w:lvlText w:val="o"/>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DF0EA454">
      <w:start w:val="1"/>
      <w:numFmt w:val="bullet"/>
      <w:lvlText w:val="▪"/>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A63E02F4">
      <w:start w:val="1"/>
      <w:numFmt w:val="bullet"/>
      <w:lvlText w:val="•"/>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FF49024">
      <w:start w:val="1"/>
      <w:numFmt w:val="bullet"/>
      <w:lvlText w:val="o"/>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4730877E">
      <w:start w:val="1"/>
      <w:numFmt w:val="bullet"/>
      <w:lvlText w:val="▪"/>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2BE536CF"/>
    <w:multiLevelType w:val="hybridMultilevel"/>
    <w:tmpl w:val="B896DDC6"/>
    <w:lvl w:ilvl="0" w:tplc="7CDC7CC6">
      <w:start w:val="1"/>
      <w:numFmt w:val="lowerLetter"/>
      <w:lvlText w:val="%1)"/>
      <w:lvlJc w:val="left"/>
      <w:pPr>
        <w:ind w:left="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6009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6A41B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3E267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C6F3E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E4D31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46E55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6498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C8B3F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2CBA2026"/>
    <w:multiLevelType w:val="hybridMultilevel"/>
    <w:tmpl w:val="2E32AFC6"/>
    <w:lvl w:ilvl="0" w:tplc="C29212A6">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623EC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3CD3F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70D8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481ED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2A30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8817E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F46A3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BC966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2CBC60E7"/>
    <w:multiLevelType w:val="hybridMultilevel"/>
    <w:tmpl w:val="AA1A5C70"/>
    <w:lvl w:ilvl="0" w:tplc="B588DA30">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2AD366">
      <w:start w:val="1"/>
      <w:numFmt w:val="bullet"/>
      <w:lvlText w:val="o"/>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C81E00">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041D20">
      <w:start w:val="1"/>
      <w:numFmt w:val="bullet"/>
      <w:lvlText w:val="•"/>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DC45EA">
      <w:start w:val="1"/>
      <w:numFmt w:val="bullet"/>
      <w:lvlText w:val="o"/>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7CF64A">
      <w:start w:val="1"/>
      <w:numFmt w:val="bullet"/>
      <w:lvlText w:val="▪"/>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727092">
      <w:start w:val="1"/>
      <w:numFmt w:val="bullet"/>
      <w:lvlText w:val="•"/>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209634">
      <w:start w:val="1"/>
      <w:numFmt w:val="bullet"/>
      <w:lvlText w:val="o"/>
      <w:lvlJc w:val="left"/>
      <w:pPr>
        <w:ind w:left="6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540BD2">
      <w:start w:val="1"/>
      <w:numFmt w:val="bullet"/>
      <w:lvlText w:val="▪"/>
      <w:lvlJc w:val="left"/>
      <w:pPr>
        <w:ind w:left="7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2DA300EA"/>
    <w:multiLevelType w:val="hybridMultilevel"/>
    <w:tmpl w:val="74B6F31A"/>
    <w:lvl w:ilvl="0" w:tplc="F0E2A3D0">
      <w:start w:val="1"/>
      <w:numFmt w:val="decimal"/>
      <w:lvlText w:val="%1"/>
      <w:lvlJc w:val="left"/>
      <w:pPr>
        <w:ind w:left="26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63ECEA4">
      <w:start w:val="1"/>
      <w:numFmt w:val="lowerLetter"/>
      <w:lvlText w:val="%2"/>
      <w:lvlJc w:val="left"/>
      <w:pPr>
        <w:ind w:left="33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1910F44C">
      <w:start w:val="1"/>
      <w:numFmt w:val="lowerRoman"/>
      <w:lvlText w:val="%3"/>
      <w:lvlJc w:val="left"/>
      <w:pPr>
        <w:ind w:left="40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C1ADF38">
      <w:start w:val="1"/>
      <w:numFmt w:val="decimal"/>
      <w:lvlText w:val="%4"/>
      <w:lvlJc w:val="left"/>
      <w:pPr>
        <w:ind w:left="48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208E4B6">
      <w:start w:val="1"/>
      <w:numFmt w:val="lowerLetter"/>
      <w:lvlText w:val="%5"/>
      <w:lvlJc w:val="left"/>
      <w:pPr>
        <w:ind w:left="55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C568B75C">
      <w:start w:val="1"/>
      <w:numFmt w:val="lowerRoman"/>
      <w:lvlText w:val="%6"/>
      <w:lvlJc w:val="left"/>
      <w:pPr>
        <w:ind w:left="62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8F20668">
      <w:start w:val="1"/>
      <w:numFmt w:val="decimal"/>
      <w:lvlText w:val="%7"/>
      <w:lvlJc w:val="left"/>
      <w:pPr>
        <w:ind w:left="69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EBC384C">
      <w:start w:val="1"/>
      <w:numFmt w:val="lowerLetter"/>
      <w:lvlText w:val="%8"/>
      <w:lvlJc w:val="left"/>
      <w:pPr>
        <w:ind w:left="76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7662F2A">
      <w:start w:val="1"/>
      <w:numFmt w:val="lowerRoman"/>
      <w:lvlText w:val="%9"/>
      <w:lvlJc w:val="left"/>
      <w:pPr>
        <w:ind w:left="84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28" w15:restartNumberingAfterBreak="0">
    <w:nsid w:val="2DCB0B1D"/>
    <w:multiLevelType w:val="hybridMultilevel"/>
    <w:tmpl w:val="1998253C"/>
    <w:lvl w:ilvl="0" w:tplc="B8BE0638">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4C98A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DA150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AA1FF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04449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788FA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361A7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1A8F4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B0741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2F4C3DF0"/>
    <w:multiLevelType w:val="multilevel"/>
    <w:tmpl w:val="E4BA3488"/>
    <w:lvl w:ilvl="0">
      <w:start w:val="3"/>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1"/>
      <w:numFmt w:val="decimal"/>
      <w:lvlRestart w:val="0"/>
      <w:lvlText w:val="%1.%2"/>
      <w:lvlJc w:val="left"/>
      <w:pPr>
        <w:ind w:left="4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2FC43E0A"/>
    <w:multiLevelType w:val="hybridMultilevel"/>
    <w:tmpl w:val="9A505786"/>
    <w:lvl w:ilvl="0" w:tplc="17847DBC">
      <w:start w:val="9"/>
      <w:numFmt w:val="decimal"/>
      <w:lvlText w:val="%1"/>
      <w:lvlJc w:val="left"/>
      <w:pPr>
        <w:ind w:left="24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CAAC9DC">
      <w:start w:val="1"/>
      <w:numFmt w:val="lowerLetter"/>
      <w:lvlText w:val="%2"/>
      <w:lvlJc w:val="left"/>
      <w:pPr>
        <w:ind w:left="133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A6546218">
      <w:start w:val="1"/>
      <w:numFmt w:val="lowerRoman"/>
      <w:lvlText w:val="%3"/>
      <w:lvlJc w:val="left"/>
      <w:pPr>
        <w:ind w:left="205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AF04A7CA">
      <w:start w:val="1"/>
      <w:numFmt w:val="decimal"/>
      <w:lvlText w:val="%4"/>
      <w:lvlJc w:val="left"/>
      <w:pPr>
        <w:ind w:left="277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22E32EE">
      <w:start w:val="1"/>
      <w:numFmt w:val="lowerLetter"/>
      <w:lvlText w:val="%5"/>
      <w:lvlJc w:val="left"/>
      <w:pPr>
        <w:ind w:left="349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01CD13A">
      <w:start w:val="1"/>
      <w:numFmt w:val="lowerRoman"/>
      <w:lvlText w:val="%6"/>
      <w:lvlJc w:val="left"/>
      <w:pPr>
        <w:ind w:left="421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B3EA294">
      <w:start w:val="1"/>
      <w:numFmt w:val="decimal"/>
      <w:lvlText w:val="%7"/>
      <w:lvlJc w:val="left"/>
      <w:pPr>
        <w:ind w:left="493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D2C1858">
      <w:start w:val="1"/>
      <w:numFmt w:val="lowerLetter"/>
      <w:lvlText w:val="%8"/>
      <w:lvlJc w:val="left"/>
      <w:pPr>
        <w:ind w:left="565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926C466">
      <w:start w:val="1"/>
      <w:numFmt w:val="lowerRoman"/>
      <w:lvlText w:val="%9"/>
      <w:lvlJc w:val="left"/>
      <w:pPr>
        <w:ind w:left="637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31" w15:restartNumberingAfterBreak="0">
    <w:nsid w:val="308A6B8A"/>
    <w:multiLevelType w:val="hybridMultilevel"/>
    <w:tmpl w:val="D848CE8A"/>
    <w:lvl w:ilvl="0" w:tplc="09602622">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8246A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94F86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1E46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A425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A6065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C875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2AA20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0457B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3096389D"/>
    <w:multiLevelType w:val="hybridMultilevel"/>
    <w:tmpl w:val="18D0367E"/>
    <w:lvl w:ilvl="0" w:tplc="FC8C115E">
      <w:start w:val="1"/>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D815F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56F9B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FA5D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561C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A2104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10D61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26C94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38AD1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30B2527B"/>
    <w:multiLevelType w:val="hybridMultilevel"/>
    <w:tmpl w:val="008E97AE"/>
    <w:lvl w:ilvl="0" w:tplc="8E1072EE">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C63B52">
      <w:start w:val="1"/>
      <w:numFmt w:val="bullet"/>
      <w:lvlText w:val="o"/>
      <w:lvlJc w:val="left"/>
      <w:pPr>
        <w:ind w:left="1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4E7412">
      <w:start w:val="1"/>
      <w:numFmt w:val="bullet"/>
      <w:lvlText w:val="▪"/>
      <w:lvlJc w:val="left"/>
      <w:pPr>
        <w:ind w:left="22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004330">
      <w:start w:val="1"/>
      <w:numFmt w:val="bullet"/>
      <w:lvlText w:val="•"/>
      <w:lvlJc w:val="left"/>
      <w:pPr>
        <w:ind w:left="2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A8DE80">
      <w:start w:val="1"/>
      <w:numFmt w:val="bullet"/>
      <w:lvlText w:val="o"/>
      <w:lvlJc w:val="left"/>
      <w:pPr>
        <w:ind w:left="3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F09128">
      <w:start w:val="1"/>
      <w:numFmt w:val="bullet"/>
      <w:lvlText w:val="▪"/>
      <w:lvlJc w:val="left"/>
      <w:pPr>
        <w:ind w:left="4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34CB22">
      <w:start w:val="1"/>
      <w:numFmt w:val="bullet"/>
      <w:lvlText w:val="•"/>
      <w:lvlJc w:val="left"/>
      <w:pPr>
        <w:ind w:left="5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C68222">
      <w:start w:val="1"/>
      <w:numFmt w:val="bullet"/>
      <w:lvlText w:val="o"/>
      <w:lvlJc w:val="left"/>
      <w:pPr>
        <w:ind w:left="5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0EB5A2">
      <w:start w:val="1"/>
      <w:numFmt w:val="bullet"/>
      <w:lvlText w:val="▪"/>
      <w:lvlJc w:val="left"/>
      <w:pPr>
        <w:ind w:left="6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30CA609B"/>
    <w:multiLevelType w:val="multilevel"/>
    <w:tmpl w:val="D5A2315A"/>
    <w:lvl w:ilvl="0">
      <w:start w:val="8"/>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26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30CD71BB"/>
    <w:multiLevelType w:val="hybridMultilevel"/>
    <w:tmpl w:val="B900DBFA"/>
    <w:lvl w:ilvl="0" w:tplc="9F609150">
      <w:start w:val="1"/>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987DC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A0C02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9A63B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60E4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22499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70130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B2E3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1AC2E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31344B2C"/>
    <w:multiLevelType w:val="hybridMultilevel"/>
    <w:tmpl w:val="34BA1290"/>
    <w:lvl w:ilvl="0" w:tplc="97B68D22">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DE8CA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6219E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74428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26E75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CCA42B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60582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B2D75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D8EC7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31901E67"/>
    <w:multiLevelType w:val="hybridMultilevel"/>
    <w:tmpl w:val="327AF1B4"/>
    <w:lvl w:ilvl="0" w:tplc="4C6C3DDC">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863278">
      <w:start w:val="1"/>
      <w:numFmt w:val="bullet"/>
      <w:lvlText w:val="o"/>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C82CAE">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9E8D46">
      <w:start w:val="1"/>
      <w:numFmt w:val="bullet"/>
      <w:lvlText w:val="•"/>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EA0168">
      <w:start w:val="1"/>
      <w:numFmt w:val="bullet"/>
      <w:lvlText w:val="o"/>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627F3C">
      <w:start w:val="1"/>
      <w:numFmt w:val="bullet"/>
      <w:lvlText w:val="▪"/>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72D104">
      <w:start w:val="1"/>
      <w:numFmt w:val="bullet"/>
      <w:lvlText w:val="•"/>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DCC872">
      <w:start w:val="1"/>
      <w:numFmt w:val="bullet"/>
      <w:lvlText w:val="o"/>
      <w:lvlJc w:val="left"/>
      <w:pPr>
        <w:ind w:left="6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68FEDC">
      <w:start w:val="1"/>
      <w:numFmt w:val="bullet"/>
      <w:lvlText w:val="▪"/>
      <w:lvlJc w:val="left"/>
      <w:pPr>
        <w:ind w:left="7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31AB1903"/>
    <w:multiLevelType w:val="multilevel"/>
    <w:tmpl w:val="9E501530"/>
    <w:lvl w:ilvl="0">
      <w:start w:val="15"/>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31BC286E"/>
    <w:multiLevelType w:val="hybridMultilevel"/>
    <w:tmpl w:val="6BC4C9FC"/>
    <w:lvl w:ilvl="0" w:tplc="4A0C0EBC">
      <w:start w:val="1"/>
      <w:numFmt w:val="decimal"/>
      <w:lvlText w:val="%1"/>
      <w:lvlJc w:val="left"/>
      <w:pPr>
        <w:ind w:left="68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B8261B6E">
      <w:start w:val="1"/>
      <w:numFmt w:val="lowerLetter"/>
      <w:lvlText w:val="%2"/>
      <w:lvlJc w:val="left"/>
      <w:pPr>
        <w:ind w:left="136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C8921312">
      <w:start w:val="1"/>
      <w:numFmt w:val="lowerRoman"/>
      <w:lvlText w:val="%3"/>
      <w:lvlJc w:val="left"/>
      <w:pPr>
        <w:ind w:left="208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17BA96EA">
      <w:start w:val="1"/>
      <w:numFmt w:val="decimal"/>
      <w:lvlText w:val="%4"/>
      <w:lvlJc w:val="left"/>
      <w:pPr>
        <w:ind w:left="280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1158CE94">
      <w:start w:val="1"/>
      <w:numFmt w:val="lowerLetter"/>
      <w:lvlText w:val="%5"/>
      <w:lvlJc w:val="left"/>
      <w:pPr>
        <w:ind w:left="352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C1068926">
      <w:start w:val="1"/>
      <w:numFmt w:val="lowerRoman"/>
      <w:lvlText w:val="%6"/>
      <w:lvlJc w:val="left"/>
      <w:pPr>
        <w:ind w:left="424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DAB83CB2">
      <w:start w:val="1"/>
      <w:numFmt w:val="decimal"/>
      <w:lvlText w:val="%7"/>
      <w:lvlJc w:val="left"/>
      <w:pPr>
        <w:ind w:left="496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06C638CE">
      <w:start w:val="1"/>
      <w:numFmt w:val="lowerLetter"/>
      <w:lvlText w:val="%8"/>
      <w:lvlJc w:val="left"/>
      <w:pPr>
        <w:ind w:left="568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886E4BEA">
      <w:start w:val="1"/>
      <w:numFmt w:val="lowerRoman"/>
      <w:lvlText w:val="%9"/>
      <w:lvlJc w:val="left"/>
      <w:pPr>
        <w:ind w:left="640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40" w15:restartNumberingAfterBreak="0">
    <w:nsid w:val="31C5042E"/>
    <w:multiLevelType w:val="hybridMultilevel"/>
    <w:tmpl w:val="FE940966"/>
    <w:lvl w:ilvl="0" w:tplc="D1B46FE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5AB0EE">
      <w:start w:val="1"/>
      <w:numFmt w:val="bullet"/>
      <w:lvlText w:val="o"/>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A4BBF2">
      <w:start w:val="1"/>
      <w:numFmt w:val="bullet"/>
      <w:lvlText w:val="▪"/>
      <w:lvlJc w:val="left"/>
      <w:pPr>
        <w:ind w:left="10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1CC9FC">
      <w:start w:val="1"/>
      <w:numFmt w:val="bullet"/>
      <w:lvlRestart w:val="0"/>
      <w:lvlText w:val="–"/>
      <w:lvlJc w:val="left"/>
      <w:pPr>
        <w:ind w:left="1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2CB788">
      <w:start w:val="1"/>
      <w:numFmt w:val="bullet"/>
      <w:lvlText w:val="o"/>
      <w:lvlJc w:val="left"/>
      <w:pPr>
        <w:ind w:left="2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900A48">
      <w:start w:val="1"/>
      <w:numFmt w:val="bullet"/>
      <w:lvlText w:val="▪"/>
      <w:lvlJc w:val="left"/>
      <w:pPr>
        <w:ind w:left="2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1AD05E">
      <w:start w:val="1"/>
      <w:numFmt w:val="bullet"/>
      <w:lvlText w:val="•"/>
      <w:lvlJc w:val="left"/>
      <w:pPr>
        <w:ind w:left="3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467830">
      <w:start w:val="1"/>
      <w:numFmt w:val="bullet"/>
      <w:lvlText w:val="o"/>
      <w:lvlJc w:val="left"/>
      <w:pPr>
        <w:ind w:left="4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C85644">
      <w:start w:val="1"/>
      <w:numFmt w:val="bullet"/>
      <w:lvlText w:val="▪"/>
      <w:lvlJc w:val="left"/>
      <w:pPr>
        <w:ind w:left="5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32214C22"/>
    <w:multiLevelType w:val="hybridMultilevel"/>
    <w:tmpl w:val="151EA896"/>
    <w:lvl w:ilvl="0" w:tplc="2486A6C4">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AC4E8C">
      <w:start w:val="1"/>
      <w:numFmt w:val="bullet"/>
      <w:lvlText w:val="o"/>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4CD234">
      <w:start w:val="1"/>
      <w:numFmt w:val="bullet"/>
      <w:lvlText w:val="▪"/>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3A3138">
      <w:start w:val="1"/>
      <w:numFmt w:val="bullet"/>
      <w:lvlText w:val="•"/>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5CBDDC">
      <w:start w:val="1"/>
      <w:numFmt w:val="bullet"/>
      <w:lvlText w:val="o"/>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FA7DE2">
      <w:start w:val="1"/>
      <w:numFmt w:val="bullet"/>
      <w:lvlText w:val="▪"/>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F6F6AC">
      <w:start w:val="1"/>
      <w:numFmt w:val="bullet"/>
      <w:lvlText w:val="•"/>
      <w:lvlJc w:val="left"/>
      <w:pPr>
        <w:ind w:left="5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0033A8">
      <w:start w:val="1"/>
      <w:numFmt w:val="bullet"/>
      <w:lvlText w:val="o"/>
      <w:lvlJc w:val="left"/>
      <w:pPr>
        <w:ind w:left="6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78A0CE">
      <w:start w:val="1"/>
      <w:numFmt w:val="bullet"/>
      <w:lvlText w:val="▪"/>
      <w:lvlJc w:val="left"/>
      <w:pPr>
        <w:ind w:left="7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32DD16FD"/>
    <w:multiLevelType w:val="multilevel"/>
    <w:tmpl w:val="29D0577E"/>
    <w:lvl w:ilvl="0">
      <w:start w:val="3"/>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35"/>
      <w:numFmt w:val="decimal"/>
      <w:lvlRestart w:val="0"/>
      <w:lvlText w:val="%1.%2"/>
      <w:lvlJc w:val="left"/>
      <w:pPr>
        <w:ind w:left="4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340B5277"/>
    <w:multiLevelType w:val="multilevel"/>
    <w:tmpl w:val="A9722F24"/>
    <w:lvl w:ilvl="0">
      <w:start w:val="9"/>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3"/>
      <w:numFmt w:val="decimal"/>
      <w:lvlRestart w:val="0"/>
      <w:lvlText w:val="%1.%2"/>
      <w:lvlJc w:val="left"/>
      <w:pPr>
        <w:ind w:left="10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3426665B"/>
    <w:multiLevelType w:val="hybridMultilevel"/>
    <w:tmpl w:val="1868AA08"/>
    <w:lvl w:ilvl="0" w:tplc="8AC8AAC2">
      <w:start w:val="1"/>
      <w:numFmt w:val="bullet"/>
      <w:lvlText w:val="–"/>
      <w:lvlJc w:val="left"/>
      <w:pPr>
        <w:ind w:left="1628"/>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5644ED3A">
      <w:start w:val="1"/>
      <w:numFmt w:val="bullet"/>
      <w:lvlText w:val="o"/>
      <w:lvlJc w:val="left"/>
      <w:pPr>
        <w:ind w:left="3338"/>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7FFA1D80">
      <w:start w:val="1"/>
      <w:numFmt w:val="bullet"/>
      <w:lvlText w:val="▪"/>
      <w:lvlJc w:val="left"/>
      <w:pPr>
        <w:ind w:left="4058"/>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FBD0E99E">
      <w:start w:val="1"/>
      <w:numFmt w:val="bullet"/>
      <w:lvlText w:val="•"/>
      <w:lvlJc w:val="left"/>
      <w:pPr>
        <w:ind w:left="4778"/>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072EBF2E">
      <w:start w:val="1"/>
      <w:numFmt w:val="bullet"/>
      <w:lvlText w:val="o"/>
      <w:lvlJc w:val="left"/>
      <w:pPr>
        <w:ind w:left="5498"/>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DFE05866">
      <w:start w:val="1"/>
      <w:numFmt w:val="bullet"/>
      <w:lvlText w:val="▪"/>
      <w:lvlJc w:val="left"/>
      <w:pPr>
        <w:ind w:left="6218"/>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CBB0DDA2">
      <w:start w:val="1"/>
      <w:numFmt w:val="bullet"/>
      <w:lvlText w:val="•"/>
      <w:lvlJc w:val="left"/>
      <w:pPr>
        <w:ind w:left="6938"/>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277062C4">
      <w:start w:val="1"/>
      <w:numFmt w:val="bullet"/>
      <w:lvlText w:val="o"/>
      <w:lvlJc w:val="left"/>
      <w:pPr>
        <w:ind w:left="7658"/>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84985202">
      <w:start w:val="1"/>
      <w:numFmt w:val="bullet"/>
      <w:lvlText w:val="▪"/>
      <w:lvlJc w:val="left"/>
      <w:pPr>
        <w:ind w:left="8378"/>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34473563"/>
    <w:multiLevelType w:val="hybridMultilevel"/>
    <w:tmpl w:val="C8223E46"/>
    <w:lvl w:ilvl="0" w:tplc="78606A72">
      <w:start w:val="1"/>
      <w:numFmt w:val="bullet"/>
      <w:lvlText w:val="*"/>
      <w:lvlJc w:val="left"/>
      <w:pPr>
        <w:ind w:left="62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6CA744A">
      <w:start w:val="1"/>
      <w:numFmt w:val="bullet"/>
      <w:lvlText w:val="o"/>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CD26A8BA">
      <w:start w:val="1"/>
      <w:numFmt w:val="bullet"/>
      <w:lvlText w:val="▪"/>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1DE46C6">
      <w:start w:val="1"/>
      <w:numFmt w:val="bullet"/>
      <w:lvlText w:val="•"/>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A4747D60">
      <w:start w:val="1"/>
      <w:numFmt w:val="bullet"/>
      <w:lvlText w:val="o"/>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FDA8536">
      <w:start w:val="1"/>
      <w:numFmt w:val="bullet"/>
      <w:lvlText w:val="▪"/>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E356E1B6">
      <w:start w:val="1"/>
      <w:numFmt w:val="bullet"/>
      <w:lvlText w:val="•"/>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B52618D0">
      <w:start w:val="1"/>
      <w:numFmt w:val="bullet"/>
      <w:lvlText w:val="o"/>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4A260C48">
      <w:start w:val="1"/>
      <w:numFmt w:val="bullet"/>
      <w:lvlText w:val="▪"/>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34C1083A"/>
    <w:multiLevelType w:val="hybridMultilevel"/>
    <w:tmpl w:val="AE24450A"/>
    <w:lvl w:ilvl="0" w:tplc="EF1CC6D0">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DCB698">
      <w:start w:val="1"/>
      <w:numFmt w:val="bullet"/>
      <w:lvlText w:val="–"/>
      <w:lvlJc w:val="left"/>
      <w:pPr>
        <w:ind w:left="1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E85AF6">
      <w:start w:val="1"/>
      <w:numFmt w:val="bullet"/>
      <w:lvlText w:val="▪"/>
      <w:lvlJc w:val="left"/>
      <w:pPr>
        <w:ind w:left="1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42FC0C">
      <w:start w:val="1"/>
      <w:numFmt w:val="bullet"/>
      <w:lvlText w:val="•"/>
      <w:lvlJc w:val="left"/>
      <w:pPr>
        <w:ind w:left="2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0A3376">
      <w:start w:val="1"/>
      <w:numFmt w:val="bullet"/>
      <w:lvlText w:val="o"/>
      <w:lvlJc w:val="left"/>
      <w:pPr>
        <w:ind w:left="2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4A5AC4">
      <w:start w:val="1"/>
      <w:numFmt w:val="bullet"/>
      <w:lvlText w:val="▪"/>
      <w:lvlJc w:val="left"/>
      <w:pPr>
        <w:ind w:left="3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308EAE">
      <w:start w:val="1"/>
      <w:numFmt w:val="bullet"/>
      <w:lvlText w:val="•"/>
      <w:lvlJc w:val="left"/>
      <w:pPr>
        <w:ind w:left="4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80F616">
      <w:start w:val="1"/>
      <w:numFmt w:val="bullet"/>
      <w:lvlText w:val="o"/>
      <w:lvlJc w:val="left"/>
      <w:pPr>
        <w:ind w:left="5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6CC0CE">
      <w:start w:val="1"/>
      <w:numFmt w:val="bullet"/>
      <w:lvlText w:val="▪"/>
      <w:lvlJc w:val="left"/>
      <w:pPr>
        <w:ind w:left="5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35C9180A"/>
    <w:multiLevelType w:val="multilevel"/>
    <w:tmpl w:val="D2B0355A"/>
    <w:lvl w:ilvl="0">
      <w:start w:val="8"/>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7"/>
      <w:numFmt w:val="decimal"/>
      <w:lvlText w:val="%1.%2"/>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4"/>
      <w:numFmt w:val="decimal"/>
      <w:lvlText w:val="%1.%2.%3"/>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8"/>
      <w:numFmt w:val="decimal"/>
      <w:lvlRestart w:val="0"/>
      <w:lvlText w:val="%1.%2.%3.%4"/>
      <w:lvlJc w:val="left"/>
      <w:pPr>
        <w:ind w:left="14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35D901E1"/>
    <w:multiLevelType w:val="hybridMultilevel"/>
    <w:tmpl w:val="85941092"/>
    <w:lvl w:ilvl="0" w:tplc="F53A66F6">
      <w:start w:val="1"/>
      <w:numFmt w:val="bullet"/>
      <w:lvlText w:val="–"/>
      <w:lvlJc w:val="left"/>
      <w:pPr>
        <w:ind w:left="69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1564DB6">
      <w:start w:val="1"/>
      <w:numFmt w:val="bullet"/>
      <w:lvlText w:val="o"/>
      <w:lvlJc w:val="left"/>
      <w:pPr>
        <w:ind w:left="14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880AA98">
      <w:start w:val="1"/>
      <w:numFmt w:val="bullet"/>
      <w:lvlText w:val="▪"/>
      <w:lvlJc w:val="left"/>
      <w:pPr>
        <w:ind w:left="21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3B5A6794">
      <w:start w:val="1"/>
      <w:numFmt w:val="bullet"/>
      <w:lvlText w:val="•"/>
      <w:lvlJc w:val="left"/>
      <w:pPr>
        <w:ind w:left="29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014387C">
      <w:start w:val="1"/>
      <w:numFmt w:val="bullet"/>
      <w:lvlText w:val="o"/>
      <w:lvlJc w:val="left"/>
      <w:pPr>
        <w:ind w:left="36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C8CC532">
      <w:start w:val="1"/>
      <w:numFmt w:val="bullet"/>
      <w:lvlText w:val="▪"/>
      <w:lvlJc w:val="left"/>
      <w:pPr>
        <w:ind w:left="43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8844238E">
      <w:start w:val="1"/>
      <w:numFmt w:val="bullet"/>
      <w:lvlText w:val="•"/>
      <w:lvlJc w:val="left"/>
      <w:pPr>
        <w:ind w:left="50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074AA92">
      <w:start w:val="1"/>
      <w:numFmt w:val="bullet"/>
      <w:lvlText w:val="o"/>
      <w:lvlJc w:val="left"/>
      <w:pPr>
        <w:ind w:left="57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592A870">
      <w:start w:val="1"/>
      <w:numFmt w:val="bullet"/>
      <w:lvlText w:val="▪"/>
      <w:lvlJc w:val="left"/>
      <w:pPr>
        <w:ind w:left="65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49" w15:restartNumberingAfterBreak="0">
    <w:nsid w:val="35FA6DC3"/>
    <w:multiLevelType w:val="hybridMultilevel"/>
    <w:tmpl w:val="459612FC"/>
    <w:lvl w:ilvl="0" w:tplc="ABC0911A">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CC9E10">
      <w:start w:val="1"/>
      <w:numFmt w:val="bullet"/>
      <w:lvlText w:val="o"/>
      <w:lvlJc w:val="left"/>
      <w:pPr>
        <w:ind w:left="1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8462F4">
      <w:start w:val="1"/>
      <w:numFmt w:val="bullet"/>
      <w:lvlText w:val="▪"/>
      <w:lvlJc w:val="left"/>
      <w:pPr>
        <w:ind w:left="2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92B2">
      <w:start w:val="1"/>
      <w:numFmt w:val="bullet"/>
      <w:lvlText w:val="•"/>
      <w:lvlJc w:val="left"/>
      <w:pPr>
        <w:ind w:left="3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BCC204">
      <w:start w:val="1"/>
      <w:numFmt w:val="bullet"/>
      <w:lvlText w:val="o"/>
      <w:lvlJc w:val="left"/>
      <w:pPr>
        <w:ind w:left="3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9456A6">
      <w:start w:val="1"/>
      <w:numFmt w:val="bullet"/>
      <w:lvlText w:val="▪"/>
      <w:lvlJc w:val="left"/>
      <w:pPr>
        <w:ind w:left="4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0EFCDE">
      <w:start w:val="1"/>
      <w:numFmt w:val="bullet"/>
      <w:lvlText w:val="•"/>
      <w:lvlJc w:val="left"/>
      <w:pPr>
        <w:ind w:left="5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DA2BA6">
      <w:start w:val="1"/>
      <w:numFmt w:val="bullet"/>
      <w:lvlText w:val="o"/>
      <w:lvlJc w:val="left"/>
      <w:pPr>
        <w:ind w:left="6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3A346C">
      <w:start w:val="1"/>
      <w:numFmt w:val="bullet"/>
      <w:lvlText w:val="▪"/>
      <w:lvlJc w:val="left"/>
      <w:pPr>
        <w:ind w:left="6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360471DB"/>
    <w:multiLevelType w:val="hybridMultilevel"/>
    <w:tmpl w:val="46885DC0"/>
    <w:lvl w:ilvl="0" w:tplc="EA569A1C">
      <w:start w:val="1"/>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A2118C">
      <w:start w:val="1"/>
      <w:numFmt w:val="bullet"/>
      <w:lvlText w:val="–"/>
      <w:lvlJc w:val="left"/>
      <w:pPr>
        <w:ind w:left="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D6DC70">
      <w:start w:val="1"/>
      <w:numFmt w:val="bullet"/>
      <w:lvlText w:val="▪"/>
      <w:lvlJc w:val="left"/>
      <w:pPr>
        <w:ind w:left="1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FA0ADE">
      <w:start w:val="1"/>
      <w:numFmt w:val="bullet"/>
      <w:lvlText w:val="•"/>
      <w:lvlJc w:val="left"/>
      <w:pPr>
        <w:ind w:left="2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CECB62">
      <w:start w:val="1"/>
      <w:numFmt w:val="bullet"/>
      <w:lvlText w:val="o"/>
      <w:lvlJc w:val="left"/>
      <w:pPr>
        <w:ind w:left="2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544444">
      <w:start w:val="1"/>
      <w:numFmt w:val="bullet"/>
      <w:lvlText w:val="▪"/>
      <w:lvlJc w:val="left"/>
      <w:pPr>
        <w:ind w:left="3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FEC90C">
      <w:start w:val="1"/>
      <w:numFmt w:val="bullet"/>
      <w:lvlText w:val="•"/>
      <w:lvlJc w:val="left"/>
      <w:pPr>
        <w:ind w:left="4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521EBA">
      <w:start w:val="1"/>
      <w:numFmt w:val="bullet"/>
      <w:lvlText w:val="o"/>
      <w:lvlJc w:val="left"/>
      <w:pPr>
        <w:ind w:left="5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4EAEBE">
      <w:start w:val="1"/>
      <w:numFmt w:val="bullet"/>
      <w:lvlText w:val="▪"/>
      <w:lvlJc w:val="left"/>
      <w:pPr>
        <w:ind w:left="5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369701F1"/>
    <w:multiLevelType w:val="hybridMultilevel"/>
    <w:tmpl w:val="409E4294"/>
    <w:lvl w:ilvl="0" w:tplc="8AC8BEAE">
      <w:start w:val="12"/>
      <w:numFmt w:val="lowerLetter"/>
      <w:lvlText w:val="%1)"/>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2CB2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48DD8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824C3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22697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EE399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1A151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50FF3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A6531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377C5D57"/>
    <w:multiLevelType w:val="multilevel"/>
    <w:tmpl w:val="44002DB2"/>
    <w:lvl w:ilvl="0">
      <w:start w:val="6"/>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2"/>
      <w:numFmt w:val="decimal"/>
      <w:lvlRestart w:val="0"/>
      <w:lvlText w:val="%1.%2"/>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 w15:restartNumberingAfterBreak="0">
    <w:nsid w:val="37AE4904"/>
    <w:multiLevelType w:val="hybridMultilevel"/>
    <w:tmpl w:val="A91C12B0"/>
    <w:lvl w:ilvl="0" w:tplc="5C2A2086">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44A01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5680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16875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E847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DCC1B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E6947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F2875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ECAFB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37B37CE7"/>
    <w:multiLevelType w:val="hybridMultilevel"/>
    <w:tmpl w:val="D68C5F36"/>
    <w:lvl w:ilvl="0" w:tplc="FEFCD6E6">
      <w:start w:val="1"/>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1875F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508A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4C2FC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66B1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743DD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982B5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86EC6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28CCD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3802516D"/>
    <w:multiLevelType w:val="hybridMultilevel"/>
    <w:tmpl w:val="07E0932C"/>
    <w:lvl w:ilvl="0" w:tplc="614E4230">
      <w:start w:val="1"/>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B8D4D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F84972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32F35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7E604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C83EA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9CF60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DCEC6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8EB04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380A20A7"/>
    <w:multiLevelType w:val="hybridMultilevel"/>
    <w:tmpl w:val="C3C4A7FA"/>
    <w:lvl w:ilvl="0" w:tplc="8BB4084E">
      <w:start w:val="1"/>
      <w:numFmt w:val="lowerLetter"/>
      <w:lvlText w:val="%1)"/>
      <w:lvlJc w:val="left"/>
      <w:pPr>
        <w:ind w:left="6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3CADED8">
      <w:start w:val="1"/>
      <w:numFmt w:val="lowerLetter"/>
      <w:lvlText w:val="%2"/>
      <w:lvlJc w:val="left"/>
      <w:pPr>
        <w:ind w:left="108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66C9D40">
      <w:start w:val="1"/>
      <w:numFmt w:val="lowerRoman"/>
      <w:lvlText w:val="%3"/>
      <w:lvlJc w:val="left"/>
      <w:pPr>
        <w:ind w:left="180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940A988">
      <w:start w:val="1"/>
      <w:numFmt w:val="decimal"/>
      <w:lvlText w:val="%4"/>
      <w:lvlJc w:val="left"/>
      <w:pPr>
        <w:ind w:left="252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AECBEEC">
      <w:start w:val="1"/>
      <w:numFmt w:val="lowerLetter"/>
      <w:lvlText w:val="%5"/>
      <w:lvlJc w:val="left"/>
      <w:pPr>
        <w:ind w:left="324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5A6942E">
      <w:start w:val="1"/>
      <w:numFmt w:val="lowerRoman"/>
      <w:lvlText w:val="%6"/>
      <w:lvlJc w:val="left"/>
      <w:pPr>
        <w:ind w:left="396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AF6A34C">
      <w:start w:val="1"/>
      <w:numFmt w:val="decimal"/>
      <w:lvlText w:val="%7"/>
      <w:lvlJc w:val="left"/>
      <w:pPr>
        <w:ind w:left="468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DBAAA94">
      <w:start w:val="1"/>
      <w:numFmt w:val="lowerLetter"/>
      <w:lvlText w:val="%8"/>
      <w:lvlJc w:val="left"/>
      <w:pPr>
        <w:ind w:left="540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E1CCC14">
      <w:start w:val="1"/>
      <w:numFmt w:val="lowerRoman"/>
      <w:lvlText w:val="%9"/>
      <w:lvlJc w:val="left"/>
      <w:pPr>
        <w:ind w:left="612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57" w15:restartNumberingAfterBreak="0">
    <w:nsid w:val="382345E3"/>
    <w:multiLevelType w:val="hybridMultilevel"/>
    <w:tmpl w:val="BF5846D4"/>
    <w:lvl w:ilvl="0" w:tplc="B17C6F78">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1EA1C4">
      <w:start w:val="1"/>
      <w:numFmt w:val="bullet"/>
      <w:lvlText w:val="o"/>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2651E6">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90C634">
      <w:start w:val="1"/>
      <w:numFmt w:val="bullet"/>
      <w:lvlText w:val="•"/>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AC04D2">
      <w:start w:val="1"/>
      <w:numFmt w:val="bullet"/>
      <w:lvlText w:val="o"/>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1AA3F8">
      <w:start w:val="1"/>
      <w:numFmt w:val="bullet"/>
      <w:lvlText w:val="▪"/>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0423E4">
      <w:start w:val="1"/>
      <w:numFmt w:val="bullet"/>
      <w:lvlText w:val="•"/>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92C4CE">
      <w:start w:val="1"/>
      <w:numFmt w:val="bullet"/>
      <w:lvlText w:val="o"/>
      <w:lvlJc w:val="left"/>
      <w:pPr>
        <w:ind w:left="6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468E32">
      <w:start w:val="1"/>
      <w:numFmt w:val="bullet"/>
      <w:lvlText w:val="▪"/>
      <w:lvlJc w:val="left"/>
      <w:pPr>
        <w:ind w:left="7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 w15:restartNumberingAfterBreak="0">
    <w:nsid w:val="393E4A34"/>
    <w:multiLevelType w:val="hybridMultilevel"/>
    <w:tmpl w:val="ED16E460"/>
    <w:lvl w:ilvl="0" w:tplc="B704B300">
      <w:start w:val="1"/>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1841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A4D50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94852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E236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80FC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46E9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349CB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1EF91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 w15:restartNumberingAfterBreak="0">
    <w:nsid w:val="39425B77"/>
    <w:multiLevelType w:val="hybridMultilevel"/>
    <w:tmpl w:val="61C8C0B0"/>
    <w:lvl w:ilvl="0" w:tplc="A77CF1B2">
      <w:start w:val="1"/>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261C2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C489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C4D0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BCFC6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BC73D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74D67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724B2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EE70E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395C472E"/>
    <w:multiLevelType w:val="hybridMultilevel"/>
    <w:tmpl w:val="D9DA091E"/>
    <w:lvl w:ilvl="0" w:tplc="08F0455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76D27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3C52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0CD51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CE30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32CB5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C4BA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96C27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AE50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397339BE"/>
    <w:multiLevelType w:val="hybridMultilevel"/>
    <w:tmpl w:val="E126F098"/>
    <w:lvl w:ilvl="0" w:tplc="B524C4E6">
      <w:start w:val="1"/>
      <w:numFmt w:val="lowerLetter"/>
      <w:lvlText w:val="%1)"/>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C6D8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967B1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C6885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E8E1B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061CF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5A367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B4934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0E2EAD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39A37460"/>
    <w:multiLevelType w:val="hybridMultilevel"/>
    <w:tmpl w:val="D61A4B28"/>
    <w:lvl w:ilvl="0" w:tplc="9DDA4962">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06AB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B89B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3CB7E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5AA2F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CED0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E0498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FA7D2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56A04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39E37304"/>
    <w:multiLevelType w:val="hybridMultilevel"/>
    <w:tmpl w:val="4F700C18"/>
    <w:lvl w:ilvl="0" w:tplc="411EA4F4">
      <w:start w:val="1"/>
      <w:numFmt w:val="lowerLetter"/>
      <w:lvlText w:val="%1)"/>
      <w:lvlJc w:val="left"/>
      <w:pPr>
        <w:ind w:left="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8274AC">
      <w:start w:val="1"/>
      <w:numFmt w:val="bullet"/>
      <w:lvlText w:val="–"/>
      <w:lvlJc w:val="left"/>
      <w:pPr>
        <w:ind w:left="11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7A76A746">
      <w:start w:val="1"/>
      <w:numFmt w:val="bullet"/>
      <w:lvlText w:val="▪"/>
      <w:lvlJc w:val="left"/>
      <w:pPr>
        <w:ind w:left="23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B3C8A9C6">
      <w:start w:val="1"/>
      <w:numFmt w:val="bullet"/>
      <w:lvlText w:val="•"/>
      <w:lvlJc w:val="left"/>
      <w:pPr>
        <w:ind w:left="31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BF3E6086">
      <w:start w:val="1"/>
      <w:numFmt w:val="bullet"/>
      <w:lvlText w:val="o"/>
      <w:lvlJc w:val="left"/>
      <w:pPr>
        <w:ind w:left="38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8D9AEEA6">
      <w:start w:val="1"/>
      <w:numFmt w:val="bullet"/>
      <w:lvlText w:val="▪"/>
      <w:lvlJc w:val="left"/>
      <w:pPr>
        <w:ind w:left="454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E8A6DD4E">
      <w:start w:val="1"/>
      <w:numFmt w:val="bullet"/>
      <w:lvlText w:val="•"/>
      <w:lvlJc w:val="left"/>
      <w:pPr>
        <w:ind w:left="52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BA04BA10">
      <w:start w:val="1"/>
      <w:numFmt w:val="bullet"/>
      <w:lvlText w:val="o"/>
      <w:lvlJc w:val="left"/>
      <w:pPr>
        <w:ind w:left="59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9AA08B0C">
      <w:start w:val="1"/>
      <w:numFmt w:val="bullet"/>
      <w:lvlText w:val="▪"/>
      <w:lvlJc w:val="left"/>
      <w:pPr>
        <w:ind w:left="67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3ABC753C"/>
    <w:multiLevelType w:val="hybridMultilevel"/>
    <w:tmpl w:val="86FA9CCE"/>
    <w:lvl w:ilvl="0" w:tplc="F2821C26">
      <w:start w:val="1"/>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9253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6EB13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D0DAA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8AD76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D2233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EE084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563D6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48220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 w15:restartNumberingAfterBreak="0">
    <w:nsid w:val="3AFC2804"/>
    <w:multiLevelType w:val="multilevel"/>
    <w:tmpl w:val="A3D0FEA4"/>
    <w:lvl w:ilvl="0">
      <w:start w:val="16"/>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6" w15:restartNumberingAfterBreak="0">
    <w:nsid w:val="3AFF075A"/>
    <w:multiLevelType w:val="hybridMultilevel"/>
    <w:tmpl w:val="4C863C80"/>
    <w:lvl w:ilvl="0" w:tplc="76B21A2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AC0C84">
      <w:start w:val="1"/>
      <w:numFmt w:val="bullet"/>
      <w:lvlText w:val="o"/>
      <w:lvlJc w:val="left"/>
      <w:pPr>
        <w:ind w:left="1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DEF61E">
      <w:start w:val="1"/>
      <w:numFmt w:val="bullet"/>
      <w:lvlRestart w:val="0"/>
      <w:lvlText w:val="–"/>
      <w:lvlJc w:val="left"/>
      <w:pPr>
        <w:ind w:left="1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E41892">
      <w:start w:val="1"/>
      <w:numFmt w:val="bullet"/>
      <w:lvlText w:val="•"/>
      <w:lvlJc w:val="left"/>
      <w:pPr>
        <w:ind w:left="2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40C1F6">
      <w:start w:val="1"/>
      <w:numFmt w:val="bullet"/>
      <w:lvlText w:val="o"/>
      <w:lvlJc w:val="left"/>
      <w:pPr>
        <w:ind w:left="3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F64548">
      <w:start w:val="1"/>
      <w:numFmt w:val="bullet"/>
      <w:lvlText w:val="▪"/>
      <w:lvlJc w:val="left"/>
      <w:pPr>
        <w:ind w:left="3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000E70">
      <w:start w:val="1"/>
      <w:numFmt w:val="bullet"/>
      <w:lvlText w:val="•"/>
      <w:lvlJc w:val="left"/>
      <w:pPr>
        <w:ind w:left="4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3638D6">
      <w:start w:val="1"/>
      <w:numFmt w:val="bullet"/>
      <w:lvlText w:val="o"/>
      <w:lvlJc w:val="left"/>
      <w:pPr>
        <w:ind w:left="5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CCCC48">
      <w:start w:val="1"/>
      <w:numFmt w:val="bullet"/>
      <w:lvlText w:val="▪"/>
      <w:lvlJc w:val="left"/>
      <w:pPr>
        <w:ind w:left="6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3B304E73"/>
    <w:multiLevelType w:val="hybridMultilevel"/>
    <w:tmpl w:val="97761F30"/>
    <w:lvl w:ilvl="0" w:tplc="E3D4F02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F61B2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245F7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FC7C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CE58F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C0D7B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3AD28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6464A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B86C3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8" w15:restartNumberingAfterBreak="0">
    <w:nsid w:val="3B7A03AD"/>
    <w:multiLevelType w:val="hybridMultilevel"/>
    <w:tmpl w:val="61D6C162"/>
    <w:lvl w:ilvl="0" w:tplc="6B0050DA">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2A05BA">
      <w:start w:val="1"/>
      <w:numFmt w:val="bullet"/>
      <w:lvlText w:val="o"/>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A84464">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E24BA8">
      <w:start w:val="1"/>
      <w:numFmt w:val="bullet"/>
      <w:lvlText w:val="•"/>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7EB770">
      <w:start w:val="1"/>
      <w:numFmt w:val="bullet"/>
      <w:lvlText w:val="o"/>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A675B2">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AEE42E">
      <w:start w:val="1"/>
      <w:numFmt w:val="bullet"/>
      <w:lvlText w:val="•"/>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C6F76E">
      <w:start w:val="1"/>
      <w:numFmt w:val="bullet"/>
      <w:lvlText w:val="o"/>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74DAA8">
      <w:start w:val="1"/>
      <w:numFmt w:val="bullet"/>
      <w:lvlText w:val="▪"/>
      <w:lvlJc w:val="left"/>
      <w:pPr>
        <w:ind w:left="6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 w15:restartNumberingAfterBreak="0">
    <w:nsid w:val="3BA5639A"/>
    <w:multiLevelType w:val="hybridMultilevel"/>
    <w:tmpl w:val="988826BA"/>
    <w:lvl w:ilvl="0" w:tplc="195AD2CE">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5A530E">
      <w:start w:val="1"/>
      <w:numFmt w:val="bullet"/>
      <w:lvlText w:val="o"/>
      <w:lvlJc w:val="left"/>
      <w:pPr>
        <w:ind w:left="1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1AD282">
      <w:start w:val="1"/>
      <w:numFmt w:val="bullet"/>
      <w:lvlText w:val="▪"/>
      <w:lvlJc w:val="left"/>
      <w:pPr>
        <w:ind w:left="22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E08E06">
      <w:start w:val="1"/>
      <w:numFmt w:val="bullet"/>
      <w:lvlText w:val="•"/>
      <w:lvlJc w:val="left"/>
      <w:pPr>
        <w:ind w:left="2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F2258E">
      <w:start w:val="1"/>
      <w:numFmt w:val="bullet"/>
      <w:lvlText w:val="o"/>
      <w:lvlJc w:val="left"/>
      <w:pPr>
        <w:ind w:left="3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FA7DDE">
      <w:start w:val="1"/>
      <w:numFmt w:val="bullet"/>
      <w:lvlText w:val="▪"/>
      <w:lvlJc w:val="left"/>
      <w:pPr>
        <w:ind w:left="4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A0202C">
      <w:start w:val="1"/>
      <w:numFmt w:val="bullet"/>
      <w:lvlText w:val="•"/>
      <w:lvlJc w:val="left"/>
      <w:pPr>
        <w:ind w:left="5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B4198A">
      <w:start w:val="1"/>
      <w:numFmt w:val="bullet"/>
      <w:lvlText w:val="o"/>
      <w:lvlJc w:val="left"/>
      <w:pPr>
        <w:ind w:left="5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203C26">
      <w:start w:val="1"/>
      <w:numFmt w:val="bullet"/>
      <w:lvlText w:val="▪"/>
      <w:lvlJc w:val="left"/>
      <w:pPr>
        <w:ind w:left="6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3C3925FF"/>
    <w:multiLevelType w:val="multilevel"/>
    <w:tmpl w:val="D9E6E0B4"/>
    <w:lvl w:ilvl="0">
      <w:start w:val="1"/>
      <w:numFmt w:val="decimal"/>
      <w:lvlText w:val="%1"/>
      <w:lvlJc w:val="left"/>
      <w:pPr>
        <w:ind w:left="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2"/>
      <w:numFmt w:val="decimal"/>
      <w:lvlText w:val="%1.%2"/>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1" w15:restartNumberingAfterBreak="0">
    <w:nsid w:val="3C4200E6"/>
    <w:multiLevelType w:val="hybridMultilevel"/>
    <w:tmpl w:val="2E1A24E4"/>
    <w:lvl w:ilvl="0" w:tplc="9F8679AE">
      <w:start w:val="2"/>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5AE1A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7EE6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C8369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48BA4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D473C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F4626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E4F1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9EBC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 w15:restartNumberingAfterBreak="0">
    <w:nsid w:val="3C8B6B7F"/>
    <w:multiLevelType w:val="hybridMultilevel"/>
    <w:tmpl w:val="89086A50"/>
    <w:lvl w:ilvl="0" w:tplc="139499F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9889F2">
      <w:start w:val="1"/>
      <w:numFmt w:val="bullet"/>
      <w:lvlText w:val="o"/>
      <w:lvlJc w:val="left"/>
      <w:pPr>
        <w:ind w:left="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A4BDCA">
      <w:start w:val="1"/>
      <w:numFmt w:val="bullet"/>
      <w:lvlRestart w:val="0"/>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0E6398">
      <w:start w:val="1"/>
      <w:numFmt w:val="bullet"/>
      <w:lvlText w:val="•"/>
      <w:lvlJc w:val="left"/>
      <w:pPr>
        <w:ind w:left="1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4AD4AA">
      <w:start w:val="1"/>
      <w:numFmt w:val="bullet"/>
      <w:lvlText w:val="o"/>
      <w:lvlJc w:val="left"/>
      <w:pPr>
        <w:ind w:left="2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AA4AB0">
      <w:start w:val="1"/>
      <w:numFmt w:val="bullet"/>
      <w:lvlText w:val="▪"/>
      <w:lvlJc w:val="left"/>
      <w:pPr>
        <w:ind w:left="2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D2BC2A">
      <w:start w:val="1"/>
      <w:numFmt w:val="bullet"/>
      <w:lvlText w:val="•"/>
      <w:lvlJc w:val="left"/>
      <w:pPr>
        <w:ind w:left="3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6A7A44">
      <w:start w:val="1"/>
      <w:numFmt w:val="bullet"/>
      <w:lvlText w:val="o"/>
      <w:lvlJc w:val="left"/>
      <w:pPr>
        <w:ind w:left="4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9E7588">
      <w:start w:val="1"/>
      <w:numFmt w:val="bullet"/>
      <w:lvlText w:val="▪"/>
      <w:lvlJc w:val="left"/>
      <w:pPr>
        <w:ind w:left="5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 w15:restartNumberingAfterBreak="0">
    <w:nsid w:val="3D496C64"/>
    <w:multiLevelType w:val="hybridMultilevel"/>
    <w:tmpl w:val="FD4AA4B2"/>
    <w:lvl w:ilvl="0" w:tplc="B9C07F9C">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30B112">
      <w:start w:val="1"/>
      <w:numFmt w:val="bullet"/>
      <w:lvlText w:val="o"/>
      <w:lvlJc w:val="left"/>
      <w:pPr>
        <w:ind w:left="15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6893A0">
      <w:start w:val="1"/>
      <w:numFmt w:val="bullet"/>
      <w:lvlText w:val="▪"/>
      <w:lvlJc w:val="left"/>
      <w:pPr>
        <w:ind w:left="2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486F9E">
      <w:start w:val="1"/>
      <w:numFmt w:val="bullet"/>
      <w:lvlText w:val="•"/>
      <w:lvlJc w:val="left"/>
      <w:pPr>
        <w:ind w:left="30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2C0152">
      <w:start w:val="1"/>
      <w:numFmt w:val="bullet"/>
      <w:lvlText w:val="o"/>
      <w:lvlJc w:val="left"/>
      <w:pPr>
        <w:ind w:left="3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0E7F12">
      <w:start w:val="1"/>
      <w:numFmt w:val="bullet"/>
      <w:lvlText w:val="▪"/>
      <w:lvlJc w:val="left"/>
      <w:pPr>
        <w:ind w:left="4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DCC2C0">
      <w:start w:val="1"/>
      <w:numFmt w:val="bullet"/>
      <w:lvlText w:val="•"/>
      <w:lvlJc w:val="left"/>
      <w:pPr>
        <w:ind w:left="5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B2D590">
      <w:start w:val="1"/>
      <w:numFmt w:val="bullet"/>
      <w:lvlText w:val="o"/>
      <w:lvlJc w:val="left"/>
      <w:pPr>
        <w:ind w:left="5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F46698">
      <w:start w:val="1"/>
      <w:numFmt w:val="bullet"/>
      <w:lvlText w:val="▪"/>
      <w:lvlJc w:val="left"/>
      <w:pPr>
        <w:ind w:left="6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3D59520B"/>
    <w:multiLevelType w:val="hybridMultilevel"/>
    <w:tmpl w:val="5BD8F6EA"/>
    <w:lvl w:ilvl="0" w:tplc="12908C9C">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F43000">
      <w:start w:val="1"/>
      <w:numFmt w:val="bullet"/>
      <w:lvlText w:val="o"/>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02AD3C">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28F4C2">
      <w:start w:val="1"/>
      <w:numFmt w:val="bullet"/>
      <w:lvlText w:val="•"/>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F02140">
      <w:start w:val="1"/>
      <w:numFmt w:val="bullet"/>
      <w:lvlText w:val="o"/>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C0FA78">
      <w:start w:val="1"/>
      <w:numFmt w:val="bullet"/>
      <w:lvlText w:val="▪"/>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FC02BA">
      <w:start w:val="1"/>
      <w:numFmt w:val="bullet"/>
      <w:lvlText w:val="•"/>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2EF462">
      <w:start w:val="1"/>
      <w:numFmt w:val="bullet"/>
      <w:lvlText w:val="o"/>
      <w:lvlJc w:val="left"/>
      <w:pPr>
        <w:ind w:left="6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A29BC0">
      <w:start w:val="1"/>
      <w:numFmt w:val="bullet"/>
      <w:lvlText w:val="▪"/>
      <w:lvlJc w:val="left"/>
      <w:pPr>
        <w:ind w:left="7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 w15:restartNumberingAfterBreak="0">
    <w:nsid w:val="3E35392A"/>
    <w:multiLevelType w:val="hybridMultilevel"/>
    <w:tmpl w:val="66A8A746"/>
    <w:lvl w:ilvl="0" w:tplc="980A5134">
      <w:start w:val="1"/>
      <w:numFmt w:val="bullet"/>
      <w:lvlText w:val="–"/>
      <w:lvlJc w:val="left"/>
      <w:pPr>
        <w:ind w:left="21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9A007E70">
      <w:start w:val="1"/>
      <w:numFmt w:val="bullet"/>
      <w:lvlText w:val="o"/>
      <w:lvlJc w:val="left"/>
      <w:pPr>
        <w:ind w:left="118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1C2C10F0">
      <w:start w:val="1"/>
      <w:numFmt w:val="bullet"/>
      <w:lvlText w:val="▪"/>
      <w:lvlJc w:val="left"/>
      <w:pPr>
        <w:ind w:left="190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2AA42CC4">
      <w:start w:val="1"/>
      <w:numFmt w:val="bullet"/>
      <w:lvlText w:val="•"/>
      <w:lvlJc w:val="left"/>
      <w:pPr>
        <w:ind w:left="262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DB62E654">
      <w:start w:val="1"/>
      <w:numFmt w:val="bullet"/>
      <w:lvlText w:val="o"/>
      <w:lvlJc w:val="left"/>
      <w:pPr>
        <w:ind w:left="334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C77C6F5C">
      <w:start w:val="1"/>
      <w:numFmt w:val="bullet"/>
      <w:lvlText w:val="▪"/>
      <w:lvlJc w:val="left"/>
      <w:pPr>
        <w:ind w:left="406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949CCCBE">
      <w:start w:val="1"/>
      <w:numFmt w:val="bullet"/>
      <w:lvlText w:val="•"/>
      <w:lvlJc w:val="left"/>
      <w:pPr>
        <w:ind w:left="478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1648194C">
      <w:start w:val="1"/>
      <w:numFmt w:val="bullet"/>
      <w:lvlText w:val="o"/>
      <w:lvlJc w:val="left"/>
      <w:pPr>
        <w:ind w:left="550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EC6EE552">
      <w:start w:val="1"/>
      <w:numFmt w:val="bullet"/>
      <w:lvlText w:val="▪"/>
      <w:lvlJc w:val="left"/>
      <w:pPr>
        <w:ind w:left="622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176" w15:restartNumberingAfterBreak="0">
    <w:nsid w:val="3E450FF5"/>
    <w:multiLevelType w:val="hybridMultilevel"/>
    <w:tmpl w:val="B1601DFC"/>
    <w:lvl w:ilvl="0" w:tplc="C5CEEE2C">
      <w:start w:val="1"/>
      <w:numFmt w:val="decimal"/>
      <w:lvlText w:val="%1)"/>
      <w:lvlJc w:val="left"/>
      <w:pPr>
        <w:ind w:left="1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DEBEC6">
      <w:start w:val="1"/>
      <w:numFmt w:val="lowerLetter"/>
      <w:lvlText w:val="%2"/>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C866C0">
      <w:start w:val="1"/>
      <w:numFmt w:val="lowerRoman"/>
      <w:lvlText w:val="%3"/>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A40AB4">
      <w:start w:val="1"/>
      <w:numFmt w:val="decimal"/>
      <w:lvlText w:val="%4"/>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CCDE56">
      <w:start w:val="1"/>
      <w:numFmt w:val="lowerLetter"/>
      <w:lvlText w:val="%5"/>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40104C">
      <w:start w:val="1"/>
      <w:numFmt w:val="lowerRoman"/>
      <w:lvlText w:val="%6"/>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2AB6C0">
      <w:start w:val="1"/>
      <w:numFmt w:val="decimal"/>
      <w:lvlText w:val="%7"/>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9AB092">
      <w:start w:val="1"/>
      <w:numFmt w:val="lowerLetter"/>
      <w:lvlText w:val="%8"/>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4AFD5A">
      <w:start w:val="1"/>
      <w:numFmt w:val="lowerRoman"/>
      <w:lvlText w:val="%9"/>
      <w:lvlJc w:val="left"/>
      <w:pPr>
        <w:ind w:left="6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7" w15:restartNumberingAfterBreak="0">
    <w:nsid w:val="3E5513AA"/>
    <w:multiLevelType w:val="hybridMultilevel"/>
    <w:tmpl w:val="4CDE35B4"/>
    <w:lvl w:ilvl="0" w:tplc="BBB8F38E">
      <w:start w:val="1"/>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AC3D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C2975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DA73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1CB96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D4E8B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281D9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A0E90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C865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8" w15:restartNumberingAfterBreak="0">
    <w:nsid w:val="3E9E7C32"/>
    <w:multiLevelType w:val="hybridMultilevel"/>
    <w:tmpl w:val="9F9478A8"/>
    <w:lvl w:ilvl="0" w:tplc="5CFCAFCC">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A0B6DA">
      <w:start w:val="1"/>
      <w:numFmt w:val="bullet"/>
      <w:lvlText w:val="o"/>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322B7A">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5EFBA8">
      <w:start w:val="1"/>
      <w:numFmt w:val="bullet"/>
      <w:lvlText w:val="•"/>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40CEE">
      <w:start w:val="1"/>
      <w:numFmt w:val="bullet"/>
      <w:lvlText w:val="o"/>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3612E0">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1E94DC">
      <w:start w:val="1"/>
      <w:numFmt w:val="bullet"/>
      <w:lvlText w:val="•"/>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56D16C">
      <w:start w:val="1"/>
      <w:numFmt w:val="bullet"/>
      <w:lvlText w:val="o"/>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0421CE">
      <w:start w:val="1"/>
      <w:numFmt w:val="bullet"/>
      <w:lvlText w:val="▪"/>
      <w:lvlJc w:val="left"/>
      <w:pPr>
        <w:ind w:left="6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 w15:restartNumberingAfterBreak="0">
    <w:nsid w:val="3EB01A66"/>
    <w:multiLevelType w:val="hybridMultilevel"/>
    <w:tmpl w:val="D3B0B020"/>
    <w:lvl w:ilvl="0" w:tplc="43C69950">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70F146">
      <w:start w:val="1"/>
      <w:numFmt w:val="bullet"/>
      <w:lvlText w:val="o"/>
      <w:lvlJc w:val="left"/>
      <w:pPr>
        <w:ind w:left="1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8AC636">
      <w:start w:val="1"/>
      <w:numFmt w:val="bullet"/>
      <w:lvlText w:val="▪"/>
      <w:lvlJc w:val="left"/>
      <w:pPr>
        <w:ind w:left="2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ACE408">
      <w:start w:val="1"/>
      <w:numFmt w:val="bullet"/>
      <w:lvlText w:val="•"/>
      <w:lvlJc w:val="left"/>
      <w:pPr>
        <w:ind w:left="2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20FAA2">
      <w:start w:val="1"/>
      <w:numFmt w:val="bullet"/>
      <w:lvlText w:val="o"/>
      <w:lvlJc w:val="left"/>
      <w:pPr>
        <w:ind w:left="3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365288">
      <w:start w:val="1"/>
      <w:numFmt w:val="bullet"/>
      <w:lvlText w:val="▪"/>
      <w:lvlJc w:val="left"/>
      <w:pPr>
        <w:ind w:left="4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8452CC">
      <w:start w:val="1"/>
      <w:numFmt w:val="bullet"/>
      <w:lvlText w:val="•"/>
      <w:lvlJc w:val="left"/>
      <w:pPr>
        <w:ind w:left="49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F837C2">
      <w:start w:val="1"/>
      <w:numFmt w:val="bullet"/>
      <w:lvlText w:val="o"/>
      <w:lvlJc w:val="left"/>
      <w:pPr>
        <w:ind w:left="5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58E236">
      <w:start w:val="1"/>
      <w:numFmt w:val="bullet"/>
      <w:lvlText w:val="▪"/>
      <w:lvlJc w:val="left"/>
      <w:pPr>
        <w:ind w:left="63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 w15:restartNumberingAfterBreak="0">
    <w:nsid w:val="3F513BEA"/>
    <w:multiLevelType w:val="hybridMultilevel"/>
    <w:tmpl w:val="7870D6D0"/>
    <w:lvl w:ilvl="0" w:tplc="7200FE60">
      <w:start w:val="1"/>
      <w:numFmt w:val="lowerLetter"/>
      <w:lvlText w:val="%1)"/>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2000BA">
      <w:start w:val="1"/>
      <w:numFmt w:val="decimal"/>
      <w:lvlText w:val="%2)"/>
      <w:lvlJc w:val="left"/>
      <w:pPr>
        <w:ind w:left="1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3E6C2E">
      <w:start w:val="1"/>
      <w:numFmt w:val="lowerRoman"/>
      <w:lvlText w:val="%3"/>
      <w:lvlJc w:val="left"/>
      <w:pPr>
        <w:ind w:left="1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F0E3AC">
      <w:start w:val="1"/>
      <w:numFmt w:val="decimal"/>
      <w:lvlText w:val="%4"/>
      <w:lvlJc w:val="left"/>
      <w:pPr>
        <w:ind w:left="2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EC7446">
      <w:start w:val="1"/>
      <w:numFmt w:val="lowerLetter"/>
      <w:lvlText w:val="%5"/>
      <w:lvlJc w:val="left"/>
      <w:pPr>
        <w:ind w:left="2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8AABF4">
      <w:start w:val="1"/>
      <w:numFmt w:val="lowerRoman"/>
      <w:lvlText w:val="%6"/>
      <w:lvlJc w:val="left"/>
      <w:pPr>
        <w:ind w:left="3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B88CDC">
      <w:start w:val="1"/>
      <w:numFmt w:val="decimal"/>
      <w:lvlText w:val="%7"/>
      <w:lvlJc w:val="left"/>
      <w:pPr>
        <w:ind w:left="4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140D4E">
      <w:start w:val="1"/>
      <w:numFmt w:val="lowerLetter"/>
      <w:lvlText w:val="%8"/>
      <w:lvlJc w:val="left"/>
      <w:pPr>
        <w:ind w:left="5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C214E0">
      <w:start w:val="1"/>
      <w:numFmt w:val="lowerRoman"/>
      <w:lvlText w:val="%9"/>
      <w:lvlJc w:val="left"/>
      <w:pPr>
        <w:ind w:left="5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 w15:restartNumberingAfterBreak="0">
    <w:nsid w:val="3F7C492B"/>
    <w:multiLevelType w:val="multilevel"/>
    <w:tmpl w:val="5B0088E2"/>
    <w:lvl w:ilvl="0">
      <w:start w:val="10"/>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 w15:restartNumberingAfterBreak="0">
    <w:nsid w:val="3FC47410"/>
    <w:multiLevelType w:val="hybridMultilevel"/>
    <w:tmpl w:val="D1009E76"/>
    <w:lvl w:ilvl="0" w:tplc="BC70B1E8">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0A9FE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EA908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9AD39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4EDBA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58600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42445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BE509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52B2C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3" w15:restartNumberingAfterBreak="0">
    <w:nsid w:val="400E0D78"/>
    <w:multiLevelType w:val="hybridMultilevel"/>
    <w:tmpl w:val="D9B23BA8"/>
    <w:lvl w:ilvl="0" w:tplc="307C6090">
      <w:start w:val="5"/>
      <w:numFmt w:val="decimal"/>
      <w:lvlText w:val="%1"/>
      <w:lvlJc w:val="left"/>
      <w:pPr>
        <w:ind w:left="1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E40C260">
      <w:start w:val="1"/>
      <w:numFmt w:val="lowerLetter"/>
      <w:lvlText w:val="%2"/>
      <w:lvlJc w:val="left"/>
      <w:pPr>
        <w:ind w:left="14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B04C7D8">
      <w:start w:val="1"/>
      <w:numFmt w:val="lowerRoman"/>
      <w:lvlText w:val="%3"/>
      <w:lvlJc w:val="left"/>
      <w:pPr>
        <w:ind w:left="21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36E7482">
      <w:start w:val="1"/>
      <w:numFmt w:val="decimal"/>
      <w:lvlText w:val="%4"/>
      <w:lvlJc w:val="left"/>
      <w:pPr>
        <w:ind w:left="28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A7C32AA">
      <w:start w:val="1"/>
      <w:numFmt w:val="lowerLetter"/>
      <w:lvlText w:val="%5"/>
      <w:lvlJc w:val="left"/>
      <w:pPr>
        <w:ind w:left="359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06E98B2">
      <w:start w:val="1"/>
      <w:numFmt w:val="lowerRoman"/>
      <w:lvlText w:val="%6"/>
      <w:lvlJc w:val="left"/>
      <w:pPr>
        <w:ind w:left="431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82F46DB4">
      <w:start w:val="1"/>
      <w:numFmt w:val="decimal"/>
      <w:lvlText w:val="%7"/>
      <w:lvlJc w:val="left"/>
      <w:pPr>
        <w:ind w:left="50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B50FCFA">
      <w:start w:val="1"/>
      <w:numFmt w:val="lowerLetter"/>
      <w:lvlText w:val="%8"/>
      <w:lvlJc w:val="left"/>
      <w:pPr>
        <w:ind w:left="57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B7ECBD6">
      <w:start w:val="1"/>
      <w:numFmt w:val="lowerRoman"/>
      <w:lvlText w:val="%9"/>
      <w:lvlJc w:val="left"/>
      <w:pPr>
        <w:ind w:left="64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84" w15:restartNumberingAfterBreak="0">
    <w:nsid w:val="406367F1"/>
    <w:multiLevelType w:val="hybridMultilevel"/>
    <w:tmpl w:val="BEB01ED2"/>
    <w:lvl w:ilvl="0" w:tplc="DB3AF180">
      <w:start w:val="2"/>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D6AEC5A">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294B876">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CFA2396">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B825EE6">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9BE93F4">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707CBB96">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18A1DE8">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CB308AE4">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85" w15:restartNumberingAfterBreak="0">
    <w:nsid w:val="40750A4D"/>
    <w:multiLevelType w:val="multilevel"/>
    <w:tmpl w:val="C694C09A"/>
    <w:lvl w:ilvl="0">
      <w:start w:val="6"/>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4"/>
      <w:numFmt w:val="decimal"/>
      <w:lvlRestart w:val="0"/>
      <w:lvlText w:val="%1.%2"/>
      <w:lvlJc w:val="left"/>
      <w:pPr>
        <w:ind w:left="10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86" w15:restartNumberingAfterBreak="0">
    <w:nsid w:val="40BA722E"/>
    <w:multiLevelType w:val="hybridMultilevel"/>
    <w:tmpl w:val="2598BFA6"/>
    <w:lvl w:ilvl="0" w:tplc="E8DA88C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AE962C">
      <w:start w:val="1"/>
      <w:numFmt w:val="bullet"/>
      <w:lvlText w:val="o"/>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A0B3AE">
      <w:start w:val="1"/>
      <w:numFmt w:val="bullet"/>
      <w:lvlText w:val="▪"/>
      <w:lvlJc w:val="left"/>
      <w:pPr>
        <w:ind w:left="1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EAF8F2">
      <w:start w:val="1"/>
      <w:numFmt w:val="bullet"/>
      <w:lvlText w:val="•"/>
      <w:lvlJc w:val="left"/>
      <w:pPr>
        <w:ind w:left="14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92DC28">
      <w:start w:val="1"/>
      <w:numFmt w:val="bullet"/>
      <w:lvlRestart w:val="0"/>
      <w:lvlText w:val="–"/>
      <w:lvlJc w:val="left"/>
      <w:pPr>
        <w:ind w:left="1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3EBE5E">
      <w:start w:val="1"/>
      <w:numFmt w:val="bullet"/>
      <w:lvlText w:val="▪"/>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845524">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3AC9DE">
      <w:start w:val="1"/>
      <w:numFmt w:val="bullet"/>
      <w:lvlText w:val="o"/>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26ED32">
      <w:start w:val="1"/>
      <w:numFmt w:val="bullet"/>
      <w:lvlText w:val="▪"/>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40D03B01"/>
    <w:multiLevelType w:val="hybridMultilevel"/>
    <w:tmpl w:val="C8FE4C00"/>
    <w:lvl w:ilvl="0" w:tplc="F38E2710">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747A1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1CFFA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AE65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6CA76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18694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94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E8BEC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34551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8" w15:restartNumberingAfterBreak="0">
    <w:nsid w:val="40F07B2F"/>
    <w:multiLevelType w:val="hybridMultilevel"/>
    <w:tmpl w:val="2202E92A"/>
    <w:lvl w:ilvl="0" w:tplc="B0B464DA">
      <w:start w:val="1"/>
      <w:numFmt w:val="bullet"/>
      <w:lvlText w:val="*"/>
      <w:lvlJc w:val="left"/>
      <w:pPr>
        <w:ind w:left="62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5BD8E57C">
      <w:start w:val="1"/>
      <w:numFmt w:val="bullet"/>
      <w:lvlText w:val="o"/>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57C2100A">
      <w:start w:val="1"/>
      <w:numFmt w:val="bullet"/>
      <w:lvlText w:val="▪"/>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A986096A">
      <w:start w:val="1"/>
      <w:numFmt w:val="bullet"/>
      <w:lvlText w:val="•"/>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7F2085BC">
      <w:start w:val="1"/>
      <w:numFmt w:val="bullet"/>
      <w:lvlText w:val="o"/>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16087722">
      <w:start w:val="1"/>
      <w:numFmt w:val="bullet"/>
      <w:lvlText w:val="▪"/>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DF0347A">
      <w:start w:val="1"/>
      <w:numFmt w:val="bullet"/>
      <w:lvlText w:val="•"/>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B94C1FF4">
      <w:start w:val="1"/>
      <w:numFmt w:val="bullet"/>
      <w:lvlText w:val="o"/>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2402A214">
      <w:start w:val="1"/>
      <w:numFmt w:val="bullet"/>
      <w:lvlText w:val="▪"/>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89" w15:restartNumberingAfterBreak="0">
    <w:nsid w:val="410473CA"/>
    <w:multiLevelType w:val="hybridMultilevel"/>
    <w:tmpl w:val="C73CEF9A"/>
    <w:lvl w:ilvl="0" w:tplc="89D2D004">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C231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44EA8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807FE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BA9B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BCE88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7C6B3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8286E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46FB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419353E4"/>
    <w:multiLevelType w:val="hybridMultilevel"/>
    <w:tmpl w:val="286AB876"/>
    <w:lvl w:ilvl="0" w:tplc="F6EA15EE">
      <w:start w:val="1"/>
      <w:numFmt w:val="bullet"/>
      <w:lvlText w:val="•"/>
      <w:lvlJc w:val="left"/>
      <w:pPr>
        <w:ind w:left="7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A960742">
      <w:start w:val="1"/>
      <w:numFmt w:val="bullet"/>
      <w:lvlText w:val="o"/>
      <w:lvlJc w:val="left"/>
      <w:pPr>
        <w:ind w:left="14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C408F1EE">
      <w:start w:val="1"/>
      <w:numFmt w:val="bullet"/>
      <w:lvlText w:val="▪"/>
      <w:lvlJc w:val="left"/>
      <w:pPr>
        <w:ind w:left="21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E528C3DE">
      <w:start w:val="1"/>
      <w:numFmt w:val="bullet"/>
      <w:lvlText w:val="•"/>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B28F72E">
      <w:start w:val="1"/>
      <w:numFmt w:val="bullet"/>
      <w:lvlText w:val="o"/>
      <w:lvlJc w:val="left"/>
      <w:pPr>
        <w:ind w:left="36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4D9A9550">
      <w:start w:val="1"/>
      <w:numFmt w:val="bullet"/>
      <w:lvlText w:val="▪"/>
      <w:lvlJc w:val="left"/>
      <w:pPr>
        <w:ind w:left="43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938E1ADC">
      <w:start w:val="1"/>
      <w:numFmt w:val="bullet"/>
      <w:lvlText w:val="•"/>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9B017A0">
      <w:start w:val="1"/>
      <w:numFmt w:val="bullet"/>
      <w:lvlText w:val="o"/>
      <w:lvlJc w:val="left"/>
      <w:pPr>
        <w:ind w:left="57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C11621CE">
      <w:start w:val="1"/>
      <w:numFmt w:val="bullet"/>
      <w:lvlText w:val="▪"/>
      <w:lvlJc w:val="left"/>
      <w:pPr>
        <w:ind w:left="64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91" w15:restartNumberingAfterBreak="0">
    <w:nsid w:val="41B744CF"/>
    <w:multiLevelType w:val="hybridMultilevel"/>
    <w:tmpl w:val="E5E8AE58"/>
    <w:lvl w:ilvl="0" w:tplc="DCC887F0">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DE855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7828B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38725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023C3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ACB64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82AE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C6F28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AA88E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2" w15:restartNumberingAfterBreak="0">
    <w:nsid w:val="42185202"/>
    <w:multiLevelType w:val="hybridMultilevel"/>
    <w:tmpl w:val="ACACC7F0"/>
    <w:lvl w:ilvl="0" w:tplc="EA68198C">
      <w:start w:val="1"/>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C2D7F0">
      <w:start w:val="1"/>
      <w:numFmt w:val="decimal"/>
      <w:lvlText w:val="%2)"/>
      <w:lvlJc w:val="left"/>
      <w:pPr>
        <w:ind w:left="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7EA4CA">
      <w:start w:val="1"/>
      <w:numFmt w:val="lowerRoman"/>
      <w:lvlText w:val="%3"/>
      <w:lvlJc w:val="left"/>
      <w:pPr>
        <w:ind w:left="1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DE4C00">
      <w:start w:val="1"/>
      <w:numFmt w:val="decimal"/>
      <w:lvlText w:val="%4"/>
      <w:lvlJc w:val="left"/>
      <w:pPr>
        <w:ind w:left="2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924DDC">
      <w:start w:val="1"/>
      <w:numFmt w:val="lowerLetter"/>
      <w:lvlText w:val="%5"/>
      <w:lvlJc w:val="left"/>
      <w:pPr>
        <w:ind w:left="2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8E740E">
      <w:start w:val="1"/>
      <w:numFmt w:val="lowerRoman"/>
      <w:lvlText w:val="%6"/>
      <w:lvlJc w:val="left"/>
      <w:pPr>
        <w:ind w:left="3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88F2E8">
      <w:start w:val="1"/>
      <w:numFmt w:val="decimal"/>
      <w:lvlText w:val="%7"/>
      <w:lvlJc w:val="left"/>
      <w:pPr>
        <w:ind w:left="4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B4A11E">
      <w:start w:val="1"/>
      <w:numFmt w:val="lowerLetter"/>
      <w:lvlText w:val="%8"/>
      <w:lvlJc w:val="left"/>
      <w:pPr>
        <w:ind w:left="5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369304">
      <w:start w:val="1"/>
      <w:numFmt w:val="lowerRoman"/>
      <w:lvlText w:val="%9"/>
      <w:lvlJc w:val="left"/>
      <w:pPr>
        <w:ind w:left="5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3" w15:restartNumberingAfterBreak="0">
    <w:nsid w:val="42476BB6"/>
    <w:multiLevelType w:val="hybridMultilevel"/>
    <w:tmpl w:val="F0CA0EFE"/>
    <w:lvl w:ilvl="0" w:tplc="8E167768">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BE067C">
      <w:start w:val="1"/>
      <w:numFmt w:val="bullet"/>
      <w:lvlText w:val="o"/>
      <w:lvlJc w:val="left"/>
      <w:pPr>
        <w:ind w:left="2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7805E4">
      <w:start w:val="1"/>
      <w:numFmt w:val="bullet"/>
      <w:lvlText w:val="▪"/>
      <w:lvlJc w:val="left"/>
      <w:pPr>
        <w:ind w:left="3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78AFA6">
      <w:start w:val="1"/>
      <w:numFmt w:val="bullet"/>
      <w:lvlText w:val="•"/>
      <w:lvlJc w:val="left"/>
      <w:pPr>
        <w:ind w:left="3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FCA2BC">
      <w:start w:val="1"/>
      <w:numFmt w:val="bullet"/>
      <w:lvlText w:val="o"/>
      <w:lvlJc w:val="left"/>
      <w:pPr>
        <w:ind w:left="4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9A6B28">
      <w:start w:val="1"/>
      <w:numFmt w:val="bullet"/>
      <w:lvlText w:val="▪"/>
      <w:lvlJc w:val="left"/>
      <w:pPr>
        <w:ind w:left="5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8EF044">
      <w:start w:val="1"/>
      <w:numFmt w:val="bullet"/>
      <w:lvlText w:val="•"/>
      <w:lvlJc w:val="left"/>
      <w:pPr>
        <w:ind w:left="6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369C16">
      <w:start w:val="1"/>
      <w:numFmt w:val="bullet"/>
      <w:lvlText w:val="o"/>
      <w:lvlJc w:val="left"/>
      <w:pPr>
        <w:ind w:left="6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622E86">
      <w:start w:val="1"/>
      <w:numFmt w:val="bullet"/>
      <w:lvlText w:val="▪"/>
      <w:lvlJc w:val="left"/>
      <w:pPr>
        <w:ind w:left="7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4" w15:restartNumberingAfterBreak="0">
    <w:nsid w:val="42836F16"/>
    <w:multiLevelType w:val="hybridMultilevel"/>
    <w:tmpl w:val="E9AC24CC"/>
    <w:lvl w:ilvl="0" w:tplc="EC02984E">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B2ACB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AE93F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C80A9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68E2A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5623C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B2547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628EF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CE621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5" w15:restartNumberingAfterBreak="0">
    <w:nsid w:val="42881094"/>
    <w:multiLevelType w:val="multilevel"/>
    <w:tmpl w:val="58423974"/>
    <w:lvl w:ilvl="0">
      <w:start w:val="3"/>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37"/>
      <w:numFmt w:val="decimal"/>
      <w:lvlRestart w:val="0"/>
      <w:lvlText w:val="%1.%2"/>
      <w:lvlJc w:val="left"/>
      <w:pPr>
        <w:ind w:left="4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96" w15:restartNumberingAfterBreak="0">
    <w:nsid w:val="42CE2162"/>
    <w:multiLevelType w:val="hybridMultilevel"/>
    <w:tmpl w:val="A6246098"/>
    <w:lvl w:ilvl="0" w:tplc="311C6FEC">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129428">
      <w:start w:val="1"/>
      <w:numFmt w:val="bullet"/>
      <w:lvlText w:val="o"/>
      <w:lvlJc w:val="left"/>
      <w:pPr>
        <w:ind w:left="2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C21F46">
      <w:start w:val="1"/>
      <w:numFmt w:val="bullet"/>
      <w:lvlText w:val="▪"/>
      <w:lvlJc w:val="left"/>
      <w:pPr>
        <w:ind w:left="2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D8DBCC">
      <w:start w:val="1"/>
      <w:numFmt w:val="bullet"/>
      <w:lvlText w:val="•"/>
      <w:lvlJc w:val="left"/>
      <w:pPr>
        <w:ind w:left="3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EEE5A6">
      <w:start w:val="1"/>
      <w:numFmt w:val="bullet"/>
      <w:lvlText w:val="o"/>
      <w:lvlJc w:val="left"/>
      <w:pPr>
        <w:ind w:left="4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3E31E4">
      <w:start w:val="1"/>
      <w:numFmt w:val="bullet"/>
      <w:lvlText w:val="▪"/>
      <w:lvlJc w:val="left"/>
      <w:pPr>
        <w:ind w:left="4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D85E5A">
      <w:start w:val="1"/>
      <w:numFmt w:val="bullet"/>
      <w:lvlText w:val="•"/>
      <w:lvlJc w:val="left"/>
      <w:pPr>
        <w:ind w:left="5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E8D106">
      <w:start w:val="1"/>
      <w:numFmt w:val="bullet"/>
      <w:lvlText w:val="o"/>
      <w:lvlJc w:val="left"/>
      <w:pPr>
        <w:ind w:left="6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8CC1D0">
      <w:start w:val="1"/>
      <w:numFmt w:val="bullet"/>
      <w:lvlText w:val="▪"/>
      <w:lvlJc w:val="left"/>
      <w:pPr>
        <w:ind w:left="7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7" w15:restartNumberingAfterBreak="0">
    <w:nsid w:val="43235772"/>
    <w:multiLevelType w:val="multilevel"/>
    <w:tmpl w:val="FA3A0B86"/>
    <w:lvl w:ilvl="0">
      <w:start w:val="5"/>
      <w:numFmt w:val="decimal"/>
      <w:lvlText w:val="%1"/>
      <w:lvlJc w:val="left"/>
      <w:pPr>
        <w:ind w:left="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3"/>
      <w:numFmt w:val="decimal"/>
      <w:lvlText w:val="%1.%2"/>
      <w:lvlJc w:val="left"/>
      <w:pPr>
        <w:ind w:left="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8" w15:restartNumberingAfterBreak="0">
    <w:nsid w:val="43416953"/>
    <w:multiLevelType w:val="hybridMultilevel"/>
    <w:tmpl w:val="B9A0E1FA"/>
    <w:lvl w:ilvl="0" w:tplc="F526720A">
      <w:start w:val="1"/>
      <w:numFmt w:val="bullet"/>
      <w:lvlText w:val="–"/>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1AFD52">
      <w:start w:val="1"/>
      <w:numFmt w:val="bullet"/>
      <w:lvlText w:val="o"/>
      <w:lvlJc w:val="left"/>
      <w:pPr>
        <w:ind w:left="5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E42334">
      <w:start w:val="1"/>
      <w:numFmt w:val="bullet"/>
      <w:lvlText w:val="▪"/>
      <w:lvlJc w:val="left"/>
      <w:pPr>
        <w:ind w:left="5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144432">
      <w:start w:val="1"/>
      <w:numFmt w:val="bullet"/>
      <w:lvlText w:val="•"/>
      <w:lvlJc w:val="left"/>
      <w:pPr>
        <w:ind w:left="6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38E1F8">
      <w:start w:val="1"/>
      <w:numFmt w:val="bullet"/>
      <w:lvlText w:val="o"/>
      <w:lvlJc w:val="left"/>
      <w:pPr>
        <w:ind w:left="7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D29710">
      <w:start w:val="1"/>
      <w:numFmt w:val="bullet"/>
      <w:lvlText w:val="▪"/>
      <w:lvlJc w:val="left"/>
      <w:pPr>
        <w:ind w:left="8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0EAF98">
      <w:start w:val="1"/>
      <w:numFmt w:val="bullet"/>
      <w:lvlText w:val="•"/>
      <w:lvlJc w:val="left"/>
      <w:pPr>
        <w:ind w:left="8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32748C">
      <w:start w:val="1"/>
      <w:numFmt w:val="bullet"/>
      <w:lvlText w:val="o"/>
      <w:lvlJc w:val="left"/>
      <w:pPr>
        <w:ind w:left="9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DC3AF8">
      <w:start w:val="1"/>
      <w:numFmt w:val="bullet"/>
      <w:lvlText w:val="▪"/>
      <w:lvlJc w:val="left"/>
      <w:pPr>
        <w:ind w:left="10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9" w15:restartNumberingAfterBreak="0">
    <w:nsid w:val="43833631"/>
    <w:multiLevelType w:val="hybridMultilevel"/>
    <w:tmpl w:val="6064310C"/>
    <w:lvl w:ilvl="0" w:tplc="E586E0B8">
      <w:start w:val="2"/>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6186E6A">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5FD27D66">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C6639CC">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79A5934">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8E50094A">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2CEE034">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0A2A7CC">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26A9DF4">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00" w15:restartNumberingAfterBreak="0">
    <w:nsid w:val="438C1318"/>
    <w:multiLevelType w:val="hybridMultilevel"/>
    <w:tmpl w:val="4CC80CCA"/>
    <w:lvl w:ilvl="0" w:tplc="14320C30">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A0F0A2">
      <w:start w:val="1"/>
      <w:numFmt w:val="bullet"/>
      <w:lvlText w:val="o"/>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F2C496">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C61A0A">
      <w:start w:val="1"/>
      <w:numFmt w:val="bullet"/>
      <w:lvlText w:val="•"/>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4ADAC2">
      <w:start w:val="1"/>
      <w:numFmt w:val="bullet"/>
      <w:lvlText w:val="o"/>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624D26">
      <w:start w:val="1"/>
      <w:numFmt w:val="bullet"/>
      <w:lvlText w:val="▪"/>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5646E0">
      <w:start w:val="1"/>
      <w:numFmt w:val="bullet"/>
      <w:lvlText w:val="•"/>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3EF9C4">
      <w:start w:val="1"/>
      <w:numFmt w:val="bullet"/>
      <w:lvlText w:val="o"/>
      <w:lvlJc w:val="left"/>
      <w:pPr>
        <w:ind w:left="6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F223BA">
      <w:start w:val="1"/>
      <w:numFmt w:val="bullet"/>
      <w:lvlText w:val="▪"/>
      <w:lvlJc w:val="left"/>
      <w:pPr>
        <w:ind w:left="7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1" w15:restartNumberingAfterBreak="0">
    <w:nsid w:val="44A70FDD"/>
    <w:multiLevelType w:val="hybridMultilevel"/>
    <w:tmpl w:val="82568228"/>
    <w:lvl w:ilvl="0" w:tplc="D468326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66BFFE">
      <w:start w:val="1"/>
      <w:numFmt w:val="bullet"/>
      <w:lvlText w:val="o"/>
      <w:lvlJc w:val="left"/>
      <w:pPr>
        <w:ind w:left="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5C3534">
      <w:start w:val="1"/>
      <w:numFmt w:val="bullet"/>
      <w:lvlRestart w:val="0"/>
      <w:lvlText w:val="–"/>
      <w:lvlJc w:val="left"/>
      <w:pPr>
        <w:ind w:left="1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240766">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5C0140">
      <w:start w:val="1"/>
      <w:numFmt w:val="bullet"/>
      <w:lvlText w:val="o"/>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5C859C">
      <w:start w:val="1"/>
      <w:numFmt w:val="bullet"/>
      <w:lvlText w:val="▪"/>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906B8E">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180B48">
      <w:start w:val="1"/>
      <w:numFmt w:val="bullet"/>
      <w:lvlText w:val="o"/>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EA78E8">
      <w:start w:val="1"/>
      <w:numFmt w:val="bullet"/>
      <w:lvlText w:val="▪"/>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2" w15:restartNumberingAfterBreak="0">
    <w:nsid w:val="4509280C"/>
    <w:multiLevelType w:val="hybridMultilevel"/>
    <w:tmpl w:val="17882B2E"/>
    <w:lvl w:ilvl="0" w:tplc="DD524AD8">
      <w:start w:val="1"/>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D239D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CC05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986F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20E1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2C1D6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CECD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1A8A4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14E5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3" w15:restartNumberingAfterBreak="0">
    <w:nsid w:val="456E44E6"/>
    <w:multiLevelType w:val="hybridMultilevel"/>
    <w:tmpl w:val="E998E938"/>
    <w:lvl w:ilvl="0" w:tplc="A8CC06B6">
      <w:start w:val="1"/>
      <w:numFmt w:val="bullet"/>
      <w:lvlText w:val="–"/>
      <w:lvlJc w:val="left"/>
      <w:pPr>
        <w:ind w:left="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52FF3E">
      <w:start w:val="1"/>
      <w:numFmt w:val="bullet"/>
      <w:lvlText w:val="o"/>
      <w:lvlJc w:val="left"/>
      <w:pPr>
        <w:ind w:left="4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1C37CA">
      <w:start w:val="1"/>
      <w:numFmt w:val="bullet"/>
      <w:lvlText w:val="▪"/>
      <w:lvlJc w:val="left"/>
      <w:pPr>
        <w:ind w:left="5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F6AB96">
      <w:start w:val="1"/>
      <w:numFmt w:val="bullet"/>
      <w:lvlText w:val="•"/>
      <w:lvlJc w:val="left"/>
      <w:pPr>
        <w:ind w:left="6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FE60CC">
      <w:start w:val="1"/>
      <w:numFmt w:val="bullet"/>
      <w:lvlText w:val="o"/>
      <w:lvlJc w:val="left"/>
      <w:pPr>
        <w:ind w:left="7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529D40">
      <w:start w:val="1"/>
      <w:numFmt w:val="bullet"/>
      <w:lvlText w:val="▪"/>
      <w:lvlJc w:val="left"/>
      <w:pPr>
        <w:ind w:left="7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2AA3EE">
      <w:start w:val="1"/>
      <w:numFmt w:val="bullet"/>
      <w:lvlText w:val="•"/>
      <w:lvlJc w:val="left"/>
      <w:pPr>
        <w:ind w:left="8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1AC1CE">
      <w:start w:val="1"/>
      <w:numFmt w:val="bullet"/>
      <w:lvlText w:val="o"/>
      <w:lvlJc w:val="left"/>
      <w:pPr>
        <w:ind w:left="9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FECBA6">
      <w:start w:val="1"/>
      <w:numFmt w:val="bullet"/>
      <w:lvlText w:val="▪"/>
      <w:lvlJc w:val="left"/>
      <w:pPr>
        <w:ind w:left="10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4" w15:restartNumberingAfterBreak="0">
    <w:nsid w:val="457C76FD"/>
    <w:multiLevelType w:val="hybridMultilevel"/>
    <w:tmpl w:val="4120B2AA"/>
    <w:lvl w:ilvl="0" w:tplc="ADB8ED9A">
      <w:start w:val="1"/>
      <w:numFmt w:val="bullet"/>
      <w:lvlText w:val="–"/>
      <w:lvlJc w:val="left"/>
      <w:pPr>
        <w:ind w:left="21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E59EA540">
      <w:start w:val="1"/>
      <w:numFmt w:val="bullet"/>
      <w:lvlText w:val="o"/>
      <w:lvlJc w:val="left"/>
      <w:pPr>
        <w:ind w:left="118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1840C686">
      <w:start w:val="1"/>
      <w:numFmt w:val="bullet"/>
      <w:lvlText w:val="▪"/>
      <w:lvlJc w:val="left"/>
      <w:pPr>
        <w:ind w:left="190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8E98E436">
      <w:start w:val="1"/>
      <w:numFmt w:val="bullet"/>
      <w:lvlText w:val="•"/>
      <w:lvlJc w:val="left"/>
      <w:pPr>
        <w:ind w:left="262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7E96BEF2">
      <w:start w:val="1"/>
      <w:numFmt w:val="bullet"/>
      <w:lvlText w:val="o"/>
      <w:lvlJc w:val="left"/>
      <w:pPr>
        <w:ind w:left="334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F928187E">
      <w:start w:val="1"/>
      <w:numFmt w:val="bullet"/>
      <w:lvlText w:val="▪"/>
      <w:lvlJc w:val="left"/>
      <w:pPr>
        <w:ind w:left="406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F334CA02">
      <w:start w:val="1"/>
      <w:numFmt w:val="bullet"/>
      <w:lvlText w:val="•"/>
      <w:lvlJc w:val="left"/>
      <w:pPr>
        <w:ind w:left="478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3090757E">
      <w:start w:val="1"/>
      <w:numFmt w:val="bullet"/>
      <w:lvlText w:val="o"/>
      <w:lvlJc w:val="left"/>
      <w:pPr>
        <w:ind w:left="550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BE184210">
      <w:start w:val="1"/>
      <w:numFmt w:val="bullet"/>
      <w:lvlText w:val="▪"/>
      <w:lvlJc w:val="left"/>
      <w:pPr>
        <w:ind w:left="622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205" w15:restartNumberingAfterBreak="0">
    <w:nsid w:val="45CB40D9"/>
    <w:multiLevelType w:val="hybridMultilevel"/>
    <w:tmpl w:val="0B9CDC7E"/>
    <w:lvl w:ilvl="0" w:tplc="5EBCDD7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9EE9EC">
      <w:start w:val="1"/>
      <w:numFmt w:val="bullet"/>
      <w:lvlText w:val="o"/>
      <w:lvlJc w:val="left"/>
      <w:pPr>
        <w:ind w:left="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2A8C26">
      <w:start w:val="1"/>
      <w:numFmt w:val="bullet"/>
      <w:lvlRestart w:val="0"/>
      <w:lvlText w:val="–"/>
      <w:lvlJc w:val="left"/>
      <w:pPr>
        <w:ind w:left="1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68D8FA">
      <w:start w:val="1"/>
      <w:numFmt w:val="bullet"/>
      <w:lvlText w:val="•"/>
      <w:lvlJc w:val="left"/>
      <w:pPr>
        <w:ind w:left="1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788D48">
      <w:start w:val="1"/>
      <w:numFmt w:val="bullet"/>
      <w:lvlText w:val="o"/>
      <w:lvlJc w:val="left"/>
      <w:pPr>
        <w:ind w:left="2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6AC370">
      <w:start w:val="1"/>
      <w:numFmt w:val="bullet"/>
      <w:lvlText w:val="▪"/>
      <w:lvlJc w:val="left"/>
      <w:pPr>
        <w:ind w:left="2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B44C62">
      <w:start w:val="1"/>
      <w:numFmt w:val="bullet"/>
      <w:lvlText w:val="•"/>
      <w:lvlJc w:val="left"/>
      <w:pPr>
        <w:ind w:left="3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E60426">
      <w:start w:val="1"/>
      <w:numFmt w:val="bullet"/>
      <w:lvlText w:val="o"/>
      <w:lvlJc w:val="left"/>
      <w:pPr>
        <w:ind w:left="4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BA79B2">
      <w:start w:val="1"/>
      <w:numFmt w:val="bullet"/>
      <w:lvlText w:val="▪"/>
      <w:lvlJc w:val="left"/>
      <w:pPr>
        <w:ind w:left="5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6" w15:restartNumberingAfterBreak="0">
    <w:nsid w:val="4606261C"/>
    <w:multiLevelType w:val="multilevel"/>
    <w:tmpl w:val="930471CA"/>
    <w:lvl w:ilvl="0">
      <w:start w:val="7"/>
      <w:numFmt w:val="decimal"/>
      <w:lvlText w:val="%1"/>
      <w:lvlJc w:val="left"/>
      <w:pPr>
        <w:ind w:left="83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7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2719"/>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07" w15:restartNumberingAfterBreak="0">
    <w:nsid w:val="46CF29C4"/>
    <w:multiLevelType w:val="hybridMultilevel"/>
    <w:tmpl w:val="239A21DA"/>
    <w:lvl w:ilvl="0" w:tplc="3440FC22">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9AB3E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1C638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74A33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1C0A2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8C41D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B4A57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0412F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68112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8" w15:restartNumberingAfterBreak="0">
    <w:nsid w:val="46D87F63"/>
    <w:multiLevelType w:val="hybridMultilevel"/>
    <w:tmpl w:val="B31CD14C"/>
    <w:lvl w:ilvl="0" w:tplc="D29C3490">
      <w:start w:val="1"/>
      <w:numFmt w:val="bullet"/>
      <w:lvlText w:val="–"/>
      <w:lvlJc w:val="left"/>
      <w:pPr>
        <w:ind w:left="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4009E0">
      <w:start w:val="1"/>
      <w:numFmt w:val="bullet"/>
      <w:lvlText w:val="o"/>
      <w:lvlJc w:val="left"/>
      <w:pPr>
        <w:ind w:left="2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B463DA">
      <w:start w:val="1"/>
      <w:numFmt w:val="bullet"/>
      <w:lvlText w:val="▪"/>
      <w:lvlJc w:val="left"/>
      <w:pPr>
        <w:ind w:left="3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C8DDA2">
      <w:start w:val="1"/>
      <w:numFmt w:val="bullet"/>
      <w:lvlText w:val="•"/>
      <w:lvlJc w:val="left"/>
      <w:pPr>
        <w:ind w:left="3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5C69BE">
      <w:start w:val="1"/>
      <w:numFmt w:val="bullet"/>
      <w:lvlText w:val="o"/>
      <w:lvlJc w:val="left"/>
      <w:pPr>
        <w:ind w:left="4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962610">
      <w:start w:val="1"/>
      <w:numFmt w:val="bullet"/>
      <w:lvlText w:val="▪"/>
      <w:lvlJc w:val="left"/>
      <w:pPr>
        <w:ind w:left="5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CE5E38">
      <w:start w:val="1"/>
      <w:numFmt w:val="bullet"/>
      <w:lvlText w:val="•"/>
      <w:lvlJc w:val="left"/>
      <w:pPr>
        <w:ind w:left="6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A6A7E6">
      <w:start w:val="1"/>
      <w:numFmt w:val="bullet"/>
      <w:lvlText w:val="o"/>
      <w:lvlJc w:val="left"/>
      <w:pPr>
        <w:ind w:left="6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265E7C">
      <w:start w:val="1"/>
      <w:numFmt w:val="bullet"/>
      <w:lvlText w:val="▪"/>
      <w:lvlJc w:val="left"/>
      <w:pPr>
        <w:ind w:left="7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9" w15:restartNumberingAfterBreak="0">
    <w:nsid w:val="47530E2F"/>
    <w:multiLevelType w:val="hybridMultilevel"/>
    <w:tmpl w:val="A02C428A"/>
    <w:lvl w:ilvl="0" w:tplc="0E542766">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1C0EA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78DF8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6AA39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924D1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54669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B6C0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E20AC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C6D27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0" w15:restartNumberingAfterBreak="0">
    <w:nsid w:val="476651D5"/>
    <w:multiLevelType w:val="hybridMultilevel"/>
    <w:tmpl w:val="5F0260DC"/>
    <w:lvl w:ilvl="0" w:tplc="59708CDA">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EC7304">
      <w:start w:val="1"/>
      <w:numFmt w:val="bullet"/>
      <w:lvlText w:val="o"/>
      <w:lvlJc w:val="left"/>
      <w:pPr>
        <w:ind w:left="1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30706E">
      <w:start w:val="1"/>
      <w:numFmt w:val="bullet"/>
      <w:lvlText w:val="▪"/>
      <w:lvlJc w:val="left"/>
      <w:pPr>
        <w:ind w:left="2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A8E74A">
      <w:start w:val="1"/>
      <w:numFmt w:val="bullet"/>
      <w:lvlText w:val="•"/>
      <w:lvlJc w:val="left"/>
      <w:pPr>
        <w:ind w:left="3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22298E">
      <w:start w:val="1"/>
      <w:numFmt w:val="bullet"/>
      <w:lvlText w:val="o"/>
      <w:lvlJc w:val="left"/>
      <w:pPr>
        <w:ind w:left="3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DE4734">
      <w:start w:val="1"/>
      <w:numFmt w:val="bullet"/>
      <w:lvlText w:val="▪"/>
      <w:lvlJc w:val="left"/>
      <w:pPr>
        <w:ind w:left="4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40A2C2">
      <w:start w:val="1"/>
      <w:numFmt w:val="bullet"/>
      <w:lvlText w:val="•"/>
      <w:lvlJc w:val="left"/>
      <w:pPr>
        <w:ind w:left="5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DC08FA">
      <w:start w:val="1"/>
      <w:numFmt w:val="bullet"/>
      <w:lvlText w:val="o"/>
      <w:lvlJc w:val="left"/>
      <w:pPr>
        <w:ind w:left="5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C8B1D0">
      <w:start w:val="1"/>
      <w:numFmt w:val="bullet"/>
      <w:lvlText w:val="▪"/>
      <w:lvlJc w:val="left"/>
      <w:pPr>
        <w:ind w:left="6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1" w15:restartNumberingAfterBreak="0">
    <w:nsid w:val="483D0467"/>
    <w:multiLevelType w:val="multilevel"/>
    <w:tmpl w:val="09B827D2"/>
    <w:lvl w:ilvl="0">
      <w:start w:val="14"/>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2" w15:restartNumberingAfterBreak="0">
    <w:nsid w:val="488732A4"/>
    <w:multiLevelType w:val="hybridMultilevel"/>
    <w:tmpl w:val="D96C7D1A"/>
    <w:lvl w:ilvl="0" w:tplc="B5F292EC">
      <w:start w:val="8"/>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0FE57D8">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67CDFCE">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931C1370">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236B6A2">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F062D7E">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60CC658">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12C82BA">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70EC892">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13" w15:restartNumberingAfterBreak="0">
    <w:nsid w:val="48D60F8D"/>
    <w:multiLevelType w:val="hybridMultilevel"/>
    <w:tmpl w:val="9ED03A66"/>
    <w:lvl w:ilvl="0" w:tplc="AD7C17DC">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DE11EE">
      <w:start w:val="1"/>
      <w:numFmt w:val="bullet"/>
      <w:lvlText w:val="–"/>
      <w:lvlJc w:val="left"/>
      <w:pPr>
        <w:ind w:left="1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9A9D82">
      <w:start w:val="1"/>
      <w:numFmt w:val="bullet"/>
      <w:lvlText w:val="▪"/>
      <w:lvlJc w:val="left"/>
      <w:pPr>
        <w:ind w:left="1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427E3A">
      <w:start w:val="1"/>
      <w:numFmt w:val="bullet"/>
      <w:lvlText w:val="•"/>
      <w:lvlJc w:val="left"/>
      <w:pPr>
        <w:ind w:left="2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426348">
      <w:start w:val="1"/>
      <w:numFmt w:val="bullet"/>
      <w:lvlText w:val="o"/>
      <w:lvlJc w:val="left"/>
      <w:pPr>
        <w:ind w:left="2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DED782">
      <w:start w:val="1"/>
      <w:numFmt w:val="bullet"/>
      <w:lvlText w:val="▪"/>
      <w:lvlJc w:val="left"/>
      <w:pPr>
        <w:ind w:left="3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98C5E4">
      <w:start w:val="1"/>
      <w:numFmt w:val="bullet"/>
      <w:lvlText w:val="•"/>
      <w:lvlJc w:val="left"/>
      <w:pPr>
        <w:ind w:left="4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D2B042">
      <w:start w:val="1"/>
      <w:numFmt w:val="bullet"/>
      <w:lvlText w:val="o"/>
      <w:lvlJc w:val="left"/>
      <w:pPr>
        <w:ind w:left="5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04DB40">
      <w:start w:val="1"/>
      <w:numFmt w:val="bullet"/>
      <w:lvlText w:val="▪"/>
      <w:lvlJc w:val="left"/>
      <w:pPr>
        <w:ind w:left="5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4" w15:restartNumberingAfterBreak="0">
    <w:nsid w:val="49520CFE"/>
    <w:multiLevelType w:val="hybridMultilevel"/>
    <w:tmpl w:val="47924026"/>
    <w:lvl w:ilvl="0" w:tplc="7FD6997E">
      <w:start w:val="2"/>
      <w:numFmt w:val="lowerLetter"/>
      <w:lvlText w:val="%1)"/>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E2342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403E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CAD1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AA31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F2990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0882C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9C1C9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B61F2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5" w15:restartNumberingAfterBreak="0">
    <w:nsid w:val="499067F1"/>
    <w:multiLevelType w:val="hybridMultilevel"/>
    <w:tmpl w:val="890E5E2A"/>
    <w:lvl w:ilvl="0" w:tplc="D056EBC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5CD428">
      <w:start w:val="1"/>
      <w:numFmt w:val="bullet"/>
      <w:lvlText w:val="o"/>
      <w:lvlJc w:val="left"/>
      <w:pPr>
        <w:ind w:left="2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428566">
      <w:start w:val="1"/>
      <w:numFmt w:val="bullet"/>
      <w:lvlRestart w:val="0"/>
      <w:lvlText w:val="–"/>
      <w:lvlJc w:val="left"/>
      <w:pPr>
        <w:ind w:left="2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9CC1B2">
      <w:start w:val="1"/>
      <w:numFmt w:val="bullet"/>
      <w:lvlText w:val="•"/>
      <w:lvlJc w:val="left"/>
      <w:pPr>
        <w:ind w:left="4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144BB2">
      <w:start w:val="1"/>
      <w:numFmt w:val="bullet"/>
      <w:lvlText w:val="o"/>
      <w:lvlJc w:val="left"/>
      <w:pPr>
        <w:ind w:left="5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B6460AC">
      <w:start w:val="1"/>
      <w:numFmt w:val="bullet"/>
      <w:lvlText w:val="▪"/>
      <w:lvlJc w:val="left"/>
      <w:pPr>
        <w:ind w:left="6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4C67E4">
      <w:start w:val="1"/>
      <w:numFmt w:val="bullet"/>
      <w:lvlText w:val="•"/>
      <w:lvlJc w:val="left"/>
      <w:pPr>
        <w:ind w:left="7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C60410">
      <w:start w:val="1"/>
      <w:numFmt w:val="bullet"/>
      <w:lvlText w:val="o"/>
      <w:lvlJc w:val="left"/>
      <w:pPr>
        <w:ind w:left="7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2E66D6">
      <w:start w:val="1"/>
      <w:numFmt w:val="bullet"/>
      <w:lvlText w:val="▪"/>
      <w:lvlJc w:val="left"/>
      <w:pPr>
        <w:ind w:left="8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6" w15:restartNumberingAfterBreak="0">
    <w:nsid w:val="49A8093B"/>
    <w:multiLevelType w:val="hybridMultilevel"/>
    <w:tmpl w:val="A41A25D0"/>
    <w:lvl w:ilvl="0" w:tplc="25C4232C">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2400F6">
      <w:start w:val="1"/>
      <w:numFmt w:val="decimal"/>
      <w:lvlText w:val="%2)"/>
      <w:lvlJc w:val="left"/>
      <w:pPr>
        <w:ind w:left="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F08C33E">
      <w:start w:val="1"/>
      <w:numFmt w:val="lowerRoman"/>
      <w:lvlText w:val="%3"/>
      <w:lvlJc w:val="left"/>
      <w:pPr>
        <w:ind w:left="1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162EBA">
      <w:start w:val="1"/>
      <w:numFmt w:val="decimal"/>
      <w:lvlText w:val="%4"/>
      <w:lvlJc w:val="left"/>
      <w:pPr>
        <w:ind w:left="2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C0C08E">
      <w:start w:val="1"/>
      <w:numFmt w:val="lowerLetter"/>
      <w:lvlText w:val="%5"/>
      <w:lvlJc w:val="left"/>
      <w:pPr>
        <w:ind w:left="2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B08472">
      <w:start w:val="1"/>
      <w:numFmt w:val="lowerRoman"/>
      <w:lvlText w:val="%6"/>
      <w:lvlJc w:val="left"/>
      <w:pPr>
        <w:ind w:left="3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AA7390">
      <w:start w:val="1"/>
      <w:numFmt w:val="decimal"/>
      <w:lvlText w:val="%7"/>
      <w:lvlJc w:val="left"/>
      <w:pPr>
        <w:ind w:left="4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1836C4">
      <w:start w:val="1"/>
      <w:numFmt w:val="lowerLetter"/>
      <w:lvlText w:val="%8"/>
      <w:lvlJc w:val="left"/>
      <w:pPr>
        <w:ind w:left="4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3CE6FC">
      <w:start w:val="1"/>
      <w:numFmt w:val="lowerRoman"/>
      <w:lvlText w:val="%9"/>
      <w:lvlJc w:val="left"/>
      <w:pPr>
        <w:ind w:left="5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7" w15:restartNumberingAfterBreak="0">
    <w:nsid w:val="4B011820"/>
    <w:multiLevelType w:val="hybridMultilevel"/>
    <w:tmpl w:val="8640D5FA"/>
    <w:lvl w:ilvl="0" w:tplc="55CAB892">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161E6E">
      <w:start w:val="1"/>
      <w:numFmt w:val="bullet"/>
      <w:lvlText w:val="o"/>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0E513A">
      <w:start w:val="1"/>
      <w:numFmt w:val="bullet"/>
      <w:lvlText w:val="▪"/>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DA50B6">
      <w:start w:val="1"/>
      <w:numFmt w:val="bullet"/>
      <w:lvlText w:val="•"/>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E01A8E">
      <w:start w:val="1"/>
      <w:numFmt w:val="bullet"/>
      <w:lvlText w:val="o"/>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D06832">
      <w:start w:val="1"/>
      <w:numFmt w:val="bullet"/>
      <w:lvlText w:val="▪"/>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92B608">
      <w:start w:val="1"/>
      <w:numFmt w:val="bullet"/>
      <w:lvlText w:val="•"/>
      <w:lvlJc w:val="left"/>
      <w:pPr>
        <w:ind w:left="5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16A3A4">
      <w:start w:val="1"/>
      <w:numFmt w:val="bullet"/>
      <w:lvlText w:val="o"/>
      <w:lvlJc w:val="left"/>
      <w:pPr>
        <w:ind w:left="6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420FA4">
      <w:start w:val="1"/>
      <w:numFmt w:val="bullet"/>
      <w:lvlText w:val="▪"/>
      <w:lvlJc w:val="left"/>
      <w:pPr>
        <w:ind w:left="7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8" w15:restartNumberingAfterBreak="0">
    <w:nsid w:val="4B0D6A8E"/>
    <w:multiLevelType w:val="hybridMultilevel"/>
    <w:tmpl w:val="248C7A60"/>
    <w:lvl w:ilvl="0" w:tplc="2CCCE124">
      <w:start w:val="1"/>
      <w:numFmt w:val="lowerLetter"/>
      <w:lvlText w:val="%1"/>
      <w:lvlJc w:val="left"/>
      <w:pPr>
        <w:ind w:left="163"/>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C786FF10">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94064E64">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D682F014">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EB2EC2B2">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C64E2EDC">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FF7CCA38">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7C6A4B58">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C6AEAA26">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219" w15:restartNumberingAfterBreak="0">
    <w:nsid w:val="4B3575DF"/>
    <w:multiLevelType w:val="hybridMultilevel"/>
    <w:tmpl w:val="8B8E490A"/>
    <w:lvl w:ilvl="0" w:tplc="643816E8">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D20B9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DE1A3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CA005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EA420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EE66C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0A143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B61AA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C283C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0" w15:restartNumberingAfterBreak="0">
    <w:nsid w:val="4B705AB5"/>
    <w:multiLevelType w:val="hybridMultilevel"/>
    <w:tmpl w:val="564E5DBA"/>
    <w:lvl w:ilvl="0" w:tplc="454E10C8">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CA75B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FCE88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7C82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FC3CE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4EA80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CE309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0C109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DC012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1" w15:restartNumberingAfterBreak="0">
    <w:nsid w:val="4B900AF9"/>
    <w:multiLevelType w:val="hybridMultilevel"/>
    <w:tmpl w:val="5B9040AE"/>
    <w:lvl w:ilvl="0" w:tplc="B89A92A8">
      <w:start w:val="1"/>
      <w:numFmt w:val="lowerLetter"/>
      <w:lvlText w:val="%1)"/>
      <w:lvlJc w:val="left"/>
      <w:pPr>
        <w:ind w:left="695"/>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B0A2DDF0">
      <w:start w:val="1"/>
      <w:numFmt w:val="lowerLetter"/>
      <w:lvlText w:val="%2"/>
      <w:lvlJc w:val="left"/>
      <w:pPr>
        <w:ind w:left="10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E72E6DAE">
      <w:start w:val="1"/>
      <w:numFmt w:val="lowerRoman"/>
      <w:lvlText w:val="%3"/>
      <w:lvlJc w:val="left"/>
      <w:pPr>
        <w:ind w:left="18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4D46C752">
      <w:start w:val="1"/>
      <w:numFmt w:val="decimal"/>
      <w:lvlText w:val="%4"/>
      <w:lvlJc w:val="left"/>
      <w:pPr>
        <w:ind w:left="25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23C0DD1C">
      <w:start w:val="1"/>
      <w:numFmt w:val="lowerLetter"/>
      <w:lvlText w:val="%5"/>
      <w:lvlJc w:val="left"/>
      <w:pPr>
        <w:ind w:left="324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330835D6">
      <w:start w:val="1"/>
      <w:numFmt w:val="lowerRoman"/>
      <w:lvlText w:val="%6"/>
      <w:lvlJc w:val="left"/>
      <w:pPr>
        <w:ind w:left="39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9AF4062C">
      <w:start w:val="1"/>
      <w:numFmt w:val="decimal"/>
      <w:lvlText w:val="%7"/>
      <w:lvlJc w:val="left"/>
      <w:pPr>
        <w:ind w:left="46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19ECB0AA">
      <w:start w:val="1"/>
      <w:numFmt w:val="lowerLetter"/>
      <w:lvlText w:val="%8"/>
      <w:lvlJc w:val="left"/>
      <w:pPr>
        <w:ind w:left="54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EB76CE68">
      <w:start w:val="1"/>
      <w:numFmt w:val="lowerRoman"/>
      <w:lvlText w:val="%9"/>
      <w:lvlJc w:val="left"/>
      <w:pPr>
        <w:ind w:left="61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222" w15:restartNumberingAfterBreak="0">
    <w:nsid w:val="4B972BC0"/>
    <w:multiLevelType w:val="hybridMultilevel"/>
    <w:tmpl w:val="23528A6C"/>
    <w:lvl w:ilvl="0" w:tplc="BF940A6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223276">
      <w:start w:val="1"/>
      <w:numFmt w:val="bullet"/>
      <w:lvlText w:val="o"/>
      <w:lvlJc w:val="left"/>
      <w:pPr>
        <w:ind w:left="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AE80B6">
      <w:start w:val="1"/>
      <w:numFmt w:val="bullet"/>
      <w:lvlText w:val="▪"/>
      <w:lvlJc w:val="left"/>
      <w:pPr>
        <w:ind w:left="5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060EC8">
      <w:start w:val="1"/>
      <w:numFmt w:val="bullet"/>
      <w:lvlRestart w:val="0"/>
      <w:lvlText w:val="–"/>
      <w:lvlJc w:val="left"/>
      <w:pPr>
        <w:ind w:left="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DEBFE6">
      <w:start w:val="1"/>
      <w:numFmt w:val="bullet"/>
      <w:lvlText w:val="o"/>
      <w:lvlJc w:val="left"/>
      <w:pPr>
        <w:ind w:left="1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C00B76">
      <w:start w:val="1"/>
      <w:numFmt w:val="bullet"/>
      <w:lvlText w:val="▪"/>
      <w:lvlJc w:val="left"/>
      <w:pPr>
        <w:ind w:left="2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0ACBF4">
      <w:start w:val="1"/>
      <w:numFmt w:val="bullet"/>
      <w:lvlText w:val="•"/>
      <w:lvlJc w:val="left"/>
      <w:pPr>
        <w:ind w:left="2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6665B0">
      <w:start w:val="1"/>
      <w:numFmt w:val="bullet"/>
      <w:lvlText w:val="o"/>
      <w:lvlJc w:val="left"/>
      <w:pPr>
        <w:ind w:left="3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38A532">
      <w:start w:val="1"/>
      <w:numFmt w:val="bullet"/>
      <w:lvlText w:val="▪"/>
      <w:lvlJc w:val="left"/>
      <w:pPr>
        <w:ind w:left="4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3" w15:restartNumberingAfterBreak="0">
    <w:nsid w:val="4C632A3C"/>
    <w:multiLevelType w:val="hybridMultilevel"/>
    <w:tmpl w:val="1A801212"/>
    <w:lvl w:ilvl="0" w:tplc="ACBEAA0A">
      <w:start w:val="14"/>
      <w:numFmt w:val="decimal"/>
      <w:lvlText w:val="%1"/>
      <w:lvlJc w:val="left"/>
      <w:pPr>
        <w:ind w:left="8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9FACD6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46B2A784">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772095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76EE1C2">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6DE43D2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9928E6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807A274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841A42C2">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24" w15:restartNumberingAfterBreak="0">
    <w:nsid w:val="4CDD01A8"/>
    <w:multiLevelType w:val="hybridMultilevel"/>
    <w:tmpl w:val="635C1F0A"/>
    <w:lvl w:ilvl="0" w:tplc="4E628FA6">
      <w:start w:val="1"/>
      <w:numFmt w:val="bullet"/>
      <w:lvlText w:val="•"/>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8AA6C84">
      <w:start w:val="1"/>
      <w:numFmt w:val="bullet"/>
      <w:lvlText w:val="o"/>
      <w:lvlJc w:val="left"/>
      <w:pPr>
        <w:ind w:left="142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830C0AAE">
      <w:start w:val="1"/>
      <w:numFmt w:val="bullet"/>
      <w:lvlText w:val="▪"/>
      <w:lvlJc w:val="left"/>
      <w:pPr>
        <w:ind w:left="214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F258995E">
      <w:start w:val="1"/>
      <w:numFmt w:val="bullet"/>
      <w:lvlText w:val="•"/>
      <w:lvlJc w:val="left"/>
      <w:pPr>
        <w:ind w:left="28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6602792">
      <w:start w:val="1"/>
      <w:numFmt w:val="bullet"/>
      <w:lvlText w:val="o"/>
      <w:lvlJc w:val="left"/>
      <w:pPr>
        <w:ind w:left="358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963CFE1E">
      <w:start w:val="1"/>
      <w:numFmt w:val="bullet"/>
      <w:lvlText w:val="▪"/>
      <w:lvlJc w:val="left"/>
      <w:pPr>
        <w:ind w:left="430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70BA14A0">
      <w:start w:val="1"/>
      <w:numFmt w:val="bullet"/>
      <w:lvlText w:val="•"/>
      <w:lvlJc w:val="left"/>
      <w:pPr>
        <w:ind w:left="50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2A4B10E">
      <w:start w:val="1"/>
      <w:numFmt w:val="bullet"/>
      <w:lvlText w:val="o"/>
      <w:lvlJc w:val="left"/>
      <w:pPr>
        <w:ind w:left="574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061A4E3A">
      <w:start w:val="1"/>
      <w:numFmt w:val="bullet"/>
      <w:lvlText w:val="▪"/>
      <w:lvlJc w:val="left"/>
      <w:pPr>
        <w:ind w:left="646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225" w15:restartNumberingAfterBreak="0">
    <w:nsid w:val="4CFF1401"/>
    <w:multiLevelType w:val="hybridMultilevel"/>
    <w:tmpl w:val="17C895E8"/>
    <w:lvl w:ilvl="0" w:tplc="5F9A1C1A">
      <w:start w:val="1"/>
      <w:numFmt w:val="lowerLetter"/>
      <w:lvlText w:val="%1"/>
      <w:lvlJc w:val="left"/>
      <w:pPr>
        <w:ind w:left="252"/>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1" w:tplc="698EF914">
      <w:start w:val="1"/>
      <w:numFmt w:val="lowerLetter"/>
      <w:lvlText w:val="%2"/>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2" w:tplc="037E75F6">
      <w:start w:val="1"/>
      <w:numFmt w:val="lowerRoman"/>
      <w:lvlText w:val="%3"/>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3" w:tplc="FCC0F5FA">
      <w:start w:val="1"/>
      <w:numFmt w:val="decimal"/>
      <w:lvlText w:val="%4"/>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4" w:tplc="0EF636E4">
      <w:start w:val="1"/>
      <w:numFmt w:val="lowerLetter"/>
      <w:lvlText w:val="%5"/>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5" w:tplc="1010B620">
      <w:start w:val="1"/>
      <w:numFmt w:val="lowerRoman"/>
      <w:lvlText w:val="%6"/>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6" w:tplc="8FC850C0">
      <w:start w:val="1"/>
      <w:numFmt w:val="decimal"/>
      <w:lvlText w:val="%7"/>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7" w:tplc="5706E23C">
      <w:start w:val="1"/>
      <w:numFmt w:val="lowerLetter"/>
      <w:lvlText w:val="%8"/>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lvl w:ilvl="8" w:tplc="AD60CD7A">
      <w:start w:val="1"/>
      <w:numFmt w:val="lowerRoman"/>
      <w:lvlText w:val="%9"/>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superscript"/>
      </w:rPr>
    </w:lvl>
  </w:abstractNum>
  <w:abstractNum w:abstractNumId="226" w15:restartNumberingAfterBreak="0">
    <w:nsid w:val="4D0A401C"/>
    <w:multiLevelType w:val="hybridMultilevel"/>
    <w:tmpl w:val="49BC0856"/>
    <w:lvl w:ilvl="0" w:tplc="0E8ED84C">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A0EF9A">
      <w:start w:val="1"/>
      <w:numFmt w:val="bullet"/>
      <w:lvlText w:val="o"/>
      <w:lvlJc w:val="left"/>
      <w:pPr>
        <w:ind w:left="1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689296">
      <w:start w:val="1"/>
      <w:numFmt w:val="bullet"/>
      <w:lvlText w:val="▪"/>
      <w:lvlJc w:val="left"/>
      <w:pPr>
        <w:ind w:left="2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92EF92">
      <w:start w:val="1"/>
      <w:numFmt w:val="bullet"/>
      <w:lvlText w:val="•"/>
      <w:lvlJc w:val="left"/>
      <w:pPr>
        <w:ind w:left="3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6EE762">
      <w:start w:val="1"/>
      <w:numFmt w:val="bullet"/>
      <w:lvlText w:val="o"/>
      <w:lvlJc w:val="left"/>
      <w:pPr>
        <w:ind w:left="3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16DBE6">
      <w:start w:val="1"/>
      <w:numFmt w:val="bullet"/>
      <w:lvlText w:val="▪"/>
      <w:lvlJc w:val="left"/>
      <w:pPr>
        <w:ind w:left="4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83CDC28">
      <w:start w:val="1"/>
      <w:numFmt w:val="bullet"/>
      <w:lvlText w:val="•"/>
      <w:lvlJc w:val="left"/>
      <w:pPr>
        <w:ind w:left="5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CA9AA4">
      <w:start w:val="1"/>
      <w:numFmt w:val="bullet"/>
      <w:lvlText w:val="o"/>
      <w:lvlJc w:val="left"/>
      <w:pPr>
        <w:ind w:left="6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9C2128">
      <w:start w:val="1"/>
      <w:numFmt w:val="bullet"/>
      <w:lvlText w:val="▪"/>
      <w:lvlJc w:val="left"/>
      <w:pPr>
        <w:ind w:left="6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7" w15:restartNumberingAfterBreak="0">
    <w:nsid w:val="4D0F0F50"/>
    <w:multiLevelType w:val="hybridMultilevel"/>
    <w:tmpl w:val="331037EC"/>
    <w:lvl w:ilvl="0" w:tplc="D14E4014">
      <w:start w:val="8"/>
      <w:numFmt w:val="decimal"/>
      <w:lvlText w:val="%1"/>
      <w:lvlJc w:val="left"/>
      <w:pPr>
        <w:ind w:left="1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DB24CCA">
      <w:start w:val="1"/>
      <w:numFmt w:val="lowerLetter"/>
      <w:lvlText w:val="%2"/>
      <w:lvlJc w:val="left"/>
      <w:pPr>
        <w:ind w:left="14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E84B31A">
      <w:start w:val="1"/>
      <w:numFmt w:val="lowerRoman"/>
      <w:lvlText w:val="%3"/>
      <w:lvlJc w:val="left"/>
      <w:pPr>
        <w:ind w:left="21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7DBC0CCC">
      <w:start w:val="1"/>
      <w:numFmt w:val="decimal"/>
      <w:lvlText w:val="%4"/>
      <w:lvlJc w:val="left"/>
      <w:pPr>
        <w:ind w:left="28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9DCB0FC">
      <w:start w:val="1"/>
      <w:numFmt w:val="lowerLetter"/>
      <w:lvlText w:val="%5"/>
      <w:lvlJc w:val="left"/>
      <w:pPr>
        <w:ind w:left="359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CEC5DCC">
      <w:start w:val="1"/>
      <w:numFmt w:val="lowerRoman"/>
      <w:lvlText w:val="%6"/>
      <w:lvlJc w:val="left"/>
      <w:pPr>
        <w:ind w:left="431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EFAC3F64">
      <w:start w:val="1"/>
      <w:numFmt w:val="decimal"/>
      <w:lvlText w:val="%7"/>
      <w:lvlJc w:val="left"/>
      <w:pPr>
        <w:ind w:left="50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C28F050">
      <w:start w:val="1"/>
      <w:numFmt w:val="lowerLetter"/>
      <w:lvlText w:val="%8"/>
      <w:lvlJc w:val="left"/>
      <w:pPr>
        <w:ind w:left="57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A4C1084">
      <w:start w:val="1"/>
      <w:numFmt w:val="lowerRoman"/>
      <w:lvlText w:val="%9"/>
      <w:lvlJc w:val="left"/>
      <w:pPr>
        <w:ind w:left="64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28" w15:restartNumberingAfterBreak="0">
    <w:nsid w:val="4D422D7C"/>
    <w:multiLevelType w:val="hybridMultilevel"/>
    <w:tmpl w:val="59382A74"/>
    <w:lvl w:ilvl="0" w:tplc="1E4A50DC">
      <w:start w:val="1"/>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CC6A84">
      <w:start w:val="1"/>
      <w:numFmt w:val="bullet"/>
      <w:lvlText w:val="–"/>
      <w:lvlJc w:val="left"/>
      <w:pPr>
        <w:ind w:left="1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EE1F6E">
      <w:start w:val="1"/>
      <w:numFmt w:val="bullet"/>
      <w:lvlText w:val="▪"/>
      <w:lvlJc w:val="left"/>
      <w:pPr>
        <w:ind w:left="1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E27238">
      <w:start w:val="1"/>
      <w:numFmt w:val="bullet"/>
      <w:lvlText w:val="•"/>
      <w:lvlJc w:val="left"/>
      <w:pPr>
        <w:ind w:left="2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70DBE4">
      <w:start w:val="1"/>
      <w:numFmt w:val="bullet"/>
      <w:lvlText w:val="o"/>
      <w:lvlJc w:val="left"/>
      <w:pPr>
        <w:ind w:left="2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323228">
      <w:start w:val="1"/>
      <w:numFmt w:val="bullet"/>
      <w:lvlText w:val="▪"/>
      <w:lvlJc w:val="left"/>
      <w:pPr>
        <w:ind w:left="3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E405AC">
      <w:start w:val="1"/>
      <w:numFmt w:val="bullet"/>
      <w:lvlText w:val="•"/>
      <w:lvlJc w:val="left"/>
      <w:pPr>
        <w:ind w:left="4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6821A6">
      <w:start w:val="1"/>
      <w:numFmt w:val="bullet"/>
      <w:lvlText w:val="o"/>
      <w:lvlJc w:val="left"/>
      <w:pPr>
        <w:ind w:left="5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62A5C8">
      <w:start w:val="1"/>
      <w:numFmt w:val="bullet"/>
      <w:lvlText w:val="▪"/>
      <w:lvlJc w:val="left"/>
      <w:pPr>
        <w:ind w:left="5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9" w15:restartNumberingAfterBreak="0">
    <w:nsid w:val="4D811B18"/>
    <w:multiLevelType w:val="hybridMultilevel"/>
    <w:tmpl w:val="23B64082"/>
    <w:lvl w:ilvl="0" w:tplc="3F924B6E">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70BD6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F0513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5CCC4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56E02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406BA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BC20A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9E70E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AC015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0" w15:restartNumberingAfterBreak="0">
    <w:nsid w:val="4DE21C6C"/>
    <w:multiLevelType w:val="hybridMultilevel"/>
    <w:tmpl w:val="497458EE"/>
    <w:lvl w:ilvl="0" w:tplc="14EC09C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0A80F6">
      <w:start w:val="1"/>
      <w:numFmt w:val="bullet"/>
      <w:lvlText w:val="o"/>
      <w:lvlJc w:val="left"/>
      <w:pPr>
        <w:ind w:left="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CAA05E">
      <w:start w:val="1"/>
      <w:numFmt w:val="bullet"/>
      <w:lvlText w:val="▪"/>
      <w:lvlJc w:val="left"/>
      <w:pPr>
        <w:ind w:left="1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2C3E90">
      <w:start w:val="1"/>
      <w:numFmt w:val="bullet"/>
      <w:lvlRestart w:val="0"/>
      <w:lvlText w:val="–"/>
      <w:lvlJc w:val="left"/>
      <w:pPr>
        <w:ind w:left="1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C46CB8">
      <w:start w:val="1"/>
      <w:numFmt w:val="bullet"/>
      <w:lvlText w:val="o"/>
      <w:lvlJc w:val="left"/>
      <w:pPr>
        <w:ind w:left="2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622DBC">
      <w:start w:val="1"/>
      <w:numFmt w:val="bullet"/>
      <w:lvlText w:val="▪"/>
      <w:lvlJc w:val="left"/>
      <w:pPr>
        <w:ind w:left="3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CAFB78">
      <w:start w:val="1"/>
      <w:numFmt w:val="bullet"/>
      <w:lvlText w:val="•"/>
      <w:lvlJc w:val="left"/>
      <w:pPr>
        <w:ind w:left="3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F609D0">
      <w:start w:val="1"/>
      <w:numFmt w:val="bullet"/>
      <w:lvlText w:val="o"/>
      <w:lvlJc w:val="left"/>
      <w:pPr>
        <w:ind w:left="4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20224E">
      <w:start w:val="1"/>
      <w:numFmt w:val="bullet"/>
      <w:lvlText w:val="▪"/>
      <w:lvlJc w:val="left"/>
      <w:pPr>
        <w:ind w:left="5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1" w15:restartNumberingAfterBreak="0">
    <w:nsid w:val="4E154543"/>
    <w:multiLevelType w:val="hybridMultilevel"/>
    <w:tmpl w:val="CD6423E6"/>
    <w:lvl w:ilvl="0" w:tplc="B0F670AC">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8E56B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28BF3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0CF3F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1278E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F6579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E4555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929C1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EEA97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2" w15:restartNumberingAfterBreak="0">
    <w:nsid w:val="4F5371D3"/>
    <w:multiLevelType w:val="hybridMultilevel"/>
    <w:tmpl w:val="DD8CDC4C"/>
    <w:lvl w:ilvl="0" w:tplc="E6DAD4EC">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0463AC">
      <w:start w:val="1"/>
      <w:numFmt w:val="bullet"/>
      <w:lvlText w:val="o"/>
      <w:lvlJc w:val="left"/>
      <w:pPr>
        <w:ind w:left="1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FCD430">
      <w:start w:val="1"/>
      <w:numFmt w:val="bullet"/>
      <w:lvlText w:val="▪"/>
      <w:lvlJc w:val="left"/>
      <w:pPr>
        <w:ind w:left="2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3E2D0A">
      <w:start w:val="1"/>
      <w:numFmt w:val="bullet"/>
      <w:lvlText w:val="•"/>
      <w:lvlJc w:val="left"/>
      <w:pPr>
        <w:ind w:left="3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DC0878">
      <w:start w:val="1"/>
      <w:numFmt w:val="bullet"/>
      <w:lvlText w:val="o"/>
      <w:lvlJc w:val="left"/>
      <w:pPr>
        <w:ind w:left="3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3627F2">
      <w:start w:val="1"/>
      <w:numFmt w:val="bullet"/>
      <w:lvlText w:val="▪"/>
      <w:lvlJc w:val="left"/>
      <w:pPr>
        <w:ind w:left="44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1ACCF2">
      <w:start w:val="1"/>
      <w:numFmt w:val="bullet"/>
      <w:lvlText w:val="•"/>
      <w:lvlJc w:val="left"/>
      <w:pPr>
        <w:ind w:left="5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E4D802">
      <w:start w:val="1"/>
      <w:numFmt w:val="bullet"/>
      <w:lvlText w:val="o"/>
      <w:lvlJc w:val="left"/>
      <w:pPr>
        <w:ind w:left="59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A0D578">
      <w:start w:val="1"/>
      <w:numFmt w:val="bullet"/>
      <w:lvlText w:val="▪"/>
      <w:lvlJc w:val="left"/>
      <w:pPr>
        <w:ind w:left="6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3" w15:restartNumberingAfterBreak="0">
    <w:nsid w:val="501211FB"/>
    <w:multiLevelType w:val="hybridMultilevel"/>
    <w:tmpl w:val="1504AAFC"/>
    <w:lvl w:ilvl="0" w:tplc="FCF009DA">
      <w:start w:val="1"/>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926718">
      <w:start w:val="1"/>
      <w:numFmt w:val="upperLetter"/>
      <w:lvlText w:val="%2"/>
      <w:lvlJc w:val="left"/>
      <w:pPr>
        <w:ind w:left="7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630C323E">
      <w:start w:val="1"/>
      <w:numFmt w:val="lowerRoman"/>
      <w:lvlText w:val="%3"/>
      <w:lvlJc w:val="left"/>
      <w:pPr>
        <w:ind w:left="136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D19CD662">
      <w:start w:val="1"/>
      <w:numFmt w:val="decimal"/>
      <w:lvlText w:val="%4"/>
      <w:lvlJc w:val="left"/>
      <w:pPr>
        <w:ind w:left="208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F3500224">
      <w:start w:val="1"/>
      <w:numFmt w:val="lowerLetter"/>
      <w:lvlText w:val="%5"/>
      <w:lvlJc w:val="left"/>
      <w:pPr>
        <w:ind w:left="280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74C8AF18">
      <w:start w:val="1"/>
      <w:numFmt w:val="lowerRoman"/>
      <w:lvlText w:val="%6"/>
      <w:lvlJc w:val="left"/>
      <w:pPr>
        <w:ind w:left="352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DF36D114">
      <w:start w:val="1"/>
      <w:numFmt w:val="decimal"/>
      <w:lvlText w:val="%7"/>
      <w:lvlJc w:val="left"/>
      <w:pPr>
        <w:ind w:left="424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65886ECC">
      <w:start w:val="1"/>
      <w:numFmt w:val="lowerLetter"/>
      <w:lvlText w:val="%8"/>
      <w:lvlJc w:val="left"/>
      <w:pPr>
        <w:ind w:left="496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274AB320">
      <w:start w:val="1"/>
      <w:numFmt w:val="lowerRoman"/>
      <w:lvlText w:val="%9"/>
      <w:lvlJc w:val="left"/>
      <w:pPr>
        <w:ind w:left="568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234" w15:restartNumberingAfterBreak="0">
    <w:nsid w:val="51377CD8"/>
    <w:multiLevelType w:val="hybridMultilevel"/>
    <w:tmpl w:val="794E4BE8"/>
    <w:lvl w:ilvl="0" w:tplc="608A283A">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2E08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02211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CC238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06CE1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FCE5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A61FB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627A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B2D8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5" w15:restartNumberingAfterBreak="0">
    <w:nsid w:val="51AC01DC"/>
    <w:multiLevelType w:val="multilevel"/>
    <w:tmpl w:val="2ADA45D8"/>
    <w:lvl w:ilvl="0">
      <w:start w:val="3"/>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30"/>
      <w:numFmt w:val="decimal"/>
      <w:lvlRestart w:val="0"/>
      <w:lvlText w:val="%1.%2"/>
      <w:lvlJc w:val="left"/>
      <w:pPr>
        <w:ind w:left="4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36" w15:restartNumberingAfterBreak="0">
    <w:nsid w:val="51D22179"/>
    <w:multiLevelType w:val="multilevel"/>
    <w:tmpl w:val="8B162D54"/>
    <w:lvl w:ilvl="0">
      <w:start w:val="7"/>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5"/>
      <w:numFmt w:val="decimal"/>
      <w:lvlRestart w:val="0"/>
      <w:lvlText w:val="%1.%2"/>
      <w:lvlJc w:val="left"/>
      <w:pPr>
        <w:ind w:left="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7" w15:restartNumberingAfterBreak="0">
    <w:nsid w:val="51DF2A07"/>
    <w:multiLevelType w:val="hybridMultilevel"/>
    <w:tmpl w:val="F6084B40"/>
    <w:lvl w:ilvl="0" w:tplc="6852812E">
      <w:start w:val="1"/>
      <w:numFmt w:val="bullet"/>
      <w:lvlText w:val="–"/>
      <w:lvlJc w:val="left"/>
      <w:pPr>
        <w:ind w:left="69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D683DA8">
      <w:start w:val="1"/>
      <w:numFmt w:val="bullet"/>
      <w:lvlText w:val="o"/>
      <w:lvlJc w:val="left"/>
      <w:pPr>
        <w:ind w:left="10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70CE704">
      <w:start w:val="1"/>
      <w:numFmt w:val="bullet"/>
      <w:lvlText w:val="▪"/>
      <w:lvlJc w:val="left"/>
      <w:pPr>
        <w:ind w:left="180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82C265E">
      <w:start w:val="1"/>
      <w:numFmt w:val="bullet"/>
      <w:lvlText w:val="•"/>
      <w:lvlJc w:val="left"/>
      <w:pPr>
        <w:ind w:left="252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CE08F6C">
      <w:start w:val="1"/>
      <w:numFmt w:val="bullet"/>
      <w:lvlText w:val="o"/>
      <w:lvlJc w:val="left"/>
      <w:pPr>
        <w:ind w:left="324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CF34B792">
      <w:start w:val="1"/>
      <w:numFmt w:val="bullet"/>
      <w:lvlText w:val="▪"/>
      <w:lvlJc w:val="left"/>
      <w:pPr>
        <w:ind w:left="396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C601BC0">
      <w:start w:val="1"/>
      <w:numFmt w:val="bullet"/>
      <w:lvlText w:val="•"/>
      <w:lvlJc w:val="left"/>
      <w:pPr>
        <w:ind w:left="46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9664856">
      <w:start w:val="1"/>
      <w:numFmt w:val="bullet"/>
      <w:lvlText w:val="o"/>
      <w:lvlJc w:val="left"/>
      <w:pPr>
        <w:ind w:left="540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3A028DA">
      <w:start w:val="1"/>
      <w:numFmt w:val="bullet"/>
      <w:lvlText w:val="▪"/>
      <w:lvlJc w:val="left"/>
      <w:pPr>
        <w:ind w:left="612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38" w15:restartNumberingAfterBreak="0">
    <w:nsid w:val="520A10BD"/>
    <w:multiLevelType w:val="hybridMultilevel"/>
    <w:tmpl w:val="A670B5E2"/>
    <w:lvl w:ilvl="0" w:tplc="25408900">
      <w:start w:val="1"/>
      <w:numFmt w:val="bullet"/>
      <w:lvlText w:val="*"/>
      <w:lvlJc w:val="left"/>
      <w:pPr>
        <w:ind w:left="62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5BCE4E4C">
      <w:start w:val="1"/>
      <w:numFmt w:val="bullet"/>
      <w:lvlText w:val="o"/>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35E61034">
      <w:start w:val="1"/>
      <w:numFmt w:val="bullet"/>
      <w:lvlText w:val="▪"/>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155EF8D0">
      <w:start w:val="1"/>
      <w:numFmt w:val="bullet"/>
      <w:lvlText w:val="•"/>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1D8A2EC">
      <w:start w:val="1"/>
      <w:numFmt w:val="bullet"/>
      <w:lvlText w:val="o"/>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E7F67640">
      <w:start w:val="1"/>
      <w:numFmt w:val="bullet"/>
      <w:lvlText w:val="▪"/>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DDF0F41E">
      <w:start w:val="1"/>
      <w:numFmt w:val="bullet"/>
      <w:lvlText w:val="•"/>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2D8A404">
      <w:start w:val="1"/>
      <w:numFmt w:val="bullet"/>
      <w:lvlText w:val="o"/>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A12A3384">
      <w:start w:val="1"/>
      <w:numFmt w:val="bullet"/>
      <w:lvlText w:val="▪"/>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39" w15:restartNumberingAfterBreak="0">
    <w:nsid w:val="532D3179"/>
    <w:multiLevelType w:val="hybridMultilevel"/>
    <w:tmpl w:val="31E4552E"/>
    <w:lvl w:ilvl="0" w:tplc="1A686616">
      <w:start w:val="1"/>
      <w:numFmt w:val="decimal"/>
      <w:lvlText w:val="%1)"/>
      <w:lvlJc w:val="left"/>
      <w:pPr>
        <w:ind w:left="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07BB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D2171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18A49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2EBE8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76C5F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228C3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D4BB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5A4EB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0" w15:restartNumberingAfterBreak="0">
    <w:nsid w:val="53C90FE0"/>
    <w:multiLevelType w:val="hybridMultilevel"/>
    <w:tmpl w:val="6B9CADC8"/>
    <w:lvl w:ilvl="0" w:tplc="415A6F00">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DE2908">
      <w:start w:val="1"/>
      <w:numFmt w:val="bullet"/>
      <w:lvlText w:val="o"/>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4E90A2">
      <w:start w:val="1"/>
      <w:numFmt w:val="bullet"/>
      <w:lvlText w:val="▪"/>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C28B6A">
      <w:start w:val="1"/>
      <w:numFmt w:val="bullet"/>
      <w:lvlText w:val="•"/>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2696EA">
      <w:start w:val="1"/>
      <w:numFmt w:val="bullet"/>
      <w:lvlText w:val="o"/>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7E82B4">
      <w:start w:val="1"/>
      <w:numFmt w:val="bullet"/>
      <w:lvlText w:val="▪"/>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76E35C">
      <w:start w:val="1"/>
      <w:numFmt w:val="bullet"/>
      <w:lvlText w:val="•"/>
      <w:lvlJc w:val="left"/>
      <w:pPr>
        <w:ind w:left="5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8A91BC">
      <w:start w:val="1"/>
      <w:numFmt w:val="bullet"/>
      <w:lvlText w:val="o"/>
      <w:lvlJc w:val="left"/>
      <w:pPr>
        <w:ind w:left="6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5249CE">
      <w:start w:val="1"/>
      <w:numFmt w:val="bullet"/>
      <w:lvlText w:val="▪"/>
      <w:lvlJc w:val="left"/>
      <w:pPr>
        <w:ind w:left="7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1" w15:restartNumberingAfterBreak="0">
    <w:nsid w:val="542C69E0"/>
    <w:multiLevelType w:val="hybridMultilevel"/>
    <w:tmpl w:val="0628833A"/>
    <w:lvl w:ilvl="0" w:tplc="B7F2484E">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2A4CF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D837B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04C6D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A644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FA7D4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48838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A4F91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6C8B2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2" w15:restartNumberingAfterBreak="0">
    <w:nsid w:val="54593026"/>
    <w:multiLevelType w:val="hybridMultilevel"/>
    <w:tmpl w:val="A40E4F7C"/>
    <w:lvl w:ilvl="0" w:tplc="CD501C28">
      <w:start w:val="1"/>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B6BAE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A636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3A9F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5E59B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8295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5EA31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7CB05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7E349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3" w15:restartNumberingAfterBreak="0">
    <w:nsid w:val="54D83B53"/>
    <w:multiLevelType w:val="hybridMultilevel"/>
    <w:tmpl w:val="4C969DA0"/>
    <w:lvl w:ilvl="0" w:tplc="714AB64A">
      <w:start w:val="4"/>
      <w:numFmt w:val="decimal"/>
      <w:lvlText w:val="%1"/>
      <w:lvlJc w:val="left"/>
      <w:pPr>
        <w:ind w:left="83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7E46A84">
      <w:start w:val="1"/>
      <w:numFmt w:val="lowerLetter"/>
      <w:lvlText w:val="%2"/>
      <w:lvlJc w:val="left"/>
      <w:pPr>
        <w:ind w:left="136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E99454B8">
      <w:start w:val="1"/>
      <w:numFmt w:val="lowerRoman"/>
      <w:lvlText w:val="%3"/>
      <w:lvlJc w:val="left"/>
      <w:pPr>
        <w:ind w:left="20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AB081F6">
      <w:start w:val="1"/>
      <w:numFmt w:val="decimal"/>
      <w:lvlText w:val="%4"/>
      <w:lvlJc w:val="left"/>
      <w:pPr>
        <w:ind w:left="280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9406280">
      <w:start w:val="1"/>
      <w:numFmt w:val="lowerLetter"/>
      <w:lvlText w:val="%5"/>
      <w:lvlJc w:val="left"/>
      <w:pPr>
        <w:ind w:left="352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164E958">
      <w:start w:val="1"/>
      <w:numFmt w:val="lowerRoman"/>
      <w:lvlText w:val="%6"/>
      <w:lvlJc w:val="left"/>
      <w:pPr>
        <w:ind w:left="424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778112E">
      <w:start w:val="1"/>
      <w:numFmt w:val="decimal"/>
      <w:lvlText w:val="%7"/>
      <w:lvlJc w:val="left"/>
      <w:pPr>
        <w:ind w:left="496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648F1F6">
      <w:start w:val="1"/>
      <w:numFmt w:val="lowerLetter"/>
      <w:lvlText w:val="%8"/>
      <w:lvlJc w:val="left"/>
      <w:pPr>
        <w:ind w:left="56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C5A1EF2">
      <w:start w:val="1"/>
      <w:numFmt w:val="lowerRoman"/>
      <w:lvlText w:val="%9"/>
      <w:lvlJc w:val="left"/>
      <w:pPr>
        <w:ind w:left="640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44" w15:restartNumberingAfterBreak="0">
    <w:nsid w:val="551252A8"/>
    <w:multiLevelType w:val="hybridMultilevel"/>
    <w:tmpl w:val="684E0212"/>
    <w:lvl w:ilvl="0" w:tplc="E3DE50EC">
      <w:start w:val="1"/>
      <w:numFmt w:val="bullet"/>
      <w:lvlText w:val="–"/>
      <w:lvlJc w:val="left"/>
      <w:pPr>
        <w:ind w:left="21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FB0EDDC4">
      <w:start w:val="1"/>
      <w:numFmt w:val="bullet"/>
      <w:lvlText w:val="o"/>
      <w:lvlJc w:val="left"/>
      <w:pPr>
        <w:ind w:left="118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2744A68C">
      <w:start w:val="1"/>
      <w:numFmt w:val="bullet"/>
      <w:lvlText w:val="▪"/>
      <w:lvlJc w:val="left"/>
      <w:pPr>
        <w:ind w:left="190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D1847064">
      <w:start w:val="1"/>
      <w:numFmt w:val="bullet"/>
      <w:lvlText w:val="•"/>
      <w:lvlJc w:val="left"/>
      <w:pPr>
        <w:ind w:left="262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3A564424">
      <w:start w:val="1"/>
      <w:numFmt w:val="bullet"/>
      <w:lvlText w:val="o"/>
      <w:lvlJc w:val="left"/>
      <w:pPr>
        <w:ind w:left="334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9E3E5BA0">
      <w:start w:val="1"/>
      <w:numFmt w:val="bullet"/>
      <w:lvlText w:val="▪"/>
      <w:lvlJc w:val="left"/>
      <w:pPr>
        <w:ind w:left="406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68225E50">
      <w:start w:val="1"/>
      <w:numFmt w:val="bullet"/>
      <w:lvlText w:val="•"/>
      <w:lvlJc w:val="left"/>
      <w:pPr>
        <w:ind w:left="478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AA76201C">
      <w:start w:val="1"/>
      <w:numFmt w:val="bullet"/>
      <w:lvlText w:val="o"/>
      <w:lvlJc w:val="left"/>
      <w:pPr>
        <w:ind w:left="550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1FB4C338">
      <w:start w:val="1"/>
      <w:numFmt w:val="bullet"/>
      <w:lvlText w:val="▪"/>
      <w:lvlJc w:val="left"/>
      <w:pPr>
        <w:ind w:left="622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245" w15:restartNumberingAfterBreak="0">
    <w:nsid w:val="552D7129"/>
    <w:multiLevelType w:val="hybridMultilevel"/>
    <w:tmpl w:val="0890E3E2"/>
    <w:lvl w:ilvl="0" w:tplc="D230FF4C">
      <w:start w:val="1"/>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0C44FFC">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7E0882C">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A8E49B9E">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9C83946">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89FE4032">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65E1DC4">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F7E19CE">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E300F70">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46" w15:restartNumberingAfterBreak="0">
    <w:nsid w:val="555C04A3"/>
    <w:multiLevelType w:val="hybridMultilevel"/>
    <w:tmpl w:val="2132F2C2"/>
    <w:lvl w:ilvl="0" w:tplc="A27E57A2">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E4CD1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2EC94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1647D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C8E7E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540C3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2A158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90204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D2106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7" w15:restartNumberingAfterBreak="0">
    <w:nsid w:val="55782164"/>
    <w:multiLevelType w:val="hybridMultilevel"/>
    <w:tmpl w:val="75FA60D8"/>
    <w:lvl w:ilvl="0" w:tplc="B6208756">
      <w:start w:val="12"/>
      <w:numFmt w:val="decimal"/>
      <w:lvlText w:val="%1)"/>
      <w:lvlJc w:val="left"/>
      <w:pPr>
        <w:ind w:left="70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A66FAB0">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EB45E96">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0F87F86">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92AF3B8">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46C52BC">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770ECA6">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186E6AC">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1C263B6">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48" w15:restartNumberingAfterBreak="0">
    <w:nsid w:val="558F08C1"/>
    <w:multiLevelType w:val="hybridMultilevel"/>
    <w:tmpl w:val="2C3074D0"/>
    <w:lvl w:ilvl="0" w:tplc="E2184766">
      <w:start w:val="1"/>
      <w:numFmt w:val="bullet"/>
      <w:lvlText w:val="–"/>
      <w:lvlJc w:val="left"/>
      <w:pPr>
        <w:ind w:left="3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DEDF74">
      <w:start w:val="1"/>
      <w:numFmt w:val="bullet"/>
      <w:lvlText w:val="o"/>
      <w:lvlJc w:val="left"/>
      <w:pPr>
        <w:ind w:left="3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44C722">
      <w:start w:val="1"/>
      <w:numFmt w:val="bullet"/>
      <w:lvlText w:val="▪"/>
      <w:lvlJc w:val="left"/>
      <w:pPr>
        <w:ind w:left="3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94F1CC">
      <w:start w:val="1"/>
      <w:numFmt w:val="bullet"/>
      <w:lvlText w:val="•"/>
      <w:lvlJc w:val="left"/>
      <w:pPr>
        <w:ind w:left="4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205FA4">
      <w:start w:val="1"/>
      <w:numFmt w:val="bullet"/>
      <w:lvlText w:val="o"/>
      <w:lvlJc w:val="left"/>
      <w:pPr>
        <w:ind w:left="5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BC8B7E">
      <w:start w:val="1"/>
      <w:numFmt w:val="bullet"/>
      <w:lvlText w:val="▪"/>
      <w:lvlJc w:val="left"/>
      <w:pPr>
        <w:ind w:left="6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1C2E44">
      <w:start w:val="1"/>
      <w:numFmt w:val="bullet"/>
      <w:lvlText w:val="•"/>
      <w:lvlJc w:val="left"/>
      <w:pPr>
        <w:ind w:left="6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94AEA8">
      <w:start w:val="1"/>
      <w:numFmt w:val="bullet"/>
      <w:lvlText w:val="o"/>
      <w:lvlJc w:val="left"/>
      <w:pPr>
        <w:ind w:left="7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B0B1B2">
      <w:start w:val="1"/>
      <w:numFmt w:val="bullet"/>
      <w:lvlText w:val="▪"/>
      <w:lvlJc w:val="left"/>
      <w:pPr>
        <w:ind w:left="8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9" w15:restartNumberingAfterBreak="0">
    <w:nsid w:val="56071A73"/>
    <w:multiLevelType w:val="hybridMultilevel"/>
    <w:tmpl w:val="D6DE97BE"/>
    <w:lvl w:ilvl="0" w:tplc="BAB682A8">
      <w:start w:val="1"/>
      <w:numFmt w:val="bullet"/>
      <w:lvlText w:val="–"/>
      <w:lvlJc w:val="left"/>
      <w:pPr>
        <w:ind w:left="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AE546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444C8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18253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905A5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F3EE4A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200A5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CE6CF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10C04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0" w15:restartNumberingAfterBreak="0">
    <w:nsid w:val="560C479E"/>
    <w:multiLevelType w:val="hybridMultilevel"/>
    <w:tmpl w:val="92C2BDA0"/>
    <w:lvl w:ilvl="0" w:tplc="4B685442">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24E1A2">
      <w:start w:val="1"/>
      <w:numFmt w:val="bullet"/>
      <w:lvlText w:val="o"/>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0E0118">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58BB78">
      <w:start w:val="1"/>
      <w:numFmt w:val="bullet"/>
      <w:lvlText w:val="•"/>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06A9F8">
      <w:start w:val="1"/>
      <w:numFmt w:val="bullet"/>
      <w:lvlText w:val="o"/>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981C80">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C0A2C8">
      <w:start w:val="1"/>
      <w:numFmt w:val="bullet"/>
      <w:lvlText w:val="•"/>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38AC1E">
      <w:start w:val="1"/>
      <w:numFmt w:val="bullet"/>
      <w:lvlText w:val="o"/>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D6EFE8">
      <w:start w:val="1"/>
      <w:numFmt w:val="bullet"/>
      <w:lvlText w:val="▪"/>
      <w:lvlJc w:val="left"/>
      <w:pPr>
        <w:ind w:left="6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1" w15:restartNumberingAfterBreak="0">
    <w:nsid w:val="56540D02"/>
    <w:multiLevelType w:val="hybridMultilevel"/>
    <w:tmpl w:val="6F66326C"/>
    <w:lvl w:ilvl="0" w:tplc="B074F3E8">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F4455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B6816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C40BC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50E0D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9C0C5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18B6C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84095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02EF4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2" w15:restartNumberingAfterBreak="0">
    <w:nsid w:val="567749B4"/>
    <w:multiLevelType w:val="multilevel"/>
    <w:tmpl w:val="8CCCF8D2"/>
    <w:lvl w:ilvl="0">
      <w:start w:val="10"/>
      <w:numFmt w:val="decimal"/>
      <w:lvlText w:val="%1"/>
      <w:lvlJc w:val="left"/>
      <w:pPr>
        <w:ind w:left="85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6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3" w15:restartNumberingAfterBreak="0">
    <w:nsid w:val="56E856FB"/>
    <w:multiLevelType w:val="hybridMultilevel"/>
    <w:tmpl w:val="3782EDF8"/>
    <w:lvl w:ilvl="0" w:tplc="CBC01660">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240D3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7EE59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B087C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1CBB5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902E5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74634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DC332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78F2C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4" w15:restartNumberingAfterBreak="0">
    <w:nsid w:val="57313921"/>
    <w:multiLevelType w:val="multilevel"/>
    <w:tmpl w:val="EE303794"/>
    <w:lvl w:ilvl="0">
      <w:start w:val="2"/>
      <w:numFmt w:val="upperLetter"/>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22"/>
      <w:numFmt w:val="decimal"/>
      <w:lvlRestart w:val="0"/>
      <w:lvlText w:val="%1.%2"/>
      <w:lvlJc w:val="left"/>
      <w:pPr>
        <w:ind w:left="1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55" w15:restartNumberingAfterBreak="0">
    <w:nsid w:val="57453979"/>
    <w:multiLevelType w:val="hybridMultilevel"/>
    <w:tmpl w:val="39EC95D0"/>
    <w:lvl w:ilvl="0" w:tplc="F2CAE0E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B24A4A">
      <w:start w:val="1"/>
      <w:numFmt w:val="bullet"/>
      <w:lvlText w:val="o"/>
      <w:lvlJc w:val="left"/>
      <w:pPr>
        <w:ind w:left="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5A9D70">
      <w:start w:val="1"/>
      <w:numFmt w:val="bullet"/>
      <w:lvlRestart w:val="0"/>
      <w:lvlText w:val="–"/>
      <w:lvlJc w:val="left"/>
      <w:pPr>
        <w:ind w:left="1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9E4774">
      <w:start w:val="1"/>
      <w:numFmt w:val="bullet"/>
      <w:lvlText w:val="•"/>
      <w:lvlJc w:val="left"/>
      <w:pPr>
        <w:ind w:left="1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A61540">
      <w:start w:val="1"/>
      <w:numFmt w:val="bullet"/>
      <w:lvlText w:val="o"/>
      <w:lvlJc w:val="left"/>
      <w:pPr>
        <w:ind w:left="2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284F16">
      <w:start w:val="1"/>
      <w:numFmt w:val="bullet"/>
      <w:lvlText w:val="▪"/>
      <w:lvlJc w:val="left"/>
      <w:pPr>
        <w:ind w:left="3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B25CD8">
      <w:start w:val="1"/>
      <w:numFmt w:val="bullet"/>
      <w:lvlText w:val="•"/>
      <w:lvlJc w:val="left"/>
      <w:pPr>
        <w:ind w:left="3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5CFA7E">
      <w:start w:val="1"/>
      <w:numFmt w:val="bullet"/>
      <w:lvlText w:val="o"/>
      <w:lvlJc w:val="left"/>
      <w:pPr>
        <w:ind w:left="4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06BB2E">
      <w:start w:val="1"/>
      <w:numFmt w:val="bullet"/>
      <w:lvlText w:val="▪"/>
      <w:lvlJc w:val="left"/>
      <w:pPr>
        <w:ind w:left="5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6" w15:restartNumberingAfterBreak="0">
    <w:nsid w:val="57854311"/>
    <w:multiLevelType w:val="hybridMultilevel"/>
    <w:tmpl w:val="409298FC"/>
    <w:lvl w:ilvl="0" w:tplc="65B2D726">
      <w:start w:val="1"/>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66D9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BCEB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3061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1A97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8688C8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AE59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521A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28E81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7" w15:restartNumberingAfterBreak="0">
    <w:nsid w:val="58503A4A"/>
    <w:multiLevelType w:val="hybridMultilevel"/>
    <w:tmpl w:val="DFF8E46A"/>
    <w:lvl w:ilvl="0" w:tplc="5888BD58">
      <w:start w:val="1"/>
      <w:numFmt w:val="bullet"/>
      <w:lvlText w:val="–"/>
      <w:lvlJc w:val="left"/>
      <w:pPr>
        <w:ind w:left="1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CC45FE">
      <w:start w:val="1"/>
      <w:numFmt w:val="bullet"/>
      <w:lvlText w:val="o"/>
      <w:lvlJc w:val="left"/>
      <w:pPr>
        <w:ind w:left="4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CEDB54">
      <w:start w:val="1"/>
      <w:numFmt w:val="bullet"/>
      <w:lvlText w:val="▪"/>
      <w:lvlJc w:val="left"/>
      <w:pPr>
        <w:ind w:left="55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C648AC">
      <w:start w:val="1"/>
      <w:numFmt w:val="bullet"/>
      <w:lvlText w:val="•"/>
      <w:lvlJc w:val="left"/>
      <w:pPr>
        <w:ind w:left="6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C60EA8">
      <w:start w:val="1"/>
      <w:numFmt w:val="bullet"/>
      <w:lvlText w:val="o"/>
      <w:lvlJc w:val="left"/>
      <w:pPr>
        <w:ind w:left="7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9454E0">
      <w:start w:val="1"/>
      <w:numFmt w:val="bullet"/>
      <w:lvlText w:val="▪"/>
      <w:lvlJc w:val="left"/>
      <w:pPr>
        <w:ind w:left="7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BC0CE2">
      <w:start w:val="1"/>
      <w:numFmt w:val="bullet"/>
      <w:lvlText w:val="•"/>
      <w:lvlJc w:val="left"/>
      <w:pPr>
        <w:ind w:left="8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1446F6">
      <w:start w:val="1"/>
      <w:numFmt w:val="bullet"/>
      <w:lvlText w:val="o"/>
      <w:lvlJc w:val="left"/>
      <w:pPr>
        <w:ind w:left="9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069054">
      <w:start w:val="1"/>
      <w:numFmt w:val="bullet"/>
      <w:lvlText w:val="▪"/>
      <w:lvlJc w:val="left"/>
      <w:pPr>
        <w:ind w:left="9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8" w15:restartNumberingAfterBreak="0">
    <w:nsid w:val="5885237D"/>
    <w:multiLevelType w:val="hybridMultilevel"/>
    <w:tmpl w:val="5B9ABFBE"/>
    <w:lvl w:ilvl="0" w:tplc="6B4CBDA0">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E06670">
      <w:start w:val="1"/>
      <w:numFmt w:val="bullet"/>
      <w:lvlText w:val="o"/>
      <w:lvlJc w:val="left"/>
      <w:pPr>
        <w:ind w:left="1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B28FA6">
      <w:start w:val="1"/>
      <w:numFmt w:val="bullet"/>
      <w:lvlText w:val="▪"/>
      <w:lvlJc w:val="left"/>
      <w:pPr>
        <w:ind w:left="2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C40336">
      <w:start w:val="1"/>
      <w:numFmt w:val="bullet"/>
      <w:lvlText w:val="•"/>
      <w:lvlJc w:val="left"/>
      <w:pPr>
        <w:ind w:left="2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8A864C">
      <w:start w:val="1"/>
      <w:numFmt w:val="bullet"/>
      <w:lvlText w:val="o"/>
      <w:lvlJc w:val="left"/>
      <w:pPr>
        <w:ind w:left="3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3814E0">
      <w:start w:val="1"/>
      <w:numFmt w:val="bullet"/>
      <w:lvlText w:val="▪"/>
      <w:lvlJc w:val="left"/>
      <w:pPr>
        <w:ind w:left="4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2C394C">
      <w:start w:val="1"/>
      <w:numFmt w:val="bullet"/>
      <w:lvlText w:val="•"/>
      <w:lvlJc w:val="left"/>
      <w:pPr>
        <w:ind w:left="4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B8B24C">
      <w:start w:val="1"/>
      <w:numFmt w:val="bullet"/>
      <w:lvlText w:val="o"/>
      <w:lvlJc w:val="left"/>
      <w:pPr>
        <w:ind w:left="5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6C88B2">
      <w:start w:val="1"/>
      <w:numFmt w:val="bullet"/>
      <w:lvlText w:val="▪"/>
      <w:lvlJc w:val="left"/>
      <w:pPr>
        <w:ind w:left="6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9" w15:restartNumberingAfterBreak="0">
    <w:nsid w:val="589F0209"/>
    <w:multiLevelType w:val="hybridMultilevel"/>
    <w:tmpl w:val="7806207C"/>
    <w:lvl w:ilvl="0" w:tplc="968047A8">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9E5618">
      <w:start w:val="1"/>
      <w:numFmt w:val="bullet"/>
      <w:lvlText w:val="o"/>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92A1C0">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B44632">
      <w:start w:val="1"/>
      <w:numFmt w:val="bullet"/>
      <w:lvlText w:val="•"/>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6E4B00">
      <w:start w:val="1"/>
      <w:numFmt w:val="bullet"/>
      <w:lvlText w:val="o"/>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294B98E">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F23A32">
      <w:start w:val="1"/>
      <w:numFmt w:val="bullet"/>
      <w:lvlText w:val="•"/>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1A0B58">
      <w:start w:val="1"/>
      <w:numFmt w:val="bullet"/>
      <w:lvlText w:val="o"/>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0090FA">
      <w:start w:val="1"/>
      <w:numFmt w:val="bullet"/>
      <w:lvlText w:val="▪"/>
      <w:lvlJc w:val="left"/>
      <w:pPr>
        <w:ind w:left="6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0" w15:restartNumberingAfterBreak="0">
    <w:nsid w:val="58FD35A6"/>
    <w:multiLevelType w:val="hybridMultilevel"/>
    <w:tmpl w:val="CEB814A0"/>
    <w:lvl w:ilvl="0" w:tplc="A2E0F962">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DA2F62">
      <w:start w:val="1"/>
      <w:numFmt w:val="bullet"/>
      <w:lvlText w:val="o"/>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6C6946">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EC95EA">
      <w:start w:val="1"/>
      <w:numFmt w:val="bullet"/>
      <w:lvlText w:val="•"/>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926CC2">
      <w:start w:val="1"/>
      <w:numFmt w:val="bullet"/>
      <w:lvlText w:val="o"/>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4A9C20">
      <w:start w:val="1"/>
      <w:numFmt w:val="bullet"/>
      <w:lvlText w:val="▪"/>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6C1A68">
      <w:start w:val="1"/>
      <w:numFmt w:val="bullet"/>
      <w:lvlText w:val="•"/>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90C1EE">
      <w:start w:val="1"/>
      <w:numFmt w:val="bullet"/>
      <w:lvlText w:val="o"/>
      <w:lvlJc w:val="left"/>
      <w:pPr>
        <w:ind w:left="6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0E82A8">
      <w:start w:val="1"/>
      <w:numFmt w:val="bullet"/>
      <w:lvlText w:val="▪"/>
      <w:lvlJc w:val="left"/>
      <w:pPr>
        <w:ind w:left="7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1" w15:restartNumberingAfterBreak="0">
    <w:nsid w:val="59235CD8"/>
    <w:multiLevelType w:val="hybridMultilevel"/>
    <w:tmpl w:val="08A87254"/>
    <w:lvl w:ilvl="0" w:tplc="87A0A28E">
      <w:start w:val="7"/>
      <w:numFmt w:val="decimal"/>
      <w:lvlText w:val="%1)"/>
      <w:lvlJc w:val="left"/>
      <w:pPr>
        <w:ind w:left="70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6600BFC">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1CA2FDF4">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0E21BB6">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8608938">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8F8CE06">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40CA075C">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E024D2C">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1CCD7EA">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62" w15:restartNumberingAfterBreak="0">
    <w:nsid w:val="59DA56D4"/>
    <w:multiLevelType w:val="hybridMultilevel"/>
    <w:tmpl w:val="A9EE9510"/>
    <w:lvl w:ilvl="0" w:tplc="FB244F40">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96ADBC">
      <w:start w:val="1"/>
      <w:numFmt w:val="bullet"/>
      <w:lvlText w:val="o"/>
      <w:lvlJc w:val="left"/>
      <w:pPr>
        <w:ind w:left="1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94E5C2">
      <w:start w:val="1"/>
      <w:numFmt w:val="bullet"/>
      <w:lvlText w:val="▪"/>
      <w:lvlJc w:val="left"/>
      <w:pPr>
        <w:ind w:left="2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FEA442">
      <w:start w:val="1"/>
      <w:numFmt w:val="bullet"/>
      <w:lvlText w:val="•"/>
      <w:lvlJc w:val="left"/>
      <w:pPr>
        <w:ind w:left="2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D0F7D2">
      <w:start w:val="1"/>
      <w:numFmt w:val="bullet"/>
      <w:lvlText w:val="o"/>
      <w:lvlJc w:val="left"/>
      <w:pPr>
        <w:ind w:left="3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647F4A">
      <w:start w:val="1"/>
      <w:numFmt w:val="bullet"/>
      <w:lvlText w:val="▪"/>
      <w:lvlJc w:val="left"/>
      <w:pPr>
        <w:ind w:left="4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0E8B76">
      <w:start w:val="1"/>
      <w:numFmt w:val="bullet"/>
      <w:lvlText w:val="•"/>
      <w:lvlJc w:val="left"/>
      <w:pPr>
        <w:ind w:left="5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700B12">
      <w:start w:val="1"/>
      <w:numFmt w:val="bullet"/>
      <w:lvlText w:val="o"/>
      <w:lvlJc w:val="left"/>
      <w:pPr>
        <w:ind w:left="5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1CF690">
      <w:start w:val="1"/>
      <w:numFmt w:val="bullet"/>
      <w:lvlText w:val="▪"/>
      <w:lvlJc w:val="left"/>
      <w:pPr>
        <w:ind w:left="6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3" w15:restartNumberingAfterBreak="0">
    <w:nsid w:val="5A04101D"/>
    <w:multiLevelType w:val="multilevel"/>
    <w:tmpl w:val="BC00CE9A"/>
    <w:lvl w:ilvl="0">
      <w:start w:val="3"/>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26"/>
      <w:numFmt w:val="decimal"/>
      <w:lvlRestart w:val="0"/>
      <w:lvlText w:val="%1.%2"/>
      <w:lvlJc w:val="left"/>
      <w:pPr>
        <w:ind w:left="41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64" w15:restartNumberingAfterBreak="0">
    <w:nsid w:val="5A0B113A"/>
    <w:multiLevelType w:val="multilevel"/>
    <w:tmpl w:val="0A6E9966"/>
    <w:lvl w:ilvl="0">
      <w:start w:val="8"/>
      <w:numFmt w:val="upperLetter"/>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6"/>
      <w:numFmt w:val="decimal"/>
      <w:lvlText w:val="%1.%2"/>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9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65" w15:restartNumberingAfterBreak="0">
    <w:nsid w:val="5A2F10D1"/>
    <w:multiLevelType w:val="hybridMultilevel"/>
    <w:tmpl w:val="995CDA6E"/>
    <w:lvl w:ilvl="0" w:tplc="33C6A1B0">
      <w:start w:val="1"/>
      <w:numFmt w:val="upperLetter"/>
      <w:lvlText w:val="%1"/>
      <w:lvlJc w:val="left"/>
      <w:pPr>
        <w:ind w:left="6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3923FD2">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AF7CC322">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CF69F28">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A460E30">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97E882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2260C34">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470EEFA">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DF8081A">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66" w15:restartNumberingAfterBreak="0">
    <w:nsid w:val="5A6C256A"/>
    <w:multiLevelType w:val="hybridMultilevel"/>
    <w:tmpl w:val="05CCBB32"/>
    <w:lvl w:ilvl="0" w:tplc="ED58E7EA">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7062EE">
      <w:start w:val="1"/>
      <w:numFmt w:val="bullet"/>
      <w:lvlText w:val="o"/>
      <w:lvlJc w:val="left"/>
      <w:pPr>
        <w:ind w:left="1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28D2E0">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2E6662">
      <w:start w:val="1"/>
      <w:numFmt w:val="bullet"/>
      <w:lvlText w:val="•"/>
      <w:lvlJc w:val="left"/>
      <w:pPr>
        <w:ind w:left="3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86A66E">
      <w:start w:val="1"/>
      <w:numFmt w:val="bullet"/>
      <w:lvlText w:val="o"/>
      <w:lvlJc w:val="left"/>
      <w:pPr>
        <w:ind w:left="4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D024C4">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2AE030">
      <w:start w:val="1"/>
      <w:numFmt w:val="bullet"/>
      <w:lvlText w:val="•"/>
      <w:lvlJc w:val="left"/>
      <w:pPr>
        <w:ind w:left="5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80F674">
      <w:start w:val="1"/>
      <w:numFmt w:val="bullet"/>
      <w:lvlText w:val="o"/>
      <w:lvlJc w:val="left"/>
      <w:pPr>
        <w:ind w:left="6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4C722E">
      <w:start w:val="1"/>
      <w:numFmt w:val="bullet"/>
      <w:lvlText w:val="▪"/>
      <w:lvlJc w:val="left"/>
      <w:pPr>
        <w:ind w:left="6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7" w15:restartNumberingAfterBreak="0">
    <w:nsid w:val="5BAB00D3"/>
    <w:multiLevelType w:val="hybridMultilevel"/>
    <w:tmpl w:val="7A2A1186"/>
    <w:lvl w:ilvl="0" w:tplc="A6129FDC">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8A820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2621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1641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0CCC3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A6745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30CC2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9E3E0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8CA10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8" w15:restartNumberingAfterBreak="0">
    <w:nsid w:val="5BC14FA6"/>
    <w:multiLevelType w:val="multilevel"/>
    <w:tmpl w:val="A942CD3A"/>
    <w:lvl w:ilvl="0">
      <w:start w:val="50"/>
      <w:numFmt w:val="upperRoman"/>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69" w15:restartNumberingAfterBreak="0">
    <w:nsid w:val="5BF16998"/>
    <w:multiLevelType w:val="hybridMultilevel"/>
    <w:tmpl w:val="8B5CB3BC"/>
    <w:lvl w:ilvl="0" w:tplc="CE2CE4A8">
      <w:start w:val="1"/>
      <w:numFmt w:val="bullet"/>
      <w:lvlText w:val="–"/>
      <w:lvlJc w:val="left"/>
      <w:pPr>
        <w:ind w:left="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328642">
      <w:start w:val="1"/>
      <w:numFmt w:val="bullet"/>
      <w:lvlText w:val="o"/>
      <w:lvlJc w:val="left"/>
      <w:pPr>
        <w:ind w:left="1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E6B37E">
      <w:start w:val="1"/>
      <w:numFmt w:val="bullet"/>
      <w:lvlText w:val="▪"/>
      <w:lvlJc w:val="left"/>
      <w:pPr>
        <w:ind w:left="2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D033F4">
      <w:start w:val="1"/>
      <w:numFmt w:val="bullet"/>
      <w:lvlText w:val="•"/>
      <w:lvlJc w:val="left"/>
      <w:pPr>
        <w:ind w:left="3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9EA834">
      <w:start w:val="1"/>
      <w:numFmt w:val="bullet"/>
      <w:lvlText w:val="o"/>
      <w:lvlJc w:val="left"/>
      <w:pPr>
        <w:ind w:left="3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E20FC2">
      <w:start w:val="1"/>
      <w:numFmt w:val="bullet"/>
      <w:lvlText w:val="▪"/>
      <w:lvlJc w:val="left"/>
      <w:pPr>
        <w:ind w:left="4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9E2BB0">
      <w:start w:val="1"/>
      <w:numFmt w:val="bullet"/>
      <w:lvlText w:val="•"/>
      <w:lvlJc w:val="left"/>
      <w:pPr>
        <w:ind w:left="5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B41636">
      <w:start w:val="1"/>
      <w:numFmt w:val="bullet"/>
      <w:lvlText w:val="o"/>
      <w:lvlJc w:val="left"/>
      <w:pPr>
        <w:ind w:left="5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E25940">
      <w:start w:val="1"/>
      <w:numFmt w:val="bullet"/>
      <w:lvlText w:val="▪"/>
      <w:lvlJc w:val="left"/>
      <w:pPr>
        <w:ind w:left="6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0" w15:restartNumberingAfterBreak="0">
    <w:nsid w:val="5C9A3934"/>
    <w:multiLevelType w:val="hybridMultilevel"/>
    <w:tmpl w:val="5F629378"/>
    <w:lvl w:ilvl="0" w:tplc="D5325A92">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7CA9B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EEB5D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B489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EA47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EA1EF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E4C6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F684B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74D6D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1" w15:restartNumberingAfterBreak="0">
    <w:nsid w:val="5D2364CF"/>
    <w:multiLevelType w:val="hybridMultilevel"/>
    <w:tmpl w:val="30489DEC"/>
    <w:lvl w:ilvl="0" w:tplc="D7906016">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C87F3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088DB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2A7CE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AC36E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8892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F6DB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F6B1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6EBA0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2" w15:restartNumberingAfterBreak="0">
    <w:nsid w:val="5D8E67A2"/>
    <w:multiLevelType w:val="hybridMultilevel"/>
    <w:tmpl w:val="E8E8C0AC"/>
    <w:lvl w:ilvl="0" w:tplc="34FAA926">
      <w:start w:val="3"/>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E706E12">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1E5AE8B4">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3620534">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1EB0B5EC">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5ACE4A6">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2FCACB7E">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DF0DA18">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61CA53A">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73" w15:restartNumberingAfterBreak="0">
    <w:nsid w:val="5E4C5299"/>
    <w:multiLevelType w:val="hybridMultilevel"/>
    <w:tmpl w:val="D9D6AAC8"/>
    <w:lvl w:ilvl="0" w:tplc="5FCA536C">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0C5DD4">
      <w:start w:val="1"/>
      <w:numFmt w:val="bullet"/>
      <w:lvlText w:val="o"/>
      <w:lvlJc w:val="left"/>
      <w:pPr>
        <w:ind w:left="1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1060DC">
      <w:start w:val="1"/>
      <w:numFmt w:val="bullet"/>
      <w:lvlText w:val="▪"/>
      <w:lvlJc w:val="left"/>
      <w:pPr>
        <w:ind w:left="2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CCC130">
      <w:start w:val="1"/>
      <w:numFmt w:val="bullet"/>
      <w:lvlText w:val="•"/>
      <w:lvlJc w:val="left"/>
      <w:pPr>
        <w:ind w:left="3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7EE71A">
      <w:start w:val="1"/>
      <w:numFmt w:val="bullet"/>
      <w:lvlText w:val="o"/>
      <w:lvlJc w:val="left"/>
      <w:pPr>
        <w:ind w:left="3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5AFB44">
      <w:start w:val="1"/>
      <w:numFmt w:val="bullet"/>
      <w:lvlText w:val="▪"/>
      <w:lvlJc w:val="left"/>
      <w:pPr>
        <w:ind w:left="4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C051E2">
      <w:start w:val="1"/>
      <w:numFmt w:val="bullet"/>
      <w:lvlText w:val="•"/>
      <w:lvlJc w:val="left"/>
      <w:pPr>
        <w:ind w:left="5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5A82A2">
      <w:start w:val="1"/>
      <w:numFmt w:val="bullet"/>
      <w:lvlText w:val="o"/>
      <w:lvlJc w:val="left"/>
      <w:pPr>
        <w:ind w:left="6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909500">
      <w:start w:val="1"/>
      <w:numFmt w:val="bullet"/>
      <w:lvlText w:val="▪"/>
      <w:lvlJc w:val="left"/>
      <w:pPr>
        <w:ind w:left="6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4" w15:restartNumberingAfterBreak="0">
    <w:nsid w:val="5F40734A"/>
    <w:multiLevelType w:val="hybridMultilevel"/>
    <w:tmpl w:val="53BE3370"/>
    <w:lvl w:ilvl="0" w:tplc="D2185AA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00CB26">
      <w:start w:val="1"/>
      <w:numFmt w:val="bullet"/>
      <w:lvlText w:val="o"/>
      <w:lvlJc w:val="left"/>
      <w:pPr>
        <w:ind w:left="2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7A2CFA">
      <w:start w:val="1"/>
      <w:numFmt w:val="bullet"/>
      <w:lvlRestart w:val="0"/>
      <w:lvlText w:val="–"/>
      <w:lvlJc w:val="left"/>
      <w:pPr>
        <w:ind w:left="2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52CB46">
      <w:start w:val="1"/>
      <w:numFmt w:val="bullet"/>
      <w:lvlText w:val="•"/>
      <w:lvlJc w:val="left"/>
      <w:pPr>
        <w:ind w:left="4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00E09C">
      <w:start w:val="1"/>
      <w:numFmt w:val="bullet"/>
      <w:lvlText w:val="o"/>
      <w:lvlJc w:val="left"/>
      <w:pPr>
        <w:ind w:left="5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44B460">
      <w:start w:val="1"/>
      <w:numFmt w:val="bullet"/>
      <w:lvlText w:val="▪"/>
      <w:lvlJc w:val="left"/>
      <w:pPr>
        <w:ind w:left="6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481B42">
      <w:start w:val="1"/>
      <w:numFmt w:val="bullet"/>
      <w:lvlText w:val="•"/>
      <w:lvlJc w:val="left"/>
      <w:pPr>
        <w:ind w:left="7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44A860">
      <w:start w:val="1"/>
      <w:numFmt w:val="bullet"/>
      <w:lvlText w:val="o"/>
      <w:lvlJc w:val="left"/>
      <w:pPr>
        <w:ind w:left="7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3A3974">
      <w:start w:val="1"/>
      <w:numFmt w:val="bullet"/>
      <w:lvlText w:val="▪"/>
      <w:lvlJc w:val="left"/>
      <w:pPr>
        <w:ind w:left="8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5" w15:restartNumberingAfterBreak="0">
    <w:nsid w:val="607F3871"/>
    <w:multiLevelType w:val="hybridMultilevel"/>
    <w:tmpl w:val="1390F158"/>
    <w:lvl w:ilvl="0" w:tplc="70D2BB8C">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286AFE">
      <w:start w:val="1"/>
      <w:numFmt w:val="bullet"/>
      <w:lvlText w:val="o"/>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A6790C">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12F684">
      <w:start w:val="1"/>
      <w:numFmt w:val="bullet"/>
      <w:lvlText w:val="•"/>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E0E2C6">
      <w:start w:val="1"/>
      <w:numFmt w:val="bullet"/>
      <w:lvlText w:val="o"/>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D2648E">
      <w:start w:val="1"/>
      <w:numFmt w:val="bullet"/>
      <w:lvlText w:val="▪"/>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E67EA0">
      <w:start w:val="1"/>
      <w:numFmt w:val="bullet"/>
      <w:lvlText w:val="•"/>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964F06">
      <w:start w:val="1"/>
      <w:numFmt w:val="bullet"/>
      <w:lvlText w:val="o"/>
      <w:lvlJc w:val="left"/>
      <w:pPr>
        <w:ind w:left="6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9A6C92">
      <w:start w:val="1"/>
      <w:numFmt w:val="bullet"/>
      <w:lvlText w:val="▪"/>
      <w:lvlJc w:val="left"/>
      <w:pPr>
        <w:ind w:left="7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6" w15:restartNumberingAfterBreak="0">
    <w:nsid w:val="60AB55C4"/>
    <w:multiLevelType w:val="hybridMultilevel"/>
    <w:tmpl w:val="1E82EB36"/>
    <w:lvl w:ilvl="0" w:tplc="2B64E4BA">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A2A9D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12DA3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A28F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F2EEF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82B85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44332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B0B59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9008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7" w15:restartNumberingAfterBreak="0">
    <w:nsid w:val="61105CCB"/>
    <w:multiLevelType w:val="hybridMultilevel"/>
    <w:tmpl w:val="57E0915A"/>
    <w:lvl w:ilvl="0" w:tplc="C55A98AC">
      <w:start w:val="1"/>
      <w:numFmt w:val="lowerLetter"/>
      <w:lvlText w:val="%1)"/>
      <w:lvlJc w:val="left"/>
      <w:pPr>
        <w:ind w:left="2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F8AA14">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A44EF8">
      <w:start w:val="1"/>
      <w:numFmt w:val="bullet"/>
      <w:lvlText w:val="▪"/>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08C1CC">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6646F0">
      <w:start w:val="1"/>
      <w:numFmt w:val="bullet"/>
      <w:lvlText w:val="o"/>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DCB4FA">
      <w:start w:val="1"/>
      <w:numFmt w:val="bullet"/>
      <w:lvlText w:val="▪"/>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204A28">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7C1A96">
      <w:start w:val="1"/>
      <w:numFmt w:val="bullet"/>
      <w:lvlText w:val="o"/>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124926">
      <w:start w:val="1"/>
      <w:numFmt w:val="bullet"/>
      <w:lvlText w:val="▪"/>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8" w15:restartNumberingAfterBreak="0">
    <w:nsid w:val="616F2B50"/>
    <w:multiLevelType w:val="hybridMultilevel"/>
    <w:tmpl w:val="C2BC37E0"/>
    <w:lvl w:ilvl="0" w:tplc="02D06756">
      <w:start w:val="1"/>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F277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CA44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90A4E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967F0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3CB95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F2880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24838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429ED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9" w15:restartNumberingAfterBreak="0">
    <w:nsid w:val="61C3432E"/>
    <w:multiLevelType w:val="hybridMultilevel"/>
    <w:tmpl w:val="E318C8D4"/>
    <w:lvl w:ilvl="0" w:tplc="F10ACA84">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AC2D6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B6584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F25B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8AAFB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22749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36F49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00141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E6E36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0" w15:restartNumberingAfterBreak="0">
    <w:nsid w:val="61C454ED"/>
    <w:multiLevelType w:val="hybridMultilevel"/>
    <w:tmpl w:val="BCE41910"/>
    <w:lvl w:ilvl="0" w:tplc="EFECDF36">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2C3BC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C2177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B4D30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308C3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4E4A1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F2265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F0CF4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E29CB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1" w15:restartNumberingAfterBreak="0">
    <w:nsid w:val="623C75F9"/>
    <w:multiLevelType w:val="hybridMultilevel"/>
    <w:tmpl w:val="43545AAE"/>
    <w:lvl w:ilvl="0" w:tplc="2D98AFD2">
      <w:start w:val="7"/>
      <w:numFmt w:val="lowerLetter"/>
      <w:lvlText w:val="%1)"/>
      <w:lvlJc w:val="left"/>
      <w:pPr>
        <w:ind w:left="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E0679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3886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2008E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9A74C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22C1F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48F66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9233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542DD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2" w15:restartNumberingAfterBreak="0">
    <w:nsid w:val="624130BB"/>
    <w:multiLevelType w:val="multilevel"/>
    <w:tmpl w:val="5010DACE"/>
    <w:lvl w:ilvl="0">
      <w:start w:val="2"/>
      <w:numFmt w:val="upperLetter"/>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83" w15:restartNumberingAfterBreak="0">
    <w:nsid w:val="62DC5C62"/>
    <w:multiLevelType w:val="hybridMultilevel"/>
    <w:tmpl w:val="AA064536"/>
    <w:lvl w:ilvl="0" w:tplc="AA6A3480">
      <w:start w:val="1"/>
      <w:numFmt w:val="bullet"/>
      <w:lvlText w:val="–"/>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64F2A6">
      <w:start w:val="1"/>
      <w:numFmt w:val="bullet"/>
      <w:lvlText w:val="o"/>
      <w:lvlJc w:val="left"/>
      <w:pPr>
        <w:ind w:left="5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46759C">
      <w:start w:val="1"/>
      <w:numFmt w:val="bullet"/>
      <w:lvlText w:val="▪"/>
      <w:lvlJc w:val="left"/>
      <w:pPr>
        <w:ind w:left="6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9A2FBC">
      <w:start w:val="1"/>
      <w:numFmt w:val="bullet"/>
      <w:lvlText w:val="•"/>
      <w:lvlJc w:val="left"/>
      <w:pPr>
        <w:ind w:left="6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CCD8AC">
      <w:start w:val="1"/>
      <w:numFmt w:val="bullet"/>
      <w:lvlText w:val="o"/>
      <w:lvlJc w:val="left"/>
      <w:pPr>
        <w:ind w:left="7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0AA090">
      <w:start w:val="1"/>
      <w:numFmt w:val="bullet"/>
      <w:lvlText w:val="▪"/>
      <w:lvlJc w:val="left"/>
      <w:pPr>
        <w:ind w:left="8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1C8048">
      <w:start w:val="1"/>
      <w:numFmt w:val="bullet"/>
      <w:lvlText w:val="•"/>
      <w:lvlJc w:val="left"/>
      <w:pPr>
        <w:ind w:left="8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242CF4">
      <w:start w:val="1"/>
      <w:numFmt w:val="bullet"/>
      <w:lvlText w:val="o"/>
      <w:lvlJc w:val="left"/>
      <w:pPr>
        <w:ind w:left="9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9A35D6">
      <w:start w:val="1"/>
      <w:numFmt w:val="bullet"/>
      <w:lvlText w:val="▪"/>
      <w:lvlJc w:val="left"/>
      <w:pPr>
        <w:ind w:left="10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4" w15:restartNumberingAfterBreak="0">
    <w:nsid w:val="63CC6486"/>
    <w:multiLevelType w:val="hybridMultilevel"/>
    <w:tmpl w:val="659C9CEC"/>
    <w:lvl w:ilvl="0" w:tplc="77AA531C">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361FB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42ECD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E8C2B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C2F1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AE34B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C46C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FC33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8E9E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5" w15:restartNumberingAfterBreak="0">
    <w:nsid w:val="641F4A35"/>
    <w:multiLevelType w:val="multilevel"/>
    <w:tmpl w:val="4EE6625A"/>
    <w:lvl w:ilvl="0">
      <w:start w:val="2"/>
      <w:numFmt w:val="upperLetter"/>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0"/>
      <w:numFmt w:val="decimal"/>
      <w:lvlRestart w:val="0"/>
      <w:lvlText w:val="%1.%2"/>
      <w:lvlJc w:val="left"/>
      <w:pPr>
        <w:ind w:left="139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86" w15:restartNumberingAfterBreak="0">
    <w:nsid w:val="6540267B"/>
    <w:multiLevelType w:val="hybridMultilevel"/>
    <w:tmpl w:val="E806DB0A"/>
    <w:lvl w:ilvl="0" w:tplc="B4D4A13E">
      <w:start w:val="7"/>
      <w:numFmt w:val="decimal"/>
      <w:lvlText w:val="%1"/>
      <w:lvlJc w:val="left"/>
      <w:pPr>
        <w:ind w:left="1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DC626A2">
      <w:start w:val="1"/>
      <w:numFmt w:val="lowerLetter"/>
      <w:lvlText w:val="%2"/>
      <w:lvlJc w:val="left"/>
      <w:pPr>
        <w:ind w:left="14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53CFE28">
      <w:start w:val="1"/>
      <w:numFmt w:val="lowerRoman"/>
      <w:lvlText w:val="%3"/>
      <w:lvlJc w:val="left"/>
      <w:pPr>
        <w:ind w:left="21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AC42A6E">
      <w:start w:val="1"/>
      <w:numFmt w:val="decimal"/>
      <w:lvlText w:val="%4"/>
      <w:lvlJc w:val="left"/>
      <w:pPr>
        <w:ind w:left="28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B383756">
      <w:start w:val="1"/>
      <w:numFmt w:val="lowerLetter"/>
      <w:lvlText w:val="%5"/>
      <w:lvlJc w:val="left"/>
      <w:pPr>
        <w:ind w:left="359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17C530E">
      <w:start w:val="1"/>
      <w:numFmt w:val="lowerRoman"/>
      <w:lvlText w:val="%6"/>
      <w:lvlJc w:val="left"/>
      <w:pPr>
        <w:ind w:left="431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59CDBA2">
      <w:start w:val="1"/>
      <w:numFmt w:val="decimal"/>
      <w:lvlText w:val="%7"/>
      <w:lvlJc w:val="left"/>
      <w:pPr>
        <w:ind w:left="50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3AA138A">
      <w:start w:val="1"/>
      <w:numFmt w:val="lowerLetter"/>
      <w:lvlText w:val="%8"/>
      <w:lvlJc w:val="left"/>
      <w:pPr>
        <w:ind w:left="57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1EA79AE">
      <w:start w:val="1"/>
      <w:numFmt w:val="lowerRoman"/>
      <w:lvlText w:val="%9"/>
      <w:lvlJc w:val="left"/>
      <w:pPr>
        <w:ind w:left="64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87" w15:restartNumberingAfterBreak="0">
    <w:nsid w:val="65AD7748"/>
    <w:multiLevelType w:val="hybridMultilevel"/>
    <w:tmpl w:val="C80630FC"/>
    <w:lvl w:ilvl="0" w:tplc="B3C87E5A">
      <w:start w:val="1"/>
      <w:numFmt w:val="bullet"/>
      <w:lvlText w:val="*"/>
      <w:lvlJc w:val="left"/>
      <w:pPr>
        <w:ind w:left="62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CFE2907C">
      <w:start w:val="1"/>
      <w:numFmt w:val="bullet"/>
      <w:lvlText w:val="o"/>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74DED8EE">
      <w:start w:val="1"/>
      <w:numFmt w:val="bullet"/>
      <w:lvlText w:val="▪"/>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D3364A62">
      <w:start w:val="1"/>
      <w:numFmt w:val="bullet"/>
      <w:lvlText w:val="•"/>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A5AF2DC">
      <w:start w:val="1"/>
      <w:numFmt w:val="bullet"/>
      <w:lvlText w:val="o"/>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9564B116">
      <w:start w:val="1"/>
      <w:numFmt w:val="bullet"/>
      <w:lvlText w:val="▪"/>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BE09032">
      <w:start w:val="1"/>
      <w:numFmt w:val="bullet"/>
      <w:lvlText w:val="•"/>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348418B6">
      <w:start w:val="1"/>
      <w:numFmt w:val="bullet"/>
      <w:lvlText w:val="o"/>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48428330">
      <w:start w:val="1"/>
      <w:numFmt w:val="bullet"/>
      <w:lvlText w:val="▪"/>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88" w15:restartNumberingAfterBreak="0">
    <w:nsid w:val="65EB3B55"/>
    <w:multiLevelType w:val="hybridMultilevel"/>
    <w:tmpl w:val="C7D4C3C2"/>
    <w:lvl w:ilvl="0" w:tplc="6E4E0D2A">
      <w:start w:val="1"/>
      <w:numFmt w:val="lowerLetter"/>
      <w:lvlText w:val="%1)"/>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8C5A1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A8DDC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02ED8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E6DA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96460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C0410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6C4F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C20DA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9" w15:restartNumberingAfterBreak="0">
    <w:nsid w:val="6633740A"/>
    <w:multiLevelType w:val="hybridMultilevel"/>
    <w:tmpl w:val="C8FC0274"/>
    <w:lvl w:ilvl="0" w:tplc="84448EEE">
      <w:start w:val="1"/>
      <w:numFmt w:val="lowerLetter"/>
      <w:lvlText w:val="%1)"/>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F4118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B6EC7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D2233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20D28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98C7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921A8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F4AAC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4A532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0" w15:restartNumberingAfterBreak="0">
    <w:nsid w:val="66355B02"/>
    <w:multiLevelType w:val="hybridMultilevel"/>
    <w:tmpl w:val="32241FFA"/>
    <w:lvl w:ilvl="0" w:tplc="FDEA7F28">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048C9E">
      <w:start w:val="1"/>
      <w:numFmt w:val="bullet"/>
      <w:lvlText w:val="o"/>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A64D10">
      <w:start w:val="1"/>
      <w:numFmt w:val="bullet"/>
      <w:lvlText w:val="▪"/>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F8397E">
      <w:start w:val="1"/>
      <w:numFmt w:val="bullet"/>
      <w:lvlText w:val="•"/>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7E9506">
      <w:start w:val="1"/>
      <w:numFmt w:val="bullet"/>
      <w:lvlText w:val="o"/>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A605C2">
      <w:start w:val="1"/>
      <w:numFmt w:val="bullet"/>
      <w:lvlText w:val="▪"/>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38D7FA">
      <w:start w:val="1"/>
      <w:numFmt w:val="bullet"/>
      <w:lvlText w:val="•"/>
      <w:lvlJc w:val="left"/>
      <w:pPr>
        <w:ind w:left="5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64A0FE">
      <w:start w:val="1"/>
      <w:numFmt w:val="bullet"/>
      <w:lvlText w:val="o"/>
      <w:lvlJc w:val="left"/>
      <w:pPr>
        <w:ind w:left="6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0CFA02">
      <w:start w:val="1"/>
      <w:numFmt w:val="bullet"/>
      <w:lvlText w:val="▪"/>
      <w:lvlJc w:val="left"/>
      <w:pPr>
        <w:ind w:left="7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1" w15:restartNumberingAfterBreak="0">
    <w:nsid w:val="679D37BD"/>
    <w:multiLevelType w:val="hybridMultilevel"/>
    <w:tmpl w:val="191CB572"/>
    <w:lvl w:ilvl="0" w:tplc="8880F634">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4E44C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EA4D6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944A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A61D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80D3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3BC069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2EDF5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B8B2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2" w15:restartNumberingAfterBreak="0">
    <w:nsid w:val="67CB3360"/>
    <w:multiLevelType w:val="multilevel"/>
    <w:tmpl w:val="6D60744E"/>
    <w:lvl w:ilvl="0">
      <w:start w:val="9"/>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7"/>
      <w:numFmt w:val="decimal"/>
      <w:lvlText w:val="%1.%2"/>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26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93" w15:restartNumberingAfterBreak="0">
    <w:nsid w:val="67E1648B"/>
    <w:multiLevelType w:val="multilevel"/>
    <w:tmpl w:val="0EF2BCAE"/>
    <w:lvl w:ilvl="0">
      <w:start w:val="7"/>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6"/>
      <w:numFmt w:val="decimal"/>
      <w:lvlText w:val="%1.%2"/>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26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94" w15:restartNumberingAfterBreak="0">
    <w:nsid w:val="686F3CA8"/>
    <w:multiLevelType w:val="hybridMultilevel"/>
    <w:tmpl w:val="97A04086"/>
    <w:lvl w:ilvl="0" w:tplc="BBC63C1A">
      <w:start w:val="1"/>
      <w:numFmt w:val="bullet"/>
      <w:lvlText w:val="–"/>
      <w:lvlJc w:val="left"/>
      <w:pPr>
        <w:ind w:left="1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C49552">
      <w:start w:val="1"/>
      <w:numFmt w:val="bullet"/>
      <w:lvlText w:val="o"/>
      <w:lvlJc w:val="left"/>
      <w:pPr>
        <w:ind w:left="5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E04CEC">
      <w:start w:val="1"/>
      <w:numFmt w:val="bullet"/>
      <w:lvlText w:val="▪"/>
      <w:lvlJc w:val="left"/>
      <w:pPr>
        <w:ind w:left="5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AEF69C">
      <w:start w:val="1"/>
      <w:numFmt w:val="bullet"/>
      <w:lvlText w:val="•"/>
      <w:lvlJc w:val="left"/>
      <w:pPr>
        <w:ind w:left="6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663A00">
      <w:start w:val="1"/>
      <w:numFmt w:val="bullet"/>
      <w:lvlText w:val="o"/>
      <w:lvlJc w:val="left"/>
      <w:pPr>
        <w:ind w:left="7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E82BAE">
      <w:start w:val="1"/>
      <w:numFmt w:val="bullet"/>
      <w:lvlText w:val="▪"/>
      <w:lvlJc w:val="left"/>
      <w:pPr>
        <w:ind w:left="8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E05010">
      <w:start w:val="1"/>
      <w:numFmt w:val="bullet"/>
      <w:lvlText w:val="•"/>
      <w:lvlJc w:val="left"/>
      <w:pPr>
        <w:ind w:left="8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322C28">
      <w:start w:val="1"/>
      <w:numFmt w:val="bullet"/>
      <w:lvlText w:val="o"/>
      <w:lvlJc w:val="left"/>
      <w:pPr>
        <w:ind w:left="9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102860">
      <w:start w:val="1"/>
      <w:numFmt w:val="bullet"/>
      <w:lvlText w:val="▪"/>
      <w:lvlJc w:val="left"/>
      <w:pPr>
        <w:ind w:left="10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5" w15:restartNumberingAfterBreak="0">
    <w:nsid w:val="6911023F"/>
    <w:multiLevelType w:val="hybridMultilevel"/>
    <w:tmpl w:val="D71CC6DE"/>
    <w:lvl w:ilvl="0" w:tplc="BF9E8E62">
      <w:start w:val="1"/>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649E7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7E716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9825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4266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7454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30B13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B47A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EE963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6" w15:restartNumberingAfterBreak="0">
    <w:nsid w:val="692B5ED3"/>
    <w:multiLevelType w:val="hybridMultilevel"/>
    <w:tmpl w:val="0152F7C0"/>
    <w:lvl w:ilvl="0" w:tplc="231A1BDE">
      <w:start w:val="2"/>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E269B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12BF0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60D1C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22F1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2C633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08A47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9E60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D032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7" w15:restartNumberingAfterBreak="0">
    <w:nsid w:val="69727CFA"/>
    <w:multiLevelType w:val="hybridMultilevel"/>
    <w:tmpl w:val="9336E104"/>
    <w:lvl w:ilvl="0" w:tplc="1C3EF858">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06E13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E892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74129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2C95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9A45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80E17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60418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7A34D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8" w15:restartNumberingAfterBreak="0">
    <w:nsid w:val="6AD710DF"/>
    <w:multiLevelType w:val="hybridMultilevel"/>
    <w:tmpl w:val="D618D038"/>
    <w:lvl w:ilvl="0" w:tplc="7AFA5FFA">
      <w:start w:val="1"/>
      <w:numFmt w:val="lowerLetter"/>
      <w:lvlText w:val="%1)"/>
      <w:lvlJc w:val="left"/>
      <w:pPr>
        <w:ind w:left="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0031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12E1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AC3AB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CC668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A6740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680C4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44431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082C2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9" w15:restartNumberingAfterBreak="0">
    <w:nsid w:val="6B031D90"/>
    <w:multiLevelType w:val="hybridMultilevel"/>
    <w:tmpl w:val="C7EADC0C"/>
    <w:lvl w:ilvl="0" w:tplc="4238D096">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E87A2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5A099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6814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50DB5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04946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A0F76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C87AE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AE7BA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0" w15:restartNumberingAfterBreak="0">
    <w:nsid w:val="6B1C5BB2"/>
    <w:multiLevelType w:val="hybridMultilevel"/>
    <w:tmpl w:val="F5F2F4AE"/>
    <w:lvl w:ilvl="0" w:tplc="6EC283BA">
      <w:start w:val="1"/>
      <w:numFmt w:val="bullet"/>
      <w:lvlText w:val="–"/>
      <w:lvlJc w:val="left"/>
      <w:pPr>
        <w:ind w:left="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8AE5BA">
      <w:start w:val="1"/>
      <w:numFmt w:val="bullet"/>
      <w:lvlText w:val="o"/>
      <w:lvlJc w:val="left"/>
      <w:pPr>
        <w:ind w:left="3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26A6CE">
      <w:start w:val="1"/>
      <w:numFmt w:val="bullet"/>
      <w:lvlText w:val="▪"/>
      <w:lvlJc w:val="left"/>
      <w:pPr>
        <w:ind w:left="3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FE254C">
      <w:start w:val="1"/>
      <w:numFmt w:val="bullet"/>
      <w:lvlText w:val="•"/>
      <w:lvlJc w:val="left"/>
      <w:pPr>
        <w:ind w:left="4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0071DC">
      <w:start w:val="1"/>
      <w:numFmt w:val="bullet"/>
      <w:lvlText w:val="o"/>
      <w:lvlJc w:val="left"/>
      <w:pPr>
        <w:ind w:left="5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22C9EE">
      <w:start w:val="1"/>
      <w:numFmt w:val="bullet"/>
      <w:lvlText w:val="▪"/>
      <w:lvlJc w:val="left"/>
      <w:pPr>
        <w:ind w:left="6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F89888">
      <w:start w:val="1"/>
      <w:numFmt w:val="bullet"/>
      <w:lvlText w:val="•"/>
      <w:lvlJc w:val="left"/>
      <w:pPr>
        <w:ind w:left="6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BEDDBC">
      <w:start w:val="1"/>
      <w:numFmt w:val="bullet"/>
      <w:lvlText w:val="o"/>
      <w:lvlJc w:val="left"/>
      <w:pPr>
        <w:ind w:left="7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F8AC5E">
      <w:start w:val="1"/>
      <w:numFmt w:val="bullet"/>
      <w:lvlText w:val="▪"/>
      <w:lvlJc w:val="left"/>
      <w:pPr>
        <w:ind w:left="8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1" w15:restartNumberingAfterBreak="0">
    <w:nsid w:val="6B3531C6"/>
    <w:multiLevelType w:val="hybridMultilevel"/>
    <w:tmpl w:val="5D8C2FD4"/>
    <w:lvl w:ilvl="0" w:tplc="38403C8C">
      <w:start w:val="7"/>
      <w:numFmt w:val="lowerLetter"/>
      <w:lvlText w:val="%1)"/>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D8B49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E668D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B045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D2402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0453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48C83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3C2A2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94E13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2" w15:restartNumberingAfterBreak="0">
    <w:nsid w:val="6BA4445F"/>
    <w:multiLevelType w:val="hybridMultilevel"/>
    <w:tmpl w:val="80A2248A"/>
    <w:lvl w:ilvl="0" w:tplc="2A86D898">
      <w:start w:val="1"/>
      <w:numFmt w:val="decimal"/>
      <w:lvlText w:val="[%1]"/>
      <w:lvlJc w:val="left"/>
      <w:pPr>
        <w:ind w:left="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520BB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1E8C3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D0BB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0A684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18C7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B45B6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3464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C415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3" w15:restartNumberingAfterBreak="0">
    <w:nsid w:val="6BAD21B6"/>
    <w:multiLevelType w:val="hybridMultilevel"/>
    <w:tmpl w:val="D82C8B3C"/>
    <w:lvl w:ilvl="0" w:tplc="196452CE">
      <w:start w:val="1"/>
      <w:numFmt w:val="bullet"/>
      <w:lvlText w:val="*"/>
      <w:lvlJc w:val="left"/>
      <w:pPr>
        <w:ind w:left="62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72A487C">
      <w:start w:val="1"/>
      <w:numFmt w:val="bullet"/>
      <w:lvlText w:val="o"/>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0ECC0CB2">
      <w:start w:val="1"/>
      <w:numFmt w:val="bullet"/>
      <w:lvlText w:val="▪"/>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37413A6">
      <w:start w:val="1"/>
      <w:numFmt w:val="bullet"/>
      <w:lvlText w:val="•"/>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4C4EAD5C">
      <w:start w:val="1"/>
      <w:numFmt w:val="bullet"/>
      <w:lvlText w:val="o"/>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3DD4649C">
      <w:start w:val="1"/>
      <w:numFmt w:val="bullet"/>
      <w:lvlText w:val="▪"/>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0BD2DF7C">
      <w:start w:val="1"/>
      <w:numFmt w:val="bullet"/>
      <w:lvlText w:val="•"/>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43323360">
      <w:start w:val="1"/>
      <w:numFmt w:val="bullet"/>
      <w:lvlText w:val="o"/>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4DEE053A">
      <w:start w:val="1"/>
      <w:numFmt w:val="bullet"/>
      <w:lvlText w:val="▪"/>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04" w15:restartNumberingAfterBreak="0">
    <w:nsid w:val="6BEA4945"/>
    <w:multiLevelType w:val="multilevel"/>
    <w:tmpl w:val="2092CC92"/>
    <w:lvl w:ilvl="0">
      <w:start w:val="8"/>
      <w:numFmt w:val="upperLetter"/>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7"/>
      <w:numFmt w:val="decimal"/>
      <w:lvlText w:val="%1.%2"/>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7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05" w15:restartNumberingAfterBreak="0">
    <w:nsid w:val="6CC7609F"/>
    <w:multiLevelType w:val="hybridMultilevel"/>
    <w:tmpl w:val="1CD8E270"/>
    <w:lvl w:ilvl="0" w:tplc="8B56F608">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2E5EF8">
      <w:start w:val="1"/>
      <w:numFmt w:val="bullet"/>
      <w:lvlText w:val="o"/>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E0A4D8">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581814">
      <w:start w:val="1"/>
      <w:numFmt w:val="bullet"/>
      <w:lvlText w:val="•"/>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F072CC">
      <w:start w:val="1"/>
      <w:numFmt w:val="bullet"/>
      <w:lvlText w:val="o"/>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E6FBAE">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708E66">
      <w:start w:val="1"/>
      <w:numFmt w:val="bullet"/>
      <w:lvlText w:val="•"/>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2A074C">
      <w:start w:val="1"/>
      <w:numFmt w:val="bullet"/>
      <w:lvlText w:val="o"/>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402558">
      <w:start w:val="1"/>
      <w:numFmt w:val="bullet"/>
      <w:lvlText w:val="▪"/>
      <w:lvlJc w:val="left"/>
      <w:pPr>
        <w:ind w:left="6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6" w15:restartNumberingAfterBreak="0">
    <w:nsid w:val="6D0A793E"/>
    <w:multiLevelType w:val="hybridMultilevel"/>
    <w:tmpl w:val="05085818"/>
    <w:lvl w:ilvl="0" w:tplc="1DD4C522">
      <w:start w:val="1"/>
      <w:numFmt w:val="bullet"/>
      <w:lvlText w:val="–"/>
      <w:lvlJc w:val="left"/>
      <w:pPr>
        <w:ind w:left="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18BAD8">
      <w:start w:val="1"/>
      <w:numFmt w:val="bullet"/>
      <w:lvlText w:val="o"/>
      <w:lvlJc w:val="left"/>
      <w:pPr>
        <w:ind w:left="1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AAADE8">
      <w:start w:val="1"/>
      <w:numFmt w:val="bullet"/>
      <w:lvlText w:val="▪"/>
      <w:lvlJc w:val="left"/>
      <w:pPr>
        <w:ind w:left="2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C41DEE">
      <w:start w:val="1"/>
      <w:numFmt w:val="bullet"/>
      <w:lvlText w:val="•"/>
      <w:lvlJc w:val="left"/>
      <w:pPr>
        <w:ind w:left="2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443FCC">
      <w:start w:val="1"/>
      <w:numFmt w:val="bullet"/>
      <w:lvlText w:val="o"/>
      <w:lvlJc w:val="left"/>
      <w:pPr>
        <w:ind w:left="36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7C38D0">
      <w:start w:val="1"/>
      <w:numFmt w:val="bullet"/>
      <w:lvlText w:val="▪"/>
      <w:lvlJc w:val="left"/>
      <w:pPr>
        <w:ind w:left="4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30FF7A">
      <w:start w:val="1"/>
      <w:numFmt w:val="bullet"/>
      <w:lvlText w:val="•"/>
      <w:lvlJc w:val="left"/>
      <w:pPr>
        <w:ind w:left="5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3AE3F0">
      <w:start w:val="1"/>
      <w:numFmt w:val="bullet"/>
      <w:lvlText w:val="o"/>
      <w:lvlJc w:val="left"/>
      <w:pPr>
        <w:ind w:left="5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308432">
      <w:start w:val="1"/>
      <w:numFmt w:val="bullet"/>
      <w:lvlText w:val="▪"/>
      <w:lvlJc w:val="left"/>
      <w:pPr>
        <w:ind w:left="65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7" w15:restartNumberingAfterBreak="0">
    <w:nsid w:val="6D150329"/>
    <w:multiLevelType w:val="hybridMultilevel"/>
    <w:tmpl w:val="DFC629D2"/>
    <w:lvl w:ilvl="0" w:tplc="D3761210">
      <w:start w:val="1"/>
      <w:numFmt w:val="decimal"/>
      <w:lvlText w:val="%1"/>
      <w:lvlJc w:val="left"/>
      <w:pPr>
        <w:ind w:left="18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35EE3FC8">
      <w:start w:val="1"/>
      <w:numFmt w:val="lowerLetter"/>
      <w:lvlText w:val="%2"/>
      <w:lvlJc w:val="left"/>
      <w:pPr>
        <w:ind w:left="153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563CAF14">
      <w:start w:val="1"/>
      <w:numFmt w:val="lowerRoman"/>
      <w:lvlText w:val="%3"/>
      <w:lvlJc w:val="left"/>
      <w:pPr>
        <w:ind w:left="225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0C766278">
      <w:start w:val="1"/>
      <w:numFmt w:val="decimal"/>
      <w:lvlText w:val="%4"/>
      <w:lvlJc w:val="left"/>
      <w:pPr>
        <w:ind w:left="297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0BAE6D2C">
      <w:start w:val="1"/>
      <w:numFmt w:val="lowerLetter"/>
      <w:lvlText w:val="%5"/>
      <w:lvlJc w:val="left"/>
      <w:pPr>
        <w:ind w:left="369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D11A5D78">
      <w:start w:val="1"/>
      <w:numFmt w:val="lowerRoman"/>
      <w:lvlText w:val="%6"/>
      <w:lvlJc w:val="left"/>
      <w:pPr>
        <w:ind w:left="441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5672CB16">
      <w:start w:val="1"/>
      <w:numFmt w:val="decimal"/>
      <w:lvlText w:val="%7"/>
      <w:lvlJc w:val="left"/>
      <w:pPr>
        <w:ind w:left="513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918C3620">
      <w:start w:val="1"/>
      <w:numFmt w:val="lowerLetter"/>
      <w:lvlText w:val="%8"/>
      <w:lvlJc w:val="left"/>
      <w:pPr>
        <w:ind w:left="585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F28EC8EA">
      <w:start w:val="1"/>
      <w:numFmt w:val="lowerRoman"/>
      <w:lvlText w:val="%9"/>
      <w:lvlJc w:val="left"/>
      <w:pPr>
        <w:ind w:left="6574"/>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308" w15:restartNumberingAfterBreak="0">
    <w:nsid w:val="6DFE063B"/>
    <w:multiLevelType w:val="hybridMultilevel"/>
    <w:tmpl w:val="619CF15E"/>
    <w:lvl w:ilvl="0" w:tplc="5EA0AFC4">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0C3E2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CC7BE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3A25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DC7A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A410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34E4A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768B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06C5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9" w15:restartNumberingAfterBreak="0">
    <w:nsid w:val="6EC711DD"/>
    <w:multiLevelType w:val="hybridMultilevel"/>
    <w:tmpl w:val="F4FAA3A2"/>
    <w:lvl w:ilvl="0" w:tplc="07C0D2D2">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1C3E34">
      <w:start w:val="1"/>
      <w:numFmt w:val="bullet"/>
      <w:lvlText w:val="o"/>
      <w:lvlJc w:val="left"/>
      <w:pPr>
        <w:ind w:left="2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8A9D1C">
      <w:start w:val="1"/>
      <w:numFmt w:val="bullet"/>
      <w:lvlText w:val="▪"/>
      <w:lvlJc w:val="left"/>
      <w:pPr>
        <w:ind w:left="2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985DFA">
      <w:start w:val="1"/>
      <w:numFmt w:val="bullet"/>
      <w:lvlText w:val="•"/>
      <w:lvlJc w:val="left"/>
      <w:pPr>
        <w:ind w:left="3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4E224C">
      <w:start w:val="1"/>
      <w:numFmt w:val="bullet"/>
      <w:lvlText w:val="o"/>
      <w:lvlJc w:val="left"/>
      <w:pPr>
        <w:ind w:left="4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B4B22C">
      <w:start w:val="1"/>
      <w:numFmt w:val="bullet"/>
      <w:lvlText w:val="▪"/>
      <w:lvlJc w:val="left"/>
      <w:pPr>
        <w:ind w:left="4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361E44">
      <w:start w:val="1"/>
      <w:numFmt w:val="bullet"/>
      <w:lvlText w:val="•"/>
      <w:lvlJc w:val="left"/>
      <w:pPr>
        <w:ind w:left="5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107EA8">
      <w:start w:val="1"/>
      <w:numFmt w:val="bullet"/>
      <w:lvlText w:val="o"/>
      <w:lvlJc w:val="left"/>
      <w:pPr>
        <w:ind w:left="6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7AA602">
      <w:start w:val="1"/>
      <w:numFmt w:val="bullet"/>
      <w:lvlText w:val="▪"/>
      <w:lvlJc w:val="left"/>
      <w:pPr>
        <w:ind w:left="7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0" w15:restartNumberingAfterBreak="0">
    <w:nsid w:val="6EE05AB0"/>
    <w:multiLevelType w:val="hybridMultilevel"/>
    <w:tmpl w:val="B89A5996"/>
    <w:lvl w:ilvl="0" w:tplc="211220A2">
      <w:start w:val="1"/>
      <w:numFmt w:val="bullet"/>
      <w:lvlText w:val="–"/>
      <w:lvlJc w:val="left"/>
      <w:pPr>
        <w:ind w:left="21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669E1EC4">
      <w:start w:val="1"/>
      <w:numFmt w:val="bullet"/>
      <w:lvlText w:val="o"/>
      <w:lvlJc w:val="left"/>
      <w:pPr>
        <w:ind w:left="118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C302A350">
      <w:start w:val="1"/>
      <w:numFmt w:val="bullet"/>
      <w:lvlText w:val="▪"/>
      <w:lvlJc w:val="left"/>
      <w:pPr>
        <w:ind w:left="190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CBF4C51C">
      <w:start w:val="1"/>
      <w:numFmt w:val="bullet"/>
      <w:lvlText w:val="•"/>
      <w:lvlJc w:val="left"/>
      <w:pPr>
        <w:ind w:left="262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51CC7DF8">
      <w:start w:val="1"/>
      <w:numFmt w:val="bullet"/>
      <w:lvlText w:val="o"/>
      <w:lvlJc w:val="left"/>
      <w:pPr>
        <w:ind w:left="334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00AC399C">
      <w:start w:val="1"/>
      <w:numFmt w:val="bullet"/>
      <w:lvlText w:val="▪"/>
      <w:lvlJc w:val="left"/>
      <w:pPr>
        <w:ind w:left="406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81449334">
      <w:start w:val="1"/>
      <w:numFmt w:val="bullet"/>
      <w:lvlText w:val="•"/>
      <w:lvlJc w:val="left"/>
      <w:pPr>
        <w:ind w:left="478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DA86BF98">
      <w:start w:val="1"/>
      <w:numFmt w:val="bullet"/>
      <w:lvlText w:val="o"/>
      <w:lvlJc w:val="left"/>
      <w:pPr>
        <w:ind w:left="550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C1A0C6F6">
      <w:start w:val="1"/>
      <w:numFmt w:val="bullet"/>
      <w:lvlText w:val="▪"/>
      <w:lvlJc w:val="left"/>
      <w:pPr>
        <w:ind w:left="6228"/>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311" w15:restartNumberingAfterBreak="0">
    <w:nsid w:val="6EF7423F"/>
    <w:multiLevelType w:val="hybridMultilevel"/>
    <w:tmpl w:val="799481F8"/>
    <w:lvl w:ilvl="0" w:tplc="8AD458F6">
      <w:start w:val="1"/>
      <w:numFmt w:val="bullet"/>
      <w:lvlText w:val="–"/>
      <w:lvlJc w:val="left"/>
      <w:pPr>
        <w:ind w:left="69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5C06FAE">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CDA4F68">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7A09A4C">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8ACE46C">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C4BCE18C">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9C49B82">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9786B26">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36C25EE">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12" w15:restartNumberingAfterBreak="0">
    <w:nsid w:val="6F027E7D"/>
    <w:multiLevelType w:val="hybridMultilevel"/>
    <w:tmpl w:val="A8486E54"/>
    <w:lvl w:ilvl="0" w:tplc="E76A82AA">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1A88C2">
      <w:start w:val="1"/>
      <w:numFmt w:val="bullet"/>
      <w:lvlText w:val="–"/>
      <w:lvlJc w:val="left"/>
      <w:pPr>
        <w:ind w:left="1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D4FA24">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D6952C">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60A6D0">
      <w:start w:val="1"/>
      <w:numFmt w:val="bullet"/>
      <w:lvlText w:val="o"/>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0498D8">
      <w:start w:val="1"/>
      <w:numFmt w:val="bullet"/>
      <w:lvlText w:val="▪"/>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9CED6A">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36BFE8">
      <w:start w:val="1"/>
      <w:numFmt w:val="bullet"/>
      <w:lvlText w:val="o"/>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F8EC8A">
      <w:start w:val="1"/>
      <w:numFmt w:val="bullet"/>
      <w:lvlText w:val="▪"/>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3" w15:restartNumberingAfterBreak="0">
    <w:nsid w:val="6FDA415B"/>
    <w:multiLevelType w:val="hybridMultilevel"/>
    <w:tmpl w:val="FB22FD6C"/>
    <w:lvl w:ilvl="0" w:tplc="D3004C66">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34A0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2667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68A19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DAF79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88429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40C3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884D7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F8DB7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4" w15:restartNumberingAfterBreak="0">
    <w:nsid w:val="706051C9"/>
    <w:multiLevelType w:val="hybridMultilevel"/>
    <w:tmpl w:val="BD981702"/>
    <w:lvl w:ilvl="0" w:tplc="066465B6">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CCAD00">
      <w:start w:val="1"/>
      <w:numFmt w:val="bullet"/>
      <w:lvlText w:val="o"/>
      <w:lvlJc w:val="left"/>
      <w:pPr>
        <w:ind w:left="1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0A56B8">
      <w:start w:val="1"/>
      <w:numFmt w:val="bullet"/>
      <w:lvlText w:val="▪"/>
      <w:lvlJc w:val="left"/>
      <w:pPr>
        <w:ind w:left="22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8C848E">
      <w:start w:val="1"/>
      <w:numFmt w:val="bullet"/>
      <w:lvlText w:val="•"/>
      <w:lvlJc w:val="left"/>
      <w:pPr>
        <w:ind w:left="2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E691C8">
      <w:start w:val="1"/>
      <w:numFmt w:val="bullet"/>
      <w:lvlText w:val="o"/>
      <w:lvlJc w:val="left"/>
      <w:pPr>
        <w:ind w:left="3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6AF1E2">
      <w:start w:val="1"/>
      <w:numFmt w:val="bullet"/>
      <w:lvlText w:val="▪"/>
      <w:lvlJc w:val="left"/>
      <w:pPr>
        <w:ind w:left="4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9403F0">
      <w:start w:val="1"/>
      <w:numFmt w:val="bullet"/>
      <w:lvlText w:val="•"/>
      <w:lvlJc w:val="left"/>
      <w:pPr>
        <w:ind w:left="5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6EDECC">
      <w:start w:val="1"/>
      <w:numFmt w:val="bullet"/>
      <w:lvlText w:val="o"/>
      <w:lvlJc w:val="left"/>
      <w:pPr>
        <w:ind w:left="5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EC888C">
      <w:start w:val="1"/>
      <w:numFmt w:val="bullet"/>
      <w:lvlText w:val="▪"/>
      <w:lvlJc w:val="left"/>
      <w:pPr>
        <w:ind w:left="6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5" w15:restartNumberingAfterBreak="0">
    <w:nsid w:val="70C33E7A"/>
    <w:multiLevelType w:val="hybridMultilevel"/>
    <w:tmpl w:val="3E3ACA90"/>
    <w:lvl w:ilvl="0" w:tplc="8DB62860">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5E96E6">
      <w:start w:val="1"/>
      <w:numFmt w:val="bullet"/>
      <w:lvlText w:val="o"/>
      <w:lvlJc w:val="left"/>
      <w:pPr>
        <w:ind w:left="18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5CC582">
      <w:start w:val="1"/>
      <w:numFmt w:val="bullet"/>
      <w:lvlText w:val="▪"/>
      <w:lvlJc w:val="left"/>
      <w:pPr>
        <w:ind w:left="2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F0DCD2">
      <w:start w:val="1"/>
      <w:numFmt w:val="bullet"/>
      <w:lvlText w:val="•"/>
      <w:lvlJc w:val="left"/>
      <w:pPr>
        <w:ind w:left="3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840F6E">
      <w:start w:val="1"/>
      <w:numFmt w:val="bullet"/>
      <w:lvlText w:val="o"/>
      <w:lvlJc w:val="left"/>
      <w:pPr>
        <w:ind w:left="3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C00EF4">
      <w:start w:val="1"/>
      <w:numFmt w:val="bullet"/>
      <w:lvlText w:val="▪"/>
      <w:lvlJc w:val="left"/>
      <w:pPr>
        <w:ind w:left="4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82D352">
      <w:start w:val="1"/>
      <w:numFmt w:val="bullet"/>
      <w:lvlText w:val="•"/>
      <w:lvlJc w:val="left"/>
      <w:pPr>
        <w:ind w:left="5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60FFE2">
      <w:start w:val="1"/>
      <w:numFmt w:val="bullet"/>
      <w:lvlText w:val="o"/>
      <w:lvlJc w:val="left"/>
      <w:pPr>
        <w:ind w:left="6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EC11F6">
      <w:start w:val="1"/>
      <w:numFmt w:val="bullet"/>
      <w:lvlText w:val="▪"/>
      <w:lvlJc w:val="left"/>
      <w:pPr>
        <w:ind w:left="6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6" w15:restartNumberingAfterBreak="0">
    <w:nsid w:val="7107756D"/>
    <w:multiLevelType w:val="hybridMultilevel"/>
    <w:tmpl w:val="53741ED0"/>
    <w:lvl w:ilvl="0" w:tplc="9A16CCEC">
      <w:start w:val="1"/>
      <w:numFmt w:val="lowerLetter"/>
      <w:lvlText w:val="%1)"/>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102D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6EE8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7EE5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725B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AE77B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16D9D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185F7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983A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7" w15:restartNumberingAfterBreak="0">
    <w:nsid w:val="71772F87"/>
    <w:multiLevelType w:val="hybridMultilevel"/>
    <w:tmpl w:val="241EDF6C"/>
    <w:lvl w:ilvl="0" w:tplc="BC604428">
      <w:start w:val="1"/>
      <w:numFmt w:val="lowerLetter"/>
      <w:lvlText w:val="%1)"/>
      <w:lvlJc w:val="left"/>
      <w:pPr>
        <w:ind w:left="695"/>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43F444AE">
      <w:start w:val="1"/>
      <w:numFmt w:val="decimal"/>
      <w:lvlText w:val="%2)"/>
      <w:lvlJc w:val="left"/>
      <w:pPr>
        <w:ind w:left="107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4664F570">
      <w:start w:val="1"/>
      <w:numFmt w:val="bullet"/>
      <w:lvlText w:val="–"/>
      <w:lvlJc w:val="left"/>
      <w:pPr>
        <w:ind w:left="149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8EE2FDBA">
      <w:start w:val="1"/>
      <w:numFmt w:val="bullet"/>
      <w:lvlText w:val="•"/>
      <w:lvlJc w:val="left"/>
      <w:pPr>
        <w:ind w:left="266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60C4B1EC">
      <w:start w:val="1"/>
      <w:numFmt w:val="bullet"/>
      <w:lvlText w:val="o"/>
      <w:lvlJc w:val="left"/>
      <w:pPr>
        <w:ind w:left="338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42D8D468">
      <w:start w:val="1"/>
      <w:numFmt w:val="bullet"/>
      <w:lvlText w:val="▪"/>
      <w:lvlJc w:val="left"/>
      <w:pPr>
        <w:ind w:left="410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47388C46">
      <w:start w:val="1"/>
      <w:numFmt w:val="bullet"/>
      <w:lvlText w:val="•"/>
      <w:lvlJc w:val="left"/>
      <w:pPr>
        <w:ind w:left="482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DEFE694E">
      <w:start w:val="1"/>
      <w:numFmt w:val="bullet"/>
      <w:lvlText w:val="o"/>
      <w:lvlJc w:val="left"/>
      <w:pPr>
        <w:ind w:left="554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7166C030">
      <w:start w:val="1"/>
      <w:numFmt w:val="bullet"/>
      <w:lvlText w:val="▪"/>
      <w:lvlJc w:val="left"/>
      <w:pPr>
        <w:ind w:left="626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318" w15:restartNumberingAfterBreak="0">
    <w:nsid w:val="71FD5348"/>
    <w:multiLevelType w:val="hybridMultilevel"/>
    <w:tmpl w:val="6EE23FDE"/>
    <w:lvl w:ilvl="0" w:tplc="B1523FA8">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3678F6">
      <w:start w:val="1"/>
      <w:numFmt w:val="bullet"/>
      <w:lvlText w:val="o"/>
      <w:lvlJc w:val="left"/>
      <w:pPr>
        <w:ind w:left="2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BA2D3A">
      <w:start w:val="1"/>
      <w:numFmt w:val="bullet"/>
      <w:lvlText w:val="▪"/>
      <w:lvlJc w:val="left"/>
      <w:pPr>
        <w:ind w:left="2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105148">
      <w:start w:val="1"/>
      <w:numFmt w:val="bullet"/>
      <w:lvlText w:val="•"/>
      <w:lvlJc w:val="left"/>
      <w:pPr>
        <w:ind w:left="3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FE1B4A">
      <w:start w:val="1"/>
      <w:numFmt w:val="bullet"/>
      <w:lvlText w:val="o"/>
      <w:lvlJc w:val="left"/>
      <w:pPr>
        <w:ind w:left="4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68D8BE">
      <w:start w:val="1"/>
      <w:numFmt w:val="bullet"/>
      <w:lvlText w:val="▪"/>
      <w:lvlJc w:val="left"/>
      <w:pPr>
        <w:ind w:left="4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B46F46">
      <w:start w:val="1"/>
      <w:numFmt w:val="bullet"/>
      <w:lvlText w:val="•"/>
      <w:lvlJc w:val="left"/>
      <w:pPr>
        <w:ind w:left="5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DA9EF4">
      <w:start w:val="1"/>
      <w:numFmt w:val="bullet"/>
      <w:lvlText w:val="o"/>
      <w:lvlJc w:val="left"/>
      <w:pPr>
        <w:ind w:left="6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26D0F0">
      <w:start w:val="1"/>
      <w:numFmt w:val="bullet"/>
      <w:lvlText w:val="▪"/>
      <w:lvlJc w:val="left"/>
      <w:pPr>
        <w:ind w:left="7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9" w15:restartNumberingAfterBreak="0">
    <w:nsid w:val="72C77A19"/>
    <w:multiLevelType w:val="hybridMultilevel"/>
    <w:tmpl w:val="EB4A1580"/>
    <w:lvl w:ilvl="0" w:tplc="2AB4A9EE">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7800C2">
      <w:start w:val="1"/>
      <w:numFmt w:val="bullet"/>
      <w:lvlText w:val="o"/>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DEFC52">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B8C262">
      <w:start w:val="1"/>
      <w:numFmt w:val="bullet"/>
      <w:lvlText w:val="•"/>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C8676E">
      <w:start w:val="1"/>
      <w:numFmt w:val="bullet"/>
      <w:lvlText w:val="o"/>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DACCC4">
      <w:start w:val="1"/>
      <w:numFmt w:val="bullet"/>
      <w:lvlText w:val="▪"/>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E2A12C">
      <w:start w:val="1"/>
      <w:numFmt w:val="bullet"/>
      <w:lvlText w:val="•"/>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68B070">
      <w:start w:val="1"/>
      <w:numFmt w:val="bullet"/>
      <w:lvlText w:val="o"/>
      <w:lvlJc w:val="left"/>
      <w:pPr>
        <w:ind w:left="6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7EDD30">
      <w:start w:val="1"/>
      <w:numFmt w:val="bullet"/>
      <w:lvlText w:val="▪"/>
      <w:lvlJc w:val="left"/>
      <w:pPr>
        <w:ind w:left="7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0" w15:restartNumberingAfterBreak="0">
    <w:nsid w:val="73706DC5"/>
    <w:multiLevelType w:val="hybridMultilevel"/>
    <w:tmpl w:val="E730A31C"/>
    <w:lvl w:ilvl="0" w:tplc="18582D68">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A60F9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166A8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CE4F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9C960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10EEC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001F1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5AA53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50212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1" w15:restartNumberingAfterBreak="0">
    <w:nsid w:val="740F4539"/>
    <w:multiLevelType w:val="hybridMultilevel"/>
    <w:tmpl w:val="B03C8142"/>
    <w:lvl w:ilvl="0" w:tplc="57F021A8">
      <w:start w:val="1"/>
      <w:numFmt w:val="bullet"/>
      <w:lvlText w:val="*"/>
      <w:lvlJc w:val="left"/>
      <w:pPr>
        <w:ind w:left="62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7070E54C">
      <w:start w:val="1"/>
      <w:numFmt w:val="bullet"/>
      <w:lvlText w:val="o"/>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3C96AEFA">
      <w:start w:val="1"/>
      <w:numFmt w:val="bullet"/>
      <w:lvlText w:val="▪"/>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4C2CA790">
      <w:start w:val="1"/>
      <w:numFmt w:val="bullet"/>
      <w:lvlText w:val="•"/>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AEA436CA">
      <w:start w:val="1"/>
      <w:numFmt w:val="bullet"/>
      <w:lvlText w:val="o"/>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32FC6640">
      <w:start w:val="1"/>
      <w:numFmt w:val="bullet"/>
      <w:lvlText w:val="▪"/>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F0AE520">
      <w:start w:val="1"/>
      <w:numFmt w:val="bullet"/>
      <w:lvlText w:val="•"/>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4D2A486">
      <w:start w:val="1"/>
      <w:numFmt w:val="bullet"/>
      <w:lvlText w:val="o"/>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32CE64F2">
      <w:start w:val="1"/>
      <w:numFmt w:val="bullet"/>
      <w:lvlText w:val="▪"/>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22" w15:restartNumberingAfterBreak="0">
    <w:nsid w:val="74164A1C"/>
    <w:multiLevelType w:val="hybridMultilevel"/>
    <w:tmpl w:val="CF04502A"/>
    <w:lvl w:ilvl="0" w:tplc="DE1A32A0">
      <w:start w:val="1"/>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6227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44D4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CAFA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508B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A4E83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0E441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686EC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8A66D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3" w15:restartNumberingAfterBreak="0">
    <w:nsid w:val="742B7310"/>
    <w:multiLevelType w:val="hybridMultilevel"/>
    <w:tmpl w:val="0C2EBD92"/>
    <w:lvl w:ilvl="0" w:tplc="066A555E">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F2CAD8">
      <w:start w:val="1"/>
      <w:numFmt w:val="bullet"/>
      <w:lvlText w:val="o"/>
      <w:lvlJc w:val="left"/>
      <w:pPr>
        <w:ind w:left="2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902AA6">
      <w:start w:val="1"/>
      <w:numFmt w:val="bullet"/>
      <w:lvlText w:val="▪"/>
      <w:lvlJc w:val="left"/>
      <w:pPr>
        <w:ind w:left="3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C8D71A">
      <w:start w:val="1"/>
      <w:numFmt w:val="bullet"/>
      <w:lvlText w:val="•"/>
      <w:lvlJc w:val="left"/>
      <w:pPr>
        <w:ind w:left="3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B86E5E">
      <w:start w:val="1"/>
      <w:numFmt w:val="bullet"/>
      <w:lvlText w:val="o"/>
      <w:lvlJc w:val="left"/>
      <w:pPr>
        <w:ind w:left="4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046276">
      <w:start w:val="1"/>
      <w:numFmt w:val="bullet"/>
      <w:lvlText w:val="▪"/>
      <w:lvlJc w:val="left"/>
      <w:pPr>
        <w:ind w:left="5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14D13A">
      <w:start w:val="1"/>
      <w:numFmt w:val="bullet"/>
      <w:lvlText w:val="•"/>
      <w:lvlJc w:val="left"/>
      <w:pPr>
        <w:ind w:left="6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24ECC2">
      <w:start w:val="1"/>
      <w:numFmt w:val="bullet"/>
      <w:lvlText w:val="o"/>
      <w:lvlJc w:val="left"/>
      <w:pPr>
        <w:ind w:left="6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A60A58">
      <w:start w:val="1"/>
      <w:numFmt w:val="bullet"/>
      <w:lvlText w:val="▪"/>
      <w:lvlJc w:val="left"/>
      <w:pPr>
        <w:ind w:left="7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4" w15:restartNumberingAfterBreak="0">
    <w:nsid w:val="74DF5D7E"/>
    <w:multiLevelType w:val="hybridMultilevel"/>
    <w:tmpl w:val="F4920B94"/>
    <w:lvl w:ilvl="0" w:tplc="84542B0C">
      <w:start w:val="5"/>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6FEB290">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522266E">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58CE8CE">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542D0C8">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158CF7B0">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5505608">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7D23A44">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350587E">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25" w15:restartNumberingAfterBreak="0">
    <w:nsid w:val="74F07564"/>
    <w:multiLevelType w:val="hybridMultilevel"/>
    <w:tmpl w:val="A3FEEEE6"/>
    <w:lvl w:ilvl="0" w:tplc="7A384A9E">
      <w:start w:val="9"/>
      <w:numFmt w:val="decimal"/>
      <w:lvlText w:val="%1"/>
      <w:lvlJc w:val="left"/>
      <w:pPr>
        <w:ind w:left="29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9428202">
      <w:start w:val="1"/>
      <w:numFmt w:val="lowerLetter"/>
      <w:lvlText w:val="%2"/>
      <w:lvlJc w:val="left"/>
      <w:pPr>
        <w:ind w:left="137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E18C7E8">
      <w:start w:val="1"/>
      <w:numFmt w:val="lowerRoman"/>
      <w:lvlText w:val="%3"/>
      <w:lvlJc w:val="left"/>
      <w:pPr>
        <w:ind w:left="209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858837E">
      <w:start w:val="1"/>
      <w:numFmt w:val="decimal"/>
      <w:lvlText w:val="%4"/>
      <w:lvlJc w:val="left"/>
      <w:pPr>
        <w:ind w:left="281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1200E5C">
      <w:start w:val="1"/>
      <w:numFmt w:val="lowerLetter"/>
      <w:lvlText w:val="%5"/>
      <w:lvlJc w:val="left"/>
      <w:pPr>
        <w:ind w:left="353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322F374">
      <w:start w:val="1"/>
      <w:numFmt w:val="lowerRoman"/>
      <w:lvlText w:val="%6"/>
      <w:lvlJc w:val="left"/>
      <w:pPr>
        <w:ind w:left="425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21EE3FC">
      <w:start w:val="1"/>
      <w:numFmt w:val="decimal"/>
      <w:lvlText w:val="%7"/>
      <w:lvlJc w:val="left"/>
      <w:pPr>
        <w:ind w:left="497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1AEA590">
      <w:start w:val="1"/>
      <w:numFmt w:val="lowerLetter"/>
      <w:lvlText w:val="%8"/>
      <w:lvlJc w:val="left"/>
      <w:pPr>
        <w:ind w:left="569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B528AF2">
      <w:start w:val="1"/>
      <w:numFmt w:val="lowerRoman"/>
      <w:lvlText w:val="%9"/>
      <w:lvlJc w:val="left"/>
      <w:pPr>
        <w:ind w:left="641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26" w15:restartNumberingAfterBreak="0">
    <w:nsid w:val="75087275"/>
    <w:multiLevelType w:val="hybridMultilevel"/>
    <w:tmpl w:val="6C8CB4BE"/>
    <w:lvl w:ilvl="0" w:tplc="4A9A729C">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EEE83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8EF2D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5A4B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EA49E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B4776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C6EEC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0CA38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162D6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7" w15:restartNumberingAfterBreak="0">
    <w:nsid w:val="758A7F0C"/>
    <w:multiLevelType w:val="multilevel"/>
    <w:tmpl w:val="6952005C"/>
    <w:lvl w:ilvl="0">
      <w:start w:val="15"/>
      <w:numFmt w:val="decimal"/>
      <w:lvlText w:val="%1"/>
      <w:lvlJc w:val="left"/>
      <w:pPr>
        <w:ind w:left="8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0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28" w15:restartNumberingAfterBreak="0">
    <w:nsid w:val="75C427D6"/>
    <w:multiLevelType w:val="hybridMultilevel"/>
    <w:tmpl w:val="E4983BA8"/>
    <w:lvl w:ilvl="0" w:tplc="FF949BF0">
      <w:start w:val="1"/>
      <w:numFmt w:val="lowerLetter"/>
      <w:lvlText w:val="%1)"/>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1849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5879B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087CF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F6059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A45C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48448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5010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B871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9" w15:restartNumberingAfterBreak="0">
    <w:nsid w:val="760442DC"/>
    <w:multiLevelType w:val="hybridMultilevel"/>
    <w:tmpl w:val="8862802E"/>
    <w:lvl w:ilvl="0" w:tplc="FF1C975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88E06A">
      <w:start w:val="1"/>
      <w:numFmt w:val="bullet"/>
      <w:lvlText w:val="o"/>
      <w:lvlJc w:val="left"/>
      <w:pPr>
        <w:ind w:left="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EE76D6">
      <w:start w:val="1"/>
      <w:numFmt w:val="bullet"/>
      <w:lvlText w:val="▪"/>
      <w:lvlJc w:val="left"/>
      <w:pPr>
        <w:ind w:left="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58902C">
      <w:start w:val="1"/>
      <w:numFmt w:val="bullet"/>
      <w:lvlRestart w:val="0"/>
      <w:lvlText w:val="–"/>
      <w:lvlJc w:val="left"/>
      <w:pPr>
        <w:ind w:left="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0CAEA">
      <w:start w:val="1"/>
      <w:numFmt w:val="bullet"/>
      <w:lvlText w:val="o"/>
      <w:lvlJc w:val="left"/>
      <w:pPr>
        <w:ind w:left="1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F02014">
      <w:start w:val="1"/>
      <w:numFmt w:val="bullet"/>
      <w:lvlText w:val="▪"/>
      <w:lvlJc w:val="left"/>
      <w:pPr>
        <w:ind w:left="2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725C74">
      <w:start w:val="1"/>
      <w:numFmt w:val="bullet"/>
      <w:lvlText w:val="•"/>
      <w:lvlJc w:val="left"/>
      <w:pPr>
        <w:ind w:left="2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F6C2CE">
      <w:start w:val="1"/>
      <w:numFmt w:val="bullet"/>
      <w:lvlText w:val="o"/>
      <w:lvlJc w:val="left"/>
      <w:pPr>
        <w:ind w:left="3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723B3A">
      <w:start w:val="1"/>
      <w:numFmt w:val="bullet"/>
      <w:lvlText w:val="▪"/>
      <w:lvlJc w:val="left"/>
      <w:pPr>
        <w:ind w:left="4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0" w15:restartNumberingAfterBreak="0">
    <w:nsid w:val="761C6979"/>
    <w:multiLevelType w:val="hybridMultilevel"/>
    <w:tmpl w:val="12EA0134"/>
    <w:lvl w:ilvl="0" w:tplc="80D612C8">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30691A">
      <w:start w:val="1"/>
      <w:numFmt w:val="bullet"/>
      <w:lvlText w:val="o"/>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E27394">
      <w:start w:val="1"/>
      <w:numFmt w:val="bullet"/>
      <w:lvlText w:val="▪"/>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BEC2A0">
      <w:start w:val="1"/>
      <w:numFmt w:val="bullet"/>
      <w:lvlText w:val="•"/>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506C02">
      <w:start w:val="1"/>
      <w:numFmt w:val="bullet"/>
      <w:lvlText w:val="o"/>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588E90">
      <w:start w:val="1"/>
      <w:numFmt w:val="bullet"/>
      <w:lvlText w:val="▪"/>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E43EDA">
      <w:start w:val="1"/>
      <w:numFmt w:val="bullet"/>
      <w:lvlText w:val="•"/>
      <w:lvlJc w:val="left"/>
      <w:pPr>
        <w:ind w:left="5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9EF8BE">
      <w:start w:val="1"/>
      <w:numFmt w:val="bullet"/>
      <w:lvlText w:val="o"/>
      <w:lvlJc w:val="left"/>
      <w:pPr>
        <w:ind w:left="6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DCFCDA">
      <w:start w:val="1"/>
      <w:numFmt w:val="bullet"/>
      <w:lvlText w:val="▪"/>
      <w:lvlJc w:val="left"/>
      <w:pPr>
        <w:ind w:left="7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1" w15:restartNumberingAfterBreak="0">
    <w:nsid w:val="763A6D06"/>
    <w:multiLevelType w:val="hybridMultilevel"/>
    <w:tmpl w:val="9F2854F4"/>
    <w:lvl w:ilvl="0" w:tplc="787235A6">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20D148">
      <w:start w:val="1"/>
      <w:numFmt w:val="bullet"/>
      <w:lvlText w:val="o"/>
      <w:lvlJc w:val="left"/>
      <w:pPr>
        <w:ind w:left="2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CE23A6">
      <w:start w:val="1"/>
      <w:numFmt w:val="bullet"/>
      <w:lvlText w:val="▪"/>
      <w:lvlJc w:val="left"/>
      <w:pPr>
        <w:ind w:left="2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8880C0">
      <w:start w:val="1"/>
      <w:numFmt w:val="bullet"/>
      <w:lvlText w:val="•"/>
      <w:lvlJc w:val="left"/>
      <w:pPr>
        <w:ind w:left="3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9010E6">
      <w:start w:val="1"/>
      <w:numFmt w:val="bullet"/>
      <w:lvlText w:val="o"/>
      <w:lvlJc w:val="left"/>
      <w:pPr>
        <w:ind w:left="4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84410E">
      <w:start w:val="1"/>
      <w:numFmt w:val="bullet"/>
      <w:lvlText w:val="▪"/>
      <w:lvlJc w:val="left"/>
      <w:pPr>
        <w:ind w:left="5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B21D40">
      <w:start w:val="1"/>
      <w:numFmt w:val="bullet"/>
      <w:lvlText w:val="•"/>
      <w:lvlJc w:val="left"/>
      <w:pPr>
        <w:ind w:left="5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0C5DDC">
      <w:start w:val="1"/>
      <w:numFmt w:val="bullet"/>
      <w:lvlText w:val="o"/>
      <w:lvlJc w:val="left"/>
      <w:pPr>
        <w:ind w:left="6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149C98">
      <w:start w:val="1"/>
      <w:numFmt w:val="bullet"/>
      <w:lvlText w:val="▪"/>
      <w:lvlJc w:val="left"/>
      <w:pPr>
        <w:ind w:left="7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2" w15:restartNumberingAfterBreak="0">
    <w:nsid w:val="76561E37"/>
    <w:multiLevelType w:val="hybridMultilevel"/>
    <w:tmpl w:val="AE127F6A"/>
    <w:lvl w:ilvl="0" w:tplc="70E68E60">
      <w:start w:val="1"/>
      <w:numFmt w:val="bullet"/>
      <w:lvlText w:val="–"/>
      <w:lvlJc w:val="left"/>
      <w:pPr>
        <w:ind w:left="1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BA2154">
      <w:start w:val="1"/>
      <w:numFmt w:val="bullet"/>
      <w:lvlText w:val="o"/>
      <w:lvlJc w:val="left"/>
      <w:pPr>
        <w:ind w:left="3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8A2A20">
      <w:start w:val="1"/>
      <w:numFmt w:val="bullet"/>
      <w:lvlText w:val="▪"/>
      <w:lvlJc w:val="left"/>
      <w:pPr>
        <w:ind w:left="3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8EFFAE">
      <w:start w:val="1"/>
      <w:numFmt w:val="bullet"/>
      <w:lvlText w:val="•"/>
      <w:lvlJc w:val="left"/>
      <w:pPr>
        <w:ind w:left="4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5EBD6E">
      <w:start w:val="1"/>
      <w:numFmt w:val="bullet"/>
      <w:lvlText w:val="o"/>
      <w:lvlJc w:val="left"/>
      <w:pPr>
        <w:ind w:left="5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DED82A">
      <w:start w:val="1"/>
      <w:numFmt w:val="bullet"/>
      <w:lvlText w:val="▪"/>
      <w:lvlJc w:val="left"/>
      <w:pPr>
        <w:ind w:left="6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9A78D8">
      <w:start w:val="1"/>
      <w:numFmt w:val="bullet"/>
      <w:lvlText w:val="•"/>
      <w:lvlJc w:val="left"/>
      <w:pPr>
        <w:ind w:left="6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4A89B4">
      <w:start w:val="1"/>
      <w:numFmt w:val="bullet"/>
      <w:lvlText w:val="o"/>
      <w:lvlJc w:val="left"/>
      <w:pPr>
        <w:ind w:left="7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387EDA">
      <w:start w:val="1"/>
      <w:numFmt w:val="bullet"/>
      <w:lvlText w:val="▪"/>
      <w:lvlJc w:val="left"/>
      <w:pPr>
        <w:ind w:left="8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3" w15:restartNumberingAfterBreak="0">
    <w:nsid w:val="769346E7"/>
    <w:multiLevelType w:val="multilevel"/>
    <w:tmpl w:val="8F729022"/>
    <w:lvl w:ilvl="0">
      <w:start w:val="9"/>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7"/>
      <w:numFmt w:val="decimal"/>
      <w:lvlText w:val="%1.%2"/>
      <w:lvlJc w:val="left"/>
      <w:pPr>
        <w:ind w:left="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4" w15:restartNumberingAfterBreak="0">
    <w:nsid w:val="771535BB"/>
    <w:multiLevelType w:val="hybridMultilevel"/>
    <w:tmpl w:val="FB605F88"/>
    <w:lvl w:ilvl="0" w:tplc="62FCBBE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DAB302">
      <w:start w:val="1"/>
      <w:numFmt w:val="bullet"/>
      <w:lvlRestart w:val="0"/>
      <w:lvlText w:val="–"/>
      <w:lvlJc w:val="left"/>
      <w:pPr>
        <w:ind w:left="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A6C788">
      <w:start w:val="1"/>
      <w:numFmt w:val="bullet"/>
      <w:lvlText w:val="▪"/>
      <w:lvlJc w:val="left"/>
      <w:pPr>
        <w:ind w:left="21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F01694">
      <w:start w:val="1"/>
      <w:numFmt w:val="bullet"/>
      <w:lvlText w:val="•"/>
      <w:lvlJc w:val="left"/>
      <w:pPr>
        <w:ind w:left="2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C80332">
      <w:start w:val="1"/>
      <w:numFmt w:val="bullet"/>
      <w:lvlText w:val="o"/>
      <w:lvlJc w:val="left"/>
      <w:pPr>
        <w:ind w:left="35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AE2E0C">
      <w:start w:val="1"/>
      <w:numFmt w:val="bullet"/>
      <w:lvlText w:val="▪"/>
      <w:lvlJc w:val="left"/>
      <w:pPr>
        <w:ind w:left="4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B280C6">
      <w:start w:val="1"/>
      <w:numFmt w:val="bullet"/>
      <w:lvlText w:val="•"/>
      <w:lvlJc w:val="left"/>
      <w:pPr>
        <w:ind w:left="5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124088">
      <w:start w:val="1"/>
      <w:numFmt w:val="bullet"/>
      <w:lvlText w:val="o"/>
      <w:lvlJc w:val="left"/>
      <w:pPr>
        <w:ind w:left="5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5070E6">
      <w:start w:val="1"/>
      <w:numFmt w:val="bullet"/>
      <w:lvlText w:val="▪"/>
      <w:lvlJc w:val="left"/>
      <w:pPr>
        <w:ind w:left="6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5" w15:restartNumberingAfterBreak="0">
    <w:nsid w:val="77762D2D"/>
    <w:multiLevelType w:val="hybridMultilevel"/>
    <w:tmpl w:val="B1A0CC04"/>
    <w:lvl w:ilvl="0" w:tplc="43F8D0FA">
      <w:start w:val="1"/>
      <w:numFmt w:val="lowerLetter"/>
      <w:lvlText w:val="%1)"/>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AED87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ECB2B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E2108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0CF7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2633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2C93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30175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9EFAA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6" w15:restartNumberingAfterBreak="0">
    <w:nsid w:val="7784503B"/>
    <w:multiLevelType w:val="hybridMultilevel"/>
    <w:tmpl w:val="568E1636"/>
    <w:lvl w:ilvl="0" w:tplc="85D22B5A">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967C7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40E7C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72BE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8CA03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82AFB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62352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DC902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94894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7" w15:restartNumberingAfterBreak="0">
    <w:nsid w:val="77BB1CE7"/>
    <w:multiLevelType w:val="hybridMultilevel"/>
    <w:tmpl w:val="E486AAB8"/>
    <w:lvl w:ilvl="0" w:tplc="D032C308">
      <w:start w:val="11"/>
      <w:numFmt w:val="decimal"/>
      <w:lvlText w:val="%1"/>
      <w:lvlJc w:val="left"/>
      <w:pPr>
        <w:ind w:left="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B0D18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2C504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461B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E6FBF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10F2C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F0E26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141E3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726EB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8" w15:restartNumberingAfterBreak="0">
    <w:nsid w:val="78035DE2"/>
    <w:multiLevelType w:val="hybridMultilevel"/>
    <w:tmpl w:val="F45E7798"/>
    <w:lvl w:ilvl="0" w:tplc="A30EE1D2">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5E8886">
      <w:start w:val="1"/>
      <w:numFmt w:val="bullet"/>
      <w:lvlText w:val="o"/>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F2D73A">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5232B2">
      <w:start w:val="1"/>
      <w:numFmt w:val="bullet"/>
      <w:lvlText w:val="•"/>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EA6184">
      <w:start w:val="1"/>
      <w:numFmt w:val="bullet"/>
      <w:lvlText w:val="o"/>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E234E2">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486964">
      <w:start w:val="1"/>
      <w:numFmt w:val="bullet"/>
      <w:lvlText w:val="•"/>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68F14E">
      <w:start w:val="1"/>
      <w:numFmt w:val="bullet"/>
      <w:lvlText w:val="o"/>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D46230">
      <w:start w:val="1"/>
      <w:numFmt w:val="bullet"/>
      <w:lvlText w:val="▪"/>
      <w:lvlJc w:val="left"/>
      <w:pPr>
        <w:ind w:left="6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9" w15:restartNumberingAfterBreak="0">
    <w:nsid w:val="783F6A00"/>
    <w:multiLevelType w:val="hybridMultilevel"/>
    <w:tmpl w:val="C3E835F8"/>
    <w:lvl w:ilvl="0" w:tplc="B5CE3C50">
      <w:start w:val="3"/>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2FD2D0C8">
      <w:start w:val="1"/>
      <w:numFmt w:val="lowerLetter"/>
      <w:lvlText w:val="%2"/>
      <w:lvlJc w:val="left"/>
      <w:pPr>
        <w:ind w:left="13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CD6CBC8">
      <w:start w:val="1"/>
      <w:numFmt w:val="lowerRoman"/>
      <w:lvlText w:val="%3"/>
      <w:lvlJc w:val="left"/>
      <w:pPr>
        <w:ind w:left="21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3768A5A">
      <w:start w:val="1"/>
      <w:numFmt w:val="decimal"/>
      <w:lvlText w:val="%4"/>
      <w:lvlJc w:val="left"/>
      <w:pPr>
        <w:ind w:left="28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2923FBC">
      <w:start w:val="1"/>
      <w:numFmt w:val="lowerLetter"/>
      <w:lvlText w:val="%5"/>
      <w:lvlJc w:val="left"/>
      <w:pPr>
        <w:ind w:left="355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A20401E">
      <w:start w:val="1"/>
      <w:numFmt w:val="lowerRoman"/>
      <w:lvlText w:val="%6"/>
      <w:lvlJc w:val="left"/>
      <w:pPr>
        <w:ind w:left="427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2CA29BCA">
      <w:start w:val="1"/>
      <w:numFmt w:val="decimal"/>
      <w:lvlText w:val="%7"/>
      <w:lvlJc w:val="left"/>
      <w:pPr>
        <w:ind w:left="499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878FE70">
      <w:start w:val="1"/>
      <w:numFmt w:val="lowerLetter"/>
      <w:lvlText w:val="%8"/>
      <w:lvlJc w:val="left"/>
      <w:pPr>
        <w:ind w:left="571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258A7BC">
      <w:start w:val="1"/>
      <w:numFmt w:val="lowerRoman"/>
      <w:lvlText w:val="%9"/>
      <w:lvlJc w:val="left"/>
      <w:pPr>
        <w:ind w:left="643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40" w15:restartNumberingAfterBreak="0">
    <w:nsid w:val="78AB1255"/>
    <w:multiLevelType w:val="hybridMultilevel"/>
    <w:tmpl w:val="1B68CCCC"/>
    <w:lvl w:ilvl="0" w:tplc="563EFB1C">
      <w:start w:val="1"/>
      <w:numFmt w:val="decimal"/>
      <w:lvlText w:val="%1)"/>
      <w:lvlJc w:val="left"/>
      <w:pPr>
        <w:ind w:left="1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148E2C">
      <w:start w:val="1"/>
      <w:numFmt w:val="lowerLetter"/>
      <w:lvlText w:val="%2"/>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2228AE">
      <w:start w:val="1"/>
      <w:numFmt w:val="lowerRoman"/>
      <w:lvlText w:val="%3"/>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D0F036">
      <w:start w:val="1"/>
      <w:numFmt w:val="decimal"/>
      <w:lvlText w:val="%4"/>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A21100">
      <w:start w:val="1"/>
      <w:numFmt w:val="lowerLetter"/>
      <w:lvlText w:val="%5"/>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76BEF2">
      <w:start w:val="1"/>
      <w:numFmt w:val="lowerRoman"/>
      <w:lvlText w:val="%6"/>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C05A1A">
      <w:start w:val="1"/>
      <w:numFmt w:val="decimal"/>
      <w:lvlText w:val="%7"/>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527BC4">
      <w:start w:val="1"/>
      <w:numFmt w:val="lowerLetter"/>
      <w:lvlText w:val="%8"/>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B2D2F8">
      <w:start w:val="1"/>
      <w:numFmt w:val="lowerRoman"/>
      <w:lvlText w:val="%9"/>
      <w:lvlJc w:val="left"/>
      <w:pPr>
        <w:ind w:left="6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1" w15:restartNumberingAfterBreak="0">
    <w:nsid w:val="78B86FA6"/>
    <w:multiLevelType w:val="hybridMultilevel"/>
    <w:tmpl w:val="013CCF46"/>
    <w:lvl w:ilvl="0" w:tplc="4C6C4C10">
      <w:start w:val="1"/>
      <w:numFmt w:val="bullet"/>
      <w:lvlText w:val="–"/>
      <w:lvlJc w:val="left"/>
      <w:pPr>
        <w:ind w:left="1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B8C836">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78FA38">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309672">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144D92">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F6F9AC">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AA7918">
      <w:start w:val="1"/>
      <w:numFmt w:val="bullet"/>
      <w:lvlText w:val="•"/>
      <w:lvlJc w:val="left"/>
      <w:pPr>
        <w:ind w:left="6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F0FEE4">
      <w:start w:val="1"/>
      <w:numFmt w:val="bullet"/>
      <w:lvlText w:val="o"/>
      <w:lvlJc w:val="left"/>
      <w:pPr>
        <w:ind w:left="7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FA9374">
      <w:start w:val="1"/>
      <w:numFmt w:val="bullet"/>
      <w:lvlText w:val="▪"/>
      <w:lvlJc w:val="left"/>
      <w:pPr>
        <w:ind w:left="8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2" w15:restartNumberingAfterBreak="0">
    <w:nsid w:val="78CD19F3"/>
    <w:multiLevelType w:val="hybridMultilevel"/>
    <w:tmpl w:val="5AC0E1C0"/>
    <w:lvl w:ilvl="0" w:tplc="04F8E680">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60CFD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74689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1675A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B63FB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36C8C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EEA6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F0391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86276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3" w15:restartNumberingAfterBreak="0">
    <w:nsid w:val="791F74EB"/>
    <w:multiLevelType w:val="hybridMultilevel"/>
    <w:tmpl w:val="4EEAC566"/>
    <w:lvl w:ilvl="0" w:tplc="72EE9222">
      <w:start w:val="9"/>
      <w:numFmt w:val="decimal"/>
      <w:lvlText w:val="%1"/>
      <w:lvlJc w:val="left"/>
      <w:pPr>
        <w:ind w:left="83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178CDD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E1C18AA">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9510F5D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384C19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184070A">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FD0C99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0BFE5D6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7A0FAB0">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44" w15:restartNumberingAfterBreak="0">
    <w:nsid w:val="794A5477"/>
    <w:multiLevelType w:val="hybridMultilevel"/>
    <w:tmpl w:val="5F4AF5A4"/>
    <w:lvl w:ilvl="0" w:tplc="1C60E006">
      <w:start w:val="16"/>
      <w:numFmt w:val="decimal"/>
      <w:lvlText w:val="%1"/>
      <w:lvlJc w:val="left"/>
      <w:pPr>
        <w:ind w:left="8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DD4B8EC">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21E485C">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FAC9CA2">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A923D6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7A02038">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82CD7C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CDD057D0">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46941D22">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45" w15:restartNumberingAfterBreak="0">
    <w:nsid w:val="79686E42"/>
    <w:multiLevelType w:val="hybridMultilevel"/>
    <w:tmpl w:val="65888476"/>
    <w:lvl w:ilvl="0" w:tplc="4504252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648CEE">
      <w:start w:val="1"/>
      <w:numFmt w:val="bullet"/>
      <w:lvlText w:val="o"/>
      <w:lvlJc w:val="left"/>
      <w:pPr>
        <w:ind w:left="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046222">
      <w:start w:val="1"/>
      <w:numFmt w:val="bullet"/>
      <w:lvlText w:val="▪"/>
      <w:lvlJc w:val="left"/>
      <w:pPr>
        <w:ind w:left="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5026CC">
      <w:start w:val="1"/>
      <w:numFmt w:val="bullet"/>
      <w:lvlRestart w:val="0"/>
      <w:lvlText w:val="–"/>
      <w:lvlJc w:val="left"/>
      <w:pPr>
        <w:ind w:left="1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C46914">
      <w:start w:val="1"/>
      <w:numFmt w:val="bullet"/>
      <w:lvlText w:val="o"/>
      <w:lvlJc w:val="left"/>
      <w:pPr>
        <w:ind w:left="1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807E40">
      <w:start w:val="1"/>
      <w:numFmt w:val="bullet"/>
      <w:lvlText w:val="▪"/>
      <w:lvlJc w:val="left"/>
      <w:pPr>
        <w:ind w:left="2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98D340">
      <w:start w:val="1"/>
      <w:numFmt w:val="bullet"/>
      <w:lvlText w:val="•"/>
      <w:lvlJc w:val="left"/>
      <w:pPr>
        <w:ind w:left="2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F4BF3C">
      <w:start w:val="1"/>
      <w:numFmt w:val="bullet"/>
      <w:lvlText w:val="o"/>
      <w:lvlJc w:val="left"/>
      <w:pPr>
        <w:ind w:left="3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7C01A6">
      <w:start w:val="1"/>
      <w:numFmt w:val="bullet"/>
      <w:lvlText w:val="▪"/>
      <w:lvlJc w:val="left"/>
      <w:pPr>
        <w:ind w:left="4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6" w15:restartNumberingAfterBreak="0">
    <w:nsid w:val="79950E9B"/>
    <w:multiLevelType w:val="hybridMultilevel"/>
    <w:tmpl w:val="FC82B844"/>
    <w:lvl w:ilvl="0" w:tplc="9B78C516">
      <w:start w:val="1"/>
      <w:numFmt w:val="lowerLetter"/>
      <w:lvlText w:val="%1)"/>
      <w:lvlJc w:val="left"/>
      <w:pPr>
        <w:ind w:left="69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89889302">
      <w:start w:val="1"/>
      <w:numFmt w:val="decimal"/>
      <w:lvlText w:val="%2)"/>
      <w:lvlJc w:val="left"/>
      <w:pPr>
        <w:ind w:left="99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60900C1C">
      <w:start w:val="1"/>
      <w:numFmt w:val="bullet"/>
      <w:lvlText w:val="–"/>
      <w:lvlJc w:val="left"/>
      <w:pPr>
        <w:ind w:left="1447"/>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FCE8F132">
      <w:start w:val="1"/>
      <w:numFmt w:val="bullet"/>
      <w:lvlText w:val="•"/>
      <w:lvlJc w:val="left"/>
      <w:pPr>
        <w:ind w:left="175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9EDA99BA">
      <w:start w:val="1"/>
      <w:numFmt w:val="bullet"/>
      <w:lvlText w:val="o"/>
      <w:lvlJc w:val="left"/>
      <w:pPr>
        <w:ind w:left="247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226ABAEA">
      <w:start w:val="1"/>
      <w:numFmt w:val="bullet"/>
      <w:lvlText w:val="▪"/>
      <w:lvlJc w:val="left"/>
      <w:pPr>
        <w:ind w:left="319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3B62A670">
      <w:start w:val="1"/>
      <w:numFmt w:val="bullet"/>
      <w:lvlText w:val="•"/>
      <w:lvlJc w:val="left"/>
      <w:pPr>
        <w:ind w:left="391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8E4EDE52">
      <w:start w:val="1"/>
      <w:numFmt w:val="bullet"/>
      <w:lvlText w:val="o"/>
      <w:lvlJc w:val="left"/>
      <w:pPr>
        <w:ind w:left="463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8CA036EA">
      <w:start w:val="1"/>
      <w:numFmt w:val="bullet"/>
      <w:lvlText w:val="▪"/>
      <w:lvlJc w:val="left"/>
      <w:pPr>
        <w:ind w:left="535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347" w15:restartNumberingAfterBreak="0">
    <w:nsid w:val="79D12259"/>
    <w:multiLevelType w:val="hybridMultilevel"/>
    <w:tmpl w:val="DDAA5FC4"/>
    <w:lvl w:ilvl="0" w:tplc="3642CB94">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E6FB2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809DC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5C2A2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B4EBB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884D1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6AAA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604E1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A04D4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8" w15:restartNumberingAfterBreak="0">
    <w:nsid w:val="79D22F54"/>
    <w:multiLevelType w:val="hybridMultilevel"/>
    <w:tmpl w:val="A9F245E4"/>
    <w:lvl w:ilvl="0" w:tplc="A15CB72C">
      <w:start w:val="1"/>
      <w:numFmt w:val="lowerLetter"/>
      <w:lvlText w:val="%1)"/>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CA89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96BCB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F896E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A6A4B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5CFEB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DC1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A0D3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4EC54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9" w15:restartNumberingAfterBreak="0">
    <w:nsid w:val="7A015C9C"/>
    <w:multiLevelType w:val="hybridMultilevel"/>
    <w:tmpl w:val="3EFEFE82"/>
    <w:lvl w:ilvl="0" w:tplc="68667F56">
      <w:start w:val="1"/>
      <w:numFmt w:val="bullet"/>
      <w:lvlText w:val="–"/>
      <w:lvlJc w:val="left"/>
      <w:pPr>
        <w:ind w:left="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2A289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62E05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AC804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02C07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F4EAC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A4612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F22E5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DCD1F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0" w15:restartNumberingAfterBreak="0">
    <w:nsid w:val="7A8F02A9"/>
    <w:multiLevelType w:val="hybridMultilevel"/>
    <w:tmpl w:val="68504C28"/>
    <w:lvl w:ilvl="0" w:tplc="0AB4DB4E">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D8948E">
      <w:start w:val="1"/>
      <w:numFmt w:val="bullet"/>
      <w:lvlText w:val="o"/>
      <w:lvlJc w:val="left"/>
      <w:pPr>
        <w:ind w:left="1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C47060">
      <w:start w:val="1"/>
      <w:numFmt w:val="bullet"/>
      <w:lvlText w:val="▪"/>
      <w:lvlJc w:val="left"/>
      <w:pPr>
        <w:ind w:left="2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76103C">
      <w:start w:val="1"/>
      <w:numFmt w:val="bullet"/>
      <w:lvlText w:val="•"/>
      <w:lvlJc w:val="left"/>
      <w:pPr>
        <w:ind w:left="3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22F57A">
      <w:start w:val="1"/>
      <w:numFmt w:val="bullet"/>
      <w:lvlText w:val="o"/>
      <w:lvlJc w:val="left"/>
      <w:pPr>
        <w:ind w:left="3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CE9F16">
      <w:start w:val="1"/>
      <w:numFmt w:val="bullet"/>
      <w:lvlText w:val="▪"/>
      <w:lvlJc w:val="left"/>
      <w:pPr>
        <w:ind w:left="44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0E0750">
      <w:start w:val="1"/>
      <w:numFmt w:val="bullet"/>
      <w:lvlText w:val="•"/>
      <w:lvlJc w:val="left"/>
      <w:pPr>
        <w:ind w:left="5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5A3FDA">
      <w:start w:val="1"/>
      <w:numFmt w:val="bullet"/>
      <w:lvlText w:val="o"/>
      <w:lvlJc w:val="left"/>
      <w:pPr>
        <w:ind w:left="59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E8DCAA">
      <w:start w:val="1"/>
      <w:numFmt w:val="bullet"/>
      <w:lvlText w:val="▪"/>
      <w:lvlJc w:val="left"/>
      <w:pPr>
        <w:ind w:left="6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1" w15:restartNumberingAfterBreak="0">
    <w:nsid w:val="7A962B73"/>
    <w:multiLevelType w:val="hybridMultilevel"/>
    <w:tmpl w:val="4F6EB4E6"/>
    <w:lvl w:ilvl="0" w:tplc="8EC0DCD8">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E8E76">
      <w:start w:val="1"/>
      <w:numFmt w:val="bullet"/>
      <w:lvlText w:val="•"/>
      <w:lvlJc w:val="left"/>
      <w:pPr>
        <w:ind w:left="70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EC873D4">
      <w:start w:val="1"/>
      <w:numFmt w:val="bullet"/>
      <w:lvlText w:val="▪"/>
      <w:lvlJc w:val="left"/>
      <w:pPr>
        <w:ind w:left="142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F2F096F4">
      <w:start w:val="1"/>
      <w:numFmt w:val="bullet"/>
      <w:lvlText w:val="•"/>
      <w:lvlJc w:val="left"/>
      <w:pPr>
        <w:ind w:left="21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DFCBF84">
      <w:start w:val="1"/>
      <w:numFmt w:val="bullet"/>
      <w:lvlText w:val="o"/>
      <w:lvlJc w:val="left"/>
      <w:pPr>
        <w:ind w:left="286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E0187984">
      <w:start w:val="1"/>
      <w:numFmt w:val="bullet"/>
      <w:lvlText w:val="▪"/>
      <w:lvlJc w:val="left"/>
      <w:pPr>
        <w:ind w:left="358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2E54C8AC">
      <w:start w:val="1"/>
      <w:numFmt w:val="bullet"/>
      <w:lvlText w:val="•"/>
      <w:lvlJc w:val="left"/>
      <w:pPr>
        <w:ind w:left="430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A6CE732">
      <w:start w:val="1"/>
      <w:numFmt w:val="bullet"/>
      <w:lvlText w:val="o"/>
      <w:lvlJc w:val="left"/>
      <w:pPr>
        <w:ind w:left="502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2A7637A2">
      <w:start w:val="1"/>
      <w:numFmt w:val="bullet"/>
      <w:lvlText w:val="▪"/>
      <w:lvlJc w:val="left"/>
      <w:pPr>
        <w:ind w:left="5741"/>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352" w15:restartNumberingAfterBreak="0">
    <w:nsid w:val="7A991934"/>
    <w:multiLevelType w:val="hybridMultilevel"/>
    <w:tmpl w:val="3354790C"/>
    <w:lvl w:ilvl="0" w:tplc="2302747C">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2EC440">
      <w:start w:val="1"/>
      <w:numFmt w:val="bullet"/>
      <w:lvlText w:val="o"/>
      <w:lvlJc w:val="left"/>
      <w:pPr>
        <w:ind w:left="1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9EE2F0">
      <w:start w:val="1"/>
      <w:numFmt w:val="bullet"/>
      <w:lvlText w:val="▪"/>
      <w:lvlJc w:val="left"/>
      <w:pPr>
        <w:ind w:left="2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6C07DE">
      <w:start w:val="1"/>
      <w:numFmt w:val="bullet"/>
      <w:lvlText w:val="•"/>
      <w:lvlJc w:val="left"/>
      <w:pPr>
        <w:ind w:left="3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90DB46">
      <w:start w:val="1"/>
      <w:numFmt w:val="bullet"/>
      <w:lvlText w:val="o"/>
      <w:lvlJc w:val="left"/>
      <w:pPr>
        <w:ind w:left="3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9CC8C8">
      <w:start w:val="1"/>
      <w:numFmt w:val="bullet"/>
      <w:lvlText w:val="▪"/>
      <w:lvlJc w:val="left"/>
      <w:pPr>
        <w:ind w:left="4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0CF7F0">
      <w:start w:val="1"/>
      <w:numFmt w:val="bullet"/>
      <w:lvlText w:val="•"/>
      <w:lvlJc w:val="left"/>
      <w:pPr>
        <w:ind w:left="5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2C23D2">
      <w:start w:val="1"/>
      <w:numFmt w:val="bullet"/>
      <w:lvlText w:val="o"/>
      <w:lvlJc w:val="left"/>
      <w:pPr>
        <w:ind w:left="5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18308C">
      <w:start w:val="1"/>
      <w:numFmt w:val="bullet"/>
      <w:lvlText w:val="▪"/>
      <w:lvlJc w:val="left"/>
      <w:pPr>
        <w:ind w:left="6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3" w15:restartNumberingAfterBreak="0">
    <w:nsid w:val="7AC77773"/>
    <w:multiLevelType w:val="hybridMultilevel"/>
    <w:tmpl w:val="8AF8DDB6"/>
    <w:lvl w:ilvl="0" w:tplc="37B4625C">
      <w:start w:val="4"/>
      <w:numFmt w:val="decimal"/>
      <w:lvlText w:val="%1"/>
      <w:lvlJc w:val="left"/>
      <w:pPr>
        <w:ind w:left="1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920DFCC">
      <w:start w:val="1"/>
      <w:numFmt w:val="lowerLetter"/>
      <w:lvlText w:val="%2"/>
      <w:lvlJc w:val="left"/>
      <w:pPr>
        <w:ind w:left="14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3446C4B0">
      <w:start w:val="1"/>
      <w:numFmt w:val="lowerRoman"/>
      <w:lvlText w:val="%3"/>
      <w:lvlJc w:val="left"/>
      <w:pPr>
        <w:ind w:left="21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334E654">
      <w:start w:val="1"/>
      <w:numFmt w:val="decimal"/>
      <w:lvlText w:val="%4"/>
      <w:lvlJc w:val="left"/>
      <w:pPr>
        <w:ind w:left="28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A08DD9E">
      <w:start w:val="1"/>
      <w:numFmt w:val="lowerLetter"/>
      <w:lvlText w:val="%5"/>
      <w:lvlJc w:val="left"/>
      <w:pPr>
        <w:ind w:left="359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E383798">
      <w:start w:val="1"/>
      <w:numFmt w:val="lowerRoman"/>
      <w:lvlText w:val="%6"/>
      <w:lvlJc w:val="left"/>
      <w:pPr>
        <w:ind w:left="431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4842B88">
      <w:start w:val="1"/>
      <w:numFmt w:val="decimal"/>
      <w:lvlText w:val="%7"/>
      <w:lvlJc w:val="left"/>
      <w:pPr>
        <w:ind w:left="50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CD60094">
      <w:start w:val="1"/>
      <w:numFmt w:val="lowerLetter"/>
      <w:lvlText w:val="%8"/>
      <w:lvlJc w:val="left"/>
      <w:pPr>
        <w:ind w:left="57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AC801B88">
      <w:start w:val="1"/>
      <w:numFmt w:val="lowerRoman"/>
      <w:lvlText w:val="%9"/>
      <w:lvlJc w:val="left"/>
      <w:pPr>
        <w:ind w:left="64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54" w15:restartNumberingAfterBreak="0">
    <w:nsid w:val="7AD176C7"/>
    <w:multiLevelType w:val="hybridMultilevel"/>
    <w:tmpl w:val="0B900DC2"/>
    <w:lvl w:ilvl="0" w:tplc="23026826">
      <w:start w:val="1"/>
      <w:numFmt w:val="bullet"/>
      <w:lvlText w:val="–"/>
      <w:lvlJc w:val="left"/>
      <w:pPr>
        <w:ind w:left="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80E276">
      <w:start w:val="1"/>
      <w:numFmt w:val="bullet"/>
      <w:lvlText w:val="o"/>
      <w:lvlJc w:val="left"/>
      <w:pPr>
        <w:ind w:left="5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90CC3A">
      <w:start w:val="1"/>
      <w:numFmt w:val="bullet"/>
      <w:lvlText w:val="▪"/>
      <w:lvlJc w:val="left"/>
      <w:pPr>
        <w:ind w:left="5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E44C4C">
      <w:start w:val="1"/>
      <w:numFmt w:val="bullet"/>
      <w:lvlText w:val="•"/>
      <w:lvlJc w:val="left"/>
      <w:pPr>
        <w:ind w:left="6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94F5D0">
      <w:start w:val="1"/>
      <w:numFmt w:val="bullet"/>
      <w:lvlText w:val="o"/>
      <w:lvlJc w:val="left"/>
      <w:pPr>
        <w:ind w:left="7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1C23C2">
      <w:start w:val="1"/>
      <w:numFmt w:val="bullet"/>
      <w:lvlText w:val="▪"/>
      <w:lvlJc w:val="left"/>
      <w:pPr>
        <w:ind w:left="8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BC17B0">
      <w:start w:val="1"/>
      <w:numFmt w:val="bullet"/>
      <w:lvlText w:val="•"/>
      <w:lvlJc w:val="left"/>
      <w:pPr>
        <w:ind w:left="8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ECD26E">
      <w:start w:val="1"/>
      <w:numFmt w:val="bullet"/>
      <w:lvlText w:val="o"/>
      <w:lvlJc w:val="left"/>
      <w:pPr>
        <w:ind w:left="9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B8231A">
      <w:start w:val="1"/>
      <w:numFmt w:val="bullet"/>
      <w:lvlText w:val="▪"/>
      <w:lvlJc w:val="left"/>
      <w:pPr>
        <w:ind w:left="10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5" w15:restartNumberingAfterBreak="0">
    <w:nsid w:val="7B6D6509"/>
    <w:multiLevelType w:val="hybridMultilevel"/>
    <w:tmpl w:val="BFA0F344"/>
    <w:lvl w:ilvl="0" w:tplc="1918F064">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1E3A4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7A073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4E6AE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12AB8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7E842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90885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4CE36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C2C66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6" w15:restartNumberingAfterBreak="0">
    <w:nsid w:val="7B733742"/>
    <w:multiLevelType w:val="hybridMultilevel"/>
    <w:tmpl w:val="2F564232"/>
    <w:lvl w:ilvl="0" w:tplc="D610A560">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4C7B4C">
      <w:start w:val="1"/>
      <w:numFmt w:val="bullet"/>
      <w:lvlText w:val="o"/>
      <w:lvlJc w:val="left"/>
      <w:pPr>
        <w:ind w:left="1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0E9468">
      <w:start w:val="1"/>
      <w:numFmt w:val="bullet"/>
      <w:lvlText w:val="▪"/>
      <w:lvlJc w:val="left"/>
      <w:pPr>
        <w:ind w:left="2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6617CA">
      <w:start w:val="1"/>
      <w:numFmt w:val="bullet"/>
      <w:lvlText w:val="•"/>
      <w:lvlJc w:val="left"/>
      <w:pPr>
        <w:ind w:left="3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6615B6">
      <w:start w:val="1"/>
      <w:numFmt w:val="bullet"/>
      <w:lvlText w:val="o"/>
      <w:lvlJc w:val="left"/>
      <w:pPr>
        <w:ind w:left="4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2811E6">
      <w:start w:val="1"/>
      <w:numFmt w:val="bullet"/>
      <w:lvlText w:val="▪"/>
      <w:lvlJc w:val="left"/>
      <w:pPr>
        <w:ind w:left="4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BC8570">
      <w:start w:val="1"/>
      <w:numFmt w:val="bullet"/>
      <w:lvlText w:val="•"/>
      <w:lvlJc w:val="left"/>
      <w:pPr>
        <w:ind w:left="5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454A8">
      <w:start w:val="1"/>
      <w:numFmt w:val="bullet"/>
      <w:lvlText w:val="o"/>
      <w:lvlJc w:val="left"/>
      <w:pPr>
        <w:ind w:left="6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7CC816">
      <w:start w:val="1"/>
      <w:numFmt w:val="bullet"/>
      <w:lvlText w:val="▪"/>
      <w:lvlJc w:val="left"/>
      <w:pPr>
        <w:ind w:left="6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7" w15:restartNumberingAfterBreak="0">
    <w:nsid w:val="7B943790"/>
    <w:multiLevelType w:val="hybridMultilevel"/>
    <w:tmpl w:val="A504104A"/>
    <w:lvl w:ilvl="0" w:tplc="6ADE5AEC">
      <w:start w:val="3"/>
      <w:numFmt w:val="decimal"/>
      <w:lvlText w:val="%1"/>
      <w:lvlJc w:val="left"/>
      <w:pPr>
        <w:ind w:left="1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6281518">
      <w:start w:val="1"/>
      <w:numFmt w:val="lowerLetter"/>
      <w:lvlText w:val="%2"/>
      <w:lvlJc w:val="left"/>
      <w:pPr>
        <w:ind w:left="14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E668D56">
      <w:start w:val="1"/>
      <w:numFmt w:val="lowerRoman"/>
      <w:lvlText w:val="%3"/>
      <w:lvlJc w:val="left"/>
      <w:pPr>
        <w:ind w:left="21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E525C4E">
      <w:start w:val="1"/>
      <w:numFmt w:val="decimal"/>
      <w:lvlText w:val="%4"/>
      <w:lvlJc w:val="left"/>
      <w:pPr>
        <w:ind w:left="28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0CA0060">
      <w:start w:val="1"/>
      <w:numFmt w:val="lowerLetter"/>
      <w:lvlText w:val="%5"/>
      <w:lvlJc w:val="left"/>
      <w:pPr>
        <w:ind w:left="359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C7ED20C">
      <w:start w:val="1"/>
      <w:numFmt w:val="lowerRoman"/>
      <w:lvlText w:val="%6"/>
      <w:lvlJc w:val="left"/>
      <w:pPr>
        <w:ind w:left="431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A001D30">
      <w:start w:val="1"/>
      <w:numFmt w:val="decimal"/>
      <w:lvlText w:val="%7"/>
      <w:lvlJc w:val="left"/>
      <w:pPr>
        <w:ind w:left="503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EAA8F42">
      <w:start w:val="1"/>
      <w:numFmt w:val="lowerLetter"/>
      <w:lvlText w:val="%8"/>
      <w:lvlJc w:val="left"/>
      <w:pPr>
        <w:ind w:left="575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204B624">
      <w:start w:val="1"/>
      <w:numFmt w:val="lowerRoman"/>
      <w:lvlText w:val="%9"/>
      <w:lvlJc w:val="left"/>
      <w:pPr>
        <w:ind w:left="647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58" w15:restartNumberingAfterBreak="0">
    <w:nsid w:val="7CC147B5"/>
    <w:multiLevelType w:val="hybridMultilevel"/>
    <w:tmpl w:val="3CC0EFB0"/>
    <w:lvl w:ilvl="0" w:tplc="EBEC3B36">
      <w:start w:val="1"/>
      <w:numFmt w:val="bullet"/>
      <w:lvlText w:val="•"/>
      <w:lvlJc w:val="left"/>
      <w:pPr>
        <w:ind w:left="3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ED767C3E">
      <w:start w:val="1"/>
      <w:numFmt w:val="bullet"/>
      <w:lvlText w:val="–"/>
      <w:lvlJc w:val="left"/>
      <w:pPr>
        <w:ind w:left="109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B5DA05E2">
      <w:start w:val="1"/>
      <w:numFmt w:val="bullet"/>
      <w:lvlText w:val="▪"/>
      <w:lvlJc w:val="left"/>
      <w:pPr>
        <w:ind w:left="142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FBDA80C2">
      <w:start w:val="1"/>
      <w:numFmt w:val="bullet"/>
      <w:lvlText w:val="•"/>
      <w:lvlJc w:val="left"/>
      <w:pPr>
        <w:ind w:left="214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22880C80">
      <w:start w:val="1"/>
      <w:numFmt w:val="bullet"/>
      <w:lvlText w:val="o"/>
      <w:lvlJc w:val="left"/>
      <w:pPr>
        <w:ind w:left="286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054ED478">
      <w:start w:val="1"/>
      <w:numFmt w:val="bullet"/>
      <w:lvlText w:val="▪"/>
      <w:lvlJc w:val="left"/>
      <w:pPr>
        <w:ind w:left="358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99F4A362">
      <w:start w:val="1"/>
      <w:numFmt w:val="bullet"/>
      <w:lvlText w:val="•"/>
      <w:lvlJc w:val="left"/>
      <w:pPr>
        <w:ind w:left="430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613A4642">
      <w:start w:val="1"/>
      <w:numFmt w:val="bullet"/>
      <w:lvlText w:val="o"/>
      <w:lvlJc w:val="left"/>
      <w:pPr>
        <w:ind w:left="502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AFACC5A2">
      <w:start w:val="1"/>
      <w:numFmt w:val="bullet"/>
      <w:lvlText w:val="▪"/>
      <w:lvlJc w:val="left"/>
      <w:pPr>
        <w:ind w:left="574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359" w15:restartNumberingAfterBreak="0">
    <w:nsid w:val="7CFA4498"/>
    <w:multiLevelType w:val="hybridMultilevel"/>
    <w:tmpl w:val="720CA69A"/>
    <w:lvl w:ilvl="0" w:tplc="EE5017A4">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3A9CC6">
      <w:start w:val="1"/>
      <w:numFmt w:val="bullet"/>
      <w:lvlText w:val="o"/>
      <w:lvlJc w:val="left"/>
      <w:pPr>
        <w:ind w:left="1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BE65D2">
      <w:start w:val="1"/>
      <w:numFmt w:val="bullet"/>
      <w:lvlText w:val="▪"/>
      <w:lvlJc w:val="left"/>
      <w:pPr>
        <w:ind w:left="2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C6C690">
      <w:start w:val="1"/>
      <w:numFmt w:val="bullet"/>
      <w:lvlText w:val="•"/>
      <w:lvlJc w:val="left"/>
      <w:pPr>
        <w:ind w:left="3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28BB84">
      <w:start w:val="1"/>
      <w:numFmt w:val="bullet"/>
      <w:lvlText w:val="o"/>
      <w:lvlJc w:val="left"/>
      <w:pPr>
        <w:ind w:left="3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C224B0">
      <w:start w:val="1"/>
      <w:numFmt w:val="bullet"/>
      <w:lvlText w:val="▪"/>
      <w:lvlJc w:val="left"/>
      <w:pPr>
        <w:ind w:left="4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343180">
      <w:start w:val="1"/>
      <w:numFmt w:val="bullet"/>
      <w:lvlText w:val="•"/>
      <w:lvlJc w:val="left"/>
      <w:pPr>
        <w:ind w:left="5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88EE0A">
      <w:start w:val="1"/>
      <w:numFmt w:val="bullet"/>
      <w:lvlText w:val="o"/>
      <w:lvlJc w:val="left"/>
      <w:pPr>
        <w:ind w:left="6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80C440">
      <w:start w:val="1"/>
      <w:numFmt w:val="bullet"/>
      <w:lvlText w:val="▪"/>
      <w:lvlJc w:val="left"/>
      <w:pPr>
        <w:ind w:left="6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0" w15:restartNumberingAfterBreak="0">
    <w:nsid w:val="7D2373A9"/>
    <w:multiLevelType w:val="hybridMultilevel"/>
    <w:tmpl w:val="BF3601E6"/>
    <w:lvl w:ilvl="0" w:tplc="3A2E648A">
      <w:start w:val="1"/>
      <w:numFmt w:val="decimal"/>
      <w:lvlText w:val="%1"/>
      <w:lvlJc w:val="left"/>
      <w:pPr>
        <w:ind w:left="1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222E500">
      <w:start w:val="1"/>
      <w:numFmt w:val="lowerLetter"/>
      <w:lvlText w:val="%2"/>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AFBE8866">
      <w:start w:val="1"/>
      <w:numFmt w:val="lowerRoman"/>
      <w:lvlText w:val="%3"/>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3BBC1516">
      <w:start w:val="1"/>
      <w:numFmt w:val="decimal"/>
      <w:lvlText w:val="%4"/>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058B516">
      <w:start w:val="1"/>
      <w:numFmt w:val="lowerLetter"/>
      <w:lvlText w:val="%5"/>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7E47B60">
      <w:start w:val="1"/>
      <w:numFmt w:val="lowerRoman"/>
      <w:lvlText w:val="%6"/>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89C01356">
      <w:start w:val="1"/>
      <w:numFmt w:val="decimal"/>
      <w:lvlText w:val="%7"/>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B5A0DF2">
      <w:start w:val="1"/>
      <w:numFmt w:val="lowerLetter"/>
      <w:lvlText w:val="%8"/>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2325276">
      <w:start w:val="1"/>
      <w:numFmt w:val="lowerRoman"/>
      <w:lvlText w:val="%9"/>
      <w:lvlJc w:val="left"/>
      <w:pPr>
        <w:ind w:left="68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61" w15:restartNumberingAfterBreak="0">
    <w:nsid w:val="7D3E11C1"/>
    <w:multiLevelType w:val="hybridMultilevel"/>
    <w:tmpl w:val="8B70E9A2"/>
    <w:lvl w:ilvl="0" w:tplc="86BEB010">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92111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6ABBA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2CB6D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844ED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FECD3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90159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42C39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C22F9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2" w15:restartNumberingAfterBreak="0">
    <w:nsid w:val="7D864206"/>
    <w:multiLevelType w:val="multilevel"/>
    <w:tmpl w:val="3E5A5580"/>
    <w:lvl w:ilvl="0">
      <w:start w:val="9"/>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4"/>
      <w:numFmt w:val="decimal"/>
      <w:lvlText w:val="%1.%2"/>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2"/>
      <w:numFmt w:val="decimal"/>
      <w:lvlText w:val="%1.%2.%3"/>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Restart w:val="0"/>
      <w:lvlText w:val="%1.%2.%3.%4"/>
      <w:lvlJc w:val="left"/>
      <w:pPr>
        <w:ind w:left="14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63" w15:restartNumberingAfterBreak="0">
    <w:nsid w:val="7DD53711"/>
    <w:multiLevelType w:val="hybridMultilevel"/>
    <w:tmpl w:val="AE14D1B8"/>
    <w:lvl w:ilvl="0" w:tplc="F76EE022">
      <w:start w:val="1"/>
      <w:numFmt w:val="bullet"/>
      <w:lvlText w:val="–"/>
      <w:lvlJc w:val="left"/>
      <w:pPr>
        <w:ind w:left="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1C1B26">
      <w:start w:val="1"/>
      <w:numFmt w:val="bullet"/>
      <w:lvlText w:val="o"/>
      <w:lvlJc w:val="left"/>
      <w:pPr>
        <w:ind w:left="1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9C7290">
      <w:start w:val="1"/>
      <w:numFmt w:val="bullet"/>
      <w:lvlText w:val="▪"/>
      <w:lvlJc w:val="left"/>
      <w:pPr>
        <w:ind w:left="2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C6E872">
      <w:start w:val="1"/>
      <w:numFmt w:val="bullet"/>
      <w:lvlText w:val="•"/>
      <w:lvlJc w:val="left"/>
      <w:pPr>
        <w:ind w:left="3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FE8608">
      <w:start w:val="1"/>
      <w:numFmt w:val="bullet"/>
      <w:lvlText w:val="o"/>
      <w:lvlJc w:val="left"/>
      <w:pPr>
        <w:ind w:left="39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743348">
      <w:start w:val="1"/>
      <w:numFmt w:val="bullet"/>
      <w:lvlText w:val="▪"/>
      <w:lvlJc w:val="left"/>
      <w:pPr>
        <w:ind w:left="4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DE7A86">
      <w:start w:val="1"/>
      <w:numFmt w:val="bullet"/>
      <w:lvlText w:val="•"/>
      <w:lvlJc w:val="left"/>
      <w:pPr>
        <w:ind w:left="53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C09D98">
      <w:start w:val="1"/>
      <w:numFmt w:val="bullet"/>
      <w:lvlText w:val="o"/>
      <w:lvlJc w:val="left"/>
      <w:pPr>
        <w:ind w:left="6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3A178A">
      <w:start w:val="1"/>
      <w:numFmt w:val="bullet"/>
      <w:lvlText w:val="▪"/>
      <w:lvlJc w:val="left"/>
      <w:pPr>
        <w:ind w:left="6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4" w15:restartNumberingAfterBreak="0">
    <w:nsid w:val="7DFD3840"/>
    <w:multiLevelType w:val="multilevel"/>
    <w:tmpl w:val="62027480"/>
    <w:lvl w:ilvl="0">
      <w:start w:val="7"/>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8"/>
      <w:numFmt w:val="decimal"/>
      <w:lvlText w:val="%1.%2"/>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126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65" w15:restartNumberingAfterBreak="0">
    <w:nsid w:val="7E4B5A2B"/>
    <w:multiLevelType w:val="hybridMultilevel"/>
    <w:tmpl w:val="F91EA692"/>
    <w:lvl w:ilvl="0" w:tplc="A7A26148">
      <w:start w:val="1"/>
      <w:numFmt w:val="bullet"/>
      <w:lvlText w:val="–"/>
      <w:lvlJc w:val="left"/>
      <w:pPr>
        <w:ind w:left="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8AA706">
      <w:start w:val="1"/>
      <w:numFmt w:val="bullet"/>
      <w:lvlText w:val="o"/>
      <w:lvlJc w:val="left"/>
      <w:pPr>
        <w:ind w:left="5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CC8CB0">
      <w:start w:val="1"/>
      <w:numFmt w:val="bullet"/>
      <w:lvlText w:val="▪"/>
      <w:lvlJc w:val="left"/>
      <w:pPr>
        <w:ind w:left="5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9680A0">
      <w:start w:val="1"/>
      <w:numFmt w:val="bullet"/>
      <w:lvlText w:val="•"/>
      <w:lvlJc w:val="left"/>
      <w:pPr>
        <w:ind w:left="6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9C0066">
      <w:start w:val="1"/>
      <w:numFmt w:val="bullet"/>
      <w:lvlText w:val="o"/>
      <w:lvlJc w:val="left"/>
      <w:pPr>
        <w:ind w:left="7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1AF482">
      <w:start w:val="1"/>
      <w:numFmt w:val="bullet"/>
      <w:lvlText w:val="▪"/>
      <w:lvlJc w:val="left"/>
      <w:pPr>
        <w:ind w:left="7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527464">
      <w:start w:val="1"/>
      <w:numFmt w:val="bullet"/>
      <w:lvlText w:val="•"/>
      <w:lvlJc w:val="left"/>
      <w:pPr>
        <w:ind w:left="8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8852B8">
      <w:start w:val="1"/>
      <w:numFmt w:val="bullet"/>
      <w:lvlText w:val="o"/>
      <w:lvlJc w:val="left"/>
      <w:pPr>
        <w:ind w:left="9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6AE1B8">
      <w:start w:val="1"/>
      <w:numFmt w:val="bullet"/>
      <w:lvlText w:val="▪"/>
      <w:lvlJc w:val="left"/>
      <w:pPr>
        <w:ind w:left="10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6" w15:restartNumberingAfterBreak="0">
    <w:nsid w:val="7EB41444"/>
    <w:multiLevelType w:val="hybridMultilevel"/>
    <w:tmpl w:val="33CC8898"/>
    <w:lvl w:ilvl="0" w:tplc="AB4ACA34">
      <w:start w:val="1"/>
      <w:numFmt w:val="lowerLetter"/>
      <w:lvlText w:val="%1)"/>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4AD2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7446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96455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68D6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021A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D0BDF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FCE1B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B09AD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7" w15:restartNumberingAfterBreak="0">
    <w:nsid w:val="7F216437"/>
    <w:multiLevelType w:val="hybridMultilevel"/>
    <w:tmpl w:val="CCFC6E84"/>
    <w:lvl w:ilvl="0" w:tplc="3EAA8B38">
      <w:start w:val="1"/>
      <w:numFmt w:val="lowerLetter"/>
      <w:lvlText w:val="%1)"/>
      <w:lvlJc w:val="left"/>
      <w:pPr>
        <w:ind w:left="69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615A347E">
      <w:start w:val="1"/>
      <w:numFmt w:val="lowerLetter"/>
      <w:lvlText w:val="%2"/>
      <w:lvlJc w:val="left"/>
      <w:pPr>
        <w:ind w:left="10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0F9059A8">
      <w:start w:val="1"/>
      <w:numFmt w:val="lowerRoman"/>
      <w:lvlText w:val="%3"/>
      <w:lvlJc w:val="left"/>
      <w:pPr>
        <w:ind w:left="18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DC2283B4">
      <w:start w:val="1"/>
      <w:numFmt w:val="decimal"/>
      <w:lvlText w:val="%4"/>
      <w:lvlJc w:val="left"/>
      <w:pPr>
        <w:ind w:left="25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2C6A4F24">
      <w:start w:val="1"/>
      <w:numFmt w:val="lowerLetter"/>
      <w:lvlText w:val="%5"/>
      <w:lvlJc w:val="left"/>
      <w:pPr>
        <w:ind w:left="324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719013A2">
      <w:start w:val="1"/>
      <w:numFmt w:val="lowerRoman"/>
      <w:lvlText w:val="%6"/>
      <w:lvlJc w:val="left"/>
      <w:pPr>
        <w:ind w:left="39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886C02B2">
      <w:start w:val="1"/>
      <w:numFmt w:val="decimal"/>
      <w:lvlText w:val="%7"/>
      <w:lvlJc w:val="left"/>
      <w:pPr>
        <w:ind w:left="46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C08AE820">
      <w:start w:val="1"/>
      <w:numFmt w:val="lowerLetter"/>
      <w:lvlText w:val="%8"/>
      <w:lvlJc w:val="left"/>
      <w:pPr>
        <w:ind w:left="54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BD063B64">
      <w:start w:val="1"/>
      <w:numFmt w:val="lowerRoman"/>
      <w:lvlText w:val="%9"/>
      <w:lvlJc w:val="left"/>
      <w:pPr>
        <w:ind w:left="61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num w:numId="1">
    <w:abstractNumId w:val="117"/>
  </w:num>
  <w:num w:numId="2">
    <w:abstractNumId w:val="170"/>
  </w:num>
  <w:num w:numId="3">
    <w:abstractNumId w:val="40"/>
  </w:num>
  <w:num w:numId="4">
    <w:abstractNumId w:val="197"/>
  </w:num>
  <w:num w:numId="5">
    <w:abstractNumId w:val="152"/>
  </w:num>
  <w:num w:numId="6">
    <w:abstractNumId w:val="104"/>
  </w:num>
  <w:num w:numId="7">
    <w:abstractNumId w:val="236"/>
  </w:num>
  <w:num w:numId="8">
    <w:abstractNumId w:val="74"/>
  </w:num>
  <w:num w:numId="9">
    <w:abstractNumId w:val="102"/>
  </w:num>
  <w:num w:numId="10">
    <w:abstractNumId w:val="181"/>
  </w:num>
  <w:num w:numId="11">
    <w:abstractNumId w:val="333"/>
  </w:num>
  <w:num w:numId="12">
    <w:abstractNumId w:val="337"/>
  </w:num>
  <w:num w:numId="13">
    <w:abstractNumId w:val="31"/>
  </w:num>
  <w:num w:numId="14">
    <w:abstractNumId w:val="26"/>
  </w:num>
  <w:num w:numId="15">
    <w:abstractNumId w:val="211"/>
  </w:num>
  <w:num w:numId="16">
    <w:abstractNumId w:val="32"/>
  </w:num>
  <w:num w:numId="17">
    <w:abstractNumId w:val="165"/>
  </w:num>
  <w:num w:numId="18">
    <w:abstractNumId w:val="138"/>
  </w:num>
  <w:num w:numId="19">
    <w:abstractNumId w:val="82"/>
  </w:num>
  <w:num w:numId="20">
    <w:abstractNumId w:val="77"/>
  </w:num>
  <w:num w:numId="21">
    <w:abstractNumId w:val="12"/>
  </w:num>
  <w:num w:numId="22">
    <w:abstractNumId w:val="361"/>
  </w:num>
  <w:num w:numId="23">
    <w:abstractNumId w:val="193"/>
  </w:num>
  <w:num w:numId="24">
    <w:abstractNumId w:val="101"/>
  </w:num>
  <w:num w:numId="25">
    <w:abstractNumId w:val="207"/>
  </w:num>
  <w:num w:numId="26">
    <w:abstractNumId w:val="111"/>
  </w:num>
  <w:num w:numId="27">
    <w:abstractNumId w:val="0"/>
  </w:num>
  <w:num w:numId="28">
    <w:abstractNumId w:val="261"/>
  </w:num>
  <w:num w:numId="29">
    <w:abstractNumId w:val="247"/>
  </w:num>
  <w:num w:numId="30">
    <w:abstractNumId w:val="280"/>
  </w:num>
  <w:num w:numId="31">
    <w:abstractNumId w:val="7"/>
  </w:num>
  <w:num w:numId="32">
    <w:abstractNumId w:val="129"/>
  </w:num>
  <w:num w:numId="33">
    <w:abstractNumId w:val="215"/>
  </w:num>
  <w:num w:numId="34">
    <w:abstractNumId w:val="188"/>
  </w:num>
  <w:num w:numId="35">
    <w:abstractNumId w:val="123"/>
  </w:num>
  <w:num w:numId="36">
    <w:abstractNumId w:val="195"/>
  </w:num>
  <w:num w:numId="37">
    <w:abstractNumId w:val="166"/>
  </w:num>
  <w:num w:numId="38">
    <w:abstractNumId w:val="208"/>
  </w:num>
  <w:num w:numId="39">
    <w:abstractNumId w:val="68"/>
  </w:num>
  <w:num w:numId="40">
    <w:abstractNumId w:val="145"/>
  </w:num>
  <w:num w:numId="41">
    <w:abstractNumId w:val="216"/>
  </w:num>
  <w:num w:numId="42">
    <w:abstractNumId w:val="303"/>
  </w:num>
  <w:num w:numId="43">
    <w:abstractNumId w:val="284"/>
  </w:num>
  <w:num w:numId="44">
    <w:abstractNumId w:val="321"/>
  </w:num>
  <w:num w:numId="45">
    <w:abstractNumId w:val="65"/>
  </w:num>
  <w:num w:numId="46">
    <w:abstractNumId w:val="238"/>
  </w:num>
  <w:num w:numId="47">
    <w:abstractNumId w:val="283"/>
  </w:num>
  <w:num w:numId="48">
    <w:abstractNumId w:val="263"/>
  </w:num>
  <w:num w:numId="49">
    <w:abstractNumId w:val="235"/>
  </w:num>
  <w:num w:numId="50">
    <w:abstractNumId w:val="287"/>
  </w:num>
  <w:num w:numId="51">
    <w:abstractNumId w:val="142"/>
  </w:num>
  <w:num w:numId="52">
    <w:abstractNumId w:val="356"/>
  </w:num>
  <w:num w:numId="53">
    <w:abstractNumId w:val="231"/>
  </w:num>
  <w:num w:numId="54">
    <w:abstractNumId w:val="116"/>
  </w:num>
  <w:num w:numId="55">
    <w:abstractNumId w:val="156"/>
  </w:num>
  <w:num w:numId="56">
    <w:abstractNumId w:val="306"/>
  </w:num>
  <w:num w:numId="57">
    <w:abstractNumId w:val="15"/>
  </w:num>
  <w:num w:numId="58">
    <w:abstractNumId w:val="57"/>
  </w:num>
  <w:num w:numId="59">
    <w:abstractNumId w:val="242"/>
  </w:num>
  <w:num w:numId="60">
    <w:abstractNumId w:val="291"/>
  </w:num>
  <w:num w:numId="61">
    <w:abstractNumId w:val="359"/>
  </w:num>
  <w:num w:numId="62">
    <w:abstractNumId w:val="106"/>
  </w:num>
  <w:num w:numId="63">
    <w:abstractNumId w:val="311"/>
  </w:num>
  <w:num w:numId="64">
    <w:abstractNumId w:val="185"/>
  </w:num>
  <w:num w:numId="65">
    <w:abstractNumId w:val="206"/>
  </w:num>
  <w:num w:numId="66">
    <w:abstractNumId w:val="336"/>
  </w:num>
  <w:num w:numId="67">
    <w:abstractNumId w:val="267"/>
  </w:num>
  <w:num w:numId="68">
    <w:abstractNumId w:val="19"/>
  </w:num>
  <w:num w:numId="69">
    <w:abstractNumId w:val="345"/>
  </w:num>
  <w:num w:numId="70">
    <w:abstractNumId w:val="253"/>
  </w:num>
  <w:num w:numId="71">
    <w:abstractNumId w:val="299"/>
  </w:num>
  <w:num w:numId="72">
    <w:abstractNumId w:val="137"/>
  </w:num>
  <w:num w:numId="73">
    <w:abstractNumId w:val="309"/>
  </w:num>
  <w:num w:numId="74">
    <w:abstractNumId w:val="79"/>
  </w:num>
  <w:num w:numId="75">
    <w:abstractNumId w:val="293"/>
  </w:num>
  <w:num w:numId="76">
    <w:abstractNumId w:val="318"/>
  </w:num>
  <w:num w:numId="77">
    <w:abstractNumId w:val="364"/>
  </w:num>
  <w:num w:numId="78">
    <w:abstractNumId w:val="320"/>
  </w:num>
  <w:num w:numId="79">
    <w:abstractNumId w:val="319"/>
  </w:num>
  <w:num w:numId="80">
    <w:abstractNumId w:val="61"/>
  </w:num>
  <w:num w:numId="81">
    <w:abstractNumId w:val="97"/>
  </w:num>
  <w:num w:numId="82">
    <w:abstractNumId w:val="224"/>
  </w:num>
  <w:num w:numId="83">
    <w:abstractNumId w:val="210"/>
  </w:num>
  <w:num w:numId="84">
    <w:abstractNumId w:val="59"/>
  </w:num>
  <w:num w:numId="85">
    <w:abstractNumId w:val="72"/>
  </w:num>
  <w:num w:numId="86">
    <w:abstractNumId w:val="50"/>
  </w:num>
  <w:num w:numId="87">
    <w:abstractNumId w:val="134"/>
  </w:num>
  <w:num w:numId="88">
    <w:abstractNumId w:val="256"/>
  </w:num>
  <w:num w:numId="89">
    <w:abstractNumId w:val="52"/>
  </w:num>
  <w:num w:numId="90">
    <w:abstractNumId w:val="103"/>
  </w:num>
  <w:num w:numId="91">
    <w:abstractNumId w:val="201"/>
  </w:num>
  <w:num w:numId="92">
    <w:abstractNumId w:val="363"/>
  </w:num>
  <w:num w:numId="93">
    <w:abstractNumId w:val="107"/>
  </w:num>
  <w:num w:numId="94">
    <w:abstractNumId w:val="169"/>
  </w:num>
  <w:num w:numId="95">
    <w:abstractNumId w:val="312"/>
  </w:num>
  <w:num w:numId="96">
    <w:abstractNumId w:val="60"/>
  </w:num>
  <w:num w:numId="97">
    <w:abstractNumId w:val="64"/>
  </w:num>
  <w:num w:numId="98">
    <w:abstractNumId w:val="71"/>
  </w:num>
  <w:num w:numId="99">
    <w:abstractNumId w:val="125"/>
  </w:num>
  <w:num w:numId="100">
    <w:abstractNumId w:val="213"/>
  </w:num>
  <w:num w:numId="101">
    <w:abstractNumId w:val="326"/>
  </w:num>
  <w:num w:numId="102">
    <w:abstractNumId w:val="86"/>
  </w:num>
  <w:num w:numId="103">
    <w:abstractNumId w:val="20"/>
  </w:num>
  <w:num w:numId="104">
    <w:abstractNumId w:val="221"/>
  </w:num>
  <w:num w:numId="105">
    <w:abstractNumId w:val="365"/>
  </w:num>
  <w:num w:numId="106">
    <w:abstractNumId w:val="354"/>
  </w:num>
  <w:num w:numId="107">
    <w:abstractNumId w:val="41"/>
  </w:num>
  <w:num w:numId="108">
    <w:abstractNumId w:val="276"/>
  </w:num>
  <w:num w:numId="109">
    <w:abstractNumId w:val="1"/>
  </w:num>
  <w:num w:numId="110">
    <w:abstractNumId w:val="316"/>
  </w:num>
  <w:num w:numId="111">
    <w:abstractNumId w:val="162"/>
  </w:num>
  <w:num w:numId="112">
    <w:abstractNumId w:val="44"/>
  </w:num>
  <w:num w:numId="113">
    <w:abstractNumId w:val="147"/>
  </w:num>
  <w:num w:numId="114">
    <w:abstractNumId w:val="14"/>
  </w:num>
  <w:num w:numId="115">
    <w:abstractNumId w:val="88"/>
  </w:num>
  <w:num w:numId="116">
    <w:abstractNumId w:val="120"/>
  </w:num>
  <w:num w:numId="117">
    <w:abstractNumId w:val="128"/>
  </w:num>
  <w:num w:numId="118">
    <w:abstractNumId w:val="23"/>
  </w:num>
  <w:num w:numId="119">
    <w:abstractNumId w:val="2"/>
  </w:num>
  <w:num w:numId="120">
    <w:abstractNumId w:val="232"/>
  </w:num>
  <w:num w:numId="121">
    <w:abstractNumId w:val="6"/>
  </w:num>
  <w:num w:numId="122">
    <w:abstractNumId w:val="334"/>
  </w:num>
  <w:num w:numId="123">
    <w:abstractNumId w:val="203"/>
  </w:num>
  <w:num w:numId="124">
    <w:abstractNumId w:val="51"/>
  </w:num>
  <w:num w:numId="125">
    <w:abstractNumId w:val="290"/>
  </w:num>
  <w:num w:numId="126">
    <w:abstractNumId w:val="270"/>
  </w:num>
  <w:num w:numId="127">
    <w:abstractNumId w:val="234"/>
  </w:num>
  <w:num w:numId="128">
    <w:abstractNumId w:val="81"/>
  </w:num>
  <w:num w:numId="129">
    <w:abstractNumId w:val="228"/>
  </w:num>
  <w:num w:numId="130">
    <w:abstractNumId w:val="153"/>
  </w:num>
  <w:num w:numId="131">
    <w:abstractNumId w:val="182"/>
  </w:num>
  <w:num w:numId="132">
    <w:abstractNumId w:val="271"/>
  </w:num>
  <w:num w:numId="133">
    <w:abstractNumId w:val="343"/>
  </w:num>
  <w:num w:numId="134">
    <w:abstractNumId w:val="275"/>
  </w:num>
  <w:num w:numId="135">
    <w:abstractNumId w:val="173"/>
  </w:num>
  <w:num w:numId="136">
    <w:abstractNumId w:val="132"/>
  </w:num>
  <w:num w:numId="137">
    <w:abstractNumId w:val="158"/>
  </w:num>
  <w:num w:numId="138">
    <w:abstractNumId w:val="217"/>
  </w:num>
  <w:num w:numId="139">
    <w:abstractNumId w:val="143"/>
  </w:num>
  <w:num w:numId="140">
    <w:abstractNumId w:val="362"/>
  </w:num>
  <w:num w:numId="141">
    <w:abstractNumId w:val="131"/>
  </w:num>
  <w:num w:numId="142">
    <w:abstractNumId w:val="297"/>
  </w:num>
  <w:num w:numId="143">
    <w:abstractNumId w:val="237"/>
  </w:num>
  <w:num w:numId="144">
    <w:abstractNumId w:val="189"/>
  </w:num>
  <w:num w:numId="145">
    <w:abstractNumId w:val="308"/>
  </w:num>
  <w:num w:numId="146">
    <w:abstractNumId w:val="164"/>
  </w:num>
  <w:num w:numId="147">
    <w:abstractNumId w:val="200"/>
  </w:num>
  <w:num w:numId="148">
    <w:abstractNumId w:val="367"/>
  </w:num>
  <w:num w:numId="149">
    <w:abstractNumId w:val="352"/>
  </w:num>
  <w:num w:numId="150">
    <w:abstractNumId w:val="292"/>
  </w:num>
  <w:num w:numId="151">
    <w:abstractNumId w:val="92"/>
  </w:num>
  <w:num w:numId="152">
    <w:abstractNumId w:val="246"/>
  </w:num>
  <w:num w:numId="153">
    <w:abstractNumId w:val="154"/>
  </w:num>
  <w:num w:numId="154">
    <w:abstractNumId w:val="149"/>
  </w:num>
  <w:num w:numId="155">
    <w:abstractNumId w:val="233"/>
  </w:num>
  <w:num w:numId="156">
    <w:abstractNumId w:val="163"/>
  </w:num>
  <w:num w:numId="157">
    <w:abstractNumId w:val="262"/>
  </w:num>
  <w:num w:numId="158">
    <w:abstractNumId w:val="252"/>
  </w:num>
  <w:num w:numId="159">
    <w:abstractNumId w:val="115"/>
  </w:num>
  <w:num w:numId="160">
    <w:abstractNumId w:val="346"/>
  </w:num>
  <w:num w:numId="161">
    <w:abstractNumId w:val="36"/>
  </w:num>
  <w:num w:numId="162">
    <w:abstractNumId w:val="358"/>
  </w:num>
  <w:num w:numId="163">
    <w:abstractNumId w:val="144"/>
  </w:num>
  <w:num w:numId="164">
    <w:abstractNumId w:val="176"/>
  </w:num>
  <w:num w:numId="165">
    <w:abstractNumId w:val="4"/>
  </w:num>
  <w:num w:numId="166">
    <w:abstractNumId w:val="340"/>
  </w:num>
  <w:num w:numId="167">
    <w:abstractNumId w:val="355"/>
  </w:num>
  <w:num w:numId="168">
    <w:abstractNumId w:val="349"/>
  </w:num>
  <w:num w:numId="169">
    <w:abstractNumId w:val="180"/>
  </w:num>
  <w:num w:numId="170">
    <w:abstractNumId w:val="127"/>
  </w:num>
  <w:num w:numId="171">
    <w:abstractNumId w:val="265"/>
  </w:num>
  <w:num w:numId="172">
    <w:abstractNumId w:val="8"/>
  </w:num>
  <w:num w:numId="173">
    <w:abstractNumId w:val="38"/>
  </w:num>
  <w:num w:numId="174">
    <w:abstractNumId w:val="114"/>
  </w:num>
  <w:num w:numId="175">
    <w:abstractNumId w:val="146"/>
  </w:num>
  <w:num w:numId="176">
    <w:abstractNumId w:val="28"/>
  </w:num>
  <w:num w:numId="177">
    <w:abstractNumId w:val="87"/>
  </w:num>
  <w:num w:numId="178">
    <w:abstractNumId w:val="317"/>
  </w:num>
  <w:num w:numId="179">
    <w:abstractNumId w:val="249"/>
  </w:num>
  <w:num w:numId="180">
    <w:abstractNumId w:val="223"/>
  </w:num>
  <w:num w:numId="181">
    <w:abstractNumId w:val="174"/>
  </w:num>
  <w:num w:numId="182">
    <w:abstractNumId w:val="229"/>
  </w:num>
  <w:num w:numId="183">
    <w:abstractNumId w:val="148"/>
  </w:num>
  <w:num w:numId="184">
    <w:abstractNumId w:val="124"/>
  </w:num>
  <w:num w:numId="185">
    <w:abstractNumId w:val="105"/>
  </w:num>
  <w:num w:numId="186">
    <w:abstractNumId w:val="21"/>
  </w:num>
  <w:num w:numId="187">
    <w:abstractNumId w:val="327"/>
  </w:num>
  <w:num w:numId="188">
    <w:abstractNumId w:val="66"/>
  </w:num>
  <w:num w:numId="189">
    <w:abstractNumId w:val="95"/>
  </w:num>
  <w:num w:numId="190">
    <w:abstractNumId w:val="332"/>
  </w:num>
  <w:num w:numId="191">
    <w:abstractNumId w:val="335"/>
  </w:num>
  <w:num w:numId="192">
    <w:abstractNumId w:val="34"/>
  </w:num>
  <w:num w:numId="193">
    <w:abstractNumId w:val="301"/>
  </w:num>
  <w:num w:numId="194">
    <w:abstractNumId w:val="78"/>
  </w:num>
  <w:num w:numId="195">
    <w:abstractNumId w:val="328"/>
  </w:num>
  <w:num w:numId="196">
    <w:abstractNumId w:val="46"/>
  </w:num>
  <w:num w:numId="197">
    <w:abstractNumId w:val="289"/>
  </w:num>
  <w:num w:numId="198">
    <w:abstractNumId w:val="186"/>
  </w:num>
  <w:num w:numId="199">
    <w:abstractNumId w:val="76"/>
  </w:num>
  <w:num w:numId="200">
    <w:abstractNumId w:val="75"/>
  </w:num>
  <w:num w:numId="201">
    <w:abstractNumId w:val="109"/>
  </w:num>
  <w:num w:numId="202">
    <w:abstractNumId w:val="344"/>
  </w:num>
  <w:num w:numId="203">
    <w:abstractNumId w:val="10"/>
  </w:num>
  <w:num w:numId="204">
    <w:abstractNumId w:val="33"/>
  </w:num>
  <w:num w:numId="205">
    <w:abstractNumId w:val="255"/>
  </w:num>
  <w:num w:numId="206">
    <w:abstractNumId w:val="172"/>
  </w:num>
  <w:num w:numId="207">
    <w:abstractNumId w:val="110"/>
  </w:num>
  <w:num w:numId="208">
    <w:abstractNumId w:val="260"/>
  </w:num>
  <w:num w:numId="209">
    <w:abstractNumId w:val="298"/>
  </w:num>
  <w:num w:numId="210">
    <w:abstractNumId w:val="22"/>
  </w:num>
  <w:num w:numId="211">
    <w:abstractNumId w:val="205"/>
  </w:num>
  <w:num w:numId="212">
    <w:abstractNumId w:val="37"/>
  </w:num>
  <w:num w:numId="213">
    <w:abstractNumId w:val="140"/>
  </w:num>
  <w:num w:numId="214">
    <w:abstractNumId w:val="323"/>
  </w:num>
  <w:num w:numId="215">
    <w:abstractNumId w:val="18"/>
  </w:num>
  <w:num w:numId="216">
    <w:abstractNumId w:val="9"/>
  </w:num>
  <w:num w:numId="217">
    <w:abstractNumId w:val="83"/>
  </w:num>
  <w:num w:numId="218">
    <w:abstractNumId w:val="63"/>
  </w:num>
  <w:num w:numId="219">
    <w:abstractNumId w:val="99"/>
  </w:num>
  <w:num w:numId="220">
    <w:abstractNumId w:val="288"/>
  </w:num>
  <w:num w:numId="221">
    <w:abstractNumId w:val="191"/>
  </w:num>
  <w:num w:numId="222">
    <w:abstractNumId w:val="348"/>
  </w:num>
  <w:num w:numId="223">
    <w:abstractNumId w:val="251"/>
  </w:num>
  <w:num w:numId="224">
    <w:abstractNumId w:val="84"/>
  </w:num>
  <w:num w:numId="225">
    <w:abstractNumId w:val="350"/>
  </w:num>
  <w:num w:numId="226">
    <w:abstractNumId w:val="3"/>
  </w:num>
  <w:num w:numId="227">
    <w:abstractNumId w:val="80"/>
  </w:num>
  <w:num w:numId="228">
    <w:abstractNumId w:val="91"/>
  </w:num>
  <w:num w:numId="229">
    <w:abstractNumId w:val="342"/>
  </w:num>
  <w:num w:numId="230">
    <w:abstractNumId w:val="351"/>
  </w:num>
  <w:num w:numId="231">
    <w:abstractNumId w:val="250"/>
  </w:num>
  <w:num w:numId="232">
    <w:abstractNumId w:val="119"/>
  </w:num>
  <w:num w:numId="233">
    <w:abstractNumId w:val="220"/>
  </w:num>
  <w:num w:numId="234">
    <w:abstractNumId w:val="279"/>
  </w:num>
  <w:num w:numId="235">
    <w:abstractNumId w:val="330"/>
  </w:num>
  <w:num w:numId="236">
    <w:abstractNumId w:val="277"/>
  </w:num>
  <w:num w:numId="237">
    <w:abstractNumId w:val="209"/>
  </w:num>
  <w:num w:numId="238">
    <w:abstractNumId w:val="295"/>
  </w:num>
  <w:num w:numId="239">
    <w:abstractNumId w:val="90"/>
  </w:num>
  <w:num w:numId="240">
    <w:abstractNumId w:val="240"/>
  </w:num>
  <w:num w:numId="241">
    <w:abstractNumId w:val="314"/>
  </w:num>
  <w:num w:numId="242">
    <w:abstractNumId w:val="331"/>
  </w:num>
  <w:num w:numId="243">
    <w:abstractNumId w:val="347"/>
  </w:num>
  <w:num w:numId="244">
    <w:abstractNumId w:val="171"/>
  </w:num>
  <w:num w:numId="245">
    <w:abstractNumId w:val="25"/>
  </w:num>
  <w:num w:numId="246">
    <w:abstractNumId w:val="202"/>
  </w:num>
  <w:num w:numId="247">
    <w:abstractNumId w:val="167"/>
  </w:num>
  <w:num w:numId="248">
    <w:abstractNumId w:val="300"/>
  </w:num>
  <w:num w:numId="249">
    <w:abstractNumId w:val="85"/>
  </w:num>
  <w:num w:numId="250">
    <w:abstractNumId w:val="239"/>
  </w:num>
  <w:num w:numId="251">
    <w:abstractNumId w:val="226"/>
  </w:num>
  <w:num w:numId="252">
    <w:abstractNumId w:val="177"/>
  </w:num>
  <w:num w:numId="253">
    <w:abstractNumId w:val="69"/>
  </w:num>
  <w:num w:numId="254">
    <w:abstractNumId w:val="58"/>
  </w:num>
  <w:num w:numId="255">
    <w:abstractNumId w:val="281"/>
  </w:num>
  <w:num w:numId="256">
    <w:abstractNumId w:val="151"/>
  </w:num>
  <w:num w:numId="257">
    <w:abstractNumId w:val="35"/>
  </w:num>
  <w:num w:numId="258">
    <w:abstractNumId w:val="187"/>
  </w:num>
  <w:num w:numId="259">
    <w:abstractNumId w:val="338"/>
  </w:num>
  <w:num w:numId="260">
    <w:abstractNumId w:val="53"/>
  </w:num>
  <w:num w:numId="261">
    <w:abstractNumId w:val="160"/>
  </w:num>
  <w:num w:numId="262">
    <w:abstractNumId w:val="126"/>
  </w:num>
  <w:num w:numId="263">
    <w:abstractNumId w:val="313"/>
  </w:num>
  <w:num w:numId="264">
    <w:abstractNumId w:val="178"/>
  </w:num>
  <w:num w:numId="265">
    <w:abstractNumId w:val="89"/>
  </w:num>
  <w:num w:numId="266">
    <w:abstractNumId w:val="241"/>
  </w:num>
  <w:num w:numId="267">
    <w:abstractNumId w:val="122"/>
  </w:num>
  <w:num w:numId="268">
    <w:abstractNumId w:val="296"/>
  </w:num>
  <w:num w:numId="269">
    <w:abstractNumId w:val="259"/>
  </w:num>
  <w:num w:numId="270">
    <w:abstractNumId w:val="100"/>
  </w:num>
  <w:num w:numId="271">
    <w:abstractNumId w:val="269"/>
  </w:num>
  <w:num w:numId="272">
    <w:abstractNumId w:val="141"/>
  </w:num>
  <w:num w:numId="273">
    <w:abstractNumId w:val="159"/>
  </w:num>
  <w:num w:numId="274">
    <w:abstractNumId w:val="194"/>
  </w:num>
  <w:num w:numId="275">
    <w:abstractNumId w:val="48"/>
  </w:num>
  <w:num w:numId="276">
    <w:abstractNumId w:val="157"/>
  </w:num>
  <w:num w:numId="277">
    <w:abstractNumId w:val="192"/>
  </w:num>
  <w:num w:numId="278">
    <w:abstractNumId w:val="155"/>
  </w:num>
  <w:num w:numId="279">
    <w:abstractNumId w:val="121"/>
  </w:num>
  <w:num w:numId="280">
    <w:abstractNumId w:val="305"/>
  </w:num>
  <w:num w:numId="281">
    <w:abstractNumId w:val="16"/>
  </w:num>
  <w:num w:numId="282">
    <w:abstractNumId w:val="196"/>
  </w:num>
  <w:num w:numId="283">
    <w:abstractNumId w:val="294"/>
  </w:num>
  <w:num w:numId="284">
    <w:abstractNumId w:val="98"/>
  </w:num>
  <w:num w:numId="285">
    <w:abstractNumId w:val="282"/>
  </w:num>
  <w:num w:numId="286">
    <w:abstractNumId w:val="285"/>
  </w:num>
  <w:num w:numId="287">
    <w:abstractNumId w:val="254"/>
  </w:num>
  <w:num w:numId="288">
    <w:abstractNumId w:val="248"/>
  </w:num>
  <w:num w:numId="289">
    <w:abstractNumId w:val="257"/>
  </w:num>
  <w:num w:numId="290">
    <w:abstractNumId w:val="161"/>
  </w:num>
  <w:num w:numId="291">
    <w:abstractNumId w:val="13"/>
  </w:num>
  <w:num w:numId="292">
    <w:abstractNumId w:val="322"/>
  </w:num>
  <w:num w:numId="293">
    <w:abstractNumId w:val="150"/>
  </w:num>
  <w:num w:numId="294">
    <w:abstractNumId w:val="56"/>
  </w:num>
  <w:num w:numId="295">
    <w:abstractNumId w:val="222"/>
  </w:num>
  <w:num w:numId="296">
    <w:abstractNumId w:val="24"/>
  </w:num>
  <w:num w:numId="297">
    <w:abstractNumId w:val="315"/>
  </w:num>
  <w:num w:numId="298">
    <w:abstractNumId w:val="135"/>
  </w:num>
  <w:num w:numId="299">
    <w:abstractNumId w:val="278"/>
  </w:num>
  <w:num w:numId="300">
    <w:abstractNumId w:val="366"/>
  </w:num>
  <w:num w:numId="301">
    <w:abstractNumId w:val="230"/>
  </w:num>
  <w:num w:numId="302">
    <w:abstractNumId w:val="139"/>
  </w:num>
  <w:num w:numId="303">
    <w:abstractNumId w:val="243"/>
  </w:num>
  <w:num w:numId="304">
    <w:abstractNumId w:val="266"/>
  </w:num>
  <w:num w:numId="305">
    <w:abstractNumId w:val="258"/>
  </w:num>
  <w:num w:numId="306">
    <w:abstractNumId w:val="219"/>
  </w:num>
  <w:num w:numId="307">
    <w:abstractNumId w:val="168"/>
  </w:num>
  <w:num w:numId="308">
    <w:abstractNumId w:val="47"/>
  </w:num>
  <w:num w:numId="309">
    <w:abstractNumId w:val="329"/>
  </w:num>
  <w:num w:numId="310">
    <w:abstractNumId w:val="264"/>
  </w:num>
  <w:num w:numId="311">
    <w:abstractNumId w:val="179"/>
  </w:num>
  <w:num w:numId="312">
    <w:abstractNumId w:val="304"/>
  </w:num>
  <w:num w:numId="313">
    <w:abstractNumId w:val="190"/>
  </w:num>
  <w:num w:numId="314">
    <w:abstractNumId w:val="133"/>
  </w:num>
  <w:num w:numId="315">
    <w:abstractNumId w:val="214"/>
  </w:num>
  <w:num w:numId="316">
    <w:abstractNumId w:val="273"/>
  </w:num>
  <w:num w:numId="317">
    <w:abstractNumId w:val="274"/>
  </w:num>
  <w:num w:numId="318">
    <w:abstractNumId w:val="136"/>
  </w:num>
  <w:num w:numId="319">
    <w:abstractNumId w:val="27"/>
  </w:num>
  <w:num w:numId="320">
    <w:abstractNumId w:val="341"/>
  </w:num>
  <w:num w:numId="321">
    <w:abstractNumId w:val="94"/>
  </w:num>
  <w:num w:numId="322">
    <w:abstractNumId w:val="30"/>
  </w:num>
  <w:num w:numId="323">
    <w:abstractNumId w:val="268"/>
  </w:num>
  <w:num w:numId="324">
    <w:abstractNumId w:val="302"/>
  </w:num>
  <w:num w:numId="325">
    <w:abstractNumId w:val="49"/>
  </w:num>
  <w:num w:numId="326">
    <w:abstractNumId w:val="45"/>
  </w:num>
  <w:num w:numId="327">
    <w:abstractNumId w:val="118"/>
  </w:num>
  <w:num w:numId="328">
    <w:abstractNumId w:val="198"/>
  </w:num>
  <w:num w:numId="329">
    <w:abstractNumId w:val="225"/>
  </w:num>
  <w:num w:numId="330">
    <w:abstractNumId w:val="93"/>
  </w:num>
  <w:num w:numId="331">
    <w:abstractNumId w:val="199"/>
  </w:num>
  <w:num w:numId="332">
    <w:abstractNumId w:val="43"/>
  </w:num>
  <w:num w:numId="333">
    <w:abstractNumId w:val="245"/>
  </w:num>
  <w:num w:numId="334">
    <w:abstractNumId w:val="184"/>
  </w:num>
  <w:num w:numId="335">
    <w:abstractNumId w:val="272"/>
  </w:num>
  <w:num w:numId="336">
    <w:abstractNumId w:val="70"/>
  </w:num>
  <w:num w:numId="337">
    <w:abstractNumId w:val="324"/>
  </w:num>
  <w:num w:numId="338">
    <w:abstractNumId w:val="112"/>
  </w:num>
  <w:num w:numId="339">
    <w:abstractNumId w:val="5"/>
  </w:num>
  <w:num w:numId="340">
    <w:abstractNumId w:val="54"/>
  </w:num>
  <w:num w:numId="341">
    <w:abstractNumId w:val="130"/>
  </w:num>
  <w:num w:numId="342">
    <w:abstractNumId w:val="339"/>
  </w:num>
  <w:num w:numId="343">
    <w:abstractNumId w:val="113"/>
  </w:num>
  <w:num w:numId="344">
    <w:abstractNumId w:val="29"/>
  </w:num>
  <w:num w:numId="345">
    <w:abstractNumId w:val="55"/>
  </w:num>
  <w:num w:numId="346">
    <w:abstractNumId w:val="62"/>
  </w:num>
  <w:num w:numId="347">
    <w:abstractNumId w:val="212"/>
  </w:num>
  <w:num w:numId="348">
    <w:abstractNumId w:val="42"/>
  </w:num>
  <w:num w:numId="349">
    <w:abstractNumId w:val="357"/>
  </w:num>
  <w:num w:numId="350">
    <w:abstractNumId w:val="353"/>
  </w:num>
  <w:num w:numId="351">
    <w:abstractNumId w:val="183"/>
  </w:num>
  <w:num w:numId="352">
    <w:abstractNumId w:val="108"/>
  </w:num>
  <w:num w:numId="353">
    <w:abstractNumId w:val="286"/>
  </w:num>
  <w:num w:numId="354">
    <w:abstractNumId w:val="227"/>
  </w:num>
  <w:num w:numId="355">
    <w:abstractNumId w:val="325"/>
  </w:num>
  <w:num w:numId="356">
    <w:abstractNumId w:val="17"/>
  </w:num>
  <w:num w:numId="357">
    <w:abstractNumId w:val="218"/>
  </w:num>
  <w:num w:numId="358">
    <w:abstractNumId w:val="360"/>
  </w:num>
  <w:num w:numId="359">
    <w:abstractNumId w:val="11"/>
  </w:num>
  <w:num w:numId="360">
    <w:abstractNumId w:val="96"/>
  </w:num>
  <w:num w:numId="361">
    <w:abstractNumId w:val="39"/>
  </w:num>
  <w:num w:numId="362">
    <w:abstractNumId w:val="307"/>
  </w:num>
  <w:num w:numId="363">
    <w:abstractNumId w:val="67"/>
  </w:num>
  <w:num w:numId="364">
    <w:abstractNumId w:val="73"/>
  </w:num>
  <w:num w:numId="365">
    <w:abstractNumId w:val="204"/>
  </w:num>
  <w:num w:numId="366">
    <w:abstractNumId w:val="244"/>
  </w:num>
  <w:num w:numId="367">
    <w:abstractNumId w:val="310"/>
  </w:num>
  <w:num w:numId="368">
    <w:abstractNumId w:val="175"/>
  </w:num>
  <w:numIdMacAtCleanup w:val="3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08C"/>
    <w:rsid w:val="0001659D"/>
    <w:rsid w:val="000260F3"/>
    <w:rsid w:val="000B118D"/>
    <w:rsid w:val="00110476"/>
    <w:rsid w:val="0028585E"/>
    <w:rsid w:val="002B4053"/>
    <w:rsid w:val="002B608C"/>
    <w:rsid w:val="002E7853"/>
    <w:rsid w:val="00393DDD"/>
    <w:rsid w:val="003D2951"/>
    <w:rsid w:val="00416BF9"/>
    <w:rsid w:val="00565ECB"/>
    <w:rsid w:val="005663A5"/>
    <w:rsid w:val="005F116A"/>
    <w:rsid w:val="006A7A5B"/>
    <w:rsid w:val="006A7DB3"/>
    <w:rsid w:val="007C0DC0"/>
    <w:rsid w:val="007D28D2"/>
    <w:rsid w:val="008E680D"/>
    <w:rsid w:val="0090333F"/>
    <w:rsid w:val="00957061"/>
    <w:rsid w:val="00976A09"/>
    <w:rsid w:val="00977AD2"/>
    <w:rsid w:val="00983A93"/>
    <w:rsid w:val="009D3447"/>
    <w:rsid w:val="00A608DF"/>
    <w:rsid w:val="00BE1EAF"/>
    <w:rsid w:val="00C2130F"/>
    <w:rsid w:val="00D001CE"/>
    <w:rsid w:val="00D0079D"/>
    <w:rsid w:val="00D71B00"/>
    <w:rsid w:val="00DD004D"/>
    <w:rsid w:val="00E17010"/>
    <w:rsid w:val="00E621C0"/>
    <w:rsid w:val="00E65EAC"/>
    <w:rsid w:val="00EB0104"/>
    <w:rsid w:val="00FA4D45"/>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FE244"/>
  <w15:docId w15:val="{284BBF4B-080C-4BE4-8482-F662BFFE8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E" w:eastAsia="en-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74" w:line="250" w:lineRule="auto"/>
      <w:ind w:left="437" w:hanging="10"/>
      <w:jc w:val="both"/>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95" w:line="250" w:lineRule="auto"/>
      <w:ind w:left="437" w:hanging="10"/>
      <w:outlineLvl w:val="1"/>
    </w:pPr>
    <w:rPr>
      <w:rFonts w:ascii="Arial" w:eastAsia="Arial" w:hAnsi="Arial" w:cs="Arial"/>
      <w:b/>
      <w:color w:val="000000"/>
      <w:sz w:val="20"/>
    </w:rPr>
  </w:style>
  <w:style w:type="paragraph" w:styleId="Heading3">
    <w:name w:val="heading 3"/>
    <w:next w:val="Normal"/>
    <w:link w:val="Heading3Char"/>
    <w:uiPriority w:val="9"/>
    <w:unhideWhenUsed/>
    <w:qFormat/>
    <w:pPr>
      <w:keepNext/>
      <w:keepLines/>
      <w:spacing w:after="3"/>
      <w:ind w:left="437" w:hanging="10"/>
      <w:jc w:val="center"/>
      <w:outlineLvl w:val="2"/>
    </w:pPr>
    <w:rPr>
      <w:rFonts w:ascii="Arial" w:eastAsia="Arial" w:hAnsi="Arial" w:cs="Arial"/>
      <w:b/>
      <w:color w:val="000000"/>
      <w:sz w:val="20"/>
    </w:rPr>
  </w:style>
  <w:style w:type="paragraph" w:styleId="Heading4">
    <w:name w:val="heading 4"/>
    <w:next w:val="Normal"/>
    <w:link w:val="Heading4Char"/>
    <w:uiPriority w:val="9"/>
    <w:unhideWhenUsed/>
    <w:qFormat/>
    <w:pPr>
      <w:keepNext/>
      <w:keepLines/>
      <w:spacing w:after="189" w:line="270" w:lineRule="auto"/>
      <w:ind w:left="437" w:right="187" w:hanging="10"/>
      <w:outlineLvl w:val="3"/>
    </w:pPr>
    <w:rPr>
      <w:rFonts w:ascii="Arial" w:eastAsia="Arial" w:hAnsi="Arial" w:cs="Arial"/>
      <w:b/>
      <w:color w:val="000000"/>
      <w:sz w:val="16"/>
    </w:rPr>
  </w:style>
  <w:style w:type="paragraph" w:styleId="Heading5">
    <w:name w:val="heading 5"/>
    <w:next w:val="Normal"/>
    <w:link w:val="Heading5Char"/>
    <w:uiPriority w:val="9"/>
    <w:unhideWhenUsed/>
    <w:qFormat/>
    <w:pPr>
      <w:keepNext/>
      <w:keepLines/>
      <w:spacing w:after="189" w:line="270" w:lineRule="auto"/>
      <w:ind w:left="437" w:right="187" w:hanging="10"/>
      <w:outlineLvl w:val="4"/>
    </w:pPr>
    <w:rPr>
      <w:rFonts w:ascii="Arial" w:eastAsia="Arial" w:hAnsi="Arial" w:cs="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16"/>
    </w:rPr>
  </w:style>
  <w:style w:type="paragraph" w:customStyle="1" w:styleId="footnotedescription">
    <w:name w:val="footnote description"/>
    <w:next w:val="Normal"/>
    <w:link w:val="footnotedescriptionChar"/>
    <w:hidden/>
    <w:pPr>
      <w:spacing w:after="19"/>
    </w:pPr>
    <w:rPr>
      <w:rFonts w:ascii="Arial" w:eastAsia="Arial" w:hAnsi="Arial" w:cs="Arial"/>
      <w:color w:val="000000"/>
      <w:sz w:val="16"/>
    </w:rPr>
  </w:style>
  <w:style w:type="character" w:customStyle="1" w:styleId="footnotedescriptionChar">
    <w:name w:val="footnote description Char"/>
    <w:link w:val="footnotedescription"/>
    <w:rPr>
      <w:rFonts w:ascii="Arial" w:eastAsia="Arial" w:hAnsi="Arial" w:cs="Arial"/>
      <w:color w:val="000000"/>
      <w:sz w:val="16"/>
    </w:rPr>
  </w:style>
  <w:style w:type="character" w:customStyle="1" w:styleId="Heading3Char">
    <w:name w:val="Heading 3 Char"/>
    <w:link w:val="Heading3"/>
    <w:rPr>
      <w:rFonts w:ascii="Arial" w:eastAsia="Arial" w:hAnsi="Arial" w:cs="Arial"/>
      <w:b/>
      <w:color w:val="000000"/>
      <w:sz w:val="20"/>
    </w:rPr>
  </w:style>
  <w:style w:type="character" w:customStyle="1" w:styleId="Heading5Char">
    <w:name w:val="Heading 5 Char"/>
    <w:link w:val="Heading5"/>
    <w:rPr>
      <w:rFonts w:ascii="Arial" w:eastAsia="Arial" w:hAnsi="Arial" w:cs="Arial"/>
      <w:b/>
      <w:color w:val="000000"/>
      <w:sz w:val="16"/>
    </w:rPr>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0"/>
    </w:rPr>
  </w:style>
  <w:style w:type="character" w:customStyle="1" w:styleId="footnotemark">
    <w:name w:val="footnote mark"/>
    <w:hidden/>
    <w:rPr>
      <w:rFonts w:ascii="Arial" w:eastAsia="Arial" w:hAnsi="Arial" w:cs="Arial"/>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977AD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77AD2"/>
    <w:rPr>
      <w:rFonts w:ascii="Calibri" w:eastAsia="Calibri" w:hAnsi="Calibri" w:cs="Calibri"/>
      <w:color w:val="000000"/>
    </w:rPr>
  </w:style>
  <w:style w:type="paragraph" w:styleId="Footer">
    <w:name w:val="footer"/>
    <w:basedOn w:val="Normal"/>
    <w:link w:val="FooterChar"/>
    <w:uiPriority w:val="99"/>
    <w:unhideWhenUsed/>
    <w:rsid w:val="00977A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AD2"/>
    <w:rPr>
      <w:rFonts w:ascii="Calibri" w:eastAsia="Calibri" w:hAnsi="Calibri" w:cs="Calibri"/>
      <w:color w:val="000000"/>
    </w:rPr>
  </w:style>
  <w:style w:type="table" w:styleId="TableGrid0">
    <w:name w:val="Table Grid"/>
    <w:basedOn w:val="TableNormal"/>
    <w:uiPriority w:val="39"/>
    <w:rsid w:val="00016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fontTable" Target="fontTable.xml"/><Relationship Id="rId21" Type="http://schemas.openxmlformats.org/officeDocument/2006/relationships/image" Target="media/image9.png"/><Relationship Id="rId42" Type="http://schemas.openxmlformats.org/officeDocument/2006/relationships/image" Target="media/image18.png"/><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image" Target="media/image61.png"/><Relationship Id="rId89" Type="http://schemas.openxmlformats.org/officeDocument/2006/relationships/image" Target="media/image66.png"/><Relationship Id="rId112" Type="http://schemas.openxmlformats.org/officeDocument/2006/relationships/image" Target="media/image89.png"/><Relationship Id="rId16" Type="http://schemas.openxmlformats.org/officeDocument/2006/relationships/image" Target="media/image4.png"/><Relationship Id="rId107" Type="http://schemas.openxmlformats.org/officeDocument/2006/relationships/image" Target="media/image84.png"/><Relationship Id="rId11" Type="http://schemas.openxmlformats.org/officeDocument/2006/relationships/footnotes" Target="footnotes.xml"/><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image" Target="media/image51.png"/><Relationship Id="rId79" Type="http://schemas.openxmlformats.org/officeDocument/2006/relationships/image" Target="media/image56.png"/><Relationship Id="rId102" Type="http://schemas.openxmlformats.org/officeDocument/2006/relationships/image" Target="media/image79.png"/><Relationship Id="rId5" Type="http://schemas.openxmlformats.org/officeDocument/2006/relationships/customXml" Target="../customXml/item5.xml"/><Relationship Id="rId90" Type="http://schemas.openxmlformats.org/officeDocument/2006/relationships/image" Target="media/image67.png"/><Relationship Id="rId95" Type="http://schemas.openxmlformats.org/officeDocument/2006/relationships/image" Target="media/image72.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image" Target="media/image25.png"/><Relationship Id="rId64" Type="http://schemas.openxmlformats.org/officeDocument/2006/relationships/image" Target="media/image41.png"/><Relationship Id="rId69" Type="http://schemas.openxmlformats.org/officeDocument/2006/relationships/image" Target="media/image46.png"/><Relationship Id="rId113" Type="http://schemas.openxmlformats.org/officeDocument/2006/relationships/image" Target="media/image90.png"/><Relationship Id="rId118" Type="http://schemas.openxmlformats.org/officeDocument/2006/relationships/theme" Target="theme/theme1.xml"/><Relationship Id="rId80" Type="http://schemas.openxmlformats.org/officeDocument/2006/relationships/image" Target="media/image57.png"/><Relationship Id="rId85" Type="http://schemas.openxmlformats.org/officeDocument/2006/relationships/image" Target="media/image62.png"/><Relationship Id="rId12" Type="http://schemas.openxmlformats.org/officeDocument/2006/relationships/endnotes" Target="endnotes.xml"/><Relationship Id="rId17" Type="http://schemas.openxmlformats.org/officeDocument/2006/relationships/image" Target="media/image5.png"/><Relationship Id="rId59" Type="http://schemas.openxmlformats.org/officeDocument/2006/relationships/image" Target="media/image36.png"/><Relationship Id="rId103" Type="http://schemas.openxmlformats.org/officeDocument/2006/relationships/image" Target="media/image80.png"/><Relationship Id="rId108" Type="http://schemas.openxmlformats.org/officeDocument/2006/relationships/image" Target="media/image85.png"/><Relationship Id="rId20" Type="http://schemas.openxmlformats.org/officeDocument/2006/relationships/image" Target="media/image8.png"/><Relationship Id="rId41" Type="http://schemas.openxmlformats.org/officeDocument/2006/relationships/image" Target="media/image17.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image" Target="media/image52.png"/><Relationship Id="rId83" Type="http://schemas.openxmlformats.org/officeDocument/2006/relationships/image" Target="media/image60.png"/><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image" Target="media/image73.png"/><Relationship Id="rId111"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26.png"/><Relationship Id="rId57" Type="http://schemas.openxmlformats.org/officeDocument/2006/relationships/image" Target="media/image34.png"/><Relationship Id="rId106" Type="http://schemas.openxmlformats.org/officeDocument/2006/relationships/image" Target="media/image83.png"/><Relationship Id="rId114" Type="http://schemas.openxmlformats.org/officeDocument/2006/relationships/header" Target="header1.xml"/><Relationship Id="rId10" Type="http://schemas.openxmlformats.org/officeDocument/2006/relationships/webSettings" Target="webSettings.xml"/><Relationship Id="rId44" Type="http://schemas.openxmlformats.org/officeDocument/2006/relationships/image" Target="media/image20.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6.png"/><Relationship Id="rId109" Type="http://schemas.openxmlformats.org/officeDocument/2006/relationships/image" Target="media/image86.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53.png"/><Relationship Id="rId97" Type="http://schemas.openxmlformats.org/officeDocument/2006/relationships/image" Target="media/image74.png"/><Relationship Id="rId104" Type="http://schemas.openxmlformats.org/officeDocument/2006/relationships/image" Target="media/image81.png"/><Relationship Id="rId7" Type="http://schemas.openxmlformats.org/officeDocument/2006/relationships/numbering" Target="numbering.xml"/><Relationship Id="rId71" Type="http://schemas.openxmlformats.org/officeDocument/2006/relationships/image" Target="media/image48.png"/><Relationship Id="rId92" Type="http://schemas.openxmlformats.org/officeDocument/2006/relationships/image" Target="media/image69.png"/><Relationship Id="rId2" Type="http://schemas.openxmlformats.org/officeDocument/2006/relationships/customXml" Target="../customXml/item2.xml"/><Relationship Id="rId24" Type="http://schemas.openxmlformats.org/officeDocument/2006/relationships/image" Target="media/image12.png"/><Relationship Id="rId40" Type="http://schemas.openxmlformats.org/officeDocument/2006/relationships/image" Target="media/image22.png"/><Relationship Id="rId45" Type="http://schemas.openxmlformats.org/officeDocument/2006/relationships/image" Target="media/image21.png"/><Relationship Id="rId66" Type="http://schemas.openxmlformats.org/officeDocument/2006/relationships/image" Target="media/image43.png"/><Relationship Id="rId87" Type="http://schemas.openxmlformats.org/officeDocument/2006/relationships/image" Target="media/image64.png"/><Relationship Id="rId110" Type="http://schemas.openxmlformats.org/officeDocument/2006/relationships/image" Target="media/image87.png"/><Relationship Id="rId115" Type="http://schemas.openxmlformats.org/officeDocument/2006/relationships/header" Target="header2.xml"/><Relationship Id="rId61" Type="http://schemas.openxmlformats.org/officeDocument/2006/relationships/image" Target="media/image38.png"/><Relationship Id="rId82" Type="http://schemas.openxmlformats.org/officeDocument/2006/relationships/image" Target="media/image59.png"/><Relationship Id="rId19" Type="http://schemas.openxmlformats.org/officeDocument/2006/relationships/image" Target="media/image7.png"/><Relationship Id="rId14" Type="http://schemas.openxmlformats.org/officeDocument/2006/relationships/image" Target="media/image2.png"/><Relationship Id="rId56" Type="http://schemas.openxmlformats.org/officeDocument/2006/relationships/image" Target="media/image33.png"/><Relationship Id="rId77" Type="http://schemas.openxmlformats.org/officeDocument/2006/relationships/image" Target="media/image54.png"/><Relationship Id="rId100" Type="http://schemas.openxmlformats.org/officeDocument/2006/relationships/image" Target="media/image77.png"/><Relationship Id="rId105" Type="http://schemas.openxmlformats.org/officeDocument/2006/relationships/image" Target="media/image82.png"/><Relationship Id="rId8" Type="http://schemas.openxmlformats.org/officeDocument/2006/relationships/styles" Target="styles.xml"/><Relationship Id="rId51" Type="http://schemas.openxmlformats.org/officeDocument/2006/relationships/image" Target="media/image28.png"/><Relationship Id="rId72" Type="http://schemas.openxmlformats.org/officeDocument/2006/relationships/image" Target="media/image49.png"/><Relationship Id="rId93" Type="http://schemas.openxmlformats.org/officeDocument/2006/relationships/image" Target="media/image70.png"/><Relationship Id="rId98" Type="http://schemas.openxmlformats.org/officeDocument/2006/relationships/image" Target="media/image75.png"/><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23.png"/><Relationship Id="rId67" Type="http://schemas.openxmlformats.org/officeDocument/2006/relationships/image" Target="media/image44.png"/><Relationship Id="rId116"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horzOverflow="overflow" vert="horz" lIns="0" tIns="0" rIns="0" bIns="0" rtlCol="0">
        <a:noAutofit/>
      </a:body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0114CBE2A74A43B90DF5EA3B3BF91E" ma:contentTypeVersion="19" ma:contentTypeDescription="Create a new document." ma:contentTypeScope="" ma:versionID="d193a1a3afbf912bc576690c63142e70">
  <xsd:schema xmlns:xsd="http://www.w3.org/2001/XMLSchema" xmlns:xs="http://www.w3.org/2001/XMLSchema" xmlns:p="http://schemas.microsoft.com/office/2006/metadata/properties" xmlns:ns1="http://schemas.microsoft.com/sharepoint/v3" xmlns:ns2="d083574a-cf9b-4597-bce5-a73eaa668694" xmlns:ns3="77d55739-c08f-46cc-9b1f-a664b115a174" targetNamespace="http://schemas.microsoft.com/office/2006/metadata/properties" ma:root="true" ma:fieldsID="6b9fc17037ee200bef6e1963e65f1ee0" ns1:_="" ns2:_="" ns3:_="">
    <xsd:import namespace="http://schemas.microsoft.com/sharepoint/v3"/>
    <xsd:import namespace="d083574a-cf9b-4597-bce5-a73eaa668694"/>
    <xsd:import namespace="77d55739-c08f-46cc-9b1f-a664b115a17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DateTaken" minOccurs="0"/>
                <xsd:element ref="ns1:_dlc_Exempt" minOccurs="0"/>
                <xsd:element ref="ns3:DLCPolicyLabelValue" minOccurs="0"/>
                <xsd:element ref="ns3:DLCPolicyLabelClientValue" minOccurs="0"/>
                <xsd:element ref="ns3:DLCPolicyLabelLock" minOccurs="0"/>
                <xsd:element ref="ns3:MediaServiceAutoKeyPoints" minOccurs="0"/>
                <xsd:element ref="ns3:MediaServiceKeyPoint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83574a-cf9b-4597-bce5-a73eaa66869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d55739-c08f-46cc-9b1f-a664b115a1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DLCPolicyLabelValue" ma:index="17"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8"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9"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Document</p:Name>
  <p:Description/>
  <p:Statement/>
  <p:PolicyItems>
    <p:PolicyItem featureId="Microsoft.Office.RecordsManagement.PolicyFeatures.PolicyLabel" staticId="0x010100EA0114CBE2A74A43B90DF5EA3B3BF91E|937131343" UniqueId="16768529-d534-4292-96e9-62be6866738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width>0.78740157480315</width>
            <height>0.393700787401575</height>
          </properties>
          <segment type="metadata">_UIVersionString</segment>
        </label>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_dlc_DocId xmlns="d083574a-cf9b-4597-bce5-a73eaa668694">2166-126523358-3136</_dlc_DocId>
    <_dlc_DocIdUrl xmlns="d083574a-cf9b-4597-bce5-a73eaa668694">
      <Url>https://noncomplicity.sharepoint.com/sites/Noncomplicity/_layouts/15/DocIdRedir.aspx?ID=2166-126523358-3136</Url>
      <Description>2166-126523358-3136</Description>
    </_dlc_DocIdUrl>
    <DLCPolicyLabelValue xmlns="77d55739-c08f-46cc-9b1f-a664b115a174">0.6</DLCPolicyLabelValue>
    <DLCPolicyLabelClientValue xmlns="77d55739-c08f-46cc-9b1f-a664b115a174">{_UIVersionString}</DLCPolicyLabelClientValue>
    <DLCPolicyLabelLock xmlns="77d55739-c08f-46cc-9b1f-a664b115a174"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PolicyDirtyBag xmlns="microsoft.office.server.policy.changes">
  <Microsoft.Office.RecordsManagement.PolicyFeatures.PolicyLabel op="Change"/>
</PolicyDirtyBag>
</file>

<file path=customXml/itemProps1.xml><?xml version="1.0" encoding="utf-8"?>
<ds:datastoreItem xmlns:ds="http://schemas.openxmlformats.org/officeDocument/2006/customXml" ds:itemID="{4296C95C-7FF4-408C-9EB9-32829D3A8F70}"/>
</file>

<file path=customXml/itemProps2.xml><?xml version="1.0" encoding="utf-8"?>
<ds:datastoreItem xmlns:ds="http://schemas.openxmlformats.org/officeDocument/2006/customXml" ds:itemID="{DD89865F-69AD-436C-9845-8FE2F80B586C}">
  <ds:schemaRefs>
    <ds:schemaRef ds:uri="office.server.policy"/>
  </ds:schemaRefs>
</ds:datastoreItem>
</file>

<file path=customXml/itemProps3.xml><?xml version="1.0" encoding="utf-8"?>
<ds:datastoreItem xmlns:ds="http://schemas.openxmlformats.org/officeDocument/2006/customXml" ds:itemID="{B230F5F3-E0B7-41E8-B328-6A6977564932}">
  <ds:schemaRefs>
    <ds:schemaRef ds:uri="http://schemas.microsoft.com/office/2006/metadata/properties"/>
    <ds:schemaRef ds:uri="http://schemas.microsoft.com/office/infopath/2007/PartnerControls"/>
    <ds:schemaRef ds:uri="d083574a-cf9b-4597-bce5-a73eaa668694"/>
    <ds:schemaRef ds:uri="77d55739-c08f-46cc-9b1f-a664b115a174"/>
  </ds:schemaRefs>
</ds:datastoreItem>
</file>

<file path=customXml/itemProps4.xml><?xml version="1.0" encoding="utf-8"?>
<ds:datastoreItem xmlns:ds="http://schemas.openxmlformats.org/officeDocument/2006/customXml" ds:itemID="{B6E44B5E-9E3B-4802-9933-B8F330462085}">
  <ds:schemaRefs>
    <ds:schemaRef ds:uri="http://schemas.microsoft.com/sharepoint/events"/>
  </ds:schemaRefs>
</ds:datastoreItem>
</file>

<file path=customXml/itemProps5.xml><?xml version="1.0" encoding="utf-8"?>
<ds:datastoreItem xmlns:ds="http://schemas.openxmlformats.org/officeDocument/2006/customXml" ds:itemID="{86B40CE6-53A3-478D-83BD-5F114C2EE725}">
  <ds:schemaRefs>
    <ds:schemaRef ds:uri="http://schemas.microsoft.com/sharepoint/v3/contenttype/forms"/>
  </ds:schemaRefs>
</ds:datastoreItem>
</file>

<file path=customXml/itemProps6.xml><?xml version="1.0" encoding="utf-8"?>
<ds:datastoreItem xmlns:ds="http://schemas.openxmlformats.org/officeDocument/2006/customXml" ds:itemID="{58871A6C-BECB-4751-889E-34158B2502DE}">
  <ds:schemaRefs>
    <ds:schemaRef ds:uri="microsoft.office.server.policy.chang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145</Pages>
  <Words>53592</Words>
  <Characters>305477</Characters>
  <Application>Microsoft Office Word</Application>
  <DocSecurity>0</DocSecurity>
  <Lines>2545</Lines>
  <Paragraphs>716</Paragraphs>
  <ScaleCrop>false</ScaleCrop>
  <HeadingPairs>
    <vt:vector size="2" baseType="variant">
      <vt:variant>
        <vt:lpstr>Title</vt:lpstr>
      </vt:variant>
      <vt:variant>
        <vt:i4>1</vt:i4>
      </vt:variant>
    </vt:vector>
  </HeadingPairs>
  <TitlesOfParts>
    <vt:vector size="1" baseType="lpstr">
      <vt:lpstr>Microsoft Word - Eesti Standard Coverpage</vt:lpstr>
    </vt:vector>
  </TitlesOfParts>
  <Company/>
  <LinksUpToDate>false</LinksUpToDate>
  <CharactersWithSpaces>358353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Eesti Standard Coverpage</dc:title>
  <dc:subject/>
  <dc:creator>anu</dc:creator>
  <cp:keywords/>
  <cp:lastModifiedBy>Jakob Dumky</cp:lastModifiedBy>
  <cp:revision>13</cp:revision>
  <dcterms:created xsi:type="dcterms:W3CDTF">2021-05-28T05:27:00Z</dcterms:created>
  <dcterms:modified xsi:type="dcterms:W3CDTF">2021-05-28T06:14:00Z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0x010100EA0114CBE2A74A43B90DF5EA3B3BF91E</vt:lpwstr>
  </property>
  <property fmtid="{D5CDD505-2E9C-101B-9397-08002B2CF9AE}" pid="3" name="_dlc_DocIdItemGuid">
    <vt:lpwstr>c84d768f-582b-4bb9-a5e8-5d19e6f4505e</vt:lpwstr>
  </property>
</Properties>
</file>