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E95F9" w14:textId="77777777" w:rsidR="00FF610C" w:rsidRDefault="00C64C2F">
      <w:pPr>
        <w:spacing w:after="0"/>
        <w:ind w:left="283"/>
      </w:pPr>
      <w:r>
        <w:rPr>
          <w:rFonts w:ascii="Cambria" w:eastAsia="Cambria" w:hAnsi="Cambria" w:cs="Cambria"/>
        </w:rPr>
        <w:t xml:space="preserve"> </w:t>
      </w:r>
    </w:p>
    <w:p w14:paraId="33AC5D81" w14:textId="77777777" w:rsidR="00FF610C" w:rsidRDefault="00C64C2F">
      <w:pPr>
        <w:tabs>
          <w:tab w:val="right" w:pos="10255"/>
        </w:tabs>
        <w:spacing w:after="4520"/>
      </w:pPr>
      <w:r>
        <w:rPr>
          <w:rFonts w:ascii="Cambria" w:eastAsia="Cambria" w:hAnsi="Cambria" w:cs="Cambria"/>
          <w:b/>
          <w:sz w:val="38"/>
        </w:rPr>
        <w:t>E</w:t>
      </w:r>
      <w:r>
        <w:rPr>
          <w:rFonts w:ascii="Cambria" w:eastAsia="Cambria" w:hAnsi="Cambria" w:cs="Cambria"/>
          <w:b/>
          <w:strike/>
          <w:sz w:val="38"/>
        </w:rPr>
        <w:t xml:space="preserve">ESTI STANDARD </w:t>
      </w:r>
      <w:r>
        <w:rPr>
          <w:rFonts w:ascii="Cambria" w:eastAsia="Cambria" w:hAnsi="Cambria" w:cs="Cambria"/>
          <w:b/>
          <w:strike/>
          <w:sz w:val="38"/>
        </w:rPr>
        <w:tab/>
      </w:r>
      <w:r>
        <w:rPr>
          <w:rFonts w:ascii="Cambria" w:eastAsia="Cambria" w:hAnsi="Cambria" w:cs="Cambria"/>
          <w:b/>
          <w:strike/>
          <w:color w:val="FFFFFF"/>
          <w:sz w:val="38"/>
        </w:rPr>
        <w:t>EVS-EN ISO/IEC 27001:2017</w:t>
      </w:r>
    </w:p>
    <w:p w14:paraId="768BF4DA" w14:textId="77777777" w:rsidR="00FF610C" w:rsidRDefault="00C64C2F">
      <w:pPr>
        <w:spacing w:after="350" w:line="249" w:lineRule="auto"/>
        <w:ind w:left="386" w:hanging="10"/>
      </w:pPr>
      <w:r>
        <w:rPr>
          <w:rFonts w:ascii="Cambria" w:eastAsia="Cambria" w:hAnsi="Cambria" w:cs="Cambria"/>
          <w:b/>
          <w:sz w:val="38"/>
        </w:rPr>
        <w:t>INFOTEHNOLOOGIA. TURBEMEETODID. INFOTURBE HALDUSE SÜSTEEMID. NÕUDED</w:t>
      </w:r>
      <w:r>
        <w:rPr>
          <w:rFonts w:ascii="Arial" w:eastAsia="Arial" w:hAnsi="Arial" w:cs="Arial"/>
          <w:b/>
          <w:sz w:val="36"/>
        </w:rPr>
        <w:t xml:space="preserve"> </w:t>
      </w:r>
    </w:p>
    <w:p w14:paraId="723D4AF9" w14:textId="77777777" w:rsidR="00FF610C" w:rsidRDefault="00C64C2F">
      <w:pPr>
        <w:spacing w:after="177"/>
        <w:ind w:left="391"/>
      </w:pPr>
      <w:r>
        <w:rPr>
          <w:rFonts w:ascii="Arial" w:eastAsia="Arial" w:hAnsi="Arial" w:cs="Arial"/>
          <w:sz w:val="18"/>
        </w:rPr>
        <w:t xml:space="preserve"> </w:t>
      </w:r>
    </w:p>
    <w:p w14:paraId="3472355C" w14:textId="77777777" w:rsidR="00FF610C" w:rsidRDefault="00C64C2F">
      <w:pPr>
        <w:spacing w:after="0" w:line="249" w:lineRule="auto"/>
        <w:ind w:left="386" w:hanging="10"/>
      </w:pPr>
      <w:r>
        <w:rPr>
          <w:rFonts w:ascii="Cambria" w:eastAsia="Cambria" w:hAnsi="Cambria" w:cs="Cambria"/>
          <w:b/>
          <w:sz w:val="38"/>
        </w:rPr>
        <w:t xml:space="preserve">Information technology - Security techniques - </w:t>
      </w:r>
    </w:p>
    <w:p w14:paraId="1C75CA7D" w14:textId="77777777" w:rsidR="00FF610C" w:rsidRDefault="00C64C2F">
      <w:pPr>
        <w:spacing w:after="0" w:line="249" w:lineRule="auto"/>
        <w:ind w:left="386" w:hanging="10"/>
      </w:pPr>
      <w:r>
        <w:rPr>
          <w:noProof/>
        </w:rPr>
        <mc:AlternateContent>
          <mc:Choice Requires="wpg">
            <w:drawing>
              <wp:anchor distT="0" distB="0" distL="114300" distR="114300" simplePos="0" relativeHeight="251658240" behindDoc="0" locked="0" layoutInCell="1" allowOverlap="1" wp14:anchorId="4FC4E67C" wp14:editId="4FCB11F1">
                <wp:simplePos x="0" y="0"/>
                <wp:positionH relativeFrom="page">
                  <wp:posOffset>7211314</wp:posOffset>
                </wp:positionH>
                <wp:positionV relativeFrom="page">
                  <wp:posOffset>1196086</wp:posOffset>
                </wp:positionV>
                <wp:extent cx="244475" cy="8301228"/>
                <wp:effectExtent l="0" t="0" r="0" b="0"/>
                <wp:wrapSquare wrapText="bothSides"/>
                <wp:docPr id="83728" name="Group 8372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5" name="Rectangle 25"/>
                        <wps:cNvSpPr/>
                        <wps:spPr>
                          <a:xfrm rot="-5399999">
                            <a:off x="-2400463" y="3457506"/>
                            <a:ext cx="4957171" cy="156242"/>
                          </a:xfrm>
                          <a:prstGeom prst="rect">
                            <a:avLst/>
                          </a:prstGeom>
                          <a:ln>
                            <a:noFill/>
                          </a:ln>
                        </wps:spPr>
                        <wps:txbx>
                          <w:txbxContent>
                            <w:p w14:paraId="0E7F04E1"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26" name="Rectangle 26"/>
                        <wps:cNvSpPr/>
                        <wps:spPr>
                          <a:xfrm rot="-5399999">
                            <a:off x="-5315194" y="2702790"/>
                            <a:ext cx="11040634" cy="156243"/>
                          </a:xfrm>
                          <a:prstGeom prst="rect">
                            <a:avLst/>
                          </a:prstGeom>
                          <a:ln>
                            <a:noFill/>
                          </a:ln>
                        </wps:spPr>
                        <wps:txbx>
                          <w:txbxContent>
                            <w:p w14:paraId="05D7CC3F"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FC4E67C" id="Group 83728" o:spid="_x0000_s1026" style="position:absolute;left:0;text-align:left;margin-left:567.8pt;margin-top:94.2pt;width:19.25pt;height:653.65pt;z-index:25165824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">
                <v:rect id="Rectangle 25" o:spid="_x0000_s1027"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" filled="f" stroked="f">
                  <v:textbox inset="0,0,0,0">
                    <w:txbxContent>
                      <w:p w14:paraId="0E7F04E1" w14:textId="77777777" w:rsidR="00C64C2F" w:rsidRDefault="00C64C2F">
                        <w:r>
                          <w:rPr>
                            <w:rFonts w:ascii="Arial" w:eastAsia="Arial" w:hAnsi="Arial" w:cs="Arial"/>
                            <w:color w:val="FF0000"/>
                            <w:sz w:val="20"/>
                          </w:rPr>
                          <w:t>Internal network licence for 4 users. Order No. 295616, 11/1/2019.</w:t>
                        </w:r>
                      </w:p>
                    </w:txbxContent>
                  </v:textbox>
                </v:rect>
                <v:rect id="Rectangle 26" o:spid="_x0000_s102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" filled="f" stroked="f">
                  <v:textbox inset="0,0,0,0">
                    <w:txbxContent>
                      <w:p w14:paraId="05D7CC3F"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3C7C1DCC" wp14:editId="008FED63">
                <wp:simplePos x="0" y="0"/>
                <wp:positionH relativeFrom="page">
                  <wp:posOffset>99314</wp:posOffset>
                </wp:positionH>
                <wp:positionV relativeFrom="page">
                  <wp:posOffset>3320669</wp:posOffset>
                </wp:positionV>
                <wp:extent cx="117475" cy="4051936"/>
                <wp:effectExtent l="0" t="0" r="0" b="0"/>
                <wp:wrapSquare wrapText="bothSides"/>
                <wp:docPr id="83729" name="Group 8372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27" name="Rectangle 27"/>
                        <wps:cNvSpPr/>
                        <wps:spPr>
                          <a:xfrm rot="-5399999">
                            <a:off x="-2616415" y="1279278"/>
                            <a:ext cx="5389075" cy="156242"/>
                          </a:xfrm>
                          <a:prstGeom prst="rect">
                            <a:avLst/>
                          </a:prstGeom>
                          <a:ln>
                            <a:noFill/>
                          </a:ln>
                        </wps:spPr>
                        <wps:txbx>
                          <w:txbxContent>
                            <w:p w14:paraId="58049BE5"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C7C1DCC" id="Group 83729" o:spid="_x0000_s1029" style="position:absolute;left:0;text-align:left;margin-left:7.8pt;margin-top:261.45pt;width:9.25pt;height:319.05pt;z-index:25165926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">
                <v:rect id="Rectangle 27" o:spid="_x0000_s1030"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yeJ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" filled="f" stroked="f">
                  <v:textbox inset="0,0,0,0">
                    <w:txbxContent>
                      <w:p w14:paraId="58049BE5"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b/>
          <w:sz w:val="38"/>
        </w:rPr>
        <w:t xml:space="preserve">Information security management systems - Requirements (ISO/IEC 27001:2013 including Cor 1:2014 and Cor 2:2015) </w:t>
      </w:r>
    </w:p>
    <w:p w14:paraId="6DE5DC7F" w14:textId="77777777" w:rsidR="00FF610C" w:rsidRDefault="00C64C2F">
      <w:pPr>
        <w:spacing w:after="25"/>
        <w:ind w:left="391"/>
      </w:pPr>
      <w:r>
        <w:rPr>
          <w:rFonts w:ascii="Arial" w:eastAsia="Arial" w:hAnsi="Arial" w:cs="Arial"/>
          <w:sz w:val="18"/>
        </w:rPr>
        <w:t xml:space="preserve"> </w:t>
      </w:r>
    </w:p>
    <w:p w14:paraId="2648F218" w14:textId="77777777" w:rsidR="00FF610C" w:rsidRDefault="00C64C2F">
      <w:pPr>
        <w:spacing w:after="5042"/>
        <w:ind w:left="283"/>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77C433B" w14:textId="77777777" w:rsidR="00FF610C" w:rsidRDefault="00C64C2F">
      <w:pPr>
        <w:spacing w:after="0"/>
        <w:ind w:left="283"/>
      </w:pPr>
      <w:r>
        <w:rPr>
          <w:rFonts w:ascii="Arial" w:eastAsia="Arial" w:hAnsi="Arial" w:cs="Arial"/>
          <w:b/>
          <w:sz w:val="16"/>
        </w:rPr>
        <w:lastRenderedPageBreak/>
        <w:t xml:space="preserve"> </w:t>
      </w:r>
    </w:p>
    <w:p w14:paraId="552C1755" w14:textId="77777777" w:rsidR="00FF610C" w:rsidRDefault="00C64C2F">
      <w:pPr>
        <w:spacing w:after="0"/>
        <w:ind w:left="1685"/>
      </w:pPr>
      <w:r>
        <w:rPr>
          <w:noProof/>
        </w:rPr>
        <w:drawing>
          <wp:inline distT="0" distB="0" distL="0" distR="0" wp14:anchorId="2C928D03" wp14:editId="0D387FB7">
            <wp:extent cx="5400294" cy="5715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stretch>
                      <a:fillRect/>
                    </a:stretch>
                  </pic:blipFill>
                  <pic:spPr>
                    <a:xfrm>
                      <a:off x="0" y="0"/>
                      <a:ext cx="5400294" cy="571500"/>
                    </a:xfrm>
                    <a:prstGeom prst="rect">
                      <a:avLst/>
                    </a:prstGeom>
                  </pic:spPr>
                </pic:pic>
              </a:graphicData>
            </a:graphic>
          </wp:inline>
        </w:drawing>
      </w:r>
    </w:p>
    <w:p w14:paraId="1787FD1C" w14:textId="77777777" w:rsidR="00FF610C" w:rsidRDefault="00C64C2F">
      <w:pPr>
        <w:spacing w:after="0"/>
        <w:ind w:left="1685"/>
        <w:jc w:val="right"/>
      </w:pPr>
      <w:r>
        <w:rPr>
          <w:rFonts w:ascii="Times New Roman" w:eastAsia="Times New Roman" w:hAnsi="Times New Roman" w:cs="Times New Roman"/>
          <w:sz w:val="20"/>
        </w:rPr>
        <w:t xml:space="preserve"> </w:t>
      </w:r>
    </w:p>
    <w:p w14:paraId="5705DDDB" w14:textId="77777777" w:rsidR="00FF610C" w:rsidRDefault="00C64C2F">
      <w:pPr>
        <w:spacing w:after="574" w:line="238" w:lineRule="auto"/>
        <w:ind w:left="2" w:hanging="10"/>
        <w:jc w:val="both"/>
      </w:pPr>
      <w:r>
        <w:rPr>
          <w:rFonts w:ascii="Cambria" w:eastAsia="Cambria" w:hAnsi="Cambria" w:cs="Cambria"/>
        </w:rPr>
        <w:t xml:space="preserve">EVS-EN ISO/IEC 27001:2017 </w:t>
      </w:r>
    </w:p>
    <w:p w14:paraId="171D0DBA" w14:textId="77777777" w:rsidR="00FF610C" w:rsidRDefault="00C64C2F">
      <w:pPr>
        <w:tabs>
          <w:tab w:val="center" w:pos="6355"/>
        </w:tabs>
        <w:spacing w:after="216"/>
      </w:pPr>
      <w:r>
        <w:rPr>
          <w:noProof/>
        </w:rPr>
        <mc:AlternateContent>
          <mc:Choice Requires="wpg">
            <w:drawing>
              <wp:anchor distT="0" distB="0" distL="114300" distR="114300" simplePos="0" relativeHeight="251660288" behindDoc="0" locked="0" layoutInCell="1" allowOverlap="1" wp14:anchorId="4B88435E" wp14:editId="458D51F7">
                <wp:simplePos x="0" y="0"/>
                <wp:positionH relativeFrom="page">
                  <wp:posOffset>7211314</wp:posOffset>
                </wp:positionH>
                <wp:positionV relativeFrom="page">
                  <wp:posOffset>1196086</wp:posOffset>
                </wp:positionV>
                <wp:extent cx="244475" cy="8301228"/>
                <wp:effectExtent l="0" t="0" r="0" b="0"/>
                <wp:wrapSquare wrapText="bothSides"/>
                <wp:docPr id="86950" name="Group 8695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83" name="Rectangle 283"/>
                        <wps:cNvSpPr/>
                        <wps:spPr>
                          <a:xfrm rot="-5399999">
                            <a:off x="-2400463" y="3457506"/>
                            <a:ext cx="4957171" cy="156242"/>
                          </a:xfrm>
                          <a:prstGeom prst="rect">
                            <a:avLst/>
                          </a:prstGeom>
                          <a:ln>
                            <a:noFill/>
                          </a:ln>
                        </wps:spPr>
                        <wps:txbx>
                          <w:txbxContent>
                            <w:p w14:paraId="24BE9E23"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284" name="Rectangle 284"/>
                        <wps:cNvSpPr/>
                        <wps:spPr>
                          <a:xfrm rot="-5399999">
                            <a:off x="-5315194" y="2702790"/>
                            <a:ext cx="11040634" cy="156243"/>
                          </a:xfrm>
                          <a:prstGeom prst="rect">
                            <a:avLst/>
                          </a:prstGeom>
                          <a:ln>
                            <a:noFill/>
                          </a:ln>
                        </wps:spPr>
                        <wps:txbx>
                          <w:txbxContent>
                            <w:p w14:paraId="14C61415"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B88435E" id="Group 86950" o:spid="_x0000_s1031" style="position:absolute;margin-left:567.8pt;margin-top:94.2pt;width:19.25pt;height:653.65pt;z-index:25166028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">
                <v:rect id="Rectangle 283" o:spid="_x0000_s1032"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" filled="f" stroked="f">
                  <v:textbox inset="0,0,0,0">
                    <w:txbxContent>
                      <w:p w14:paraId="24BE9E23" w14:textId="77777777" w:rsidR="00C64C2F" w:rsidRDefault="00C64C2F">
                        <w:r>
                          <w:rPr>
                            <w:rFonts w:ascii="Arial" w:eastAsia="Arial" w:hAnsi="Arial" w:cs="Arial"/>
                            <w:color w:val="FF0000"/>
                            <w:sz w:val="20"/>
                          </w:rPr>
                          <w:t>Internal network licence for 4 users. Order No. 295616, 11/1/2019.</w:t>
                        </w:r>
                      </w:p>
                    </w:txbxContent>
                  </v:textbox>
                </v:rect>
                <v:rect id="Rectangle 284" o:spid="_x0000_s103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" filled="f" stroked="f">
                  <v:textbox inset="0,0,0,0">
                    <w:txbxContent>
                      <w:p w14:paraId="14C61415"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598E4699" wp14:editId="42373B91">
                <wp:simplePos x="0" y="0"/>
                <wp:positionH relativeFrom="page">
                  <wp:posOffset>99314</wp:posOffset>
                </wp:positionH>
                <wp:positionV relativeFrom="page">
                  <wp:posOffset>3320669</wp:posOffset>
                </wp:positionV>
                <wp:extent cx="117475" cy="4051936"/>
                <wp:effectExtent l="0" t="0" r="0" b="0"/>
                <wp:wrapSquare wrapText="bothSides"/>
                <wp:docPr id="86951" name="Group 86951"/>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285" name="Rectangle 285"/>
                        <wps:cNvSpPr/>
                        <wps:spPr>
                          <a:xfrm rot="-5399999">
                            <a:off x="-2616415" y="1279278"/>
                            <a:ext cx="5389075" cy="156242"/>
                          </a:xfrm>
                          <a:prstGeom prst="rect">
                            <a:avLst/>
                          </a:prstGeom>
                          <a:ln>
                            <a:noFill/>
                          </a:ln>
                        </wps:spPr>
                        <wps:txbx>
                          <w:txbxContent>
                            <w:p w14:paraId="43F333BA"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98E4699" id="Group 86951" o:spid="_x0000_s1034" style="position:absolute;margin-left:7.8pt;margin-top:261.45pt;width:9.25pt;height:319.05pt;z-index:25166131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">
                <v:rect id="Rectangle 285" o:spid="_x0000_s1035"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" filled="f" stroked="f">
                  <v:textbox inset="0,0,0,0">
                    <w:txbxContent>
                      <w:p w14:paraId="43F333BA"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b/>
          <w:sz w:val="26"/>
        </w:rPr>
        <w:t xml:space="preserve">EESTI STANDARDI </w:t>
      </w:r>
      <w:proofErr w:type="gramStart"/>
      <w:r>
        <w:rPr>
          <w:rFonts w:ascii="Cambria" w:eastAsia="Cambria" w:hAnsi="Cambria" w:cs="Cambria"/>
          <w:b/>
          <w:sz w:val="26"/>
        </w:rPr>
        <w:t>EESSÕNA</w:t>
      </w:r>
      <w:r>
        <w:rPr>
          <w:rFonts w:ascii="Arial" w:eastAsia="Arial" w:hAnsi="Arial" w:cs="Arial"/>
          <w:b/>
          <w:sz w:val="24"/>
        </w:rPr>
        <w:t xml:space="preserve">  </w:t>
      </w:r>
      <w:r>
        <w:rPr>
          <w:rFonts w:ascii="Arial" w:eastAsia="Arial" w:hAnsi="Arial" w:cs="Arial"/>
          <w:b/>
          <w:sz w:val="24"/>
        </w:rPr>
        <w:tab/>
      </w:r>
      <w:proofErr w:type="gramEnd"/>
      <w:r>
        <w:rPr>
          <w:rFonts w:ascii="Arial" w:eastAsia="Arial" w:hAnsi="Arial" w:cs="Arial"/>
          <w:b/>
          <w:sz w:val="24"/>
        </w:rPr>
        <w:t xml:space="preserve"> </w:t>
      </w:r>
      <w:r>
        <w:rPr>
          <w:rFonts w:ascii="Cambria" w:eastAsia="Cambria" w:hAnsi="Cambria" w:cs="Cambria"/>
          <w:b/>
          <w:sz w:val="26"/>
        </w:rPr>
        <w:t>NATIONAL FOREWORD</w:t>
      </w:r>
      <w:r>
        <w:rPr>
          <w:rFonts w:ascii="Arial" w:eastAsia="Arial" w:hAnsi="Arial" w:cs="Arial"/>
          <w:b/>
          <w:sz w:val="24"/>
        </w:rPr>
        <w:t xml:space="preserve"> </w:t>
      </w:r>
    </w:p>
    <w:tbl>
      <w:tblPr>
        <w:tblStyle w:val="TableGrid"/>
        <w:tblW w:w="9781" w:type="dxa"/>
        <w:tblInd w:w="70" w:type="dxa"/>
        <w:tblCellMar>
          <w:top w:w="139" w:type="dxa"/>
          <w:left w:w="70" w:type="dxa"/>
          <w:right w:w="19" w:type="dxa"/>
        </w:tblCellMar>
        <w:tblLook w:val="04A0" w:firstRow="1" w:lastRow="0" w:firstColumn="1" w:lastColumn="0" w:noHBand="0" w:noVBand="1"/>
      </w:tblPr>
      <w:tblGrid>
        <w:gridCol w:w="4819"/>
        <w:gridCol w:w="4962"/>
      </w:tblGrid>
      <w:tr w:rsidR="00FF610C" w14:paraId="35693AB1" w14:textId="77777777">
        <w:trPr>
          <w:trHeight w:val="1036"/>
        </w:trPr>
        <w:tc>
          <w:tcPr>
            <w:tcW w:w="4819" w:type="dxa"/>
            <w:tcBorders>
              <w:top w:val="single" w:sz="4" w:space="0" w:color="000000"/>
              <w:left w:val="single" w:sz="4" w:space="0" w:color="000000"/>
              <w:bottom w:val="nil"/>
              <w:right w:val="single" w:sz="4" w:space="0" w:color="000000"/>
            </w:tcBorders>
            <w:vAlign w:val="center"/>
          </w:tcPr>
          <w:p w14:paraId="50A45304" w14:textId="77777777" w:rsidR="00FF610C" w:rsidRDefault="00C64C2F">
            <w:pPr>
              <w:spacing w:line="239" w:lineRule="auto"/>
              <w:jc w:val="both"/>
            </w:pPr>
            <w:r>
              <w:rPr>
                <w:rFonts w:ascii="Cambria" w:eastAsia="Cambria" w:hAnsi="Cambria" w:cs="Cambria"/>
              </w:rPr>
              <w:t xml:space="preserve">See </w:t>
            </w:r>
            <w:proofErr w:type="spellStart"/>
            <w:r>
              <w:rPr>
                <w:rFonts w:ascii="Cambria" w:eastAsia="Cambria" w:hAnsi="Cambria" w:cs="Cambria"/>
              </w:rPr>
              <w:t>Eesti</w:t>
            </w:r>
            <w:proofErr w:type="spellEnd"/>
            <w:r>
              <w:rPr>
                <w:rFonts w:ascii="Cambria" w:eastAsia="Cambria" w:hAnsi="Cambria" w:cs="Cambria"/>
              </w:rPr>
              <w:t xml:space="preserve"> standard EVS-EN ISO/IEC 27001:2017 </w:t>
            </w:r>
            <w:proofErr w:type="spellStart"/>
            <w:r>
              <w:rPr>
                <w:rFonts w:ascii="Cambria" w:eastAsia="Cambria" w:hAnsi="Cambria" w:cs="Cambria"/>
              </w:rPr>
              <w:t>sisaldab</w:t>
            </w:r>
            <w:proofErr w:type="spellEnd"/>
            <w:r>
              <w:rPr>
                <w:rFonts w:ascii="Cambria" w:eastAsia="Cambria" w:hAnsi="Cambria" w:cs="Cambria"/>
              </w:rPr>
              <w:t xml:space="preserve"> </w:t>
            </w:r>
            <w:proofErr w:type="spellStart"/>
            <w:r>
              <w:rPr>
                <w:rFonts w:ascii="Cambria" w:eastAsia="Cambria" w:hAnsi="Cambria" w:cs="Cambria"/>
              </w:rPr>
              <w:t>Euroopa</w:t>
            </w:r>
            <w:proofErr w:type="spellEnd"/>
            <w:r>
              <w:rPr>
                <w:rFonts w:ascii="Cambria" w:eastAsia="Cambria" w:hAnsi="Cambria" w:cs="Cambria"/>
              </w:rPr>
              <w:t xml:space="preserve"> </w:t>
            </w:r>
            <w:proofErr w:type="spellStart"/>
            <w:r>
              <w:rPr>
                <w:rFonts w:ascii="Cambria" w:eastAsia="Cambria" w:hAnsi="Cambria" w:cs="Cambria"/>
              </w:rPr>
              <w:t>standardi</w:t>
            </w:r>
            <w:proofErr w:type="spellEnd"/>
            <w:r>
              <w:rPr>
                <w:rFonts w:ascii="Cambria" w:eastAsia="Cambria" w:hAnsi="Cambria" w:cs="Cambria"/>
              </w:rPr>
              <w:t xml:space="preserve"> EN ISO/IEC </w:t>
            </w:r>
          </w:p>
          <w:p w14:paraId="4B118E01" w14:textId="77777777" w:rsidR="00FF610C" w:rsidRDefault="00C64C2F">
            <w:r>
              <w:rPr>
                <w:rFonts w:ascii="Cambria" w:eastAsia="Cambria" w:hAnsi="Cambria" w:cs="Cambria"/>
              </w:rPr>
              <w:t xml:space="preserve">27001:2017 </w:t>
            </w:r>
            <w:proofErr w:type="spellStart"/>
            <w:r>
              <w:rPr>
                <w:rFonts w:ascii="Cambria" w:eastAsia="Cambria" w:hAnsi="Cambria" w:cs="Cambria"/>
              </w:rPr>
              <w:t>ingliskeelset</w:t>
            </w:r>
            <w:proofErr w:type="spellEnd"/>
            <w:r>
              <w:rPr>
                <w:rFonts w:ascii="Cambria" w:eastAsia="Cambria" w:hAnsi="Cambria" w:cs="Cambria"/>
              </w:rPr>
              <w:t xml:space="preserve"> </w:t>
            </w:r>
            <w:proofErr w:type="spellStart"/>
            <w:r>
              <w:rPr>
                <w:rFonts w:ascii="Cambria" w:eastAsia="Cambria" w:hAnsi="Cambria" w:cs="Cambria"/>
              </w:rPr>
              <w:t>teksti</w:t>
            </w:r>
            <w:proofErr w:type="spellEnd"/>
            <w:r>
              <w:rPr>
                <w:rFonts w:ascii="Cambria" w:eastAsia="Cambria" w:hAnsi="Cambria" w:cs="Cambria"/>
              </w:rPr>
              <w:t xml:space="preserve">.  </w:t>
            </w:r>
          </w:p>
        </w:tc>
        <w:tc>
          <w:tcPr>
            <w:tcW w:w="4962" w:type="dxa"/>
            <w:tcBorders>
              <w:top w:val="single" w:sz="4" w:space="0" w:color="000000"/>
              <w:left w:val="single" w:sz="4" w:space="0" w:color="000000"/>
              <w:bottom w:val="nil"/>
              <w:right w:val="single" w:sz="4" w:space="0" w:color="000000"/>
            </w:tcBorders>
            <w:vAlign w:val="center"/>
          </w:tcPr>
          <w:p w14:paraId="7B819620" w14:textId="77777777" w:rsidR="00FF610C" w:rsidRDefault="00C64C2F">
            <w:pPr>
              <w:ind w:left="1" w:right="51"/>
              <w:jc w:val="both"/>
            </w:pPr>
            <w:r>
              <w:rPr>
                <w:rFonts w:ascii="Cambria" w:eastAsia="Cambria" w:hAnsi="Cambria" w:cs="Cambria"/>
              </w:rPr>
              <w:t xml:space="preserve">This Estonian standard EVS-EN ISO/IEC 27001:2017 consists of the English text of the European standard EN ISO/IEC 27001:2017. </w:t>
            </w:r>
          </w:p>
        </w:tc>
      </w:tr>
      <w:tr w:rsidR="00FF610C" w14:paraId="0A150A8B" w14:textId="77777777">
        <w:trPr>
          <w:trHeight w:val="2010"/>
        </w:trPr>
        <w:tc>
          <w:tcPr>
            <w:tcW w:w="4819" w:type="dxa"/>
            <w:tcBorders>
              <w:top w:val="nil"/>
              <w:left w:val="single" w:sz="4" w:space="0" w:color="000000"/>
              <w:bottom w:val="nil"/>
              <w:right w:val="single" w:sz="4" w:space="0" w:color="000000"/>
            </w:tcBorders>
            <w:vAlign w:val="center"/>
          </w:tcPr>
          <w:p w14:paraId="20FD75E3" w14:textId="77777777" w:rsidR="00FF610C" w:rsidRDefault="00C64C2F">
            <w:pPr>
              <w:spacing w:after="480" w:line="239" w:lineRule="auto"/>
              <w:jc w:val="both"/>
            </w:pPr>
            <w:r>
              <w:rPr>
                <w:rFonts w:ascii="Cambria" w:eastAsia="Cambria" w:hAnsi="Cambria" w:cs="Cambria"/>
              </w:rPr>
              <w:t xml:space="preserve">Standard on </w:t>
            </w:r>
            <w:proofErr w:type="spellStart"/>
            <w:r>
              <w:rPr>
                <w:rFonts w:ascii="Cambria" w:eastAsia="Cambria" w:hAnsi="Cambria" w:cs="Cambria"/>
              </w:rPr>
              <w:t>jõustunud</w:t>
            </w:r>
            <w:proofErr w:type="spellEnd"/>
            <w:r>
              <w:rPr>
                <w:rFonts w:ascii="Cambria" w:eastAsia="Cambria" w:hAnsi="Cambria" w:cs="Cambria"/>
              </w:rPr>
              <w:t xml:space="preserve"> </w:t>
            </w:r>
            <w:proofErr w:type="spellStart"/>
            <w:r>
              <w:rPr>
                <w:rFonts w:ascii="Cambria" w:eastAsia="Cambria" w:hAnsi="Cambria" w:cs="Cambria"/>
              </w:rPr>
              <w:t>sellekohase</w:t>
            </w:r>
            <w:proofErr w:type="spellEnd"/>
            <w:r>
              <w:rPr>
                <w:rFonts w:ascii="Cambria" w:eastAsia="Cambria" w:hAnsi="Cambria" w:cs="Cambria"/>
              </w:rPr>
              <w:t xml:space="preserve"> </w:t>
            </w:r>
            <w:proofErr w:type="spellStart"/>
            <w:r>
              <w:rPr>
                <w:rFonts w:ascii="Cambria" w:eastAsia="Cambria" w:hAnsi="Cambria" w:cs="Cambria"/>
              </w:rPr>
              <w:t>teate</w:t>
            </w:r>
            <w:proofErr w:type="spellEnd"/>
            <w:r>
              <w:rPr>
                <w:rFonts w:ascii="Cambria" w:eastAsia="Cambria" w:hAnsi="Cambria" w:cs="Cambria"/>
              </w:rPr>
              <w:t xml:space="preserve"> </w:t>
            </w:r>
            <w:proofErr w:type="spellStart"/>
            <w:r>
              <w:rPr>
                <w:rFonts w:ascii="Cambria" w:eastAsia="Cambria" w:hAnsi="Cambria" w:cs="Cambria"/>
              </w:rPr>
              <w:t>avaldamisega</w:t>
            </w:r>
            <w:proofErr w:type="spellEnd"/>
            <w:r>
              <w:rPr>
                <w:rFonts w:ascii="Cambria" w:eastAsia="Cambria" w:hAnsi="Cambria" w:cs="Cambria"/>
              </w:rPr>
              <w:t xml:space="preserve"> EVS </w:t>
            </w:r>
            <w:proofErr w:type="spellStart"/>
            <w:r>
              <w:rPr>
                <w:rFonts w:ascii="Cambria" w:eastAsia="Cambria" w:hAnsi="Cambria" w:cs="Cambria"/>
              </w:rPr>
              <w:t>Teatajas</w:t>
            </w:r>
            <w:proofErr w:type="spellEnd"/>
            <w:r>
              <w:rPr>
                <w:rFonts w:ascii="Cambria" w:eastAsia="Cambria" w:hAnsi="Cambria" w:cs="Cambria"/>
              </w:rPr>
              <w:t xml:space="preserve">. </w:t>
            </w:r>
          </w:p>
          <w:p w14:paraId="36A05A49" w14:textId="77777777" w:rsidR="00FF610C" w:rsidRDefault="00C64C2F">
            <w:pPr>
              <w:ind w:right="51"/>
              <w:jc w:val="both"/>
            </w:pPr>
            <w:proofErr w:type="spellStart"/>
            <w:r>
              <w:rPr>
                <w:rFonts w:ascii="Cambria" w:eastAsia="Cambria" w:hAnsi="Cambria" w:cs="Cambria"/>
              </w:rPr>
              <w:t>Euroopa</w:t>
            </w:r>
            <w:proofErr w:type="spellEnd"/>
            <w:r>
              <w:rPr>
                <w:rFonts w:ascii="Cambria" w:eastAsia="Cambria" w:hAnsi="Cambria" w:cs="Cambria"/>
              </w:rPr>
              <w:t xml:space="preserve"> </w:t>
            </w:r>
            <w:proofErr w:type="spellStart"/>
            <w:r>
              <w:rPr>
                <w:rFonts w:ascii="Cambria" w:eastAsia="Cambria" w:hAnsi="Cambria" w:cs="Cambria"/>
              </w:rPr>
              <w:t>standardimisorganisatsioonid</w:t>
            </w:r>
            <w:proofErr w:type="spellEnd"/>
            <w:r>
              <w:rPr>
                <w:rFonts w:ascii="Cambria" w:eastAsia="Cambria" w:hAnsi="Cambria" w:cs="Cambria"/>
              </w:rPr>
              <w:t xml:space="preserve"> on </w:t>
            </w:r>
            <w:proofErr w:type="spellStart"/>
            <w:r>
              <w:rPr>
                <w:rFonts w:ascii="Cambria" w:eastAsia="Cambria" w:hAnsi="Cambria" w:cs="Cambria"/>
              </w:rPr>
              <w:t>teinud</w:t>
            </w:r>
            <w:proofErr w:type="spellEnd"/>
            <w:r>
              <w:rPr>
                <w:rFonts w:ascii="Cambria" w:eastAsia="Cambria" w:hAnsi="Cambria" w:cs="Cambria"/>
              </w:rPr>
              <w:t xml:space="preserve"> </w:t>
            </w:r>
            <w:proofErr w:type="spellStart"/>
            <w:r>
              <w:rPr>
                <w:rFonts w:ascii="Cambria" w:eastAsia="Cambria" w:hAnsi="Cambria" w:cs="Cambria"/>
              </w:rPr>
              <w:t>Euroopa</w:t>
            </w:r>
            <w:proofErr w:type="spellEnd"/>
            <w:r>
              <w:rPr>
                <w:rFonts w:ascii="Cambria" w:eastAsia="Cambria" w:hAnsi="Cambria" w:cs="Cambria"/>
              </w:rPr>
              <w:t xml:space="preserve"> </w:t>
            </w:r>
            <w:proofErr w:type="spellStart"/>
            <w:r>
              <w:rPr>
                <w:rFonts w:ascii="Cambria" w:eastAsia="Cambria" w:hAnsi="Cambria" w:cs="Cambria"/>
              </w:rPr>
              <w:t>standardi</w:t>
            </w:r>
            <w:proofErr w:type="spellEnd"/>
            <w:r>
              <w:rPr>
                <w:rFonts w:ascii="Cambria" w:eastAsia="Cambria" w:hAnsi="Cambria" w:cs="Cambria"/>
              </w:rPr>
              <w:t xml:space="preserve"> </w:t>
            </w:r>
            <w:proofErr w:type="spellStart"/>
            <w:r>
              <w:rPr>
                <w:rFonts w:ascii="Cambria" w:eastAsia="Cambria" w:hAnsi="Cambria" w:cs="Cambria"/>
              </w:rPr>
              <w:t>rahvuslikele</w:t>
            </w:r>
            <w:proofErr w:type="spellEnd"/>
            <w:r>
              <w:rPr>
                <w:rFonts w:ascii="Cambria" w:eastAsia="Cambria" w:hAnsi="Cambria" w:cs="Cambria"/>
              </w:rPr>
              <w:t xml:space="preserve"> </w:t>
            </w:r>
            <w:proofErr w:type="spellStart"/>
            <w:r>
              <w:rPr>
                <w:rFonts w:ascii="Cambria" w:eastAsia="Cambria" w:hAnsi="Cambria" w:cs="Cambria"/>
              </w:rPr>
              <w:t>liikmetele</w:t>
            </w:r>
            <w:proofErr w:type="spellEnd"/>
            <w:r>
              <w:rPr>
                <w:rFonts w:ascii="Cambria" w:eastAsia="Cambria" w:hAnsi="Cambria" w:cs="Cambria"/>
              </w:rPr>
              <w:t xml:space="preserve"> </w:t>
            </w:r>
            <w:proofErr w:type="spellStart"/>
            <w:r>
              <w:rPr>
                <w:rFonts w:ascii="Cambria" w:eastAsia="Cambria" w:hAnsi="Cambria" w:cs="Cambria"/>
              </w:rPr>
              <w:t>kättesaadavaks</w:t>
            </w:r>
            <w:proofErr w:type="spellEnd"/>
            <w:r>
              <w:rPr>
                <w:rFonts w:ascii="Cambria" w:eastAsia="Cambria" w:hAnsi="Cambria" w:cs="Cambria"/>
              </w:rPr>
              <w:t xml:space="preserve"> 22.02.2017. </w:t>
            </w:r>
          </w:p>
        </w:tc>
        <w:tc>
          <w:tcPr>
            <w:tcW w:w="4962" w:type="dxa"/>
            <w:tcBorders>
              <w:top w:val="nil"/>
              <w:left w:val="single" w:sz="4" w:space="0" w:color="000000"/>
              <w:bottom w:val="nil"/>
              <w:right w:val="single" w:sz="4" w:space="0" w:color="000000"/>
            </w:tcBorders>
          </w:tcPr>
          <w:p w14:paraId="40B46DAC" w14:textId="77777777" w:rsidR="00FF610C" w:rsidRDefault="00C64C2F">
            <w:pPr>
              <w:spacing w:after="240" w:line="239" w:lineRule="auto"/>
              <w:ind w:left="1" w:right="49"/>
              <w:jc w:val="both"/>
            </w:pPr>
            <w:r>
              <w:rPr>
                <w:rFonts w:ascii="Cambria" w:eastAsia="Cambria" w:hAnsi="Cambria" w:cs="Cambria"/>
              </w:rPr>
              <w:t xml:space="preserve">This standard has been endorsed with a notification published in the official bulletin of the Estonian Centre for Standardisation. </w:t>
            </w:r>
          </w:p>
          <w:p w14:paraId="64E04071" w14:textId="77777777" w:rsidR="00FF610C" w:rsidRDefault="00C64C2F">
            <w:pPr>
              <w:ind w:left="2"/>
            </w:pPr>
            <w:r>
              <w:rPr>
                <w:rFonts w:ascii="Cambria" w:eastAsia="Cambria" w:hAnsi="Cambria" w:cs="Cambria"/>
              </w:rPr>
              <w:t xml:space="preserve">Date of Availability of the European standard is 22.02.2017. </w:t>
            </w:r>
          </w:p>
        </w:tc>
      </w:tr>
      <w:tr w:rsidR="00FF610C" w14:paraId="5266CEF5" w14:textId="77777777">
        <w:trPr>
          <w:trHeight w:val="863"/>
        </w:trPr>
        <w:tc>
          <w:tcPr>
            <w:tcW w:w="4819" w:type="dxa"/>
            <w:tcBorders>
              <w:top w:val="nil"/>
              <w:left w:val="single" w:sz="4" w:space="0" w:color="000000"/>
              <w:bottom w:val="single" w:sz="4" w:space="0" w:color="000000"/>
              <w:right w:val="single" w:sz="4" w:space="0" w:color="000000"/>
            </w:tcBorders>
          </w:tcPr>
          <w:p w14:paraId="644221A7" w14:textId="77777777" w:rsidR="00FF610C" w:rsidRDefault="00C64C2F">
            <w:pPr>
              <w:tabs>
                <w:tab w:val="center" w:pos="1640"/>
                <w:tab w:val="center" w:pos="2987"/>
                <w:tab w:val="right" w:pos="4731"/>
              </w:tabs>
            </w:pPr>
            <w:r>
              <w:rPr>
                <w:rFonts w:ascii="Cambria" w:eastAsia="Cambria" w:hAnsi="Cambria" w:cs="Cambria"/>
              </w:rPr>
              <w:t xml:space="preserve">Standard </w:t>
            </w:r>
            <w:r>
              <w:rPr>
                <w:rFonts w:ascii="Cambria" w:eastAsia="Cambria" w:hAnsi="Cambria" w:cs="Cambria"/>
              </w:rPr>
              <w:tab/>
              <w:t xml:space="preserve">on </w:t>
            </w:r>
            <w:r>
              <w:rPr>
                <w:rFonts w:ascii="Cambria" w:eastAsia="Cambria" w:hAnsi="Cambria" w:cs="Cambria"/>
              </w:rPr>
              <w:tab/>
            </w:r>
            <w:proofErr w:type="spellStart"/>
            <w:r>
              <w:rPr>
                <w:rFonts w:ascii="Cambria" w:eastAsia="Cambria" w:hAnsi="Cambria" w:cs="Cambria"/>
              </w:rPr>
              <w:t>kättesaadav</w:t>
            </w:r>
            <w:proofErr w:type="spellEnd"/>
            <w:r>
              <w:rPr>
                <w:rFonts w:ascii="Cambria" w:eastAsia="Cambria" w:hAnsi="Cambria" w:cs="Cambria"/>
              </w:rPr>
              <w:t xml:space="preserve"> </w:t>
            </w:r>
            <w:r>
              <w:rPr>
                <w:rFonts w:ascii="Cambria" w:eastAsia="Cambria" w:hAnsi="Cambria" w:cs="Cambria"/>
              </w:rPr>
              <w:tab/>
            </w:r>
            <w:proofErr w:type="spellStart"/>
            <w:r>
              <w:rPr>
                <w:rFonts w:ascii="Cambria" w:eastAsia="Cambria" w:hAnsi="Cambria" w:cs="Cambria"/>
              </w:rPr>
              <w:t>Eesti</w:t>
            </w:r>
            <w:proofErr w:type="spellEnd"/>
            <w:r>
              <w:rPr>
                <w:rFonts w:ascii="Cambria" w:eastAsia="Cambria" w:hAnsi="Cambria" w:cs="Cambria"/>
              </w:rPr>
              <w:t xml:space="preserve"> </w:t>
            </w:r>
          </w:p>
          <w:p w14:paraId="5811F57C" w14:textId="77777777" w:rsidR="00FF610C" w:rsidRDefault="00C64C2F">
            <w:proofErr w:type="spellStart"/>
            <w:r>
              <w:rPr>
                <w:rFonts w:ascii="Cambria" w:eastAsia="Cambria" w:hAnsi="Cambria" w:cs="Cambria"/>
              </w:rPr>
              <w:t>Standardikeskusest</w:t>
            </w:r>
            <w:proofErr w:type="spellEnd"/>
            <w:r>
              <w:rPr>
                <w:rFonts w:ascii="Cambria" w:eastAsia="Cambria" w:hAnsi="Cambria" w:cs="Cambria"/>
              </w:rPr>
              <w:t xml:space="preserve">. </w:t>
            </w:r>
          </w:p>
        </w:tc>
        <w:tc>
          <w:tcPr>
            <w:tcW w:w="4962" w:type="dxa"/>
            <w:tcBorders>
              <w:top w:val="nil"/>
              <w:left w:val="single" w:sz="4" w:space="0" w:color="000000"/>
              <w:bottom w:val="single" w:sz="4" w:space="0" w:color="000000"/>
              <w:right w:val="single" w:sz="4" w:space="0" w:color="000000"/>
            </w:tcBorders>
          </w:tcPr>
          <w:p w14:paraId="44036C84" w14:textId="77777777" w:rsidR="00FF610C" w:rsidRDefault="00C64C2F">
            <w:pPr>
              <w:ind w:left="1"/>
              <w:jc w:val="both"/>
            </w:pPr>
            <w:r>
              <w:rPr>
                <w:rFonts w:ascii="Cambria" w:eastAsia="Cambria" w:hAnsi="Cambria" w:cs="Cambria"/>
              </w:rPr>
              <w:t xml:space="preserve">The standard is available from the Estonian Centre for Standardisation. </w:t>
            </w:r>
          </w:p>
        </w:tc>
      </w:tr>
    </w:tbl>
    <w:p w14:paraId="4D1E6006" w14:textId="77777777" w:rsidR="00FF610C" w:rsidRDefault="00C64C2F">
      <w:pPr>
        <w:spacing w:after="231" w:line="249" w:lineRule="auto"/>
        <w:ind w:left="-5" w:hanging="10"/>
      </w:pPr>
      <w:proofErr w:type="spellStart"/>
      <w:r>
        <w:rPr>
          <w:rFonts w:ascii="Cambria" w:eastAsia="Cambria" w:hAnsi="Cambria" w:cs="Cambria"/>
        </w:rPr>
        <w:t>Tagasisidet</w:t>
      </w:r>
      <w:proofErr w:type="spellEnd"/>
      <w:r>
        <w:rPr>
          <w:rFonts w:ascii="Cambria" w:eastAsia="Cambria" w:hAnsi="Cambria" w:cs="Cambria"/>
        </w:rPr>
        <w:t xml:space="preserve"> </w:t>
      </w:r>
      <w:proofErr w:type="spellStart"/>
      <w:r>
        <w:rPr>
          <w:rFonts w:ascii="Cambria" w:eastAsia="Cambria" w:hAnsi="Cambria" w:cs="Cambria"/>
        </w:rPr>
        <w:t>standardi</w:t>
      </w:r>
      <w:proofErr w:type="spellEnd"/>
      <w:r>
        <w:rPr>
          <w:rFonts w:ascii="Cambria" w:eastAsia="Cambria" w:hAnsi="Cambria" w:cs="Cambria"/>
        </w:rPr>
        <w:t xml:space="preserve"> </w:t>
      </w:r>
      <w:proofErr w:type="spellStart"/>
      <w:r>
        <w:rPr>
          <w:rFonts w:ascii="Cambria" w:eastAsia="Cambria" w:hAnsi="Cambria" w:cs="Cambria"/>
        </w:rPr>
        <w:t>sisu</w:t>
      </w:r>
      <w:proofErr w:type="spellEnd"/>
      <w:r>
        <w:rPr>
          <w:rFonts w:ascii="Cambria" w:eastAsia="Cambria" w:hAnsi="Cambria" w:cs="Cambria"/>
        </w:rPr>
        <w:t xml:space="preserve"> </w:t>
      </w:r>
      <w:proofErr w:type="spellStart"/>
      <w:r>
        <w:rPr>
          <w:rFonts w:ascii="Cambria" w:eastAsia="Cambria" w:hAnsi="Cambria" w:cs="Cambria"/>
        </w:rPr>
        <w:t>kohta</w:t>
      </w:r>
      <w:proofErr w:type="spellEnd"/>
      <w:r>
        <w:rPr>
          <w:rFonts w:ascii="Cambria" w:eastAsia="Cambria" w:hAnsi="Cambria" w:cs="Cambria"/>
        </w:rPr>
        <w:t xml:space="preserve"> on </w:t>
      </w:r>
      <w:proofErr w:type="spellStart"/>
      <w:r>
        <w:rPr>
          <w:rFonts w:ascii="Cambria" w:eastAsia="Cambria" w:hAnsi="Cambria" w:cs="Cambria"/>
        </w:rPr>
        <w:t>võimalik</w:t>
      </w:r>
      <w:proofErr w:type="spellEnd"/>
      <w:r>
        <w:rPr>
          <w:rFonts w:ascii="Cambria" w:eastAsia="Cambria" w:hAnsi="Cambria" w:cs="Cambria"/>
        </w:rPr>
        <w:t xml:space="preserve"> </w:t>
      </w:r>
      <w:proofErr w:type="spellStart"/>
      <w:r>
        <w:rPr>
          <w:rFonts w:ascii="Cambria" w:eastAsia="Cambria" w:hAnsi="Cambria" w:cs="Cambria"/>
        </w:rPr>
        <w:t>edastada</w:t>
      </w:r>
      <w:proofErr w:type="spellEnd"/>
      <w:r>
        <w:rPr>
          <w:rFonts w:ascii="Cambria" w:eastAsia="Cambria" w:hAnsi="Cambria" w:cs="Cambria"/>
        </w:rPr>
        <w:t xml:space="preserve">, </w:t>
      </w:r>
      <w:proofErr w:type="spellStart"/>
      <w:r>
        <w:rPr>
          <w:rFonts w:ascii="Cambria" w:eastAsia="Cambria" w:hAnsi="Cambria" w:cs="Cambria"/>
        </w:rPr>
        <w:t>kasutades</w:t>
      </w:r>
      <w:proofErr w:type="spellEnd"/>
      <w:r>
        <w:rPr>
          <w:rFonts w:ascii="Cambria" w:eastAsia="Cambria" w:hAnsi="Cambria" w:cs="Cambria"/>
        </w:rPr>
        <w:t xml:space="preserve"> EVS-</w:t>
      </w:r>
      <w:proofErr w:type="spellStart"/>
      <w:r>
        <w:rPr>
          <w:rFonts w:ascii="Cambria" w:eastAsia="Cambria" w:hAnsi="Cambria" w:cs="Cambria"/>
        </w:rPr>
        <w:t>i</w:t>
      </w:r>
      <w:proofErr w:type="spellEnd"/>
      <w:r>
        <w:rPr>
          <w:rFonts w:ascii="Cambria" w:eastAsia="Cambria" w:hAnsi="Cambria" w:cs="Cambria"/>
        </w:rPr>
        <w:t xml:space="preserve"> </w:t>
      </w:r>
      <w:proofErr w:type="spellStart"/>
      <w:r>
        <w:rPr>
          <w:rFonts w:ascii="Cambria" w:eastAsia="Cambria" w:hAnsi="Cambria" w:cs="Cambria"/>
        </w:rPr>
        <w:t>veebilehel</w:t>
      </w:r>
      <w:proofErr w:type="spellEnd"/>
      <w:r>
        <w:rPr>
          <w:rFonts w:ascii="Cambria" w:eastAsia="Cambria" w:hAnsi="Cambria" w:cs="Cambria"/>
        </w:rPr>
        <w:t xml:space="preserve"> </w:t>
      </w:r>
      <w:proofErr w:type="spellStart"/>
      <w:r>
        <w:rPr>
          <w:rFonts w:ascii="Cambria" w:eastAsia="Cambria" w:hAnsi="Cambria" w:cs="Cambria"/>
        </w:rPr>
        <w:t>asuvat</w:t>
      </w:r>
      <w:proofErr w:type="spellEnd"/>
      <w:r>
        <w:rPr>
          <w:rFonts w:ascii="Cambria" w:eastAsia="Cambria" w:hAnsi="Cambria" w:cs="Cambria"/>
        </w:rPr>
        <w:t xml:space="preserve"> </w:t>
      </w:r>
      <w:proofErr w:type="spellStart"/>
      <w:r>
        <w:rPr>
          <w:rFonts w:ascii="Cambria" w:eastAsia="Cambria" w:hAnsi="Cambria" w:cs="Cambria"/>
        </w:rPr>
        <w:t>tagasiside</w:t>
      </w:r>
      <w:proofErr w:type="spellEnd"/>
      <w:r>
        <w:rPr>
          <w:rFonts w:ascii="Cambria" w:eastAsia="Cambria" w:hAnsi="Cambria" w:cs="Cambria"/>
        </w:rPr>
        <w:t xml:space="preserve"> </w:t>
      </w:r>
      <w:proofErr w:type="spellStart"/>
      <w:r>
        <w:rPr>
          <w:rFonts w:ascii="Cambria" w:eastAsia="Cambria" w:hAnsi="Cambria" w:cs="Cambria"/>
        </w:rPr>
        <w:t>vormi</w:t>
      </w:r>
      <w:proofErr w:type="spellEnd"/>
      <w:r>
        <w:rPr>
          <w:rFonts w:ascii="Cambria" w:eastAsia="Cambria" w:hAnsi="Cambria" w:cs="Cambria"/>
        </w:rPr>
        <w:t xml:space="preserve"> </w:t>
      </w:r>
      <w:proofErr w:type="spellStart"/>
      <w:r>
        <w:rPr>
          <w:rFonts w:ascii="Cambria" w:eastAsia="Cambria" w:hAnsi="Cambria" w:cs="Cambria"/>
        </w:rPr>
        <w:t>või</w:t>
      </w:r>
      <w:proofErr w:type="spellEnd"/>
      <w:r>
        <w:rPr>
          <w:rFonts w:ascii="Cambria" w:eastAsia="Cambria" w:hAnsi="Cambria" w:cs="Cambria"/>
        </w:rPr>
        <w:t xml:space="preserve"> </w:t>
      </w:r>
      <w:proofErr w:type="spellStart"/>
      <w:r>
        <w:rPr>
          <w:rFonts w:ascii="Cambria" w:eastAsia="Cambria" w:hAnsi="Cambria" w:cs="Cambria"/>
        </w:rPr>
        <w:t>saates</w:t>
      </w:r>
      <w:proofErr w:type="spellEnd"/>
      <w:r>
        <w:rPr>
          <w:rFonts w:ascii="Cambria" w:eastAsia="Cambria" w:hAnsi="Cambria" w:cs="Cambria"/>
        </w:rPr>
        <w:t xml:space="preserve"> e-</w:t>
      </w:r>
      <w:proofErr w:type="spellStart"/>
      <w:r>
        <w:rPr>
          <w:rFonts w:ascii="Cambria" w:eastAsia="Cambria" w:hAnsi="Cambria" w:cs="Cambria"/>
        </w:rPr>
        <w:t>kirja</w:t>
      </w:r>
      <w:proofErr w:type="spellEnd"/>
      <w:r>
        <w:rPr>
          <w:rFonts w:ascii="Cambria" w:eastAsia="Cambria" w:hAnsi="Cambria" w:cs="Cambria"/>
        </w:rPr>
        <w:t xml:space="preserve"> </w:t>
      </w:r>
      <w:proofErr w:type="spellStart"/>
      <w:r>
        <w:rPr>
          <w:rFonts w:ascii="Cambria" w:eastAsia="Cambria" w:hAnsi="Cambria" w:cs="Cambria"/>
        </w:rPr>
        <w:t>meiliaadressile</w:t>
      </w:r>
      <w:proofErr w:type="spellEnd"/>
      <w:r>
        <w:rPr>
          <w:rFonts w:ascii="Cambria" w:eastAsia="Cambria" w:hAnsi="Cambria" w:cs="Cambria"/>
        </w:rPr>
        <w:t xml:space="preserve"> </w:t>
      </w:r>
      <w:r>
        <w:rPr>
          <w:rFonts w:ascii="Cambria" w:eastAsia="Cambria" w:hAnsi="Cambria" w:cs="Cambria"/>
          <w:color w:val="0000FF"/>
          <w:u w:val="single" w:color="0000FF"/>
        </w:rPr>
        <w:t>standardiosakond@evs.ee</w:t>
      </w:r>
      <w:r>
        <w:rPr>
          <w:rFonts w:ascii="Cambria" w:eastAsia="Cambria" w:hAnsi="Cambria" w:cs="Cambria"/>
        </w:rPr>
        <w:t xml:space="preserve">. </w:t>
      </w:r>
    </w:p>
    <w:p w14:paraId="2156A9E9" w14:textId="77777777" w:rsidR="00FF610C" w:rsidRDefault="00C64C2F">
      <w:pPr>
        <w:spacing w:after="9" w:line="249" w:lineRule="auto"/>
        <w:ind w:left="-5" w:hanging="10"/>
      </w:pPr>
      <w:r>
        <w:rPr>
          <w:rFonts w:ascii="Cambria" w:eastAsia="Cambria" w:hAnsi="Cambria" w:cs="Cambria"/>
        </w:rPr>
        <w:t xml:space="preserve">ICS 03.100.70, 35.030  </w:t>
      </w:r>
    </w:p>
    <w:tbl>
      <w:tblPr>
        <w:tblStyle w:val="TableGrid"/>
        <w:tblW w:w="10070" w:type="dxa"/>
        <w:tblInd w:w="-35" w:type="dxa"/>
        <w:tblCellMar>
          <w:top w:w="56" w:type="dxa"/>
          <w:left w:w="35" w:type="dxa"/>
          <w:right w:w="115" w:type="dxa"/>
        </w:tblCellMar>
        <w:tblLook w:val="04A0" w:firstRow="1" w:lastRow="0" w:firstColumn="1" w:lastColumn="0" w:noHBand="0" w:noVBand="1"/>
      </w:tblPr>
      <w:tblGrid>
        <w:gridCol w:w="10070"/>
      </w:tblGrid>
      <w:tr w:rsidR="00FF610C" w14:paraId="43486C8E" w14:textId="77777777">
        <w:trPr>
          <w:trHeight w:val="2681"/>
        </w:trPr>
        <w:tc>
          <w:tcPr>
            <w:tcW w:w="10070" w:type="dxa"/>
            <w:tcBorders>
              <w:top w:val="single" w:sz="4" w:space="0" w:color="000000"/>
              <w:left w:val="single" w:sz="4" w:space="0" w:color="000000"/>
              <w:bottom w:val="single" w:sz="4" w:space="0" w:color="000000"/>
              <w:right w:val="single" w:sz="4" w:space="0" w:color="000000"/>
            </w:tcBorders>
          </w:tcPr>
          <w:p w14:paraId="14C1206C" w14:textId="77777777" w:rsidR="00FF610C" w:rsidRDefault="00C64C2F">
            <w:pPr>
              <w:spacing w:after="62"/>
            </w:pPr>
            <w:proofErr w:type="spellStart"/>
            <w:r>
              <w:rPr>
                <w:rFonts w:ascii="Cambria" w:eastAsia="Cambria" w:hAnsi="Cambria" w:cs="Cambria"/>
                <w:b/>
                <w:sz w:val="18"/>
              </w:rPr>
              <w:t>Standardite</w:t>
            </w:r>
            <w:proofErr w:type="spellEnd"/>
            <w:r>
              <w:rPr>
                <w:rFonts w:ascii="Cambria" w:eastAsia="Cambria" w:hAnsi="Cambria" w:cs="Cambria"/>
                <w:b/>
                <w:sz w:val="18"/>
              </w:rPr>
              <w:t xml:space="preserve"> </w:t>
            </w:r>
            <w:proofErr w:type="spellStart"/>
            <w:r>
              <w:rPr>
                <w:rFonts w:ascii="Cambria" w:eastAsia="Cambria" w:hAnsi="Cambria" w:cs="Cambria"/>
                <w:b/>
                <w:sz w:val="18"/>
              </w:rPr>
              <w:t>reprodutseerimise</w:t>
            </w:r>
            <w:proofErr w:type="spellEnd"/>
            <w:r>
              <w:rPr>
                <w:rFonts w:ascii="Cambria" w:eastAsia="Cambria" w:hAnsi="Cambria" w:cs="Cambria"/>
                <w:b/>
                <w:sz w:val="18"/>
              </w:rPr>
              <w:t xml:space="preserve"> </w:t>
            </w:r>
            <w:proofErr w:type="spellStart"/>
            <w:r>
              <w:rPr>
                <w:rFonts w:ascii="Cambria" w:eastAsia="Cambria" w:hAnsi="Cambria" w:cs="Cambria"/>
                <w:b/>
                <w:sz w:val="18"/>
              </w:rPr>
              <w:t>ja</w:t>
            </w:r>
            <w:proofErr w:type="spellEnd"/>
            <w:r>
              <w:rPr>
                <w:rFonts w:ascii="Cambria" w:eastAsia="Cambria" w:hAnsi="Cambria" w:cs="Cambria"/>
                <w:b/>
                <w:sz w:val="18"/>
              </w:rPr>
              <w:t xml:space="preserve"> </w:t>
            </w:r>
            <w:proofErr w:type="spellStart"/>
            <w:r>
              <w:rPr>
                <w:rFonts w:ascii="Cambria" w:eastAsia="Cambria" w:hAnsi="Cambria" w:cs="Cambria"/>
                <w:b/>
                <w:sz w:val="18"/>
              </w:rPr>
              <w:t>levitamise</w:t>
            </w:r>
            <w:proofErr w:type="spellEnd"/>
            <w:r>
              <w:rPr>
                <w:rFonts w:ascii="Cambria" w:eastAsia="Cambria" w:hAnsi="Cambria" w:cs="Cambria"/>
                <w:b/>
                <w:sz w:val="18"/>
              </w:rPr>
              <w:t xml:space="preserve"> </w:t>
            </w:r>
            <w:proofErr w:type="spellStart"/>
            <w:r>
              <w:rPr>
                <w:rFonts w:ascii="Cambria" w:eastAsia="Cambria" w:hAnsi="Cambria" w:cs="Cambria"/>
                <w:b/>
                <w:sz w:val="18"/>
              </w:rPr>
              <w:t>õigus</w:t>
            </w:r>
            <w:proofErr w:type="spellEnd"/>
            <w:r>
              <w:rPr>
                <w:rFonts w:ascii="Cambria" w:eastAsia="Cambria" w:hAnsi="Cambria" w:cs="Cambria"/>
                <w:b/>
                <w:sz w:val="18"/>
              </w:rPr>
              <w:t xml:space="preserve"> </w:t>
            </w:r>
            <w:proofErr w:type="spellStart"/>
            <w:r>
              <w:rPr>
                <w:rFonts w:ascii="Cambria" w:eastAsia="Cambria" w:hAnsi="Cambria" w:cs="Cambria"/>
                <w:b/>
                <w:sz w:val="18"/>
              </w:rPr>
              <w:t>kuulub</w:t>
            </w:r>
            <w:proofErr w:type="spellEnd"/>
            <w:r>
              <w:rPr>
                <w:rFonts w:ascii="Cambria" w:eastAsia="Cambria" w:hAnsi="Cambria" w:cs="Cambria"/>
                <w:b/>
                <w:sz w:val="18"/>
              </w:rPr>
              <w:t xml:space="preserve"> </w:t>
            </w:r>
            <w:proofErr w:type="spellStart"/>
            <w:r>
              <w:rPr>
                <w:rFonts w:ascii="Cambria" w:eastAsia="Cambria" w:hAnsi="Cambria" w:cs="Cambria"/>
                <w:b/>
                <w:sz w:val="18"/>
              </w:rPr>
              <w:t>Eesti</w:t>
            </w:r>
            <w:proofErr w:type="spellEnd"/>
            <w:r>
              <w:rPr>
                <w:rFonts w:ascii="Cambria" w:eastAsia="Cambria" w:hAnsi="Cambria" w:cs="Cambria"/>
                <w:b/>
                <w:sz w:val="18"/>
              </w:rPr>
              <w:t xml:space="preserve"> </w:t>
            </w:r>
            <w:proofErr w:type="spellStart"/>
            <w:r>
              <w:rPr>
                <w:rFonts w:ascii="Cambria" w:eastAsia="Cambria" w:hAnsi="Cambria" w:cs="Cambria"/>
                <w:b/>
                <w:sz w:val="18"/>
              </w:rPr>
              <w:t>Standardikeskusele</w:t>
            </w:r>
            <w:proofErr w:type="spellEnd"/>
            <w:r>
              <w:rPr>
                <w:rFonts w:ascii="Cambria" w:eastAsia="Cambria" w:hAnsi="Cambria" w:cs="Cambria"/>
                <w:b/>
                <w:sz w:val="18"/>
              </w:rPr>
              <w:t xml:space="preserve"> </w:t>
            </w:r>
          </w:p>
          <w:p w14:paraId="50057B5E" w14:textId="77777777" w:rsidR="00FF610C" w:rsidRDefault="00C64C2F">
            <w:pPr>
              <w:spacing w:after="82" w:line="237" w:lineRule="auto"/>
            </w:pPr>
            <w:proofErr w:type="spellStart"/>
            <w:r>
              <w:rPr>
                <w:rFonts w:ascii="Cambria" w:eastAsia="Cambria" w:hAnsi="Cambria" w:cs="Cambria"/>
                <w:sz w:val="18"/>
              </w:rPr>
              <w:t>Andmete</w:t>
            </w:r>
            <w:proofErr w:type="spellEnd"/>
            <w:r>
              <w:rPr>
                <w:rFonts w:ascii="Cambria" w:eastAsia="Cambria" w:hAnsi="Cambria" w:cs="Cambria"/>
                <w:sz w:val="18"/>
              </w:rPr>
              <w:t xml:space="preserve"> </w:t>
            </w:r>
            <w:proofErr w:type="spellStart"/>
            <w:r>
              <w:rPr>
                <w:rFonts w:ascii="Cambria" w:eastAsia="Cambria" w:hAnsi="Cambria" w:cs="Cambria"/>
                <w:sz w:val="18"/>
              </w:rPr>
              <w:t>paljundamine</w:t>
            </w:r>
            <w:proofErr w:type="spellEnd"/>
            <w:r>
              <w:rPr>
                <w:rFonts w:ascii="Cambria" w:eastAsia="Cambria" w:hAnsi="Cambria" w:cs="Cambria"/>
                <w:sz w:val="18"/>
              </w:rPr>
              <w:t xml:space="preserve">, </w:t>
            </w:r>
            <w:proofErr w:type="spellStart"/>
            <w:r>
              <w:rPr>
                <w:rFonts w:ascii="Cambria" w:eastAsia="Cambria" w:hAnsi="Cambria" w:cs="Cambria"/>
                <w:sz w:val="18"/>
              </w:rPr>
              <w:t>taastekitamine</w:t>
            </w:r>
            <w:proofErr w:type="spellEnd"/>
            <w:r>
              <w:rPr>
                <w:rFonts w:ascii="Cambria" w:eastAsia="Cambria" w:hAnsi="Cambria" w:cs="Cambria"/>
                <w:sz w:val="18"/>
              </w:rPr>
              <w:t xml:space="preserve">, </w:t>
            </w:r>
            <w:proofErr w:type="spellStart"/>
            <w:r>
              <w:rPr>
                <w:rFonts w:ascii="Cambria" w:eastAsia="Cambria" w:hAnsi="Cambria" w:cs="Cambria"/>
                <w:sz w:val="18"/>
              </w:rPr>
              <w:t>kopeerimine</w:t>
            </w:r>
            <w:proofErr w:type="spellEnd"/>
            <w:r>
              <w:rPr>
                <w:rFonts w:ascii="Cambria" w:eastAsia="Cambria" w:hAnsi="Cambria" w:cs="Cambria"/>
                <w:sz w:val="18"/>
              </w:rPr>
              <w:t xml:space="preserve">, </w:t>
            </w:r>
            <w:proofErr w:type="spellStart"/>
            <w:r>
              <w:rPr>
                <w:rFonts w:ascii="Cambria" w:eastAsia="Cambria" w:hAnsi="Cambria" w:cs="Cambria"/>
                <w:sz w:val="18"/>
              </w:rPr>
              <w:t>salvestamine</w:t>
            </w:r>
            <w:proofErr w:type="spellEnd"/>
            <w:r>
              <w:rPr>
                <w:rFonts w:ascii="Cambria" w:eastAsia="Cambria" w:hAnsi="Cambria" w:cs="Cambria"/>
                <w:sz w:val="18"/>
              </w:rPr>
              <w:t xml:space="preserve"> </w:t>
            </w:r>
            <w:proofErr w:type="spellStart"/>
            <w:r>
              <w:rPr>
                <w:rFonts w:ascii="Cambria" w:eastAsia="Cambria" w:hAnsi="Cambria" w:cs="Cambria"/>
                <w:sz w:val="18"/>
              </w:rPr>
              <w:t>elektroonsesse</w:t>
            </w:r>
            <w:proofErr w:type="spellEnd"/>
            <w:r>
              <w:rPr>
                <w:rFonts w:ascii="Cambria" w:eastAsia="Cambria" w:hAnsi="Cambria" w:cs="Cambria"/>
                <w:sz w:val="18"/>
              </w:rPr>
              <w:t xml:space="preserve"> </w:t>
            </w:r>
            <w:proofErr w:type="spellStart"/>
            <w:r>
              <w:rPr>
                <w:rFonts w:ascii="Cambria" w:eastAsia="Cambria" w:hAnsi="Cambria" w:cs="Cambria"/>
                <w:sz w:val="18"/>
              </w:rPr>
              <w:t>süsteemi</w:t>
            </w:r>
            <w:proofErr w:type="spellEnd"/>
            <w:r>
              <w:rPr>
                <w:rFonts w:ascii="Cambria" w:eastAsia="Cambria" w:hAnsi="Cambria" w:cs="Cambria"/>
                <w:sz w:val="18"/>
              </w:rPr>
              <w:t xml:space="preserve"> </w:t>
            </w:r>
            <w:proofErr w:type="spellStart"/>
            <w:r>
              <w:rPr>
                <w:rFonts w:ascii="Cambria" w:eastAsia="Cambria" w:hAnsi="Cambria" w:cs="Cambria"/>
                <w:sz w:val="18"/>
              </w:rPr>
              <w:t>või</w:t>
            </w:r>
            <w:proofErr w:type="spellEnd"/>
            <w:r>
              <w:rPr>
                <w:rFonts w:ascii="Cambria" w:eastAsia="Cambria" w:hAnsi="Cambria" w:cs="Cambria"/>
                <w:sz w:val="18"/>
              </w:rPr>
              <w:t xml:space="preserve"> </w:t>
            </w:r>
            <w:proofErr w:type="spellStart"/>
            <w:r>
              <w:rPr>
                <w:rFonts w:ascii="Cambria" w:eastAsia="Cambria" w:hAnsi="Cambria" w:cs="Cambria"/>
                <w:sz w:val="18"/>
              </w:rPr>
              <w:t>edastamine</w:t>
            </w:r>
            <w:proofErr w:type="spellEnd"/>
            <w:r>
              <w:rPr>
                <w:rFonts w:ascii="Cambria" w:eastAsia="Cambria" w:hAnsi="Cambria" w:cs="Cambria"/>
                <w:sz w:val="18"/>
              </w:rPr>
              <w:t xml:space="preserve"> </w:t>
            </w:r>
            <w:proofErr w:type="spellStart"/>
            <w:r>
              <w:rPr>
                <w:rFonts w:ascii="Cambria" w:eastAsia="Cambria" w:hAnsi="Cambria" w:cs="Cambria"/>
                <w:sz w:val="18"/>
              </w:rPr>
              <w:t>ükskõik</w:t>
            </w:r>
            <w:proofErr w:type="spellEnd"/>
            <w:r>
              <w:rPr>
                <w:rFonts w:ascii="Cambria" w:eastAsia="Cambria" w:hAnsi="Cambria" w:cs="Cambria"/>
                <w:sz w:val="18"/>
              </w:rPr>
              <w:t xml:space="preserve"> </w:t>
            </w:r>
            <w:proofErr w:type="spellStart"/>
            <w:r>
              <w:rPr>
                <w:rFonts w:ascii="Cambria" w:eastAsia="Cambria" w:hAnsi="Cambria" w:cs="Cambria"/>
                <w:sz w:val="18"/>
              </w:rPr>
              <w:t>millises</w:t>
            </w:r>
            <w:proofErr w:type="spellEnd"/>
            <w:r>
              <w:rPr>
                <w:rFonts w:ascii="Cambria" w:eastAsia="Cambria" w:hAnsi="Cambria" w:cs="Cambria"/>
                <w:sz w:val="18"/>
              </w:rPr>
              <w:t xml:space="preserve"> </w:t>
            </w:r>
            <w:proofErr w:type="spellStart"/>
            <w:r>
              <w:rPr>
                <w:rFonts w:ascii="Cambria" w:eastAsia="Cambria" w:hAnsi="Cambria" w:cs="Cambria"/>
                <w:sz w:val="18"/>
              </w:rPr>
              <w:t>vormis</w:t>
            </w:r>
            <w:proofErr w:type="spellEnd"/>
            <w:r>
              <w:rPr>
                <w:rFonts w:ascii="Cambria" w:eastAsia="Cambria" w:hAnsi="Cambria" w:cs="Cambria"/>
                <w:sz w:val="18"/>
              </w:rPr>
              <w:t xml:space="preserve"> </w:t>
            </w:r>
            <w:proofErr w:type="spellStart"/>
            <w:r>
              <w:rPr>
                <w:rFonts w:ascii="Cambria" w:eastAsia="Cambria" w:hAnsi="Cambria" w:cs="Cambria"/>
                <w:sz w:val="18"/>
              </w:rPr>
              <w:t>või</w:t>
            </w:r>
            <w:proofErr w:type="spellEnd"/>
            <w:r>
              <w:rPr>
                <w:rFonts w:ascii="Cambria" w:eastAsia="Cambria" w:hAnsi="Cambria" w:cs="Cambria"/>
                <w:sz w:val="18"/>
              </w:rPr>
              <w:t xml:space="preserve"> </w:t>
            </w:r>
            <w:proofErr w:type="spellStart"/>
            <w:r>
              <w:rPr>
                <w:rFonts w:ascii="Cambria" w:eastAsia="Cambria" w:hAnsi="Cambria" w:cs="Cambria"/>
                <w:sz w:val="18"/>
              </w:rPr>
              <w:t>millisel</w:t>
            </w:r>
            <w:proofErr w:type="spellEnd"/>
            <w:r>
              <w:rPr>
                <w:rFonts w:ascii="Cambria" w:eastAsia="Cambria" w:hAnsi="Cambria" w:cs="Cambria"/>
                <w:sz w:val="18"/>
              </w:rPr>
              <w:t xml:space="preserve"> </w:t>
            </w:r>
            <w:proofErr w:type="spellStart"/>
            <w:r>
              <w:rPr>
                <w:rFonts w:ascii="Cambria" w:eastAsia="Cambria" w:hAnsi="Cambria" w:cs="Cambria"/>
                <w:sz w:val="18"/>
              </w:rPr>
              <w:t>teel</w:t>
            </w:r>
            <w:proofErr w:type="spellEnd"/>
            <w:r>
              <w:rPr>
                <w:rFonts w:ascii="Cambria" w:eastAsia="Cambria" w:hAnsi="Cambria" w:cs="Cambria"/>
                <w:sz w:val="18"/>
              </w:rPr>
              <w:t xml:space="preserve"> </w:t>
            </w:r>
            <w:proofErr w:type="spellStart"/>
            <w:r>
              <w:rPr>
                <w:rFonts w:ascii="Cambria" w:eastAsia="Cambria" w:hAnsi="Cambria" w:cs="Cambria"/>
                <w:sz w:val="18"/>
              </w:rPr>
              <w:t>ilma</w:t>
            </w:r>
            <w:proofErr w:type="spellEnd"/>
            <w:r>
              <w:rPr>
                <w:rFonts w:ascii="Cambria" w:eastAsia="Cambria" w:hAnsi="Cambria" w:cs="Cambria"/>
                <w:sz w:val="18"/>
              </w:rPr>
              <w:t xml:space="preserve"> </w:t>
            </w:r>
            <w:proofErr w:type="spellStart"/>
            <w:r>
              <w:rPr>
                <w:rFonts w:ascii="Cambria" w:eastAsia="Cambria" w:hAnsi="Cambria" w:cs="Cambria"/>
                <w:sz w:val="18"/>
              </w:rPr>
              <w:t>Eesti</w:t>
            </w:r>
            <w:proofErr w:type="spellEnd"/>
            <w:r>
              <w:rPr>
                <w:rFonts w:ascii="Cambria" w:eastAsia="Cambria" w:hAnsi="Cambria" w:cs="Cambria"/>
                <w:sz w:val="18"/>
              </w:rPr>
              <w:t xml:space="preserve"> </w:t>
            </w:r>
            <w:proofErr w:type="spellStart"/>
            <w:r>
              <w:rPr>
                <w:rFonts w:ascii="Cambria" w:eastAsia="Cambria" w:hAnsi="Cambria" w:cs="Cambria"/>
                <w:sz w:val="18"/>
              </w:rPr>
              <w:t>Standardikeskuse</w:t>
            </w:r>
            <w:proofErr w:type="spellEnd"/>
            <w:r>
              <w:rPr>
                <w:rFonts w:ascii="Cambria" w:eastAsia="Cambria" w:hAnsi="Cambria" w:cs="Cambria"/>
                <w:sz w:val="18"/>
              </w:rPr>
              <w:t xml:space="preserve"> </w:t>
            </w:r>
            <w:proofErr w:type="spellStart"/>
            <w:r>
              <w:rPr>
                <w:rFonts w:ascii="Cambria" w:eastAsia="Cambria" w:hAnsi="Cambria" w:cs="Cambria"/>
                <w:sz w:val="18"/>
              </w:rPr>
              <w:t>kirjaliku</w:t>
            </w:r>
            <w:proofErr w:type="spellEnd"/>
            <w:r>
              <w:rPr>
                <w:rFonts w:ascii="Cambria" w:eastAsia="Cambria" w:hAnsi="Cambria" w:cs="Cambria"/>
                <w:sz w:val="18"/>
              </w:rPr>
              <w:t xml:space="preserve"> </w:t>
            </w:r>
            <w:proofErr w:type="spellStart"/>
            <w:r>
              <w:rPr>
                <w:rFonts w:ascii="Cambria" w:eastAsia="Cambria" w:hAnsi="Cambria" w:cs="Cambria"/>
                <w:sz w:val="18"/>
              </w:rPr>
              <w:t>loata</w:t>
            </w:r>
            <w:proofErr w:type="spellEnd"/>
            <w:r>
              <w:rPr>
                <w:rFonts w:ascii="Cambria" w:eastAsia="Cambria" w:hAnsi="Cambria" w:cs="Cambria"/>
                <w:sz w:val="18"/>
              </w:rPr>
              <w:t xml:space="preserve"> on </w:t>
            </w:r>
            <w:proofErr w:type="spellStart"/>
            <w:r>
              <w:rPr>
                <w:rFonts w:ascii="Cambria" w:eastAsia="Cambria" w:hAnsi="Cambria" w:cs="Cambria"/>
                <w:sz w:val="18"/>
              </w:rPr>
              <w:t>keelatud</w:t>
            </w:r>
            <w:proofErr w:type="spellEnd"/>
            <w:r>
              <w:rPr>
                <w:rFonts w:ascii="Cambria" w:eastAsia="Cambria" w:hAnsi="Cambria" w:cs="Cambria"/>
                <w:sz w:val="18"/>
              </w:rPr>
              <w:t xml:space="preserve">. </w:t>
            </w:r>
          </w:p>
          <w:p w14:paraId="7D5A9E76" w14:textId="77777777" w:rsidR="00FF610C" w:rsidRDefault="00C64C2F">
            <w:pPr>
              <w:spacing w:after="120" w:line="238" w:lineRule="auto"/>
              <w:ind w:right="1438"/>
            </w:pPr>
            <w:proofErr w:type="spellStart"/>
            <w:r>
              <w:rPr>
                <w:rFonts w:ascii="Cambria" w:eastAsia="Cambria" w:hAnsi="Cambria" w:cs="Cambria"/>
                <w:sz w:val="18"/>
              </w:rPr>
              <w:t>Kui</w:t>
            </w:r>
            <w:proofErr w:type="spellEnd"/>
            <w:r>
              <w:rPr>
                <w:rFonts w:ascii="Cambria" w:eastAsia="Cambria" w:hAnsi="Cambria" w:cs="Cambria"/>
                <w:sz w:val="18"/>
              </w:rPr>
              <w:t xml:space="preserve"> </w:t>
            </w:r>
            <w:proofErr w:type="spellStart"/>
            <w:r>
              <w:rPr>
                <w:rFonts w:ascii="Cambria" w:eastAsia="Cambria" w:hAnsi="Cambria" w:cs="Cambria"/>
                <w:sz w:val="18"/>
              </w:rPr>
              <w:t>Teil</w:t>
            </w:r>
            <w:proofErr w:type="spellEnd"/>
            <w:r>
              <w:rPr>
                <w:rFonts w:ascii="Cambria" w:eastAsia="Cambria" w:hAnsi="Cambria" w:cs="Cambria"/>
                <w:sz w:val="18"/>
              </w:rPr>
              <w:t xml:space="preserve"> on </w:t>
            </w:r>
            <w:proofErr w:type="spellStart"/>
            <w:r>
              <w:rPr>
                <w:rFonts w:ascii="Cambria" w:eastAsia="Cambria" w:hAnsi="Cambria" w:cs="Cambria"/>
                <w:sz w:val="18"/>
              </w:rPr>
              <w:t>küsimusi</w:t>
            </w:r>
            <w:proofErr w:type="spellEnd"/>
            <w:r>
              <w:rPr>
                <w:rFonts w:ascii="Cambria" w:eastAsia="Cambria" w:hAnsi="Cambria" w:cs="Cambria"/>
                <w:sz w:val="18"/>
              </w:rPr>
              <w:t xml:space="preserve"> </w:t>
            </w:r>
            <w:proofErr w:type="spellStart"/>
            <w:r>
              <w:rPr>
                <w:rFonts w:ascii="Cambria" w:eastAsia="Cambria" w:hAnsi="Cambria" w:cs="Cambria"/>
                <w:sz w:val="18"/>
              </w:rPr>
              <w:t>standardite</w:t>
            </w:r>
            <w:proofErr w:type="spellEnd"/>
            <w:r>
              <w:rPr>
                <w:rFonts w:ascii="Cambria" w:eastAsia="Cambria" w:hAnsi="Cambria" w:cs="Cambria"/>
                <w:sz w:val="18"/>
              </w:rPr>
              <w:t xml:space="preserve"> </w:t>
            </w:r>
            <w:proofErr w:type="spellStart"/>
            <w:r>
              <w:rPr>
                <w:rFonts w:ascii="Cambria" w:eastAsia="Cambria" w:hAnsi="Cambria" w:cs="Cambria"/>
                <w:sz w:val="18"/>
              </w:rPr>
              <w:t>autorikaitse</w:t>
            </w:r>
            <w:proofErr w:type="spellEnd"/>
            <w:r>
              <w:rPr>
                <w:rFonts w:ascii="Cambria" w:eastAsia="Cambria" w:hAnsi="Cambria" w:cs="Cambria"/>
                <w:sz w:val="18"/>
              </w:rPr>
              <w:t xml:space="preserve"> </w:t>
            </w:r>
            <w:proofErr w:type="spellStart"/>
            <w:r>
              <w:rPr>
                <w:rFonts w:ascii="Cambria" w:eastAsia="Cambria" w:hAnsi="Cambria" w:cs="Cambria"/>
                <w:sz w:val="18"/>
              </w:rPr>
              <w:t>kohta</w:t>
            </w:r>
            <w:proofErr w:type="spellEnd"/>
            <w:r>
              <w:rPr>
                <w:rFonts w:ascii="Cambria" w:eastAsia="Cambria" w:hAnsi="Cambria" w:cs="Cambria"/>
                <w:sz w:val="18"/>
              </w:rPr>
              <w:t xml:space="preserve">, </w:t>
            </w:r>
            <w:proofErr w:type="spellStart"/>
            <w:r>
              <w:rPr>
                <w:rFonts w:ascii="Cambria" w:eastAsia="Cambria" w:hAnsi="Cambria" w:cs="Cambria"/>
                <w:sz w:val="18"/>
              </w:rPr>
              <w:t>võtke</w:t>
            </w:r>
            <w:proofErr w:type="spellEnd"/>
            <w:r>
              <w:rPr>
                <w:rFonts w:ascii="Cambria" w:eastAsia="Cambria" w:hAnsi="Cambria" w:cs="Cambria"/>
                <w:sz w:val="18"/>
              </w:rPr>
              <w:t xml:space="preserve"> </w:t>
            </w:r>
            <w:proofErr w:type="spellStart"/>
            <w:r>
              <w:rPr>
                <w:rFonts w:ascii="Cambria" w:eastAsia="Cambria" w:hAnsi="Cambria" w:cs="Cambria"/>
                <w:sz w:val="18"/>
              </w:rPr>
              <w:t>palun</w:t>
            </w:r>
            <w:proofErr w:type="spellEnd"/>
            <w:r>
              <w:rPr>
                <w:rFonts w:ascii="Cambria" w:eastAsia="Cambria" w:hAnsi="Cambria" w:cs="Cambria"/>
                <w:sz w:val="18"/>
              </w:rPr>
              <w:t xml:space="preserve"> </w:t>
            </w:r>
            <w:proofErr w:type="spellStart"/>
            <w:r>
              <w:rPr>
                <w:rFonts w:ascii="Cambria" w:eastAsia="Cambria" w:hAnsi="Cambria" w:cs="Cambria"/>
                <w:sz w:val="18"/>
              </w:rPr>
              <w:t>ühendust</w:t>
            </w:r>
            <w:proofErr w:type="spellEnd"/>
            <w:r>
              <w:rPr>
                <w:rFonts w:ascii="Cambria" w:eastAsia="Cambria" w:hAnsi="Cambria" w:cs="Cambria"/>
                <w:sz w:val="18"/>
              </w:rPr>
              <w:t xml:space="preserve"> </w:t>
            </w:r>
            <w:proofErr w:type="spellStart"/>
            <w:r>
              <w:rPr>
                <w:rFonts w:ascii="Cambria" w:eastAsia="Cambria" w:hAnsi="Cambria" w:cs="Cambria"/>
                <w:sz w:val="18"/>
              </w:rPr>
              <w:t>Eesti</w:t>
            </w:r>
            <w:proofErr w:type="spellEnd"/>
            <w:r>
              <w:rPr>
                <w:rFonts w:ascii="Cambria" w:eastAsia="Cambria" w:hAnsi="Cambria" w:cs="Cambria"/>
                <w:sz w:val="18"/>
              </w:rPr>
              <w:t xml:space="preserve"> </w:t>
            </w:r>
            <w:proofErr w:type="spellStart"/>
            <w:r>
              <w:rPr>
                <w:rFonts w:ascii="Cambria" w:eastAsia="Cambria" w:hAnsi="Cambria" w:cs="Cambria"/>
                <w:sz w:val="18"/>
              </w:rPr>
              <w:t>Standardikeskusega</w:t>
            </w:r>
            <w:proofErr w:type="spellEnd"/>
            <w:r>
              <w:rPr>
                <w:rFonts w:ascii="Cambria" w:eastAsia="Cambria" w:hAnsi="Cambria" w:cs="Cambria"/>
                <w:sz w:val="18"/>
              </w:rPr>
              <w:t xml:space="preserve">: </w:t>
            </w:r>
            <w:proofErr w:type="spellStart"/>
            <w:r>
              <w:rPr>
                <w:rFonts w:ascii="Cambria" w:eastAsia="Cambria" w:hAnsi="Cambria" w:cs="Cambria"/>
                <w:sz w:val="18"/>
              </w:rPr>
              <w:t>Koduleht</w:t>
            </w:r>
            <w:proofErr w:type="spellEnd"/>
            <w:r>
              <w:rPr>
                <w:rFonts w:ascii="Cambria" w:eastAsia="Cambria" w:hAnsi="Cambria" w:cs="Cambria"/>
                <w:sz w:val="18"/>
              </w:rPr>
              <w:t xml:space="preserve"> </w:t>
            </w:r>
            <w:r>
              <w:rPr>
                <w:rFonts w:ascii="Cambria" w:eastAsia="Cambria" w:hAnsi="Cambria" w:cs="Cambria"/>
                <w:color w:val="0000FF"/>
                <w:sz w:val="18"/>
                <w:u w:val="single" w:color="0000FF"/>
              </w:rPr>
              <w:t>www.evs.ee</w:t>
            </w:r>
            <w:r>
              <w:rPr>
                <w:rFonts w:ascii="Cambria" w:eastAsia="Cambria" w:hAnsi="Cambria" w:cs="Cambria"/>
                <w:sz w:val="18"/>
              </w:rPr>
              <w:t xml:space="preserve">; </w:t>
            </w:r>
            <w:proofErr w:type="spellStart"/>
            <w:r>
              <w:rPr>
                <w:rFonts w:ascii="Cambria" w:eastAsia="Cambria" w:hAnsi="Cambria" w:cs="Cambria"/>
                <w:sz w:val="18"/>
              </w:rPr>
              <w:t>telefon</w:t>
            </w:r>
            <w:proofErr w:type="spellEnd"/>
            <w:r>
              <w:rPr>
                <w:rFonts w:ascii="Cambria" w:eastAsia="Cambria" w:hAnsi="Cambria" w:cs="Cambria"/>
                <w:sz w:val="18"/>
              </w:rPr>
              <w:t xml:space="preserve"> 605 5050; e-post</w:t>
            </w:r>
            <w:r>
              <w:rPr>
                <w:rFonts w:ascii="Cambria" w:eastAsia="Cambria" w:hAnsi="Cambria" w:cs="Cambria"/>
                <w:color w:val="0000FF"/>
                <w:sz w:val="18"/>
              </w:rPr>
              <w:t xml:space="preserve"> </w:t>
            </w:r>
            <w:r>
              <w:rPr>
                <w:rFonts w:ascii="Cambria" w:eastAsia="Cambria" w:hAnsi="Cambria" w:cs="Cambria"/>
                <w:color w:val="0000FF"/>
                <w:sz w:val="18"/>
                <w:u w:val="single" w:color="0000FF"/>
              </w:rPr>
              <w:t>info@evs.ee</w:t>
            </w:r>
            <w:r>
              <w:rPr>
                <w:rFonts w:ascii="Cambria" w:eastAsia="Cambria" w:hAnsi="Cambria" w:cs="Cambria"/>
                <w:sz w:val="18"/>
              </w:rPr>
              <w:t xml:space="preserve"> </w:t>
            </w:r>
          </w:p>
          <w:p w14:paraId="187E027D" w14:textId="77777777" w:rsidR="00FF610C" w:rsidRDefault="00C64C2F">
            <w:pPr>
              <w:spacing w:after="61"/>
            </w:pPr>
            <w:r>
              <w:rPr>
                <w:rFonts w:ascii="Cambria" w:eastAsia="Cambria" w:hAnsi="Cambria" w:cs="Cambria"/>
                <w:b/>
                <w:sz w:val="18"/>
              </w:rPr>
              <w:t xml:space="preserve">The right to reproduce and distribute standards belongs to the Estonian Centre for Standardisation </w:t>
            </w:r>
          </w:p>
          <w:p w14:paraId="3532455C" w14:textId="77777777" w:rsidR="00FF610C" w:rsidRDefault="00C64C2F">
            <w:pPr>
              <w:spacing w:after="40" w:line="284" w:lineRule="auto"/>
              <w:ind w:right="571"/>
            </w:pPr>
            <w:r>
              <w:rPr>
                <w:rFonts w:ascii="Cambria" w:eastAsia="Cambria" w:hAnsi="Cambria" w:cs="Cambria"/>
                <w:sz w:val="18"/>
              </w:rPr>
              <w:t xml:space="preserve">No part of this publication may be reproduced or utilized in any form or by any means, electronic or mechanical, including photocopying, without a written permission from the Estonian Centre for Standardisation. If you have any questions about copyright, please contact Estonian Centre for Standardisation: </w:t>
            </w:r>
          </w:p>
          <w:p w14:paraId="649BACFE" w14:textId="77777777" w:rsidR="00FF610C" w:rsidRDefault="00C64C2F">
            <w:r>
              <w:rPr>
                <w:rFonts w:ascii="Cambria" w:eastAsia="Cambria" w:hAnsi="Cambria" w:cs="Cambria"/>
                <w:sz w:val="18"/>
              </w:rPr>
              <w:t xml:space="preserve">Homepage </w:t>
            </w:r>
            <w:r>
              <w:rPr>
                <w:rFonts w:ascii="Cambria" w:eastAsia="Cambria" w:hAnsi="Cambria" w:cs="Cambria"/>
                <w:color w:val="0000FF"/>
                <w:sz w:val="18"/>
                <w:u w:val="single" w:color="0000FF"/>
              </w:rPr>
              <w:t>www.evs.ee</w:t>
            </w:r>
            <w:r>
              <w:rPr>
                <w:rFonts w:ascii="Cambria" w:eastAsia="Cambria" w:hAnsi="Cambria" w:cs="Cambria"/>
                <w:sz w:val="18"/>
              </w:rPr>
              <w:t xml:space="preserve">; phone +372 605 5050; e-mail </w:t>
            </w:r>
            <w:r>
              <w:rPr>
                <w:rFonts w:ascii="Cambria" w:eastAsia="Cambria" w:hAnsi="Cambria" w:cs="Cambria"/>
                <w:color w:val="0000FF"/>
                <w:sz w:val="18"/>
                <w:u w:val="single" w:color="0000FF"/>
              </w:rPr>
              <w:t>info@evs.ee</w:t>
            </w:r>
            <w:r>
              <w:rPr>
                <w:rFonts w:ascii="Cambria" w:eastAsia="Cambria" w:hAnsi="Cambria" w:cs="Cambria"/>
                <w:sz w:val="18"/>
              </w:rPr>
              <w:t xml:space="preserve"> </w:t>
            </w:r>
          </w:p>
        </w:tc>
      </w:tr>
    </w:tbl>
    <w:p w14:paraId="4C796D16" w14:textId="77777777" w:rsidR="00FF610C" w:rsidRDefault="00FF610C">
      <w:pPr>
        <w:sectPr w:rsidR="00FF610C">
          <w:headerReference w:type="even" r:id="rId14"/>
          <w:headerReference w:type="default" r:id="rId15"/>
          <w:footerReference w:type="even" r:id="rId16"/>
          <w:footerReference w:type="default" r:id="rId17"/>
          <w:headerReference w:type="first" r:id="rId18"/>
          <w:footerReference w:type="first" r:id="rId19"/>
          <w:pgSz w:w="11904" w:h="16840"/>
          <w:pgMar w:top="1029" w:right="799" w:bottom="678" w:left="851" w:header="720" w:footer="720" w:gutter="0"/>
          <w:cols w:space="720"/>
        </w:sectPr>
      </w:pPr>
    </w:p>
    <w:tbl>
      <w:tblPr>
        <w:tblStyle w:val="TableGrid"/>
        <w:tblW w:w="8740" w:type="dxa"/>
        <w:tblInd w:w="0" w:type="dxa"/>
        <w:tblLook w:val="04A0" w:firstRow="1" w:lastRow="0" w:firstColumn="1" w:lastColumn="0" w:noHBand="0" w:noVBand="1"/>
      </w:tblPr>
      <w:tblGrid>
        <w:gridCol w:w="5244"/>
        <w:gridCol w:w="341"/>
        <w:gridCol w:w="3155"/>
      </w:tblGrid>
      <w:tr w:rsidR="00FF610C" w14:paraId="35BA9A43" w14:textId="77777777">
        <w:trPr>
          <w:trHeight w:val="1573"/>
        </w:trPr>
        <w:tc>
          <w:tcPr>
            <w:tcW w:w="5244" w:type="dxa"/>
            <w:tcBorders>
              <w:top w:val="nil"/>
              <w:left w:val="nil"/>
              <w:bottom w:val="nil"/>
              <w:right w:val="nil"/>
            </w:tcBorders>
          </w:tcPr>
          <w:p w14:paraId="695AB53D" w14:textId="77777777" w:rsidR="00FF610C" w:rsidRDefault="00C64C2F">
            <w:pPr>
              <w:spacing w:after="6"/>
            </w:pPr>
            <w:r>
              <w:rPr>
                <w:rFonts w:ascii="Cambria" w:eastAsia="Cambria" w:hAnsi="Cambria" w:cs="Cambria"/>
                <w:sz w:val="32"/>
              </w:rPr>
              <w:lastRenderedPageBreak/>
              <w:t xml:space="preserve"> </w:t>
            </w:r>
          </w:p>
          <w:p w14:paraId="57E7D39A" w14:textId="77777777" w:rsidR="00FF610C" w:rsidRDefault="00C64C2F">
            <w:pPr>
              <w:spacing w:after="143"/>
            </w:pPr>
            <w:r>
              <w:rPr>
                <w:rFonts w:ascii="Cambria" w:eastAsia="Cambria" w:hAnsi="Cambria" w:cs="Cambria"/>
                <w:sz w:val="36"/>
              </w:rPr>
              <w:t xml:space="preserve">EUROPEAN STANDARD </w:t>
            </w:r>
          </w:p>
          <w:p w14:paraId="73ADB11B" w14:textId="77777777" w:rsidR="00FF610C" w:rsidRDefault="00C64C2F">
            <w:r>
              <w:rPr>
                <w:rFonts w:ascii="Cambria" w:eastAsia="Cambria" w:hAnsi="Cambria" w:cs="Cambria"/>
                <w:sz w:val="36"/>
              </w:rPr>
              <w:t xml:space="preserve">NORME EUROPÉENNE </w:t>
            </w:r>
          </w:p>
        </w:tc>
        <w:tc>
          <w:tcPr>
            <w:tcW w:w="341" w:type="dxa"/>
            <w:tcBorders>
              <w:top w:val="nil"/>
              <w:left w:val="nil"/>
              <w:bottom w:val="nil"/>
              <w:right w:val="nil"/>
            </w:tcBorders>
          </w:tcPr>
          <w:p w14:paraId="697043CE" w14:textId="77777777" w:rsidR="00FF610C" w:rsidRDefault="00C64C2F">
            <w:pPr>
              <w:spacing w:line="229" w:lineRule="auto"/>
              <w:ind w:right="253"/>
              <w:jc w:val="both"/>
            </w:pPr>
            <w:r>
              <w:rPr>
                <w:rFonts w:ascii="Cambria" w:eastAsia="Cambria" w:hAnsi="Cambria" w:cs="Cambria"/>
                <w:b/>
                <w:sz w:val="32"/>
              </w:rPr>
              <w:t xml:space="preserve"> </w:t>
            </w:r>
            <w:r>
              <w:rPr>
                <w:rFonts w:ascii="Cambria" w:eastAsia="Cambria" w:hAnsi="Cambria" w:cs="Cambria"/>
                <w:b/>
                <w:sz w:val="40"/>
              </w:rPr>
              <w:t xml:space="preserve"> </w:t>
            </w:r>
          </w:p>
          <w:p w14:paraId="12E61E5D" w14:textId="77777777" w:rsidR="00FF610C" w:rsidRDefault="00C64C2F">
            <w:pPr>
              <w:spacing w:after="184"/>
            </w:pPr>
            <w:r>
              <w:rPr>
                <w:rFonts w:ascii="Cambria" w:eastAsia="Cambria" w:hAnsi="Cambria" w:cs="Cambria"/>
              </w:rPr>
              <w:t xml:space="preserve"> </w:t>
            </w:r>
          </w:p>
          <w:p w14:paraId="2127982D" w14:textId="77777777" w:rsidR="00FF610C" w:rsidRDefault="00C64C2F">
            <w:r>
              <w:rPr>
                <w:rFonts w:ascii="Cambria" w:eastAsia="Cambria" w:hAnsi="Cambria" w:cs="Cambria"/>
                <w:b/>
                <w:sz w:val="40"/>
              </w:rPr>
              <w:t xml:space="preserve"> </w:t>
            </w:r>
          </w:p>
        </w:tc>
        <w:tc>
          <w:tcPr>
            <w:tcW w:w="3155" w:type="dxa"/>
            <w:tcBorders>
              <w:top w:val="nil"/>
              <w:left w:val="nil"/>
              <w:bottom w:val="nil"/>
              <w:right w:val="nil"/>
            </w:tcBorders>
          </w:tcPr>
          <w:p w14:paraId="0705A748" w14:textId="77777777" w:rsidR="00FF610C" w:rsidRDefault="00C64C2F">
            <w:pPr>
              <w:jc w:val="both"/>
            </w:pPr>
            <w:r>
              <w:rPr>
                <w:rFonts w:ascii="Cambria" w:eastAsia="Cambria" w:hAnsi="Cambria" w:cs="Cambria"/>
                <w:b/>
                <w:sz w:val="40"/>
              </w:rPr>
              <w:t xml:space="preserve">EN ISO/IEC 27001 </w:t>
            </w:r>
          </w:p>
          <w:p w14:paraId="7EEF19B8" w14:textId="77777777" w:rsidR="00FF610C" w:rsidRDefault="00C64C2F">
            <w:r>
              <w:rPr>
                <w:rFonts w:ascii="Cambria" w:eastAsia="Cambria" w:hAnsi="Cambria" w:cs="Cambria"/>
                <w:sz w:val="20"/>
              </w:rPr>
              <w:t xml:space="preserve"> </w:t>
            </w:r>
          </w:p>
        </w:tc>
      </w:tr>
    </w:tbl>
    <w:p w14:paraId="52BCBDE7" w14:textId="77777777" w:rsidR="00FF610C" w:rsidRDefault="00C64C2F">
      <w:pPr>
        <w:pStyle w:val="Heading1"/>
        <w:tabs>
          <w:tab w:val="right" w:pos="10307"/>
        </w:tabs>
      </w:pPr>
      <w:r>
        <w:rPr>
          <w:noProof/>
        </w:rPr>
        <w:lastRenderedPageBreak/>
        <mc:AlternateContent>
          <mc:Choice Requires="wpg">
            <w:drawing>
              <wp:anchor distT="0" distB="0" distL="114300" distR="114300" simplePos="0" relativeHeight="251662336" behindDoc="0" locked="0" layoutInCell="1" allowOverlap="1" wp14:anchorId="5BF4F74D" wp14:editId="5FC025B4">
                <wp:simplePos x="0" y="0"/>
                <wp:positionH relativeFrom="page">
                  <wp:posOffset>99314</wp:posOffset>
                </wp:positionH>
                <wp:positionV relativeFrom="page">
                  <wp:posOffset>3321176</wp:posOffset>
                </wp:positionV>
                <wp:extent cx="117475" cy="4051935"/>
                <wp:effectExtent l="0" t="0" r="0" b="0"/>
                <wp:wrapTopAndBottom/>
                <wp:docPr id="87051" name="Group 87051"/>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909" name="Rectangle 909"/>
                        <wps:cNvSpPr/>
                        <wps:spPr>
                          <a:xfrm rot="-5399999">
                            <a:off x="-2616415" y="1279277"/>
                            <a:ext cx="5389074" cy="156242"/>
                          </a:xfrm>
                          <a:prstGeom prst="rect">
                            <a:avLst/>
                          </a:prstGeom>
                          <a:ln>
                            <a:noFill/>
                          </a:ln>
                        </wps:spPr>
                        <wps:txbx>
                          <w:txbxContent>
                            <w:p w14:paraId="7A565286"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BF4F74D" id="Group 87051" o:spid="_x0000_s1036" style="position:absolute;left:0;text-align:left;margin-left:7.8pt;margin-top:261.5pt;width:9.25pt;height:319.05pt;z-index:251662336;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">
                <v:rect id="Rectangle 909" o:spid="_x0000_s103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" filled="f" stroked="f">
                  <v:textbox inset="0,0,0,0">
                    <w:txbxContent>
                      <w:p w14:paraId="7A565286" w14:textId="77777777" w:rsidR="00C64C2F" w:rsidRDefault="00C64C2F">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noProof/>
        </w:rPr>
        <w:drawing>
          <wp:inline distT="0" distB="0" distL="0" distR="0" wp14:anchorId="69735756" wp14:editId="08EA5C22">
            <wp:extent cx="6550152" cy="8287512"/>
            <wp:effectExtent l="0" t="0" r="0" b="0"/>
            <wp:docPr id="97081" name="Picture 97081"/>
            <wp:cNvGraphicFramePr/>
            <a:graphic xmlns:a="http://schemas.openxmlformats.org/drawingml/2006/main">
              <a:graphicData uri="http://schemas.openxmlformats.org/drawingml/2006/picture">
                <pic:pic xmlns:pic="http://schemas.openxmlformats.org/drawingml/2006/picture">
                  <pic:nvPicPr>
                    <pic:cNvPr id="97081" name="Picture 97081"/>
                    <pic:cNvPicPr/>
                  </pic:nvPicPr>
                  <pic:blipFill>
                    <a:blip r:embed="rId20"/>
                    <a:stretch>
                      <a:fillRect/>
                    </a:stretch>
                  </pic:blipFill>
                  <pic:spPr>
                    <a:xfrm>
                      <a:off x="0" y="0"/>
                      <a:ext cx="6550152" cy="8287512"/>
                    </a:xfrm>
                    <a:prstGeom prst="rect">
                      <a:avLst/>
                    </a:prstGeom>
                  </pic:spPr>
                </pic:pic>
              </a:graphicData>
            </a:graphic>
          </wp:inline>
        </w:drawing>
      </w:r>
      <w:r>
        <w:t>EUROPÄISCHE NORM</w:t>
      </w:r>
      <w:r>
        <w:rPr>
          <w:sz w:val="22"/>
        </w:rPr>
        <w:t xml:space="preserve"> </w:t>
      </w:r>
      <w:r>
        <w:rPr>
          <w:sz w:val="22"/>
        </w:rPr>
        <w:tab/>
        <w:t xml:space="preserve"> </w:t>
      </w:r>
    </w:p>
    <w:p w14:paraId="2DCE1E49" w14:textId="77777777" w:rsidR="00FF610C" w:rsidRDefault="00C64C2F">
      <w:pPr>
        <w:spacing w:after="0" w:line="240" w:lineRule="auto"/>
        <w:ind w:left="2126" w:hanging="2126"/>
      </w:pPr>
      <w:r>
        <w:rPr>
          <w:rFonts w:ascii="Cambria" w:eastAsia="Cambria" w:hAnsi="Cambria" w:cs="Cambria"/>
          <w:sz w:val="17"/>
        </w:rPr>
        <w:t xml:space="preserve">© </w:t>
      </w:r>
      <w:proofErr w:type="gramStart"/>
      <w:r>
        <w:rPr>
          <w:rFonts w:ascii="Cambria" w:eastAsia="Cambria" w:hAnsi="Cambria" w:cs="Cambria"/>
          <w:sz w:val="17"/>
        </w:rPr>
        <w:t>2017  CEN</w:t>
      </w:r>
      <w:proofErr w:type="gramEnd"/>
      <w:r>
        <w:rPr>
          <w:rFonts w:ascii="Cambria" w:eastAsia="Cambria" w:hAnsi="Cambria" w:cs="Cambria"/>
          <w:sz w:val="17"/>
        </w:rPr>
        <w:t xml:space="preserve"> and CENELEC All rights of exploitation in any form and by any means </w:t>
      </w:r>
      <w:r>
        <w:rPr>
          <w:rFonts w:ascii="Cambria" w:eastAsia="Cambria" w:hAnsi="Cambria" w:cs="Cambria"/>
          <w:sz w:val="17"/>
        </w:rPr>
        <w:tab/>
        <w:t xml:space="preserve">Ref. No. EN ISO/IEC 27001:2017 E reserved worldwide for  CEN and CENELEC national Members. </w:t>
      </w:r>
    </w:p>
    <w:p w14:paraId="576CA86A" w14:textId="77777777" w:rsidR="00FF610C" w:rsidRDefault="00FF610C">
      <w:pPr>
        <w:sectPr w:rsidR="00FF610C">
          <w:headerReference w:type="even" r:id="rId21"/>
          <w:headerReference w:type="default" r:id="rId22"/>
          <w:footerReference w:type="even" r:id="rId23"/>
          <w:footerReference w:type="default" r:id="rId24"/>
          <w:headerReference w:type="first" r:id="rId25"/>
          <w:footerReference w:type="first" r:id="rId26"/>
          <w:pgSz w:w="11906" w:h="16841"/>
          <w:pgMar w:top="412" w:right="548" w:bottom="1440" w:left="1435" w:header="720" w:footer="1" w:gutter="0"/>
          <w:cols w:space="720"/>
        </w:sectPr>
      </w:pPr>
    </w:p>
    <w:p w14:paraId="7E85D8CC" w14:textId="77777777" w:rsidR="00FF610C" w:rsidRDefault="00C64C2F">
      <w:pPr>
        <w:spacing w:after="1046"/>
        <w:ind w:right="10"/>
        <w:jc w:val="right"/>
      </w:pPr>
      <w:r>
        <w:rPr>
          <w:rFonts w:ascii="Cambria" w:eastAsia="Cambria" w:hAnsi="Cambria" w:cs="Cambria"/>
          <w:b/>
          <w:sz w:val="24"/>
        </w:rPr>
        <w:lastRenderedPageBreak/>
        <w:t xml:space="preserve">EN ISO/IEC 27001:2017 (E) </w:t>
      </w:r>
      <w:r>
        <w:rPr>
          <w:rFonts w:ascii="Arial" w:eastAsia="Arial" w:hAnsi="Arial" w:cs="Arial"/>
          <w:sz w:val="20"/>
        </w:rPr>
        <w:t>EVS-EN ISO/IEC 27001:2017</w:t>
      </w:r>
    </w:p>
    <w:p w14:paraId="6FDB18B2" w14:textId="77777777" w:rsidR="00FF610C" w:rsidRDefault="00C64C2F">
      <w:pPr>
        <w:pStyle w:val="Heading2"/>
        <w:spacing w:after="223" w:line="259" w:lineRule="auto"/>
        <w:ind w:left="0" w:firstLine="0"/>
        <w:jc w:val="left"/>
      </w:pPr>
      <w:r>
        <w:rPr>
          <w:color w:val="000000"/>
          <w:sz w:val="28"/>
        </w:rPr>
        <w:t xml:space="preserve">European foreword </w:t>
      </w:r>
    </w:p>
    <w:p w14:paraId="434F57FB" w14:textId="77777777" w:rsidR="00FF610C" w:rsidRDefault="00C64C2F">
      <w:pPr>
        <w:spacing w:after="240" w:line="238" w:lineRule="auto"/>
        <w:ind w:left="2" w:hanging="10"/>
        <w:jc w:val="both"/>
      </w:pPr>
      <w:r>
        <w:rPr>
          <w:rFonts w:ascii="Cambria" w:eastAsia="Cambria" w:hAnsi="Cambria" w:cs="Cambria"/>
        </w:rPr>
        <w:t xml:space="preserve">The text of ISO/IEC 27001:2013 including Cor 1:2014 and Cor 2:2015 has been prepared by Technical Committee ISO/IEC JTC 1 “Information technology” of the International Organization for Standardization (ISO) and the International Electrotechnical Commission (IEC) and has been taken over as EN ISO/IEC 27001:2017. </w:t>
      </w:r>
    </w:p>
    <w:p w14:paraId="55EF00A3" w14:textId="77777777" w:rsidR="00FF610C" w:rsidRDefault="00C64C2F">
      <w:pPr>
        <w:spacing w:after="240" w:line="238" w:lineRule="auto"/>
        <w:ind w:left="2" w:hanging="10"/>
        <w:jc w:val="both"/>
      </w:pPr>
      <w:r>
        <w:rPr>
          <w:rFonts w:ascii="Cambria" w:eastAsia="Cambria" w:hAnsi="Cambria" w:cs="Cambria"/>
        </w:rPr>
        <w:t xml:space="preserve">This European Standard shall be given the status of a national standard, either by publication of an identical text or by endorsement, at the latest by August 2017, and conflicting national standards shall be withdrawn at the latest by August 2017. </w:t>
      </w:r>
    </w:p>
    <w:p w14:paraId="4CF85FDB" w14:textId="77777777" w:rsidR="00FF610C" w:rsidRDefault="00C64C2F">
      <w:pPr>
        <w:spacing w:after="240" w:line="238" w:lineRule="auto"/>
        <w:ind w:left="2" w:hanging="10"/>
        <w:jc w:val="both"/>
      </w:pPr>
      <w:r>
        <w:rPr>
          <w:rFonts w:ascii="Cambria" w:eastAsia="Cambria" w:hAnsi="Cambria" w:cs="Cambria"/>
        </w:rPr>
        <w:t xml:space="preserve">Attention is drawn to the possibility that some of the elements of this document may be the subject of patent rights. CEN [and/or CENELEC] shall not be held responsible for identifying any or all such patent rights. </w:t>
      </w:r>
    </w:p>
    <w:p w14:paraId="6F822AF3" w14:textId="77777777" w:rsidR="00FF610C" w:rsidRDefault="00C64C2F">
      <w:pPr>
        <w:spacing w:after="1" w:line="238" w:lineRule="auto"/>
        <w:ind w:left="2" w:hanging="10"/>
        <w:jc w:val="both"/>
      </w:pPr>
      <w:r>
        <w:rPr>
          <w:rFonts w:ascii="Cambria" w:eastAsia="Cambria" w:hAnsi="Cambria" w:cs="Cambria"/>
        </w:rPr>
        <w:t xml:space="preserve">According to the CEN-CENELEC Internal Regulations, the national standards organizations of the following countries are bound to implement this European Standard: Austria, Belgium, Bulgaria, Croatia, Cyprus, Czech Republic, Denmark, Estonia, Finland, Former Yugoslav Republic of Macedonia, France, Germany, Greece, Hungary, Iceland, Ireland, Italy, Latvia, Lithuania, Luxembourg, Malta, </w:t>
      </w:r>
    </w:p>
    <w:p w14:paraId="6FB696AC" w14:textId="77777777" w:rsidR="00FF610C" w:rsidRDefault="00C64C2F">
      <w:pPr>
        <w:spacing w:after="359" w:line="238" w:lineRule="auto"/>
        <w:ind w:left="2" w:hanging="10"/>
        <w:jc w:val="both"/>
      </w:pPr>
      <w:r>
        <w:rPr>
          <w:rFonts w:ascii="Cambria" w:eastAsia="Cambria" w:hAnsi="Cambria" w:cs="Cambria"/>
        </w:rPr>
        <w:t xml:space="preserve">Netherlands, Norway, Poland, Portugal, Romania, Serbia, Slovakia, Slovenia, Spain, Sweden, Switzerland, Turkey and the United Kingdom. </w:t>
      </w:r>
    </w:p>
    <w:p w14:paraId="4ABF41FD" w14:textId="77777777" w:rsidR="00FF610C" w:rsidRDefault="00C64C2F">
      <w:pPr>
        <w:pStyle w:val="Heading3"/>
        <w:spacing w:after="265"/>
        <w:ind w:left="0" w:right="11" w:firstLine="0"/>
        <w:jc w:val="center"/>
      </w:pPr>
      <w:r>
        <w:rPr>
          <w:color w:val="000000"/>
          <w:sz w:val="24"/>
        </w:rPr>
        <w:t xml:space="preserve">Endorsement notice </w:t>
      </w:r>
    </w:p>
    <w:p w14:paraId="26536A58" w14:textId="77777777" w:rsidR="00FF610C" w:rsidRDefault="00C64C2F">
      <w:pPr>
        <w:spacing w:after="240" w:line="238" w:lineRule="auto"/>
        <w:ind w:left="2" w:hanging="10"/>
        <w:jc w:val="both"/>
      </w:pPr>
      <w:r>
        <w:rPr>
          <w:noProof/>
        </w:rPr>
        <mc:AlternateContent>
          <mc:Choice Requires="wpg">
            <w:drawing>
              <wp:anchor distT="0" distB="0" distL="114300" distR="114300" simplePos="0" relativeHeight="251663360" behindDoc="0" locked="0" layoutInCell="1" allowOverlap="1" wp14:anchorId="21DD2852" wp14:editId="3C608C75">
                <wp:simplePos x="0" y="0"/>
                <wp:positionH relativeFrom="page">
                  <wp:posOffset>7211314</wp:posOffset>
                </wp:positionH>
                <wp:positionV relativeFrom="page">
                  <wp:posOffset>1207770</wp:posOffset>
                </wp:positionV>
                <wp:extent cx="244475" cy="8301228"/>
                <wp:effectExtent l="0" t="0" r="0" b="0"/>
                <wp:wrapSquare wrapText="bothSides"/>
                <wp:docPr id="86553" name="Group 8655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348" name="Rectangle 1348"/>
                        <wps:cNvSpPr/>
                        <wps:spPr>
                          <a:xfrm rot="-5399999">
                            <a:off x="-2400463" y="3457506"/>
                            <a:ext cx="4957170" cy="156242"/>
                          </a:xfrm>
                          <a:prstGeom prst="rect">
                            <a:avLst/>
                          </a:prstGeom>
                          <a:ln>
                            <a:noFill/>
                          </a:ln>
                        </wps:spPr>
                        <wps:txbx>
                          <w:txbxContent>
                            <w:p w14:paraId="5755A06F"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349" name="Rectangle 1349"/>
                        <wps:cNvSpPr/>
                        <wps:spPr>
                          <a:xfrm rot="-5399999">
                            <a:off x="-5315195" y="2702790"/>
                            <a:ext cx="11040634" cy="156243"/>
                          </a:xfrm>
                          <a:prstGeom prst="rect">
                            <a:avLst/>
                          </a:prstGeom>
                          <a:ln>
                            <a:noFill/>
                          </a:ln>
                        </wps:spPr>
                        <wps:txbx>
                          <w:txbxContent>
                            <w:p w14:paraId="000FD77A"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1DD2852" id="Group 86553" o:spid="_x0000_s1038" style="position:absolute;left:0;text-align:left;margin-left:567.8pt;margin-top:95.1pt;width:19.25pt;height:653.65pt;z-index:25166336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">
                <v:rect id="Rectangle 1348" o:spid="_x0000_s1039"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" filled="f" stroked="f">
                  <v:textbox inset="0,0,0,0">
                    <w:txbxContent>
                      <w:p w14:paraId="5755A06F" w14:textId="77777777" w:rsidR="00C64C2F" w:rsidRDefault="00C64C2F">
                        <w:r>
                          <w:rPr>
                            <w:rFonts w:ascii="Arial" w:eastAsia="Arial" w:hAnsi="Arial" w:cs="Arial"/>
                            <w:color w:val="FF0000"/>
                            <w:sz w:val="20"/>
                          </w:rPr>
                          <w:t>Internal network licence for 4 users. Order No. 295616, 11/1/2019.</w:t>
                        </w:r>
                      </w:p>
                    </w:txbxContent>
                  </v:textbox>
                </v:rect>
                <v:rect id="Rectangle 1349" o:spid="_x0000_s1040"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" filled="f" stroked="f">
                  <v:textbox inset="0,0,0,0">
                    <w:txbxContent>
                      <w:p w14:paraId="000FD77A"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64384" behindDoc="0" locked="0" layoutInCell="1" allowOverlap="1" wp14:anchorId="5EF946F5" wp14:editId="1C2418C5">
                <wp:simplePos x="0" y="0"/>
                <wp:positionH relativeFrom="page">
                  <wp:posOffset>99314</wp:posOffset>
                </wp:positionH>
                <wp:positionV relativeFrom="page">
                  <wp:posOffset>3332353</wp:posOffset>
                </wp:positionV>
                <wp:extent cx="117475" cy="4051935"/>
                <wp:effectExtent l="0" t="0" r="0" b="0"/>
                <wp:wrapSquare wrapText="bothSides"/>
                <wp:docPr id="86554" name="Group 86554"/>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1350" name="Rectangle 1350"/>
                        <wps:cNvSpPr/>
                        <wps:spPr>
                          <a:xfrm rot="-5399999">
                            <a:off x="-2616415" y="1279277"/>
                            <a:ext cx="5389074" cy="156242"/>
                          </a:xfrm>
                          <a:prstGeom prst="rect">
                            <a:avLst/>
                          </a:prstGeom>
                          <a:ln>
                            <a:noFill/>
                          </a:ln>
                        </wps:spPr>
                        <wps:txbx>
                          <w:txbxContent>
                            <w:p w14:paraId="32E563CC"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EF946F5" id="Group 86554" o:spid="_x0000_s1041" style="position:absolute;left:0;text-align:left;margin-left:7.8pt;margin-top:262.4pt;width:9.25pt;height:319.05pt;z-index:25166438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">
                <v:rect id="Rectangle 1350" o:spid="_x0000_s1042"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" filled="f" stroked="f">
                  <v:textbox inset="0,0,0,0">
                    <w:txbxContent>
                      <w:p w14:paraId="32E563CC"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rPr>
        <w:t xml:space="preserve">The text of ISO/IEC 27001:2013 including Cor 1:2014 and Cor 2:2015 has been approved by CEN as EN ISO/IEC 27001:2017 without any modification. </w:t>
      </w:r>
    </w:p>
    <w:p w14:paraId="692366DE" w14:textId="77777777" w:rsidR="00FF610C" w:rsidRDefault="00C64C2F">
      <w:pPr>
        <w:spacing w:after="221"/>
      </w:pPr>
      <w:r>
        <w:rPr>
          <w:rFonts w:ascii="Cambria" w:eastAsia="Cambria" w:hAnsi="Cambria" w:cs="Cambria"/>
          <w:sz w:val="20"/>
        </w:rPr>
        <w:t xml:space="preserve"> </w:t>
      </w:r>
    </w:p>
    <w:p w14:paraId="0E2E35A2" w14:textId="77777777" w:rsidR="00FF610C" w:rsidRDefault="00C64C2F">
      <w:pPr>
        <w:spacing w:after="6183"/>
      </w:pPr>
      <w:r>
        <w:rPr>
          <w:rFonts w:ascii="Cambria" w:eastAsia="Cambria" w:hAnsi="Cambria" w:cs="Cambria"/>
          <w:sz w:val="20"/>
        </w:rPr>
        <w:t xml:space="preserve"> </w:t>
      </w:r>
    </w:p>
    <w:p w14:paraId="1DCC394F" w14:textId="77777777" w:rsidR="00FF610C" w:rsidRDefault="00C64C2F">
      <w:pPr>
        <w:spacing w:after="0"/>
        <w:ind w:right="10"/>
        <w:jc w:val="right"/>
      </w:pPr>
      <w:r>
        <w:rPr>
          <w:rFonts w:ascii="Cambria" w:eastAsia="Cambria" w:hAnsi="Cambria" w:cs="Cambria"/>
          <w:b/>
          <w:sz w:val="23"/>
        </w:rPr>
        <w:lastRenderedPageBreak/>
        <w:t xml:space="preserve">3 </w:t>
      </w:r>
    </w:p>
    <w:p w14:paraId="3EBF3AAE" w14:textId="77777777" w:rsidR="00FF610C" w:rsidRDefault="00FF610C">
      <w:pPr>
        <w:sectPr w:rsidR="00FF610C">
          <w:headerReference w:type="even" r:id="rId27"/>
          <w:headerReference w:type="default" r:id="rId28"/>
          <w:footerReference w:type="even" r:id="rId29"/>
          <w:footerReference w:type="default" r:id="rId30"/>
          <w:headerReference w:type="first" r:id="rId31"/>
          <w:footerReference w:type="first" r:id="rId32"/>
          <w:pgSz w:w="11906" w:h="16838"/>
          <w:pgMar w:top="1440" w:right="730" w:bottom="1440" w:left="1416" w:header="720" w:footer="720" w:gutter="0"/>
          <w:cols w:space="720"/>
        </w:sectPr>
      </w:pPr>
    </w:p>
    <w:p w14:paraId="493AFAC7" w14:textId="77777777" w:rsidR="00FF610C" w:rsidRDefault="00C64C2F">
      <w:pPr>
        <w:spacing w:after="0"/>
        <w:ind w:left="10" w:right="-13" w:hanging="10"/>
        <w:jc w:val="right"/>
      </w:pPr>
      <w:r>
        <w:rPr>
          <w:rFonts w:ascii="Arial" w:eastAsia="Arial" w:hAnsi="Arial" w:cs="Arial"/>
          <w:sz w:val="20"/>
        </w:rPr>
        <w:lastRenderedPageBreak/>
        <w:t>EVS-EN ISO/IEC 27001:2017</w:t>
      </w:r>
      <w:r>
        <w:rPr>
          <w:rFonts w:ascii="Cambria" w:eastAsia="Cambria" w:hAnsi="Cambria" w:cs="Cambria"/>
          <w:b/>
          <w:color w:val="181717"/>
          <w:sz w:val="24"/>
        </w:rPr>
        <w:t>ISO/IEC 27001:2013(E)</w:t>
      </w:r>
    </w:p>
    <w:p w14:paraId="76B38EC3" w14:textId="77777777" w:rsidR="00FF610C" w:rsidRDefault="00C64C2F">
      <w:pPr>
        <w:spacing w:after="542"/>
        <w:ind w:right="1"/>
        <w:jc w:val="right"/>
      </w:pPr>
      <w:r>
        <w:rPr>
          <w:rFonts w:ascii="Cambria" w:eastAsia="Cambria" w:hAnsi="Cambria" w:cs="Cambria"/>
          <w:b/>
          <w:color w:val="181717"/>
          <w:sz w:val="24"/>
        </w:rPr>
        <w:t xml:space="preserve"> </w:t>
      </w:r>
    </w:p>
    <w:p w14:paraId="6178D350" w14:textId="77777777" w:rsidR="00FF610C" w:rsidRDefault="00C64C2F">
      <w:pPr>
        <w:pStyle w:val="Heading2"/>
        <w:tabs>
          <w:tab w:val="right" w:pos="9752"/>
        </w:tabs>
        <w:spacing w:after="214" w:line="259" w:lineRule="auto"/>
        <w:ind w:left="-15" w:firstLine="0"/>
        <w:jc w:val="left"/>
      </w:pPr>
      <w:r>
        <w:t xml:space="preserve">Contents </w:t>
      </w:r>
      <w:r>
        <w:tab/>
      </w:r>
      <w:r>
        <w:rPr>
          <w:b w:val="0"/>
          <w:sz w:val="20"/>
        </w:rPr>
        <w:t>Page</w:t>
      </w:r>
    </w:p>
    <w:p w14:paraId="734F834B" w14:textId="77777777" w:rsidR="00FF610C" w:rsidRDefault="00C64C2F">
      <w:pPr>
        <w:spacing w:after="3" w:line="360" w:lineRule="auto"/>
        <w:ind w:left="10" w:right="-14" w:hanging="10"/>
        <w:jc w:val="both"/>
      </w:pPr>
      <w:r>
        <w:rPr>
          <w:rFonts w:ascii="Cambria" w:eastAsia="Cambria" w:hAnsi="Cambria" w:cs="Cambria"/>
          <w:b/>
          <w:color w:val="181717"/>
        </w:rPr>
        <w:t>Foreword</w:t>
      </w:r>
      <w:r>
        <w:rPr>
          <w:rFonts w:ascii="Cambria" w:eastAsia="Cambria" w:hAnsi="Cambria" w:cs="Cambria"/>
          <w:color w:val="878887"/>
          <w:sz w:val="18"/>
        </w:rPr>
        <w:t xml:space="preserve"> ........................................................................................................................................................................................................................................</w:t>
      </w:r>
      <w:r>
        <w:rPr>
          <w:rFonts w:ascii="Cambria" w:eastAsia="Cambria" w:hAnsi="Cambria" w:cs="Cambria"/>
          <w:b/>
          <w:color w:val="181717"/>
        </w:rPr>
        <w:t>iv 0 Introduction</w:t>
      </w:r>
      <w:r>
        <w:rPr>
          <w:rFonts w:ascii="Cambria" w:eastAsia="Cambria" w:hAnsi="Cambria" w:cs="Cambria"/>
          <w:color w:val="878887"/>
          <w:sz w:val="18"/>
        </w:rPr>
        <w:t xml:space="preserve"> ...............................................................................................................................................................................................................</w:t>
      </w:r>
      <w:r>
        <w:rPr>
          <w:rFonts w:ascii="Cambria" w:eastAsia="Cambria" w:hAnsi="Cambria" w:cs="Cambria"/>
          <w:b/>
          <w:color w:val="181717"/>
        </w:rPr>
        <w:t>v 1 Scope</w:t>
      </w:r>
      <w:r>
        <w:rPr>
          <w:rFonts w:ascii="Cambria" w:eastAsia="Cambria" w:hAnsi="Cambria" w:cs="Cambria"/>
          <w:color w:val="878887"/>
          <w:sz w:val="18"/>
        </w:rPr>
        <w:t xml:space="preserve"> ................................................................................................................................................................................................................................. </w:t>
      </w:r>
      <w:r>
        <w:rPr>
          <w:rFonts w:ascii="Cambria" w:eastAsia="Cambria" w:hAnsi="Cambria" w:cs="Cambria"/>
          <w:b/>
          <w:color w:val="181717"/>
        </w:rPr>
        <w:t>1</w:t>
      </w:r>
    </w:p>
    <w:p w14:paraId="4C6CCF47" w14:textId="77777777" w:rsidR="00FF610C" w:rsidRDefault="00C64C2F">
      <w:pPr>
        <w:numPr>
          <w:ilvl w:val="0"/>
          <w:numId w:val="1"/>
        </w:numPr>
        <w:spacing w:after="106" w:line="263" w:lineRule="auto"/>
        <w:ind w:right="-14" w:hanging="680"/>
        <w:jc w:val="both"/>
      </w:pPr>
      <w:r>
        <w:rPr>
          <w:rFonts w:ascii="Cambria" w:eastAsia="Cambria" w:hAnsi="Cambria" w:cs="Cambria"/>
          <w:b/>
          <w:color w:val="181717"/>
        </w:rPr>
        <w:t>Normative references</w:t>
      </w:r>
      <w:r>
        <w:rPr>
          <w:rFonts w:ascii="Cambria" w:eastAsia="Cambria" w:hAnsi="Cambria" w:cs="Cambria"/>
          <w:color w:val="878887"/>
          <w:sz w:val="18"/>
        </w:rPr>
        <w:t xml:space="preserve"> ......................................................................................................................................................................................</w:t>
      </w:r>
      <w:r>
        <w:rPr>
          <w:rFonts w:ascii="Cambria" w:eastAsia="Cambria" w:hAnsi="Cambria" w:cs="Cambria"/>
          <w:b/>
          <w:color w:val="181717"/>
        </w:rPr>
        <w:t>1</w:t>
      </w:r>
    </w:p>
    <w:p w14:paraId="0558BA87" w14:textId="77777777" w:rsidR="00FF610C" w:rsidRDefault="00C64C2F">
      <w:pPr>
        <w:numPr>
          <w:ilvl w:val="0"/>
          <w:numId w:val="1"/>
        </w:numPr>
        <w:spacing w:after="108" w:line="263" w:lineRule="auto"/>
        <w:ind w:right="-14" w:hanging="680"/>
        <w:jc w:val="both"/>
      </w:pPr>
      <w:r>
        <w:rPr>
          <w:rFonts w:ascii="Cambria" w:eastAsia="Cambria" w:hAnsi="Cambria" w:cs="Cambria"/>
          <w:b/>
          <w:color w:val="181717"/>
        </w:rPr>
        <w:t>Terms</w:t>
      </w:r>
      <w:r>
        <w:rPr>
          <w:rFonts w:ascii="Cambria" w:eastAsia="Cambria" w:hAnsi="Cambria" w:cs="Cambria"/>
          <w:b/>
          <w:color w:val="181717"/>
        </w:rPr>
        <w:tab/>
        <w:t>and</w:t>
      </w:r>
      <w:r>
        <w:rPr>
          <w:rFonts w:ascii="Cambria" w:eastAsia="Cambria" w:hAnsi="Cambria" w:cs="Cambria"/>
          <w:b/>
          <w:color w:val="181717"/>
        </w:rPr>
        <w:tab/>
        <w:t>definitions</w:t>
      </w:r>
      <w:r>
        <w:rPr>
          <w:rFonts w:ascii="Cambria" w:eastAsia="Cambria" w:hAnsi="Cambria" w:cs="Cambria"/>
          <w:color w:val="878887"/>
          <w:sz w:val="18"/>
        </w:rPr>
        <w:t xml:space="preserve"> .....................................................................................................................................................................................</w:t>
      </w:r>
      <w:r>
        <w:rPr>
          <w:rFonts w:ascii="Cambria" w:eastAsia="Cambria" w:hAnsi="Cambria" w:cs="Cambria"/>
          <w:b/>
          <w:color w:val="181717"/>
        </w:rPr>
        <w:t>1</w:t>
      </w:r>
    </w:p>
    <w:p w14:paraId="37F87774" w14:textId="77777777" w:rsidR="00FF610C" w:rsidRDefault="00C64C2F">
      <w:pPr>
        <w:numPr>
          <w:ilvl w:val="0"/>
          <w:numId w:val="1"/>
        </w:numPr>
        <w:spacing w:after="3" w:line="263" w:lineRule="auto"/>
        <w:ind w:right="-14" w:hanging="680"/>
        <w:jc w:val="both"/>
      </w:pPr>
      <w:r>
        <w:rPr>
          <w:rFonts w:ascii="Cambria" w:eastAsia="Cambria" w:hAnsi="Cambria" w:cs="Cambria"/>
          <w:b/>
          <w:color w:val="181717"/>
        </w:rPr>
        <w:t>Context of the organization</w:t>
      </w:r>
      <w:r>
        <w:rPr>
          <w:rFonts w:ascii="Cambria" w:eastAsia="Cambria" w:hAnsi="Cambria" w:cs="Cambria"/>
          <w:color w:val="878887"/>
          <w:sz w:val="18"/>
        </w:rPr>
        <w:t xml:space="preserve"> .......................................................................................................................................................................</w:t>
      </w:r>
      <w:r>
        <w:rPr>
          <w:rFonts w:ascii="Cambria" w:eastAsia="Cambria" w:hAnsi="Cambria" w:cs="Cambria"/>
          <w:b/>
          <w:color w:val="181717"/>
        </w:rPr>
        <w:t>1</w:t>
      </w:r>
    </w:p>
    <w:p w14:paraId="520B6FA3" w14:textId="77777777" w:rsidR="00FF610C" w:rsidRDefault="00C64C2F">
      <w:pPr>
        <w:numPr>
          <w:ilvl w:val="1"/>
          <w:numId w:val="1"/>
        </w:numPr>
        <w:spacing w:after="0" w:line="247" w:lineRule="auto"/>
        <w:ind w:left="1345" w:right="-14" w:hanging="680"/>
        <w:jc w:val="both"/>
      </w:pPr>
      <w:r>
        <w:rPr>
          <w:rFonts w:ascii="Cambria" w:eastAsia="Cambria" w:hAnsi="Cambria" w:cs="Cambria"/>
          <w:color w:val="181717"/>
        </w:rPr>
        <w:t>Understanding the organization and its context</w:t>
      </w:r>
      <w:r>
        <w:rPr>
          <w:rFonts w:ascii="Cambria" w:eastAsia="Cambria" w:hAnsi="Cambria" w:cs="Cambria"/>
          <w:color w:val="878887"/>
          <w:sz w:val="18"/>
        </w:rPr>
        <w:t xml:space="preserve"> ....................................................................................................... </w:t>
      </w:r>
      <w:r>
        <w:rPr>
          <w:rFonts w:ascii="Cambria" w:eastAsia="Cambria" w:hAnsi="Cambria" w:cs="Cambria"/>
          <w:color w:val="181717"/>
        </w:rPr>
        <w:t xml:space="preserve">1 4.2 </w:t>
      </w:r>
      <w:r>
        <w:rPr>
          <w:rFonts w:ascii="Cambria" w:eastAsia="Cambria" w:hAnsi="Cambria" w:cs="Cambria"/>
          <w:color w:val="181717"/>
        </w:rPr>
        <w:tab/>
        <w:t>Understanding the needs and expectations of interested parties</w:t>
      </w:r>
      <w:r>
        <w:rPr>
          <w:rFonts w:ascii="Cambria" w:eastAsia="Cambria" w:hAnsi="Cambria" w:cs="Cambria"/>
          <w:color w:val="878887"/>
          <w:sz w:val="18"/>
        </w:rPr>
        <w:t xml:space="preserve"> .............................................................. </w:t>
      </w:r>
      <w:r>
        <w:rPr>
          <w:rFonts w:ascii="Cambria" w:eastAsia="Cambria" w:hAnsi="Cambria" w:cs="Cambria"/>
          <w:color w:val="181717"/>
        </w:rPr>
        <w:t>1</w:t>
      </w:r>
    </w:p>
    <w:p w14:paraId="1BC69988" w14:textId="77777777" w:rsidR="00FF610C" w:rsidRDefault="00C64C2F">
      <w:pPr>
        <w:numPr>
          <w:ilvl w:val="1"/>
          <w:numId w:val="2"/>
        </w:numPr>
        <w:spacing w:after="0"/>
        <w:ind w:right="-7" w:hanging="680"/>
      </w:pPr>
      <w:r>
        <w:rPr>
          <w:rFonts w:ascii="Cambria" w:eastAsia="Cambria" w:hAnsi="Cambria" w:cs="Cambria"/>
          <w:color w:val="181717"/>
        </w:rPr>
        <w:t>Determining the scope of the information security management system</w:t>
      </w:r>
      <w:r>
        <w:rPr>
          <w:rFonts w:ascii="Cambria" w:eastAsia="Cambria" w:hAnsi="Cambria" w:cs="Cambria"/>
          <w:color w:val="878887"/>
          <w:sz w:val="18"/>
        </w:rPr>
        <w:t xml:space="preserve"> .......................................... </w:t>
      </w:r>
      <w:r>
        <w:rPr>
          <w:rFonts w:ascii="Cambria" w:eastAsia="Cambria" w:hAnsi="Cambria" w:cs="Cambria"/>
          <w:color w:val="181717"/>
        </w:rPr>
        <w:t>1</w:t>
      </w:r>
    </w:p>
    <w:p w14:paraId="2CFCBDAA" w14:textId="77777777" w:rsidR="00FF610C" w:rsidRDefault="00C64C2F">
      <w:pPr>
        <w:numPr>
          <w:ilvl w:val="1"/>
          <w:numId w:val="2"/>
        </w:numPr>
        <w:spacing w:after="116" w:line="263" w:lineRule="auto"/>
        <w:ind w:right="-7" w:hanging="680"/>
      </w:pPr>
      <w:r>
        <w:rPr>
          <w:rFonts w:ascii="Cambria" w:eastAsia="Cambria" w:hAnsi="Cambria" w:cs="Cambria"/>
          <w:color w:val="181717"/>
        </w:rPr>
        <w:t>Information security management system</w:t>
      </w:r>
      <w:r>
        <w:rPr>
          <w:rFonts w:ascii="Cambria" w:eastAsia="Cambria" w:hAnsi="Cambria" w:cs="Cambria"/>
          <w:color w:val="878887"/>
          <w:sz w:val="18"/>
        </w:rPr>
        <w:t xml:space="preserve"> ..................................................................................................................... </w:t>
      </w:r>
      <w:r>
        <w:rPr>
          <w:rFonts w:ascii="Cambria" w:eastAsia="Cambria" w:hAnsi="Cambria" w:cs="Cambria"/>
          <w:color w:val="181717"/>
        </w:rPr>
        <w:t>2</w:t>
      </w:r>
    </w:p>
    <w:p w14:paraId="7704F2A1" w14:textId="77777777" w:rsidR="00FF610C" w:rsidRDefault="00C64C2F">
      <w:pPr>
        <w:numPr>
          <w:ilvl w:val="0"/>
          <w:numId w:val="1"/>
        </w:numPr>
        <w:spacing w:after="3" w:line="263" w:lineRule="auto"/>
        <w:ind w:right="-14" w:hanging="680"/>
        <w:jc w:val="both"/>
      </w:pPr>
      <w:r>
        <w:rPr>
          <w:rFonts w:ascii="Cambria" w:eastAsia="Cambria" w:hAnsi="Cambria" w:cs="Cambria"/>
          <w:b/>
          <w:color w:val="181717"/>
        </w:rPr>
        <w:t>Leadership</w:t>
      </w:r>
      <w:r>
        <w:rPr>
          <w:rFonts w:ascii="Cambria" w:eastAsia="Cambria" w:hAnsi="Cambria" w:cs="Cambria"/>
          <w:color w:val="878887"/>
          <w:sz w:val="18"/>
        </w:rPr>
        <w:t xml:space="preserve"> .................................................................................................................................................................................................................. </w:t>
      </w:r>
      <w:r>
        <w:rPr>
          <w:rFonts w:ascii="Cambria" w:eastAsia="Cambria" w:hAnsi="Cambria" w:cs="Cambria"/>
          <w:b/>
          <w:color w:val="181717"/>
        </w:rPr>
        <w:t>2</w:t>
      </w:r>
    </w:p>
    <w:p w14:paraId="13DCFC75"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Leadership and commitment</w:t>
      </w:r>
      <w:r>
        <w:rPr>
          <w:rFonts w:ascii="Cambria" w:eastAsia="Cambria" w:hAnsi="Cambria" w:cs="Cambria"/>
          <w:color w:val="878887"/>
          <w:sz w:val="18"/>
        </w:rPr>
        <w:t xml:space="preserve"> ..................................................................................................................................................... </w:t>
      </w:r>
      <w:r>
        <w:rPr>
          <w:rFonts w:ascii="Cambria" w:eastAsia="Cambria" w:hAnsi="Cambria" w:cs="Cambria"/>
          <w:color w:val="181717"/>
        </w:rPr>
        <w:t>2 5.2 Policy</w:t>
      </w:r>
      <w:r>
        <w:rPr>
          <w:rFonts w:ascii="Cambria" w:eastAsia="Cambria" w:hAnsi="Cambria" w:cs="Cambria"/>
          <w:color w:val="878887"/>
          <w:sz w:val="18"/>
        </w:rPr>
        <w:t xml:space="preserve"> ............................................................................................................................................................................................................... </w:t>
      </w:r>
      <w:r>
        <w:rPr>
          <w:rFonts w:ascii="Cambria" w:eastAsia="Cambria" w:hAnsi="Cambria" w:cs="Cambria"/>
          <w:color w:val="181717"/>
        </w:rPr>
        <w:t>2</w:t>
      </w:r>
    </w:p>
    <w:p w14:paraId="1FCDD29F" w14:textId="77777777" w:rsidR="00FF610C" w:rsidRDefault="00C64C2F">
      <w:pPr>
        <w:tabs>
          <w:tab w:val="center" w:pos="825"/>
          <w:tab w:val="right" w:pos="9752"/>
        </w:tabs>
        <w:spacing w:after="116" w:line="263" w:lineRule="auto"/>
        <w:ind w:right="-14"/>
      </w:pPr>
      <w:r>
        <w:tab/>
      </w:r>
      <w:r>
        <w:rPr>
          <w:rFonts w:ascii="Cambria" w:eastAsia="Cambria" w:hAnsi="Cambria" w:cs="Cambria"/>
          <w:color w:val="181717"/>
        </w:rPr>
        <w:t xml:space="preserve">5.3 </w:t>
      </w:r>
      <w:r>
        <w:rPr>
          <w:rFonts w:ascii="Cambria" w:eastAsia="Cambria" w:hAnsi="Cambria" w:cs="Cambria"/>
          <w:color w:val="181717"/>
        </w:rPr>
        <w:tab/>
        <w:t>Organizational roles, responsibilities and authorities</w:t>
      </w:r>
      <w:r>
        <w:rPr>
          <w:rFonts w:ascii="Cambria" w:eastAsia="Cambria" w:hAnsi="Cambria" w:cs="Cambria"/>
          <w:color w:val="878887"/>
          <w:sz w:val="18"/>
        </w:rPr>
        <w:t xml:space="preserve">.......................................................................................... </w:t>
      </w:r>
      <w:r>
        <w:rPr>
          <w:rFonts w:ascii="Cambria" w:eastAsia="Cambria" w:hAnsi="Cambria" w:cs="Cambria"/>
          <w:color w:val="181717"/>
        </w:rPr>
        <w:t>3</w:t>
      </w:r>
    </w:p>
    <w:p w14:paraId="3615E77E" w14:textId="77777777" w:rsidR="00FF610C" w:rsidRDefault="00C64C2F">
      <w:pPr>
        <w:numPr>
          <w:ilvl w:val="0"/>
          <w:numId w:val="1"/>
        </w:numPr>
        <w:spacing w:after="3" w:line="263" w:lineRule="auto"/>
        <w:ind w:right="-14" w:hanging="680"/>
        <w:jc w:val="both"/>
      </w:pPr>
      <w:r>
        <w:rPr>
          <w:rFonts w:ascii="Cambria" w:eastAsia="Cambria" w:hAnsi="Cambria" w:cs="Cambria"/>
          <w:b/>
          <w:color w:val="181717"/>
        </w:rPr>
        <w:t>Planning</w:t>
      </w:r>
      <w:r>
        <w:rPr>
          <w:rFonts w:ascii="Cambria" w:eastAsia="Cambria" w:hAnsi="Cambria" w:cs="Cambria"/>
          <w:color w:val="878887"/>
          <w:sz w:val="18"/>
        </w:rPr>
        <w:t xml:space="preserve"> ......................................................................................................................................................................................................................... </w:t>
      </w:r>
      <w:r>
        <w:rPr>
          <w:rFonts w:ascii="Cambria" w:eastAsia="Cambria" w:hAnsi="Cambria" w:cs="Cambria"/>
          <w:b/>
          <w:color w:val="181717"/>
        </w:rPr>
        <w:t>3</w:t>
      </w:r>
    </w:p>
    <w:p w14:paraId="015E9C6D"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Actions to address risks and opportunities</w:t>
      </w:r>
      <w:r>
        <w:rPr>
          <w:rFonts w:ascii="Cambria" w:eastAsia="Cambria" w:hAnsi="Cambria" w:cs="Cambria"/>
          <w:color w:val="878887"/>
          <w:sz w:val="18"/>
        </w:rPr>
        <w:t xml:space="preserve"> ................................................................................................................... </w:t>
      </w:r>
      <w:r>
        <w:rPr>
          <w:rFonts w:ascii="Cambria" w:eastAsia="Cambria" w:hAnsi="Cambria" w:cs="Cambria"/>
          <w:color w:val="181717"/>
        </w:rPr>
        <w:t>3</w:t>
      </w:r>
    </w:p>
    <w:p w14:paraId="25A3B84C" w14:textId="77777777" w:rsidR="00FF610C" w:rsidRDefault="00C64C2F">
      <w:pPr>
        <w:numPr>
          <w:ilvl w:val="1"/>
          <w:numId w:val="1"/>
        </w:numPr>
        <w:spacing w:after="115" w:line="263" w:lineRule="auto"/>
        <w:ind w:left="1345" w:right="-14" w:hanging="680"/>
        <w:jc w:val="both"/>
      </w:pPr>
      <w:r>
        <w:rPr>
          <w:rFonts w:ascii="Cambria" w:eastAsia="Cambria" w:hAnsi="Cambria" w:cs="Cambria"/>
          <w:color w:val="181717"/>
        </w:rPr>
        <w:t>Information security objectives and planning to achieve them</w:t>
      </w:r>
      <w:r>
        <w:rPr>
          <w:rFonts w:ascii="Cambria" w:eastAsia="Cambria" w:hAnsi="Cambria" w:cs="Cambria"/>
          <w:color w:val="878887"/>
          <w:sz w:val="18"/>
        </w:rPr>
        <w:t xml:space="preserve"> ................................................................... </w:t>
      </w:r>
      <w:r>
        <w:rPr>
          <w:rFonts w:ascii="Cambria" w:eastAsia="Cambria" w:hAnsi="Cambria" w:cs="Cambria"/>
          <w:color w:val="181717"/>
        </w:rPr>
        <w:t>5</w:t>
      </w:r>
    </w:p>
    <w:p w14:paraId="14E20604" w14:textId="77777777" w:rsidR="00FF610C" w:rsidRDefault="00C64C2F">
      <w:pPr>
        <w:numPr>
          <w:ilvl w:val="0"/>
          <w:numId w:val="1"/>
        </w:numPr>
        <w:spacing w:after="3" w:line="263" w:lineRule="auto"/>
        <w:ind w:right="-14" w:hanging="680"/>
        <w:jc w:val="both"/>
      </w:pPr>
      <w:r>
        <w:rPr>
          <w:rFonts w:ascii="Cambria" w:eastAsia="Cambria" w:hAnsi="Cambria" w:cs="Cambria"/>
          <w:b/>
          <w:color w:val="181717"/>
        </w:rPr>
        <w:t>Support</w:t>
      </w:r>
      <w:r>
        <w:rPr>
          <w:rFonts w:ascii="Cambria" w:eastAsia="Cambria" w:hAnsi="Cambria" w:cs="Cambria"/>
          <w:color w:val="878887"/>
          <w:sz w:val="18"/>
        </w:rPr>
        <w:t xml:space="preserve"> ........................................................................................................................................................................................................................... </w:t>
      </w:r>
      <w:r>
        <w:rPr>
          <w:rFonts w:ascii="Cambria" w:eastAsia="Cambria" w:hAnsi="Cambria" w:cs="Cambria"/>
          <w:b/>
          <w:color w:val="181717"/>
        </w:rPr>
        <w:t>5</w:t>
      </w:r>
    </w:p>
    <w:p w14:paraId="3E0D9498"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Resources</w:t>
      </w:r>
      <w:r>
        <w:rPr>
          <w:rFonts w:ascii="Cambria" w:eastAsia="Cambria" w:hAnsi="Cambria" w:cs="Cambria"/>
          <w:color w:val="878887"/>
          <w:sz w:val="18"/>
        </w:rPr>
        <w:t xml:space="preserve"> ..................................................................................................................................................................................................... </w:t>
      </w:r>
      <w:r>
        <w:rPr>
          <w:rFonts w:ascii="Cambria" w:eastAsia="Cambria" w:hAnsi="Cambria" w:cs="Cambria"/>
          <w:color w:val="181717"/>
        </w:rPr>
        <w:t>5</w:t>
      </w:r>
    </w:p>
    <w:p w14:paraId="2A0A51D7"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Competence</w:t>
      </w:r>
      <w:r>
        <w:rPr>
          <w:rFonts w:ascii="Cambria" w:eastAsia="Cambria" w:hAnsi="Cambria" w:cs="Cambria"/>
          <w:color w:val="878887"/>
          <w:sz w:val="18"/>
        </w:rPr>
        <w:t xml:space="preserve"> ............................................................................................................................................................................................... </w:t>
      </w:r>
      <w:r>
        <w:rPr>
          <w:rFonts w:ascii="Cambria" w:eastAsia="Cambria" w:hAnsi="Cambria" w:cs="Cambria"/>
          <w:color w:val="181717"/>
        </w:rPr>
        <w:t>5</w:t>
      </w:r>
    </w:p>
    <w:p w14:paraId="68F27354"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Awareness</w:t>
      </w:r>
      <w:r>
        <w:rPr>
          <w:rFonts w:ascii="Cambria" w:eastAsia="Cambria" w:hAnsi="Cambria" w:cs="Cambria"/>
          <w:color w:val="878887"/>
          <w:sz w:val="18"/>
        </w:rPr>
        <w:t xml:space="preserve"> ................................................................................................................................................................................................... </w:t>
      </w:r>
      <w:r>
        <w:rPr>
          <w:rFonts w:ascii="Cambria" w:eastAsia="Cambria" w:hAnsi="Cambria" w:cs="Cambria"/>
          <w:color w:val="181717"/>
        </w:rPr>
        <w:t>5</w:t>
      </w:r>
    </w:p>
    <w:p w14:paraId="383F4FA2" w14:textId="77777777" w:rsidR="00FF610C" w:rsidRDefault="00C64C2F">
      <w:pPr>
        <w:numPr>
          <w:ilvl w:val="1"/>
          <w:numId w:val="1"/>
        </w:numPr>
        <w:spacing w:after="3" w:line="263" w:lineRule="auto"/>
        <w:ind w:left="1345" w:right="-14" w:hanging="680"/>
        <w:jc w:val="both"/>
      </w:pPr>
      <w:r>
        <w:rPr>
          <w:noProof/>
        </w:rPr>
        <mc:AlternateContent>
          <mc:Choice Requires="wpg">
            <w:drawing>
              <wp:anchor distT="0" distB="0" distL="114300" distR="114300" simplePos="0" relativeHeight="251665408" behindDoc="0" locked="0" layoutInCell="1" allowOverlap="1" wp14:anchorId="2FD70965" wp14:editId="67903AA3">
                <wp:simplePos x="0" y="0"/>
                <wp:positionH relativeFrom="page">
                  <wp:posOffset>7211314</wp:posOffset>
                </wp:positionH>
                <wp:positionV relativeFrom="page">
                  <wp:posOffset>1207389</wp:posOffset>
                </wp:positionV>
                <wp:extent cx="244475" cy="8301228"/>
                <wp:effectExtent l="0" t="0" r="0" b="0"/>
                <wp:wrapSquare wrapText="bothSides"/>
                <wp:docPr id="83821" name="Group 8382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629" name="Rectangle 1629"/>
                        <wps:cNvSpPr/>
                        <wps:spPr>
                          <a:xfrm rot="-5399999">
                            <a:off x="-2400463" y="3457506"/>
                            <a:ext cx="4957171" cy="156242"/>
                          </a:xfrm>
                          <a:prstGeom prst="rect">
                            <a:avLst/>
                          </a:prstGeom>
                          <a:ln>
                            <a:noFill/>
                          </a:ln>
                        </wps:spPr>
                        <wps:txbx>
                          <w:txbxContent>
                            <w:p w14:paraId="16BAB098"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630" name="Rectangle 1630"/>
                        <wps:cNvSpPr/>
                        <wps:spPr>
                          <a:xfrm rot="-5399999">
                            <a:off x="-5315194" y="2702790"/>
                            <a:ext cx="11040634" cy="156243"/>
                          </a:xfrm>
                          <a:prstGeom prst="rect">
                            <a:avLst/>
                          </a:prstGeom>
                          <a:ln>
                            <a:noFill/>
                          </a:ln>
                        </wps:spPr>
                        <wps:txbx>
                          <w:txbxContent>
                            <w:p w14:paraId="38577894"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FD70965" id="Group 83821" o:spid="_x0000_s1043" style="position:absolute;left:0;text-align:left;margin-left:567.8pt;margin-top:95.05pt;width:19.25pt;height:653.65pt;z-index:25166540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">
                <v:rect id="Rectangle 1629" o:spid="_x0000_s1044"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" filled="f" stroked="f">
                  <v:textbox inset="0,0,0,0">
                    <w:txbxContent>
                      <w:p w14:paraId="16BAB098" w14:textId="77777777" w:rsidR="00C64C2F" w:rsidRDefault="00C64C2F">
                        <w:r>
                          <w:rPr>
                            <w:rFonts w:ascii="Arial" w:eastAsia="Arial" w:hAnsi="Arial" w:cs="Arial"/>
                            <w:color w:val="FF0000"/>
                            <w:sz w:val="20"/>
                          </w:rPr>
                          <w:t>Internal network licence for 4 users. Order No. 295616, 11/1/2019.</w:t>
                        </w:r>
                      </w:p>
                    </w:txbxContent>
                  </v:textbox>
                </v:rect>
                <v:rect id="Rectangle 1630" o:spid="_x0000_s1045"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" filled="f" stroked="f">
                  <v:textbox inset="0,0,0,0">
                    <w:txbxContent>
                      <w:p w14:paraId="38577894"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66432" behindDoc="0" locked="0" layoutInCell="1" allowOverlap="1" wp14:anchorId="23265BFA" wp14:editId="11A35AB8">
                <wp:simplePos x="0" y="0"/>
                <wp:positionH relativeFrom="page">
                  <wp:posOffset>99314</wp:posOffset>
                </wp:positionH>
                <wp:positionV relativeFrom="page">
                  <wp:posOffset>3331972</wp:posOffset>
                </wp:positionV>
                <wp:extent cx="117475" cy="4051936"/>
                <wp:effectExtent l="0" t="0" r="0" b="0"/>
                <wp:wrapSquare wrapText="bothSides"/>
                <wp:docPr id="83822" name="Group 83822"/>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631" name="Rectangle 1631"/>
                        <wps:cNvSpPr/>
                        <wps:spPr>
                          <a:xfrm rot="-5399999">
                            <a:off x="-2616415" y="1279278"/>
                            <a:ext cx="5389075" cy="156242"/>
                          </a:xfrm>
                          <a:prstGeom prst="rect">
                            <a:avLst/>
                          </a:prstGeom>
                          <a:ln>
                            <a:noFill/>
                          </a:ln>
                        </wps:spPr>
                        <wps:txbx>
                          <w:txbxContent>
                            <w:p w14:paraId="7F8C2D3D"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3265BFA" id="Group 83822" o:spid="_x0000_s1046" style="position:absolute;left:0;text-align:left;margin-left:7.8pt;margin-top:262.35pt;width:9.25pt;height:319.05pt;z-index:25166643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Bjnb2UrAgAArAQAAA4AAAAAAAAAAAAAAAAALgIAAGRy&#10;cy9lMm9Eb2MueG1sUEsBAi0AFAAGAAgAAAAhAE2EVA3gAAAACgEAAA8AAAAAAAAAAAAAAAAAhQQA&#10;AGRycy9kb3ducmV2LnhtbFBLBQYAAAAABAAEAPMAAACSBQAAAAA=&#10;">
                <v:rect id="Rectangle 1631" o:spid="_x0000_s104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" filled="f" stroked="f">
                  <v:textbox inset="0,0,0,0">
                    <w:txbxContent>
                      <w:p w14:paraId="7F8C2D3D"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Communication</w:t>
      </w:r>
      <w:r>
        <w:rPr>
          <w:rFonts w:ascii="Cambria" w:eastAsia="Cambria" w:hAnsi="Cambria" w:cs="Cambria"/>
          <w:color w:val="878887"/>
          <w:sz w:val="18"/>
        </w:rPr>
        <w:t xml:space="preserve"> ...................................................................................................................................................................................... </w:t>
      </w:r>
      <w:r>
        <w:rPr>
          <w:rFonts w:ascii="Cambria" w:eastAsia="Cambria" w:hAnsi="Cambria" w:cs="Cambria"/>
          <w:color w:val="181717"/>
        </w:rPr>
        <w:t>6</w:t>
      </w:r>
    </w:p>
    <w:p w14:paraId="6FDEC5D4" w14:textId="77777777" w:rsidR="00FF610C" w:rsidRDefault="00C64C2F">
      <w:pPr>
        <w:numPr>
          <w:ilvl w:val="1"/>
          <w:numId w:val="1"/>
        </w:numPr>
        <w:spacing w:after="118" w:line="263" w:lineRule="auto"/>
        <w:ind w:left="1345" w:right="-14" w:hanging="680"/>
        <w:jc w:val="both"/>
      </w:pPr>
      <w:r>
        <w:rPr>
          <w:rFonts w:ascii="Cambria" w:eastAsia="Cambria" w:hAnsi="Cambria" w:cs="Cambria"/>
          <w:color w:val="181717"/>
        </w:rPr>
        <w:t>Documented information</w:t>
      </w:r>
      <w:r>
        <w:rPr>
          <w:rFonts w:ascii="Cambria" w:eastAsia="Cambria" w:hAnsi="Cambria" w:cs="Cambria"/>
          <w:color w:val="878887"/>
          <w:sz w:val="18"/>
        </w:rPr>
        <w:t xml:space="preserve"> ............................................................................................................................................................... </w:t>
      </w:r>
      <w:r>
        <w:rPr>
          <w:rFonts w:ascii="Cambria" w:eastAsia="Cambria" w:hAnsi="Cambria" w:cs="Cambria"/>
          <w:color w:val="181717"/>
        </w:rPr>
        <w:t>6</w:t>
      </w:r>
    </w:p>
    <w:p w14:paraId="505836E6" w14:textId="77777777" w:rsidR="00FF610C" w:rsidRDefault="00C64C2F">
      <w:pPr>
        <w:numPr>
          <w:ilvl w:val="0"/>
          <w:numId w:val="1"/>
        </w:numPr>
        <w:spacing w:after="3" w:line="263" w:lineRule="auto"/>
        <w:ind w:right="-14" w:hanging="680"/>
        <w:jc w:val="both"/>
      </w:pPr>
      <w:r>
        <w:rPr>
          <w:rFonts w:ascii="Cambria" w:eastAsia="Cambria" w:hAnsi="Cambria" w:cs="Cambria"/>
          <w:b/>
          <w:color w:val="181717"/>
        </w:rPr>
        <w:t>Operation</w:t>
      </w:r>
      <w:r>
        <w:rPr>
          <w:rFonts w:ascii="Cambria" w:eastAsia="Cambria" w:hAnsi="Cambria" w:cs="Cambria"/>
          <w:color w:val="878887"/>
          <w:sz w:val="18"/>
        </w:rPr>
        <w:t xml:space="preserve"> ..................................................................................................................................................................................................................... </w:t>
      </w:r>
      <w:r>
        <w:rPr>
          <w:rFonts w:ascii="Cambria" w:eastAsia="Cambria" w:hAnsi="Cambria" w:cs="Cambria"/>
          <w:b/>
          <w:color w:val="181717"/>
        </w:rPr>
        <w:t>7</w:t>
      </w:r>
    </w:p>
    <w:p w14:paraId="633EEA26"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Operational planning and control</w:t>
      </w:r>
      <w:r>
        <w:rPr>
          <w:rFonts w:ascii="Cambria" w:eastAsia="Cambria" w:hAnsi="Cambria" w:cs="Cambria"/>
          <w:color w:val="878887"/>
          <w:sz w:val="18"/>
        </w:rPr>
        <w:t xml:space="preserve"> .......................................................................................................................................... </w:t>
      </w:r>
      <w:r>
        <w:rPr>
          <w:rFonts w:ascii="Cambria" w:eastAsia="Cambria" w:hAnsi="Cambria" w:cs="Cambria"/>
          <w:color w:val="181717"/>
        </w:rPr>
        <w:t>7</w:t>
      </w:r>
    </w:p>
    <w:p w14:paraId="7FA9906A"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Information security risk assessment</w:t>
      </w:r>
      <w:r>
        <w:rPr>
          <w:rFonts w:ascii="Cambria" w:eastAsia="Cambria" w:hAnsi="Cambria" w:cs="Cambria"/>
          <w:color w:val="878887"/>
          <w:sz w:val="18"/>
        </w:rPr>
        <w:t xml:space="preserve">................................................................................................................................. </w:t>
      </w:r>
      <w:r>
        <w:rPr>
          <w:rFonts w:ascii="Cambria" w:eastAsia="Cambria" w:hAnsi="Cambria" w:cs="Cambria"/>
          <w:color w:val="181717"/>
        </w:rPr>
        <w:t>7</w:t>
      </w:r>
    </w:p>
    <w:p w14:paraId="27161FD4" w14:textId="77777777" w:rsidR="00FF610C" w:rsidRDefault="00C64C2F">
      <w:pPr>
        <w:numPr>
          <w:ilvl w:val="1"/>
          <w:numId w:val="1"/>
        </w:numPr>
        <w:spacing w:after="112" w:line="263" w:lineRule="auto"/>
        <w:ind w:left="1345" w:right="-14" w:hanging="680"/>
        <w:jc w:val="both"/>
      </w:pPr>
      <w:r>
        <w:rPr>
          <w:rFonts w:ascii="Cambria" w:eastAsia="Cambria" w:hAnsi="Cambria" w:cs="Cambria"/>
          <w:color w:val="181717"/>
        </w:rPr>
        <w:t>Information security risk treatment</w:t>
      </w:r>
      <w:r>
        <w:rPr>
          <w:rFonts w:ascii="Cambria" w:eastAsia="Cambria" w:hAnsi="Cambria" w:cs="Cambria"/>
          <w:color w:val="878887"/>
          <w:sz w:val="18"/>
        </w:rPr>
        <w:t xml:space="preserve"> .................................................................................................................................... </w:t>
      </w:r>
      <w:r>
        <w:rPr>
          <w:rFonts w:ascii="Cambria" w:eastAsia="Cambria" w:hAnsi="Cambria" w:cs="Cambria"/>
          <w:color w:val="181717"/>
        </w:rPr>
        <w:t>7</w:t>
      </w:r>
    </w:p>
    <w:p w14:paraId="16CFE275" w14:textId="77777777" w:rsidR="00FF610C" w:rsidRDefault="00C64C2F">
      <w:pPr>
        <w:numPr>
          <w:ilvl w:val="0"/>
          <w:numId w:val="1"/>
        </w:numPr>
        <w:spacing w:after="3" w:line="263" w:lineRule="auto"/>
        <w:ind w:right="-14" w:hanging="680"/>
        <w:jc w:val="both"/>
      </w:pPr>
      <w:r>
        <w:rPr>
          <w:rFonts w:ascii="Cambria" w:eastAsia="Cambria" w:hAnsi="Cambria" w:cs="Cambria"/>
          <w:b/>
          <w:color w:val="181717"/>
        </w:rPr>
        <w:t>Performance evaluation</w:t>
      </w:r>
      <w:r>
        <w:rPr>
          <w:rFonts w:ascii="Cambria" w:eastAsia="Cambria" w:hAnsi="Cambria" w:cs="Cambria"/>
          <w:color w:val="878887"/>
          <w:sz w:val="18"/>
        </w:rPr>
        <w:t xml:space="preserve"> ...............................................................................................................................................................................</w:t>
      </w:r>
      <w:r>
        <w:rPr>
          <w:rFonts w:ascii="Cambria" w:eastAsia="Cambria" w:hAnsi="Cambria" w:cs="Cambria"/>
          <w:b/>
          <w:color w:val="181717"/>
        </w:rPr>
        <w:t>7</w:t>
      </w:r>
    </w:p>
    <w:p w14:paraId="402F5F32"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Monitoring, measurement, analysis and evaluation</w:t>
      </w:r>
      <w:r>
        <w:rPr>
          <w:rFonts w:ascii="Cambria" w:eastAsia="Cambria" w:hAnsi="Cambria" w:cs="Cambria"/>
          <w:color w:val="878887"/>
          <w:sz w:val="18"/>
        </w:rPr>
        <w:t xml:space="preserve"> ............................................................................................... </w:t>
      </w:r>
      <w:r>
        <w:rPr>
          <w:rFonts w:ascii="Cambria" w:eastAsia="Cambria" w:hAnsi="Cambria" w:cs="Cambria"/>
          <w:color w:val="181717"/>
        </w:rPr>
        <w:t>7</w:t>
      </w:r>
    </w:p>
    <w:p w14:paraId="7463DFF2"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t>Internal audit</w:t>
      </w:r>
      <w:r>
        <w:rPr>
          <w:rFonts w:ascii="Cambria" w:eastAsia="Cambria" w:hAnsi="Cambria" w:cs="Cambria"/>
          <w:color w:val="878887"/>
          <w:sz w:val="18"/>
        </w:rPr>
        <w:t xml:space="preserve"> ............................................................................................................................................................................................ </w:t>
      </w:r>
      <w:r>
        <w:rPr>
          <w:rFonts w:ascii="Cambria" w:eastAsia="Cambria" w:hAnsi="Cambria" w:cs="Cambria"/>
          <w:color w:val="181717"/>
        </w:rPr>
        <w:t>8</w:t>
      </w:r>
    </w:p>
    <w:p w14:paraId="36933E80" w14:textId="77777777" w:rsidR="00FF610C" w:rsidRDefault="00C64C2F">
      <w:pPr>
        <w:numPr>
          <w:ilvl w:val="1"/>
          <w:numId w:val="1"/>
        </w:numPr>
        <w:spacing w:after="117" w:line="263" w:lineRule="auto"/>
        <w:ind w:left="1345" w:right="-14" w:hanging="680"/>
        <w:jc w:val="both"/>
      </w:pPr>
      <w:r>
        <w:rPr>
          <w:rFonts w:ascii="Cambria" w:eastAsia="Cambria" w:hAnsi="Cambria" w:cs="Cambria"/>
          <w:color w:val="181717"/>
        </w:rPr>
        <w:t>Management review</w:t>
      </w:r>
      <w:r>
        <w:rPr>
          <w:rFonts w:ascii="Cambria" w:eastAsia="Cambria" w:hAnsi="Cambria" w:cs="Cambria"/>
          <w:color w:val="878887"/>
          <w:sz w:val="18"/>
        </w:rPr>
        <w:t xml:space="preserve"> ........................................................................................................................................................................... </w:t>
      </w:r>
      <w:r>
        <w:rPr>
          <w:rFonts w:ascii="Cambria" w:eastAsia="Cambria" w:hAnsi="Cambria" w:cs="Cambria"/>
          <w:color w:val="181717"/>
        </w:rPr>
        <w:t>8</w:t>
      </w:r>
    </w:p>
    <w:p w14:paraId="49D18A71" w14:textId="77777777" w:rsidR="00FF610C" w:rsidRDefault="00C64C2F">
      <w:pPr>
        <w:numPr>
          <w:ilvl w:val="0"/>
          <w:numId w:val="1"/>
        </w:numPr>
        <w:spacing w:after="3" w:line="263" w:lineRule="auto"/>
        <w:ind w:right="-14" w:hanging="680"/>
        <w:jc w:val="both"/>
      </w:pPr>
      <w:r>
        <w:rPr>
          <w:rFonts w:ascii="Cambria" w:eastAsia="Cambria" w:hAnsi="Cambria" w:cs="Cambria"/>
          <w:b/>
          <w:color w:val="181717"/>
        </w:rPr>
        <w:t>Improvement</w:t>
      </w:r>
      <w:r>
        <w:rPr>
          <w:rFonts w:ascii="Cambria" w:eastAsia="Cambria" w:hAnsi="Cambria" w:cs="Cambria"/>
          <w:color w:val="878887"/>
          <w:sz w:val="18"/>
        </w:rPr>
        <w:t xml:space="preserve"> ............................................................................................................................................................................................................ </w:t>
      </w:r>
      <w:r>
        <w:rPr>
          <w:rFonts w:ascii="Cambria" w:eastAsia="Cambria" w:hAnsi="Cambria" w:cs="Cambria"/>
          <w:b/>
          <w:color w:val="181717"/>
        </w:rPr>
        <w:t>9</w:t>
      </w:r>
    </w:p>
    <w:p w14:paraId="06B8F802" w14:textId="77777777" w:rsidR="00FF610C" w:rsidRDefault="00C64C2F">
      <w:pPr>
        <w:numPr>
          <w:ilvl w:val="1"/>
          <w:numId w:val="1"/>
        </w:numPr>
        <w:spacing w:after="3" w:line="263" w:lineRule="auto"/>
        <w:ind w:left="1345" w:right="-14" w:hanging="680"/>
        <w:jc w:val="both"/>
      </w:pPr>
      <w:r>
        <w:rPr>
          <w:rFonts w:ascii="Cambria" w:eastAsia="Cambria" w:hAnsi="Cambria" w:cs="Cambria"/>
          <w:color w:val="181717"/>
        </w:rPr>
        <w:lastRenderedPageBreak/>
        <w:t>Nonconformity and corrective action</w:t>
      </w:r>
      <w:r>
        <w:rPr>
          <w:rFonts w:ascii="Cambria" w:eastAsia="Cambria" w:hAnsi="Cambria" w:cs="Cambria"/>
          <w:color w:val="878887"/>
          <w:sz w:val="18"/>
        </w:rPr>
        <w:t xml:space="preserve"> ................................................................................................................................. </w:t>
      </w:r>
      <w:r>
        <w:rPr>
          <w:rFonts w:ascii="Cambria" w:eastAsia="Cambria" w:hAnsi="Cambria" w:cs="Cambria"/>
          <w:color w:val="181717"/>
        </w:rPr>
        <w:t>9</w:t>
      </w:r>
    </w:p>
    <w:p w14:paraId="010F07DF" w14:textId="77777777" w:rsidR="00FF610C" w:rsidRDefault="00C64C2F">
      <w:pPr>
        <w:numPr>
          <w:ilvl w:val="1"/>
          <w:numId w:val="1"/>
        </w:numPr>
        <w:spacing w:after="93" w:line="263" w:lineRule="auto"/>
        <w:ind w:left="1345" w:right="-14" w:hanging="680"/>
        <w:jc w:val="both"/>
      </w:pPr>
      <w:r>
        <w:rPr>
          <w:rFonts w:ascii="Cambria" w:eastAsia="Cambria" w:hAnsi="Cambria" w:cs="Cambria"/>
          <w:color w:val="181717"/>
        </w:rPr>
        <w:t>Continual improvement</w:t>
      </w:r>
      <w:r>
        <w:rPr>
          <w:rFonts w:ascii="Cambria" w:eastAsia="Cambria" w:hAnsi="Cambria" w:cs="Cambria"/>
          <w:color w:val="878887"/>
          <w:sz w:val="18"/>
        </w:rPr>
        <w:t xml:space="preserve"> .................................................................................................................................................................. </w:t>
      </w:r>
      <w:r>
        <w:rPr>
          <w:rFonts w:ascii="Cambria" w:eastAsia="Cambria" w:hAnsi="Cambria" w:cs="Cambria"/>
          <w:color w:val="181717"/>
        </w:rPr>
        <w:t>9</w:t>
      </w:r>
    </w:p>
    <w:p w14:paraId="38ADB0C2" w14:textId="77777777" w:rsidR="00FF610C" w:rsidRDefault="00C64C2F">
      <w:pPr>
        <w:spacing w:after="102" w:line="263" w:lineRule="auto"/>
        <w:ind w:left="10" w:right="-14" w:hanging="10"/>
        <w:jc w:val="both"/>
      </w:pPr>
      <w:r>
        <w:rPr>
          <w:rFonts w:ascii="Cambria" w:eastAsia="Cambria" w:hAnsi="Cambria" w:cs="Cambria"/>
          <w:b/>
          <w:color w:val="181717"/>
        </w:rPr>
        <w:t xml:space="preserve">Annex A </w:t>
      </w:r>
      <w:r>
        <w:rPr>
          <w:rFonts w:ascii="Cambria" w:eastAsia="Cambria" w:hAnsi="Cambria" w:cs="Cambria"/>
          <w:color w:val="181717"/>
        </w:rPr>
        <w:t>(normative)</w:t>
      </w:r>
      <w:r>
        <w:rPr>
          <w:rFonts w:ascii="Cambria" w:eastAsia="Cambria" w:hAnsi="Cambria" w:cs="Cambria"/>
          <w:b/>
          <w:color w:val="181717"/>
        </w:rPr>
        <w:t xml:space="preserve"> Reference control objectives and controls</w:t>
      </w:r>
      <w:r>
        <w:rPr>
          <w:rFonts w:ascii="Cambria" w:eastAsia="Cambria" w:hAnsi="Cambria" w:cs="Cambria"/>
          <w:color w:val="878887"/>
          <w:sz w:val="18"/>
        </w:rPr>
        <w:t xml:space="preserve"> ........................................................................................</w:t>
      </w:r>
      <w:r>
        <w:rPr>
          <w:rFonts w:ascii="Cambria" w:eastAsia="Cambria" w:hAnsi="Cambria" w:cs="Cambria"/>
          <w:b/>
          <w:color w:val="181717"/>
        </w:rPr>
        <w:t>10</w:t>
      </w:r>
    </w:p>
    <w:p w14:paraId="7A62C589" w14:textId="77777777" w:rsidR="00FF610C" w:rsidRDefault="00C64C2F">
      <w:pPr>
        <w:spacing w:after="3519" w:line="263" w:lineRule="auto"/>
        <w:ind w:left="10" w:right="-14" w:hanging="10"/>
        <w:jc w:val="both"/>
      </w:pPr>
      <w:r>
        <w:rPr>
          <w:rFonts w:ascii="Cambria" w:eastAsia="Cambria" w:hAnsi="Cambria" w:cs="Cambria"/>
          <w:b/>
          <w:color w:val="181717"/>
        </w:rPr>
        <w:t>Bibliography</w:t>
      </w:r>
      <w:r>
        <w:rPr>
          <w:rFonts w:ascii="Cambria" w:eastAsia="Cambria" w:hAnsi="Cambria" w:cs="Cambria"/>
          <w:color w:val="878887"/>
          <w:sz w:val="18"/>
        </w:rPr>
        <w:t xml:space="preserve"> .............................................................................................................................................................................................................................</w:t>
      </w:r>
      <w:r>
        <w:rPr>
          <w:rFonts w:ascii="Cambria" w:eastAsia="Cambria" w:hAnsi="Cambria" w:cs="Cambria"/>
          <w:b/>
          <w:color w:val="181717"/>
        </w:rPr>
        <w:t>23</w:t>
      </w:r>
    </w:p>
    <w:p w14:paraId="3A4113E1" w14:textId="77777777" w:rsidR="00FF610C" w:rsidRDefault="00C64C2F">
      <w:pPr>
        <w:spacing w:after="0"/>
        <w:ind w:right="1"/>
        <w:jc w:val="right"/>
      </w:pPr>
      <w:r>
        <w:rPr>
          <w:rFonts w:ascii="Cambria" w:eastAsia="Cambria" w:hAnsi="Cambria" w:cs="Cambria"/>
          <w:color w:val="181717"/>
          <w:sz w:val="20"/>
        </w:rPr>
        <w:t>iii</w:t>
      </w:r>
    </w:p>
    <w:p w14:paraId="6DA462FF" w14:textId="77777777" w:rsidR="00FF610C" w:rsidRDefault="00C64C2F">
      <w:pPr>
        <w:spacing w:after="0"/>
        <w:ind w:left="10" w:right="-13" w:hanging="10"/>
        <w:jc w:val="right"/>
      </w:pPr>
      <w:r>
        <w:rPr>
          <w:rFonts w:ascii="Arial" w:eastAsia="Arial" w:hAnsi="Arial" w:cs="Arial"/>
          <w:sz w:val="20"/>
        </w:rPr>
        <w:t>EVS-EN ISO/IEC 27001:2017</w:t>
      </w:r>
      <w:r>
        <w:rPr>
          <w:rFonts w:ascii="Cambria" w:eastAsia="Cambria" w:hAnsi="Cambria" w:cs="Cambria"/>
          <w:b/>
          <w:color w:val="181717"/>
          <w:sz w:val="24"/>
        </w:rPr>
        <w:t>ISO/IEC 27001:2013(E)</w:t>
      </w:r>
    </w:p>
    <w:p w14:paraId="5676BCAF" w14:textId="77777777" w:rsidR="00FF610C" w:rsidRDefault="00C64C2F">
      <w:pPr>
        <w:spacing w:after="521"/>
        <w:ind w:right="1"/>
        <w:jc w:val="right"/>
      </w:pPr>
      <w:r>
        <w:rPr>
          <w:rFonts w:ascii="Cambria" w:eastAsia="Cambria" w:hAnsi="Cambria" w:cs="Cambria"/>
          <w:b/>
          <w:color w:val="181717"/>
          <w:sz w:val="24"/>
        </w:rPr>
        <w:t xml:space="preserve"> </w:t>
      </w:r>
    </w:p>
    <w:p w14:paraId="24315CB8" w14:textId="77777777" w:rsidR="00FF610C" w:rsidRDefault="00C64C2F">
      <w:pPr>
        <w:pStyle w:val="Heading2"/>
        <w:tabs>
          <w:tab w:val="center" w:pos="1656"/>
        </w:tabs>
        <w:spacing w:after="189" w:line="259" w:lineRule="auto"/>
        <w:ind w:left="-15" w:firstLine="0"/>
        <w:jc w:val="left"/>
      </w:pPr>
      <w:r>
        <w:t xml:space="preserve">0 </w:t>
      </w:r>
      <w:r>
        <w:tab/>
        <w:t>Introduction</w:t>
      </w:r>
    </w:p>
    <w:p w14:paraId="14BEBBD7" w14:textId="77777777" w:rsidR="00FF610C" w:rsidRDefault="00C64C2F">
      <w:pPr>
        <w:pStyle w:val="Heading3"/>
        <w:tabs>
          <w:tab w:val="center" w:pos="1121"/>
        </w:tabs>
        <w:spacing w:after="164"/>
        <w:ind w:left="-15" w:firstLine="0"/>
      </w:pPr>
      <w:r>
        <w:rPr>
          <w:sz w:val="22"/>
        </w:rPr>
        <w:t xml:space="preserve">0.1 </w:t>
      </w:r>
      <w:r>
        <w:rPr>
          <w:sz w:val="22"/>
        </w:rPr>
        <w:tab/>
        <w:t>General</w:t>
      </w:r>
    </w:p>
    <w:p w14:paraId="7438D509" w14:textId="77777777" w:rsidR="00FF610C" w:rsidRDefault="00C64C2F">
      <w:pPr>
        <w:spacing w:after="150" w:line="265" w:lineRule="auto"/>
        <w:ind w:left="-5" w:hanging="10"/>
        <w:jc w:val="both"/>
      </w:pPr>
      <w:r>
        <w:rPr>
          <w:rFonts w:ascii="Cambria" w:eastAsia="Cambria" w:hAnsi="Cambria" w:cs="Cambria"/>
          <w:color w:val="181717"/>
        </w:rPr>
        <w:t xml:space="preserve">This International Standard has been prepared to provide requirements for establishing, implementing, maintaining and continually improving an information security management system. The adoption of an information security management system is a strategic decision for an organization. The establishment and implementation of an organization’s information security management system is influenced by the organization’s needs and objectives, security requirements, the organizational processes used and the size and structure of the organization. </w:t>
      </w:r>
      <w:proofErr w:type="gramStart"/>
      <w:r>
        <w:rPr>
          <w:rFonts w:ascii="Cambria" w:eastAsia="Cambria" w:hAnsi="Cambria" w:cs="Cambria"/>
          <w:color w:val="181717"/>
        </w:rPr>
        <w:t>All of</w:t>
      </w:r>
      <w:proofErr w:type="gramEnd"/>
      <w:r>
        <w:rPr>
          <w:rFonts w:ascii="Cambria" w:eastAsia="Cambria" w:hAnsi="Cambria" w:cs="Cambria"/>
          <w:color w:val="181717"/>
        </w:rPr>
        <w:t xml:space="preserve"> these influencing factors are expected to change over time.</w:t>
      </w:r>
    </w:p>
    <w:p w14:paraId="4351A15F" w14:textId="77777777" w:rsidR="00FF610C" w:rsidRDefault="00C64C2F">
      <w:pPr>
        <w:spacing w:after="150" w:line="265" w:lineRule="auto"/>
        <w:ind w:left="-5" w:hanging="10"/>
        <w:jc w:val="both"/>
      </w:pPr>
      <w:r>
        <w:rPr>
          <w:rFonts w:ascii="Cambria" w:eastAsia="Cambria" w:hAnsi="Cambria" w:cs="Cambria"/>
          <w:color w:val="181717"/>
        </w:rPr>
        <w:t>The information security management system preserves the confidentiality, integrity and availability of information by applying a risk management process and gives confidence to interested parties that risks are adequately managed.</w:t>
      </w:r>
    </w:p>
    <w:p w14:paraId="2DA890F4" w14:textId="77777777" w:rsidR="00FF610C" w:rsidRDefault="00C64C2F">
      <w:pPr>
        <w:spacing w:after="150" w:line="265" w:lineRule="auto"/>
        <w:ind w:left="-5" w:hanging="10"/>
        <w:jc w:val="both"/>
      </w:pPr>
      <w:r>
        <w:rPr>
          <w:rFonts w:ascii="Cambria" w:eastAsia="Cambria" w:hAnsi="Cambria" w:cs="Cambria"/>
          <w:color w:val="181717"/>
        </w:rPr>
        <w:t>It is important that the information security management system is part of and integrated with the organization’s processes and overall management structure and that information security is considered in the design of processes, information systems, and controls. It is expected that an information security management system implementation will be scaled in accordance with the needs of the organization.</w:t>
      </w:r>
    </w:p>
    <w:p w14:paraId="36CDB982" w14:textId="77777777" w:rsidR="00FF610C" w:rsidRDefault="00C64C2F">
      <w:pPr>
        <w:spacing w:after="150" w:line="265" w:lineRule="auto"/>
        <w:ind w:left="-5" w:hanging="10"/>
        <w:jc w:val="both"/>
      </w:pPr>
      <w:r>
        <w:rPr>
          <w:rFonts w:ascii="Cambria" w:eastAsia="Cambria" w:hAnsi="Cambria" w:cs="Cambria"/>
          <w:color w:val="181717"/>
        </w:rPr>
        <w:t>This International Standard can be used by internal and external parties to assess the organization’s ability to meet the organization’s own information security requirements.</w:t>
      </w:r>
    </w:p>
    <w:p w14:paraId="0D52740A" w14:textId="77777777" w:rsidR="00FF610C" w:rsidRDefault="00C64C2F">
      <w:pPr>
        <w:spacing w:after="150" w:line="265" w:lineRule="auto"/>
        <w:ind w:left="-5" w:hanging="10"/>
        <w:jc w:val="both"/>
      </w:pPr>
      <w:r>
        <w:rPr>
          <w:rFonts w:ascii="Cambria" w:eastAsia="Cambria" w:hAnsi="Cambria" w:cs="Cambria"/>
          <w:color w:val="181717"/>
        </w:rPr>
        <w:t>The order in which requirements are presented in this International Standard does not reflect their importance or imply the order in which they are to be implemented. The list items are enumerated for reference purpose only.</w:t>
      </w:r>
    </w:p>
    <w:p w14:paraId="2F3A65DF" w14:textId="77777777" w:rsidR="00FF610C" w:rsidRDefault="00C64C2F">
      <w:pPr>
        <w:spacing w:after="150" w:line="265" w:lineRule="auto"/>
        <w:ind w:left="-5" w:hanging="10"/>
        <w:jc w:val="both"/>
      </w:pPr>
      <w:r>
        <w:rPr>
          <w:noProof/>
        </w:rPr>
        <mc:AlternateContent>
          <mc:Choice Requires="wpg">
            <w:drawing>
              <wp:anchor distT="0" distB="0" distL="114300" distR="114300" simplePos="0" relativeHeight="251667456" behindDoc="0" locked="0" layoutInCell="1" allowOverlap="1" wp14:anchorId="42DBF09A" wp14:editId="0AAA20C9">
                <wp:simplePos x="0" y="0"/>
                <wp:positionH relativeFrom="page">
                  <wp:posOffset>7211314</wp:posOffset>
                </wp:positionH>
                <wp:positionV relativeFrom="page">
                  <wp:posOffset>1207389</wp:posOffset>
                </wp:positionV>
                <wp:extent cx="244475" cy="8301228"/>
                <wp:effectExtent l="0" t="0" r="0" b="0"/>
                <wp:wrapSquare wrapText="bothSides"/>
                <wp:docPr id="90195" name="Group 9019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329" name="Rectangle 2329"/>
                        <wps:cNvSpPr/>
                        <wps:spPr>
                          <a:xfrm rot="-5399999">
                            <a:off x="-2400463" y="3457506"/>
                            <a:ext cx="4957171" cy="156242"/>
                          </a:xfrm>
                          <a:prstGeom prst="rect">
                            <a:avLst/>
                          </a:prstGeom>
                          <a:ln>
                            <a:noFill/>
                          </a:ln>
                        </wps:spPr>
                        <wps:txbx>
                          <w:txbxContent>
                            <w:p w14:paraId="717E2241"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2330" name="Rectangle 2330"/>
                        <wps:cNvSpPr/>
                        <wps:spPr>
                          <a:xfrm rot="-5399999">
                            <a:off x="-5315194" y="2702790"/>
                            <a:ext cx="11040634" cy="156243"/>
                          </a:xfrm>
                          <a:prstGeom prst="rect">
                            <a:avLst/>
                          </a:prstGeom>
                          <a:ln>
                            <a:noFill/>
                          </a:ln>
                        </wps:spPr>
                        <wps:txbx>
                          <w:txbxContent>
                            <w:p w14:paraId="6791CD6F"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2DBF09A" id="Group 90195" o:spid="_x0000_s1048" style="position:absolute;left:0;text-align:left;margin-left:567.8pt;margin-top:95.05pt;width:19.25pt;height:653.65pt;z-index:25166745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">
                <v:rect id="Rectangle 2329" o:spid="_x0000_s1049"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" filled="f" stroked="f">
                  <v:textbox inset="0,0,0,0">
                    <w:txbxContent>
                      <w:p w14:paraId="717E2241" w14:textId="77777777" w:rsidR="00C64C2F" w:rsidRDefault="00C64C2F">
                        <w:r>
                          <w:rPr>
                            <w:rFonts w:ascii="Arial" w:eastAsia="Arial" w:hAnsi="Arial" w:cs="Arial"/>
                            <w:color w:val="FF0000"/>
                            <w:sz w:val="20"/>
                          </w:rPr>
                          <w:t>Internal network licence for 4 users. Order No. 295616, 11/1/2019.</w:t>
                        </w:r>
                      </w:p>
                    </w:txbxContent>
                  </v:textbox>
                </v:rect>
                <v:rect id="Rectangle 2330" o:spid="_x0000_s1050"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" filled="f" stroked="f">
                  <v:textbox inset="0,0,0,0">
                    <w:txbxContent>
                      <w:p w14:paraId="6791CD6F"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68480" behindDoc="0" locked="0" layoutInCell="1" allowOverlap="1" wp14:anchorId="3BB87485" wp14:editId="2E5AE051">
                <wp:simplePos x="0" y="0"/>
                <wp:positionH relativeFrom="page">
                  <wp:posOffset>99314</wp:posOffset>
                </wp:positionH>
                <wp:positionV relativeFrom="page">
                  <wp:posOffset>3331972</wp:posOffset>
                </wp:positionV>
                <wp:extent cx="117475" cy="4051936"/>
                <wp:effectExtent l="0" t="0" r="0" b="0"/>
                <wp:wrapSquare wrapText="bothSides"/>
                <wp:docPr id="90196" name="Group 9019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2331" name="Rectangle 2331"/>
                        <wps:cNvSpPr/>
                        <wps:spPr>
                          <a:xfrm rot="-5399999">
                            <a:off x="-2616415" y="1279278"/>
                            <a:ext cx="5389075" cy="156242"/>
                          </a:xfrm>
                          <a:prstGeom prst="rect">
                            <a:avLst/>
                          </a:prstGeom>
                          <a:ln>
                            <a:noFill/>
                          </a:ln>
                        </wps:spPr>
                        <wps:txbx>
                          <w:txbxContent>
                            <w:p w14:paraId="3EC4B544"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BB87485" id="Group 90196" o:spid="_x0000_s1051" style="position:absolute;left:0;text-align:left;margin-left:7.8pt;margin-top:262.35pt;width:9.25pt;height:319.05pt;z-index:25166848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AAnszELAIAAKwEAAAOAAAAAAAAAAAAAAAAAC4CAABk&#10;cnMvZTJvRG9jLnhtbFBLAQItABQABgAIAAAAIQBNhFQN4AAAAAoBAAAPAAAAAAAAAAAAAAAAAIYE&#10;AABkcnMvZG93bnJldi54bWxQSwUGAAAAAAQABADzAAAAkwUAAAAA&#10;">
                <v:rect id="Rectangle 2331" o:spid="_x0000_s1052"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" filled="f" stroked="f">
                  <v:textbox inset="0,0,0,0">
                    <w:txbxContent>
                      <w:p w14:paraId="3EC4B544"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ISO/IEC 27000 describes the overview and the vocabulary of information security management systems, referencing the information security management system family of standards (including ISO/IEC 27003</w:t>
      </w:r>
      <w:r>
        <w:rPr>
          <w:rFonts w:ascii="Cambria" w:eastAsia="Cambria" w:hAnsi="Cambria" w:cs="Cambria"/>
          <w:color w:val="181717"/>
          <w:sz w:val="18"/>
        </w:rPr>
        <w:t>[</w:t>
      </w:r>
      <w:r>
        <w:rPr>
          <w:rFonts w:ascii="Cambria" w:eastAsia="Cambria" w:hAnsi="Cambria" w:cs="Cambria"/>
          <w:color w:val="053BF5"/>
          <w:sz w:val="18"/>
          <w:u w:val="single" w:color="053BF5"/>
        </w:rPr>
        <w:t>2</w:t>
      </w:r>
      <w:r>
        <w:rPr>
          <w:rFonts w:ascii="Cambria" w:eastAsia="Cambria" w:hAnsi="Cambria" w:cs="Cambria"/>
          <w:color w:val="181717"/>
          <w:sz w:val="18"/>
        </w:rPr>
        <w:t>]</w:t>
      </w:r>
      <w:r>
        <w:rPr>
          <w:rFonts w:ascii="Cambria" w:eastAsia="Cambria" w:hAnsi="Cambria" w:cs="Cambria"/>
          <w:color w:val="181717"/>
        </w:rPr>
        <w:t>, ISO/IEC 27004</w:t>
      </w:r>
      <w:r>
        <w:rPr>
          <w:rFonts w:ascii="Cambria" w:eastAsia="Cambria" w:hAnsi="Cambria" w:cs="Cambria"/>
          <w:color w:val="181717"/>
          <w:sz w:val="18"/>
        </w:rPr>
        <w:t>[</w:t>
      </w:r>
      <w:r>
        <w:rPr>
          <w:rFonts w:ascii="Cambria" w:eastAsia="Cambria" w:hAnsi="Cambria" w:cs="Cambria"/>
          <w:color w:val="053BF5"/>
          <w:sz w:val="18"/>
          <w:u w:val="single" w:color="053BF5"/>
        </w:rPr>
        <w:t>3</w:t>
      </w:r>
      <w:r>
        <w:rPr>
          <w:rFonts w:ascii="Cambria" w:eastAsia="Cambria" w:hAnsi="Cambria" w:cs="Cambria"/>
          <w:color w:val="181717"/>
          <w:sz w:val="18"/>
        </w:rPr>
        <w:t>]</w:t>
      </w:r>
      <w:r>
        <w:rPr>
          <w:rFonts w:ascii="Cambria" w:eastAsia="Cambria" w:hAnsi="Cambria" w:cs="Cambria"/>
          <w:color w:val="181717"/>
        </w:rPr>
        <w:t xml:space="preserve"> and ISO/IEC 27005</w:t>
      </w:r>
      <w:r>
        <w:rPr>
          <w:rFonts w:ascii="Cambria" w:eastAsia="Cambria" w:hAnsi="Cambria" w:cs="Cambria"/>
          <w:color w:val="181717"/>
          <w:sz w:val="18"/>
        </w:rPr>
        <w:t>[</w:t>
      </w:r>
      <w:r>
        <w:rPr>
          <w:rFonts w:ascii="Cambria" w:eastAsia="Cambria" w:hAnsi="Cambria" w:cs="Cambria"/>
          <w:color w:val="053BF5"/>
          <w:sz w:val="18"/>
          <w:u w:val="single" w:color="053BF5"/>
        </w:rPr>
        <w:t>4</w:t>
      </w:r>
      <w:r>
        <w:rPr>
          <w:rFonts w:ascii="Cambria" w:eastAsia="Cambria" w:hAnsi="Cambria" w:cs="Cambria"/>
          <w:color w:val="181717"/>
          <w:sz w:val="18"/>
        </w:rPr>
        <w:t>]</w:t>
      </w:r>
      <w:r>
        <w:rPr>
          <w:rFonts w:ascii="Cambria" w:eastAsia="Cambria" w:hAnsi="Cambria" w:cs="Cambria"/>
          <w:color w:val="181717"/>
        </w:rPr>
        <w:t>), with related terms and definitions.</w:t>
      </w:r>
    </w:p>
    <w:p w14:paraId="6E62E55D" w14:textId="77777777" w:rsidR="00FF610C" w:rsidRDefault="00C64C2F">
      <w:pPr>
        <w:spacing w:after="154"/>
      </w:pPr>
      <w:r>
        <w:rPr>
          <w:rFonts w:ascii="Cambria" w:eastAsia="Cambria" w:hAnsi="Cambria" w:cs="Cambria"/>
          <w:color w:val="181717"/>
        </w:rPr>
        <w:t xml:space="preserve"> </w:t>
      </w:r>
    </w:p>
    <w:p w14:paraId="63061A51" w14:textId="77777777" w:rsidR="00FF610C" w:rsidRDefault="00C64C2F">
      <w:pPr>
        <w:pStyle w:val="Heading3"/>
        <w:tabs>
          <w:tab w:val="center" w:pos="3598"/>
        </w:tabs>
        <w:spacing w:after="164"/>
        <w:ind w:left="-15" w:firstLine="0"/>
      </w:pPr>
      <w:r>
        <w:rPr>
          <w:sz w:val="22"/>
        </w:rPr>
        <w:lastRenderedPageBreak/>
        <w:t xml:space="preserve">0.2 </w:t>
      </w:r>
      <w:r>
        <w:rPr>
          <w:sz w:val="22"/>
        </w:rPr>
        <w:tab/>
        <w:t>Compatibility with other management system standards</w:t>
      </w:r>
    </w:p>
    <w:p w14:paraId="7C2C873D" w14:textId="77777777" w:rsidR="00FF610C" w:rsidRDefault="00C64C2F">
      <w:pPr>
        <w:spacing w:after="150" w:line="265" w:lineRule="auto"/>
        <w:ind w:left="-5" w:hanging="10"/>
        <w:jc w:val="both"/>
      </w:pPr>
      <w:r>
        <w:rPr>
          <w:rFonts w:ascii="Cambria" w:eastAsia="Cambria" w:hAnsi="Cambria" w:cs="Cambria"/>
          <w:color w:val="181717"/>
        </w:rPr>
        <w:t>This International Standard applies the high-level structure, identical sub-clause titles, identical text, common terms, and core definitions defined in Annex SL of ISO/IEC Directives, Part 1, Consolidated ISO Supplement, and therefore maintains compatibility with other management system standards that have adopted the Annex SL.</w:t>
      </w:r>
    </w:p>
    <w:p w14:paraId="534D2BFD" w14:textId="77777777" w:rsidR="00FF610C" w:rsidRDefault="00C64C2F">
      <w:pPr>
        <w:spacing w:after="4621" w:line="265" w:lineRule="auto"/>
        <w:ind w:left="-5" w:hanging="10"/>
        <w:jc w:val="both"/>
      </w:pPr>
      <w:r>
        <w:rPr>
          <w:rFonts w:ascii="Cambria" w:eastAsia="Cambria" w:hAnsi="Cambria" w:cs="Cambria"/>
          <w:color w:val="181717"/>
        </w:rPr>
        <w:t>This common approach defined in the Annex SL will be useful for those organizations that choose to operate a single management system that meets the requirements of two or more management system standards.</w:t>
      </w:r>
    </w:p>
    <w:p w14:paraId="529D7A6D" w14:textId="77777777" w:rsidR="00FF610C" w:rsidRDefault="00C64C2F">
      <w:pPr>
        <w:tabs>
          <w:tab w:val="center" w:pos="4854"/>
          <w:tab w:val="right" w:pos="9752"/>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rPr>
          <w:rFonts w:ascii="Cambria" w:eastAsia="Cambria" w:hAnsi="Cambria" w:cs="Cambria"/>
          <w:color w:val="181717"/>
          <w:sz w:val="20"/>
        </w:rPr>
        <w:t>v</w:t>
      </w:r>
    </w:p>
    <w:p w14:paraId="7E6E888D" w14:textId="77777777" w:rsidR="00FF610C" w:rsidRDefault="00FF610C">
      <w:pPr>
        <w:sectPr w:rsidR="00FF610C">
          <w:headerReference w:type="even" r:id="rId33"/>
          <w:headerReference w:type="default" r:id="rId34"/>
          <w:footerReference w:type="even" r:id="rId35"/>
          <w:footerReference w:type="default" r:id="rId36"/>
          <w:headerReference w:type="first" r:id="rId37"/>
          <w:footerReference w:type="first" r:id="rId38"/>
          <w:pgSz w:w="11906" w:h="16838"/>
          <w:pgMar w:top="719" w:right="736" w:bottom="522" w:left="1417" w:header="720" w:footer="720" w:gutter="0"/>
          <w:cols w:space="720"/>
        </w:sectPr>
      </w:pPr>
    </w:p>
    <w:p w14:paraId="71798B12" w14:textId="77777777" w:rsidR="00FF610C" w:rsidRDefault="00C64C2F">
      <w:pPr>
        <w:pStyle w:val="Heading3"/>
        <w:tabs>
          <w:tab w:val="right" w:pos="9752"/>
        </w:tabs>
        <w:spacing w:after="0"/>
        <w:ind w:left="-15" w:firstLine="0"/>
      </w:pPr>
      <w:r>
        <w:rPr>
          <w:sz w:val="24"/>
        </w:rPr>
        <w:lastRenderedPageBreak/>
        <w:t xml:space="preserve">INTERNATIONAL STANDARD </w:t>
      </w:r>
      <w:r>
        <w:rPr>
          <w:sz w:val="24"/>
        </w:rPr>
        <w:tab/>
      </w:r>
      <w:r>
        <w:rPr>
          <w:rFonts w:ascii="Arial" w:eastAsia="Arial" w:hAnsi="Arial" w:cs="Arial"/>
          <w:b w:val="0"/>
          <w:color w:val="000000"/>
          <w:sz w:val="20"/>
        </w:rPr>
        <w:t>EVS-EN ISO/IEC 27001:2017</w:t>
      </w:r>
      <w:r>
        <w:rPr>
          <w:sz w:val="24"/>
        </w:rPr>
        <w:t>ISO/IEC 27001:2013(E)</w:t>
      </w:r>
    </w:p>
    <w:p w14:paraId="5ED9297F" w14:textId="77777777" w:rsidR="00FF610C" w:rsidRDefault="00C64C2F">
      <w:pPr>
        <w:spacing w:after="1088"/>
      </w:pPr>
      <w:r>
        <w:rPr>
          <w:noProof/>
        </w:rPr>
        <mc:AlternateContent>
          <mc:Choice Requires="wpg">
            <w:drawing>
              <wp:inline distT="0" distB="0" distL="0" distR="0" wp14:anchorId="6F5C60A2" wp14:editId="45F4258E">
                <wp:extent cx="6192000" cy="25400"/>
                <wp:effectExtent l="0" t="0" r="0" b="0"/>
                <wp:docPr id="84143" name="Group 84143"/>
                <wp:cNvGraphicFramePr/>
                <a:graphic xmlns:a="http://schemas.openxmlformats.org/drawingml/2006/main">
                  <a:graphicData uri="http://schemas.microsoft.com/office/word/2010/wordprocessingGroup">
                    <wpg:wgp>
                      <wpg:cNvGrpSpPr/>
                      <wpg:grpSpPr>
                        <a:xfrm>
                          <a:off x="0" y="0"/>
                          <a:ext cx="6192000" cy="25400"/>
                          <a:chOff x="0" y="0"/>
                          <a:chExt cx="6192000" cy="25400"/>
                        </a:xfrm>
                      </wpg:grpSpPr>
                      <wps:wsp>
                        <wps:cNvPr id="2873" name="Shape 2873"/>
                        <wps:cNvSpPr/>
                        <wps:spPr>
                          <a:xfrm>
                            <a:off x="0" y="0"/>
                            <a:ext cx="6192000" cy="0"/>
                          </a:xfrm>
                          <a:custGeom>
                            <a:avLst/>
                            <a:gdLst/>
                            <a:ahLst/>
                            <a:cxnLst/>
                            <a:rect l="0" t="0" r="0" b="0"/>
                            <a:pathLst>
                              <a:path w="6192000">
                                <a:moveTo>
                                  <a:pt x="0" y="0"/>
                                </a:moveTo>
                                <a:lnTo>
                                  <a:pt x="6192000"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143" style="width:487.559pt;height:2pt;mso-position-horizontal-relative:char;mso-position-vertical-relative:line" coordsize="61920,254">
                <v:shape id="Shape 2873" style="position:absolute;width:61920;height:0;left:0;top:0;" coordsize="6192000,0" path="m0,0l6192000,0">
                  <v:stroke weight="2pt" endcap="flat" joinstyle="miter" miterlimit="10" on="true" color="#181717"/>
                  <v:fill on="false" color="#000000" opacity="0"/>
                </v:shape>
              </v:group>
            </w:pict>
          </mc:Fallback>
        </mc:AlternateContent>
      </w:r>
    </w:p>
    <w:p w14:paraId="4C19E5FF" w14:textId="77777777" w:rsidR="00FF610C" w:rsidRDefault="00C64C2F">
      <w:pPr>
        <w:spacing w:after="0"/>
        <w:ind w:left="-5" w:hanging="10"/>
      </w:pPr>
      <w:r>
        <w:rPr>
          <w:rFonts w:ascii="Cambria" w:eastAsia="Cambria" w:hAnsi="Cambria" w:cs="Cambria"/>
          <w:b/>
          <w:color w:val="181717"/>
          <w:sz w:val="36"/>
        </w:rPr>
        <w:t xml:space="preserve">Information technology — Security techniques — </w:t>
      </w:r>
    </w:p>
    <w:p w14:paraId="189940F4" w14:textId="77777777" w:rsidR="00FF610C" w:rsidRDefault="00C64C2F">
      <w:pPr>
        <w:spacing w:after="319"/>
        <w:ind w:left="-5" w:hanging="10"/>
      </w:pPr>
      <w:r>
        <w:rPr>
          <w:rFonts w:ascii="Cambria" w:eastAsia="Cambria" w:hAnsi="Cambria" w:cs="Cambria"/>
          <w:b/>
          <w:color w:val="181717"/>
          <w:sz w:val="36"/>
        </w:rPr>
        <w:t>Information security management systems — Requirements</w:t>
      </w:r>
    </w:p>
    <w:p w14:paraId="4A5D97E6" w14:textId="77777777" w:rsidR="00FF610C" w:rsidRDefault="00C64C2F">
      <w:pPr>
        <w:pStyle w:val="Heading3"/>
        <w:tabs>
          <w:tab w:val="center" w:pos="745"/>
        </w:tabs>
        <w:spacing w:after="114"/>
        <w:ind w:left="-15" w:firstLine="0"/>
      </w:pPr>
      <w:r>
        <w:t xml:space="preserve">1 </w:t>
      </w:r>
      <w:r>
        <w:tab/>
        <w:t>Scope</w:t>
      </w:r>
    </w:p>
    <w:p w14:paraId="0399226F" w14:textId="77777777" w:rsidR="00FF610C" w:rsidRDefault="00C64C2F">
      <w:pPr>
        <w:spacing w:after="398" w:line="265" w:lineRule="auto"/>
        <w:ind w:left="-5" w:hanging="10"/>
        <w:jc w:val="both"/>
      </w:pPr>
      <w:r>
        <w:rPr>
          <w:rFonts w:ascii="Cambria" w:eastAsia="Cambria" w:hAnsi="Cambria" w:cs="Cambria"/>
          <w:color w:val="181717"/>
        </w:rPr>
        <w:t xml:space="preserve">This International Standard specifies the requirements for establishing, implementing, maintaining and continually improving an information security management system within the context of the organization. This International Standard also includes requirements for the assessment and treatment of information security risks tailored to the needs of the organization. The requirements set out in this International Standard are generic and are intended to be applicable to all organizations, regardless of type, size or nature. Excluding any of the requirements specified in </w:t>
      </w:r>
      <w:r>
        <w:rPr>
          <w:rFonts w:ascii="Cambria" w:eastAsia="Cambria" w:hAnsi="Cambria" w:cs="Cambria"/>
          <w:color w:val="053BF5"/>
          <w:u w:val="single" w:color="053BF5"/>
        </w:rPr>
        <w:t>Clauses 4</w:t>
      </w:r>
      <w:r>
        <w:rPr>
          <w:rFonts w:ascii="Cambria" w:eastAsia="Cambria" w:hAnsi="Cambria" w:cs="Cambria"/>
          <w:color w:val="181717"/>
        </w:rPr>
        <w:t xml:space="preserve"> to </w:t>
      </w:r>
      <w:r>
        <w:rPr>
          <w:rFonts w:ascii="Cambria" w:eastAsia="Cambria" w:hAnsi="Cambria" w:cs="Cambria"/>
          <w:color w:val="053BF5"/>
          <w:u w:val="single" w:color="053BF5"/>
        </w:rPr>
        <w:t>10</w:t>
      </w:r>
      <w:r>
        <w:rPr>
          <w:rFonts w:ascii="Cambria" w:eastAsia="Cambria" w:hAnsi="Cambria" w:cs="Cambria"/>
          <w:color w:val="181717"/>
        </w:rPr>
        <w:t xml:space="preserve"> is not acceptable when an organization claims conformity to this International Standard.</w:t>
      </w:r>
    </w:p>
    <w:p w14:paraId="24CAA191" w14:textId="77777777" w:rsidR="00FF610C" w:rsidRDefault="00C64C2F">
      <w:pPr>
        <w:pStyle w:val="Heading3"/>
        <w:tabs>
          <w:tab w:val="center" w:pos="1685"/>
        </w:tabs>
        <w:spacing w:after="114"/>
        <w:ind w:left="-15" w:firstLine="0"/>
      </w:pPr>
      <w:r>
        <w:t xml:space="preserve">2 </w:t>
      </w:r>
      <w:r>
        <w:tab/>
        <w:t>Normative references</w:t>
      </w:r>
    </w:p>
    <w:p w14:paraId="0CA4F5B8" w14:textId="77777777" w:rsidR="00FF610C" w:rsidRDefault="00C64C2F">
      <w:pPr>
        <w:spacing w:after="150" w:line="265" w:lineRule="auto"/>
        <w:ind w:left="-5" w:hanging="10"/>
        <w:jc w:val="both"/>
      </w:pPr>
      <w:r>
        <w:rPr>
          <w:rFonts w:ascii="Cambria" w:eastAsia="Cambria" w:hAnsi="Cambria" w:cs="Cambria"/>
          <w:color w:val="181717"/>
        </w:rPr>
        <w:t>The following documents, in whole or in part, are normatively referenced in this document and are indispensable for its application. For dated references, only the edition cited applies. For undated references, the latest edition of the referenced document (including any amendments) applies.</w:t>
      </w:r>
    </w:p>
    <w:p w14:paraId="2F73569B" w14:textId="77777777" w:rsidR="00FF610C" w:rsidRDefault="00C64C2F">
      <w:pPr>
        <w:spacing w:after="427" w:line="224" w:lineRule="auto"/>
        <w:ind w:left="-5" w:hanging="10"/>
      </w:pPr>
      <w:r>
        <w:rPr>
          <w:noProof/>
        </w:rPr>
        <mc:AlternateContent>
          <mc:Choice Requires="wpg">
            <w:drawing>
              <wp:anchor distT="0" distB="0" distL="114300" distR="114300" simplePos="0" relativeHeight="251669504" behindDoc="0" locked="0" layoutInCell="1" allowOverlap="1" wp14:anchorId="4251986B" wp14:editId="4F5126EC">
                <wp:simplePos x="0" y="0"/>
                <wp:positionH relativeFrom="page">
                  <wp:posOffset>899999</wp:posOffset>
                </wp:positionH>
                <wp:positionV relativeFrom="page">
                  <wp:posOffset>462703</wp:posOffset>
                </wp:positionV>
                <wp:extent cx="6192000" cy="25400"/>
                <wp:effectExtent l="0" t="0" r="0" b="0"/>
                <wp:wrapTopAndBottom/>
                <wp:docPr id="84141" name="Group 84141"/>
                <wp:cNvGraphicFramePr/>
                <a:graphic xmlns:a="http://schemas.openxmlformats.org/drawingml/2006/main">
                  <a:graphicData uri="http://schemas.microsoft.com/office/word/2010/wordprocessingGroup">
                    <wpg:wgp>
                      <wpg:cNvGrpSpPr/>
                      <wpg:grpSpPr>
                        <a:xfrm>
                          <a:off x="0" y="0"/>
                          <a:ext cx="6192000" cy="25400"/>
                          <a:chOff x="0" y="0"/>
                          <a:chExt cx="6192000" cy="25400"/>
                        </a:xfrm>
                      </wpg:grpSpPr>
                      <wps:wsp>
                        <wps:cNvPr id="2872" name="Shape 2872"/>
                        <wps:cNvSpPr/>
                        <wps:spPr>
                          <a:xfrm>
                            <a:off x="0" y="0"/>
                            <a:ext cx="6192000" cy="0"/>
                          </a:xfrm>
                          <a:custGeom>
                            <a:avLst/>
                            <a:gdLst/>
                            <a:ahLst/>
                            <a:cxnLst/>
                            <a:rect l="0" t="0" r="0" b="0"/>
                            <a:pathLst>
                              <a:path w="6192000">
                                <a:moveTo>
                                  <a:pt x="0" y="0"/>
                                </a:moveTo>
                                <a:lnTo>
                                  <a:pt x="6192000"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141" style="width:487.559pt;height:2pt;position:absolute;mso-position-horizontal-relative:page;mso-position-horizontal:absolute;margin-left:70.8661pt;mso-position-vertical-relative:page;margin-top:36.4333pt;" coordsize="61920,254">
                <v:shape id="Shape 2872" style="position:absolute;width:61920;height:0;left:0;top:0;" coordsize="6192000,0" path="m0,0l6192000,0">
                  <v:stroke weight="2pt" endcap="flat" joinstyle="miter" miterlimit="10" on="true" color="#181717"/>
                  <v:fill on="false" color="#000000" opacity="0"/>
                </v:shape>
                <w10:wrap type="topAndBottom"/>
              </v:group>
            </w:pict>
          </mc:Fallback>
        </mc:AlternateContent>
      </w:r>
      <w:r>
        <w:rPr>
          <w:noProof/>
        </w:rPr>
        <mc:AlternateContent>
          <mc:Choice Requires="wpg">
            <w:drawing>
              <wp:anchor distT="0" distB="0" distL="114300" distR="114300" simplePos="0" relativeHeight="251670528" behindDoc="0" locked="0" layoutInCell="1" allowOverlap="1" wp14:anchorId="774F14B5" wp14:editId="2FDA4FF4">
                <wp:simplePos x="0" y="0"/>
                <wp:positionH relativeFrom="page">
                  <wp:posOffset>7211314</wp:posOffset>
                </wp:positionH>
                <wp:positionV relativeFrom="page">
                  <wp:posOffset>1207389</wp:posOffset>
                </wp:positionV>
                <wp:extent cx="244475" cy="8301228"/>
                <wp:effectExtent l="0" t="0" r="0" b="0"/>
                <wp:wrapSquare wrapText="bothSides"/>
                <wp:docPr id="84145" name="Group 8414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883" name="Rectangle 2883"/>
                        <wps:cNvSpPr/>
                        <wps:spPr>
                          <a:xfrm rot="-5399999">
                            <a:off x="-2400463" y="3457506"/>
                            <a:ext cx="4957171" cy="156242"/>
                          </a:xfrm>
                          <a:prstGeom prst="rect">
                            <a:avLst/>
                          </a:prstGeom>
                          <a:ln>
                            <a:noFill/>
                          </a:ln>
                        </wps:spPr>
                        <wps:txbx>
                          <w:txbxContent>
                            <w:p w14:paraId="69DBD301"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2884" name="Rectangle 2884"/>
                        <wps:cNvSpPr/>
                        <wps:spPr>
                          <a:xfrm rot="-5399999">
                            <a:off x="-5315194" y="2702790"/>
                            <a:ext cx="11040634" cy="156243"/>
                          </a:xfrm>
                          <a:prstGeom prst="rect">
                            <a:avLst/>
                          </a:prstGeom>
                          <a:ln>
                            <a:noFill/>
                          </a:ln>
                        </wps:spPr>
                        <wps:txbx>
                          <w:txbxContent>
                            <w:p w14:paraId="34F3479F"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74F14B5" id="Group 84145" o:spid="_x0000_s1053" style="position:absolute;left:0;text-align:left;margin-left:567.8pt;margin-top:95.05pt;width:19.25pt;height:653.65pt;z-index:25167052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">
                <v:rect id="Rectangle 2883" o:spid="_x0000_s1054"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" filled="f" stroked="f">
                  <v:textbox inset="0,0,0,0">
                    <w:txbxContent>
                      <w:p w14:paraId="69DBD301" w14:textId="77777777" w:rsidR="00C64C2F" w:rsidRDefault="00C64C2F">
                        <w:r>
                          <w:rPr>
                            <w:rFonts w:ascii="Arial" w:eastAsia="Arial" w:hAnsi="Arial" w:cs="Arial"/>
                            <w:color w:val="FF0000"/>
                            <w:sz w:val="20"/>
                          </w:rPr>
                          <w:t>Internal network licence for 4 users. Order No. 295616, 11/1/2019.</w:t>
                        </w:r>
                      </w:p>
                    </w:txbxContent>
                  </v:textbox>
                </v:rect>
                <v:rect id="Rectangle 2884" o:spid="_x0000_s1055"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" filled="f" stroked="f">
                  <v:textbox inset="0,0,0,0">
                    <w:txbxContent>
                      <w:p w14:paraId="34F3479F"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71552" behindDoc="0" locked="0" layoutInCell="1" allowOverlap="1" wp14:anchorId="653A0234" wp14:editId="7D73786D">
                <wp:simplePos x="0" y="0"/>
                <wp:positionH relativeFrom="page">
                  <wp:posOffset>99314</wp:posOffset>
                </wp:positionH>
                <wp:positionV relativeFrom="page">
                  <wp:posOffset>3331972</wp:posOffset>
                </wp:positionV>
                <wp:extent cx="117475" cy="4051936"/>
                <wp:effectExtent l="0" t="0" r="0" b="0"/>
                <wp:wrapSquare wrapText="bothSides"/>
                <wp:docPr id="84148" name="Group 84148"/>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2885" name="Rectangle 2885"/>
                        <wps:cNvSpPr/>
                        <wps:spPr>
                          <a:xfrm rot="-5399999">
                            <a:off x="-2616415" y="1279278"/>
                            <a:ext cx="5389075" cy="156242"/>
                          </a:xfrm>
                          <a:prstGeom prst="rect">
                            <a:avLst/>
                          </a:prstGeom>
                          <a:ln>
                            <a:noFill/>
                          </a:ln>
                        </wps:spPr>
                        <wps:txbx>
                          <w:txbxContent>
                            <w:p w14:paraId="0D7081B4"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53A0234" id="Group 84148" o:spid="_x0000_s1056" style="position:absolute;left:0;text-align:left;margin-left:7.8pt;margin-top:262.35pt;width:9.25pt;height:319.05pt;z-index:25167155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Ai0cARLAIAAKwEAAAOAAAAAAAAAAAAAAAAAC4CAABk&#10;cnMvZTJvRG9jLnhtbFBLAQItABQABgAIAAAAIQBNhFQN4AAAAAoBAAAPAAAAAAAAAAAAAAAAAIYE&#10;AABkcnMvZG93bnJldi54bWxQSwUGAAAAAAQABADzAAAAkwUAAAAA&#10;">
                <v:rect id="Rectangle 2885" o:spid="_x0000_s105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" filled="f" stroked="f">
                  <v:textbox inset="0,0,0,0">
                    <w:txbxContent>
                      <w:p w14:paraId="0D7081B4"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 xml:space="preserve">ISO/IEC 27000, </w:t>
      </w:r>
      <w:r>
        <w:rPr>
          <w:rFonts w:ascii="Cambria" w:eastAsia="Cambria" w:hAnsi="Cambria" w:cs="Cambria"/>
          <w:i/>
          <w:color w:val="181717"/>
        </w:rPr>
        <w:t>Information technology — Security techniques — Information security management systems — Overview and vocabulary</w:t>
      </w:r>
    </w:p>
    <w:p w14:paraId="76CE4C13" w14:textId="77777777" w:rsidR="00FF610C" w:rsidRDefault="00C64C2F">
      <w:pPr>
        <w:tabs>
          <w:tab w:val="center" w:pos="1706"/>
        </w:tabs>
        <w:spacing w:after="109"/>
        <w:ind w:left="-15"/>
      </w:pPr>
      <w:r>
        <w:rPr>
          <w:rFonts w:ascii="Cambria" w:eastAsia="Cambria" w:hAnsi="Cambria" w:cs="Cambria"/>
          <w:b/>
          <w:color w:val="181717"/>
          <w:sz w:val="26"/>
        </w:rPr>
        <w:t>3</w:t>
      </w:r>
      <w:r>
        <w:rPr>
          <w:rFonts w:ascii="Cambria" w:eastAsia="Cambria" w:hAnsi="Cambria" w:cs="Cambria"/>
          <w:b/>
          <w:color w:val="181717"/>
          <w:sz w:val="26"/>
        </w:rPr>
        <w:tab/>
        <w:t>Terms</w:t>
      </w:r>
      <w:r>
        <w:rPr>
          <w:rFonts w:ascii="Cambria" w:eastAsia="Cambria" w:hAnsi="Cambria" w:cs="Cambria"/>
          <w:b/>
          <w:color w:val="181717"/>
          <w:sz w:val="26"/>
        </w:rPr>
        <w:tab/>
        <w:t>and</w:t>
      </w:r>
      <w:r>
        <w:rPr>
          <w:rFonts w:ascii="Cambria" w:eastAsia="Cambria" w:hAnsi="Cambria" w:cs="Cambria"/>
          <w:b/>
          <w:color w:val="181717"/>
          <w:sz w:val="26"/>
        </w:rPr>
        <w:tab/>
        <w:t>definitions</w:t>
      </w:r>
    </w:p>
    <w:p w14:paraId="634977F3" w14:textId="77777777" w:rsidR="00FF610C" w:rsidRDefault="00C64C2F">
      <w:pPr>
        <w:spacing w:after="393" w:line="265" w:lineRule="auto"/>
        <w:ind w:left="-5" w:hanging="10"/>
        <w:jc w:val="both"/>
      </w:pPr>
      <w:r>
        <w:rPr>
          <w:rFonts w:ascii="Cambria" w:eastAsia="Cambria" w:hAnsi="Cambria" w:cs="Cambria"/>
          <w:color w:val="181717"/>
        </w:rPr>
        <w:t>For the purposes of this document, the terms and definitions given in ISO/IEC 27000 apply.</w:t>
      </w:r>
    </w:p>
    <w:p w14:paraId="148B99A5" w14:textId="77777777" w:rsidR="00FF610C" w:rsidRDefault="00C64C2F">
      <w:pPr>
        <w:pStyle w:val="Heading3"/>
        <w:tabs>
          <w:tab w:val="center" w:pos="2008"/>
        </w:tabs>
        <w:ind w:left="-15" w:firstLine="0"/>
      </w:pPr>
      <w:r>
        <w:t xml:space="preserve">4 </w:t>
      </w:r>
      <w:r>
        <w:tab/>
        <w:t>Context of the organization</w:t>
      </w:r>
    </w:p>
    <w:p w14:paraId="4A9205CA" w14:textId="77777777" w:rsidR="00FF610C" w:rsidRDefault="00C64C2F">
      <w:pPr>
        <w:pStyle w:val="Heading4"/>
        <w:tabs>
          <w:tab w:val="center" w:pos="3156"/>
        </w:tabs>
        <w:ind w:left="-15" w:firstLine="0"/>
      </w:pPr>
      <w:r>
        <w:t xml:space="preserve">4.1 </w:t>
      </w:r>
      <w:r>
        <w:tab/>
        <w:t>Understanding the organization and its context</w:t>
      </w:r>
    </w:p>
    <w:p w14:paraId="5EF4EEB9" w14:textId="77777777" w:rsidR="00FF610C" w:rsidRDefault="00C64C2F">
      <w:pPr>
        <w:spacing w:after="150" w:line="265" w:lineRule="auto"/>
        <w:ind w:left="-5" w:hanging="10"/>
        <w:jc w:val="both"/>
      </w:pPr>
      <w:r>
        <w:rPr>
          <w:rFonts w:ascii="Cambria" w:eastAsia="Cambria" w:hAnsi="Cambria" w:cs="Cambria"/>
          <w:color w:val="181717"/>
        </w:rPr>
        <w:t>The organization shall determine external and internal issues that are relevant to its purpose and that affect its ability to achieve the intended outcome(s) of its information security management system.</w:t>
      </w:r>
    </w:p>
    <w:p w14:paraId="75770EF6" w14:textId="77777777" w:rsidR="00FF610C" w:rsidRDefault="00C64C2F">
      <w:pPr>
        <w:spacing w:after="317" w:line="220" w:lineRule="auto"/>
        <w:ind w:left="-5" w:hanging="10"/>
      </w:pPr>
      <w:r>
        <w:rPr>
          <w:rFonts w:ascii="Cambria" w:eastAsia="Cambria" w:hAnsi="Cambria" w:cs="Cambria"/>
          <w:color w:val="181717"/>
          <w:sz w:val="20"/>
        </w:rPr>
        <w:t>NOTE Determining these issues refers to establishing the external and internal context of the organization considered in Clause 5.3 of ISO 31000:2009</w:t>
      </w:r>
      <w:r>
        <w:rPr>
          <w:rFonts w:ascii="Cambria" w:eastAsia="Cambria" w:hAnsi="Cambria" w:cs="Cambria"/>
          <w:color w:val="181717"/>
          <w:sz w:val="16"/>
        </w:rPr>
        <w:t>[</w:t>
      </w:r>
      <w:r>
        <w:rPr>
          <w:rFonts w:ascii="Cambria" w:eastAsia="Cambria" w:hAnsi="Cambria" w:cs="Cambria"/>
          <w:color w:val="053BF5"/>
          <w:sz w:val="16"/>
          <w:u w:val="single" w:color="053BF5"/>
        </w:rPr>
        <w:t>5</w:t>
      </w:r>
      <w:r>
        <w:rPr>
          <w:rFonts w:ascii="Cambria" w:eastAsia="Cambria" w:hAnsi="Cambria" w:cs="Cambria"/>
          <w:color w:val="181717"/>
          <w:sz w:val="25"/>
          <w:vertAlign w:val="superscript"/>
        </w:rPr>
        <w:t>]</w:t>
      </w:r>
      <w:r>
        <w:rPr>
          <w:rFonts w:ascii="Cambria" w:eastAsia="Cambria" w:hAnsi="Cambria" w:cs="Cambria"/>
          <w:color w:val="181717"/>
          <w:sz w:val="20"/>
        </w:rPr>
        <w:t>.</w:t>
      </w:r>
    </w:p>
    <w:p w14:paraId="7385F8D0" w14:textId="77777777" w:rsidR="00FF610C" w:rsidRDefault="00C64C2F">
      <w:pPr>
        <w:pStyle w:val="Heading4"/>
        <w:tabs>
          <w:tab w:val="center" w:pos="4056"/>
        </w:tabs>
        <w:ind w:left="-15" w:firstLine="0"/>
      </w:pPr>
      <w:r>
        <w:t xml:space="preserve">4.2 </w:t>
      </w:r>
      <w:r>
        <w:tab/>
        <w:t>Understanding the needs and expectations of interested parties</w:t>
      </w:r>
    </w:p>
    <w:p w14:paraId="75A730BB" w14:textId="77777777" w:rsidR="00FF610C" w:rsidRDefault="00C64C2F">
      <w:pPr>
        <w:spacing w:after="150" w:line="265" w:lineRule="auto"/>
        <w:ind w:left="-5" w:hanging="10"/>
        <w:jc w:val="both"/>
      </w:pPr>
      <w:r>
        <w:rPr>
          <w:rFonts w:ascii="Cambria" w:eastAsia="Cambria" w:hAnsi="Cambria" w:cs="Cambria"/>
          <w:color w:val="181717"/>
        </w:rPr>
        <w:t>The organization shall determine:</w:t>
      </w:r>
    </w:p>
    <w:p w14:paraId="2A0568CD" w14:textId="77777777" w:rsidR="00FF610C" w:rsidRDefault="00C64C2F">
      <w:pPr>
        <w:numPr>
          <w:ilvl w:val="0"/>
          <w:numId w:val="3"/>
        </w:numPr>
        <w:spacing w:after="150" w:line="265" w:lineRule="auto"/>
        <w:ind w:hanging="403"/>
        <w:jc w:val="both"/>
      </w:pPr>
      <w:r>
        <w:rPr>
          <w:rFonts w:ascii="Cambria" w:eastAsia="Cambria" w:hAnsi="Cambria" w:cs="Cambria"/>
          <w:color w:val="181717"/>
        </w:rPr>
        <w:t>interested parties that are relevant to the information security management system; and</w:t>
      </w:r>
    </w:p>
    <w:p w14:paraId="2C92457C" w14:textId="77777777" w:rsidR="00FF610C" w:rsidRDefault="00C64C2F">
      <w:pPr>
        <w:numPr>
          <w:ilvl w:val="0"/>
          <w:numId w:val="3"/>
        </w:numPr>
        <w:spacing w:after="150" w:line="265" w:lineRule="auto"/>
        <w:ind w:hanging="403"/>
        <w:jc w:val="both"/>
      </w:pPr>
      <w:r>
        <w:rPr>
          <w:rFonts w:ascii="Cambria" w:eastAsia="Cambria" w:hAnsi="Cambria" w:cs="Cambria"/>
          <w:color w:val="181717"/>
        </w:rPr>
        <w:t>the requirements of these interested parties relevant to information security.</w:t>
      </w:r>
    </w:p>
    <w:p w14:paraId="028064B1" w14:textId="77777777" w:rsidR="00FF610C" w:rsidRDefault="00C64C2F">
      <w:pPr>
        <w:spacing w:after="354" w:line="220" w:lineRule="auto"/>
        <w:ind w:left="-5" w:hanging="10"/>
      </w:pPr>
      <w:r>
        <w:rPr>
          <w:rFonts w:ascii="Cambria" w:eastAsia="Cambria" w:hAnsi="Cambria" w:cs="Cambria"/>
          <w:color w:val="181717"/>
          <w:sz w:val="20"/>
        </w:rPr>
        <w:t>NOTE The requirements of interested parties may include legal and regulatory requirements and contractual obligations.</w:t>
      </w:r>
    </w:p>
    <w:p w14:paraId="12A38816" w14:textId="77777777" w:rsidR="00FF610C" w:rsidRDefault="00C64C2F">
      <w:pPr>
        <w:pStyle w:val="Heading4"/>
        <w:tabs>
          <w:tab w:val="center" w:pos="4475"/>
        </w:tabs>
        <w:ind w:left="-15" w:firstLine="0"/>
      </w:pPr>
      <w:r>
        <w:lastRenderedPageBreak/>
        <w:t xml:space="preserve">4.3 </w:t>
      </w:r>
      <w:r>
        <w:tab/>
        <w:t>Determining the scope of the information security management system</w:t>
      </w:r>
    </w:p>
    <w:p w14:paraId="26A866CC" w14:textId="77777777" w:rsidR="00FF610C" w:rsidRDefault="00C64C2F">
      <w:pPr>
        <w:spacing w:after="150" w:line="265" w:lineRule="auto"/>
        <w:ind w:left="-5" w:hanging="10"/>
        <w:jc w:val="both"/>
      </w:pPr>
      <w:r>
        <w:rPr>
          <w:rFonts w:ascii="Cambria" w:eastAsia="Cambria" w:hAnsi="Cambria" w:cs="Cambria"/>
          <w:color w:val="181717"/>
        </w:rPr>
        <w:t>The organization shall determine the boundaries and applicability of the information security management system to establish its scope.</w:t>
      </w:r>
    </w:p>
    <w:p w14:paraId="257C706F" w14:textId="77777777" w:rsidR="00FF610C" w:rsidRDefault="00C64C2F">
      <w:pPr>
        <w:spacing w:after="150" w:line="265" w:lineRule="auto"/>
        <w:ind w:left="-5" w:hanging="10"/>
        <w:jc w:val="both"/>
      </w:pPr>
      <w:r>
        <w:rPr>
          <w:rFonts w:ascii="Cambria" w:eastAsia="Cambria" w:hAnsi="Cambria" w:cs="Cambria"/>
          <w:color w:val="181717"/>
        </w:rPr>
        <w:t>When determining this scope, the organization shall consider:</w:t>
      </w:r>
    </w:p>
    <w:p w14:paraId="31F22160" w14:textId="77777777" w:rsidR="00FF610C" w:rsidRDefault="00C64C2F">
      <w:pPr>
        <w:numPr>
          <w:ilvl w:val="0"/>
          <w:numId w:val="4"/>
        </w:numPr>
        <w:spacing w:after="150" w:line="265" w:lineRule="auto"/>
        <w:ind w:hanging="403"/>
        <w:jc w:val="both"/>
      </w:pPr>
      <w:r>
        <w:rPr>
          <w:rFonts w:ascii="Cambria" w:eastAsia="Cambria" w:hAnsi="Cambria" w:cs="Cambria"/>
          <w:color w:val="181717"/>
        </w:rPr>
        <w:t xml:space="preserve">the external and internal issues referred to in </w:t>
      </w:r>
      <w:r>
        <w:rPr>
          <w:rFonts w:ascii="Cambria" w:eastAsia="Cambria" w:hAnsi="Cambria" w:cs="Cambria"/>
          <w:color w:val="053BF5"/>
          <w:u w:val="single" w:color="053BF5"/>
        </w:rPr>
        <w:t>4.1</w:t>
      </w:r>
      <w:r>
        <w:rPr>
          <w:rFonts w:ascii="Cambria" w:eastAsia="Cambria" w:hAnsi="Cambria" w:cs="Cambria"/>
          <w:color w:val="181717"/>
        </w:rPr>
        <w:t>;</w:t>
      </w:r>
    </w:p>
    <w:p w14:paraId="30F72B8E" w14:textId="77777777" w:rsidR="00FF610C" w:rsidRDefault="00C64C2F">
      <w:pPr>
        <w:numPr>
          <w:ilvl w:val="0"/>
          <w:numId w:val="4"/>
        </w:numPr>
        <w:spacing w:after="150" w:line="265" w:lineRule="auto"/>
        <w:ind w:hanging="403"/>
        <w:jc w:val="both"/>
      </w:pPr>
      <w:r>
        <w:rPr>
          <w:rFonts w:ascii="Cambria" w:eastAsia="Cambria" w:hAnsi="Cambria" w:cs="Cambria"/>
          <w:color w:val="181717"/>
        </w:rPr>
        <w:t xml:space="preserve">the requirements referred to in </w:t>
      </w:r>
      <w:r>
        <w:rPr>
          <w:rFonts w:ascii="Cambria" w:eastAsia="Cambria" w:hAnsi="Cambria" w:cs="Cambria"/>
          <w:color w:val="053BF5"/>
          <w:u w:val="single" w:color="053BF5"/>
        </w:rPr>
        <w:t>4.2</w:t>
      </w:r>
      <w:r>
        <w:rPr>
          <w:rFonts w:ascii="Cambria" w:eastAsia="Cambria" w:hAnsi="Cambria" w:cs="Cambria"/>
          <w:color w:val="181717"/>
        </w:rPr>
        <w:t>; and</w:t>
      </w:r>
    </w:p>
    <w:p w14:paraId="154EAB99" w14:textId="77777777" w:rsidR="00FF610C" w:rsidRDefault="00C64C2F">
      <w:pPr>
        <w:numPr>
          <w:ilvl w:val="0"/>
          <w:numId w:val="4"/>
        </w:numPr>
        <w:spacing w:after="150" w:line="265" w:lineRule="auto"/>
        <w:ind w:hanging="403"/>
        <w:jc w:val="both"/>
      </w:pPr>
      <w:r>
        <w:rPr>
          <w:rFonts w:ascii="Cambria" w:eastAsia="Cambria" w:hAnsi="Cambria" w:cs="Cambria"/>
          <w:color w:val="181717"/>
        </w:rPr>
        <w:t>interfaces and dependencies between activities performed by the organization, and those that are performed by other organizations.</w:t>
      </w:r>
    </w:p>
    <w:p w14:paraId="0619CB3A" w14:textId="77777777" w:rsidR="00FF610C" w:rsidRDefault="00C64C2F">
      <w:pPr>
        <w:spacing w:after="284" w:line="265" w:lineRule="auto"/>
        <w:ind w:left="-5" w:hanging="10"/>
        <w:jc w:val="both"/>
      </w:pPr>
      <w:r>
        <w:rPr>
          <w:rFonts w:ascii="Cambria" w:eastAsia="Cambria" w:hAnsi="Cambria" w:cs="Cambria"/>
          <w:color w:val="181717"/>
        </w:rPr>
        <w:t>The scope shall be available as documented information.</w:t>
      </w:r>
    </w:p>
    <w:p w14:paraId="26961DDA" w14:textId="77777777" w:rsidR="00FF610C" w:rsidRDefault="00C64C2F">
      <w:pPr>
        <w:pStyle w:val="Heading4"/>
        <w:tabs>
          <w:tab w:val="center" w:pos="2188"/>
        </w:tabs>
        <w:ind w:left="-15" w:firstLine="0"/>
      </w:pPr>
      <w:r>
        <w:t xml:space="preserve">4.4 </w:t>
      </w:r>
      <w:r>
        <w:tab/>
        <w:t>Information security management system</w:t>
      </w:r>
    </w:p>
    <w:p w14:paraId="68040D5C" w14:textId="77777777" w:rsidR="00FF610C" w:rsidRDefault="00C64C2F">
      <w:pPr>
        <w:spacing w:after="398" w:line="265" w:lineRule="auto"/>
        <w:ind w:left="-5" w:hanging="10"/>
        <w:jc w:val="both"/>
      </w:pPr>
      <w:r>
        <w:rPr>
          <w:rFonts w:ascii="Cambria" w:eastAsia="Cambria" w:hAnsi="Cambria" w:cs="Cambria"/>
          <w:color w:val="181717"/>
        </w:rPr>
        <w:t>The organization shall establish, implement, maintain and continually improve an information security management system, in accordance with the requirements of this International Standard.</w:t>
      </w:r>
    </w:p>
    <w:p w14:paraId="7E81621A" w14:textId="77777777" w:rsidR="00FF610C" w:rsidRDefault="00C64C2F">
      <w:pPr>
        <w:pStyle w:val="Heading3"/>
        <w:tabs>
          <w:tab w:val="center" w:pos="389"/>
        </w:tabs>
        <w:ind w:left="-15" w:firstLine="0"/>
      </w:pPr>
      <w:r>
        <w:t xml:space="preserve">5 </w:t>
      </w:r>
      <w:r>
        <w:tab/>
        <w:t>Leadership</w:t>
      </w:r>
    </w:p>
    <w:p w14:paraId="449D7DED" w14:textId="77777777" w:rsidR="00FF610C" w:rsidRDefault="00C64C2F">
      <w:pPr>
        <w:pStyle w:val="Heading4"/>
        <w:tabs>
          <w:tab w:val="center" w:pos="1474"/>
        </w:tabs>
        <w:ind w:left="-15" w:firstLine="0"/>
      </w:pPr>
      <w:r>
        <w:t xml:space="preserve">5.1 </w:t>
      </w:r>
      <w:r>
        <w:tab/>
        <w:t>Leadership and commitment</w:t>
      </w:r>
    </w:p>
    <w:p w14:paraId="68F4B7F3" w14:textId="77777777" w:rsidR="00FF610C" w:rsidRDefault="00C64C2F">
      <w:pPr>
        <w:spacing w:after="150" w:line="265" w:lineRule="auto"/>
        <w:ind w:left="-5" w:hanging="10"/>
        <w:jc w:val="both"/>
      </w:pPr>
      <w:r>
        <w:rPr>
          <w:rFonts w:ascii="Cambria" w:eastAsia="Cambria" w:hAnsi="Cambria" w:cs="Cambria"/>
          <w:color w:val="181717"/>
        </w:rPr>
        <w:t>Top management shall demonstrate leadership and commitment with respect to the information security management system by:</w:t>
      </w:r>
    </w:p>
    <w:p w14:paraId="0F41D0BA" w14:textId="77777777" w:rsidR="00FF610C" w:rsidRDefault="00C64C2F">
      <w:pPr>
        <w:numPr>
          <w:ilvl w:val="0"/>
          <w:numId w:val="5"/>
        </w:numPr>
        <w:spacing w:after="150" w:line="265" w:lineRule="auto"/>
        <w:ind w:hanging="403"/>
        <w:jc w:val="both"/>
      </w:pPr>
      <w:r>
        <w:rPr>
          <w:rFonts w:ascii="Cambria" w:eastAsia="Cambria" w:hAnsi="Cambria" w:cs="Cambria"/>
          <w:color w:val="181717"/>
        </w:rPr>
        <w:t>ensuring the information security policy and the information security objectives are established and are compatible with the strategic direction of the organization;</w:t>
      </w:r>
    </w:p>
    <w:p w14:paraId="6AF1352D" w14:textId="77777777" w:rsidR="00FF610C" w:rsidRDefault="00C64C2F">
      <w:pPr>
        <w:numPr>
          <w:ilvl w:val="0"/>
          <w:numId w:val="5"/>
        </w:numPr>
        <w:spacing w:after="150" w:line="265" w:lineRule="auto"/>
        <w:ind w:hanging="403"/>
        <w:jc w:val="both"/>
      </w:pPr>
      <w:r>
        <w:rPr>
          <w:noProof/>
        </w:rPr>
        <mc:AlternateContent>
          <mc:Choice Requires="wpg">
            <w:drawing>
              <wp:anchor distT="0" distB="0" distL="114300" distR="114300" simplePos="0" relativeHeight="251672576" behindDoc="0" locked="0" layoutInCell="1" allowOverlap="1" wp14:anchorId="51DFF13F" wp14:editId="1736DD46">
                <wp:simplePos x="0" y="0"/>
                <wp:positionH relativeFrom="page">
                  <wp:posOffset>7211314</wp:posOffset>
                </wp:positionH>
                <wp:positionV relativeFrom="page">
                  <wp:posOffset>1207389</wp:posOffset>
                </wp:positionV>
                <wp:extent cx="244475" cy="8301228"/>
                <wp:effectExtent l="0" t="0" r="0" b="0"/>
                <wp:wrapSquare wrapText="bothSides"/>
                <wp:docPr id="83969" name="Group 8396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3429" name="Rectangle 3429"/>
                        <wps:cNvSpPr/>
                        <wps:spPr>
                          <a:xfrm rot="-5399999">
                            <a:off x="-2400463" y="3457506"/>
                            <a:ext cx="4957171" cy="156242"/>
                          </a:xfrm>
                          <a:prstGeom prst="rect">
                            <a:avLst/>
                          </a:prstGeom>
                          <a:ln>
                            <a:noFill/>
                          </a:ln>
                        </wps:spPr>
                        <wps:txbx>
                          <w:txbxContent>
                            <w:p w14:paraId="37785DE8"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3430" name="Rectangle 3430"/>
                        <wps:cNvSpPr/>
                        <wps:spPr>
                          <a:xfrm rot="-5399999">
                            <a:off x="-5315194" y="2702790"/>
                            <a:ext cx="11040634" cy="156243"/>
                          </a:xfrm>
                          <a:prstGeom prst="rect">
                            <a:avLst/>
                          </a:prstGeom>
                          <a:ln>
                            <a:noFill/>
                          </a:ln>
                        </wps:spPr>
                        <wps:txbx>
                          <w:txbxContent>
                            <w:p w14:paraId="5AC518E1"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1DFF13F" id="Group 83969" o:spid="_x0000_s1058" style="position:absolute;left:0;text-align:left;margin-left:567.8pt;margin-top:95.05pt;width:19.25pt;height:653.65pt;z-index:25167257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">
                <v:rect id="Rectangle 3429" o:spid="_x0000_s1059"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" filled="f" stroked="f">
                  <v:textbox inset="0,0,0,0">
                    <w:txbxContent>
                      <w:p w14:paraId="37785DE8" w14:textId="77777777" w:rsidR="00C64C2F" w:rsidRDefault="00C64C2F">
                        <w:r>
                          <w:rPr>
                            <w:rFonts w:ascii="Arial" w:eastAsia="Arial" w:hAnsi="Arial" w:cs="Arial"/>
                            <w:color w:val="FF0000"/>
                            <w:sz w:val="20"/>
                          </w:rPr>
                          <w:t>Internal network licence for 4 users. Order No. 295616, 11/1/2019.</w:t>
                        </w:r>
                      </w:p>
                    </w:txbxContent>
                  </v:textbox>
                </v:rect>
                <v:rect id="Rectangle 3430" o:spid="_x0000_s1060"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" filled="f" stroked="f">
                  <v:textbox inset="0,0,0,0">
                    <w:txbxContent>
                      <w:p w14:paraId="5AC518E1"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73600" behindDoc="0" locked="0" layoutInCell="1" allowOverlap="1" wp14:anchorId="2ED382AC" wp14:editId="0348DBD3">
                <wp:simplePos x="0" y="0"/>
                <wp:positionH relativeFrom="page">
                  <wp:posOffset>99314</wp:posOffset>
                </wp:positionH>
                <wp:positionV relativeFrom="page">
                  <wp:posOffset>3331972</wp:posOffset>
                </wp:positionV>
                <wp:extent cx="117475" cy="4051936"/>
                <wp:effectExtent l="0" t="0" r="0" b="0"/>
                <wp:wrapSquare wrapText="bothSides"/>
                <wp:docPr id="83970" name="Group 83970"/>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3431" name="Rectangle 3431"/>
                        <wps:cNvSpPr/>
                        <wps:spPr>
                          <a:xfrm rot="-5399999">
                            <a:off x="-2616415" y="1279278"/>
                            <a:ext cx="5389075" cy="156242"/>
                          </a:xfrm>
                          <a:prstGeom prst="rect">
                            <a:avLst/>
                          </a:prstGeom>
                          <a:ln>
                            <a:noFill/>
                          </a:ln>
                        </wps:spPr>
                        <wps:txbx>
                          <w:txbxContent>
                            <w:p w14:paraId="16BD6567"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ED382AC" id="Group 83970" o:spid="_x0000_s1061" style="position:absolute;left:0;text-align:left;margin-left:7.8pt;margin-top:262.35pt;width:9.25pt;height:319.05pt;z-index:25167360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ocdM/SoCAACsBAAADgAAAAAAAAAAAAAAAAAuAgAAZHJz&#10;L2Uyb0RvYy54bWxQSwECLQAUAAYACAAAACEATYRUDeAAAAAKAQAADwAAAAAAAAAAAAAAAACEBAAA&#10;ZHJzL2Rvd25yZXYueG1sUEsFBgAAAAAEAAQA8wAAAJEFAAAAAA==&#10;">
                <v:rect id="Rectangle 3431" o:spid="_x0000_s1062"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" filled="f" stroked="f">
                  <v:textbox inset="0,0,0,0">
                    <w:txbxContent>
                      <w:p w14:paraId="16BD6567"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ensuring the integration of the information security management system requirements into the organization’s processes;</w:t>
      </w:r>
    </w:p>
    <w:p w14:paraId="4291F5BC" w14:textId="77777777" w:rsidR="00FF610C" w:rsidRDefault="00C64C2F">
      <w:pPr>
        <w:numPr>
          <w:ilvl w:val="0"/>
          <w:numId w:val="5"/>
        </w:numPr>
        <w:spacing w:after="150" w:line="265" w:lineRule="auto"/>
        <w:ind w:hanging="403"/>
        <w:jc w:val="both"/>
      </w:pPr>
      <w:r>
        <w:rPr>
          <w:rFonts w:ascii="Cambria" w:eastAsia="Cambria" w:hAnsi="Cambria" w:cs="Cambria"/>
          <w:color w:val="181717"/>
        </w:rPr>
        <w:t>ensuring that the resources needed for the information security management system are available;</w:t>
      </w:r>
    </w:p>
    <w:p w14:paraId="748D06D5" w14:textId="77777777" w:rsidR="00FF610C" w:rsidRDefault="00C64C2F">
      <w:pPr>
        <w:numPr>
          <w:ilvl w:val="0"/>
          <w:numId w:val="5"/>
        </w:numPr>
        <w:spacing w:after="150" w:line="265" w:lineRule="auto"/>
        <w:ind w:hanging="403"/>
        <w:jc w:val="both"/>
      </w:pPr>
      <w:r>
        <w:rPr>
          <w:rFonts w:ascii="Cambria" w:eastAsia="Cambria" w:hAnsi="Cambria" w:cs="Cambria"/>
          <w:color w:val="181717"/>
        </w:rPr>
        <w:t>communicating the importance of effective information security management and of conforming to the information security management system requirements;</w:t>
      </w:r>
    </w:p>
    <w:p w14:paraId="614C1BE7" w14:textId="77777777" w:rsidR="00FF610C" w:rsidRDefault="00C64C2F">
      <w:pPr>
        <w:numPr>
          <w:ilvl w:val="0"/>
          <w:numId w:val="5"/>
        </w:numPr>
        <w:spacing w:after="150" w:line="265" w:lineRule="auto"/>
        <w:ind w:hanging="403"/>
        <w:jc w:val="both"/>
      </w:pPr>
      <w:r>
        <w:rPr>
          <w:rFonts w:ascii="Cambria" w:eastAsia="Cambria" w:hAnsi="Cambria" w:cs="Cambria"/>
          <w:color w:val="181717"/>
        </w:rPr>
        <w:t>ensuring that the information security management system achieves its intended outcome(s);</w:t>
      </w:r>
    </w:p>
    <w:p w14:paraId="3FD756F1" w14:textId="77777777" w:rsidR="00FF610C" w:rsidRDefault="00C64C2F">
      <w:pPr>
        <w:numPr>
          <w:ilvl w:val="0"/>
          <w:numId w:val="5"/>
        </w:numPr>
        <w:spacing w:after="150" w:line="265" w:lineRule="auto"/>
        <w:ind w:hanging="403"/>
        <w:jc w:val="both"/>
      </w:pPr>
      <w:r>
        <w:rPr>
          <w:rFonts w:ascii="Cambria" w:eastAsia="Cambria" w:hAnsi="Cambria" w:cs="Cambria"/>
          <w:color w:val="181717"/>
        </w:rPr>
        <w:t>directing and supporting persons to contribute to the effectiveness of the information security management system;</w:t>
      </w:r>
    </w:p>
    <w:p w14:paraId="432F3637" w14:textId="77777777" w:rsidR="00FF610C" w:rsidRDefault="00C64C2F">
      <w:pPr>
        <w:numPr>
          <w:ilvl w:val="0"/>
          <w:numId w:val="5"/>
        </w:numPr>
        <w:spacing w:after="150" w:line="265" w:lineRule="auto"/>
        <w:ind w:hanging="403"/>
        <w:jc w:val="both"/>
      </w:pPr>
      <w:r>
        <w:rPr>
          <w:rFonts w:ascii="Cambria" w:eastAsia="Cambria" w:hAnsi="Cambria" w:cs="Cambria"/>
          <w:color w:val="181717"/>
        </w:rPr>
        <w:t>promoting continual improvement; and</w:t>
      </w:r>
    </w:p>
    <w:p w14:paraId="053FAD95" w14:textId="77777777" w:rsidR="00FF610C" w:rsidRDefault="00C64C2F">
      <w:pPr>
        <w:numPr>
          <w:ilvl w:val="0"/>
          <w:numId w:val="5"/>
        </w:numPr>
        <w:spacing w:after="290" w:line="265" w:lineRule="auto"/>
        <w:ind w:hanging="403"/>
        <w:jc w:val="both"/>
      </w:pPr>
      <w:r>
        <w:rPr>
          <w:rFonts w:ascii="Cambria" w:eastAsia="Cambria" w:hAnsi="Cambria" w:cs="Cambria"/>
          <w:color w:val="181717"/>
        </w:rPr>
        <w:t>supporting other relevant management roles to demonstrate their leadership as it applies to their areas of responsibility.</w:t>
      </w:r>
    </w:p>
    <w:p w14:paraId="76F2D92F" w14:textId="77777777" w:rsidR="00FF610C" w:rsidRDefault="00C64C2F">
      <w:pPr>
        <w:pStyle w:val="Heading4"/>
        <w:tabs>
          <w:tab w:val="center" w:pos="220"/>
        </w:tabs>
        <w:ind w:left="-15" w:firstLine="0"/>
      </w:pPr>
      <w:r>
        <w:t xml:space="preserve">5.2 </w:t>
      </w:r>
      <w:r>
        <w:tab/>
        <w:t>Policy</w:t>
      </w:r>
    </w:p>
    <w:p w14:paraId="5D82D8C8" w14:textId="77777777" w:rsidR="00FF610C" w:rsidRDefault="00C64C2F">
      <w:pPr>
        <w:spacing w:after="150" w:line="265" w:lineRule="auto"/>
        <w:ind w:left="-5" w:hanging="10"/>
        <w:jc w:val="both"/>
      </w:pPr>
      <w:r>
        <w:rPr>
          <w:rFonts w:ascii="Cambria" w:eastAsia="Cambria" w:hAnsi="Cambria" w:cs="Cambria"/>
          <w:color w:val="181717"/>
        </w:rPr>
        <w:t>Top management shall establish an information security policy that:</w:t>
      </w:r>
    </w:p>
    <w:p w14:paraId="7FC36278" w14:textId="77777777" w:rsidR="00FF610C" w:rsidRDefault="00C64C2F">
      <w:pPr>
        <w:numPr>
          <w:ilvl w:val="0"/>
          <w:numId w:val="6"/>
        </w:numPr>
        <w:spacing w:after="150" w:line="265" w:lineRule="auto"/>
        <w:ind w:hanging="403"/>
        <w:jc w:val="both"/>
      </w:pPr>
      <w:r>
        <w:rPr>
          <w:rFonts w:ascii="Cambria" w:eastAsia="Cambria" w:hAnsi="Cambria" w:cs="Cambria"/>
          <w:color w:val="181717"/>
        </w:rPr>
        <w:t>is appropriate to the purpose of the organization;</w:t>
      </w:r>
    </w:p>
    <w:p w14:paraId="05A5926E" w14:textId="77777777" w:rsidR="00FF610C" w:rsidRDefault="00C64C2F">
      <w:pPr>
        <w:numPr>
          <w:ilvl w:val="0"/>
          <w:numId w:val="6"/>
        </w:numPr>
        <w:spacing w:after="150" w:line="265" w:lineRule="auto"/>
        <w:ind w:hanging="403"/>
        <w:jc w:val="both"/>
      </w:pPr>
      <w:r>
        <w:rPr>
          <w:rFonts w:ascii="Cambria" w:eastAsia="Cambria" w:hAnsi="Cambria" w:cs="Cambria"/>
          <w:color w:val="181717"/>
        </w:rPr>
        <w:t xml:space="preserve">includes information security objectives (see </w:t>
      </w:r>
      <w:r>
        <w:rPr>
          <w:rFonts w:ascii="Cambria" w:eastAsia="Cambria" w:hAnsi="Cambria" w:cs="Cambria"/>
          <w:color w:val="053BF5"/>
          <w:u w:val="single" w:color="053BF5"/>
        </w:rPr>
        <w:t>6.2</w:t>
      </w:r>
      <w:r>
        <w:rPr>
          <w:rFonts w:ascii="Cambria" w:eastAsia="Cambria" w:hAnsi="Cambria" w:cs="Cambria"/>
          <w:color w:val="181717"/>
        </w:rPr>
        <w:t>) or provides the framework for setting information security objectives;</w:t>
      </w:r>
    </w:p>
    <w:p w14:paraId="3BEF2AC0" w14:textId="77777777" w:rsidR="00FF610C" w:rsidRDefault="00C64C2F">
      <w:pPr>
        <w:numPr>
          <w:ilvl w:val="0"/>
          <w:numId w:val="6"/>
        </w:numPr>
        <w:spacing w:after="150" w:line="265" w:lineRule="auto"/>
        <w:ind w:hanging="403"/>
        <w:jc w:val="both"/>
      </w:pPr>
      <w:r>
        <w:rPr>
          <w:rFonts w:ascii="Cambria" w:eastAsia="Cambria" w:hAnsi="Cambria" w:cs="Cambria"/>
          <w:color w:val="181717"/>
        </w:rPr>
        <w:t>includes a commitment to satisfy applicable requirements related to information security; and</w:t>
      </w:r>
    </w:p>
    <w:p w14:paraId="6147E8B5" w14:textId="77777777" w:rsidR="00FF610C" w:rsidRDefault="00C64C2F">
      <w:pPr>
        <w:numPr>
          <w:ilvl w:val="0"/>
          <w:numId w:val="6"/>
        </w:numPr>
        <w:spacing w:after="150" w:line="265" w:lineRule="auto"/>
        <w:ind w:hanging="403"/>
        <w:jc w:val="both"/>
      </w:pPr>
      <w:r>
        <w:rPr>
          <w:rFonts w:ascii="Cambria" w:eastAsia="Cambria" w:hAnsi="Cambria" w:cs="Cambria"/>
          <w:color w:val="181717"/>
        </w:rPr>
        <w:lastRenderedPageBreak/>
        <w:t>includes a commitment to continual improvement of the information security management system.</w:t>
      </w:r>
    </w:p>
    <w:p w14:paraId="1EB7433E" w14:textId="77777777" w:rsidR="00FF610C" w:rsidRDefault="00C64C2F">
      <w:pPr>
        <w:spacing w:after="150" w:line="265" w:lineRule="auto"/>
        <w:ind w:left="-5" w:hanging="10"/>
        <w:jc w:val="both"/>
      </w:pPr>
      <w:r>
        <w:rPr>
          <w:rFonts w:ascii="Cambria" w:eastAsia="Cambria" w:hAnsi="Cambria" w:cs="Cambria"/>
          <w:color w:val="181717"/>
        </w:rPr>
        <w:t>The information security policy shall:</w:t>
      </w:r>
    </w:p>
    <w:p w14:paraId="779B730B" w14:textId="77777777" w:rsidR="00FF610C" w:rsidRDefault="00C64C2F">
      <w:pPr>
        <w:numPr>
          <w:ilvl w:val="0"/>
          <w:numId w:val="6"/>
        </w:numPr>
        <w:spacing w:after="150" w:line="265" w:lineRule="auto"/>
        <w:ind w:hanging="403"/>
        <w:jc w:val="both"/>
      </w:pPr>
      <w:r>
        <w:rPr>
          <w:rFonts w:ascii="Cambria" w:eastAsia="Cambria" w:hAnsi="Cambria" w:cs="Cambria"/>
          <w:color w:val="181717"/>
        </w:rPr>
        <w:t>be available as documented information;</w:t>
      </w:r>
    </w:p>
    <w:p w14:paraId="21995ED0" w14:textId="77777777" w:rsidR="00FF610C" w:rsidRDefault="00C64C2F">
      <w:pPr>
        <w:numPr>
          <w:ilvl w:val="0"/>
          <w:numId w:val="6"/>
        </w:numPr>
        <w:spacing w:after="150" w:line="265" w:lineRule="auto"/>
        <w:ind w:hanging="403"/>
        <w:jc w:val="both"/>
      </w:pPr>
      <w:r>
        <w:rPr>
          <w:rFonts w:ascii="Cambria" w:eastAsia="Cambria" w:hAnsi="Cambria" w:cs="Cambria"/>
          <w:color w:val="181717"/>
        </w:rPr>
        <w:t>be communicated within the organization; and</w:t>
      </w:r>
    </w:p>
    <w:p w14:paraId="13D7281C" w14:textId="77777777" w:rsidR="00FF610C" w:rsidRDefault="00C64C2F">
      <w:pPr>
        <w:numPr>
          <w:ilvl w:val="0"/>
          <w:numId w:val="6"/>
        </w:numPr>
        <w:spacing w:after="289" w:line="265" w:lineRule="auto"/>
        <w:ind w:hanging="403"/>
        <w:jc w:val="both"/>
      </w:pPr>
      <w:r>
        <w:rPr>
          <w:rFonts w:ascii="Cambria" w:eastAsia="Cambria" w:hAnsi="Cambria" w:cs="Cambria"/>
          <w:color w:val="181717"/>
        </w:rPr>
        <w:t>be available to interested parties, as appropriate.</w:t>
      </w:r>
    </w:p>
    <w:p w14:paraId="402A65C8" w14:textId="77777777" w:rsidR="00FF610C" w:rsidRDefault="00C64C2F">
      <w:pPr>
        <w:pStyle w:val="Heading4"/>
        <w:tabs>
          <w:tab w:val="center" w:pos="3480"/>
        </w:tabs>
        <w:ind w:left="-15" w:firstLine="0"/>
      </w:pPr>
      <w:r>
        <w:t xml:space="preserve">5.3 </w:t>
      </w:r>
      <w:r>
        <w:tab/>
        <w:t>Organizational roles, responsibilities and authorities</w:t>
      </w:r>
    </w:p>
    <w:p w14:paraId="358F788F" w14:textId="77777777" w:rsidR="00FF610C" w:rsidRDefault="00C64C2F">
      <w:pPr>
        <w:spacing w:after="150" w:line="265" w:lineRule="auto"/>
        <w:ind w:left="-5" w:hanging="10"/>
        <w:jc w:val="both"/>
      </w:pPr>
      <w:r>
        <w:rPr>
          <w:rFonts w:ascii="Cambria" w:eastAsia="Cambria" w:hAnsi="Cambria" w:cs="Cambria"/>
          <w:color w:val="181717"/>
        </w:rPr>
        <w:t>Top management shall ensure that the responsibilities and authorities for roles relevant to information security are assigned and communicated.</w:t>
      </w:r>
    </w:p>
    <w:p w14:paraId="5C10C3B0" w14:textId="77777777" w:rsidR="00FF610C" w:rsidRDefault="00C64C2F">
      <w:pPr>
        <w:spacing w:after="150" w:line="265" w:lineRule="auto"/>
        <w:ind w:left="-5" w:hanging="10"/>
        <w:jc w:val="both"/>
      </w:pPr>
      <w:r>
        <w:rPr>
          <w:rFonts w:ascii="Cambria" w:eastAsia="Cambria" w:hAnsi="Cambria" w:cs="Cambria"/>
          <w:color w:val="181717"/>
        </w:rPr>
        <w:t>Top management shall assign the responsibility and authority for:</w:t>
      </w:r>
    </w:p>
    <w:p w14:paraId="0A302A8E" w14:textId="77777777" w:rsidR="00FF610C" w:rsidRDefault="00C64C2F">
      <w:pPr>
        <w:numPr>
          <w:ilvl w:val="0"/>
          <w:numId w:val="7"/>
        </w:numPr>
        <w:spacing w:after="150" w:line="265" w:lineRule="auto"/>
        <w:ind w:hanging="403"/>
        <w:jc w:val="both"/>
      </w:pPr>
      <w:r>
        <w:rPr>
          <w:rFonts w:ascii="Cambria" w:eastAsia="Cambria" w:hAnsi="Cambria" w:cs="Cambria"/>
          <w:color w:val="181717"/>
        </w:rPr>
        <w:t>ensuring that the information security management system conforms to the requirements of this International Standard; and</w:t>
      </w:r>
    </w:p>
    <w:p w14:paraId="74DD4779" w14:textId="77777777" w:rsidR="00FF610C" w:rsidRDefault="00C64C2F">
      <w:pPr>
        <w:numPr>
          <w:ilvl w:val="0"/>
          <w:numId w:val="7"/>
        </w:numPr>
        <w:spacing w:after="150" w:line="265" w:lineRule="auto"/>
        <w:ind w:hanging="403"/>
        <w:jc w:val="both"/>
      </w:pPr>
      <w:r>
        <w:rPr>
          <w:rFonts w:ascii="Cambria" w:eastAsia="Cambria" w:hAnsi="Cambria" w:cs="Cambria"/>
          <w:color w:val="181717"/>
        </w:rPr>
        <w:t>reporting on the performance of the information security management system to top management.</w:t>
      </w:r>
    </w:p>
    <w:p w14:paraId="680BEE82" w14:textId="77777777" w:rsidR="00FF610C" w:rsidRDefault="00C64C2F">
      <w:pPr>
        <w:spacing w:after="462" w:line="220" w:lineRule="auto"/>
        <w:ind w:left="-5" w:hanging="10"/>
      </w:pPr>
      <w:r>
        <w:rPr>
          <w:rFonts w:ascii="Cambria" w:eastAsia="Cambria" w:hAnsi="Cambria" w:cs="Cambria"/>
          <w:color w:val="181717"/>
          <w:sz w:val="20"/>
        </w:rPr>
        <w:t>NOTE Top management may also assign responsibilities and authorities for reporting performance of the information security management system within the organization.</w:t>
      </w:r>
    </w:p>
    <w:p w14:paraId="2CC9CD51" w14:textId="77777777" w:rsidR="00FF610C" w:rsidRDefault="00C64C2F">
      <w:pPr>
        <w:pStyle w:val="Heading3"/>
        <w:tabs>
          <w:tab w:val="center" w:pos="930"/>
        </w:tabs>
        <w:ind w:left="-15" w:firstLine="0"/>
      </w:pPr>
      <w:r>
        <w:t xml:space="preserve">6 </w:t>
      </w:r>
      <w:r>
        <w:tab/>
        <w:t>Planning</w:t>
      </w:r>
    </w:p>
    <w:p w14:paraId="54D658F8" w14:textId="77777777" w:rsidR="00FF610C" w:rsidRDefault="00C64C2F">
      <w:pPr>
        <w:pStyle w:val="Heading4"/>
        <w:tabs>
          <w:tab w:val="center" w:pos="2899"/>
        </w:tabs>
        <w:spacing w:after="261"/>
        <w:ind w:left="-15" w:firstLine="0"/>
      </w:pPr>
      <w:r>
        <w:t xml:space="preserve">6.1 </w:t>
      </w:r>
      <w:r>
        <w:tab/>
        <w:t>Actions to address risks and opportunities</w:t>
      </w:r>
    </w:p>
    <w:p w14:paraId="3E1FF2F1" w14:textId="77777777" w:rsidR="00FF610C" w:rsidRDefault="00C64C2F">
      <w:pPr>
        <w:pStyle w:val="Heading5"/>
        <w:tabs>
          <w:tab w:val="center" w:pos="1133"/>
        </w:tabs>
        <w:ind w:left="-15" w:firstLine="0"/>
      </w:pPr>
      <w:r>
        <w:t xml:space="preserve">6.1.1 </w:t>
      </w:r>
      <w:r>
        <w:tab/>
        <w:t>General</w:t>
      </w:r>
    </w:p>
    <w:p w14:paraId="6AB7E103" w14:textId="77777777" w:rsidR="00FF610C" w:rsidRDefault="00C64C2F">
      <w:pPr>
        <w:spacing w:after="150" w:line="265" w:lineRule="auto"/>
        <w:ind w:left="-5" w:hanging="10"/>
        <w:jc w:val="both"/>
      </w:pPr>
      <w:r>
        <w:rPr>
          <w:noProof/>
        </w:rPr>
        <mc:AlternateContent>
          <mc:Choice Requires="wpg">
            <w:drawing>
              <wp:anchor distT="0" distB="0" distL="114300" distR="114300" simplePos="0" relativeHeight="251674624" behindDoc="0" locked="0" layoutInCell="1" allowOverlap="1" wp14:anchorId="1D25F13D" wp14:editId="53A484DB">
                <wp:simplePos x="0" y="0"/>
                <wp:positionH relativeFrom="page">
                  <wp:posOffset>7211314</wp:posOffset>
                </wp:positionH>
                <wp:positionV relativeFrom="page">
                  <wp:posOffset>1207389</wp:posOffset>
                </wp:positionV>
                <wp:extent cx="244475" cy="8301228"/>
                <wp:effectExtent l="0" t="0" r="0" b="0"/>
                <wp:wrapSquare wrapText="bothSides"/>
                <wp:docPr id="87052" name="Group 8705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3916" name="Rectangle 3916"/>
                        <wps:cNvSpPr/>
                        <wps:spPr>
                          <a:xfrm rot="-5399999">
                            <a:off x="-2400463" y="3457506"/>
                            <a:ext cx="4957171" cy="156242"/>
                          </a:xfrm>
                          <a:prstGeom prst="rect">
                            <a:avLst/>
                          </a:prstGeom>
                          <a:ln>
                            <a:noFill/>
                          </a:ln>
                        </wps:spPr>
                        <wps:txbx>
                          <w:txbxContent>
                            <w:p w14:paraId="2BE97C28"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3917" name="Rectangle 3917"/>
                        <wps:cNvSpPr/>
                        <wps:spPr>
                          <a:xfrm rot="-5399999">
                            <a:off x="-5315194" y="2702790"/>
                            <a:ext cx="11040634" cy="156243"/>
                          </a:xfrm>
                          <a:prstGeom prst="rect">
                            <a:avLst/>
                          </a:prstGeom>
                          <a:ln>
                            <a:noFill/>
                          </a:ln>
                        </wps:spPr>
                        <wps:txbx>
                          <w:txbxContent>
                            <w:p w14:paraId="19977C92"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D25F13D" id="Group 87052" o:spid="_x0000_s1063" style="position:absolute;left:0;text-align:left;margin-left:567.8pt;margin-top:95.05pt;width:19.25pt;height:653.65pt;z-index:25167462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">
                <v:rect id="Rectangle 3916" o:spid="_x0000_s1064"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" filled="f" stroked="f">
                  <v:textbox inset="0,0,0,0">
                    <w:txbxContent>
                      <w:p w14:paraId="2BE97C28" w14:textId="77777777" w:rsidR="00C64C2F" w:rsidRDefault="00C64C2F">
                        <w:r>
                          <w:rPr>
                            <w:rFonts w:ascii="Arial" w:eastAsia="Arial" w:hAnsi="Arial" w:cs="Arial"/>
                            <w:color w:val="FF0000"/>
                            <w:sz w:val="20"/>
                          </w:rPr>
                          <w:t>Internal network licence for 4 users. Order No. 295616, 11/1/2019.</w:t>
                        </w:r>
                      </w:p>
                    </w:txbxContent>
                  </v:textbox>
                </v:rect>
                <v:rect id="Rectangle 3917" o:spid="_x0000_s1065"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" filled="f" stroked="f">
                  <v:textbox inset="0,0,0,0">
                    <w:txbxContent>
                      <w:p w14:paraId="19977C92"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75648" behindDoc="0" locked="0" layoutInCell="1" allowOverlap="1" wp14:anchorId="6989B247" wp14:editId="62893D22">
                <wp:simplePos x="0" y="0"/>
                <wp:positionH relativeFrom="page">
                  <wp:posOffset>99314</wp:posOffset>
                </wp:positionH>
                <wp:positionV relativeFrom="page">
                  <wp:posOffset>3331972</wp:posOffset>
                </wp:positionV>
                <wp:extent cx="117475" cy="4051936"/>
                <wp:effectExtent l="0" t="0" r="0" b="0"/>
                <wp:wrapSquare wrapText="bothSides"/>
                <wp:docPr id="87053" name="Group 87053"/>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3918" name="Rectangle 3918"/>
                        <wps:cNvSpPr/>
                        <wps:spPr>
                          <a:xfrm rot="-5399999">
                            <a:off x="-2616415" y="1279278"/>
                            <a:ext cx="5389075" cy="156242"/>
                          </a:xfrm>
                          <a:prstGeom prst="rect">
                            <a:avLst/>
                          </a:prstGeom>
                          <a:ln>
                            <a:noFill/>
                          </a:ln>
                        </wps:spPr>
                        <wps:txbx>
                          <w:txbxContent>
                            <w:p w14:paraId="0A950018"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989B247" id="Group 87053" o:spid="_x0000_s1066" style="position:absolute;left:0;text-align:left;margin-left:7.8pt;margin-top:262.35pt;width:9.25pt;height:319.05pt;z-index:25167564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BEDzx5LAIAAKwEAAAOAAAAAAAAAAAAAAAAAC4CAABk&#10;cnMvZTJvRG9jLnhtbFBLAQItABQABgAIAAAAIQBNhFQN4AAAAAoBAAAPAAAAAAAAAAAAAAAAAIYE&#10;AABkcnMvZG93bnJldi54bWxQSwUGAAAAAAQABADzAAAAkwUAAAAA&#10;">
                <v:rect id="Rectangle 3918" o:spid="_x0000_s106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" filled="f" stroked="f">
                  <v:textbox inset="0,0,0,0">
                    <w:txbxContent>
                      <w:p w14:paraId="0A950018"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 xml:space="preserve">When planning for the information security management system, the organization shall consider the issues referred to in </w:t>
      </w:r>
      <w:r>
        <w:rPr>
          <w:rFonts w:ascii="Cambria" w:eastAsia="Cambria" w:hAnsi="Cambria" w:cs="Cambria"/>
          <w:color w:val="053BF5"/>
          <w:u w:val="single" w:color="053BF5"/>
        </w:rPr>
        <w:t>4.1</w:t>
      </w:r>
      <w:r>
        <w:rPr>
          <w:rFonts w:ascii="Cambria" w:eastAsia="Cambria" w:hAnsi="Cambria" w:cs="Cambria"/>
          <w:color w:val="181717"/>
        </w:rPr>
        <w:t xml:space="preserve"> and the requirements referred to in </w:t>
      </w:r>
      <w:r>
        <w:rPr>
          <w:rFonts w:ascii="Cambria" w:eastAsia="Cambria" w:hAnsi="Cambria" w:cs="Cambria"/>
          <w:color w:val="053BF5"/>
          <w:u w:val="single" w:color="053BF5"/>
        </w:rPr>
        <w:t>4.2</w:t>
      </w:r>
      <w:r>
        <w:rPr>
          <w:rFonts w:ascii="Cambria" w:eastAsia="Cambria" w:hAnsi="Cambria" w:cs="Cambria"/>
          <w:color w:val="181717"/>
        </w:rPr>
        <w:t xml:space="preserve"> and determine the risks and opportunities that need to be addressed to:</w:t>
      </w:r>
    </w:p>
    <w:p w14:paraId="2B402BA6" w14:textId="77777777" w:rsidR="00FF610C" w:rsidRDefault="00C64C2F">
      <w:pPr>
        <w:numPr>
          <w:ilvl w:val="0"/>
          <w:numId w:val="8"/>
        </w:numPr>
        <w:spacing w:after="150" w:line="265" w:lineRule="auto"/>
        <w:ind w:hanging="403"/>
        <w:jc w:val="both"/>
      </w:pPr>
      <w:r>
        <w:rPr>
          <w:rFonts w:ascii="Cambria" w:eastAsia="Cambria" w:hAnsi="Cambria" w:cs="Cambria"/>
          <w:color w:val="181717"/>
        </w:rPr>
        <w:t>ensure the information security management system can achieve its intended outcome(s);</w:t>
      </w:r>
    </w:p>
    <w:p w14:paraId="57D746EF" w14:textId="77777777" w:rsidR="00FF610C" w:rsidRDefault="00C64C2F">
      <w:pPr>
        <w:numPr>
          <w:ilvl w:val="0"/>
          <w:numId w:val="8"/>
        </w:numPr>
        <w:spacing w:after="150" w:line="265" w:lineRule="auto"/>
        <w:ind w:hanging="403"/>
        <w:jc w:val="both"/>
      </w:pPr>
      <w:r>
        <w:rPr>
          <w:rFonts w:ascii="Cambria" w:eastAsia="Cambria" w:hAnsi="Cambria" w:cs="Cambria"/>
          <w:color w:val="181717"/>
        </w:rPr>
        <w:t>prevent, or reduce, undesired effects; and</w:t>
      </w:r>
    </w:p>
    <w:p w14:paraId="78C93189" w14:textId="77777777" w:rsidR="00FF610C" w:rsidRDefault="00C64C2F">
      <w:pPr>
        <w:numPr>
          <w:ilvl w:val="0"/>
          <w:numId w:val="8"/>
        </w:numPr>
        <w:spacing w:after="150" w:line="265" w:lineRule="auto"/>
        <w:ind w:hanging="403"/>
        <w:jc w:val="both"/>
      </w:pPr>
      <w:r>
        <w:rPr>
          <w:rFonts w:ascii="Cambria" w:eastAsia="Cambria" w:hAnsi="Cambria" w:cs="Cambria"/>
          <w:color w:val="181717"/>
        </w:rPr>
        <w:t>achieve continual improvement.</w:t>
      </w:r>
    </w:p>
    <w:p w14:paraId="597E587E" w14:textId="77777777" w:rsidR="00FF610C" w:rsidRDefault="00C64C2F">
      <w:pPr>
        <w:spacing w:after="150" w:line="265" w:lineRule="auto"/>
        <w:ind w:left="-5" w:hanging="10"/>
        <w:jc w:val="both"/>
      </w:pPr>
      <w:r>
        <w:rPr>
          <w:rFonts w:ascii="Cambria" w:eastAsia="Cambria" w:hAnsi="Cambria" w:cs="Cambria"/>
          <w:color w:val="181717"/>
        </w:rPr>
        <w:t>The organization shall plan:</w:t>
      </w:r>
    </w:p>
    <w:p w14:paraId="5F15C033" w14:textId="77777777" w:rsidR="00FF610C" w:rsidRDefault="00C64C2F">
      <w:pPr>
        <w:numPr>
          <w:ilvl w:val="0"/>
          <w:numId w:val="8"/>
        </w:numPr>
        <w:spacing w:after="150" w:line="265" w:lineRule="auto"/>
        <w:ind w:hanging="403"/>
        <w:jc w:val="both"/>
      </w:pPr>
      <w:r>
        <w:rPr>
          <w:rFonts w:ascii="Cambria" w:eastAsia="Cambria" w:hAnsi="Cambria" w:cs="Cambria"/>
          <w:color w:val="181717"/>
        </w:rPr>
        <w:t>actions to address these risks and opportunities; and</w:t>
      </w:r>
    </w:p>
    <w:p w14:paraId="607B49FB" w14:textId="77777777" w:rsidR="00FF610C" w:rsidRDefault="00C64C2F">
      <w:pPr>
        <w:numPr>
          <w:ilvl w:val="0"/>
          <w:numId w:val="8"/>
        </w:numPr>
        <w:spacing w:after="150" w:line="265" w:lineRule="auto"/>
        <w:ind w:hanging="403"/>
        <w:jc w:val="both"/>
      </w:pPr>
      <w:r>
        <w:rPr>
          <w:rFonts w:ascii="Cambria" w:eastAsia="Cambria" w:hAnsi="Cambria" w:cs="Cambria"/>
          <w:color w:val="181717"/>
        </w:rPr>
        <w:t>how to</w:t>
      </w:r>
    </w:p>
    <w:p w14:paraId="74D1F9C6" w14:textId="77777777" w:rsidR="00FF610C" w:rsidRDefault="00C64C2F">
      <w:pPr>
        <w:numPr>
          <w:ilvl w:val="1"/>
          <w:numId w:val="8"/>
        </w:numPr>
        <w:spacing w:after="150" w:line="265" w:lineRule="auto"/>
        <w:ind w:left="800" w:hanging="403"/>
        <w:jc w:val="both"/>
      </w:pPr>
      <w:r>
        <w:rPr>
          <w:rFonts w:ascii="Cambria" w:eastAsia="Cambria" w:hAnsi="Cambria" w:cs="Cambria"/>
          <w:color w:val="181717"/>
        </w:rPr>
        <w:t>integrate and implement the actions into its information security management system processes; and</w:t>
      </w:r>
    </w:p>
    <w:p w14:paraId="366807BB" w14:textId="77777777" w:rsidR="00FF610C" w:rsidRDefault="00C64C2F">
      <w:pPr>
        <w:numPr>
          <w:ilvl w:val="1"/>
          <w:numId w:val="8"/>
        </w:numPr>
        <w:spacing w:after="267" w:line="265" w:lineRule="auto"/>
        <w:ind w:left="800" w:hanging="403"/>
        <w:jc w:val="both"/>
      </w:pPr>
      <w:r>
        <w:rPr>
          <w:rFonts w:ascii="Cambria" w:eastAsia="Cambria" w:hAnsi="Cambria" w:cs="Cambria"/>
          <w:color w:val="181717"/>
        </w:rPr>
        <w:t>evaluate the effectiveness of these actions.</w:t>
      </w:r>
    </w:p>
    <w:p w14:paraId="4FFD72DD" w14:textId="77777777" w:rsidR="00FF610C" w:rsidRDefault="00C64C2F">
      <w:pPr>
        <w:pStyle w:val="Heading5"/>
        <w:tabs>
          <w:tab w:val="center" w:pos="2617"/>
        </w:tabs>
        <w:ind w:left="-15" w:firstLine="0"/>
      </w:pPr>
      <w:r>
        <w:t xml:space="preserve">6.1.2 </w:t>
      </w:r>
      <w:r>
        <w:tab/>
        <w:t>Information security risk assessment</w:t>
      </w:r>
    </w:p>
    <w:p w14:paraId="492C71A2" w14:textId="77777777" w:rsidR="00FF610C" w:rsidRDefault="00C64C2F">
      <w:pPr>
        <w:spacing w:after="150" w:line="265" w:lineRule="auto"/>
        <w:ind w:left="-5" w:hanging="10"/>
        <w:jc w:val="both"/>
      </w:pPr>
      <w:r>
        <w:rPr>
          <w:rFonts w:ascii="Cambria" w:eastAsia="Cambria" w:hAnsi="Cambria" w:cs="Cambria"/>
          <w:color w:val="181717"/>
        </w:rPr>
        <w:t>The organization shall define and apply an information security risk assessment process that:</w:t>
      </w:r>
    </w:p>
    <w:p w14:paraId="49103C87" w14:textId="77777777" w:rsidR="00FF610C" w:rsidRDefault="00C64C2F">
      <w:pPr>
        <w:numPr>
          <w:ilvl w:val="0"/>
          <w:numId w:val="9"/>
        </w:numPr>
        <w:spacing w:after="150" w:line="265" w:lineRule="auto"/>
        <w:ind w:hanging="403"/>
        <w:jc w:val="both"/>
      </w:pPr>
      <w:r>
        <w:rPr>
          <w:rFonts w:ascii="Cambria" w:eastAsia="Cambria" w:hAnsi="Cambria" w:cs="Cambria"/>
          <w:color w:val="181717"/>
        </w:rPr>
        <w:t>establishes and maintains information security risk criteria that include:</w:t>
      </w:r>
    </w:p>
    <w:p w14:paraId="0EEED75F" w14:textId="77777777" w:rsidR="00FF610C" w:rsidRDefault="00C64C2F">
      <w:pPr>
        <w:numPr>
          <w:ilvl w:val="1"/>
          <w:numId w:val="9"/>
        </w:numPr>
        <w:spacing w:after="150" w:line="265" w:lineRule="auto"/>
        <w:ind w:left="800" w:hanging="403"/>
        <w:jc w:val="both"/>
      </w:pPr>
      <w:r>
        <w:rPr>
          <w:rFonts w:ascii="Cambria" w:eastAsia="Cambria" w:hAnsi="Cambria" w:cs="Cambria"/>
          <w:color w:val="181717"/>
        </w:rPr>
        <w:t>the risk acceptance criteria; and</w:t>
      </w:r>
    </w:p>
    <w:p w14:paraId="7BC90032" w14:textId="77777777" w:rsidR="00FF610C" w:rsidRDefault="00C64C2F">
      <w:pPr>
        <w:numPr>
          <w:ilvl w:val="1"/>
          <w:numId w:val="9"/>
        </w:numPr>
        <w:spacing w:after="150" w:line="265" w:lineRule="auto"/>
        <w:ind w:left="800" w:hanging="403"/>
        <w:jc w:val="both"/>
      </w:pPr>
      <w:r>
        <w:rPr>
          <w:rFonts w:ascii="Cambria" w:eastAsia="Cambria" w:hAnsi="Cambria" w:cs="Cambria"/>
          <w:color w:val="181717"/>
        </w:rPr>
        <w:lastRenderedPageBreak/>
        <w:t>criteria for performing information security risk assessments;</w:t>
      </w:r>
    </w:p>
    <w:p w14:paraId="69197034" w14:textId="77777777" w:rsidR="00FF610C" w:rsidRDefault="00C64C2F">
      <w:pPr>
        <w:numPr>
          <w:ilvl w:val="0"/>
          <w:numId w:val="9"/>
        </w:numPr>
        <w:spacing w:after="150" w:line="265" w:lineRule="auto"/>
        <w:ind w:hanging="403"/>
        <w:jc w:val="both"/>
      </w:pPr>
      <w:r>
        <w:rPr>
          <w:rFonts w:ascii="Cambria" w:eastAsia="Cambria" w:hAnsi="Cambria" w:cs="Cambria"/>
          <w:color w:val="181717"/>
        </w:rPr>
        <w:t>ensures that repeated information security risk assessments produce consistent, valid and comparable results;</w:t>
      </w:r>
    </w:p>
    <w:p w14:paraId="0FF2666A" w14:textId="77777777" w:rsidR="00FF610C" w:rsidRDefault="00C64C2F">
      <w:pPr>
        <w:numPr>
          <w:ilvl w:val="0"/>
          <w:numId w:val="9"/>
        </w:numPr>
        <w:spacing w:after="150" w:line="265" w:lineRule="auto"/>
        <w:ind w:hanging="403"/>
        <w:jc w:val="both"/>
      </w:pPr>
      <w:r>
        <w:rPr>
          <w:rFonts w:ascii="Cambria" w:eastAsia="Cambria" w:hAnsi="Cambria" w:cs="Cambria"/>
          <w:color w:val="181717"/>
        </w:rPr>
        <w:t>identifies the information security risks:</w:t>
      </w:r>
    </w:p>
    <w:p w14:paraId="614FBD15" w14:textId="77777777" w:rsidR="00FF610C" w:rsidRDefault="00C64C2F">
      <w:pPr>
        <w:numPr>
          <w:ilvl w:val="1"/>
          <w:numId w:val="9"/>
        </w:numPr>
        <w:spacing w:after="150" w:line="265" w:lineRule="auto"/>
        <w:ind w:left="800" w:hanging="403"/>
        <w:jc w:val="both"/>
      </w:pPr>
      <w:r>
        <w:rPr>
          <w:rFonts w:ascii="Cambria" w:eastAsia="Cambria" w:hAnsi="Cambria" w:cs="Cambria"/>
          <w:color w:val="181717"/>
        </w:rPr>
        <w:t>apply the information security risk assessment process to identify risks associated with the loss of confidentiality, integrity and availability for information within the scope of the information security management system; and</w:t>
      </w:r>
    </w:p>
    <w:p w14:paraId="4B15C0E5" w14:textId="77777777" w:rsidR="00FF610C" w:rsidRDefault="00C64C2F">
      <w:pPr>
        <w:numPr>
          <w:ilvl w:val="1"/>
          <w:numId w:val="9"/>
        </w:numPr>
        <w:spacing w:after="150" w:line="265" w:lineRule="auto"/>
        <w:ind w:left="800" w:hanging="403"/>
        <w:jc w:val="both"/>
      </w:pPr>
      <w:r>
        <w:rPr>
          <w:rFonts w:ascii="Cambria" w:eastAsia="Cambria" w:hAnsi="Cambria" w:cs="Cambria"/>
          <w:color w:val="181717"/>
        </w:rPr>
        <w:t>identify the risk owners;</w:t>
      </w:r>
    </w:p>
    <w:p w14:paraId="1C95EB1C" w14:textId="77777777" w:rsidR="00FF610C" w:rsidRDefault="00C64C2F">
      <w:pPr>
        <w:numPr>
          <w:ilvl w:val="0"/>
          <w:numId w:val="9"/>
        </w:numPr>
        <w:spacing w:after="150" w:line="265" w:lineRule="auto"/>
        <w:ind w:hanging="403"/>
        <w:jc w:val="both"/>
      </w:pPr>
      <w:r>
        <w:rPr>
          <w:rFonts w:ascii="Cambria" w:eastAsia="Cambria" w:hAnsi="Cambria" w:cs="Cambria"/>
          <w:color w:val="181717"/>
        </w:rPr>
        <w:t>analyses the information security risks:</w:t>
      </w:r>
    </w:p>
    <w:p w14:paraId="3E694373" w14:textId="77777777" w:rsidR="00FF610C" w:rsidRDefault="00C64C2F">
      <w:pPr>
        <w:numPr>
          <w:ilvl w:val="1"/>
          <w:numId w:val="9"/>
        </w:numPr>
        <w:spacing w:after="150" w:line="265" w:lineRule="auto"/>
        <w:ind w:left="800" w:hanging="403"/>
        <w:jc w:val="both"/>
      </w:pPr>
      <w:r>
        <w:rPr>
          <w:rFonts w:ascii="Cambria" w:eastAsia="Cambria" w:hAnsi="Cambria" w:cs="Cambria"/>
          <w:color w:val="181717"/>
        </w:rPr>
        <w:t xml:space="preserve">assess the potential consequences that would result if the risks identified in </w:t>
      </w:r>
      <w:r>
        <w:rPr>
          <w:rFonts w:ascii="Cambria" w:eastAsia="Cambria" w:hAnsi="Cambria" w:cs="Cambria"/>
          <w:color w:val="053BF5"/>
          <w:u w:val="single" w:color="053BF5"/>
        </w:rPr>
        <w:t>6.1.2</w:t>
      </w:r>
      <w:r>
        <w:rPr>
          <w:rFonts w:ascii="Cambria" w:eastAsia="Cambria" w:hAnsi="Cambria" w:cs="Cambria"/>
          <w:color w:val="181717"/>
        </w:rPr>
        <w:t xml:space="preserve"> c) 1) were to materialize;</w:t>
      </w:r>
    </w:p>
    <w:p w14:paraId="674D680B" w14:textId="77777777" w:rsidR="00FF610C" w:rsidRDefault="00C64C2F">
      <w:pPr>
        <w:numPr>
          <w:ilvl w:val="1"/>
          <w:numId w:val="9"/>
        </w:numPr>
        <w:spacing w:after="150" w:line="265" w:lineRule="auto"/>
        <w:ind w:left="800" w:hanging="403"/>
        <w:jc w:val="both"/>
      </w:pPr>
      <w:r>
        <w:rPr>
          <w:rFonts w:ascii="Cambria" w:eastAsia="Cambria" w:hAnsi="Cambria" w:cs="Cambria"/>
          <w:color w:val="181717"/>
        </w:rPr>
        <w:t xml:space="preserve">assess the realistic likelihood of the occurrence of the risks identified in </w:t>
      </w:r>
      <w:r>
        <w:rPr>
          <w:rFonts w:ascii="Cambria" w:eastAsia="Cambria" w:hAnsi="Cambria" w:cs="Cambria"/>
          <w:color w:val="053BF5"/>
          <w:u w:val="single" w:color="053BF5"/>
        </w:rPr>
        <w:t>6.1.2</w:t>
      </w:r>
      <w:r>
        <w:rPr>
          <w:rFonts w:ascii="Cambria" w:eastAsia="Cambria" w:hAnsi="Cambria" w:cs="Cambria"/>
          <w:color w:val="181717"/>
        </w:rPr>
        <w:t xml:space="preserve"> c) 1); and</w:t>
      </w:r>
    </w:p>
    <w:p w14:paraId="1F9D62F6" w14:textId="77777777" w:rsidR="00FF610C" w:rsidRDefault="00C64C2F">
      <w:pPr>
        <w:numPr>
          <w:ilvl w:val="1"/>
          <w:numId w:val="9"/>
        </w:numPr>
        <w:spacing w:after="150" w:line="265" w:lineRule="auto"/>
        <w:ind w:left="800" w:hanging="403"/>
        <w:jc w:val="both"/>
      </w:pPr>
      <w:r>
        <w:rPr>
          <w:rFonts w:ascii="Cambria" w:eastAsia="Cambria" w:hAnsi="Cambria" w:cs="Cambria"/>
          <w:color w:val="181717"/>
        </w:rPr>
        <w:t>determine the levels of risk;</w:t>
      </w:r>
    </w:p>
    <w:p w14:paraId="73EA3F98" w14:textId="77777777" w:rsidR="00FF610C" w:rsidRDefault="00C64C2F">
      <w:pPr>
        <w:numPr>
          <w:ilvl w:val="0"/>
          <w:numId w:val="9"/>
        </w:numPr>
        <w:spacing w:after="150" w:line="265" w:lineRule="auto"/>
        <w:ind w:hanging="403"/>
        <w:jc w:val="both"/>
      </w:pPr>
      <w:r>
        <w:rPr>
          <w:rFonts w:ascii="Cambria" w:eastAsia="Cambria" w:hAnsi="Cambria" w:cs="Cambria"/>
          <w:color w:val="181717"/>
        </w:rPr>
        <w:t>evaluates the information security risks:</w:t>
      </w:r>
    </w:p>
    <w:p w14:paraId="7C96AE50" w14:textId="77777777" w:rsidR="00FF610C" w:rsidRDefault="00C64C2F">
      <w:pPr>
        <w:numPr>
          <w:ilvl w:val="1"/>
          <w:numId w:val="9"/>
        </w:numPr>
        <w:spacing w:after="0" w:line="406" w:lineRule="auto"/>
        <w:ind w:left="800" w:hanging="403"/>
        <w:jc w:val="both"/>
      </w:pPr>
      <w:r>
        <w:rPr>
          <w:rFonts w:ascii="Cambria" w:eastAsia="Cambria" w:hAnsi="Cambria" w:cs="Cambria"/>
          <w:color w:val="181717"/>
        </w:rPr>
        <w:t xml:space="preserve">compare the results of risk analysis with the risk criteria established in </w:t>
      </w:r>
      <w:r>
        <w:rPr>
          <w:rFonts w:ascii="Cambria" w:eastAsia="Cambria" w:hAnsi="Cambria" w:cs="Cambria"/>
          <w:color w:val="053BF5"/>
          <w:u w:val="single" w:color="053BF5"/>
        </w:rPr>
        <w:t>6.1.2</w:t>
      </w:r>
      <w:r>
        <w:rPr>
          <w:rFonts w:ascii="Cambria" w:eastAsia="Cambria" w:hAnsi="Cambria" w:cs="Cambria"/>
          <w:color w:val="181717"/>
        </w:rPr>
        <w:t xml:space="preserve"> a); and 2) </w:t>
      </w:r>
      <w:r>
        <w:rPr>
          <w:rFonts w:ascii="Cambria" w:eastAsia="Cambria" w:hAnsi="Cambria" w:cs="Cambria"/>
          <w:color w:val="181717"/>
        </w:rPr>
        <w:tab/>
        <w:t>prioritize the analysed risks for risk treatment.</w:t>
      </w:r>
    </w:p>
    <w:p w14:paraId="3BAA3C42" w14:textId="77777777" w:rsidR="00FF610C" w:rsidRDefault="00C64C2F">
      <w:pPr>
        <w:spacing w:after="268" w:line="265" w:lineRule="auto"/>
        <w:ind w:left="-5" w:hanging="10"/>
        <w:jc w:val="both"/>
      </w:pPr>
      <w:r>
        <w:rPr>
          <w:rFonts w:ascii="Cambria" w:eastAsia="Cambria" w:hAnsi="Cambria" w:cs="Cambria"/>
          <w:color w:val="181717"/>
        </w:rPr>
        <w:t>The organization shall retain documented information about the information security risk assessment process.</w:t>
      </w:r>
    </w:p>
    <w:p w14:paraId="0CD679EF" w14:textId="77777777" w:rsidR="00FF610C" w:rsidRDefault="00C64C2F">
      <w:pPr>
        <w:pStyle w:val="Heading5"/>
        <w:tabs>
          <w:tab w:val="center" w:pos="1865"/>
        </w:tabs>
        <w:ind w:left="-15" w:firstLine="0"/>
      </w:pPr>
      <w:r>
        <w:t xml:space="preserve">6.1.3 </w:t>
      </w:r>
      <w:r>
        <w:tab/>
        <w:t>Information security risk treatment</w:t>
      </w:r>
    </w:p>
    <w:p w14:paraId="1B108404" w14:textId="77777777" w:rsidR="00FF610C" w:rsidRDefault="00C64C2F">
      <w:pPr>
        <w:spacing w:after="150" w:line="265" w:lineRule="auto"/>
        <w:ind w:left="-5" w:hanging="10"/>
        <w:jc w:val="both"/>
      </w:pPr>
      <w:r>
        <w:rPr>
          <w:rFonts w:ascii="Cambria" w:eastAsia="Cambria" w:hAnsi="Cambria" w:cs="Cambria"/>
          <w:color w:val="181717"/>
        </w:rPr>
        <w:t>The organization shall define and apply an information security risk treatment process to:</w:t>
      </w:r>
    </w:p>
    <w:p w14:paraId="63A55E26" w14:textId="77777777" w:rsidR="00FF610C" w:rsidRDefault="00C64C2F">
      <w:pPr>
        <w:numPr>
          <w:ilvl w:val="0"/>
          <w:numId w:val="10"/>
        </w:numPr>
        <w:spacing w:after="150" w:line="265" w:lineRule="auto"/>
        <w:ind w:hanging="403"/>
        <w:jc w:val="both"/>
      </w:pPr>
      <w:r>
        <w:rPr>
          <w:noProof/>
        </w:rPr>
        <mc:AlternateContent>
          <mc:Choice Requires="wpg">
            <w:drawing>
              <wp:anchor distT="0" distB="0" distL="114300" distR="114300" simplePos="0" relativeHeight="251676672" behindDoc="0" locked="0" layoutInCell="1" allowOverlap="1" wp14:anchorId="45FB3E68" wp14:editId="5295FBB0">
                <wp:simplePos x="0" y="0"/>
                <wp:positionH relativeFrom="page">
                  <wp:posOffset>7211314</wp:posOffset>
                </wp:positionH>
                <wp:positionV relativeFrom="page">
                  <wp:posOffset>1207389</wp:posOffset>
                </wp:positionV>
                <wp:extent cx="244475" cy="8301228"/>
                <wp:effectExtent l="0" t="0" r="0" b="0"/>
                <wp:wrapSquare wrapText="bothSides"/>
                <wp:docPr id="88381" name="Group 8838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4651" name="Rectangle 4651"/>
                        <wps:cNvSpPr/>
                        <wps:spPr>
                          <a:xfrm rot="-5399999">
                            <a:off x="-2400463" y="3457506"/>
                            <a:ext cx="4957171" cy="156242"/>
                          </a:xfrm>
                          <a:prstGeom prst="rect">
                            <a:avLst/>
                          </a:prstGeom>
                          <a:ln>
                            <a:noFill/>
                          </a:ln>
                        </wps:spPr>
                        <wps:txbx>
                          <w:txbxContent>
                            <w:p w14:paraId="2D55D40B"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4652" name="Rectangle 4652"/>
                        <wps:cNvSpPr/>
                        <wps:spPr>
                          <a:xfrm rot="-5399999">
                            <a:off x="-5315194" y="2702790"/>
                            <a:ext cx="11040634" cy="156243"/>
                          </a:xfrm>
                          <a:prstGeom prst="rect">
                            <a:avLst/>
                          </a:prstGeom>
                          <a:ln>
                            <a:noFill/>
                          </a:ln>
                        </wps:spPr>
                        <wps:txbx>
                          <w:txbxContent>
                            <w:p w14:paraId="33BA6DE3"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5FB3E68" id="Group 88381" o:spid="_x0000_s1068" style="position:absolute;left:0;text-align:left;margin-left:567.8pt;margin-top:95.05pt;width:19.25pt;height:653.65pt;z-index:2516766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">
                <v:rect id="Rectangle 4651" o:spid="_x0000_s1069"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" filled="f" stroked="f">
                  <v:textbox inset="0,0,0,0">
                    <w:txbxContent>
                      <w:p w14:paraId="2D55D40B" w14:textId="77777777" w:rsidR="00C64C2F" w:rsidRDefault="00C64C2F">
                        <w:r>
                          <w:rPr>
                            <w:rFonts w:ascii="Arial" w:eastAsia="Arial" w:hAnsi="Arial" w:cs="Arial"/>
                            <w:color w:val="FF0000"/>
                            <w:sz w:val="20"/>
                          </w:rPr>
                          <w:t>Internal network licence for 4 users. Order No. 295616, 11/1/2019.</w:t>
                        </w:r>
                      </w:p>
                    </w:txbxContent>
                  </v:textbox>
                </v:rect>
                <v:rect id="Rectangle 4652" o:spid="_x0000_s1070"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6Q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jOZxP4fxOegEz+AAAA//8DAFBLAQItABQABgAIAAAAIQDb4fbL7gAAAIUBAAATAAAAAAAA&#10;AAAAAAAAAAAAAABbQ29udGVudF9UeXBlc10ueG1sUEsBAi0AFAAGAAgAAAAhAFr0LFu/AAAAFQEA&#10;AAsAAAAAAAAAAAAAAAAAHwEAAF9yZWxzLy5yZWxzUEsBAi0AFAAGAAgAAAAhACZdvpDHAAAA3QAA&#10;AA8AAAAAAAAAAAAAAAAABwIAAGRycy9kb3ducmV2LnhtbFBLBQYAAAAAAwADALcAAAD7AgAAAAA=&#10;" filled="f" stroked="f">
                  <v:textbox inset="0,0,0,0">
                    <w:txbxContent>
                      <w:p w14:paraId="33BA6DE3"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77696" behindDoc="0" locked="0" layoutInCell="1" allowOverlap="1" wp14:anchorId="5EE57BF5" wp14:editId="24D14ADC">
                <wp:simplePos x="0" y="0"/>
                <wp:positionH relativeFrom="page">
                  <wp:posOffset>99314</wp:posOffset>
                </wp:positionH>
                <wp:positionV relativeFrom="page">
                  <wp:posOffset>3331972</wp:posOffset>
                </wp:positionV>
                <wp:extent cx="117475" cy="4051936"/>
                <wp:effectExtent l="0" t="0" r="0" b="0"/>
                <wp:wrapSquare wrapText="bothSides"/>
                <wp:docPr id="88382" name="Group 88382"/>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4653" name="Rectangle 4653"/>
                        <wps:cNvSpPr/>
                        <wps:spPr>
                          <a:xfrm rot="-5399999">
                            <a:off x="-2616415" y="1279278"/>
                            <a:ext cx="5389075" cy="156242"/>
                          </a:xfrm>
                          <a:prstGeom prst="rect">
                            <a:avLst/>
                          </a:prstGeom>
                          <a:ln>
                            <a:noFill/>
                          </a:ln>
                        </wps:spPr>
                        <wps:txbx>
                          <w:txbxContent>
                            <w:p w14:paraId="01704E15"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EE57BF5" id="Group 88382" o:spid="_x0000_s1071" style="position:absolute;left:0;text-align:left;margin-left:7.8pt;margin-top:262.35pt;width:9.25pt;height:319.05pt;z-index:251677696;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B4zH7FLAIAAKwEAAAOAAAAAAAAAAAAAAAAAC4CAABk&#10;cnMvZTJvRG9jLnhtbFBLAQItABQABgAIAAAAIQBNhFQN4AAAAAoBAAAPAAAAAAAAAAAAAAAAAIYE&#10;AABkcnMvZG93bnJldi54bWxQSwUGAAAAAAQABADzAAAAkwUAAAAA&#10;">
                <v:rect id="Rectangle 4653" o:spid="_x0000_s1072"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" filled="f" stroked="f">
                  <v:textbox inset="0,0,0,0">
                    <w:txbxContent>
                      <w:p w14:paraId="01704E15"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select appropriate information security risk treatment options, taking account of the risk assessment results;</w:t>
      </w:r>
    </w:p>
    <w:p w14:paraId="5A19C9B2" w14:textId="77777777" w:rsidR="00FF610C" w:rsidRDefault="00C64C2F">
      <w:pPr>
        <w:numPr>
          <w:ilvl w:val="0"/>
          <w:numId w:val="10"/>
        </w:numPr>
        <w:spacing w:after="150" w:line="265" w:lineRule="auto"/>
        <w:ind w:hanging="403"/>
        <w:jc w:val="both"/>
      </w:pPr>
      <w:r>
        <w:rPr>
          <w:rFonts w:ascii="Cambria" w:eastAsia="Cambria" w:hAnsi="Cambria" w:cs="Cambria"/>
          <w:color w:val="181717"/>
        </w:rPr>
        <w:t>determine all controls that are necessary to implement the information security risk treatment option(s) chosen;</w:t>
      </w:r>
    </w:p>
    <w:p w14:paraId="2A5B8F1A" w14:textId="77777777" w:rsidR="00FF610C" w:rsidRDefault="00C64C2F">
      <w:pPr>
        <w:tabs>
          <w:tab w:val="center" w:pos="4183"/>
        </w:tabs>
        <w:spacing w:after="207" w:line="220" w:lineRule="auto"/>
      </w:pPr>
      <w:r>
        <w:rPr>
          <w:rFonts w:ascii="Cambria" w:eastAsia="Cambria" w:hAnsi="Cambria" w:cs="Cambria"/>
          <w:color w:val="181717"/>
          <w:sz w:val="20"/>
        </w:rPr>
        <w:t xml:space="preserve">NOTE </w:t>
      </w:r>
      <w:r>
        <w:rPr>
          <w:rFonts w:ascii="Cambria" w:eastAsia="Cambria" w:hAnsi="Cambria" w:cs="Cambria"/>
          <w:color w:val="181717"/>
          <w:sz w:val="20"/>
        </w:rPr>
        <w:tab/>
        <w:t xml:space="preserve">Organizations can design controls as </w:t>
      </w:r>
      <w:proofErr w:type="gramStart"/>
      <w:r>
        <w:rPr>
          <w:rFonts w:ascii="Cambria" w:eastAsia="Cambria" w:hAnsi="Cambria" w:cs="Cambria"/>
          <w:color w:val="181717"/>
          <w:sz w:val="20"/>
        </w:rPr>
        <w:t>required, or</w:t>
      </w:r>
      <w:proofErr w:type="gramEnd"/>
      <w:r>
        <w:rPr>
          <w:rFonts w:ascii="Cambria" w:eastAsia="Cambria" w:hAnsi="Cambria" w:cs="Cambria"/>
          <w:color w:val="181717"/>
          <w:sz w:val="20"/>
        </w:rPr>
        <w:t xml:space="preserve"> identify them from any source.</w:t>
      </w:r>
    </w:p>
    <w:p w14:paraId="158D9F55" w14:textId="77777777" w:rsidR="00FF610C" w:rsidRDefault="00C64C2F">
      <w:pPr>
        <w:numPr>
          <w:ilvl w:val="0"/>
          <w:numId w:val="10"/>
        </w:numPr>
        <w:spacing w:after="150" w:line="265" w:lineRule="auto"/>
        <w:ind w:hanging="403"/>
        <w:jc w:val="both"/>
      </w:pPr>
      <w:r>
        <w:rPr>
          <w:rFonts w:ascii="Cambria" w:eastAsia="Cambria" w:hAnsi="Cambria" w:cs="Cambria"/>
          <w:color w:val="181717"/>
        </w:rPr>
        <w:t xml:space="preserve">compare the controls determined in </w:t>
      </w:r>
      <w:r>
        <w:rPr>
          <w:rFonts w:ascii="Cambria" w:eastAsia="Cambria" w:hAnsi="Cambria" w:cs="Cambria"/>
          <w:color w:val="053BF5"/>
          <w:u w:val="single" w:color="053BF5"/>
        </w:rPr>
        <w:t>6.1.3</w:t>
      </w:r>
      <w:r>
        <w:rPr>
          <w:rFonts w:ascii="Cambria" w:eastAsia="Cambria" w:hAnsi="Cambria" w:cs="Cambria"/>
          <w:color w:val="181717"/>
        </w:rPr>
        <w:t xml:space="preserve"> b) above with those in </w:t>
      </w:r>
      <w:r>
        <w:rPr>
          <w:rFonts w:ascii="Cambria" w:eastAsia="Cambria" w:hAnsi="Cambria" w:cs="Cambria"/>
          <w:color w:val="053BF5"/>
          <w:u w:val="single" w:color="053BF5"/>
        </w:rPr>
        <w:t>Annex A</w:t>
      </w:r>
      <w:r>
        <w:rPr>
          <w:rFonts w:ascii="Cambria" w:eastAsia="Cambria" w:hAnsi="Cambria" w:cs="Cambria"/>
          <w:color w:val="181717"/>
        </w:rPr>
        <w:t xml:space="preserve"> and verify that no necessary controls have been omitted;</w:t>
      </w:r>
    </w:p>
    <w:p w14:paraId="75262CE8" w14:textId="77777777" w:rsidR="00FF610C" w:rsidRDefault="00C64C2F">
      <w:pPr>
        <w:spacing w:after="207" w:line="220" w:lineRule="auto"/>
        <w:ind w:left="413" w:hanging="10"/>
      </w:pPr>
      <w:r>
        <w:rPr>
          <w:rFonts w:ascii="Cambria" w:eastAsia="Cambria" w:hAnsi="Cambria" w:cs="Cambria"/>
          <w:color w:val="181717"/>
          <w:sz w:val="20"/>
        </w:rPr>
        <w:t xml:space="preserve">NOTE 1 </w:t>
      </w:r>
      <w:r>
        <w:rPr>
          <w:rFonts w:ascii="Cambria" w:eastAsia="Cambria" w:hAnsi="Cambria" w:cs="Cambria"/>
          <w:color w:val="053BF5"/>
          <w:sz w:val="20"/>
          <w:u w:val="single" w:color="053BF5"/>
        </w:rPr>
        <w:t>Annex A</w:t>
      </w:r>
      <w:r>
        <w:rPr>
          <w:rFonts w:ascii="Cambria" w:eastAsia="Cambria" w:hAnsi="Cambria" w:cs="Cambria"/>
          <w:color w:val="181717"/>
          <w:sz w:val="20"/>
        </w:rPr>
        <w:t xml:space="preserve"> contains a comprehensive list of control objectives and controls. Users of this International Standard are directed to </w:t>
      </w:r>
      <w:r>
        <w:rPr>
          <w:rFonts w:ascii="Cambria" w:eastAsia="Cambria" w:hAnsi="Cambria" w:cs="Cambria"/>
          <w:color w:val="053BF5"/>
          <w:sz w:val="20"/>
          <w:u w:val="single" w:color="053BF5"/>
        </w:rPr>
        <w:t>Annex A</w:t>
      </w:r>
      <w:r>
        <w:rPr>
          <w:rFonts w:ascii="Cambria" w:eastAsia="Cambria" w:hAnsi="Cambria" w:cs="Cambria"/>
          <w:color w:val="181717"/>
          <w:sz w:val="20"/>
        </w:rPr>
        <w:t xml:space="preserve"> to ensure that no necessary controls are overlooked.</w:t>
      </w:r>
    </w:p>
    <w:p w14:paraId="5495C6DA" w14:textId="77777777" w:rsidR="00FF610C" w:rsidRDefault="00C64C2F">
      <w:pPr>
        <w:spacing w:after="207" w:line="220" w:lineRule="auto"/>
        <w:ind w:left="413" w:hanging="10"/>
      </w:pPr>
      <w:r>
        <w:rPr>
          <w:rFonts w:ascii="Cambria" w:eastAsia="Cambria" w:hAnsi="Cambria" w:cs="Cambria"/>
          <w:color w:val="181717"/>
          <w:sz w:val="20"/>
        </w:rPr>
        <w:t xml:space="preserve">NOTE 2 Control objectives are implicitly included in the controls chosen. The control objectives and controls listed in </w:t>
      </w:r>
      <w:r>
        <w:rPr>
          <w:rFonts w:ascii="Cambria" w:eastAsia="Cambria" w:hAnsi="Cambria" w:cs="Cambria"/>
          <w:color w:val="053BF5"/>
          <w:sz w:val="20"/>
          <w:u w:val="single" w:color="053BF5"/>
        </w:rPr>
        <w:t>Annex A</w:t>
      </w:r>
      <w:r>
        <w:rPr>
          <w:rFonts w:ascii="Cambria" w:eastAsia="Cambria" w:hAnsi="Cambria" w:cs="Cambria"/>
          <w:color w:val="181717"/>
          <w:sz w:val="20"/>
        </w:rPr>
        <w:t xml:space="preserve"> are not exhaustive and additional control objectives and controls may be needed.</w:t>
      </w:r>
    </w:p>
    <w:p w14:paraId="10FA7BBB" w14:textId="77777777" w:rsidR="00FF610C" w:rsidRDefault="00C64C2F">
      <w:pPr>
        <w:numPr>
          <w:ilvl w:val="0"/>
          <w:numId w:val="10"/>
        </w:numPr>
        <w:spacing w:after="150" w:line="265" w:lineRule="auto"/>
        <w:ind w:hanging="403"/>
        <w:jc w:val="both"/>
      </w:pPr>
      <w:r>
        <w:rPr>
          <w:rFonts w:ascii="Cambria" w:eastAsia="Cambria" w:hAnsi="Cambria" w:cs="Cambria"/>
          <w:color w:val="181717"/>
        </w:rPr>
        <w:t xml:space="preserve">produce a Statement of Applicability that contains the necessary controls (see </w:t>
      </w:r>
      <w:r>
        <w:rPr>
          <w:rFonts w:ascii="Cambria" w:eastAsia="Cambria" w:hAnsi="Cambria" w:cs="Cambria"/>
          <w:color w:val="053BF5"/>
          <w:u w:val="single" w:color="053BF5"/>
        </w:rPr>
        <w:t>6.1.3</w:t>
      </w:r>
      <w:r>
        <w:rPr>
          <w:rFonts w:ascii="Cambria" w:eastAsia="Cambria" w:hAnsi="Cambria" w:cs="Cambria"/>
          <w:color w:val="181717"/>
        </w:rPr>
        <w:t xml:space="preserve"> b) and c)) and justification for inclusions, whether they are implemented or not, and the justification for exclusions of controls from </w:t>
      </w:r>
      <w:r>
        <w:rPr>
          <w:rFonts w:ascii="Cambria" w:eastAsia="Cambria" w:hAnsi="Cambria" w:cs="Cambria"/>
          <w:color w:val="053BF5"/>
          <w:u w:val="single" w:color="053BF5"/>
        </w:rPr>
        <w:t>Annex A</w:t>
      </w:r>
      <w:r>
        <w:rPr>
          <w:rFonts w:ascii="Cambria" w:eastAsia="Cambria" w:hAnsi="Cambria" w:cs="Cambria"/>
          <w:color w:val="181717"/>
        </w:rPr>
        <w:t>;</w:t>
      </w:r>
    </w:p>
    <w:p w14:paraId="746962F0" w14:textId="77777777" w:rsidR="00FF610C" w:rsidRDefault="00C64C2F">
      <w:pPr>
        <w:numPr>
          <w:ilvl w:val="0"/>
          <w:numId w:val="10"/>
        </w:numPr>
        <w:spacing w:after="150" w:line="265" w:lineRule="auto"/>
        <w:ind w:hanging="403"/>
        <w:jc w:val="both"/>
      </w:pPr>
      <w:r>
        <w:rPr>
          <w:rFonts w:ascii="Cambria" w:eastAsia="Cambria" w:hAnsi="Cambria" w:cs="Cambria"/>
          <w:color w:val="181717"/>
        </w:rPr>
        <w:t>formulate an information security risk treatment plan; and</w:t>
      </w:r>
    </w:p>
    <w:p w14:paraId="0A057F43" w14:textId="77777777" w:rsidR="00FF610C" w:rsidRDefault="00C64C2F">
      <w:pPr>
        <w:numPr>
          <w:ilvl w:val="0"/>
          <w:numId w:val="10"/>
        </w:numPr>
        <w:spacing w:after="150" w:line="265" w:lineRule="auto"/>
        <w:ind w:hanging="403"/>
        <w:jc w:val="both"/>
      </w:pPr>
      <w:r>
        <w:rPr>
          <w:rFonts w:ascii="Cambria" w:eastAsia="Cambria" w:hAnsi="Cambria" w:cs="Cambria"/>
          <w:color w:val="181717"/>
        </w:rPr>
        <w:t>obtain risk owners’ approval of the information security risk treatment plan and acceptance of the residual information security risks.</w:t>
      </w:r>
    </w:p>
    <w:p w14:paraId="0FEFDA60" w14:textId="77777777" w:rsidR="00FF610C" w:rsidRDefault="00C64C2F">
      <w:pPr>
        <w:spacing w:after="150" w:line="265" w:lineRule="auto"/>
        <w:ind w:left="-5" w:hanging="10"/>
        <w:jc w:val="both"/>
      </w:pPr>
      <w:r>
        <w:rPr>
          <w:rFonts w:ascii="Cambria" w:eastAsia="Cambria" w:hAnsi="Cambria" w:cs="Cambria"/>
          <w:color w:val="181717"/>
        </w:rPr>
        <w:lastRenderedPageBreak/>
        <w:t>The organization shall retain documented information about the information security risk treatment process.</w:t>
      </w:r>
    </w:p>
    <w:p w14:paraId="7F994EB7" w14:textId="77777777" w:rsidR="00FF610C" w:rsidRDefault="00C64C2F">
      <w:pPr>
        <w:spacing w:after="207" w:line="220" w:lineRule="auto"/>
        <w:ind w:left="-5" w:hanging="10"/>
      </w:pPr>
      <w:r>
        <w:rPr>
          <w:rFonts w:ascii="Cambria" w:eastAsia="Cambria" w:hAnsi="Cambria" w:cs="Cambria"/>
          <w:color w:val="181717"/>
          <w:sz w:val="20"/>
        </w:rPr>
        <w:t>NOTE The information security risk assessment and treatment process in this International Standard aligns with the principles and generic guidelines provided in ISO 31000</w:t>
      </w:r>
      <w:r>
        <w:rPr>
          <w:rFonts w:ascii="Cambria" w:eastAsia="Cambria" w:hAnsi="Cambria" w:cs="Cambria"/>
          <w:color w:val="181717"/>
          <w:sz w:val="16"/>
        </w:rPr>
        <w:t>[</w:t>
      </w:r>
      <w:r>
        <w:rPr>
          <w:rFonts w:ascii="Cambria" w:eastAsia="Cambria" w:hAnsi="Cambria" w:cs="Cambria"/>
          <w:color w:val="053BF5"/>
          <w:sz w:val="16"/>
          <w:u w:val="single" w:color="053BF5"/>
        </w:rPr>
        <w:t>5</w:t>
      </w:r>
      <w:r>
        <w:rPr>
          <w:rFonts w:ascii="Cambria" w:eastAsia="Cambria" w:hAnsi="Cambria" w:cs="Cambria"/>
          <w:color w:val="181717"/>
          <w:sz w:val="25"/>
          <w:vertAlign w:val="superscript"/>
        </w:rPr>
        <w:t>]</w:t>
      </w:r>
      <w:r>
        <w:rPr>
          <w:rFonts w:ascii="Cambria" w:eastAsia="Cambria" w:hAnsi="Cambria" w:cs="Cambria"/>
          <w:color w:val="181717"/>
          <w:sz w:val="20"/>
        </w:rPr>
        <w:t>.</w:t>
      </w:r>
    </w:p>
    <w:p w14:paraId="376DCB60" w14:textId="77777777" w:rsidR="00FF610C" w:rsidRDefault="00C64C2F">
      <w:pPr>
        <w:pStyle w:val="Heading4"/>
        <w:tabs>
          <w:tab w:val="center" w:pos="3933"/>
        </w:tabs>
        <w:ind w:left="-15" w:firstLine="0"/>
      </w:pPr>
      <w:r>
        <w:t xml:space="preserve">6.2 </w:t>
      </w:r>
      <w:r>
        <w:tab/>
        <w:t>Information security objectives and planning to achieve them</w:t>
      </w:r>
    </w:p>
    <w:p w14:paraId="0A1FF653" w14:textId="77777777" w:rsidR="00FF610C" w:rsidRDefault="00C64C2F">
      <w:pPr>
        <w:spacing w:after="150" w:line="265" w:lineRule="auto"/>
        <w:ind w:left="-5" w:hanging="10"/>
        <w:jc w:val="both"/>
      </w:pPr>
      <w:r>
        <w:rPr>
          <w:rFonts w:ascii="Cambria" w:eastAsia="Cambria" w:hAnsi="Cambria" w:cs="Cambria"/>
          <w:color w:val="181717"/>
        </w:rPr>
        <w:t>The organization shall establish information security objectives at relevant functions and levels.</w:t>
      </w:r>
    </w:p>
    <w:p w14:paraId="07397678" w14:textId="77777777" w:rsidR="00FF610C" w:rsidRDefault="00C64C2F">
      <w:pPr>
        <w:spacing w:after="150" w:line="265" w:lineRule="auto"/>
        <w:ind w:left="-5" w:hanging="10"/>
        <w:jc w:val="both"/>
      </w:pPr>
      <w:r>
        <w:rPr>
          <w:rFonts w:ascii="Cambria" w:eastAsia="Cambria" w:hAnsi="Cambria" w:cs="Cambria"/>
          <w:color w:val="181717"/>
        </w:rPr>
        <w:t>The information security objectives shall:</w:t>
      </w:r>
    </w:p>
    <w:p w14:paraId="4282826E" w14:textId="77777777" w:rsidR="00FF610C" w:rsidRDefault="00C64C2F">
      <w:pPr>
        <w:numPr>
          <w:ilvl w:val="0"/>
          <w:numId w:val="11"/>
        </w:numPr>
        <w:spacing w:after="150" w:line="265" w:lineRule="auto"/>
        <w:ind w:hanging="403"/>
        <w:jc w:val="both"/>
      </w:pPr>
      <w:r>
        <w:rPr>
          <w:rFonts w:ascii="Cambria" w:eastAsia="Cambria" w:hAnsi="Cambria" w:cs="Cambria"/>
          <w:color w:val="181717"/>
        </w:rPr>
        <w:t>be consistent with the information security policy;</w:t>
      </w:r>
    </w:p>
    <w:p w14:paraId="23D28F94" w14:textId="77777777" w:rsidR="00FF610C" w:rsidRDefault="00C64C2F">
      <w:pPr>
        <w:numPr>
          <w:ilvl w:val="0"/>
          <w:numId w:val="11"/>
        </w:numPr>
        <w:spacing w:after="150" w:line="265" w:lineRule="auto"/>
        <w:ind w:hanging="403"/>
        <w:jc w:val="both"/>
      </w:pPr>
      <w:r>
        <w:rPr>
          <w:rFonts w:ascii="Cambria" w:eastAsia="Cambria" w:hAnsi="Cambria" w:cs="Cambria"/>
          <w:color w:val="181717"/>
        </w:rPr>
        <w:t>be measurable (if practicable);</w:t>
      </w:r>
    </w:p>
    <w:p w14:paraId="5FDADD88" w14:textId="77777777" w:rsidR="00FF610C" w:rsidRDefault="00C64C2F">
      <w:pPr>
        <w:numPr>
          <w:ilvl w:val="0"/>
          <w:numId w:val="11"/>
        </w:numPr>
        <w:spacing w:after="150" w:line="265" w:lineRule="auto"/>
        <w:ind w:hanging="403"/>
        <w:jc w:val="both"/>
      </w:pPr>
      <w:proofErr w:type="gramStart"/>
      <w:r>
        <w:rPr>
          <w:rFonts w:ascii="Cambria" w:eastAsia="Cambria" w:hAnsi="Cambria" w:cs="Cambria"/>
          <w:color w:val="181717"/>
        </w:rPr>
        <w:t>take into account</w:t>
      </w:r>
      <w:proofErr w:type="gramEnd"/>
      <w:r>
        <w:rPr>
          <w:rFonts w:ascii="Cambria" w:eastAsia="Cambria" w:hAnsi="Cambria" w:cs="Cambria"/>
          <w:color w:val="181717"/>
        </w:rPr>
        <w:t xml:space="preserve"> applicable information security requirements, and results from risk assessment and risk treatment;</w:t>
      </w:r>
    </w:p>
    <w:p w14:paraId="6A719028" w14:textId="77777777" w:rsidR="00FF610C" w:rsidRDefault="00C64C2F">
      <w:pPr>
        <w:numPr>
          <w:ilvl w:val="0"/>
          <w:numId w:val="11"/>
        </w:numPr>
        <w:spacing w:after="150" w:line="265" w:lineRule="auto"/>
        <w:ind w:hanging="403"/>
        <w:jc w:val="both"/>
      </w:pPr>
      <w:r>
        <w:rPr>
          <w:rFonts w:ascii="Cambria" w:eastAsia="Cambria" w:hAnsi="Cambria" w:cs="Cambria"/>
          <w:color w:val="181717"/>
        </w:rPr>
        <w:t>be communicated; and</w:t>
      </w:r>
    </w:p>
    <w:p w14:paraId="21B441FF" w14:textId="77777777" w:rsidR="00FF610C" w:rsidRDefault="00C64C2F">
      <w:pPr>
        <w:numPr>
          <w:ilvl w:val="0"/>
          <w:numId w:val="11"/>
        </w:numPr>
        <w:spacing w:after="150" w:line="265" w:lineRule="auto"/>
        <w:ind w:hanging="403"/>
        <w:jc w:val="both"/>
      </w:pPr>
      <w:r>
        <w:rPr>
          <w:rFonts w:ascii="Cambria" w:eastAsia="Cambria" w:hAnsi="Cambria" w:cs="Cambria"/>
          <w:color w:val="181717"/>
        </w:rPr>
        <w:t>be updated as appropriate.</w:t>
      </w:r>
    </w:p>
    <w:p w14:paraId="1B54A9F5" w14:textId="77777777" w:rsidR="00FF610C" w:rsidRDefault="00C64C2F">
      <w:pPr>
        <w:spacing w:after="9" w:line="398" w:lineRule="auto"/>
        <w:ind w:right="313"/>
      </w:pPr>
      <w:r>
        <w:rPr>
          <w:rFonts w:ascii="Cambria" w:eastAsia="Cambria" w:hAnsi="Cambria" w:cs="Cambria"/>
          <w:color w:val="181717"/>
        </w:rPr>
        <w:t xml:space="preserve">The organization shall retain documented information on the information security objectives. When planning how to achieve its information security objectives, the organization shall determine: f) </w:t>
      </w:r>
      <w:r>
        <w:rPr>
          <w:rFonts w:ascii="Cambria" w:eastAsia="Cambria" w:hAnsi="Cambria" w:cs="Cambria"/>
          <w:color w:val="181717"/>
        </w:rPr>
        <w:tab/>
        <w:t>what will be done;</w:t>
      </w:r>
    </w:p>
    <w:p w14:paraId="1A08D913" w14:textId="77777777" w:rsidR="00FF610C" w:rsidRDefault="00C64C2F">
      <w:pPr>
        <w:numPr>
          <w:ilvl w:val="0"/>
          <w:numId w:val="12"/>
        </w:numPr>
        <w:spacing w:after="150" w:line="265" w:lineRule="auto"/>
        <w:ind w:hanging="403"/>
        <w:jc w:val="both"/>
      </w:pPr>
      <w:r>
        <w:rPr>
          <w:rFonts w:ascii="Cambria" w:eastAsia="Cambria" w:hAnsi="Cambria" w:cs="Cambria"/>
          <w:color w:val="181717"/>
        </w:rPr>
        <w:t>what resources will be required;</w:t>
      </w:r>
    </w:p>
    <w:p w14:paraId="607C62CD" w14:textId="77777777" w:rsidR="00FF610C" w:rsidRDefault="00C64C2F">
      <w:pPr>
        <w:numPr>
          <w:ilvl w:val="0"/>
          <w:numId w:val="12"/>
        </w:numPr>
        <w:spacing w:after="150" w:line="265" w:lineRule="auto"/>
        <w:ind w:hanging="403"/>
        <w:jc w:val="both"/>
      </w:pPr>
      <w:r>
        <w:rPr>
          <w:rFonts w:ascii="Cambria" w:eastAsia="Cambria" w:hAnsi="Cambria" w:cs="Cambria"/>
          <w:color w:val="181717"/>
        </w:rPr>
        <w:t>who will be responsible;</w:t>
      </w:r>
    </w:p>
    <w:p w14:paraId="1EE73575" w14:textId="77777777" w:rsidR="00FF610C" w:rsidRDefault="00C64C2F">
      <w:pPr>
        <w:numPr>
          <w:ilvl w:val="0"/>
          <w:numId w:val="12"/>
        </w:numPr>
        <w:spacing w:after="150" w:line="265" w:lineRule="auto"/>
        <w:ind w:hanging="403"/>
        <w:jc w:val="both"/>
      </w:pPr>
      <w:r>
        <w:rPr>
          <w:rFonts w:ascii="Cambria" w:eastAsia="Cambria" w:hAnsi="Cambria" w:cs="Cambria"/>
          <w:color w:val="181717"/>
        </w:rPr>
        <w:t>when it will be completed; and</w:t>
      </w:r>
    </w:p>
    <w:p w14:paraId="26FA7AF5" w14:textId="77777777" w:rsidR="00FF610C" w:rsidRDefault="00C64C2F">
      <w:pPr>
        <w:numPr>
          <w:ilvl w:val="0"/>
          <w:numId w:val="12"/>
        </w:numPr>
        <w:spacing w:after="396" w:line="265" w:lineRule="auto"/>
        <w:ind w:hanging="403"/>
        <w:jc w:val="both"/>
      </w:pPr>
      <w:r>
        <w:rPr>
          <w:noProof/>
        </w:rPr>
        <mc:AlternateContent>
          <mc:Choice Requires="wpg">
            <w:drawing>
              <wp:anchor distT="0" distB="0" distL="114300" distR="114300" simplePos="0" relativeHeight="251678720" behindDoc="0" locked="0" layoutInCell="1" allowOverlap="1" wp14:anchorId="0C31A022" wp14:editId="66D8F365">
                <wp:simplePos x="0" y="0"/>
                <wp:positionH relativeFrom="page">
                  <wp:posOffset>7211314</wp:posOffset>
                </wp:positionH>
                <wp:positionV relativeFrom="page">
                  <wp:posOffset>1207389</wp:posOffset>
                </wp:positionV>
                <wp:extent cx="244475" cy="8301228"/>
                <wp:effectExtent l="0" t="0" r="0" b="0"/>
                <wp:wrapSquare wrapText="bothSides"/>
                <wp:docPr id="84306" name="Group 84306"/>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5119" name="Rectangle 5119"/>
                        <wps:cNvSpPr/>
                        <wps:spPr>
                          <a:xfrm rot="-5399999">
                            <a:off x="-2400463" y="3457506"/>
                            <a:ext cx="4957171" cy="156242"/>
                          </a:xfrm>
                          <a:prstGeom prst="rect">
                            <a:avLst/>
                          </a:prstGeom>
                          <a:ln>
                            <a:noFill/>
                          </a:ln>
                        </wps:spPr>
                        <wps:txbx>
                          <w:txbxContent>
                            <w:p w14:paraId="07C3255D"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5120" name="Rectangle 5120"/>
                        <wps:cNvSpPr/>
                        <wps:spPr>
                          <a:xfrm rot="-5399999">
                            <a:off x="-5315194" y="2702790"/>
                            <a:ext cx="11040634" cy="156243"/>
                          </a:xfrm>
                          <a:prstGeom prst="rect">
                            <a:avLst/>
                          </a:prstGeom>
                          <a:ln>
                            <a:noFill/>
                          </a:ln>
                        </wps:spPr>
                        <wps:txbx>
                          <w:txbxContent>
                            <w:p w14:paraId="2DC6FCC8"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C31A022" id="Group 84306" o:spid="_x0000_s1073" style="position:absolute;left:0;text-align:left;margin-left:567.8pt;margin-top:95.05pt;width:19.25pt;height:653.65pt;z-index:25167872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">
                <v:rect id="Rectangle 5119" o:spid="_x0000_s1074"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" filled="f" stroked="f">
                  <v:textbox inset="0,0,0,0">
                    <w:txbxContent>
                      <w:p w14:paraId="07C3255D" w14:textId="77777777" w:rsidR="00C64C2F" w:rsidRDefault="00C64C2F">
                        <w:r>
                          <w:rPr>
                            <w:rFonts w:ascii="Arial" w:eastAsia="Arial" w:hAnsi="Arial" w:cs="Arial"/>
                            <w:color w:val="FF0000"/>
                            <w:sz w:val="20"/>
                          </w:rPr>
                          <w:t>Internal network licence for 4 users. Order No. 295616, 11/1/2019.</w:t>
                        </w:r>
                      </w:p>
                    </w:txbxContent>
                  </v:textbox>
                </v:rect>
                <v:rect id="Rectangle 5120" o:spid="_x0000_s1075"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" filled="f" stroked="f">
                  <v:textbox inset="0,0,0,0">
                    <w:txbxContent>
                      <w:p w14:paraId="2DC6FCC8"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79744" behindDoc="0" locked="0" layoutInCell="1" allowOverlap="1" wp14:anchorId="2BFE48A1" wp14:editId="55350148">
                <wp:simplePos x="0" y="0"/>
                <wp:positionH relativeFrom="page">
                  <wp:posOffset>99314</wp:posOffset>
                </wp:positionH>
                <wp:positionV relativeFrom="page">
                  <wp:posOffset>3331972</wp:posOffset>
                </wp:positionV>
                <wp:extent cx="117475" cy="4051936"/>
                <wp:effectExtent l="0" t="0" r="0" b="0"/>
                <wp:wrapSquare wrapText="bothSides"/>
                <wp:docPr id="84308" name="Group 84308"/>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5121" name="Rectangle 5121"/>
                        <wps:cNvSpPr/>
                        <wps:spPr>
                          <a:xfrm rot="-5399999">
                            <a:off x="-2616415" y="1279278"/>
                            <a:ext cx="5389075" cy="156242"/>
                          </a:xfrm>
                          <a:prstGeom prst="rect">
                            <a:avLst/>
                          </a:prstGeom>
                          <a:ln>
                            <a:noFill/>
                          </a:ln>
                        </wps:spPr>
                        <wps:txbx>
                          <w:txbxContent>
                            <w:p w14:paraId="2E1FCDFB"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BFE48A1" id="Group 84308" o:spid="_x0000_s1076" style="position:absolute;left:0;text-align:left;margin-left:7.8pt;margin-top:262.35pt;width:9.25pt;height:319.05pt;z-index:25167974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RwjKsSoCAACsBAAADgAAAAAAAAAAAAAAAAAuAgAAZHJz&#10;L2Uyb0RvYy54bWxQSwECLQAUAAYACAAAACEATYRUDeAAAAAKAQAADwAAAAAAAAAAAAAAAACEBAAA&#10;ZHJzL2Rvd25yZXYueG1sUEsFBgAAAAAEAAQA8wAAAJEFAAAAAA==&#10;">
                <v:rect id="Rectangle 5121" o:spid="_x0000_s107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" filled="f" stroked="f">
                  <v:textbox inset="0,0,0,0">
                    <w:txbxContent>
                      <w:p w14:paraId="2E1FCDFB"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how the results will be evaluated.</w:t>
      </w:r>
    </w:p>
    <w:p w14:paraId="724BDE58" w14:textId="77777777" w:rsidR="00FF610C" w:rsidRDefault="00C64C2F">
      <w:pPr>
        <w:pStyle w:val="Heading3"/>
        <w:tabs>
          <w:tab w:val="center" w:pos="878"/>
        </w:tabs>
        <w:ind w:left="-15" w:firstLine="0"/>
      </w:pPr>
      <w:r>
        <w:t xml:space="preserve">7 </w:t>
      </w:r>
      <w:r>
        <w:tab/>
        <w:t>Support</w:t>
      </w:r>
    </w:p>
    <w:p w14:paraId="639DD1E6" w14:textId="77777777" w:rsidR="00FF610C" w:rsidRDefault="00C64C2F">
      <w:pPr>
        <w:pStyle w:val="Heading4"/>
        <w:tabs>
          <w:tab w:val="center" w:pos="1131"/>
        </w:tabs>
        <w:ind w:left="-15" w:firstLine="0"/>
      </w:pPr>
      <w:r>
        <w:t xml:space="preserve">7.1 </w:t>
      </w:r>
      <w:r>
        <w:tab/>
        <w:t>Resources</w:t>
      </w:r>
    </w:p>
    <w:p w14:paraId="388A4F2E" w14:textId="77777777" w:rsidR="00FF610C" w:rsidRDefault="00C64C2F">
      <w:pPr>
        <w:spacing w:after="291" w:line="265" w:lineRule="auto"/>
        <w:ind w:left="-5" w:hanging="10"/>
        <w:jc w:val="both"/>
      </w:pPr>
      <w:r>
        <w:rPr>
          <w:rFonts w:ascii="Cambria" w:eastAsia="Cambria" w:hAnsi="Cambria" w:cs="Cambria"/>
          <w:color w:val="181717"/>
        </w:rPr>
        <w:t>The organization shall determine and provide the resources needed for the establishment, implementation, maintenance and continual improvement of the information security management system.</w:t>
      </w:r>
    </w:p>
    <w:p w14:paraId="2D0C5D65" w14:textId="77777777" w:rsidR="00FF610C" w:rsidRDefault="00C64C2F">
      <w:pPr>
        <w:pStyle w:val="Heading4"/>
        <w:tabs>
          <w:tab w:val="center" w:pos="1243"/>
        </w:tabs>
        <w:ind w:left="-15" w:firstLine="0"/>
      </w:pPr>
      <w:r>
        <w:t xml:space="preserve">7.2 </w:t>
      </w:r>
      <w:r>
        <w:tab/>
        <w:t>Competence</w:t>
      </w:r>
    </w:p>
    <w:p w14:paraId="4E67C2AF" w14:textId="77777777" w:rsidR="00FF610C" w:rsidRDefault="00C64C2F">
      <w:pPr>
        <w:spacing w:after="150" w:line="265" w:lineRule="auto"/>
        <w:ind w:left="-5" w:hanging="10"/>
        <w:jc w:val="both"/>
      </w:pPr>
      <w:r>
        <w:rPr>
          <w:rFonts w:ascii="Cambria" w:eastAsia="Cambria" w:hAnsi="Cambria" w:cs="Cambria"/>
          <w:color w:val="181717"/>
        </w:rPr>
        <w:t>The organization shall:</w:t>
      </w:r>
    </w:p>
    <w:p w14:paraId="7DA488FD" w14:textId="77777777" w:rsidR="00FF610C" w:rsidRDefault="00C64C2F">
      <w:pPr>
        <w:numPr>
          <w:ilvl w:val="0"/>
          <w:numId w:val="13"/>
        </w:numPr>
        <w:spacing w:after="150" w:line="265" w:lineRule="auto"/>
        <w:ind w:hanging="403"/>
        <w:jc w:val="both"/>
      </w:pPr>
      <w:r>
        <w:rPr>
          <w:rFonts w:ascii="Cambria" w:eastAsia="Cambria" w:hAnsi="Cambria" w:cs="Cambria"/>
          <w:color w:val="181717"/>
        </w:rPr>
        <w:t>determine the necessary competence of person(s) doing work under its control that affects its information security performance;</w:t>
      </w:r>
    </w:p>
    <w:p w14:paraId="2C2854D0" w14:textId="77777777" w:rsidR="00FF610C" w:rsidRDefault="00C64C2F">
      <w:pPr>
        <w:numPr>
          <w:ilvl w:val="0"/>
          <w:numId w:val="13"/>
        </w:numPr>
        <w:spacing w:after="150" w:line="265" w:lineRule="auto"/>
        <w:ind w:hanging="403"/>
        <w:jc w:val="both"/>
      </w:pPr>
      <w:r>
        <w:rPr>
          <w:rFonts w:ascii="Cambria" w:eastAsia="Cambria" w:hAnsi="Cambria" w:cs="Cambria"/>
          <w:color w:val="181717"/>
        </w:rPr>
        <w:t xml:space="preserve">ensure that these persons are competent </w:t>
      </w:r>
      <w:proofErr w:type="gramStart"/>
      <w:r>
        <w:rPr>
          <w:rFonts w:ascii="Cambria" w:eastAsia="Cambria" w:hAnsi="Cambria" w:cs="Cambria"/>
          <w:color w:val="181717"/>
        </w:rPr>
        <w:t>on the basis of</w:t>
      </w:r>
      <w:proofErr w:type="gramEnd"/>
      <w:r>
        <w:rPr>
          <w:rFonts w:ascii="Cambria" w:eastAsia="Cambria" w:hAnsi="Cambria" w:cs="Cambria"/>
          <w:color w:val="181717"/>
        </w:rPr>
        <w:t xml:space="preserve"> appropriate education, training, or experience;</w:t>
      </w:r>
    </w:p>
    <w:p w14:paraId="224A6FA1" w14:textId="77777777" w:rsidR="00FF610C" w:rsidRDefault="00C64C2F">
      <w:pPr>
        <w:numPr>
          <w:ilvl w:val="0"/>
          <w:numId w:val="13"/>
        </w:numPr>
        <w:spacing w:after="150" w:line="265" w:lineRule="auto"/>
        <w:ind w:hanging="403"/>
        <w:jc w:val="both"/>
      </w:pPr>
      <w:r>
        <w:rPr>
          <w:rFonts w:ascii="Cambria" w:eastAsia="Cambria" w:hAnsi="Cambria" w:cs="Cambria"/>
          <w:color w:val="181717"/>
        </w:rPr>
        <w:t>where applicable, take actions to acquire the necessary competence, and evaluate the effectiveness of the actions taken; and</w:t>
      </w:r>
    </w:p>
    <w:p w14:paraId="1CA93295" w14:textId="77777777" w:rsidR="00FF610C" w:rsidRDefault="00C64C2F">
      <w:pPr>
        <w:numPr>
          <w:ilvl w:val="0"/>
          <w:numId w:val="13"/>
        </w:numPr>
        <w:spacing w:after="150" w:line="265" w:lineRule="auto"/>
        <w:ind w:hanging="403"/>
        <w:jc w:val="both"/>
      </w:pPr>
      <w:r>
        <w:rPr>
          <w:rFonts w:ascii="Cambria" w:eastAsia="Cambria" w:hAnsi="Cambria" w:cs="Cambria"/>
          <w:color w:val="181717"/>
        </w:rPr>
        <w:t>retain appropriate documented information as evidence of competence.</w:t>
      </w:r>
    </w:p>
    <w:p w14:paraId="22062F5C" w14:textId="77777777" w:rsidR="00FF610C" w:rsidRDefault="00C64C2F">
      <w:pPr>
        <w:spacing w:after="354" w:line="220" w:lineRule="auto"/>
        <w:ind w:left="-5" w:hanging="10"/>
      </w:pPr>
      <w:r>
        <w:rPr>
          <w:rFonts w:ascii="Cambria" w:eastAsia="Cambria" w:hAnsi="Cambria" w:cs="Cambria"/>
          <w:color w:val="181717"/>
          <w:sz w:val="20"/>
        </w:rPr>
        <w:lastRenderedPageBreak/>
        <w:t>NOTE Applicable actions may include, for example: the provision of training to, the mentoring of, or the reassignment of current employees; or the hiring or contracting of competent persons.</w:t>
      </w:r>
    </w:p>
    <w:p w14:paraId="62539CDC" w14:textId="77777777" w:rsidR="00FF610C" w:rsidRDefault="00C64C2F">
      <w:pPr>
        <w:pStyle w:val="Heading4"/>
        <w:tabs>
          <w:tab w:val="center" w:pos="1162"/>
        </w:tabs>
        <w:ind w:left="-15" w:firstLine="0"/>
      </w:pPr>
      <w:r>
        <w:t xml:space="preserve">7.3 </w:t>
      </w:r>
      <w:r>
        <w:tab/>
        <w:t>Awareness</w:t>
      </w:r>
    </w:p>
    <w:p w14:paraId="3CB585DB" w14:textId="77777777" w:rsidR="00FF610C" w:rsidRDefault="00C64C2F">
      <w:pPr>
        <w:spacing w:after="150" w:line="265" w:lineRule="auto"/>
        <w:ind w:left="-5" w:hanging="10"/>
        <w:jc w:val="both"/>
      </w:pPr>
      <w:r>
        <w:rPr>
          <w:rFonts w:ascii="Cambria" w:eastAsia="Cambria" w:hAnsi="Cambria" w:cs="Cambria"/>
          <w:color w:val="181717"/>
        </w:rPr>
        <w:t>Persons doing work under the organization’s control shall be aware of:</w:t>
      </w:r>
    </w:p>
    <w:p w14:paraId="1ADCE58C" w14:textId="77777777" w:rsidR="00FF610C" w:rsidRDefault="00C64C2F">
      <w:pPr>
        <w:numPr>
          <w:ilvl w:val="0"/>
          <w:numId w:val="14"/>
        </w:numPr>
        <w:spacing w:after="150" w:line="265" w:lineRule="auto"/>
        <w:ind w:hanging="403"/>
        <w:jc w:val="both"/>
      </w:pPr>
      <w:r>
        <w:rPr>
          <w:rFonts w:ascii="Cambria" w:eastAsia="Cambria" w:hAnsi="Cambria" w:cs="Cambria"/>
          <w:color w:val="181717"/>
        </w:rPr>
        <w:t>the information security policy;</w:t>
      </w:r>
    </w:p>
    <w:p w14:paraId="275EEE2C" w14:textId="77777777" w:rsidR="00FF610C" w:rsidRDefault="00C64C2F">
      <w:pPr>
        <w:numPr>
          <w:ilvl w:val="0"/>
          <w:numId w:val="14"/>
        </w:numPr>
        <w:spacing w:after="150" w:line="265" w:lineRule="auto"/>
        <w:ind w:hanging="403"/>
        <w:jc w:val="both"/>
      </w:pPr>
      <w:r>
        <w:rPr>
          <w:rFonts w:ascii="Cambria" w:eastAsia="Cambria" w:hAnsi="Cambria" w:cs="Cambria"/>
          <w:color w:val="181717"/>
        </w:rPr>
        <w:t>their contribution to the effectiveness of the information security management system, including the benefits of improved information security performance; and</w:t>
      </w:r>
    </w:p>
    <w:p w14:paraId="7FE3DE4E" w14:textId="77777777" w:rsidR="00FF610C" w:rsidRDefault="00C64C2F">
      <w:pPr>
        <w:numPr>
          <w:ilvl w:val="0"/>
          <w:numId w:val="14"/>
        </w:numPr>
        <w:spacing w:after="289" w:line="265" w:lineRule="auto"/>
        <w:ind w:hanging="403"/>
        <w:jc w:val="both"/>
      </w:pPr>
      <w:r>
        <w:rPr>
          <w:rFonts w:ascii="Cambria" w:eastAsia="Cambria" w:hAnsi="Cambria" w:cs="Cambria"/>
          <w:color w:val="181717"/>
        </w:rPr>
        <w:t>the implications of not conforming with the information security management system requirements.</w:t>
      </w:r>
    </w:p>
    <w:p w14:paraId="63D44BBF" w14:textId="77777777" w:rsidR="00FF610C" w:rsidRDefault="00C64C2F">
      <w:pPr>
        <w:pStyle w:val="Heading4"/>
        <w:tabs>
          <w:tab w:val="center" w:pos="761"/>
        </w:tabs>
        <w:ind w:left="-15" w:firstLine="0"/>
      </w:pPr>
      <w:r>
        <w:t xml:space="preserve">7.4 </w:t>
      </w:r>
      <w:r>
        <w:tab/>
        <w:t>Communication</w:t>
      </w:r>
    </w:p>
    <w:p w14:paraId="626AD080" w14:textId="77777777" w:rsidR="00FF610C" w:rsidRDefault="00C64C2F">
      <w:pPr>
        <w:spacing w:after="150" w:line="265" w:lineRule="auto"/>
        <w:ind w:left="-5" w:hanging="10"/>
        <w:jc w:val="both"/>
      </w:pPr>
      <w:r>
        <w:rPr>
          <w:rFonts w:ascii="Cambria" w:eastAsia="Cambria" w:hAnsi="Cambria" w:cs="Cambria"/>
          <w:color w:val="181717"/>
        </w:rPr>
        <w:t>The organization shall determine the need for internal and external communications relevant to the information security management system including:</w:t>
      </w:r>
    </w:p>
    <w:p w14:paraId="36CDB0D7" w14:textId="77777777" w:rsidR="00FF610C" w:rsidRDefault="00C64C2F">
      <w:pPr>
        <w:numPr>
          <w:ilvl w:val="0"/>
          <w:numId w:val="15"/>
        </w:numPr>
        <w:spacing w:after="150" w:line="265" w:lineRule="auto"/>
        <w:ind w:hanging="403"/>
        <w:jc w:val="both"/>
      </w:pPr>
      <w:r>
        <w:rPr>
          <w:rFonts w:ascii="Cambria" w:eastAsia="Cambria" w:hAnsi="Cambria" w:cs="Cambria"/>
          <w:color w:val="181717"/>
        </w:rPr>
        <w:t>on what to communicate;</w:t>
      </w:r>
    </w:p>
    <w:p w14:paraId="0C0608FE" w14:textId="77777777" w:rsidR="00FF610C" w:rsidRDefault="00C64C2F">
      <w:pPr>
        <w:numPr>
          <w:ilvl w:val="0"/>
          <w:numId w:val="15"/>
        </w:numPr>
        <w:spacing w:after="150" w:line="265" w:lineRule="auto"/>
        <w:ind w:hanging="403"/>
        <w:jc w:val="both"/>
      </w:pPr>
      <w:r>
        <w:rPr>
          <w:rFonts w:ascii="Cambria" w:eastAsia="Cambria" w:hAnsi="Cambria" w:cs="Cambria"/>
          <w:color w:val="181717"/>
        </w:rPr>
        <w:t>when to communicate;</w:t>
      </w:r>
    </w:p>
    <w:p w14:paraId="5E93A66D" w14:textId="77777777" w:rsidR="00FF610C" w:rsidRDefault="00C64C2F">
      <w:pPr>
        <w:numPr>
          <w:ilvl w:val="0"/>
          <w:numId w:val="15"/>
        </w:numPr>
        <w:spacing w:after="150" w:line="265" w:lineRule="auto"/>
        <w:ind w:hanging="403"/>
        <w:jc w:val="both"/>
      </w:pPr>
      <w:r>
        <w:rPr>
          <w:rFonts w:ascii="Cambria" w:eastAsia="Cambria" w:hAnsi="Cambria" w:cs="Cambria"/>
          <w:color w:val="181717"/>
        </w:rPr>
        <w:t>with whom to communicate;</w:t>
      </w:r>
    </w:p>
    <w:p w14:paraId="61649F9A" w14:textId="77777777" w:rsidR="00FF610C" w:rsidRDefault="00C64C2F">
      <w:pPr>
        <w:numPr>
          <w:ilvl w:val="0"/>
          <w:numId w:val="15"/>
        </w:numPr>
        <w:spacing w:after="150" w:line="265" w:lineRule="auto"/>
        <w:ind w:hanging="403"/>
        <w:jc w:val="both"/>
      </w:pPr>
      <w:r>
        <w:rPr>
          <w:rFonts w:ascii="Cambria" w:eastAsia="Cambria" w:hAnsi="Cambria" w:cs="Cambria"/>
          <w:color w:val="181717"/>
        </w:rPr>
        <w:t xml:space="preserve">who shall communicate; </w:t>
      </w:r>
      <w:proofErr w:type="gramStart"/>
      <w:r>
        <w:rPr>
          <w:rFonts w:ascii="Cambria" w:eastAsia="Cambria" w:hAnsi="Cambria" w:cs="Cambria"/>
          <w:color w:val="181717"/>
        </w:rPr>
        <w:t>and</w:t>
      </w:r>
      <w:proofErr w:type="gramEnd"/>
    </w:p>
    <w:p w14:paraId="6C4BC862" w14:textId="77777777" w:rsidR="00FF610C" w:rsidRDefault="00C64C2F">
      <w:pPr>
        <w:numPr>
          <w:ilvl w:val="0"/>
          <w:numId w:val="15"/>
        </w:numPr>
        <w:spacing w:after="289" w:line="265" w:lineRule="auto"/>
        <w:ind w:hanging="403"/>
        <w:jc w:val="both"/>
      </w:pPr>
      <w:r>
        <w:rPr>
          <w:rFonts w:ascii="Cambria" w:eastAsia="Cambria" w:hAnsi="Cambria" w:cs="Cambria"/>
          <w:color w:val="181717"/>
        </w:rPr>
        <w:t xml:space="preserve">the processes by which communication shall be </w:t>
      </w:r>
      <w:proofErr w:type="gramStart"/>
      <w:r>
        <w:rPr>
          <w:rFonts w:ascii="Cambria" w:eastAsia="Cambria" w:hAnsi="Cambria" w:cs="Cambria"/>
          <w:color w:val="181717"/>
        </w:rPr>
        <w:t>effected</w:t>
      </w:r>
      <w:proofErr w:type="gramEnd"/>
      <w:r>
        <w:rPr>
          <w:rFonts w:ascii="Cambria" w:eastAsia="Cambria" w:hAnsi="Cambria" w:cs="Cambria"/>
          <w:color w:val="181717"/>
        </w:rPr>
        <w:t>.</w:t>
      </w:r>
    </w:p>
    <w:p w14:paraId="325357F4" w14:textId="77777777" w:rsidR="00FF610C" w:rsidRDefault="00C64C2F">
      <w:pPr>
        <w:pStyle w:val="Heading4"/>
        <w:tabs>
          <w:tab w:val="center" w:pos="1281"/>
        </w:tabs>
        <w:spacing w:after="261"/>
        <w:ind w:left="-15" w:firstLine="0"/>
      </w:pPr>
      <w:r>
        <w:t xml:space="preserve">7.5 </w:t>
      </w:r>
      <w:r>
        <w:tab/>
        <w:t>Documented information</w:t>
      </w:r>
    </w:p>
    <w:p w14:paraId="42620B53" w14:textId="77777777" w:rsidR="00FF610C" w:rsidRDefault="00C64C2F">
      <w:pPr>
        <w:pStyle w:val="Heading5"/>
        <w:tabs>
          <w:tab w:val="center" w:pos="453"/>
        </w:tabs>
        <w:ind w:left="-15" w:firstLine="0"/>
      </w:pPr>
      <w:r>
        <w:t xml:space="preserve">7.5.1 </w:t>
      </w:r>
      <w:r>
        <w:tab/>
        <w:t>General</w:t>
      </w:r>
    </w:p>
    <w:p w14:paraId="46594745" w14:textId="77777777" w:rsidR="00FF610C" w:rsidRDefault="00C64C2F">
      <w:pPr>
        <w:spacing w:after="150" w:line="265" w:lineRule="auto"/>
        <w:ind w:left="-5" w:hanging="10"/>
        <w:jc w:val="both"/>
      </w:pPr>
      <w:r>
        <w:rPr>
          <w:rFonts w:ascii="Cambria" w:eastAsia="Cambria" w:hAnsi="Cambria" w:cs="Cambria"/>
          <w:color w:val="181717"/>
        </w:rPr>
        <w:t>The organization’s information security management system shall include:</w:t>
      </w:r>
    </w:p>
    <w:p w14:paraId="6A0FECEB" w14:textId="77777777" w:rsidR="00FF610C" w:rsidRDefault="00C64C2F">
      <w:pPr>
        <w:numPr>
          <w:ilvl w:val="0"/>
          <w:numId w:val="16"/>
        </w:numPr>
        <w:spacing w:after="150" w:line="265" w:lineRule="auto"/>
        <w:ind w:hanging="403"/>
        <w:jc w:val="both"/>
      </w:pPr>
      <w:r>
        <w:rPr>
          <w:rFonts w:ascii="Cambria" w:eastAsia="Cambria" w:hAnsi="Cambria" w:cs="Cambria"/>
          <w:color w:val="181717"/>
        </w:rPr>
        <w:t>documented information required by this International Standard; and</w:t>
      </w:r>
    </w:p>
    <w:p w14:paraId="0000DED3" w14:textId="77777777" w:rsidR="00FF610C" w:rsidRDefault="00C64C2F">
      <w:pPr>
        <w:numPr>
          <w:ilvl w:val="0"/>
          <w:numId w:val="16"/>
        </w:numPr>
        <w:spacing w:after="150" w:line="265" w:lineRule="auto"/>
        <w:ind w:hanging="403"/>
        <w:jc w:val="both"/>
      </w:pPr>
      <w:r>
        <w:rPr>
          <w:noProof/>
        </w:rPr>
        <mc:AlternateContent>
          <mc:Choice Requires="wpg">
            <w:drawing>
              <wp:anchor distT="0" distB="0" distL="114300" distR="114300" simplePos="0" relativeHeight="251680768" behindDoc="0" locked="0" layoutInCell="1" allowOverlap="1" wp14:anchorId="6D7F1B38" wp14:editId="40441B0B">
                <wp:simplePos x="0" y="0"/>
                <wp:positionH relativeFrom="page">
                  <wp:posOffset>7211314</wp:posOffset>
                </wp:positionH>
                <wp:positionV relativeFrom="page">
                  <wp:posOffset>1207389</wp:posOffset>
                </wp:positionV>
                <wp:extent cx="244475" cy="8301228"/>
                <wp:effectExtent l="0" t="0" r="0" b="0"/>
                <wp:wrapSquare wrapText="bothSides"/>
                <wp:docPr id="86122" name="Group 8612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5611" name="Rectangle 5611"/>
                        <wps:cNvSpPr/>
                        <wps:spPr>
                          <a:xfrm rot="-5399999">
                            <a:off x="-2400463" y="3457506"/>
                            <a:ext cx="4957171" cy="156242"/>
                          </a:xfrm>
                          <a:prstGeom prst="rect">
                            <a:avLst/>
                          </a:prstGeom>
                          <a:ln>
                            <a:noFill/>
                          </a:ln>
                        </wps:spPr>
                        <wps:txbx>
                          <w:txbxContent>
                            <w:p w14:paraId="1A8F73B2"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5612" name="Rectangle 5612"/>
                        <wps:cNvSpPr/>
                        <wps:spPr>
                          <a:xfrm rot="-5399999">
                            <a:off x="-5315194" y="2702790"/>
                            <a:ext cx="11040634" cy="156243"/>
                          </a:xfrm>
                          <a:prstGeom prst="rect">
                            <a:avLst/>
                          </a:prstGeom>
                          <a:ln>
                            <a:noFill/>
                          </a:ln>
                        </wps:spPr>
                        <wps:txbx>
                          <w:txbxContent>
                            <w:p w14:paraId="627B66FA"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D7F1B38" id="Group 86122" o:spid="_x0000_s1078" style="position:absolute;left:0;text-align:left;margin-left:567.8pt;margin-top:95.05pt;width:19.25pt;height:653.65pt;z-index:25168076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">
                <v:rect id="Rectangle 5611" o:spid="_x0000_s1079"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" filled="f" stroked="f">
                  <v:textbox inset="0,0,0,0">
                    <w:txbxContent>
                      <w:p w14:paraId="1A8F73B2" w14:textId="77777777" w:rsidR="00C64C2F" w:rsidRDefault="00C64C2F">
                        <w:r>
                          <w:rPr>
                            <w:rFonts w:ascii="Arial" w:eastAsia="Arial" w:hAnsi="Arial" w:cs="Arial"/>
                            <w:color w:val="FF0000"/>
                            <w:sz w:val="20"/>
                          </w:rPr>
                          <w:t>Internal network licence for 4 users. Order No. 295616, 11/1/2019.</w:t>
                        </w:r>
                      </w:p>
                    </w:txbxContent>
                  </v:textbox>
                </v:rect>
                <v:rect id="Rectangle 5612" o:spid="_x0000_s1080"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" filled="f" stroked="f">
                  <v:textbox inset="0,0,0,0">
                    <w:txbxContent>
                      <w:p w14:paraId="627B66FA"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81792" behindDoc="0" locked="0" layoutInCell="1" allowOverlap="1" wp14:anchorId="0FCE5DD3" wp14:editId="7AF21F8C">
                <wp:simplePos x="0" y="0"/>
                <wp:positionH relativeFrom="page">
                  <wp:posOffset>99314</wp:posOffset>
                </wp:positionH>
                <wp:positionV relativeFrom="page">
                  <wp:posOffset>3331972</wp:posOffset>
                </wp:positionV>
                <wp:extent cx="117475" cy="4051936"/>
                <wp:effectExtent l="0" t="0" r="0" b="0"/>
                <wp:wrapSquare wrapText="bothSides"/>
                <wp:docPr id="86123" name="Group 86123"/>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5613" name="Rectangle 5613"/>
                        <wps:cNvSpPr/>
                        <wps:spPr>
                          <a:xfrm rot="-5399999">
                            <a:off x="-2616415" y="1279278"/>
                            <a:ext cx="5389075" cy="156242"/>
                          </a:xfrm>
                          <a:prstGeom prst="rect">
                            <a:avLst/>
                          </a:prstGeom>
                          <a:ln>
                            <a:noFill/>
                          </a:ln>
                        </wps:spPr>
                        <wps:txbx>
                          <w:txbxContent>
                            <w:p w14:paraId="7FD0F946"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0FCE5DD3" id="Group 86123" o:spid="_x0000_s1081" style="position:absolute;left:0;text-align:left;margin-left:7.8pt;margin-top:262.35pt;width:9.25pt;height:319.05pt;z-index:25168179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MZ/QFsrAgAArAQAAA4AAAAAAAAAAAAAAAAALgIAAGRy&#10;cy9lMm9Eb2MueG1sUEsBAi0AFAAGAAgAAAAhAE2EVA3gAAAACgEAAA8AAAAAAAAAAAAAAAAAhQQA&#10;AGRycy9kb3ducmV2LnhtbFBLBQYAAAAABAAEAPMAAACSBQAAAAA=&#10;">
                <v:rect id="Rectangle 5613" o:spid="_x0000_s1082"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" filled="f" stroked="f">
                  <v:textbox inset="0,0,0,0">
                    <w:txbxContent>
                      <w:p w14:paraId="7FD0F946"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documented information determined by the organization as being necessary for the effectiveness of the information security management system.</w:t>
      </w:r>
    </w:p>
    <w:p w14:paraId="3C70E3E6" w14:textId="77777777" w:rsidR="00FF610C" w:rsidRDefault="00C64C2F">
      <w:pPr>
        <w:spacing w:after="207" w:line="220" w:lineRule="auto"/>
        <w:ind w:left="-5" w:hanging="10"/>
      </w:pPr>
      <w:r>
        <w:rPr>
          <w:rFonts w:ascii="Cambria" w:eastAsia="Cambria" w:hAnsi="Cambria" w:cs="Cambria"/>
          <w:color w:val="181717"/>
          <w:sz w:val="20"/>
        </w:rPr>
        <w:t>NOTE The extent of documented information for an information security management system can differ from one organization to another due to:</w:t>
      </w:r>
    </w:p>
    <w:p w14:paraId="51E3BE94" w14:textId="77777777" w:rsidR="00FF610C" w:rsidRDefault="00C64C2F">
      <w:pPr>
        <w:numPr>
          <w:ilvl w:val="0"/>
          <w:numId w:val="17"/>
        </w:numPr>
        <w:spacing w:after="207" w:line="220" w:lineRule="auto"/>
        <w:ind w:right="2228" w:hanging="403"/>
      </w:pPr>
      <w:r>
        <w:rPr>
          <w:rFonts w:ascii="Cambria" w:eastAsia="Cambria" w:hAnsi="Cambria" w:cs="Cambria"/>
          <w:color w:val="181717"/>
          <w:sz w:val="20"/>
        </w:rPr>
        <w:t>the size of organization and its type of activities, processes, products and services;</w:t>
      </w:r>
    </w:p>
    <w:p w14:paraId="29131B18" w14:textId="77777777" w:rsidR="00FF610C" w:rsidRDefault="00C64C2F">
      <w:pPr>
        <w:numPr>
          <w:ilvl w:val="0"/>
          <w:numId w:val="17"/>
        </w:numPr>
        <w:spacing w:after="136" w:line="423" w:lineRule="auto"/>
        <w:ind w:right="2228" w:hanging="403"/>
      </w:pPr>
      <w:r>
        <w:rPr>
          <w:rFonts w:ascii="Cambria" w:eastAsia="Cambria" w:hAnsi="Cambria" w:cs="Cambria"/>
          <w:color w:val="181717"/>
          <w:sz w:val="20"/>
        </w:rPr>
        <w:t xml:space="preserve">the complexity of processes and their interactions; and 3) </w:t>
      </w:r>
      <w:r>
        <w:rPr>
          <w:rFonts w:ascii="Cambria" w:eastAsia="Cambria" w:hAnsi="Cambria" w:cs="Cambria"/>
          <w:color w:val="181717"/>
          <w:sz w:val="20"/>
        </w:rPr>
        <w:tab/>
        <w:t>the competence of persons.</w:t>
      </w:r>
    </w:p>
    <w:p w14:paraId="5D032DB3" w14:textId="77777777" w:rsidR="00FF610C" w:rsidRDefault="00C64C2F">
      <w:pPr>
        <w:pStyle w:val="Heading5"/>
        <w:tabs>
          <w:tab w:val="center" w:pos="1178"/>
        </w:tabs>
        <w:ind w:left="-15" w:firstLine="0"/>
      </w:pPr>
      <w:r>
        <w:t xml:space="preserve">7.5.2 </w:t>
      </w:r>
      <w:r>
        <w:tab/>
        <w:t>Creating and updating</w:t>
      </w:r>
    </w:p>
    <w:p w14:paraId="5DFD1EE4" w14:textId="77777777" w:rsidR="00FF610C" w:rsidRDefault="00C64C2F">
      <w:pPr>
        <w:spacing w:after="150" w:line="265" w:lineRule="auto"/>
        <w:ind w:left="-5" w:hanging="10"/>
        <w:jc w:val="both"/>
      </w:pPr>
      <w:r>
        <w:rPr>
          <w:rFonts w:ascii="Cambria" w:eastAsia="Cambria" w:hAnsi="Cambria" w:cs="Cambria"/>
          <w:color w:val="181717"/>
        </w:rPr>
        <w:t>When creating and updating documented information the organization shall ensure appropriate:</w:t>
      </w:r>
    </w:p>
    <w:p w14:paraId="5296FC20" w14:textId="77777777" w:rsidR="00FF610C" w:rsidRDefault="00C64C2F">
      <w:pPr>
        <w:numPr>
          <w:ilvl w:val="0"/>
          <w:numId w:val="18"/>
        </w:numPr>
        <w:spacing w:after="150" w:line="265" w:lineRule="auto"/>
        <w:ind w:hanging="403"/>
        <w:jc w:val="both"/>
      </w:pPr>
      <w:r>
        <w:rPr>
          <w:rFonts w:ascii="Cambria" w:eastAsia="Cambria" w:hAnsi="Cambria" w:cs="Cambria"/>
          <w:color w:val="181717"/>
        </w:rPr>
        <w:t>identification and description (e.g. a title, date, author, or reference number);</w:t>
      </w:r>
    </w:p>
    <w:p w14:paraId="055335AA" w14:textId="77777777" w:rsidR="00FF610C" w:rsidRDefault="00C64C2F">
      <w:pPr>
        <w:numPr>
          <w:ilvl w:val="0"/>
          <w:numId w:val="18"/>
        </w:numPr>
        <w:spacing w:after="150" w:line="265" w:lineRule="auto"/>
        <w:ind w:hanging="403"/>
        <w:jc w:val="both"/>
      </w:pPr>
      <w:r>
        <w:rPr>
          <w:rFonts w:ascii="Cambria" w:eastAsia="Cambria" w:hAnsi="Cambria" w:cs="Cambria"/>
          <w:color w:val="181717"/>
        </w:rPr>
        <w:t>format (e.g. language, software version, graphics) and media (e.g. paper, electronic); and</w:t>
      </w:r>
    </w:p>
    <w:p w14:paraId="643E6CA8" w14:textId="77777777" w:rsidR="00FF610C" w:rsidRDefault="00C64C2F">
      <w:pPr>
        <w:numPr>
          <w:ilvl w:val="0"/>
          <w:numId w:val="18"/>
        </w:numPr>
        <w:spacing w:after="267" w:line="265" w:lineRule="auto"/>
        <w:ind w:hanging="403"/>
        <w:jc w:val="both"/>
      </w:pPr>
      <w:r>
        <w:rPr>
          <w:rFonts w:ascii="Cambria" w:eastAsia="Cambria" w:hAnsi="Cambria" w:cs="Cambria"/>
          <w:color w:val="181717"/>
        </w:rPr>
        <w:t>review and approval for suitability and adequacy.</w:t>
      </w:r>
    </w:p>
    <w:p w14:paraId="49DB682F" w14:textId="77777777" w:rsidR="00FF610C" w:rsidRDefault="00C64C2F">
      <w:pPr>
        <w:pStyle w:val="Heading5"/>
        <w:tabs>
          <w:tab w:val="center" w:pos="1847"/>
        </w:tabs>
        <w:ind w:left="-15" w:firstLine="0"/>
      </w:pPr>
      <w:r>
        <w:lastRenderedPageBreak/>
        <w:t xml:space="preserve">7.5.3 </w:t>
      </w:r>
      <w:r>
        <w:tab/>
        <w:t>Control of documented information</w:t>
      </w:r>
    </w:p>
    <w:p w14:paraId="0138B649" w14:textId="77777777" w:rsidR="00FF610C" w:rsidRDefault="00C64C2F">
      <w:pPr>
        <w:spacing w:after="150" w:line="265" w:lineRule="auto"/>
        <w:ind w:left="-5" w:hanging="10"/>
        <w:jc w:val="both"/>
      </w:pPr>
      <w:r>
        <w:rPr>
          <w:rFonts w:ascii="Cambria" w:eastAsia="Cambria" w:hAnsi="Cambria" w:cs="Cambria"/>
          <w:color w:val="181717"/>
        </w:rPr>
        <w:t>Documented information required by the information security management system and by this International Standard shall be controlled to ensure:</w:t>
      </w:r>
    </w:p>
    <w:p w14:paraId="77B5AE83" w14:textId="77777777" w:rsidR="00FF610C" w:rsidRDefault="00C64C2F">
      <w:pPr>
        <w:numPr>
          <w:ilvl w:val="0"/>
          <w:numId w:val="19"/>
        </w:numPr>
        <w:spacing w:after="159"/>
        <w:ind w:hanging="403"/>
        <w:jc w:val="both"/>
      </w:pPr>
      <w:r>
        <w:rPr>
          <w:rFonts w:ascii="Cambria" w:eastAsia="Cambria" w:hAnsi="Cambria" w:cs="Cambria"/>
          <w:color w:val="181717"/>
        </w:rPr>
        <w:t>it is available and suitable for use, where and when it is needed; and</w:t>
      </w:r>
    </w:p>
    <w:p w14:paraId="0FF4C6F0" w14:textId="77777777" w:rsidR="00FF610C" w:rsidRDefault="00C64C2F">
      <w:pPr>
        <w:numPr>
          <w:ilvl w:val="0"/>
          <w:numId w:val="19"/>
        </w:numPr>
        <w:spacing w:after="150" w:line="265" w:lineRule="auto"/>
        <w:ind w:hanging="403"/>
        <w:jc w:val="both"/>
      </w:pPr>
      <w:r>
        <w:rPr>
          <w:rFonts w:ascii="Cambria" w:eastAsia="Cambria" w:hAnsi="Cambria" w:cs="Cambria"/>
          <w:color w:val="181717"/>
        </w:rPr>
        <w:t>it is adequately protected (e.g. from loss of confidentiality, improper use, or loss of integrity).</w:t>
      </w:r>
    </w:p>
    <w:p w14:paraId="3C80A10E" w14:textId="77777777" w:rsidR="00FF610C" w:rsidRDefault="00C64C2F">
      <w:pPr>
        <w:spacing w:after="150" w:line="265" w:lineRule="auto"/>
        <w:ind w:left="-5" w:hanging="10"/>
        <w:jc w:val="both"/>
      </w:pPr>
      <w:r>
        <w:rPr>
          <w:rFonts w:ascii="Cambria" w:eastAsia="Cambria" w:hAnsi="Cambria" w:cs="Cambria"/>
          <w:color w:val="181717"/>
        </w:rPr>
        <w:t>For the control of documented information, the organization shall address the following activities, as applicable:</w:t>
      </w:r>
    </w:p>
    <w:p w14:paraId="2DAF74F2" w14:textId="77777777" w:rsidR="00FF610C" w:rsidRDefault="00C64C2F">
      <w:pPr>
        <w:numPr>
          <w:ilvl w:val="0"/>
          <w:numId w:val="19"/>
        </w:numPr>
        <w:spacing w:after="150" w:line="265" w:lineRule="auto"/>
        <w:ind w:hanging="403"/>
        <w:jc w:val="both"/>
      </w:pPr>
      <w:r>
        <w:rPr>
          <w:rFonts w:ascii="Cambria" w:eastAsia="Cambria" w:hAnsi="Cambria" w:cs="Cambria"/>
          <w:color w:val="181717"/>
        </w:rPr>
        <w:t>distribution, access, retrieval and use;</w:t>
      </w:r>
    </w:p>
    <w:p w14:paraId="3F26401B" w14:textId="77777777" w:rsidR="00FF610C" w:rsidRDefault="00C64C2F">
      <w:pPr>
        <w:numPr>
          <w:ilvl w:val="0"/>
          <w:numId w:val="19"/>
        </w:numPr>
        <w:spacing w:after="150" w:line="265" w:lineRule="auto"/>
        <w:ind w:hanging="403"/>
        <w:jc w:val="both"/>
      </w:pPr>
      <w:r>
        <w:rPr>
          <w:rFonts w:ascii="Cambria" w:eastAsia="Cambria" w:hAnsi="Cambria" w:cs="Cambria"/>
          <w:color w:val="181717"/>
        </w:rPr>
        <w:t>storage and preservation, including the preservation of legibility;</w:t>
      </w:r>
    </w:p>
    <w:p w14:paraId="39761DA2" w14:textId="77777777" w:rsidR="00FF610C" w:rsidRDefault="00C64C2F">
      <w:pPr>
        <w:numPr>
          <w:ilvl w:val="0"/>
          <w:numId w:val="19"/>
        </w:numPr>
        <w:spacing w:after="150" w:line="265" w:lineRule="auto"/>
        <w:ind w:hanging="403"/>
        <w:jc w:val="both"/>
      </w:pPr>
      <w:r>
        <w:rPr>
          <w:rFonts w:ascii="Cambria" w:eastAsia="Cambria" w:hAnsi="Cambria" w:cs="Cambria"/>
          <w:color w:val="181717"/>
        </w:rPr>
        <w:t>control of changes (e.g. version control); and</w:t>
      </w:r>
    </w:p>
    <w:p w14:paraId="035B90D2" w14:textId="77777777" w:rsidR="00FF610C" w:rsidRDefault="00C64C2F">
      <w:pPr>
        <w:numPr>
          <w:ilvl w:val="0"/>
          <w:numId w:val="19"/>
        </w:numPr>
        <w:spacing w:after="150" w:line="265" w:lineRule="auto"/>
        <w:ind w:hanging="403"/>
        <w:jc w:val="both"/>
      </w:pPr>
      <w:r>
        <w:rPr>
          <w:rFonts w:ascii="Cambria" w:eastAsia="Cambria" w:hAnsi="Cambria" w:cs="Cambria"/>
          <w:color w:val="181717"/>
        </w:rPr>
        <w:t>retention and disposition.</w:t>
      </w:r>
    </w:p>
    <w:p w14:paraId="6ACF67E8" w14:textId="77777777" w:rsidR="00FF610C" w:rsidRDefault="00C64C2F">
      <w:pPr>
        <w:spacing w:after="150" w:line="265" w:lineRule="auto"/>
        <w:ind w:left="-5" w:hanging="10"/>
        <w:jc w:val="both"/>
      </w:pPr>
      <w:r>
        <w:rPr>
          <w:rFonts w:ascii="Cambria" w:eastAsia="Cambria" w:hAnsi="Cambria" w:cs="Cambria"/>
          <w:color w:val="181717"/>
        </w:rPr>
        <w:t>Documented information of external origin, determined by the organization to be necessary for the planning and operation of the information security management system, shall be identified as appropriate, and controlled.</w:t>
      </w:r>
    </w:p>
    <w:p w14:paraId="31D22226" w14:textId="77777777" w:rsidR="00FF610C" w:rsidRDefault="00C64C2F">
      <w:pPr>
        <w:spacing w:after="462" w:line="220" w:lineRule="auto"/>
        <w:ind w:left="-5" w:hanging="10"/>
      </w:pPr>
      <w:r>
        <w:rPr>
          <w:rFonts w:ascii="Cambria" w:eastAsia="Cambria" w:hAnsi="Cambria" w:cs="Cambria"/>
          <w:color w:val="181717"/>
          <w:sz w:val="20"/>
        </w:rPr>
        <w:t>NOTE Access implies a decision regarding the permission to view the documented information only, or the permission and authority to view and change the documented information, etc.</w:t>
      </w:r>
    </w:p>
    <w:p w14:paraId="6574D0D0" w14:textId="77777777" w:rsidR="00FF610C" w:rsidRDefault="00C64C2F">
      <w:pPr>
        <w:pStyle w:val="Heading3"/>
        <w:tabs>
          <w:tab w:val="center" w:pos="1002"/>
        </w:tabs>
        <w:ind w:left="-15" w:firstLine="0"/>
      </w:pPr>
      <w:r>
        <w:t xml:space="preserve">8 </w:t>
      </w:r>
      <w:r>
        <w:tab/>
        <w:t>Operation</w:t>
      </w:r>
    </w:p>
    <w:p w14:paraId="4D7BA091" w14:textId="77777777" w:rsidR="00FF610C" w:rsidRDefault="00C64C2F">
      <w:pPr>
        <w:pStyle w:val="Heading4"/>
        <w:tabs>
          <w:tab w:val="center" w:pos="2404"/>
        </w:tabs>
        <w:ind w:left="-15" w:firstLine="0"/>
      </w:pPr>
      <w:r>
        <w:t xml:space="preserve">8.1 </w:t>
      </w:r>
      <w:r>
        <w:tab/>
        <w:t>Operational planning and control</w:t>
      </w:r>
    </w:p>
    <w:p w14:paraId="1ACBAED3" w14:textId="77777777" w:rsidR="00FF610C" w:rsidRDefault="00C64C2F">
      <w:pPr>
        <w:spacing w:after="150" w:line="265" w:lineRule="auto"/>
        <w:ind w:left="-5" w:hanging="10"/>
        <w:jc w:val="both"/>
      </w:pPr>
      <w:r>
        <w:rPr>
          <w:rFonts w:ascii="Cambria" w:eastAsia="Cambria" w:hAnsi="Cambria" w:cs="Cambria"/>
          <w:color w:val="181717"/>
        </w:rPr>
        <w:t xml:space="preserve">The organization shall plan, implement and control the processes needed to meet information security requirements, and to implement the actions determined in </w:t>
      </w:r>
      <w:r>
        <w:rPr>
          <w:rFonts w:ascii="Cambria" w:eastAsia="Cambria" w:hAnsi="Cambria" w:cs="Cambria"/>
          <w:color w:val="053BF5"/>
          <w:u w:val="single" w:color="053BF5"/>
        </w:rPr>
        <w:t>6.1</w:t>
      </w:r>
      <w:r>
        <w:rPr>
          <w:rFonts w:ascii="Cambria" w:eastAsia="Cambria" w:hAnsi="Cambria" w:cs="Cambria"/>
          <w:color w:val="181717"/>
        </w:rPr>
        <w:t xml:space="preserve">. The organization shall also implement plans to achieve information security objectives determined in </w:t>
      </w:r>
      <w:r>
        <w:rPr>
          <w:rFonts w:ascii="Cambria" w:eastAsia="Cambria" w:hAnsi="Cambria" w:cs="Cambria"/>
          <w:color w:val="053BF5"/>
          <w:u w:val="single" w:color="053BF5"/>
        </w:rPr>
        <w:t>6.2</w:t>
      </w:r>
      <w:r>
        <w:rPr>
          <w:rFonts w:ascii="Cambria" w:eastAsia="Cambria" w:hAnsi="Cambria" w:cs="Cambria"/>
          <w:color w:val="181717"/>
        </w:rPr>
        <w:t>.</w:t>
      </w:r>
    </w:p>
    <w:p w14:paraId="12FE8775" w14:textId="77777777" w:rsidR="00FF610C" w:rsidRDefault="00C64C2F">
      <w:pPr>
        <w:spacing w:after="150" w:line="265" w:lineRule="auto"/>
        <w:ind w:left="-5" w:hanging="10"/>
        <w:jc w:val="both"/>
      </w:pPr>
      <w:r>
        <w:rPr>
          <w:rFonts w:ascii="Cambria" w:eastAsia="Cambria" w:hAnsi="Cambria" w:cs="Cambria"/>
          <w:color w:val="181717"/>
        </w:rPr>
        <w:t>The organization shall keep documented information to the extent necessary to have confidence that the processes have been carried out as planned.</w:t>
      </w:r>
    </w:p>
    <w:p w14:paraId="499F4CD3" w14:textId="77777777" w:rsidR="00FF610C" w:rsidRDefault="00C64C2F">
      <w:pPr>
        <w:spacing w:after="150" w:line="265" w:lineRule="auto"/>
        <w:ind w:left="-5" w:hanging="10"/>
        <w:jc w:val="both"/>
      </w:pPr>
      <w:r>
        <w:rPr>
          <w:noProof/>
        </w:rPr>
        <mc:AlternateContent>
          <mc:Choice Requires="wpg">
            <w:drawing>
              <wp:anchor distT="0" distB="0" distL="114300" distR="114300" simplePos="0" relativeHeight="251682816" behindDoc="0" locked="0" layoutInCell="1" allowOverlap="1" wp14:anchorId="35B12B08" wp14:editId="68CC9E68">
                <wp:simplePos x="0" y="0"/>
                <wp:positionH relativeFrom="page">
                  <wp:posOffset>7211314</wp:posOffset>
                </wp:positionH>
                <wp:positionV relativeFrom="page">
                  <wp:posOffset>1207389</wp:posOffset>
                </wp:positionV>
                <wp:extent cx="244475" cy="8301228"/>
                <wp:effectExtent l="0" t="0" r="0" b="0"/>
                <wp:wrapSquare wrapText="bothSides"/>
                <wp:docPr id="88017" name="Group 8801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6188" name="Rectangle 6188"/>
                        <wps:cNvSpPr/>
                        <wps:spPr>
                          <a:xfrm rot="-5399999">
                            <a:off x="-2400463" y="3457506"/>
                            <a:ext cx="4957171" cy="156242"/>
                          </a:xfrm>
                          <a:prstGeom prst="rect">
                            <a:avLst/>
                          </a:prstGeom>
                          <a:ln>
                            <a:noFill/>
                          </a:ln>
                        </wps:spPr>
                        <wps:txbx>
                          <w:txbxContent>
                            <w:p w14:paraId="5704BB1D"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6189" name="Rectangle 6189"/>
                        <wps:cNvSpPr/>
                        <wps:spPr>
                          <a:xfrm rot="-5399999">
                            <a:off x="-5315194" y="2702790"/>
                            <a:ext cx="11040634" cy="156243"/>
                          </a:xfrm>
                          <a:prstGeom prst="rect">
                            <a:avLst/>
                          </a:prstGeom>
                          <a:ln>
                            <a:noFill/>
                          </a:ln>
                        </wps:spPr>
                        <wps:txbx>
                          <w:txbxContent>
                            <w:p w14:paraId="574F2639"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5B12B08" id="Group 88017" o:spid="_x0000_s1083" style="position:absolute;left:0;text-align:left;margin-left:567.8pt;margin-top:95.05pt;width:19.25pt;height:653.65pt;z-index:25168281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">
                <v:rect id="Rectangle 6188" o:spid="_x0000_s1084"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" filled="f" stroked="f">
                  <v:textbox inset="0,0,0,0">
                    <w:txbxContent>
                      <w:p w14:paraId="5704BB1D" w14:textId="77777777" w:rsidR="00C64C2F" w:rsidRDefault="00C64C2F">
                        <w:r>
                          <w:rPr>
                            <w:rFonts w:ascii="Arial" w:eastAsia="Arial" w:hAnsi="Arial" w:cs="Arial"/>
                            <w:color w:val="FF0000"/>
                            <w:sz w:val="20"/>
                          </w:rPr>
                          <w:t>Internal network licence for 4 users. Order No. 295616, 11/1/2019.</w:t>
                        </w:r>
                      </w:p>
                    </w:txbxContent>
                  </v:textbox>
                </v:rect>
                <v:rect id="Rectangle 6189" o:spid="_x0000_s1085"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" filled="f" stroked="f">
                  <v:textbox inset="0,0,0,0">
                    <w:txbxContent>
                      <w:p w14:paraId="574F2639"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683840" behindDoc="0" locked="0" layoutInCell="1" allowOverlap="1" wp14:anchorId="0CE5E715" wp14:editId="6ADEC84C">
                <wp:simplePos x="0" y="0"/>
                <wp:positionH relativeFrom="page">
                  <wp:posOffset>99314</wp:posOffset>
                </wp:positionH>
                <wp:positionV relativeFrom="page">
                  <wp:posOffset>3331972</wp:posOffset>
                </wp:positionV>
                <wp:extent cx="117475" cy="4051936"/>
                <wp:effectExtent l="0" t="0" r="0" b="0"/>
                <wp:wrapSquare wrapText="bothSides"/>
                <wp:docPr id="88018" name="Group 88018"/>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6190" name="Rectangle 6190"/>
                        <wps:cNvSpPr/>
                        <wps:spPr>
                          <a:xfrm rot="-5399999">
                            <a:off x="-2616415" y="1279278"/>
                            <a:ext cx="5389075" cy="156242"/>
                          </a:xfrm>
                          <a:prstGeom prst="rect">
                            <a:avLst/>
                          </a:prstGeom>
                          <a:ln>
                            <a:noFill/>
                          </a:ln>
                        </wps:spPr>
                        <wps:txbx>
                          <w:txbxContent>
                            <w:p w14:paraId="74F7B645"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0CE5E715" id="Group 88018" o:spid="_x0000_s1086" style="position:absolute;left:0;text-align:left;margin-left:7.8pt;margin-top:262.35pt;width:9.25pt;height:319.05pt;z-index:25168384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JokMRIrAgAArAQAAA4AAAAAAAAAAAAAAAAALgIAAGRy&#10;cy9lMm9Eb2MueG1sUEsBAi0AFAAGAAgAAAAhAE2EVA3gAAAACgEAAA8AAAAAAAAAAAAAAAAAhQQA&#10;AGRycy9kb3ducmV2LnhtbFBLBQYAAAAABAAEAPMAAACSBQAAAAA=&#10;">
                <v:rect id="Rectangle 6190" o:spid="_x0000_s108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" filled="f" stroked="f">
                  <v:textbox inset="0,0,0,0">
                    <w:txbxContent>
                      <w:p w14:paraId="74F7B645"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The organization shall control planned changes and review the consequences of unintended changes, taking action to mitigate any adverse effects, as necessary.</w:t>
      </w:r>
    </w:p>
    <w:p w14:paraId="7F5312C4" w14:textId="77777777" w:rsidR="00FF610C" w:rsidRDefault="00C64C2F">
      <w:pPr>
        <w:spacing w:after="284" w:line="265" w:lineRule="auto"/>
        <w:ind w:left="-5" w:hanging="10"/>
        <w:jc w:val="both"/>
      </w:pPr>
      <w:r>
        <w:rPr>
          <w:rFonts w:ascii="Cambria" w:eastAsia="Cambria" w:hAnsi="Cambria" w:cs="Cambria"/>
          <w:color w:val="181717"/>
        </w:rPr>
        <w:t>The organization shall ensure that outsourced processes are determined and controlled.</w:t>
      </w:r>
    </w:p>
    <w:p w14:paraId="3103DA6C" w14:textId="77777777" w:rsidR="00FF610C" w:rsidRDefault="00C64C2F">
      <w:pPr>
        <w:pStyle w:val="Heading4"/>
        <w:tabs>
          <w:tab w:val="center" w:pos="2618"/>
        </w:tabs>
        <w:ind w:left="-15" w:firstLine="0"/>
      </w:pPr>
      <w:r>
        <w:t xml:space="preserve">8.2 </w:t>
      </w:r>
      <w:r>
        <w:tab/>
        <w:t>Information security risk assessment</w:t>
      </w:r>
    </w:p>
    <w:p w14:paraId="7BDF2664" w14:textId="77777777" w:rsidR="00FF610C" w:rsidRDefault="00C64C2F">
      <w:pPr>
        <w:spacing w:after="150" w:line="265" w:lineRule="auto"/>
        <w:ind w:left="-5" w:hanging="10"/>
        <w:jc w:val="both"/>
      </w:pPr>
      <w:r>
        <w:rPr>
          <w:rFonts w:ascii="Cambria" w:eastAsia="Cambria" w:hAnsi="Cambria" w:cs="Cambria"/>
          <w:color w:val="181717"/>
        </w:rPr>
        <w:t xml:space="preserve">The organization shall perform information security risk assessments at planned intervals or when significant changes are proposed or occur, taking account of the criteria established in </w:t>
      </w:r>
      <w:r>
        <w:rPr>
          <w:rFonts w:ascii="Cambria" w:eastAsia="Cambria" w:hAnsi="Cambria" w:cs="Cambria"/>
          <w:color w:val="053BF5"/>
          <w:u w:val="single" w:color="053BF5"/>
        </w:rPr>
        <w:t>6.1.2</w:t>
      </w:r>
      <w:r>
        <w:rPr>
          <w:rFonts w:ascii="Cambria" w:eastAsia="Cambria" w:hAnsi="Cambria" w:cs="Cambria"/>
          <w:color w:val="181717"/>
        </w:rPr>
        <w:t xml:space="preserve"> a).</w:t>
      </w:r>
    </w:p>
    <w:p w14:paraId="3AD0BD45" w14:textId="77777777" w:rsidR="00FF610C" w:rsidRDefault="00C64C2F">
      <w:pPr>
        <w:spacing w:after="291" w:line="265" w:lineRule="auto"/>
        <w:ind w:left="-5" w:hanging="10"/>
        <w:jc w:val="both"/>
      </w:pPr>
      <w:r>
        <w:rPr>
          <w:rFonts w:ascii="Cambria" w:eastAsia="Cambria" w:hAnsi="Cambria" w:cs="Cambria"/>
          <w:color w:val="181717"/>
        </w:rPr>
        <w:t>The organization shall retain documented information of the results of the information security risk assessments.</w:t>
      </w:r>
    </w:p>
    <w:p w14:paraId="74F9CC1E" w14:textId="77777777" w:rsidR="00FF610C" w:rsidRDefault="00C64C2F">
      <w:pPr>
        <w:pStyle w:val="Heading4"/>
        <w:tabs>
          <w:tab w:val="center" w:pos="2540"/>
        </w:tabs>
        <w:ind w:left="-15" w:firstLine="0"/>
      </w:pPr>
      <w:r>
        <w:t xml:space="preserve">8.3 </w:t>
      </w:r>
      <w:r>
        <w:tab/>
        <w:t>Information security risk treatment</w:t>
      </w:r>
    </w:p>
    <w:p w14:paraId="2E1882C0" w14:textId="77777777" w:rsidR="00FF610C" w:rsidRDefault="00C64C2F">
      <w:pPr>
        <w:spacing w:after="150" w:line="265" w:lineRule="auto"/>
        <w:ind w:left="-5" w:hanging="10"/>
        <w:jc w:val="both"/>
      </w:pPr>
      <w:r>
        <w:rPr>
          <w:rFonts w:ascii="Cambria" w:eastAsia="Cambria" w:hAnsi="Cambria" w:cs="Cambria"/>
          <w:color w:val="181717"/>
        </w:rPr>
        <w:t>The organization shall implement the information security risk treatment plan.</w:t>
      </w:r>
    </w:p>
    <w:p w14:paraId="7D5CD04B" w14:textId="77777777" w:rsidR="00FF610C" w:rsidRDefault="00C64C2F">
      <w:pPr>
        <w:spacing w:after="398" w:line="265" w:lineRule="auto"/>
        <w:ind w:left="-5" w:hanging="10"/>
        <w:jc w:val="both"/>
      </w:pPr>
      <w:r>
        <w:rPr>
          <w:rFonts w:ascii="Cambria" w:eastAsia="Cambria" w:hAnsi="Cambria" w:cs="Cambria"/>
          <w:color w:val="181717"/>
        </w:rPr>
        <w:t>The organization shall retain documented information of the results of the information security risk treatment.</w:t>
      </w:r>
    </w:p>
    <w:p w14:paraId="6CAFD790" w14:textId="77777777" w:rsidR="00FF610C" w:rsidRDefault="00C64C2F">
      <w:pPr>
        <w:pStyle w:val="Heading3"/>
        <w:tabs>
          <w:tab w:val="center" w:pos="1831"/>
        </w:tabs>
        <w:ind w:left="-15" w:firstLine="0"/>
      </w:pPr>
      <w:r>
        <w:lastRenderedPageBreak/>
        <w:t xml:space="preserve">9 </w:t>
      </w:r>
      <w:r>
        <w:tab/>
        <w:t>Performance evaluation</w:t>
      </w:r>
    </w:p>
    <w:p w14:paraId="30ED9524" w14:textId="77777777" w:rsidR="00FF610C" w:rsidRDefault="00C64C2F">
      <w:pPr>
        <w:pStyle w:val="Heading4"/>
        <w:tabs>
          <w:tab w:val="center" w:pos="3351"/>
        </w:tabs>
        <w:ind w:left="-15" w:firstLine="0"/>
      </w:pPr>
      <w:r>
        <w:t xml:space="preserve">9.1 </w:t>
      </w:r>
      <w:r>
        <w:tab/>
        <w:t>Monitoring, measurement, analysis and evaluation</w:t>
      </w:r>
    </w:p>
    <w:p w14:paraId="257F5A39" w14:textId="77777777" w:rsidR="00FF610C" w:rsidRDefault="00C64C2F">
      <w:pPr>
        <w:spacing w:after="150" w:line="265" w:lineRule="auto"/>
        <w:ind w:left="-5" w:hanging="10"/>
        <w:jc w:val="both"/>
      </w:pPr>
      <w:r>
        <w:rPr>
          <w:rFonts w:ascii="Cambria" w:eastAsia="Cambria" w:hAnsi="Cambria" w:cs="Cambria"/>
          <w:color w:val="181717"/>
        </w:rPr>
        <w:t>The organization shall evaluate the information security performance and the effectiveness of the information security management system.</w:t>
      </w:r>
    </w:p>
    <w:p w14:paraId="21B515E0" w14:textId="77777777" w:rsidR="00FF610C" w:rsidRDefault="00C64C2F">
      <w:pPr>
        <w:spacing w:after="150" w:line="265" w:lineRule="auto"/>
        <w:ind w:left="-5" w:hanging="10"/>
        <w:jc w:val="both"/>
      </w:pPr>
      <w:r>
        <w:rPr>
          <w:rFonts w:ascii="Cambria" w:eastAsia="Cambria" w:hAnsi="Cambria" w:cs="Cambria"/>
          <w:color w:val="181717"/>
        </w:rPr>
        <w:t>The organization shall determine:</w:t>
      </w:r>
    </w:p>
    <w:p w14:paraId="3B14EBB2" w14:textId="77777777" w:rsidR="00FF610C" w:rsidRDefault="00C64C2F">
      <w:pPr>
        <w:numPr>
          <w:ilvl w:val="0"/>
          <w:numId w:val="20"/>
        </w:numPr>
        <w:spacing w:after="150" w:line="265" w:lineRule="auto"/>
        <w:ind w:hanging="403"/>
        <w:jc w:val="both"/>
      </w:pPr>
      <w:r>
        <w:rPr>
          <w:rFonts w:ascii="Cambria" w:eastAsia="Cambria" w:hAnsi="Cambria" w:cs="Cambria"/>
          <w:color w:val="181717"/>
        </w:rPr>
        <w:t>what needs to be monitored and measured, including information security processes and controls;</w:t>
      </w:r>
    </w:p>
    <w:p w14:paraId="2CA2E3C8" w14:textId="77777777" w:rsidR="00FF610C" w:rsidRDefault="00C64C2F">
      <w:pPr>
        <w:numPr>
          <w:ilvl w:val="0"/>
          <w:numId w:val="20"/>
        </w:numPr>
        <w:spacing w:after="150" w:line="265" w:lineRule="auto"/>
        <w:ind w:hanging="403"/>
        <w:jc w:val="both"/>
      </w:pPr>
      <w:r>
        <w:rPr>
          <w:rFonts w:ascii="Cambria" w:eastAsia="Cambria" w:hAnsi="Cambria" w:cs="Cambria"/>
          <w:color w:val="181717"/>
        </w:rPr>
        <w:t>the methods for monitoring, measurement, analysis and evaluation, as applicable, to ensure valid results;</w:t>
      </w:r>
    </w:p>
    <w:p w14:paraId="00093A84" w14:textId="77777777" w:rsidR="00FF610C" w:rsidRDefault="00C64C2F">
      <w:pPr>
        <w:tabs>
          <w:tab w:val="center" w:pos="4879"/>
        </w:tabs>
        <w:spacing w:after="207" w:line="220" w:lineRule="auto"/>
      </w:pPr>
      <w:r>
        <w:rPr>
          <w:rFonts w:ascii="Cambria" w:eastAsia="Cambria" w:hAnsi="Cambria" w:cs="Cambria"/>
          <w:color w:val="181717"/>
          <w:sz w:val="20"/>
        </w:rPr>
        <w:t xml:space="preserve">NOTE </w:t>
      </w:r>
      <w:r>
        <w:rPr>
          <w:rFonts w:ascii="Cambria" w:eastAsia="Cambria" w:hAnsi="Cambria" w:cs="Cambria"/>
          <w:color w:val="181717"/>
          <w:sz w:val="20"/>
        </w:rPr>
        <w:tab/>
        <w:t>The methods selected should produce comparable and reproducible results to be considered valid.</w:t>
      </w:r>
    </w:p>
    <w:p w14:paraId="7D1678AC" w14:textId="77777777" w:rsidR="00FF610C" w:rsidRDefault="00C64C2F">
      <w:pPr>
        <w:numPr>
          <w:ilvl w:val="0"/>
          <w:numId w:val="20"/>
        </w:numPr>
        <w:spacing w:after="150" w:line="265" w:lineRule="auto"/>
        <w:ind w:hanging="403"/>
        <w:jc w:val="both"/>
      </w:pPr>
      <w:r>
        <w:rPr>
          <w:rFonts w:ascii="Cambria" w:eastAsia="Cambria" w:hAnsi="Cambria" w:cs="Cambria"/>
          <w:color w:val="181717"/>
        </w:rPr>
        <w:t>when the monitoring and measuring shall be performed;</w:t>
      </w:r>
    </w:p>
    <w:p w14:paraId="62204A75" w14:textId="77777777" w:rsidR="00FF610C" w:rsidRDefault="00C64C2F">
      <w:pPr>
        <w:numPr>
          <w:ilvl w:val="0"/>
          <w:numId w:val="20"/>
        </w:numPr>
        <w:spacing w:after="150" w:line="265" w:lineRule="auto"/>
        <w:ind w:hanging="403"/>
        <w:jc w:val="both"/>
      </w:pPr>
      <w:r>
        <w:rPr>
          <w:rFonts w:ascii="Cambria" w:eastAsia="Cambria" w:hAnsi="Cambria" w:cs="Cambria"/>
          <w:color w:val="181717"/>
        </w:rPr>
        <w:t>who shall monitor and measure;</w:t>
      </w:r>
    </w:p>
    <w:p w14:paraId="0BD5483E" w14:textId="77777777" w:rsidR="00FF610C" w:rsidRDefault="00C64C2F">
      <w:pPr>
        <w:numPr>
          <w:ilvl w:val="0"/>
          <w:numId w:val="20"/>
        </w:numPr>
        <w:spacing w:after="150" w:line="265" w:lineRule="auto"/>
        <w:ind w:hanging="403"/>
        <w:jc w:val="both"/>
      </w:pPr>
      <w:r>
        <w:rPr>
          <w:rFonts w:ascii="Cambria" w:eastAsia="Cambria" w:hAnsi="Cambria" w:cs="Cambria"/>
          <w:color w:val="181717"/>
        </w:rPr>
        <w:t>when the results from monitoring and measurement shall be analysed and evaluated; and</w:t>
      </w:r>
    </w:p>
    <w:p w14:paraId="10412EEB" w14:textId="77777777" w:rsidR="00FF610C" w:rsidRDefault="00C64C2F">
      <w:pPr>
        <w:numPr>
          <w:ilvl w:val="0"/>
          <w:numId w:val="20"/>
        </w:numPr>
        <w:spacing w:after="150" w:line="265" w:lineRule="auto"/>
        <w:ind w:hanging="403"/>
        <w:jc w:val="both"/>
      </w:pPr>
      <w:r>
        <w:rPr>
          <w:rFonts w:ascii="Cambria" w:eastAsia="Cambria" w:hAnsi="Cambria" w:cs="Cambria"/>
          <w:color w:val="181717"/>
        </w:rPr>
        <w:t xml:space="preserve">who shall analyse and evaluate these </w:t>
      </w:r>
      <w:proofErr w:type="gramStart"/>
      <w:r>
        <w:rPr>
          <w:rFonts w:ascii="Cambria" w:eastAsia="Cambria" w:hAnsi="Cambria" w:cs="Cambria"/>
          <w:color w:val="181717"/>
        </w:rPr>
        <w:t>results.</w:t>
      </w:r>
      <w:proofErr w:type="gramEnd"/>
    </w:p>
    <w:p w14:paraId="2FB1B049" w14:textId="77777777" w:rsidR="00FF610C" w:rsidRDefault="00C64C2F">
      <w:pPr>
        <w:spacing w:after="290" w:line="265" w:lineRule="auto"/>
        <w:ind w:left="-5" w:hanging="10"/>
        <w:jc w:val="both"/>
      </w:pPr>
      <w:r>
        <w:rPr>
          <w:rFonts w:ascii="Cambria" w:eastAsia="Cambria" w:hAnsi="Cambria" w:cs="Cambria"/>
          <w:color w:val="181717"/>
        </w:rPr>
        <w:t>The organization shall retain appropriate documented information as evidence of the monitoring and measurement results.</w:t>
      </w:r>
    </w:p>
    <w:p w14:paraId="4EC49BDD" w14:textId="77777777" w:rsidR="00FF610C" w:rsidRDefault="00C64C2F">
      <w:pPr>
        <w:pStyle w:val="Heading4"/>
        <w:tabs>
          <w:tab w:val="center" w:pos="651"/>
        </w:tabs>
        <w:ind w:left="-15" w:firstLine="0"/>
      </w:pPr>
      <w:r>
        <w:t xml:space="preserve">9.2 </w:t>
      </w:r>
      <w:r>
        <w:tab/>
        <w:t>Internal audit</w:t>
      </w:r>
    </w:p>
    <w:p w14:paraId="679C41BA" w14:textId="2530FE55" w:rsidR="00FF610C" w:rsidRDefault="00C64C2F">
      <w:pPr>
        <w:spacing w:after="150" w:line="265" w:lineRule="auto"/>
        <w:ind w:left="-5" w:hanging="10"/>
        <w:jc w:val="both"/>
      </w:pPr>
      <w:r>
        <w:rPr>
          <w:rFonts w:ascii="Cambria" w:eastAsia="Cambria" w:hAnsi="Cambria" w:cs="Cambria"/>
          <w:color w:val="181717"/>
        </w:rPr>
        <w:t xml:space="preserve">conduct internal audits to </w:t>
      </w:r>
      <w:r w:rsidRPr="00C64C2F">
        <w:rPr>
          <w:rFonts w:ascii="Cambria" w:eastAsia="Cambria" w:hAnsi="Cambria" w:cs="Cambria"/>
          <w:color w:val="181717"/>
          <w:lang w:val="en-GB"/>
        </w:rPr>
        <w:t>ev</w:t>
      </w:r>
      <w:r>
        <w:rPr>
          <w:rFonts w:ascii="Cambria" w:eastAsia="Cambria" w:hAnsi="Cambria" w:cs="Cambria"/>
          <w:color w:val="181717"/>
          <w:lang w:val="en-GB"/>
        </w:rPr>
        <w:t xml:space="preserve">aluate </w:t>
      </w:r>
      <w:r>
        <w:rPr>
          <w:rFonts w:ascii="Cambria" w:eastAsia="Cambria" w:hAnsi="Cambria" w:cs="Cambria"/>
          <w:color w:val="181717"/>
        </w:rPr>
        <w:t>whether the information security management system:</w:t>
      </w:r>
    </w:p>
    <w:p w14:paraId="25B510B4" w14:textId="650B8BD0" w:rsidR="00FF610C" w:rsidRDefault="00C64C2F" w:rsidP="00C64C2F">
      <w:pPr>
        <w:numPr>
          <w:ilvl w:val="0"/>
          <w:numId w:val="21"/>
        </w:numPr>
        <w:spacing w:after="150" w:line="265" w:lineRule="auto"/>
        <w:ind w:hanging="403"/>
        <w:jc w:val="both"/>
      </w:pPr>
      <w:r>
        <w:rPr>
          <w:rFonts w:ascii="Cambria" w:eastAsia="Cambria" w:hAnsi="Cambria" w:cs="Cambria"/>
          <w:color w:val="181717"/>
        </w:rPr>
        <w:t>conforms to</w:t>
      </w:r>
      <w:r>
        <w:rPr>
          <w:rFonts w:ascii="Cambria" w:eastAsia="Cambria" w:hAnsi="Cambria" w:cs="Cambria"/>
          <w:color w:val="181717"/>
          <w:lang w:val="sv-SE"/>
        </w:rPr>
        <w:t xml:space="preserve"> requirements</w:t>
      </w:r>
    </w:p>
    <w:p w14:paraId="2E4E8D21" w14:textId="77777777" w:rsidR="00FF610C" w:rsidRDefault="00C64C2F">
      <w:pPr>
        <w:numPr>
          <w:ilvl w:val="0"/>
          <w:numId w:val="21"/>
        </w:numPr>
        <w:spacing w:after="150" w:line="265" w:lineRule="auto"/>
        <w:ind w:hanging="403"/>
        <w:jc w:val="both"/>
      </w:pPr>
      <w:r>
        <w:rPr>
          <w:rFonts w:ascii="Cambria" w:eastAsia="Cambria" w:hAnsi="Cambria" w:cs="Cambria"/>
          <w:color w:val="181717"/>
        </w:rPr>
        <w:t>is effectively implemented and maintained.</w:t>
      </w:r>
    </w:p>
    <w:p w14:paraId="1688E642" w14:textId="77777777" w:rsidR="00FF610C" w:rsidRDefault="00C64C2F">
      <w:pPr>
        <w:spacing w:after="150" w:line="265" w:lineRule="auto"/>
        <w:ind w:left="-5" w:hanging="10"/>
        <w:jc w:val="both"/>
      </w:pPr>
      <w:r>
        <w:rPr>
          <w:rFonts w:ascii="Cambria" w:eastAsia="Cambria" w:hAnsi="Cambria" w:cs="Cambria"/>
          <w:color w:val="181717"/>
        </w:rPr>
        <w:t>The organization shall:</w:t>
      </w:r>
    </w:p>
    <w:p w14:paraId="1CF63F74" w14:textId="4B4B4C1F" w:rsidR="00FF610C" w:rsidRDefault="00C64C2F" w:rsidP="00C64C2F">
      <w:pPr>
        <w:numPr>
          <w:ilvl w:val="0"/>
          <w:numId w:val="26"/>
        </w:numPr>
        <w:spacing w:after="150" w:line="265" w:lineRule="auto"/>
        <w:ind w:hanging="403"/>
        <w:jc w:val="both"/>
      </w:pPr>
      <w:r w:rsidRPr="00C64C2F">
        <w:rPr>
          <w:rFonts w:ascii="Cambria" w:eastAsia="Cambria" w:hAnsi="Cambria" w:cs="Cambria"/>
          <w:color w:val="181717"/>
          <w:lang w:val="en-GB"/>
        </w:rPr>
        <w:t>I</w:t>
      </w:r>
      <w:r>
        <w:rPr>
          <w:rFonts w:ascii="Cambria" w:eastAsia="Cambria" w:hAnsi="Cambria" w:cs="Cambria"/>
          <w:color w:val="181717"/>
          <w:lang w:val="en-GB"/>
        </w:rPr>
        <w:t>mplement</w:t>
      </w:r>
      <w:r>
        <w:rPr>
          <w:rFonts w:ascii="Cambria" w:eastAsia="Cambria" w:hAnsi="Cambria" w:cs="Cambria"/>
          <w:color w:val="181717"/>
        </w:rPr>
        <w:t xml:space="preserve"> an audit programme</w:t>
      </w:r>
    </w:p>
    <w:p w14:paraId="2DED17F0" w14:textId="6CBFC0BA" w:rsidR="00FF610C" w:rsidRDefault="00C64C2F" w:rsidP="00C64C2F">
      <w:pPr>
        <w:numPr>
          <w:ilvl w:val="0"/>
          <w:numId w:val="26"/>
        </w:numPr>
        <w:spacing w:after="150" w:line="265" w:lineRule="auto"/>
        <w:ind w:hanging="403"/>
        <w:jc w:val="both"/>
      </w:pPr>
      <w:r w:rsidRPr="00C64C2F">
        <w:rPr>
          <w:rFonts w:ascii="Cambria" w:eastAsia="Cambria" w:hAnsi="Cambria" w:cs="Cambria"/>
          <w:color w:val="181717"/>
          <w:lang w:val="en-GB"/>
        </w:rPr>
        <w:t>D</w:t>
      </w:r>
      <w:proofErr w:type="spellStart"/>
      <w:r>
        <w:rPr>
          <w:rFonts w:ascii="Cambria" w:eastAsia="Cambria" w:hAnsi="Cambria" w:cs="Cambria"/>
          <w:color w:val="181717"/>
        </w:rPr>
        <w:t>efine</w:t>
      </w:r>
      <w:proofErr w:type="spellEnd"/>
      <w:r>
        <w:rPr>
          <w:rFonts w:ascii="Cambria" w:eastAsia="Cambria" w:hAnsi="Cambria" w:cs="Cambria"/>
          <w:color w:val="181717"/>
        </w:rPr>
        <w:t xml:space="preserve"> the audit criteria and scope</w:t>
      </w:r>
    </w:p>
    <w:p w14:paraId="1D6BA27D" w14:textId="77777777" w:rsidR="00C64C2F" w:rsidRPr="00C64C2F" w:rsidRDefault="00C64C2F" w:rsidP="00C64C2F">
      <w:pPr>
        <w:numPr>
          <w:ilvl w:val="0"/>
          <w:numId w:val="26"/>
        </w:numPr>
        <w:spacing w:after="150" w:line="265" w:lineRule="auto"/>
        <w:ind w:hanging="403"/>
        <w:jc w:val="both"/>
      </w:pPr>
      <w:r w:rsidRPr="00C64C2F">
        <w:rPr>
          <w:rFonts w:ascii="Cambria" w:eastAsia="Cambria" w:hAnsi="Cambria" w:cs="Cambria"/>
          <w:color w:val="181717"/>
          <w:lang w:val="en-GB"/>
        </w:rPr>
        <w:t>S</w:t>
      </w:r>
      <w:r>
        <w:rPr>
          <w:rFonts w:ascii="Cambria" w:eastAsia="Cambria" w:hAnsi="Cambria" w:cs="Cambria"/>
          <w:color w:val="181717"/>
        </w:rPr>
        <w:t xml:space="preserve">elect auditors </w:t>
      </w:r>
    </w:p>
    <w:p w14:paraId="7BBC2102" w14:textId="1C5A67DE" w:rsidR="00FF610C" w:rsidRDefault="00C64C2F" w:rsidP="00C64C2F">
      <w:pPr>
        <w:numPr>
          <w:ilvl w:val="0"/>
          <w:numId w:val="26"/>
        </w:numPr>
        <w:spacing w:after="150" w:line="265" w:lineRule="auto"/>
        <w:ind w:hanging="403"/>
        <w:jc w:val="both"/>
      </w:pPr>
      <w:r>
        <w:rPr>
          <w:rFonts w:ascii="Cambria" w:eastAsia="Cambria" w:hAnsi="Cambria" w:cs="Cambria"/>
          <w:color w:val="181717"/>
          <w:lang w:val="en-GB"/>
        </w:rPr>
        <w:t>C</w:t>
      </w:r>
      <w:proofErr w:type="spellStart"/>
      <w:r>
        <w:rPr>
          <w:rFonts w:ascii="Cambria" w:eastAsia="Cambria" w:hAnsi="Cambria" w:cs="Cambria"/>
          <w:color w:val="181717"/>
        </w:rPr>
        <w:t>onduct</w:t>
      </w:r>
      <w:proofErr w:type="spellEnd"/>
      <w:r>
        <w:rPr>
          <w:rFonts w:ascii="Cambria" w:eastAsia="Cambria" w:hAnsi="Cambria" w:cs="Cambria"/>
          <w:color w:val="181717"/>
        </w:rPr>
        <w:t xml:space="preserve"> audits </w:t>
      </w:r>
    </w:p>
    <w:p w14:paraId="7B4B4D39" w14:textId="22130FE8" w:rsidR="00FF610C" w:rsidRDefault="00C64C2F" w:rsidP="00C64C2F">
      <w:pPr>
        <w:numPr>
          <w:ilvl w:val="0"/>
          <w:numId w:val="26"/>
        </w:numPr>
        <w:spacing w:after="150" w:line="265" w:lineRule="auto"/>
        <w:ind w:hanging="403"/>
        <w:jc w:val="both"/>
      </w:pPr>
      <w:r w:rsidRPr="00C64C2F">
        <w:rPr>
          <w:rFonts w:ascii="Cambria" w:eastAsia="Cambria" w:hAnsi="Cambria" w:cs="Cambria"/>
          <w:color w:val="181717"/>
          <w:lang w:val="en-GB"/>
        </w:rPr>
        <w:t xml:space="preserve">Report </w:t>
      </w:r>
      <w:r>
        <w:rPr>
          <w:rFonts w:ascii="Cambria" w:eastAsia="Cambria" w:hAnsi="Cambria" w:cs="Cambria"/>
          <w:color w:val="181717"/>
        </w:rPr>
        <w:t xml:space="preserve">audits </w:t>
      </w:r>
    </w:p>
    <w:p w14:paraId="12DE7B85" w14:textId="34B614C2" w:rsidR="00FF610C" w:rsidRDefault="00C64C2F" w:rsidP="00C64C2F">
      <w:pPr>
        <w:numPr>
          <w:ilvl w:val="0"/>
          <w:numId w:val="26"/>
        </w:numPr>
        <w:spacing w:after="288" w:line="265" w:lineRule="auto"/>
        <w:ind w:hanging="403"/>
        <w:jc w:val="both"/>
      </w:pPr>
      <w:r>
        <w:rPr>
          <w:rFonts w:ascii="Cambria" w:eastAsia="Cambria" w:hAnsi="Cambria" w:cs="Cambria"/>
          <w:color w:val="181717"/>
          <w:lang w:val="en-GB"/>
        </w:rPr>
        <w:t>Keep records!</w:t>
      </w:r>
    </w:p>
    <w:p w14:paraId="7C3561DF" w14:textId="77777777" w:rsidR="00FF610C" w:rsidRDefault="00C64C2F">
      <w:pPr>
        <w:pStyle w:val="Heading4"/>
        <w:tabs>
          <w:tab w:val="center" w:pos="1003"/>
        </w:tabs>
        <w:ind w:left="-15" w:firstLine="0"/>
      </w:pPr>
      <w:r>
        <w:t xml:space="preserve">9.3 </w:t>
      </w:r>
      <w:r>
        <w:tab/>
        <w:t>Management review</w:t>
      </w:r>
    </w:p>
    <w:p w14:paraId="26F8AFEF" w14:textId="77777777" w:rsidR="00FF610C" w:rsidRDefault="00C64C2F">
      <w:pPr>
        <w:spacing w:after="150" w:line="265" w:lineRule="auto"/>
        <w:ind w:left="-5" w:hanging="10"/>
        <w:jc w:val="both"/>
      </w:pPr>
      <w:r>
        <w:rPr>
          <w:rFonts w:ascii="Cambria" w:eastAsia="Cambria" w:hAnsi="Cambria" w:cs="Cambria"/>
          <w:color w:val="181717"/>
        </w:rPr>
        <w:t>Top management shall review the organization’s information security management system at planned intervals to ensure its continuing suitability, adequacy and effectiveness.</w:t>
      </w:r>
    </w:p>
    <w:p w14:paraId="60538A4A" w14:textId="77777777" w:rsidR="00C64C2F" w:rsidRPr="00C64C2F" w:rsidRDefault="00C64C2F" w:rsidP="00C64C2F">
      <w:pPr>
        <w:pStyle w:val="Heading3"/>
        <w:ind w:left="-5"/>
        <w:rPr>
          <w:b w:val="0"/>
          <w:sz w:val="22"/>
        </w:rPr>
      </w:pPr>
      <w:r w:rsidRPr="00C64C2F">
        <w:rPr>
          <w:b w:val="0"/>
          <w:sz w:val="22"/>
        </w:rPr>
        <w:lastRenderedPageBreak/>
        <w:t>Review input</w:t>
      </w:r>
    </w:p>
    <w:p w14:paraId="7FED297F" w14:textId="77777777" w:rsidR="00C64C2F" w:rsidRPr="00C64C2F" w:rsidRDefault="00C64C2F" w:rsidP="00C64C2F">
      <w:pPr>
        <w:pStyle w:val="Heading3"/>
        <w:numPr>
          <w:ilvl w:val="0"/>
          <w:numId w:val="27"/>
        </w:numPr>
        <w:rPr>
          <w:b w:val="0"/>
          <w:sz w:val="22"/>
        </w:rPr>
      </w:pPr>
      <w:r w:rsidRPr="00C64C2F">
        <w:rPr>
          <w:b w:val="0"/>
          <w:sz w:val="22"/>
        </w:rPr>
        <w:t>the status of actions</w:t>
      </w:r>
    </w:p>
    <w:p w14:paraId="485DED90" w14:textId="77777777" w:rsidR="00C64C2F" w:rsidRPr="00C64C2F" w:rsidRDefault="00C64C2F" w:rsidP="00C64C2F">
      <w:pPr>
        <w:pStyle w:val="Heading3"/>
        <w:numPr>
          <w:ilvl w:val="0"/>
          <w:numId w:val="27"/>
        </w:numPr>
        <w:rPr>
          <w:b w:val="0"/>
          <w:sz w:val="22"/>
        </w:rPr>
      </w:pPr>
      <w:r w:rsidRPr="00C64C2F">
        <w:rPr>
          <w:b w:val="0"/>
          <w:sz w:val="22"/>
        </w:rPr>
        <w:t>changes in external and internal issues that are relevant to the information security management system</w:t>
      </w:r>
    </w:p>
    <w:p w14:paraId="566F940A" w14:textId="77777777" w:rsidR="00C64C2F" w:rsidRPr="00C64C2F" w:rsidRDefault="00C64C2F" w:rsidP="00C64C2F">
      <w:pPr>
        <w:pStyle w:val="Heading3"/>
        <w:numPr>
          <w:ilvl w:val="0"/>
          <w:numId w:val="27"/>
        </w:numPr>
        <w:rPr>
          <w:b w:val="0"/>
          <w:sz w:val="22"/>
        </w:rPr>
      </w:pPr>
      <w:r w:rsidRPr="00C64C2F">
        <w:rPr>
          <w:b w:val="0"/>
          <w:sz w:val="22"/>
        </w:rPr>
        <w:t>feedback on the information security performance, including trends in:</w:t>
      </w:r>
    </w:p>
    <w:p w14:paraId="118F1E99" w14:textId="77777777" w:rsidR="00C64C2F" w:rsidRPr="00C64C2F" w:rsidRDefault="00C64C2F" w:rsidP="00C64C2F">
      <w:pPr>
        <w:pStyle w:val="Heading3"/>
        <w:numPr>
          <w:ilvl w:val="0"/>
          <w:numId w:val="27"/>
        </w:numPr>
        <w:rPr>
          <w:b w:val="0"/>
          <w:sz w:val="22"/>
        </w:rPr>
      </w:pPr>
      <w:r w:rsidRPr="00C64C2F">
        <w:rPr>
          <w:b w:val="0"/>
          <w:sz w:val="22"/>
        </w:rPr>
        <w:t>nonconformities and corrective actions</w:t>
      </w:r>
    </w:p>
    <w:p w14:paraId="3A959AB1" w14:textId="77777777" w:rsidR="00C64C2F" w:rsidRPr="00C64C2F" w:rsidRDefault="00C64C2F" w:rsidP="00C64C2F">
      <w:pPr>
        <w:pStyle w:val="Heading3"/>
        <w:numPr>
          <w:ilvl w:val="0"/>
          <w:numId w:val="27"/>
        </w:numPr>
        <w:rPr>
          <w:b w:val="0"/>
          <w:sz w:val="22"/>
        </w:rPr>
      </w:pPr>
      <w:r w:rsidRPr="00C64C2F">
        <w:rPr>
          <w:b w:val="0"/>
          <w:sz w:val="22"/>
        </w:rPr>
        <w:t>monitoring and measurement results</w:t>
      </w:r>
    </w:p>
    <w:p w14:paraId="185C3A3E" w14:textId="77777777" w:rsidR="00C64C2F" w:rsidRPr="00C64C2F" w:rsidRDefault="00C64C2F" w:rsidP="00C64C2F">
      <w:pPr>
        <w:pStyle w:val="Heading3"/>
        <w:numPr>
          <w:ilvl w:val="0"/>
          <w:numId w:val="27"/>
        </w:numPr>
        <w:rPr>
          <w:b w:val="0"/>
          <w:sz w:val="22"/>
        </w:rPr>
      </w:pPr>
      <w:r w:rsidRPr="00C64C2F">
        <w:rPr>
          <w:b w:val="0"/>
          <w:sz w:val="22"/>
        </w:rPr>
        <w:t>audit results and</w:t>
      </w:r>
    </w:p>
    <w:p w14:paraId="25330A02" w14:textId="77777777" w:rsidR="00C64C2F" w:rsidRPr="00C64C2F" w:rsidRDefault="00C64C2F" w:rsidP="00C64C2F">
      <w:pPr>
        <w:pStyle w:val="Heading3"/>
        <w:numPr>
          <w:ilvl w:val="0"/>
          <w:numId w:val="27"/>
        </w:numPr>
        <w:rPr>
          <w:b w:val="0"/>
          <w:sz w:val="22"/>
        </w:rPr>
      </w:pPr>
      <w:r w:rsidRPr="00C64C2F">
        <w:rPr>
          <w:b w:val="0"/>
          <w:sz w:val="22"/>
        </w:rPr>
        <w:t>fulfilment of information security objectives</w:t>
      </w:r>
    </w:p>
    <w:p w14:paraId="3213AC05" w14:textId="77777777" w:rsidR="00C64C2F" w:rsidRPr="00C64C2F" w:rsidRDefault="00C64C2F" w:rsidP="00C64C2F">
      <w:pPr>
        <w:pStyle w:val="Heading3"/>
        <w:numPr>
          <w:ilvl w:val="0"/>
          <w:numId w:val="27"/>
        </w:numPr>
        <w:rPr>
          <w:b w:val="0"/>
          <w:sz w:val="22"/>
        </w:rPr>
      </w:pPr>
      <w:r w:rsidRPr="00C64C2F">
        <w:rPr>
          <w:b w:val="0"/>
          <w:sz w:val="22"/>
        </w:rPr>
        <w:t>feedback from interested parties</w:t>
      </w:r>
    </w:p>
    <w:p w14:paraId="37BB059F" w14:textId="77777777" w:rsidR="00C64C2F" w:rsidRPr="00C64C2F" w:rsidRDefault="00C64C2F" w:rsidP="00C64C2F">
      <w:pPr>
        <w:pStyle w:val="Heading3"/>
        <w:numPr>
          <w:ilvl w:val="0"/>
          <w:numId w:val="27"/>
        </w:numPr>
        <w:rPr>
          <w:b w:val="0"/>
          <w:sz w:val="22"/>
        </w:rPr>
      </w:pPr>
      <w:r w:rsidRPr="00C64C2F">
        <w:rPr>
          <w:b w:val="0"/>
          <w:sz w:val="22"/>
        </w:rPr>
        <w:t>results of risk assessment and status of risk treatment plan and</w:t>
      </w:r>
    </w:p>
    <w:p w14:paraId="1CD37B62" w14:textId="41A8F7B9" w:rsidR="00C64C2F" w:rsidRDefault="00C64C2F" w:rsidP="00C64C2F">
      <w:pPr>
        <w:pStyle w:val="Heading3"/>
        <w:numPr>
          <w:ilvl w:val="0"/>
          <w:numId w:val="27"/>
        </w:numPr>
        <w:rPr>
          <w:b w:val="0"/>
          <w:sz w:val="22"/>
        </w:rPr>
      </w:pPr>
      <w:r w:rsidRPr="00C64C2F">
        <w:rPr>
          <w:b w:val="0"/>
          <w:sz w:val="22"/>
        </w:rPr>
        <w:t>opportunities for continual improvement.</w:t>
      </w:r>
    </w:p>
    <w:p w14:paraId="6A6C102D" w14:textId="77777777" w:rsidR="00C64C2F" w:rsidRPr="00C64C2F" w:rsidRDefault="00C64C2F" w:rsidP="00C64C2F">
      <w:r w:rsidRPr="00C64C2F">
        <w:rPr>
          <w:lang w:val="en-GB"/>
        </w:rPr>
        <w:t>Review output</w:t>
      </w:r>
    </w:p>
    <w:p w14:paraId="4EB583FC" w14:textId="77777777" w:rsidR="00C64C2F" w:rsidRPr="00C64C2F" w:rsidRDefault="00C64C2F" w:rsidP="00C64C2F">
      <w:pPr>
        <w:numPr>
          <w:ilvl w:val="0"/>
          <w:numId w:val="28"/>
        </w:numPr>
      </w:pPr>
      <w:r w:rsidRPr="00C64C2F">
        <w:t>continual improvement opportunities</w:t>
      </w:r>
    </w:p>
    <w:p w14:paraId="24953B22" w14:textId="77777777" w:rsidR="00C64C2F" w:rsidRPr="00C64C2F" w:rsidRDefault="00C64C2F" w:rsidP="00C64C2F">
      <w:pPr>
        <w:numPr>
          <w:ilvl w:val="0"/>
          <w:numId w:val="28"/>
        </w:numPr>
      </w:pPr>
      <w:r w:rsidRPr="00C64C2F">
        <w:t>needs for changes to the information security management system.</w:t>
      </w:r>
    </w:p>
    <w:p w14:paraId="0A345B63" w14:textId="77777777" w:rsidR="00C64C2F" w:rsidRPr="00C64C2F" w:rsidRDefault="00C64C2F" w:rsidP="00C64C2F"/>
    <w:p w14:paraId="11751EF9" w14:textId="77777777" w:rsidR="00C64C2F" w:rsidRPr="00C64C2F" w:rsidRDefault="00C64C2F" w:rsidP="00C64C2F"/>
    <w:p w14:paraId="0B6DCA39" w14:textId="77777777" w:rsidR="00FF610C" w:rsidRDefault="00C64C2F">
      <w:pPr>
        <w:pStyle w:val="Heading3"/>
        <w:ind w:left="-5"/>
      </w:pPr>
      <w:r>
        <w:t>10 Improvement</w:t>
      </w:r>
    </w:p>
    <w:p w14:paraId="0DF3B431" w14:textId="0C22C43C" w:rsidR="00FF610C" w:rsidRDefault="00C64C2F" w:rsidP="00C64C2F">
      <w:pPr>
        <w:pStyle w:val="Heading4"/>
        <w:numPr>
          <w:ilvl w:val="1"/>
          <w:numId w:val="29"/>
        </w:numPr>
      </w:pPr>
      <w:r>
        <w:t>Nonconformity and corrective action</w:t>
      </w:r>
    </w:p>
    <w:p w14:paraId="74E89240" w14:textId="77777777" w:rsidR="00C64C2F" w:rsidRPr="00C64C2F" w:rsidRDefault="00C64C2F" w:rsidP="00C64C2F">
      <w:pPr>
        <w:pStyle w:val="ListParagraph"/>
        <w:numPr>
          <w:ilvl w:val="0"/>
          <w:numId w:val="30"/>
        </w:numPr>
        <w:spacing w:after="150" w:line="265" w:lineRule="auto"/>
        <w:jc w:val="both"/>
      </w:pPr>
      <w:r w:rsidRPr="00C64C2F">
        <w:rPr>
          <w:rFonts w:ascii="Cambria" w:eastAsia="Cambria" w:hAnsi="Cambria" w:cs="Cambria"/>
          <w:color w:val="181717"/>
          <w:lang w:val="sv-SE"/>
        </w:rPr>
        <w:t>R</w:t>
      </w:r>
      <w:proofErr w:type="spellStart"/>
      <w:r w:rsidRPr="00C64C2F">
        <w:rPr>
          <w:rFonts w:ascii="Cambria" w:eastAsia="Cambria" w:hAnsi="Cambria" w:cs="Cambria"/>
          <w:color w:val="181717"/>
        </w:rPr>
        <w:t>eact</w:t>
      </w:r>
      <w:proofErr w:type="spellEnd"/>
      <w:r w:rsidRPr="00C64C2F">
        <w:rPr>
          <w:rFonts w:ascii="Cambria" w:eastAsia="Cambria" w:hAnsi="Cambria" w:cs="Cambria"/>
          <w:color w:val="181717"/>
        </w:rPr>
        <w:t xml:space="preserve"> to the nonconformity</w:t>
      </w:r>
    </w:p>
    <w:p w14:paraId="6455DB30" w14:textId="77777777" w:rsidR="00C64C2F" w:rsidRPr="00C64C2F" w:rsidRDefault="00C64C2F" w:rsidP="00C64C2F">
      <w:pPr>
        <w:pStyle w:val="ListParagraph"/>
        <w:numPr>
          <w:ilvl w:val="0"/>
          <w:numId w:val="30"/>
        </w:numPr>
        <w:spacing w:after="150" w:line="265" w:lineRule="auto"/>
        <w:jc w:val="both"/>
      </w:pPr>
      <w:r w:rsidRPr="00C64C2F">
        <w:rPr>
          <w:rFonts w:ascii="Cambria" w:eastAsia="Cambria" w:hAnsi="Cambria" w:cs="Cambria"/>
          <w:color w:val="181717"/>
          <w:lang w:val="en-GB"/>
        </w:rPr>
        <w:t>T</w:t>
      </w:r>
      <w:proofErr w:type="spellStart"/>
      <w:r w:rsidRPr="00C64C2F">
        <w:rPr>
          <w:rFonts w:ascii="Cambria" w:eastAsia="Cambria" w:hAnsi="Cambria" w:cs="Cambria"/>
          <w:color w:val="181717"/>
        </w:rPr>
        <w:t>ake</w:t>
      </w:r>
      <w:proofErr w:type="spellEnd"/>
      <w:r w:rsidRPr="00C64C2F">
        <w:rPr>
          <w:rFonts w:ascii="Cambria" w:eastAsia="Cambria" w:hAnsi="Cambria" w:cs="Cambria"/>
          <w:color w:val="181717"/>
        </w:rPr>
        <w:t xml:space="preserve"> action to control and correct it</w:t>
      </w:r>
    </w:p>
    <w:p w14:paraId="78CD9D96" w14:textId="60FD29E7" w:rsidR="00FF610C" w:rsidRDefault="00C64C2F" w:rsidP="00C64C2F">
      <w:pPr>
        <w:pStyle w:val="ListParagraph"/>
        <w:numPr>
          <w:ilvl w:val="0"/>
          <w:numId w:val="30"/>
        </w:numPr>
        <w:spacing w:after="150" w:line="265" w:lineRule="auto"/>
        <w:jc w:val="both"/>
      </w:pPr>
      <w:r>
        <w:rPr>
          <w:rFonts w:ascii="Cambria" w:eastAsia="Cambria" w:hAnsi="Cambria" w:cs="Cambria"/>
          <w:color w:val="181717"/>
          <w:lang w:val="sv-SE"/>
        </w:rPr>
        <w:t>D</w:t>
      </w:r>
      <w:proofErr w:type="spellStart"/>
      <w:r w:rsidRPr="00C64C2F">
        <w:rPr>
          <w:rFonts w:ascii="Cambria" w:eastAsia="Cambria" w:hAnsi="Cambria" w:cs="Cambria"/>
          <w:color w:val="181717"/>
        </w:rPr>
        <w:t>eal</w:t>
      </w:r>
      <w:proofErr w:type="spellEnd"/>
      <w:r w:rsidRPr="00C64C2F">
        <w:rPr>
          <w:rFonts w:ascii="Cambria" w:eastAsia="Cambria" w:hAnsi="Cambria" w:cs="Cambria"/>
          <w:color w:val="181717"/>
        </w:rPr>
        <w:t xml:space="preserve"> with the consequences</w:t>
      </w:r>
    </w:p>
    <w:p w14:paraId="6CD698FF" w14:textId="25914949" w:rsidR="00210786" w:rsidRPr="00210786" w:rsidRDefault="00C64C2F" w:rsidP="00210786">
      <w:pPr>
        <w:numPr>
          <w:ilvl w:val="0"/>
          <w:numId w:val="23"/>
        </w:numPr>
        <w:spacing w:after="150" w:line="265" w:lineRule="auto"/>
        <w:ind w:hanging="403"/>
        <w:jc w:val="both"/>
      </w:pPr>
      <w:r>
        <w:rPr>
          <w:rFonts w:ascii="Cambria" w:eastAsia="Cambria" w:hAnsi="Cambria" w:cs="Cambria"/>
          <w:color w:val="181717"/>
        </w:rPr>
        <w:t>evaluate the need for action</w:t>
      </w:r>
      <w:r w:rsidR="00210786" w:rsidRPr="00210786">
        <w:rPr>
          <w:rFonts w:ascii="Cambria" w:eastAsia="Cambria" w:hAnsi="Cambria" w:cs="Cambria"/>
          <w:color w:val="181717"/>
          <w:lang w:val="en-GB"/>
        </w:rPr>
        <w:t xml:space="preserve"> </w:t>
      </w:r>
      <w:r w:rsidRPr="00210786">
        <w:rPr>
          <w:rFonts w:ascii="Cambria" w:eastAsia="Cambria" w:hAnsi="Cambria" w:cs="Cambria"/>
          <w:color w:val="181717"/>
        </w:rPr>
        <w:t>to eliminate the causes</w:t>
      </w:r>
    </w:p>
    <w:p w14:paraId="05D34627" w14:textId="1F5F4590" w:rsidR="00FF610C" w:rsidRDefault="00C64C2F" w:rsidP="00210786">
      <w:pPr>
        <w:numPr>
          <w:ilvl w:val="0"/>
          <w:numId w:val="23"/>
        </w:numPr>
        <w:spacing w:after="150" w:line="265" w:lineRule="auto"/>
        <w:ind w:hanging="403"/>
        <w:jc w:val="both"/>
      </w:pPr>
      <w:r>
        <w:rPr>
          <w:rFonts w:ascii="Cambria" w:eastAsia="Cambria" w:hAnsi="Cambria" w:cs="Cambria"/>
          <w:color w:val="181717"/>
        </w:rPr>
        <w:t>review the nonconformity</w:t>
      </w:r>
    </w:p>
    <w:p w14:paraId="15370C9B" w14:textId="46AC0611" w:rsidR="00FF610C" w:rsidRDefault="00C64C2F" w:rsidP="00210786">
      <w:pPr>
        <w:numPr>
          <w:ilvl w:val="0"/>
          <w:numId w:val="23"/>
        </w:numPr>
        <w:spacing w:after="150" w:line="265" w:lineRule="auto"/>
        <w:ind w:hanging="403"/>
        <w:jc w:val="both"/>
      </w:pPr>
      <w:proofErr w:type="spellStart"/>
      <w:r>
        <w:rPr>
          <w:rFonts w:ascii="Cambria" w:eastAsia="Cambria" w:hAnsi="Cambria" w:cs="Cambria"/>
          <w:color w:val="181717"/>
        </w:rPr>
        <w:t>determin</w:t>
      </w:r>
      <w:proofErr w:type="spellEnd"/>
      <w:r w:rsidR="00210786" w:rsidRPr="00210786">
        <w:rPr>
          <w:rFonts w:ascii="Cambria" w:eastAsia="Cambria" w:hAnsi="Cambria" w:cs="Cambria"/>
          <w:color w:val="181717"/>
          <w:lang w:val="en-GB"/>
        </w:rPr>
        <w:t>e</w:t>
      </w:r>
      <w:r>
        <w:rPr>
          <w:rFonts w:ascii="Cambria" w:eastAsia="Cambria" w:hAnsi="Cambria" w:cs="Cambria"/>
          <w:color w:val="181717"/>
        </w:rPr>
        <w:t xml:space="preserve"> the causes </w:t>
      </w:r>
    </w:p>
    <w:p w14:paraId="7BEB56E2" w14:textId="10F1EB9C" w:rsidR="00FF610C" w:rsidRDefault="00C64C2F" w:rsidP="00210786">
      <w:pPr>
        <w:numPr>
          <w:ilvl w:val="0"/>
          <w:numId w:val="23"/>
        </w:numPr>
        <w:spacing w:after="150" w:line="265" w:lineRule="auto"/>
        <w:ind w:hanging="403"/>
        <w:jc w:val="both"/>
      </w:pPr>
      <w:r>
        <w:rPr>
          <w:rFonts w:ascii="Cambria" w:eastAsia="Cambria" w:hAnsi="Cambria" w:cs="Cambria"/>
          <w:color w:val="181717"/>
        </w:rPr>
        <w:t>determining if similar nonconformities exist, or could</w:t>
      </w:r>
      <w:r w:rsidR="00210786" w:rsidRPr="00210786">
        <w:rPr>
          <w:rFonts w:ascii="Cambria" w:eastAsia="Cambria" w:hAnsi="Cambria" w:cs="Cambria"/>
          <w:color w:val="181717"/>
          <w:lang w:val="en-GB"/>
        </w:rPr>
        <w:t xml:space="preserve"> </w:t>
      </w:r>
      <w:r>
        <w:rPr>
          <w:rFonts w:ascii="Cambria" w:eastAsia="Cambria" w:hAnsi="Cambria" w:cs="Cambria"/>
          <w:color w:val="181717"/>
        </w:rPr>
        <w:t>occur</w:t>
      </w:r>
    </w:p>
    <w:p w14:paraId="0E712317" w14:textId="2BE86EBA" w:rsidR="00FF610C" w:rsidRDefault="00C64C2F">
      <w:pPr>
        <w:numPr>
          <w:ilvl w:val="0"/>
          <w:numId w:val="23"/>
        </w:numPr>
        <w:spacing w:after="150" w:line="265" w:lineRule="auto"/>
        <w:ind w:hanging="403"/>
        <w:jc w:val="both"/>
      </w:pPr>
      <w:r>
        <w:rPr>
          <w:rFonts w:ascii="Cambria" w:eastAsia="Cambria" w:hAnsi="Cambria" w:cs="Cambria"/>
          <w:color w:val="181717"/>
        </w:rPr>
        <w:t>implement any action needed</w:t>
      </w:r>
    </w:p>
    <w:p w14:paraId="255BD258" w14:textId="0EECB21C" w:rsidR="00FF610C" w:rsidRDefault="00C64C2F">
      <w:pPr>
        <w:numPr>
          <w:ilvl w:val="0"/>
          <w:numId w:val="23"/>
        </w:numPr>
        <w:spacing w:after="150" w:line="265" w:lineRule="auto"/>
        <w:ind w:hanging="403"/>
        <w:jc w:val="both"/>
      </w:pPr>
      <w:r>
        <w:rPr>
          <w:rFonts w:ascii="Cambria" w:eastAsia="Cambria" w:hAnsi="Cambria" w:cs="Cambria"/>
          <w:color w:val="181717"/>
        </w:rPr>
        <w:t>review the effectiveness of any corrective action taken</w:t>
      </w:r>
    </w:p>
    <w:p w14:paraId="4EA13B28" w14:textId="29799C2A" w:rsidR="00FF610C" w:rsidRDefault="00C64C2F">
      <w:pPr>
        <w:numPr>
          <w:ilvl w:val="0"/>
          <w:numId w:val="23"/>
        </w:numPr>
        <w:spacing w:after="150" w:line="265" w:lineRule="auto"/>
        <w:ind w:hanging="403"/>
        <w:jc w:val="both"/>
      </w:pPr>
      <w:r>
        <w:rPr>
          <w:rFonts w:ascii="Cambria" w:eastAsia="Cambria" w:hAnsi="Cambria" w:cs="Cambria"/>
          <w:color w:val="181717"/>
        </w:rPr>
        <w:t>make changes to the information security management system</w:t>
      </w:r>
    </w:p>
    <w:p w14:paraId="1A67486C" w14:textId="77777777" w:rsidR="00FF610C" w:rsidRDefault="00C64C2F">
      <w:pPr>
        <w:spacing w:after="150" w:line="265" w:lineRule="auto"/>
        <w:ind w:left="-5" w:hanging="10"/>
        <w:jc w:val="both"/>
      </w:pPr>
      <w:r>
        <w:rPr>
          <w:rFonts w:ascii="Cambria" w:eastAsia="Cambria" w:hAnsi="Cambria" w:cs="Cambria"/>
          <w:color w:val="181717"/>
        </w:rPr>
        <w:t>Corrective actions shall be appropriate to the effects of the nonconformities encountered.</w:t>
      </w:r>
    </w:p>
    <w:p w14:paraId="07521760" w14:textId="77777777" w:rsidR="00FF610C" w:rsidRDefault="00C64C2F">
      <w:pPr>
        <w:spacing w:after="150" w:line="265" w:lineRule="auto"/>
        <w:ind w:left="-5" w:hanging="10"/>
        <w:jc w:val="both"/>
      </w:pPr>
      <w:r>
        <w:rPr>
          <w:rFonts w:ascii="Cambria" w:eastAsia="Cambria" w:hAnsi="Cambria" w:cs="Cambria"/>
          <w:color w:val="181717"/>
        </w:rPr>
        <w:lastRenderedPageBreak/>
        <w:t>The organization shall retain documented information as evidence of:</w:t>
      </w:r>
    </w:p>
    <w:p w14:paraId="735783EE" w14:textId="77777777" w:rsidR="00FF610C" w:rsidRDefault="00C64C2F">
      <w:pPr>
        <w:numPr>
          <w:ilvl w:val="0"/>
          <w:numId w:val="23"/>
        </w:numPr>
        <w:spacing w:after="150" w:line="265" w:lineRule="auto"/>
        <w:ind w:hanging="403"/>
        <w:jc w:val="both"/>
      </w:pPr>
      <w:r>
        <w:rPr>
          <w:rFonts w:ascii="Cambria" w:eastAsia="Cambria" w:hAnsi="Cambria" w:cs="Cambria"/>
          <w:color w:val="181717"/>
        </w:rPr>
        <w:t>the nature of the nonconformities and any subsequent actions taken, and</w:t>
      </w:r>
    </w:p>
    <w:p w14:paraId="7F6D3B4A" w14:textId="77777777" w:rsidR="00FF610C" w:rsidRDefault="00C64C2F">
      <w:pPr>
        <w:numPr>
          <w:ilvl w:val="0"/>
          <w:numId w:val="23"/>
        </w:numPr>
        <w:spacing w:after="279" w:line="265" w:lineRule="auto"/>
        <w:ind w:hanging="403"/>
        <w:jc w:val="both"/>
      </w:pPr>
      <w:r>
        <w:rPr>
          <w:rFonts w:ascii="Cambria" w:eastAsia="Cambria" w:hAnsi="Cambria" w:cs="Cambria"/>
          <w:color w:val="181717"/>
        </w:rPr>
        <w:t>the results of any corrective action.</w:t>
      </w:r>
    </w:p>
    <w:p w14:paraId="1C889393" w14:textId="77777777" w:rsidR="00FF610C" w:rsidRDefault="00C64C2F">
      <w:pPr>
        <w:pStyle w:val="Heading4"/>
        <w:ind w:left="-5"/>
      </w:pPr>
      <w:r>
        <w:t>10.2 Continual improvement</w:t>
      </w:r>
    </w:p>
    <w:p w14:paraId="169B0610" w14:textId="33069B75" w:rsidR="00210786" w:rsidRDefault="00210786">
      <w:pPr>
        <w:spacing w:after="150" w:line="265" w:lineRule="auto"/>
        <w:ind w:left="-5" w:hanging="10"/>
        <w:jc w:val="both"/>
        <w:rPr>
          <w:rFonts w:ascii="Cambria" w:eastAsia="Cambria" w:hAnsi="Cambria" w:cs="Cambria"/>
          <w:color w:val="181717"/>
        </w:rPr>
      </w:pPr>
      <w:r>
        <w:rPr>
          <w:rFonts w:ascii="Cambria" w:eastAsia="Cambria" w:hAnsi="Cambria" w:cs="Cambria"/>
          <w:color w:val="181717"/>
          <w:lang w:val="sv-SE"/>
        </w:rPr>
        <w:t>C</w:t>
      </w:r>
      <w:proofErr w:type="spellStart"/>
      <w:r w:rsidR="00C64C2F">
        <w:rPr>
          <w:rFonts w:ascii="Cambria" w:eastAsia="Cambria" w:hAnsi="Cambria" w:cs="Cambria"/>
          <w:color w:val="181717"/>
        </w:rPr>
        <w:t>ontinually</w:t>
      </w:r>
      <w:proofErr w:type="spellEnd"/>
      <w:r w:rsidR="00C64C2F">
        <w:rPr>
          <w:rFonts w:ascii="Cambria" w:eastAsia="Cambria" w:hAnsi="Cambria" w:cs="Cambria"/>
          <w:color w:val="181717"/>
        </w:rPr>
        <w:t xml:space="preserve"> improve the </w:t>
      </w:r>
    </w:p>
    <w:p w14:paraId="5C050151" w14:textId="77777777" w:rsidR="00210786" w:rsidRPr="00210786" w:rsidRDefault="00C64C2F" w:rsidP="00210786">
      <w:pPr>
        <w:pStyle w:val="ListParagraph"/>
        <w:numPr>
          <w:ilvl w:val="0"/>
          <w:numId w:val="31"/>
        </w:numPr>
        <w:spacing w:after="150" w:line="265" w:lineRule="auto"/>
        <w:jc w:val="both"/>
        <w:rPr>
          <w:rFonts w:ascii="Cambria" w:eastAsia="Cambria" w:hAnsi="Cambria" w:cs="Cambria"/>
          <w:color w:val="181717"/>
        </w:rPr>
      </w:pPr>
      <w:r w:rsidRPr="00210786">
        <w:rPr>
          <w:rFonts w:ascii="Cambria" w:eastAsia="Cambria" w:hAnsi="Cambria" w:cs="Cambria"/>
          <w:color w:val="181717"/>
        </w:rPr>
        <w:t xml:space="preserve">suitability, </w:t>
      </w:r>
    </w:p>
    <w:p w14:paraId="5E3A9CA2" w14:textId="77777777" w:rsidR="00210786" w:rsidRPr="00210786" w:rsidRDefault="00C64C2F" w:rsidP="00210786">
      <w:pPr>
        <w:pStyle w:val="ListParagraph"/>
        <w:numPr>
          <w:ilvl w:val="0"/>
          <w:numId w:val="31"/>
        </w:numPr>
        <w:spacing w:after="150" w:line="265" w:lineRule="auto"/>
        <w:jc w:val="both"/>
        <w:rPr>
          <w:rFonts w:ascii="Cambria" w:eastAsia="Cambria" w:hAnsi="Cambria" w:cs="Cambria"/>
          <w:color w:val="181717"/>
        </w:rPr>
      </w:pPr>
      <w:r w:rsidRPr="00210786">
        <w:rPr>
          <w:rFonts w:ascii="Cambria" w:eastAsia="Cambria" w:hAnsi="Cambria" w:cs="Cambria"/>
          <w:color w:val="181717"/>
        </w:rPr>
        <w:t xml:space="preserve">adequacy and </w:t>
      </w:r>
    </w:p>
    <w:p w14:paraId="238B2653" w14:textId="77777777" w:rsidR="00210786" w:rsidRPr="00210786" w:rsidRDefault="00C64C2F" w:rsidP="00210786">
      <w:pPr>
        <w:pStyle w:val="ListParagraph"/>
        <w:numPr>
          <w:ilvl w:val="0"/>
          <w:numId w:val="31"/>
        </w:numPr>
        <w:spacing w:after="150" w:line="265" w:lineRule="auto"/>
        <w:jc w:val="both"/>
        <w:rPr>
          <w:rFonts w:ascii="Cambria" w:eastAsia="Cambria" w:hAnsi="Cambria" w:cs="Cambria"/>
          <w:color w:val="181717"/>
        </w:rPr>
      </w:pPr>
      <w:r w:rsidRPr="00210786">
        <w:rPr>
          <w:rFonts w:ascii="Cambria" w:eastAsia="Cambria" w:hAnsi="Cambria" w:cs="Cambria"/>
          <w:color w:val="181717"/>
        </w:rPr>
        <w:t xml:space="preserve">effectiveness </w:t>
      </w:r>
    </w:p>
    <w:p w14:paraId="3E923476" w14:textId="0997E725" w:rsidR="00FF610C" w:rsidRDefault="00C64C2F">
      <w:pPr>
        <w:spacing w:after="150" w:line="265" w:lineRule="auto"/>
        <w:ind w:left="-5" w:hanging="10"/>
        <w:jc w:val="both"/>
      </w:pPr>
      <w:r>
        <w:rPr>
          <w:rFonts w:ascii="Cambria" w:eastAsia="Cambria" w:hAnsi="Cambria" w:cs="Cambria"/>
          <w:color w:val="181717"/>
        </w:rPr>
        <w:t>of the information security management system.</w:t>
      </w:r>
    </w:p>
    <w:p w14:paraId="09F36657" w14:textId="77777777" w:rsidR="00FF610C" w:rsidRDefault="00C64C2F">
      <w:pPr>
        <w:spacing w:after="0" w:line="265" w:lineRule="auto"/>
        <w:ind w:left="10" w:right="48" w:hanging="10"/>
        <w:jc w:val="center"/>
      </w:pPr>
      <w:r>
        <w:rPr>
          <w:rFonts w:ascii="Cambria" w:eastAsia="Cambria" w:hAnsi="Cambria" w:cs="Cambria"/>
          <w:b/>
          <w:color w:val="181717"/>
          <w:sz w:val="32"/>
        </w:rPr>
        <w:t xml:space="preserve">Annex A </w:t>
      </w:r>
    </w:p>
    <w:p w14:paraId="59A9D86B" w14:textId="77777777" w:rsidR="00FF610C" w:rsidRDefault="00C64C2F">
      <w:pPr>
        <w:spacing w:after="0"/>
        <w:ind w:right="48"/>
        <w:jc w:val="center"/>
      </w:pPr>
      <w:r>
        <w:rPr>
          <w:rFonts w:ascii="Cambria" w:eastAsia="Cambria" w:hAnsi="Cambria" w:cs="Cambria"/>
          <w:color w:val="181717"/>
          <w:sz w:val="32"/>
        </w:rPr>
        <w:t>(normative)</w:t>
      </w:r>
      <w:r>
        <w:rPr>
          <w:rFonts w:ascii="Cambria" w:eastAsia="Cambria" w:hAnsi="Cambria" w:cs="Cambria"/>
          <w:b/>
          <w:color w:val="181717"/>
          <w:sz w:val="32"/>
        </w:rPr>
        <w:t xml:space="preserve"> </w:t>
      </w:r>
    </w:p>
    <w:p w14:paraId="63E05F47" w14:textId="77777777" w:rsidR="00FF610C" w:rsidRDefault="00C64C2F">
      <w:pPr>
        <w:spacing w:after="0"/>
        <w:ind w:right="48"/>
        <w:jc w:val="center"/>
      </w:pPr>
      <w:r>
        <w:rPr>
          <w:rFonts w:ascii="Cambria" w:eastAsia="Cambria" w:hAnsi="Cambria" w:cs="Cambria"/>
          <w:b/>
          <w:color w:val="181717"/>
          <w:sz w:val="32"/>
        </w:rPr>
        <w:t xml:space="preserve"> </w:t>
      </w:r>
    </w:p>
    <w:p w14:paraId="259E4D87" w14:textId="77777777" w:rsidR="00FF610C" w:rsidRDefault="00C64C2F">
      <w:pPr>
        <w:spacing w:after="0"/>
        <w:ind w:right="48"/>
        <w:jc w:val="center"/>
      </w:pPr>
      <w:r>
        <w:rPr>
          <w:rFonts w:ascii="Cambria" w:eastAsia="Cambria" w:hAnsi="Cambria" w:cs="Cambria"/>
          <w:b/>
          <w:color w:val="181717"/>
        </w:rPr>
        <w:t>Table A.1 — Control objectives and controls</w:t>
      </w:r>
    </w:p>
    <w:p w14:paraId="3A46EE30" w14:textId="77777777" w:rsidR="00210786" w:rsidRDefault="00210786">
      <w:pPr>
        <w:tabs>
          <w:tab w:val="center" w:pos="2229"/>
        </w:tabs>
        <w:spacing w:after="0"/>
      </w:pPr>
      <w:r>
        <w:rPr>
          <w:rFonts w:ascii="Cambria" w:eastAsia="Cambria" w:hAnsi="Cambria" w:cs="Cambria"/>
          <w:b/>
          <w:color w:val="181717"/>
        </w:rPr>
        <w:t xml:space="preserve">A.5 </w:t>
      </w:r>
      <w:r>
        <w:rPr>
          <w:rFonts w:ascii="Cambria" w:eastAsia="Cambria" w:hAnsi="Cambria" w:cs="Cambria"/>
          <w:b/>
          <w:color w:val="181717"/>
        </w:rPr>
        <w:tab/>
        <w:t xml:space="preserve"> Information security policies</w:t>
      </w:r>
    </w:p>
    <w:p w14:paraId="4E2C8938" w14:textId="77777777" w:rsidR="00210786" w:rsidRDefault="00210786">
      <w:pPr>
        <w:tabs>
          <w:tab w:val="center" w:pos="3137"/>
        </w:tabs>
        <w:spacing w:after="0"/>
      </w:pPr>
      <w:r>
        <w:rPr>
          <w:rFonts w:ascii="Cambria" w:eastAsia="Cambria" w:hAnsi="Cambria" w:cs="Cambria"/>
          <w:b/>
          <w:color w:val="181717"/>
        </w:rPr>
        <w:t xml:space="preserve">A.5.1 </w:t>
      </w:r>
      <w:r>
        <w:rPr>
          <w:rFonts w:ascii="Cambria" w:eastAsia="Cambria" w:hAnsi="Cambria" w:cs="Cambria"/>
          <w:b/>
          <w:color w:val="181717"/>
        </w:rPr>
        <w:tab/>
        <w:t>Management direction for information security</w:t>
      </w:r>
    </w:p>
    <w:p w14:paraId="5CCDBE43" w14:textId="77777777" w:rsidR="00210786" w:rsidRDefault="00210786">
      <w:pPr>
        <w:spacing w:after="0"/>
        <w:rPr>
          <w:rFonts w:ascii="Cambria" w:eastAsia="Cambria" w:hAnsi="Cambria" w:cs="Cambria"/>
          <w:color w:val="181717"/>
        </w:rPr>
      </w:pPr>
      <w:r>
        <w:rPr>
          <w:rFonts w:ascii="Cambria" w:eastAsia="Cambria" w:hAnsi="Cambria" w:cs="Cambria"/>
          <w:color w:val="181717"/>
        </w:rPr>
        <w:t xml:space="preserve">Objective: To provide management direction and support for information security in accordance with </w:t>
      </w:r>
    </w:p>
    <w:p w14:paraId="1D9904C2" w14:textId="68CFF829" w:rsidR="00210786" w:rsidRDefault="00210786">
      <w:pPr>
        <w:spacing w:after="0"/>
        <w:rPr>
          <w:rFonts w:ascii="Cambria" w:eastAsia="Cambria" w:hAnsi="Cambria" w:cs="Cambria"/>
          <w:color w:val="181717"/>
        </w:rPr>
      </w:pPr>
      <w:r>
        <w:rPr>
          <w:rFonts w:ascii="Cambria" w:eastAsia="Cambria" w:hAnsi="Cambria" w:cs="Cambria"/>
          <w:color w:val="181717"/>
        </w:rPr>
        <w:t>business requirements and relevant laws and regulations.</w:t>
      </w:r>
    </w:p>
    <w:p w14:paraId="0D7031A3" w14:textId="77777777" w:rsidR="00210786" w:rsidRDefault="00210786">
      <w:pPr>
        <w:spacing w:after="0"/>
      </w:pPr>
    </w:p>
    <w:p w14:paraId="0DA697C8" w14:textId="5214D1BE" w:rsidR="00210786" w:rsidRDefault="00210786" w:rsidP="00210786">
      <w:pPr>
        <w:spacing w:after="0"/>
      </w:pPr>
      <w:r>
        <w:rPr>
          <w:rFonts w:ascii="Cambria" w:eastAsia="Cambria" w:hAnsi="Cambria" w:cs="Cambria"/>
          <w:color w:val="181717"/>
        </w:rPr>
        <w:t>A.5.1.1</w:t>
      </w:r>
      <w:r w:rsidRPr="00210786">
        <w:rPr>
          <w:rFonts w:ascii="Cambria" w:eastAsia="Cambria" w:hAnsi="Cambria" w:cs="Cambria"/>
          <w:color w:val="181717"/>
          <w:lang w:val="en-GB"/>
        </w:rPr>
        <w:t xml:space="preserve"> </w:t>
      </w:r>
      <w:r>
        <w:rPr>
          <w:rFonts w:ascii="Cambria" w:eastAsia="Cambria" w:hAnsi="Cambria" w:cs="Cambria"/>
          <w:color w:val="181717"/>
          <w:lang w:val="en-GB"/>
        </w:rPr>
        <w:tab/>
      </w:r>
      <w:r>
        <w:rPr>
          <w:rFonts w:ascii="Cambria" w:eastAsia="Cambria" w:hAnsi="Cambria" w:cs="Cambria"/>
          <w:color w:val="181717"/>
        </w:rPr>
        <w:t>Policies for information security</w:t>
      </w:r>
      <w:r w:rsidRPr="00210786">
        <w:rPr>
          <w:rFonts w:ascii="Cambria" w:eastAsia="Cambria" w:hAnsi="Cambria" w:cs="Cambria"/>
          <w:color w:val="181717"/>
          <w:lang w:val="en-GB"/>
        </w:rPr>
        <w:t xml:space="preserve"> </w:t>
      </w:r>
      <w:r>
        <w:rPr>
          <w:rFonts w:ascii="Cambria" w:eastAsia="Cambria" w:hAnsi="Cambria" w:cs="Cambria"/>
          <w:i/>
          <w:color w:val="181717"/>
        </w:rPr>
        <w:t>Control</w:t>
      </w:r>
    </w:p>
    <w:p w14:paraId="4B197BD1" w14:textId="44BFC501" w:rsidR="00210786" w:rsidRDefault="00210786" w:rsidP="00210786">
      <w:pPr>
        <w:spacing w:after="0"/>
        <w:ind w:left="720"/>
        <w:rPr>
          <w:rFonts w:ascii="Cambria" w:eastAsia="Cambria" w:hAnsi="Cambria" w:cs="Cambria"/>
          <w:color w:val="181717"/>
        </w:rPr>
      </w:pPr>
      <w:r>
        <w:rPr>
          <w:rFonts w:ascii="Cambria" w:eastAsia="Cambria" w:hAnsi="Cambria" w:cs="Cambria"/>
          <w:color w:val="181717"/>
        </w:rPr>
        <w:t>A set of policies for information security shall be defined, approved by management, published and communicated to employees and relevant external parties.</w:t>
      </w:r>
    </w:p>
    <w:p w14:paraId="0BF59D58" w14:textId="77777777" w:rsidR="008B648D" w:rsidRDefault="008B648D" w:rsidP="00210786">
      <w:pPr>
        <w:spacing w:after="0"/>
        <w:ind w:left="720"/>
      </w:pPr>
    </w:p>
    <w:p w14:paraId="71EB46BC" w14:textId="45BBD630" w:rsidR="00210786" w:rsidRDefault="00210786" w:rsidP="00210786">
      <w:pPr>
        <w:spacing w:after="0"/>
      </w:pPr>
      <w:r>
        <w:rPr>
          <w:rFonts w:ascii="Cambria" w:eastAsia="Cambria" w:hAnsi="Cambria" w:cs="Cambria"/>
          <w:color w:val="181717"/>
        </w:rPr>
        <w:t>A.5.1.2</w:t>
      </w:r>
      <w:r w:rsidRPr="00210786">
        <w:rPr>
          <w:rFonts w:ascii="Cambria" w:eastAsia="Cambria" w:hAnsi="Cambria" w:cs="Cambria"/>
          <w:color w:val="181717"/>
          <w:lang w:val="en-GB"/>
        </w:rPr>
        <w:t xml:space="preserve"> </w:t>
      </w:r>
      <w:r>
        <w:rPr>
          <w:rFonts w:ascii="Cambria" w:eastAsia="Cambria" w:hAnsi="Cambria" w:cs="Cambria"/>
          <w:color w:val="181717"/>
          <w:lang w:val="en-GB"/>
        </w:rPr>
        <w:tab/>
      </w:r>
      <w:r>
        <w:rPr>
          <w:rFonts w:ascii="Cambria" w:eastAsia="Cambria" w:hAnsi="Cambria" w:cs="Cambria"/>
          <w:color w:val="181717"/>
        </w:rPr>
        <w:t>Review of the policies for information security</w:t>
      </w:r>
      <w:r w:rsidRPr="00210786">
        <w:rPr>
          <w:rFonts w:ascii="Cambria" w:eastAsia="Cambria" w:hAnsi="Cambria" w:cs="Cambria"/>
          <w:color w:val="181717"/>
          <w:lang w:val="en-GB"/>
        </w:rPr>
        <w:t xml:space="preserve"> </w:t>
      </w:r>
      <w:r>
        <w:rPr>
          <w:rFonts w:ascii="Cambria" w:eastAsia="Cambria" w:hAnsi="Cambria" w:cs="Cambria"/>
          <w:i/>
          <w:color w:val="181717"/>
        </w:rPr>
        <w:t>Control</w:t>
      </w:r>
    </w:p>
    <w:p w14:paraId="6A05909B" w14:textId="530A87A7" w:rsidR="00210786" w:rsidRDefault="00210786" w:rsidP="00210786">
      <w:pPr>
        <w:spacing w:after="0"/>
        <w:ind w:left="720"/>
        <w:rPr>
          <w:rFonts w:ascii="Cambria" w:eastAsia="Cambria" w:hAnsi="Cambria" w:cs="Cambria"/>
          <w:color w:val="181717"/>
        </w:rPr>
      </w:pPr>
      <w:r>
        <w:rPr>
          <w:rFonts w:ascii="Cambria" w:eastAsia="Cambria" w:hAnsi="Cambria" w:cs="Cambria"/>
          <w:color w:val="181717"/>
        </w:rPr>
        <w:t>The policies for information security shall be reviewed at planned intervals or if significant changes occur to ensure their continuing suitability, adequacy and effectiveness.</w:t>
      </w:r>
    </w:p>
    <w:p w14:paraId="5602E476" w14:textId="77777777" w:rsidR="00210786" w:rsidRPr="00210786" w:rsidRDefault="00210786" w:rsidP="00210786">
      <w:pPr>
        <w:spacing w:after="0"/>
        <w:ind w:left="720"/>
        <w:rPr>
          <w:rFonts w:ascii="Cambria" w:eastAsia="Cambria" w:hAnsi="Cambria" w:cs="Cambria"/>
          <w:color w:val="181717"/>
        </w:rPr>
      </w:pPr>
    </w:p>
    <w:p w14:paraId="72898351" w14:textId="77777777" w:rsidR="00210786" w:rsidRDefault="00210786">
      <w:pPr>
        <w:tabs>
          <w:tab w:val="center" w:pos="2625"/>
        </w:tabs>
        <w:spacing w:after="0"/>
      </w:pPr>
      <w:r>
        <w:rPr>
          <w:rFonts w:ascii="Cambria" w:eastAsia="Cambria" w:hAnsi="Cambria" w:cs="Cambria"/>
          <w:b/>
          <w:color w:val="181717"/>
        </w:rPr>
        <w:t xml:space="preserve">A.6 </w:t>
      </w:r>
      <w:r>
        <w:rPr>
          <w:rFonts w:ascii="Cambria" w:eastAsia="Cambria" w:hAnsi="Cambria" w:cs="Cambria"/>
          <w:b/>
          <w:color w:val="181717"/>
        </w:rPr>
        <w:tab/>
        <w:t xml:space="preserve"> Organization of information security</w:t>
      </w:r>
    </w:p>
    <w:p w14:paraId="207FA1AE" w14:textId="77777777" w:rsidR="00210786" w:rsidRDefault="00210786">
      <w:pPr>
        <w:tabs>
          <w:tab w:val="center" w:pos="1821"/>
        </w:tabs>
        <w:spacing w:after="0"/>
      </w:pPr>
      <w:r>
        <w:rPr>
          <w:rFonts w:ascii="Cambria" w:eastAsia="Cambria" w:hAnsi="Cambria" w:cs="Cambria"/>
          <w:b/>
          <w:color w:val="181717"/>
        </w:rPr>
        <w:t xml:space="preserve">A.6.1 </w:t>
      </w:r>
      <w:r>
        <w:rPr>
          <w:rFonts w:ascii="Cambria" w:eastAsia="Cambria" w:hAnsi="Cambria" w:cs="Cambria"/>
          <w:b/>
          <w:color w:val="181717"/>
        </w:rPr>
        <w:tab/>
        <w:t>Internal organization</w:t>
      </w:r>
    </w:p>
    <w:p w14:paraId="5B6A4F60" w14:textId="77777777" w:rsidR="00210786" w:rsidRDefault="00210786">
      <w:pPr>
        <w:spacing w:after="0"/>
      </w:pPr>
      <w:r>
        <w:rPr>
          <w:rFonts w:ascii="Cambria" w:eastAsia="Cambria" w:hAnsi="Cambria" w:cs="Cambria"/>
          <w:color w:val="181717"/>
        </w:rPr>
        <w:t>Objective: To establish a management framework to initiate and control the implementation and operation of information security within the organization.</w:t>
      </w:r>
    </w:p>
    <w:p w14:paraId="1873F470" w14:textId="77777777" w:rsidR="00210786" w:rsidRDefault="00210786">
      <w:pPr>
        <w:spacing w:after="0"/>
      </w:pPr>
      <w:r>
        <w:rPr>
          <w:rFonts w:ascii="Cambria" w:eastAsia="Cambria" w:hAnsi="Cambria" w:cs="Cambria"/>
          <w:color w:val="181717"/>
        </w:rPr>
        <w:t>A.6.1.1</w:t>
      </w:r>
    </w:p>
    <w:p w14:paraId="33752902" w14:textId="77777777" w:rsidR="00210786" w:rsidRDefault="00210786">
      <w:pPr>
        <w:spacing w:after="0"/>
      </w:pPr>
      <w:r>
        <w:rPr>
          <w:rFonts w:ascii="Cambria" w:eastAsia="Cambria" w:hAnsi="Cambria" w:cs="Cambria"/>
          <w:color w:val="181717"/>
        </w:rPr>
        <w:t>Information security roles and responsibilities</w:t>
      </w:r>
    </w:p>
    <w:p w14:paraId="30B2EDAC" w14:textId="77777777" w:rsidR="00210786" w:rsidRDefault="00210786">
      <w:pPr>
        <w:spacing w:after="75"/>
      </w:pPr>
      <w:r>
        <w:rPr>
          <w:rFonts w:ascii="Cambria" w:eastAsia="Cambria" w:hAnsi="Cambria" w:cs="Cambria"/>
          <w:i/>
          <w:color w:val="181717"/>
        </w:rPr>
        <w:t>Control</w:t>
      </w:r>
    </w:p>
    <w:p w14:paraId="5B549EF3" w14:textId="77777777" w:rsidR="00210786" w:rsidRDefault="00210786">
      <w:pPr>
        <w:spacing w:after="0"/>
      </w:pPr>
      <w:r>
        <w:rPr>
          <w:rFonts w:ascii="Cambria" w:eastAsia="Cambria" w:hAnsi="Cambria" w:cs="Cambria"/>
          <w:color w:val="181717"/>
        </w:rPr>
        <w:t>All information security responsibilities shall be defined and allocated.</w:t>
      </w:r>
    </w:p>
    <w:p w14:paraId="5862A459" w14:textId="77777777" w:rsidR="00210786" w:rsidRDefault="00210786">
      <w:pPr>
        <w:spacing w:after="0"/>
      </w:pPr>
      <w:r>
        <w:rPr>
          <w:rFonts w:ascii="Cambria" w:eastAsia="Cambria" w:hAnsi="Cambria" w:cs="Cambria"/>
          <w:color w:val="181717"/>
        </w:rPr>
        <w:t>A.6.1.2</w:t>
      </w:r>
    </w:p>
    <w:p w14:paraId="5B47BC87" w14:textId="77777777" w:rsidR="00210786" w:rsidRDefault="00210786">
      <w:pPr>
        <w:spacing w:after="0"/>
      </w:pPr>
      <w:r>
        <w:rPr>
          <w:rFonts w:ascii="Cambria" w:eastAsia="Cambria" w:hAnsi="Cambria" w:cs="Cambria"/>
          <w:color w:val="181717"/>
        </w:rPr>
        <w:t>Segregation of duties</w:t>
      </w:r>
    </w:p>
    <w:p w14:paraId="6A186AD8" w14:textId="77777777" w:rsidR="00210786" w:rsidRDefault="00210786">
      <w:pPr>
        <w:spacing w:after="75"/>
      </w:pPr>
      <w:r>
        <w:rPr>
          <w:rFonts w:ascii="Cambria" w:eastAsia="Cambria" w:hAnsi="Cambria" w:cs="Cambria"/>
          <w:i/>
          <w:color w:val="181717"/>
        </w:rPr>
        <w:t>Control</w:t>
      </w:r>
    </w:p>
    <w:p w14:paraId="45C7DE93" w14:textId="77777777" w:rsidR="00210786" w:rsidRDefault="00210786">
      <w:pPr>
        <w:spacing w:after="0"/>
      </w:pPr>
      <w:r>
        <w:rPr>
          <w:rFonts w:ascii="Cambria" w:eastAsia="Cambria" w:hAnsi="Cambria" w:cs="Cambria"/>
          <w:color w:val="181717"/>
        </w:rPr>
        <w:t>Conflicting duties and areas of responsibility shall be segregated to reduce opportunities for unauthorized or unintentional modification or misuse of the organization’s assets.</w:t>
      </w:r>
    </w:p>
    <w:p w14:paraId="1FB27BC8" w14:textId="77777777" w:rsidR="00210786" w:rsidRDefault="00210786">
      <w:pPr>
        <w:spacing w:after="0"/>
      </w:pPr>
      <w:r>
        <w:rPr>
          <w:rFonts w:ascii="Cambria" w:eastAsia="Cambria" w:hAnsi="Cambria" w:cs="Cambria"/>
          <w:color w:val="181717"/>
        </w:rPr>
        <w:t>A.6.1.3</w:t>
      </w:r>
    </w:p>
    <w:p w14:paraId="1D435AFC" w14:textId="77777777" w:rsidR="00210786" w:rsidRDefault="00210786">
      <w:pPr>
        <w:spacing w:after="0"/>
      </w:pPr>
      <w:r>
        <w:rPr>
          <w:rFonts w:ascii="Cambria" w:eastAsia="Cambria" w:hAnsi="Cambria" w:cs="Cambria"/>
          <w:color w:val="181717"/>
        </w:rPr>
        <w:t>Contact with authorities</w:t>
      </w:r>
    </w:p>
    <w:p w14:paraId="3C063948" w14:textId="77777777" w:rsidR="00210786" w:rsidRDefault="00210786">
      <w:pPr>
        <w:spacing w:after="75"/>
      </w:pPr>
      <w:r>
        <w:rPr>
          <w:rFonts w:ascii="Cambria" w:eastAsia="Cambria" w:hAnsi="Cambria" w:cs="Cambria"/>
          <w:i/>
          <w:color w:val="181717"/>
        </w:rPr>
        <w:t>Control</w:t>
      </w:r>
    </w:p>
    <w:p w14:paraId="55D060C9" w14:textId="77777777" w:rsidR="00210786" w:rsidRDefault="00210786">
      <w:pPr>
        <w:spacing w:after="0"/>
        <w:jc w:val="both"/>
      </w:pPr>
      <w:r>
        <w:rPr>
          <w:rFonts w:ascii="Cambria" w:eastAsia="Cambria" w:hAnsi="Cambria" w:cs="Cambria"/>
          <w:color w:val="181717"/>
        </w:rPr>
        <w:t>Appropriate contacts with relevant authorities shall be maintained.</w:t>
      </w:r>
    </w:p>
    <w:p w14:paraId="361DF2DC" w14:textId="77777777" w:rsidR="00210786" w:rsidRDefault="00210786">
      <w:pPr>
        <w:spacing w:after="0"/>
      </w:pPr>
      <w:r>
        <w:rPr>
          <w:rFonts w:ascii="Cambria" w:eastAsia="Cambria" w:hAnsi="Cambria" w:cs="Cambria"/>
          <w:color w:val="181717"/>
        </w:rPr>
        <w:t>A.6.1.4</w:t>
      </w:r>
    </w:p>
    <w:p w14:paraId="35FAB4B8" w14:textId="77777777" w:rsidR="00210786" w:rsidRDefault="00210786">
      <w:pPr>
        <w:spacing w:after="0"/>
      </w:pPr>
      <w:r>
        <w:rPr>
          <w:rFonts w:ascii="Cambria" w:eastAsia="Cambria" w:hAnsi="Cambria" w:cs="Cambria"/>
          <w:color w:val="181717"/>
        </w:rPr>
        <w:lastRenderedPageBreak/>
        <w:t>Contact with special interest groups</w:t>
      </w:r>
    </w:p>
    <w:p w14:paraId="6DF3C5AA" w14:textId="77777777" w:rsidR="00210786" w:rsidRDefault="00210786">
      <w:pPr>
        <w:spacing w:after="75"/>
      </w:pPr>
      <w:r>
        <w:rPr>
          <w:rFonts w:ascii="Cambria" w:eastAsia="Cambria" w:hAnsi="Cambria" w:cs="Cambria"/>
          <w:i/>
          <w:color w:val="181717"/>
        </w:rPr>
        <w:t>Control</w:t>
      </w:r>
    </w:p>
    <w:p w14:paraId="3BF30E42" w14:textId="77777777" w:rsidR="00210786" w:rsidRDefault="00210786">
      <w:pPr>
        <w:spacing w:after="0"/>
      </w:pPr>
      <w:r>
        <w:rPr>
          <w:rFonts w:ascii="Cambria" w:eastAsia="Cambria" w:hAnsi="Cambria" w:cs="Cambria"/>
          <w:color w:val="181717"/>
        </w:rPr>
        <w:t>Appropriate contacts with special interest groups or other specialist security forums and professional associations shall be maintained.</w:t>
      </w:r>
    </w:p>
    <w:p w14:paraId="7676CB6C" w14:textId="77777777" w:rsidR="00210786" w:rsidRDefault="00210786">
      <w:pPr>
        <w:spacing w:after="0"/>
      </w:pPr>
      <w:r>
        <w:rPr>
          <w:rFonts w:ascii="Cambria" w:eastAsia="Cambria" w:hAnsi="Cambria" w:cs="Cambria"/>
          <w:color w:val="181717"/>
        </w:rPr>
        <w:t>A.6.1.5</w:t>
      </w:r>
    </w:p>
    <w:p w14:paraId="4666D915" w14:textId="77777777" w:rsidR="00210786" w:rsidRDefault="00210786">
      <w:pPr>
        <w:spacing w:after="0"/>
        <w:ind w:right="13"/>
      </w:pPr>
      <w:r>
        <w:rPr>
          <w:rFonts w:ascii="Cambria" w:eastAsia="Cambria" w:hAnsi="Cambria" w:cs="Cambria"/>
          <w:color w:val="181717"/>
        </w:rPr>
        <w:t>Information security in project management</w:t>
      </w:r>
    </w:p>
    <w:p w14:paraId="72A2D55D" w14:textId="77777777" w:rsidR="00210786" w:rsidRDefault="00210786">
      <w:pPr>
        <w:spacing w:after="75"/>
      </w:pPr>
      <w:r>
        <w:rPr>
          <w:rFonts w:ascii="Cambria" w:eastAsia="Cambria" w:hAnsi="Cambria" w:cs="Cambria"/>
          <w:i/>
          <w:color w:val="181717"/>
        </w:rPr>
        <w:t>Control</w:t>
      </w:r>
    </w:p>
    <w:p w14:paraId="6BE04FB6" w14:textId="77777777" w:rsidR="00210786" w:rsidRDefault="00210786">
      <w:pPr>
        <w:spacing w:after="0"/>
      </w:pPr>
      <w:r>
        <w:rPr>
          <w:rFonts w:ascii="Cambria" w:eastAsia="Cambria" w:hAnsi="Cambria" w:cs="Cambria"/>
          <w:color w:val="181717"/>
        </w:rPr>
        <w:t>Information security shall be addressed in project management, regardless of the type of the project.</w:t>
      </w:r>
    </w:p>
    <w:p w14:paraId="175EEDEF" w14:textId="77777777" w:rsidR="00210786" w:rsidRDefault="00210786">
      <w:pPr>
        <w:tabs>
          <w:tab w:val="center" w:pos="2331"/>
        </w:tabs>
        <w:spacing w:after="0"/>
      </w:pPr>
      <w:r>
        <w:rPr>
          <w:rFonts w:ascii="Cambria" w:eastAsia="Cambria" w:hAnsi="Cambria" w:cs="Cambria"/>
          <w:b/>
          <w:color w:val="181717"/>
        </w:rPr>
        <w:t xml:space="preserve">A.6.2 </w:t>
      </w:r>
      <w:r>
        <w:rPr>
          <w:rFonts w:ascii="Cambria" w:eastAsia="Cambria" w:hAnsi="Cambria" w:cs="Cambria"/>
          <w:b/>
          <w:color w:val="181717"/>
        </w:rPr>
        <w:tab/>
        <w:t>Mobile devices and teleworking</w:t>
      </w:r>
    </w:p>
    <w:p w14:paraId="2FDAA432" w14:textId="77777777" w:rsidR="00210786" w:rsidRDefault="00210786">
      <w:pPr>
        <w:spacing w:after="0"/>
      </w:pPr>
      <w:r>
        <w:rPr>
          <w:rFonts w:ascii="Cambria" w:eastAsia="Cambria" w:hAnsi="Cambria" w:cs="Cambria"/>
          <w:color w:val="181717"/>
        </w:rPr>
        <w:t>Objective: To ensure the security of teleworking and use of mobile devices.</w:t>
      </w:r>
    </w:p>
    <w:p w14:paraId="5A6A0750" w14:textId="77777777" w:rsidR="00FF610C" w:rsidRDefault="00FF610C">
      <w:pPr>
        <w:sectPr w:rsidR="00FF610C">
          <w:headerReference w:type="even" r:id="rId39"/>
          <w:headerReference w:type="default" r:id="rId40"/>
          <w:footerReference w:type="even" r:id="rId41"/>
          <w:footerReference w:type="default" r:id="rId42"/>
          <w:headerReference w:type="first" r:id="rId43"/>
          <w:footerReference w:type="first" r:id="rId44"/>
          <w:pgSz w:w="11906" w:h="16838"/>
          <w:pgMar w:top="885" w:right="737" w:bottom="1125" w:left="1417" w:header="720" w:footer="518" w:gutter="0"/>
          <w:pgNumType w:start="1"/>
          <w:cols w:space="720"/>
          <w:titlePg/>
        </w:sectPr>
      </w:pPr>
    </w:p>
    <w:p w14:paraId="205A60C0" w14:textId="77777777" w:rsidR="00F52323" w:rsidRDefault="00F52323" w:rsidP="009A33E4">
      <w:pPr>
        <w:spacing w:after="0"/>
      </w:pPr>
      <w:r>
        <w:rPr>
          <w:rFonts w:ascii="Cambria" w:eastAsia="Cambria" w:hAnsi="Cambria" w:cs="Cambria"/>
          <w:color w:val="181717"/>
        </w:rPr>
        <w:lastRenderedPageBreak/>
        <w:t>A.6.2.1</w:t>
      </w:r>
    </w:p>
    <w:p w14:paraId="463E6C68" w14:textId="77777777" w:rsidR="00F52323" w:rsidRDefault="00F52323" w:rsidP="009A33E4">
      <w:pPr>
        <w:spacing w:after="0"/>
      </w:pPr>
      <w:r>
        <w:rPr>
          <w:rFonts w:ascii="Cambria" w:eastAsia="Cambria" w:hAnsi="Cambria" w:cs="Cambria"/>
          <w:color w:val="181717"/>
        </w:rPr>
        <w:t>Mobile device policy</w:t>
      </w:r>
    </w:p>
    <w:p w14:paraId="63D1B6A2" w14:textId="77777777" w:rsidR="00F52323" w:rsidRDefault="00F52323" w:rsidP="009A33E4">
      <w:pPr>
        <w:spacing w:after="75"/>
      </w:pPr>
      <w:r>
        <w:rPr>
          <w:rFonts w:ascii="Cambria" w:eastAsia="Cambria" w:hAnsi="Cambria" w:cs="Cambria"/>
          <w:i/>
          <w:color w:val="181717"/>
        </w:rPr>
        <w:t>Control</w:t>
      </w:r>
    </w:p>
    <w:p w14:paraId="7F58516B" w14:textId="77777777" w:rsidR="00F52323" w:rsidRDefault="00F52323" w:rsidP="009A33E4">
      <w:pPr>
        <w:spacing w:after="0"/>
      </w:pPr>
      <w:r>
        <w:rPr>
          <w:rFonts w:ascii="Cambria" w:eastAsia="Cambria" w:hAnsi="Cambria" w:cs="Cambria"/>
          <w:color w:val="181717"/>
        </w:rPr>
        <w:t>A policy and supporting security measures shall be adopted to manage the risks introduced by using mobile devices.</w:t>
      </w:r>
    </w:p>
    <w:p w14:paraId="7A387DA3" w14:textId="77777777" w:rsidR="00F52323" w:rsidRDefault="00F52323" w:rsidP="009A33E4">
      <w:pPr>
        <w:spacing w:after="0"/>
      </w:pPr>
      <w:r>
        <w:rPr>
          <w:rFonts w:ascii="Cambria" w:eastAsia="Cambria" w:hAnsi="Cambria" w:cs="Cambria"/>
          <w:color w:val="181717"/>
        </w:rPr>
        <w:t>A.6.2.2</w:t>
      </w:r>
    </w:p>
    <w:p w14:paraId="6438DB83" w14:textId="77777777" w:rsidR="00F52323" w:rsidRDefault="00F52323" w:rsidP="009A33E4">
      <w:pPr>
        <w:spacing w:after="0"/>
      </w:pPr>
      <w:r>
        <w:rPr>
          <w:rFonts w:ascii="Cambria" w:eastAsia="Cambria" w:hAnsi="Cambria" w:cs="Cambria"/>
          <w:color w:val="181717"/>
        </w:rPr>
        <w:t>Teleworking</w:t>
      </w:r>
    </w:p>
    <w:p w14:paraId="744A0FD2" w14:textId="77777777" w:rsidR="00F52323" w:rsidRDefault="00F52323" w:rsidP="009A33E4">
      <w:pPr>
        <w:spacing w:after="75"/>
      </w:pPr>
      <w:r>
        <w:rPr>
          <w:rFonts w:ascii="Cambria" w:eastAsia="Cambria" w:hAnsi="Cambria" w:cs="Cambria"/>
          <w:i/>
          <w:color w:val="181717"/>
        </w:rPr>
        <w:t>Control</w:t>
      </w:r>
    </w:p>
    <w:p w14:paraId="584DE652" w14:textId="77777777" w:rsidR="00F52323" w:rsidRDefault="00F52323" w:rsidP="009A33E4">
      <w:pPr>
        <w:spacing w:after="0"/>
      </w:pPr>
      <w:r>
        <w:rPr>
          <w:rFonts w:ascii="Cambria" w:eastAsia="Cambria" w:hAnsi="Cambria" w:cs="Cambria"/>
          <w:color w:val="181717"/>
        </w:rPr>
        <w:t>A policy and supporting security measures shall be implemented to protect information accessed, processed or stored at teleworking sites.</w:t>
      </w:r>
    </w:p>
    <w:p w14:paraId="3F89BB85" w14:textId="77777777" w:rsidR="00F52323" w:rsidRDefault="00F52323" w:rsidP="009A33E4">
      <w:pPr>
        <w:tabs>
          <w:tab w:val="center" w:pos="162"/>
          <w:tab w:val="center" w:pos="2040"/>
        </w:tabs>
        <w:spacing w:after="0"/>
      </w:pPr>
      <w:r>
        <w:tab/>
      </w:r>
      <w:r>
        <w:rPr>
          <w:rFonts w:ascii="Cambria" w:eastAsia="Cambria" w:hAnsi="Cambria" w:cs="Cambria"/>
          <w:b/>
          <w:color w:val="181717"/>
        </w:rPr>
        <w:t xml:space="preserve">A.7 </w:t>
      </w:r>
      <w:r>
        <w:rPr>
          <w:rFonts w:ascii="Cambria" w:eastAsia="Cambria" w:hAnsi="Cambria" w:cs="Cambria"/>
          <w:b/>
          <w:color w:val="181717"/>
        </w:rPr>
        <w:tab/>
        <w:t xml:space="preserve"> Human resource security</w:t>
      </w:r>
    </w:p>
    <w:p w14:paraId="21EBAE17" w14:textId="77777777" w:rsidR="00F52323" w:rsidRDefault="00F52323" w:rsidP="009A33E4">
      <w:pPr>
        <w:tabs>
          <w:tab w:val="center" w:pos="242"/>
          <w:tab w:val="center" w:pos="1780"/>
        </w:tabs>
        <w:spacing w:after="0"/>
      </w:pPr>
      <w:r>
        <w:tab/>
      </w:r>
      <w:r>
        <w:rPr>
          <w:rFonts w:ascii="Cambria" w:eastAsia="Cambria" w:hAnsi="Cambria" w:cs="Cambria"/>
          <w:b/>
          <w:color w:val="181717"/>
        </w:rPr>
        <w:t xml:space="preserve">A.7.1 </w:t>
      </w:r>
      <w:r>
        <w:rPr>
          <w:rFonts w:ascii="Cambria" w:eastAsia="Cambria" w:hAnsi="Cambria" w:cs="Cambria"/>
          <w:b/>
          <w:color w:val="181717"/>
        </w:rPr>
        <w:tab/>
        <w:t>Prior to employment</w:t>
      </w:r>
    </w:p>
    <w:p w14:paraId="69827AD9" w14:textId="77777777" w:rsidR="00F52323" w:rsidRDefault="00F52323" w:rsidP="009A33E4">
      <w:pPr>
        <w:spacing w:after="0"/>
      </w:pPr>
      <w:r>
        <w:rPr>
          <w:rFonts w:ascii="Cambria" w:eastAsia="Cambria" w:hAnsi="Cambria" w:cs="Cambria"/>
          <w:color w:val="181717"/>
        </w:rPr>
        <w:t>Objective: To ensure that employees and contractors understand their responsibilities and are suitable for the roles for which they are considered.</w:t>
      </w:r>
    </w:p>
    <w:p w14:paraId="4DAFD682" w14:textId="77777777" w:rsidR="00F52323" w:rsidRDefault="00F52323" w:rsidP="009A33E4">
      <w:pPr>
        <w:spacing w:after="0"/>
      </w:pPr>
      <w:r>
        <w:rPr>
          <w:rFonts w:ascii="Cambria" w:eastAsia="Cambria" w:hAnsi="Cambria" w:cs="Cambria"/>
          <w:color w:val="181717"/>
        </w:rPr>
        <w:t>A.7.1.1</w:t>
      </w:r>
    </w:p>
    <w:p w14:paraId="6DC526D8" w14:textId="77777777" w:rsidR="00F52323" w:rsidRDefault="00F52323" w:rsidP="009A33E4">
      <w:pPr>
        <w:spacing w:after="0"/>
      </w:pPr>
      <w:r>
        <w:rPr>
          <w:rFonts w:ascii="Cambria" w:eastAsia="Cambria" w:hAnsi="Cambria" w:cs="Cambria"/>
          <w:color w:val="181717"/>
        </w:rPr>
        <w:t>Screening</w:t>
      </w:r>
    </w:p>
    <w:p w14:paraId="3F7022B5" w14:textId="77777777" w:rsidR="00F52323" w:rsidRDefault="00F52323" w:rsidP="009A33E4">
      <w:pPr>
        <w:spacing w:after="75"/>
      </w:pPr>
      <w:r>
        <w:rPr>
          <w:rFonts w:ascii="Cambria" w:eastAsia="Cambria" w:hAnsi="Cambria" w:cs="Cambria"/>
          <w:i/>
          <w:color w:val="181717"/>
        </w:rPr>
        <w:t>Control</w:t>
      </w:r>
    </w:p>
    <w:p w14:paraId="4BF04582" w14:textId="77777777" w:rsidR="00F52323" w:rsidRDefault="00F52323" w:rsidP="009A33E4">
      <w:pPr>
        <w:spacing w:after="0"/>
      </w:pPr>
      <w:r>
        <w:rPr>
          <w:rFonts w:ascii="Cambria" w:eastAsia="Cambria" w:hAnsi="Cambria" w:cs="Cambria"/>
          <w:color w:val="181717"/>
        </w:rPr>
        <w:t>Background verification checks on all candidates for employment shall be carried out in accordance with relevant laws, regulations and ethics and shall be proportional to the business requirements, the classification of the information to be accessed and the perceived risks.</w:t>
      </w:r>
    </w:p>
    <w:p w14:paraId="5BA75834" w14:textId="77777777" w:rsidR="00F52323" w:rsidRDefault="00F52323" w:rsidP="009A33E4">
      <w:pPr>
        <w:spacing w:after="0"/>
      </w:pPr>
      <w:r>
        <w:rPr>
          <w:rFonts w:ascii="Cambria" w:eastAsia="Cambria" w:hAnsi="Cambria" w:cs="Cambria"/>
          <w:color w:val="181717"/>
        </w:rPr>
        <w:t>A.7.1.2</w:t>
      </w:r>
    </w:p>
    <w:p w14:paraId="3DEFA3C6" w14:textId="77777777" w:rsidR="00F52323" w:rsidRDefault="00F52323" w:rsidP="009A33E4">
      <w:pPr>
        <w:spacing w:after="0"/>
      </w:pPr>
      <w:r>
        <w:rPr>
          <w:rFonts w:ascii="Cambria" w:eastAsia="Cambria" w:hAnsi="Cambria" w:cs="Cambria"/>
          <w:color w:val="181717"/>
        </w:rPr>
        <w:t>Terms and conditions of employment</w:t>
      </w:r>
    </w:p>
    <w:p w14:paraId="2D6AB773" w14:textId="77777777" w:rsidR="00F52323" w:rsidRDefault="00F52323" w:rsidP="009A33E4">
      <w:pPr>
        <w:spacing w:after="75"/>
      </w:pPr>
      <w:r>
        <w:rPr>
          <w:rFonts w:ascii="Cambria" w:eastAsia="Cambria" w:hAnsi="Cambria" w:cs="Cambria"/>
          <w:i/>
          <w:color w:val="181717"/>
        </w:rPr>
        <w:t>Control</w:t>
      </w:r>
    </w:p>
    <w:p w14:paraId="720C8C6B" w14:textId="77777777" w:rsidR="00F52323" w:rsidRDefault="00F52323" w:rsidP="009A33E4">
      <w:pPr>
        <w:spacing w:after="0"/>
      </w:pPr>
      <w:r>
        <w:rPr>
          <w:rFonts w:ascii="Cambria" w:eastAsia="Cambria" w:hAnsi="Cambria" w:cs="Cambria"/>
          <w:color w:val="181717"/>
        </w:rPr>
        <w:t>The contractual agreements with employees and contractors shall state their and the organization’s responsibilities for information security.</w:t>
      </w:r>
    </w:p>
    <w:p w14:paraId="6673D64F" w14:textId="77777777" w:rsidR="00F52323" w:rsidRDefault="00F52323" w:rsidP="009A33E4">
      <w:pPr>
        <w:tabs>
          <w:tab w:val="center" w:pos="247"/>
          <w:tab w:val="center" w:pos="1741"/>
        </w:tabs>
        <w:spacing w:after="0"/>
      </w:pPr>
      <w:r>
        <w:tab/>
      </w:r>
      <w:r>
        <w:rPr>
          <w:rFonts w:ascii="Cambria" w:eastAsia="Cambria" w:hAnsi="Cambria" w:cs="Cambria"/>
          <w:b/>
          <w:color w:val="181717"/>
        </w:rPr>
        <w:t xml:space="preserve">A.7.2 </w:t>
      </w:r>
      <w:r>
        <w:rPr>
          <w:rFonts w:ascii="Cambria" w:eastAsia="Cambria" w:hAnsi="Cambria" w:cs="Cambria"/>
          <w:b/>
          <w:color w:val="181717"/>
        </w:rPr>
        <w:tab/>
        <w:t>During employment</w:t>
      </w:r>
    </w:p>
    <w:p w14:paraId="04F19535" w14:textId="77777777" w:rsidR="00F52323" w:rsidRDefault="00F52323" w:rsidP="009A33E4">
      <w:pPr>
        <w:spacing w:after="0"/>
      </w:pPr>
      <w:r>
        <w:rPr>
          <w:rFonts w:ascii="Cambria" w:eastAsia="Cambria" w:hAnsi="Cambria" w:cs="Cambria"/>
          <w:color w:val="181717"/>
        </w:rPr>
        <w:t>Objective: To ensure that employees and contractors are aware of and fulfil their information security responsibilities.</w:t>
      </w:r>
    </w:p>
    <w:p w14:paraId="42F5B313" w14:textId="77777777" w:rsidR="00F52323" w:rsidRDefault="00F52323" w:rsidP="009A33E4">
      <w:pPr>
        <w:spacing w:after="0"/>
      </w:pPr>
      <w:r>
        <w:rPr>
          <w:rFonts w:ascii="Cambria" w:eastAsia="Cambria" w:hAnsi="Cambria" w:cs="Cambria"/>
          <w:color w:val="181717"/>
        </w:rPr>
        <w:t>A.7.2.1</w:t>
      </w:r>
    </w:p>
    <w:p w14:paraId="66E3A8CE" w14:textId="77777777" w:rsidR="00F52323" w:rsidRDefault="00F52323" w:rsidP="009A33E4">
      <w:pPr>
        <w:spacing w:after="0"/>
      </w:pPr>
      <w:r>
        <w:rPr>
          <w:rFonts w:ascii="Cambria" w:eastAsia="Cambria" w:hAnsi="Cambria" w:cs="Cambria"/>
          <w:color w:val="181717"/>
        </w:rPr>
        <w:t>Management responsibilities</w:t>
      </w:r>
    </w:p>
    <w:p w14:paraId="46CFDCEC" w14:textId="77777777" w:rsidR="00F52323" w:rsidRDefault="00F52323" w:rsidP="009A33E4">
      <w:pPr>
        <w:spacing w:after="75"/>
      </w:pPr>
      <w:r>
        <w:rPr>
          <w:rFonts w:ascii="Cambria" w:eastAsia="Cambria" w:hAnsi="Cambria" w:cs="Cambria"/>
          <w:i/>
          <w:color w:val="181717"/>
        </w:rPr>
        <w:t>Control</w:t>
      </w:r>
    </w:p>
    <w:p w14:paraId="2F5B2DC4" w14:textId="77777777" w:rsidR="00F52323" w:rsidRDefault="00F52323" w:rsidP="009A33E4">
      <w:pPr>
        <w:spacing w:after="0"/>
      </w:pPr>
      <w:r>
        <w:rPr>
          <w:rFonts w:ascii="Cambria" w:eastAsia="Cambria" w:hAnsi="Cambria" w:cs="Cambria"/>
          <w:color w:val="181717"/>
        </w:rPr>
        <w:t>Management shall require all employees and contractors to apply information security in accordance with the established policies and procedures of the organization.</w:t>
      </w:r>
    </w:p>
    <w:p w14:paraId="57F77E7C" w14:textId="77777777" w:rsidR="00F52323" w:rsidRDefault="00F52323" w:rsidP="009A33E4">
      <w:pPr>
        <w:spacing w:after="0"/>
      </w:pPr>
      <w:r>
        <w:rPr>
          <w:rFonts w:ascii="Cambria" w:eastAsia="Cambria" w:hAnsi="Cambria" w:cs="Cambria"/>
          <w:color w:val="181717"/>
        </w:rPr>
        <w:t>A.7.2.2</w:t>
      </w:r>
    </w:p>
    <w:p w14:paraId="4CBC436C" w14:textId="77777777" w:rsidR="00F52323" w:rsidRDefault="00F52323" w:rsidP="009A33E4">
      <w:pPr>
        <w:spacing w:after="0"/>
      </w:pPr>
      <w:r>
        <w:rPr>
          <w:rFonts w:ascii="Cambria" w:eastAsia="Cambria" w:hAnsi="Cambria" w:cs="Cambria"/>
          <w:color w:val="181717"/>
        </w:rPr>
        <w:t>Information security awareness, education and training</w:t>
      </w:r>
    </w:p>
    <w:p w14:paraId="6D73610C" w14:textId="77777777" w:rsidR="00F52323" w:rsidRDefault="00F52323" w:rsidP="009A33E4">
      <w:pPr>
        <w:spacing w:after="75"/>
      </w:pPr>
      <w:r>
        <w:rPr>
          <w:rFonts w:ascii="Cambria" w:eastAsia="Cambria" w:hAnsi="Cambria" w:cs="Cambria"/>
          <w:i/>
          <w:color w:val="181717"/>
        </w:rPr>
        <w:t>Control</w:t>
      </w:r>
    </w:p>
    <w:p w14:paraId="7E5EE8E4" w14:textId="77777777" w:rsidR="00F52323" w:rsidRDefault="00F52323" w:rsidP="009A33E4">
      <w:pPr>
        <w:spacing w:after="0"/>
        <w:ind w:right="67"/>
      </w:pPr>
      <w:r>
        <w:rPr>
          <w:rFonts w:ascii="Cambria" w:eastAsia="Cambria" w:hAnsi="Cambria" w:cs="Cambria"/>
          <w:color w:val="181717"/>
        </w:rPr>
        <w:t>All employees of the organization and, where relevant, contractors shall receive appropriate awareness education and training and regular updates in organizational policies and procedures, as relevant for their job function.</w:t>
      </w:r>
    </w:p>
    <w:p w14:paraId="1A196373" w14:textId="77777777" w:rsidR="00F52323" w:rsidRDefault="00F52323" w:rsidP="009A33E4">
      <w:pPr>
        <w:spacing w:after="0"/>
      </w:pPr>
      <w:r>
        <w:rPr>
          <w:rFonts w:ascii="Cambria" w:eastAsia="Cambria" w:hAnsi="Cambria" w:cs="Cambria"/>
          <w:color w:val="181717"/>
        </w:rPr>
        <w:t>A.7.2.3</w:t>
      </w:r>
    </w:p>
    <w:p w14:paraId="5B08E68D" w14:textId="77777777" w:rsidR="00F52323" w:rsidRDefault="00F52323" w:rsidP="009A33E4">
      <w:pPr>
        <w:spacing w:after="0"/>
      </w:pPr>
      <w:r>
        <w:rPr>
          <w:rFonts w:ascii="Cambria" w:eastAsia="Cambria" w:hAnsi="Cambria" w:cs="Cambria"/>
          <w:color w:val="181717"/>
        </w:rPr>
        <w:t>Disciplinary process</w:t>
      </w:r>
    </w:p>
    <w:p w14:paraId="7F819CC4" w14:textId="77777777" w:rsidR="00F52323" w:rsidRDefault="00F52323" w:rsidP="009A33E4">
      <w:pPr>
        <w:spacing w:after="75"/>
      </w:pPr>
      <w:r>
        <w:rPr>
          <w:rFonts w:ascii="Cambria" w:eastAsia="Cambria" w:hAnsi="Cambria" w:cs="Cambria"/>
          <w:i/>
          <w:color w:val="181717"/>
        </w:rPr>
        <w:t>Control</w:t>
      </w:r>
    </w:p>
    <w:p w14:paraId="2A67FA79" w14:textId="77777777" w:rsidR="00F52323" w:rsidRDefault="00F52323" w:rsidP="009A33E4">
      <w:pPr>
        <w:spacing w:after="0"/>
        <w:ind w:right="192"/>
      </w:pPr>
      <w:r>
        <w:rPr>
          <w:rFonts w:ascii="Cambria" w:eastAsia="Cambria" w:hAnsi="Cambria" w:cs="Cambria"/>
          <w:color w:val="181717"/>
        </w:rPr>
        <w:t xml:space="preserve">There shall be a formal and communicated disciplinary process in place to </w:t>
      </w:r>
      <w:proofErr w:type="gramStart"/>
      <w:r>
        <w:rPr>
          <w:rFonts w:ascii="Cambria" w:eastAsia="Cambria" w:hAnsi="Cambria" w:cs="Cambria"/>
          <w:color w:val="181717"/>
        </w:rPr>
        <w:t>take action</w:t>
      </w:r>
      <w:proofErr w:type="gramEnd"/>
      <w:r>
        <w:rPr>
          <w:rFonts w:ascii="Cambria" w:eastAsia="Cambria" w:hAnsi="Cambria" w:cs="Cambria"/>
          <w:color w:val="181717"/>
        </w:rPr>
        <w:t xml:space="preserve"> against employees who have committed an information security breach.</w:t>
      </w:r>
    </w:p>
    <w:p w14:paraId="7200C3C1" w14:textId="77777777" w:rsidR="00F52323" w:rsidRDefault="00F52323" w:rsidP="009A33E4">
      <w:pPr>
        <w:tabs>
          <w:tab w:val="center" w:pos="247"/>
          <w:tab w:val="center" w:pos="2751"/>
        </w:tabs>
        <w:spacing w:after="0"/>
      </w:pPr>
      <w:r>
        <w:tab/>
      </w:r>
      <w:r>
        <w:rPr>
          <w:rFonts w:ascii="Cambria" w:eastAsia="Cambria" w:hAnsi="Cambria" w:cs="Cambria"/>
          <w:b/>
          <w:color w:val="181717"/>
        </w:rPr>
        <w:t xml:space="preserve">A.7.3 </w:t>
      </w:r>
      <w:r>
        <w:rPr>
          <w:rFonts w:ascii="Cambria" w:eastAsia="Cambria" w:hAnsi="Cambria" w:cs="Cambria"/>
          <w:b/>
          <w:color w:val="181717"/>
        </w:rPr>
        <w:tab/>
        <w:t>Termination and change of employment</w:t>
      </w:r>
    </w:p>
    <w:p w14:paraId="2262AE1D" w14:textId="77777777" w:rsidR="00F52323" w:rsidRDefault="00F52323" w:rsidP="009A33E4">
      <w:pPr>
        <w:spacing w:after="0"/>
      </w:pPr>
      <w:r>
        <w:rPr>
          <w:rFonts w:ascii="Cambria" w:eastAsia="Cambria" w:hAnsi="Cambria" w:cs="Cambria"/>
          <w:color w:val="181717"/>
        </w:rPr>
        <w:t>Objective: To protect the organization’s interests as part of the process of changing or terminating employment.</w:t>
      </w:r>
    </w:p>
    <w:p w14:paraId="3EBE50B2" w14:textId="77777777" w:rsidR="00F52323" w:rsidRDefault="00F52323" w:rsidP="009A33E4">
      <w:pPr>
        <w:spacing w:after="0"/>
      </w:pPr>
      <w:r>
        <w:rPr>
          <w:rFonts w:ascii="Cambria" w:eastAsia="Cambria" w:hAnsi="Cambria" w:cs="Cambria"/>
          <w:color w:val="181717"/>
        </w:rPr>
        <w:t>A.7.3.1</w:t>
      </w:r>
    </w:p>
    <w:p w14:paraId="262AA56A" w14:textId="77777777" w:rsidR="00F52323" w:rsidRDefault="00F52323" w:rsidP="009A33E4">
      <w:pPr>
        <w:spacing w:after="0"/>
        <w:jc w:val="both"/>
      </w:pPr>
      <w:r>
        <w:rPr>
          <w:rFonts w:ascii="Cambria" w:eastAsia="Cambria" w:hAnsi="Cambria" w:cs="Cambria"/>
          <w:color w:val="181717"/>
        </w:rPr>
        <w:lastRenderedPageBreak/>
        <w:t xml:space="preserve">Termination or change </w:t>
      </w:r>
    </w:p>
    <w:p w14:paraId="4D18AACC" w14:textId="77777777" w:rsidR="00F52323" w:rsidRDefault="00F52323" w:rsidP="009A33E4">
      <w:pPr>
        <w:spacing w:after="0"/>
        <w:jc w:val="both"/>
      </w:pPr>
      <w:r>
        <w:rPr>
          <w:rFonts w:ascii="Cambria" w:eastAsia="Cambria" w:hAnsi="Cambria" w:cs="Cambria"/>
          <w:color w:val="181717"/>
        </w:rPr>
        <w:t xml:space="preserve">of employment </w:t>
      </w:r>
      <w:proofErr w:type="spellStart"/>
      <w:r>
        <w:rPr>
          <w:rFonts w:ascii="Cambria" w:eastAsia="Cambria" w:hAnsi="Cambria" w:cs="Cambria"/>
          <w:color w:val="181717"/>
        </w:rPr>
        <w:t>respon</w:t>
      </w:r>
      <w:proofErr w:type="spellEnd"/>
      <w:r>
        <w:rPr>
          <w:rFonts w:ascii="Cambria" w:eastAsia="Cambria" w:hAnsi="Cambria" w:cs="Cambria"/>
          <w:color w:val="181717"/>
        </w:rPr>
        <w:t>-</w:t>
      </w:r>
    </w:p>
    <w:p w14:paraId="465D4567" w14:textId="77777777" w:rsidR="00F52323" w:rsidRDefault="00F52323" w:rsidP="009A33E4">
      <w:pPr>
        <w:spacing w:after="0"/>
      </w:pPr>
      <w:proofErr w:type="spellStart"/>
      <w:r>
        <w:rPr>
          <w:rFonts w:ascii="Cambria" w:eastAsia="Cambria" w:hAnsi="Cambria" w:cs="Cambria"/>
          <w:color w:val="181717"/>
        </w:rPr>
        <w:t>sibilities</w:t>
      </w:r>
      <w:proofErr w:type="spellEnd"/>
    </w:p>
    <w:p w14:paraId="033C4C79" w14:textId="77777777" w:rsidR="00F52323" w:rsidRDefault="00F52323" w:rsidP="009A33E4">
      <w:pPr>
        <w:spacing w:after="75"/>
      </w:pPr>
      <w:r>
        <w:rPr>
          <w:rFonts w:ascii="Cambria" w:eastAsia="Cambria" w:hAnsi="Cambria" w:cs="Cambria"/>
          <w:i/>
          <w:color w:val="181717"/>
        </w:rPr>
        <w:t>Control</w:t>
      </w:r>
    </w:p>
    <w:p w14:paraId="3B4E7F72" w14:textId="77777777" w:rsidR="00F52323" w:rsidRDefault="00F52323" w:rsidP="009A33E4">
      <w:pPr>
        <w:spacing w:after="0"/>
      </w:pPr>
      <w:r>
        <w:rPr>
          <w:rFonts w:ascii="Cambria" w:eastAsia="Cambria" w:hAnsi="Cambria" w:cs="Cambria"/>
          <w:color w:val="181717"/>
        </w:rPr>
        <w:t>Information security responsibilities and duties that remain valid after termination or change of employment shall be defined, communicated to the employee or contractor and enforced.</w:t>
      </w:r>
    </w:p>
    <w:p w14:paraId="4D7C08D0" w14:textId="77777777" w:rsidR="00F52323" w:rsidRDefault="00F52323" w:rsidP="009A33E4">
      <w:pPr>
        <w:tabs>
          <w:tab w:val="center" w:pos="169"/>
          <w:tab w:val="center" w:pos="1708"/>
        </w:tabs>
        <w:spacing w:after="0"/>
      </w:pPr>
      <w:r>
        <w:tab/>
      </w:r>
      <w:r>
        <w:rPr>
          <w:rFonts w:ascii="Cambria" w:eastAsia="Cambria" w:hAnsi="Cambria" w:cs="Cambria"/>
          <w:b/>
          <w:color w:val="181717"/>
        </w:rPr>
        <w:t xml:space="preserve">A.8 </w:t>
      </w:r>
      <w:r>
        <w:rPr>
          <w:rFonts w:ascii="Cambria" w:eastAsia="Cambria" w:hAnsi="Cambria" w:cs="Cambria"/>
          <w:b/>
          <w:color w:val="181717"/>
        </w:rPr>
        <w:tab/>
        <w:t xml:space="preserve"> Asset management</w:t>
      </w:r>
    </w:p>
    <w:p w14:paraId="2A6B0096" w14:textId="77777777" w:rsidR="00F52323" w:rsidRDefault="00F52323" w:rsidP="009A33E4">
      <w:pPr>
        <w:tabs>
          <w:tab w:val="center" w:pos="259"/>
          <w:tab w:val="center" w:pos="1970"/>
        </w:tabs>
        <w:spacing w:after="0"/>
      </w:pPr>
      <w:r>
        <w:tab/>
      </w:r>
      <w:r>
        <w:rPr>
          <w:rFonts w:ascii="Cambria" w:eastAsia="Cambria" w:hAnsi="Cambria" w:cs="Cambria"/>
          <w:b/>
          <w:color w:val="181717"/>
        </w:rPr>
        <w:t xml:space="preserve">A.8.1 </w:t>
      </w:r>
      <w:r>
        <w:rPr>
          <w:rFonts w:ascii="Cambria" w:eastAsia="Cambria" w:hAnsi="Cambria" w:cs="Cambria"/>
          <w:b/>
          <w:color w:val="181717"/>
        </w:rPr>
        <w:tab/>
        <w:t>Responsibility for assets</w:t>
      </w:r>
    </w:p>
    <w:p w14:paraId="71E30C91" w14:textId="5FD28438" w:rsidR="00FF610C" w:rsidRDefault="00C64C2F">
      <w:pPr>
        <w:spacing w:after="0"/>
        <w:ind w:left="-156" w:right="176"/>
      </w:pPr>
      <w:r>
        <w:rPr>
          <w:noProof/>
        </w:rPr>
        <mc:AlternateContent>
          <mc:Choice Requires="wpg">
            <w:drawing>
              <wp:anchor distT="0" distB="0" distL="114300" distR="114300" simplePos="0" relativeHeight="251692032" behindDoc="0" locked="0" layoutInCell="1" allowOverlap="1" wp14:anchorId="638AE373" wp14:editId="2A273EC6">
                <wp:simplePos x="0" y="0"/>
                <wp:positionH relativeFrom="page">
                  <wp:posOffset>99314</wp:posOffset>
                </wp:positionH>
                <wp:positionV relativeFrom="page">
                  <wp:posOffset>3331972</wp:posOffset>
                </wp:positionV>
                <wp:extent cx="117475" cy="4051936"/>
                <wp:effectExtent l="0" t="0" r="0" b="0"/>
                <wp:wrapTopAndBottom/>
                <wp:docPr id="92269" name="Group 9226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8334" name="Rectangle 8334"/>
                        <wps:cNvSpPr/>
                        <wps:spPr>
                          <a:xfrm rot="-5399999">
                            <a:off x="-2616415" y="1279278"/>
                            <a:ext cx="5389075" cy="156242"/>
                          </a:xfrm>
                          <a:prstGeom prst="rect">
                            <a:avLst/>
                          </a:prstGeom>
                          <a:ln>
                            <a:noFill/>
                          </a:ln>
                        </wps:spPr>
                        <wps:txbx>
                          <w:txbxContent>
                            <w:p w14:paraId="66F2953E"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38AE373" id="Group 92269" o:spid="_x0000_s1088" style="position:absolute;left:0;text-align:left;margin-left:7.8pt;margin-top:262.35pt;width:9.25pt;height:319.05pt;z-index:25169203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LLce0wrAgAArAQAAA4AAAAAAAAAAAAAAAAALgIAAGRy&#10;cy9lMm9Eb2MueG1sUEsBAi0AFAAGAAgAAAAhAE2EVA3gAAAACgEAAA8AAAAAAAAAAAAAAAAAhQQA&#10;AGRycy9kb3ducmV2LnhtbFBLBQYAAAAABAAEAPMAAACSBQAAAAA=&#10;">
                <v:rect id="Rectangle 8334" o:spid="_x0000_s108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" filled="f" stroked="f">
                  <v:textbox inset="0,0,0,0">
                    <w:txbxContent>
                      <w:p w14:paraId="66F2953E" w14:textId="77777777" w:rsidR="00C64C2F" w:rsidRDefault="00C64C2F">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br w:type="page"/>
      </w:r>
    </w:p>
    <w:p w14:paraId="692106CB" w14:textId="77777777" w:rsidR="00F52323" w:rsidRDefault="00F52323" w:rsidP="009A33E4">
      <w:pPr>
        <w:spacing w:after="0"/>
      </w:pPr>
      <w:r>
        <w:rPr>
          <w:rFonts w:ascii="Cambria" w:eastAsia="Cambria" w:hAnsi="Cambria" w:cs="Cambria"/>
          <w:color w:val="181717"/>
        </w:rPr>
        <w:lastRenderedPageBreak/>
        <w:t>Objective: To identify organizational assets and define appropriate protection responsibilities.</w:t>
      </w:r>
    </w:p>
    <w:p w14:paraId="330E772F" w14:textId="77777777" w:rsidR="00F52323" w:rsidRDefault="00F52323" w:rsidP="009A33E4">
      <w:pPr>
        <w:spacing w:after="0"/>
      </w:pPr>
      <w:r>
        <w:rPr>
          <w:rFonts w:ascii="Cambria" w:eastAsia="Cambria" w:hAnsi="Cambria" w:cs="Cambria"/>
          <w:color w:val="181717"/>
        </w:rPr>
        <w:t>A.8.1.1</w:t>
      </w:r>
    </w:p>
    <w:p w14:paraId="4CFF0CF5" w14:textId="77777777" w:rsidR="00F52323" w:rsidRDefault="00F52323" w:rsidP="009A33E4">
      <w:pPr>
        <w:spacing w:after="0"/>
      </w:pPr>
      <w:r>
        <w:rPr>
          <w:rFonts w:ascii="Cambria" w:eastAsia="Cambria" w:hAnsi="Cambria" w:cs="Cambria"/>
          <w:color w:val="181717"/>
        </w:rPr>
        <w:t>Inventory of assets</w:t>
      </w:r>
    </w:p>
    <w:p w14:paraId="6FA0E666" w14:textId="77777777" w:rsidR="00F52323" w:rsidRDefault="00F52323" w:rsidP="009A33E4">
      <w:pPr>
        <w:spacing w:after="75"/>
      </w:pPr>
      <w:r>
        <w:rPr>
          <w:rFonts w:ascii="Cambria" w:eastAsia="Cambria" w:hAnsi="Cambria" w:cs="Cambria"/>
          <w:i/>
          <w:color w:val="181717"/>
        </w:rPr>
        <w:t>Control</w:t>
      </w:r>
    </w:p>
    <w:p w14:paraId="0AB3B744" w14:textId="77777777" w:rsidR="00F52323" w:rsidRDefault="00F52323" w:rsidP="009A33E4">
      <w:pPr>
        <w:spacing w:after="0"/>
        <w:ind w:right="12"/>
      </w:pPr>
      <w:r>
        <w:rPr>
          <w:rFonts w:ascii="Cambria" w:eastAsia="Cambria" w:hAnsi="Cambria" w:cs="Cambria"/>
          <w:color w:val="181717"/>
        </w:rPr>
        <w:t>Assets associated with information and information processing facilities shall be identified and an inventory of these assets shall be drawn up and maintained.</w:t>
      </w:r>
    </w:p>
    <w:p w14:paraId="2B8A67DF" w14:textId="77777777" w:rsidR="00F52323" w:rsidRDefault="00F52323" w:rsidP="009A33E4">
      <w:pPr>
        <w:spacing w:after="0"/>
      </w:pPr>
      <w:r>
        <w:rPr>
          <w:rFonts w:ascii="Cambria" w:eastAsia="Cambria" w:hAnsi="Cambria" w:cs="Cambria"/>
          <w:color w:val="181717"/>
        </w:rPr>
        <w:t>A.8.1.2</w:t>
      </w:r>
    </w:p>
    <w:p w14:paraId="77BFAA61" w14:textId="77777777" w:rsidR="00F52323" w:rsidRDefault="00F52323" w:rsidP="009A33E4">
      <w:pPr>
        <w:spacing w:after="0"/>
      </w:pPr>
      <w:r>
        <w:rPr>
          <w:rFonts w:ascii="Cambria" w:eastAsia="Cambria" w:hAnsi="Cambria" w:cs="Cambria"/>
          <w:color w:val="181717"/>
        </w:rPr>
        <w:t>Ownership of assets</w:t>
      </w:r>
    </w:p>
    <w:p w14:paraId="0EF83950" w14:textId="77777777" w:rsidR="00F52323" w:rsidRDefault="00F52323" w:rsidP="009A33E4">
      <w:pPr>
        <w:spacing w:after="75"/>
      </w:pPr>
      <w:r>
        <w:rPr>
          <w:rFonts w:ascii="Cambria" w:eastAsia="Cambria" w:hAnsi="Cambria" w:cs="Cambria"/>
          <w:i/>
          <w:color w:val="181717"/>
        </w:rPr>
        <w:t>Control</w:t>
      </w:r>
    </w:p>
    <w:p w14:paraId="63BB5F18" w14:textId="77777777" w:rsidR="00F52323" w:rsidRDefault="00F52323" w:rsidP="009A33E4">
      <w:pPr>
        <w:spacing w:after="0"/>
      </w:pPr>
      <w:r>
        <w:rPr>
          <w:rFonts w:ascii="Cambria" w:eastAsia="Cambria" w:hAnsi="Cambria" w:cs="Cambria"/>
          <w:color w:val="181717"/>
        </w:rPr>
        <w:t>Assets maintained in the inventory shall be owned.</w:t>
      </w:r>
    </w:p>
    <w:p w14:paraId="263BFBEE" w14:textId="77777777" w:rsidR="00F52323" w:rsidRDefault="00F52323" w:rsidP="009A33E4">
      <w:pPr>
        <w:spacing w:after="0"/>
      </w:pPr>
      <w:r>
        <w:rPr>
          <w:rFonts w:ascii="Cambria" w:eastAsia="Cambria" w:hAnsi="Cambria" w:cs="Cambria"/>
          <w:color w:val="181717"/>
        </w:rPr>
        <w:t>A.8.1.3</w:t>
      </w:r>
    </w:p>
    <w:p w14:paraId="663C95A0" w14:textId="77777777" w:rsidR="00F52323" w:rsidRDefault="00F52323" w:rsidP="009A33E4">
      <w:pPr>
        <w:spacing w:after="0"/>
      </w:pPr>
      <w:r>
        <w:rPr>
          <w:rFonts w:ascii="Cambria" w:eastAsia="Cambria" w:hAnsi="Cambria" w:cs="Cambria"/>
          <w:color w:val="181717"/>
        </w:rPr>
        <w:t>Acceptable use of assets</w:t>
      </w:r>
    </w:p>
    <w:p w14:paraId="3D4515DC" w14:textId="77777777" w:rsidR="00F52323" w:rsidRDefault="00F52323" w:rsidP="009A33E4">
      <w:pPr>
        <w:spacing w:after="75"/>
      </w:pPr>
      <w:r>
        <w:rPr>
          <w:rFonts w:ascii="Cambria" w:eastAsia="Cambria" w:hAnsi="Cambria" w:cs="Cambria"/>
          <w:i/>
          <w:color w:val="181717"/>
        </w:rPr>
        <w:t>Control</w:t>
      </w:r>
    </w:p>
    <w:p w14:paraId="1E6460A1" w14:textId="77777777" w:rsidR="00F52323" w:rsidRDefault="00F52323" w:rsidP="009A33E4">
      <w:pPr>
        <w:spacing w:after="0"/>
      </w:pPr>
      <w:r>
        <w:rPr>
          <w:rFonts w:ascii="Cambria" w:eastAsia="Cambria" w:hAnsi="Cambria" w:cs="Cambria"/>
          <w:color w:val="181717"/>
        </w:rPr>
        <w:t>Rules for the acceptable use of information and of assets associated with information and information processing facilities shall be identified, documented and implemented.</w:t>
      </w:r>
    </w:p>
    <w:p w14:paraId="0BDBD3D0" w14:textId="77777777" w:rsidR="00F52323" w:rsidRDefault="00F52323" w:rsidP="009A33E4">
      <w:pPr>
        <w:spacing w:after="0"/>
      </w:pPr>
      <w:r>
        <w:rPr>
          <w:rFonts w:ascii="Cambria" w:eastAsia="Cambria" w:hAnsi="Cambria" w:cs="Cambria"/>
          <w:color w:val="181717"/>
        </w:rPr>
        <w:t>A.8.1.4</w:t>
      </w:r>
    </w:p>
    <w:p w14:paraId="0B598571" w14:textId="77777777" w:rsidR="00F52323" w:rsidRDefault="00F52323" w:rsidP="009A33E4">
      <w:pPr>
        <w:spacing w:after="0"/>
      </w:pPr>
      <w:r>
        <w:rPr>
          <w:rFonts w:ascii="Cambria" w:eastAsia="Cambria" w:hAnsi="Cambria" w:cs="Cambria"/>
          <w:color w:val="181717"/>
        </w:rPr>
        <w:t>Return of assets</w:t>
      </w:r>
    </w:p>
    <w:p w14:paraId="04610058" w14:textId="77777777" w:rsidR="00F52323" w:rsidRDefault="00F52323" w:rsidP="009A33E4">
      <w:pPr>
        <w:spacing w:after="75"/>
      </w:pPr>
      <w:r>
        <w:rPr>
          <w:rFonts w:ascii="Cambria" w:eastAsia="Cambria" w:hAnsi="Cambria" w:cs="Cambria"/>
          <w:i/>
          <w:color w:val="181717"/>
        </w:rPr>
        <w:t>Control</w:t>
      </w:r>
    </w:p>
    <w:p w14:paraId="1856DD9A" w14:textId="77777777" w:rsidR="00F52323" w:rsidRDefault="00F52323" w:rsidP="009A33E4">
      <w:pPr>
        <w:spacing w:after="0"/>
      </w:pPr>
      <w:r>
        <w:rPr>
          <w:rFonts w:ascii="Cambria" w:eastAsia="Cambria" w:hAnsi="Cambria" w:cs="Cambria"/>
          <w:color w:val="181717"/>
        </w:rPr>
        <w:t xml:space="preserve">All employees and external party users shall return </w:t>
      </w:r>
      <w:proofErr w:type="gramStart"/>
      <w:r>
        <w:rPr>
          <w:rFonts w:ascii="Cambria" w:eastAsia="Cambria" w:hAnsi="Cambria" w:cs="Cambria"/>
          <w:color w:val="181717"/>
        </w:rPr>
        <w:t>all of</w:t>
      </w:r>
      <w:proofErr w:type="gramEnd"/>
      <w:r>
        <w:rPr>
          <w:rFonts w:ascii="Cambria" w:eastAsia="Cambria" w:hAnsi="Cambria" w:cs="Cambria"/>
          <w:color w:val="181717"/>
        </w:rPr>
        <w:t xml:space="preserve"> the organizational assets in their possession upon termination of their employment, contract or agreement.</w:t>
      </w:r>
    </w:p>
    <w:p w14:paraId="5780282C" w14:textId="77777777" w:rsidR="00F52323" w:rsidRDefault="00F52323" w:rsidP="009A33E4">
      <w:pPr>
        <w:spacing w:after="0"/>
      </w:pPr>
      <w:r>
        <w:rPr>
          <w:rFonts w:ascii="Cambria" w:eastAsia="Cambria" w:hAnsi="Cambria" w:cs="Cambria"/>
          <w:b/>
          <w:color w:val="181717"/>
        </w:rPr>
        <w:t>A.8.2</w:t>
      </w:r>
      <w:r>
        <w:rPr>
          <w:rFonts w:ascii="Cambria" w:eastAsia="Cambria" w:hAnsi="Cambria" w:cs="Cambria"/>
          <w:b/>
          <w:color w:val="181717"/>
        </w:rPr>
        <w:tab/>
        <w:t>Information</w:t>
      </w:r>
      <w:r>
        <w:rPr>
          <w:rFonts w:ascii="Cambria" w:eastAsia="Cambria" w:hAnsi="Cambria" w:cs="Cambria"/>
          <w:b/>
          <w:color w:val="181717"/>
        </w:rPr>
        <w:tab/>
        <w:t>classification</w:t>
      </w:r>
    </w:p>
    <w:p w14:paraId="6A9207E8" w14:textId="77777777" w:rsidR="00F52323" w:rsidRDefault="00F52323" w:rsidP="009A33E4">
      <w:pPr>
        <w:spacing w:after="0"/>
      </w:pPr>
      <w:r>
        <w:rPr>
          <w:rFonts w:ascii="Cambria" w:eastAsia="Cambria" w:hAnsi="Cambria" w:cs="Cambria"/>
          <w:color w:val="181717"/>
        </w:rPr>
        <w:t>Objective: To ensure that information receives an appropriate level of protection in accordance with its importance to the organization.</w:t>
      </w:r>
    </w:p>
    <w:p w14:paraId="7F464D02" w14:textId="77777777" w:rsidR="00F52323" w:rsidRDefault="00F52323" w:rsidP="009A33E4">
      <w:pPr>
        <w:spacing w:after="0"/>
      </w:pPr>
      <w:r>
        <w:rPr>
          <w:rFonts w:ascii="Cambria" w:eastAsia="Cambria" w:hAnsi="Cambria" w:cs="Cambria"/>
          <w:color w:val="181717"/>
        </w:rPr>
        <w:t>A.8.2.1</w:t>
      </w:r>
    </w:p>
    <w:p w14:paraId="47053DFD" w14:textId="77777777" w:rsidR="00F52323" w:rsidRDefault="00F52323" w:rsidP="009A33E4">
      <w:pPr>
        <w:spacing w:after="0"/>
      </w:pPr>
      <w:r>
        <w:rPr>
          <w:rFonts w:ascii="Cambria" w:eastAsia="Cambria" w:hAnsi="Cambria" w:cs="Cambria"/>
          <w:color w:val="181717"/>
        </w:rPr>
        <w:t>Classification of information</w:t>
      </w:r>
    </w:p>
    <w:p w14:paraId="2F27DAEB" w14:textId="77777777" w:rsidR="00F52323" w:rsidRDefault="00F52323" w:rsidP="009A33E4">
      <w:pPr>
        <w:spacing w:after="75"/>
      </w:pPr>
      <w:r>
        <w:rPr>
          <w:rFonts w:ascii="Cambria" w:eastAsia="Cambria" w:hAnsi="Cambria" w:cs="Cambria"/>
          <w:i/>
          <w:color w:val="181717"/>
        </w:rPr>
        <w:t>Control</w:t>
      </w:r>
    </w:p>
    <w:p w14:paraId="27063234" w14:textId="77777777" w:rsidR="00F52323" w:rsidRDefault="00F52323" w:rsidP="009A33E4">
      <w:pPr>
        <w:spacing w:after="0"/>
      </w:pPr>
      <w:r>
        <w:rPr>
          <w:rFonts w:ascii="Cambria" w:eastAsia="Cambria" w:hAnsi="Cambria" w:cs="Cambria"/>
          <w:color w:val="181717"/>
        </w:rPr>
        <w:t>Information shall be classified in terms of legal requirements, value, criticality and sensitivity to unauthorised disclosure or modification.</w:t>
      </w:r>
    </w:p>
    <w:p w14:paraId="33C0BDA6" w14:textId="77777777" w:rsidR="00F52323" w:rsidRDefault="00F52323" w:rsidP="009A33E4">
      <w:pPr>
        <w:spacing w:after="0"/>
      </w:pPr>
      <w:r>
        <w:rPr>
          <w:rFonts w:ascii="Cambria" w:eastAsia="Cambria" w:hAnsi="Cambria" w:cs="Cambria"/>
          <w:color w:val="181717"/>
        </w:rPr>
        <w:t>A.8.2.2</w:t>
      </w:r>
    </w:p>
    <w:p w14:paraId="04384B19" w14:textId="77777777" w:rsidR="00F52323" w:rsidRDefault="00F52323" w:rsidP="009A33E4">
      <w:pPr>
        <w:spacing w:after="0"/>
      </w:pPr>
      <w:r>
        <w:rPr>
          <w:rFonts w:ascii="Cambria" w:eastAsia="Cambria" w:hAnsi="Cambria" w:cs="Cambria"/>
          <w:color w:val="181717"/>
        </w:rPr>
        <w:t>Labelling of information</w:t>
      </w:r>
    </w:p>
    <w:p w14:paraId="7EA59DA0" w14:textId="77777777" w:rsidR="00F52323" w:rsidRDefault="00F52323" w:rsidP="009A33E4">
      <w:pPr>
        <w:spacing w:after="75"/>
      </w:pPr>
      <w:r>
        <w:rPr>
          <w:rFonts w:ascii="Cambria" w:eastAsia="Cambria" w:hAnsi="Cambria" w:cs="Cambria"/>
          <w:i/>
          <w:color w:val="181717"/>
        </w:rPr>
        <w:t>Control</w:t>
      </w:r>
    </w:p>
    <w:p w14:paraId="329CEF06" w14:textId="77777777" w:rsidR="00F52323" w:rsidRDefault="00F52323" w:rsidP="009A33E4">
      <w:pPr>
        <w:spacing w:after="0"/>
      </w:pPr>
      <w:r>
        <w:rPr>
          <w:rFonts w:ascii="Cambria" w:eastAsia="Cambria" w:hAnsi="Cambria" w:cs="Cambria"/>
          <w:color w:val="181717"/>
        </w:rPr>
        <w:t>An appropriate set of procedures for information labelling shall be developed and implemented in accordance with the information classification scheme adopted by the organization.</w:t>
      </w:r>
    </w:p>
    <w:p w14:paraId="498A823C" w14:textId="77777777" w:rsidR="00F52323" w:rsidRDefault="00F52323" w:rsidP="009A33E4">
      <w:pPr>
        <w:spacing w:after="0"/>
      </w:pPr>
      <w:r>
        <w:rPr>
          <w:rFonts w:ascii="Cambria" w:eastAsia="Cambria" w:hAnsi="Cambria" w:cs="Cambria"/>
          <w:color w:val="181717"/>
        </w:rPr>
        <w:t>A.8.2.3</w:t>
      </w:r>
    </w:p>
    <w:p w14:paraId="61B31575" w14:textId="77777777" w:rsidR="00F52323" w:rsidRDefault="00F52323" w:rsidP="009A33E4">
      <w:pPr>
        <w:spacing w:after="0"/>
      </w:pPr>
      <w:r>
        <w:rPr>
          <w:rFonts w:ascii="Cambria" w:eastAsia="Cambria" w:hAnsi="Cambria" w:cs="Cambria"/>
          <w:color w:val="181717"/>
        </w:rPr>
        <w:t>Handling of assets</w:t>
      </w:r>
    </w:p>
    <w:p w14:paraId="2E4B054B" w14:textId="77777777" w:rsidR="00F52323" w:rsidRDefault="00F52323" w:rsidP="009A33E4">
      <w:pPr>
        <w:spacing w:after="75"/>
      </w:pPr>
      <w:r>
        <w:rPr>
          <w:rFonts w:ascii="Cambria" w:eastAsia="Cambria" w:hAnsi="Cambria" w:cs="Cambria"/>
          <w:i/>
          <w:color w:val="181717"/>
        </w:rPr>
        <w:t>Control</w:t>
      </w:r>
    </w:p>
    <w:p w14:paraId="0F16D548" w14:textId="77777777" w:rsidR="00F52323" w:rsidRDefault="00F52323" w:rsidP="009A33E4">
      <w:pPr>
        <w:spacing w:after="0"/>
      </w:pPr>
      <w:r>
        <w:rPr>
          <w:rFonts w:ascii="Cambria" w:eastAsia="Cambria" w:hAnsi="Cambria" w:cs="Cambria"/>
          <w:color w:val="181717"/>
        </w:rPr>
        <w:t>Procedures for handling assets shall be developed and implemented in accordance with the information classification scheme adopted by the organization.</w:t>
      </w:r>
    </w:p>
    <w:p w14:paraId="7A00E61F" w14:textId="77777777" w:rsidR="00F52323" w:rsidRDefault="00F52323" w:rsidP="009A33E4">
      <w:pPr>
        <w:spacing w:after="0"/>
      </w:pPr>
      <w:r>
        <w:rPr>
          <w:rFonts w:ascii="Cambria" w:eastAsia="Cambria" w:hAnsi="Cambria" w:cs="Cambria"/>
          <w:b/>
          <w:color w:val="181717"/>
        </w:rPr>
        <w:t>A.8.3 Media handling</w:t>
      </w:r>
    </w:p>
    <w:p w14:paraId="0F893198" w14:textId="77777777" w:rsidR="00F52323" w:rsidRDefault="00F52323" w:rsidP="009A33E4">
      <w:pPr>
        <w:spacing w:after="0"/>
      </w:pPr>
      <w:r>
        <w:rPr>
          <w:rFonts w:ascii="Cambria" w:eastAsia="Cambria" w:hAnsi="Cambria" w:cs="Cambria"/>
          <w:color w:val="181717"/>
        </w:rPr>
        <w:t>Objective: To prevent unauthorized disclosure, modification, removal or destruction of information stored on media.</w:t>
      </w:r>
    </w:p>
    <w:p w14:paraId="1D40514A" w14:textId="77777777" w:rsidR="00F52323" w:rsidRDefault="00F52323" w:rsidP="009A33E4">
      <w:pPr>
        <w:spacing w:after="0"/>
      </w:pPr>
      <w:r>
        <w:rPr>
          <w:rFonts w:ascii="Cambria" w:eastAsia="Cambria" w:hAnsi="Cambria" w:cs="Cambria"/>
          <w:color w:val="181717"/>
        </w:rPr>
        <w:t>A.8.3.1</w:t>
      </w:r>
    </w:p>
    <w:p w14:paraId="477B38C8" w14:textId="77777777" w:rsidR="00F52323" w:rsidRDefault="00F52323" w:rsidP="009A33E4">
      <w:pPr>
        <w:spacing w:after="0"/>
      </w:pPr>
      <w:r>
        <w:rPr>
          <w:rFonts w:ascii="Cambria" w:eastAsia="Cambria" w:hAnsi="Cambria" w:cs="Cambria"/>
          <w:color w:val="181717"/>
        </w:rPr>
        <w:t>Management of removable media</w:t>
      </w:r>
    </w:p>
    <w:p w14:paraId="5D3E33A3" w14:textId="77777777" w:rsidR="00F52323" w:rsidRDefault="00F52323" w:rsidP="009A33E4">
      <w:pPr>
        <w:spacing w:after="75"/>
      </w:pPr>
      <w:r>
        <w:rPr>
          <w:rFonts w:ascii="Cambria" w:eastAsia="Cambria" w:hAnsi="Cambria" w:cs="Cambria"/>
          <w:i/>
          <w:color w:val="181717"/>
        </w:rPr>
        <w:t>Control</w:t>
      </w:r>
    </w:p>
    <w:p w14:paraId="364FCC08" w14:textId="77777777" w:rsidR="00F52323" w:rsidRDefault="00F52323" w:rsidP="009A33E4">
      <w:pPr>
        <w:spacing w:after="0"/>
      </w:pPr>
      <w:r>
        <w:rPr>
          <w:rFonts w:ascii="Cambria" w:eastAsia="Cambria" w:hAnsi="Cambria" w:cs="Cambria"/>
          <w:color w:val="181717"/>
        </w:rPr>
        <w:t>Procedures shall be implemented for the management of removable media in accordance with the classification scheme adopted by the organization.</w:t>
      </w:r>
    </w:p>
    <w:p w14:paraId="2E532440" w14:textId="77777777" w:rsidR="00F52323" w:rsidRDefault="00F52323" w:rsidP="009A33E4">
      <w:pPr>
        <w:spacing w:after="0"/>
      </w:pPr>
      <w:r>
        <w:rPr>
          <w:rFonts w:ascii="Cambria" w:eastAsia="Cambria" w:hAnsi="Cambria" w:cs="Cambria"/>
          <w:color w:val="181717"/>
        </w:rPr>
        <w:t>A.8.3.2</w:t>
      </w:r>
    </w:p>
    <w:p w14:paraId="46A280D1" w14:textId="77777777" w:rsidR="00F52323" w:rsidRDefault="00F52323" w:rsidP="009A33E4">
      <w:pPr>
        <w:spacing w:after="0"/>
      </w:pPr>
      <w:r>
        <w:rPr>
          <w:rFonts w:ascii="Cambria" w:eastAsia="Cambria" w:hAnsi="Cambria" w:cs="Cambria"/>
          <w:color w:val="181717"/>
        </w:rPr>
        <w:lastRenderedPageBreak/>
        <w:t>Disposal of media</w:t>
      </w:r>
    </w:p>
    <w:p w14:paraId="6334BC66" w14:textId="77777777" w:rsidR="00F52323" w:rsidRDefault="00F52323" w:rsidP="009A33E4">
      <w:pPr>
        <w:spacing w:after="75"/>
      </w:pPr>
      <w:r>
        <w:rPr>
          <w:rFonts w:ascii="Cambria" w:eastAsia="Cambria" w:hAnsi="Cambria" w:cs="Cambria"/>
          <w:i/>
          <w:color w:val="181717"/>
        </w:rPr>
        <w:t>Control</w:t>
      </w:r>
    </w:p>
    <w:p w14:paraId="792C7329" w14:textId="77777777" w:rsidR="00F52323" w:rsidRDefault="00F52323" w:rsidP="009A33E4">
      <w:pPr>
        <w:spacing w:after="0"/>
      </w:pPr>
      <w:r>
        <w:rPr>
          <w:rFonts w:ascii="Cambria" w:eastAsia="Cambria" w:hAnsi="Cambria" w:cs="Cambria"/>
          <w:color w:val="181717"/>
        </w:rPr>
        <w:t>Media shall be disposed of securely when no longer required, using formal procedures.</w:t>
      </w:r>
    </w:p>
    <w:p w14:paraId="394AF17E" w14:textId="77777777" w:rsidR="00F52323" w:rsidRDefault="00F52323" w:rsidP="009A33E4">
      <w:pPr>
        <w:spacing w:after="0"/>
      </w:pPr>
      <w:r>
        <w:rPr>
          <w:rFonts w:ascii="Cambria" w:eastAsia="Cambria" w:hAnsi="Cambria" w:cs="Cambria"/>
          <w:color w:val="181717"/>
        </w:rPr>
        <w:t>A.8.3.3</w:t>
      </w:r>
    </w:p>
    <w:p w14:paraId="0B1F4385" w14:textId="77777777" w:rsidR="00F52323" w:rsidRDefault="00F52323" w:rsidP="009A33E4">
      <w:pPr>
        <w:spacing w:after="0"/>
      </w:pPr>
      <w:r>
        <w:rPr>
          <w:rFonts w:ascii="Cambria" w:eastAsia="Cambria" w:hAnsi="Cambria" w:cs="Cambria"/>
          <w:color w:val="181717"/>
        </w:rPr>
        <w:t>Physical media transfer</w:t>
      </w:r>
    </w:p>
    <w:p w14:paraId="496E0980" w14:textId="77777777" w:rsidR="00F52323" w:rsidRDefault="00F52323" w:rsidP="009A33E4">
      <w:pPr>
        <w:spacing w:after="75"/>
      </w:pPr>
      <w:r>
        <w:rPr>
          <w:rFonts w:ascii="Cambria" w:eastAsia="Cambria" w:hAnsi="Cambria" w:cs="Cambria"/>
          <w:i/>
          <w:color w:val="181717"/>
        </w:rPr>
        <w:t>Control</w:t>
      </w:r>
    </w:p>
    <w:p w14:paraId="1D6F5895" w14:textId="77777777" w:rsidR="00F52323" w:rsidRDefault="00F52323" w:rsidP="009A33E4">
      <w:pPr>
        <w:spacing w:after="0"/>
      </w:pPr>
      <w:r>
        <w:rPr>
          <w:rFonts w:ascii="Cambria" w:eastAsia="Cambria" w:hAnsi="Cambria" w:cs="Cambria"/>
          <w:color w:val="181717"/>
        </w:rPr>
        <w:t>Media containing information shall be protected against unauthorized access, misuse or corruption during transportation.</w:t>
      </w:r>
    </w:p>
    <w:p w14:paraId="53A600E1" w14:textId="77777777" w:rsidR="00F52323" w:rsidRDefault="00F52323" w:rsidP="009A33E4">
      <w:pPr>
        <w:tabs>
          <w:tab w:val="center" w:pos="162"/>
          <w:tab w:val="center" w:pos="1476"/>
        </w:tabs>
        <w:spacing w:after="0"/>
      </w:pPr>
      <w:r>
        <w:tab/>
      </w:r>
      <w:r>
        <w:rPr>
          <w:rFonts w:ascii="Cambria" w:eastAsia="Cambria" w:hAnsi="Cambria" w:cs="Cambria"/>
          <w:b/>
          <w:color w:val="181717"/>
        </w:rPr>
        <w:t xml:space="preserve">A.9 </w:t>
      </w:r>
      <w:r>
        <w:rPr>
          <w:rFonts w:ascii="Cambria" w:eastAsia="Cambria" w:hAnsi="Cambria" w:cs="Cambria"/>
          <w:b/>
          <w:color w:val="181717"/>
        </w:rPr>
        <w:tab/>
        <w:t xml:space="preserve"> Access control</w:t>
      </w:r>
    </w:p>
    <w:p w14:paraId="227C8CC9" w14:textId="77777777" w:rsidR="00F52323" w:rsidRDefault="00F52323" w:rsidP="009A33E4">
      <w:pPr>
        <w:tabs>
          <w:tab w:val="center" w:pos="247"/>
          <w:tab w:val="center" w:pos="2767"/>
        </w:tabs>
        <w:spacing w:after="0"/>
      </w:pPr>
      <w:r>
        <w:tab/>
      </w:r>
      <w:r>
        <w:rPr>
          <w:rFonts w:ascii="Cambria" w:eastAsia="Cambria" w:hAnsi="Cambria" w:cs="Cambria"/>
          <w:b/>
          <w:color w:val="181717"/>
        </w:rPr>
        <w:t xml:space="preserve">A.9.1 </w:t>
      </w:r>
      <w:r>
        <w:rPr>
          <w:rFonts w:ascii="Cambria" w:eastAsia="Cambria" w:hAnsi="Cambria" w:cs="Cambria"/>
          <w:b/>
          <w:color w:val="181717"/>
        </w:rPr>
        <w:tab/>
        <w:t>Business requirements of access control</w:t>
      </w:r>
    </w:p>
    <w:p w14:paraId="7F867B37" w14:textId="3E9FF105" w:rsidR="00FF610C" w:rsidRDefault="00C64C2F">
      <w:pPr>
        <w:spacing w:after="0"/>
        <w:ind w:left="-156" w:right="176"/>
      </w:pPr>
      <w:r>
        <w:rPr>
          <w:noProof/>
        </w:rPr>
        <mc:AlternateContent>
          <mc:Choice Requires="wpg">
            <w:drawing>
              <wp:anchor distT="0" distB="0" distL="114300" distR="114300" simplePos="0" relativeHeight="251694080" behindDoc="0" locked="0" layoutInCell="1" allowOverlap="1" wp14:anchorId="67124DA3" wp14:editId="18EE2469">
                <wp:simplePos x="0" y="0"/>
                <wp:positionH relativeFrom="page">
                  <wp:posOffset>99314</wp:posOffset>
                </wp:positionH>
                <wp:positionV relativeFrom="page">
                  <wp:posOffset>3331972</wp:posOffset>
                </wp:positionV>
                <wp:extent cx="117475" cy="4051936"/>
                <wp:effectExtent l="0" t="0" r="0" b="0"/>
                <wp:wrapTopAndBottom/>
                <wp:docPr id="94476" name="Group 9447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8906" name="Rectangle 8906"/>
                        <wps:cNvSpPr/>
                        <wps:spPr>
                          <a:xfrm rot="-5399999">
                            <a:off x="-2616415" y="1279278"/>
                            <a:ext cx="5389075" cy="156242"/>
                          </a:xfrm>
                          <a:prstGeom prst="rect">
                            <a:avLst/>
                          </a:prstGeom>
                          <a:ln>
                            <a:noFill/>
                          </a:ln>
                        </wps:spPr>
                        <wps:txbx>
                          <w:txbxContent>
                            <w:p w14:paraId="3E529FF5"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7124DA3" id="Group 94476" o:spid="_x0000_s1090" style="position:absolute;left:0;text-align:left;margin-left:7.8pt;margin-top:262.35pt;width:9.25pt;height:319.05pt;z-index:25169408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cWnM5ioCAACsBAAADgAAAAAAAAAAAAAAAAAuAgAAZHJz&#10;L2Uyb0RvYy54bWxQSwECLQAUAAYACAAAACEATYRUDeAAAAAKAQAADwAAAAAAAAAAAAAAAACEBAAA&#10;ZHJzL2Rvd25yZXYueG1sUEsFBgAAAAAEAAQA8wAAAJEFAAAAAA==&#10;">
                <v:rect id="Rectangle 8906" o:spid="_x0000_s109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" filled="f" stroked="f">
                  <v:textbox inset="0,0,0,0">
                    <w:txbxContent>
                      <w:p w14:paraId="3E529FF5" w14:textId="77777777" w:rsidR="00C64C2F" w:rsidRDefault="00C64C2F">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p>
    <w:p w14:paraId="599A7BE1" w14:textId="77777777" w:rsidR="009A33E4" w:rsidRDefault="009A33E4" w:rsidP="009A33E4">
      <w:pPr>
        <w:tabs>
          <w:tab w:val="center" w:pos="475"/>
          <w:tab w:val="center" w:pos="4633"/>
        </w:tabs>
        <w:spacing w:after="0"/>
      </w:pPr>
      <w:r>
        <w:tab/>
      </w:r>
      <w:r>
        <w:rPr>
          <w:rFonts w:ascii="Cambria" w:eastAsia="Cambria" w:hAnsi="Cambria" w:cs="Cambria"/>
          <w:color w:val="181717"/>
        </w:rPr>
        <w:t xml:space="preserve">Objective: </w:t>
      </w:r>
      <w:r>
        <w:rPr>
          <w:rFonts w:ascii="Cambria" w:eastAsia="Cambria" w:hAnsi="Cambria" w:cs="Cambria"/>
          <w:color w:val="181717"/>
        </w:rPr>
        <w:tab/>
        <w:t>To limit access to information and information processing facilities.</w:t>
      </w:r>
    </w:p>
    <w:p w14:paraId="168F3BDC" w14:textId="77777777" w:rsidR="009A33E4" w:rsidRDefault="009A33E4" w:rsidP="009A33E4">
      <w:pPr>
        <w:spacing w:after="0"/>
      </w:pPr>
      <w:r>
        <w:rPr>
          <w:rFonts w:ascii="Cambria" w:eastAsia="Cambria" w:hAnsi="Cambria" w:cs="Cambria"/>
          <w:color w:val="181717"/>
        </w:rPr>
        <w:t>A.9.1.1</w:t>
      </w:r>
    </w:p>
    <w:p w14:paraId="0FF82797" w14:textId="77777777" w:rsidR="009A33E4" w:rsidRDefault="009A33E4" w:rsidP="009A33E4">
      <w:pPr>
        <w:spacing w:after="0"/>
      </w:pPr>
      <w:r>
        <w:rPr>
          <w:rFonts w:ascii="Cambria" w:eastAsia="Cambria" w:hAnsi="Cambria" w:cs="Cambria"/>
          <w:color w:val="181717"/>
        </w:rPr>
        <w:t>Access control policy</w:t>
      </w:r>
    </w:p>
    <w:p w14:paraId="3E1375F7" w14:textId="77777777" w:rsidR="009A33E4" w:rsidRDefault="009A33E4" w:rsidP="009A33E4">
      <w:pPr>
        <w:spacing w:after="75"/>
      </w:pPr>
      <w:r>
        <w:rPr>
          <w:rFonts w:ascii="Cambria" w:eastAsia="Cambria" w:hAnsi="Cambria" w:cs="Cambria"/>
          <w:i/>
          <w:color w:val="181717"/>
        </w:rPr>
        <w:t>Control</w:t>
      </w:r>
    </w:p>
    <w:p w14:paraId="0BA161B8" w14:textId="77777777" w:rsidR="009A33E4" w:rsidRDefault="009A33E4" w:rsidP="009A33E4">
      <w:pPr>
        <w:spacing w:after="0"/>
      </w:pPr>
      <w:r>
        <w:rPr>
          <w:rFonts w:ascii="Cambria" w:eastAsia="Cambria" w:hAnsi="Cambria" w:cs="Cambria"/>
          <w:color w:val="181717"/>
        </w:rPr>
        <w:t>An access control policy shall be established, documented and reviewed based on business and information security requirements.</w:t>
      </w:r>
    </w:p>
    <w:p w14:paraId="492E9347" w14:textId="77777777" w:rsidR="009A33E4" w:rsidRDefault="009A33E4" w:rsidP="009A33E4">
      <w:pPr>
        <w:spacing w:after="0"/>
      </w:pPr>
      <w:r>
        <w:rPr>
          <w:rFonts w:ascii="Cambria" w:eastAsia="Cambria" w:hAnsi="Cambria" w:cs="Cambria"/>
          <w:color w:val="181717"/>
        </w:rPr>
        <w:t>A.9.1.2</w:t>
      </w:r>
    </w:p>
    <w:p w14:paraId="1AD4F6EB" w14:textId="77777777" w:rsidR="009A33E4" w:rsidRDefault="009A33E4" w:rsidP="009A33E4">
      <w:pPr>
        <w:spacing w:after="0"/>
        <w:ind w:right="10"/>
      </w:pPr>
      <w:r>
        <w:rPr>
          <w:rFonts w:ascii="Cambria" w:eastAsia="Cambria" w:hAnsi="Cambria" w:cs="Cambria"/>
          <w:color w:val="181717"/>
        </w:rPr>
        <w:t>Access to networks and network services</w:t>
      </w:r>
    </w:p>
    <w:p w14:paraId="77114CF7" w14:textId="77777777" w:rsidR="009A33E4" w:rsidRDefault="009A33E4" w:rsidP="009A33E4">
      <w:pPr>
        <w:spacing w:after="75"/>
      </w:pPr>
      <w:r>
        <w:rPr>
          <w:rFonts w:ascii="Cambria" w:eastAsia="Cambria" w:hAnsi="Cambria" w:cs="Cambria"/>
          <w:i/>
          <w:color w:val="181717"/>
        </w:rPr>
        <w:t>Control</w:t>
      </w:r>
    </w:p>
    <w:p w14:paraId="6DC29763" w14:textId="77777777" w:rsidR="009A33E4" w:rsidRDefault="009A33E4" w:rsidP="009A33E4">
      <w:pPr>
        <w:spacing w:after="0"/>
      </w:pPr>
      <w:r>
        <w:rPr>
          <w:rFonts w:ascii="Cambria" w:eastAsia="Cambria" w:hAnsi="Cambria" w:cs="Cambria"/>
          <w:color w:val="181717"/>
        </w:rPr>
        <w:t>Users shall only be provided with access to the network and network services that they have been specifically authorized to use.</w:t>
      </w:r>
    </w:p>
    <w:p w14:paraId="5D36B450" w14:textId="77777777" w:rsidR="009A33E4" w:rsidRDefault="009A33E4" w:rsidP="009A33E4">
      <w:pPr>
        <w:tabs>
          <w:tab w:val="center" w:pos="252"/>
          <w:tab w:val="center" w:pos="1990"/>
        </w:tabs>
        <w:spacing w:after="0"/>
      </w:pPr>
      <w:r>
        <w:tab/>
      </w:r>
      <w:r>
        <w:rPr>
          <w:rFonts w:ascii="Cambria" w:eastAsia="Cambria" w:hAnsi="Cambria" w:cs="Cambria"/>
          <w:b/>
          <w:color w:val="181717"/>
        </w:rPr>
        <w:t xml:space="preserve">A.9.2 </w:t>
      </w:r>
      <w:r>
        <w:rPr>
          <w:rFonts w:ascii="Cambria" w:eastAsia="Cambria" w:hAnsi="Cambria" w:cs="Cambria"/>
          <w:b/>
          <w:color w:val="181717"/>
        </w:rPr>
        <w:tab/>
        <w:t>User access management</w:t>
      </w:r>
    </w:p>
    <w:p w14:paraId="16B04AF0" w14:textId="77777777" w:rsidR="009A33E4" w:rsidRDefault="009A33E4" w:rsidP="009A33E4">
      <w:pPr>
        <w:spacing w:after="0"/>
      </w:pPr>
      <w:r>
        <w:rPr>
          <w:rFonts w:ascii="Cambria" w:eastAsia="Cambria" w:hAnsi="Cambria" w:cs="Cambria"/>
          <w:color w:val="181717"/>
        </w:rPr>
        <w:t>Objective: To ensure authorized user access and to prevent unauthorized access to systems and services.</w:t>
      </w:r>
    </w:p>
    <w:p w14:paraId="0437A5EB" w14:textId="77777777" w:rsidR="009A33E4" w:rsidRDefault="009A33E4" w:rsidP="009A33E4">
      <w:pPr>
        <w:spacing w:after="0"/>
      </w:pPr>
      <w:r>
        <w:rPr>
          <w:rFonts w:ascii="Cambria" w:eastAsia="Cambria" w:hAnsi="Cambria" w:cs="Cambria"/>
          <w:color w:val="181717"/>
        </w:rPr>
        <w:t>A.9.2.1</w:t>
      </w:r>
    </w:p>
    <w:p w14:paraId="65E4DBD8" w14:textId="77777777" w:rsidR="009A33E4" w:rsidRDefault="009A33E4" w:rsidP="009A33E4">
      <w:pPr>
        <w:spacing w:after="0"/>
      </w:pPr>
      <w:r>
        <w:rPr>
          <w:rFonts w:ascii="Cambria" w:eastAsia="Cambria" w:hAnsi="Cambria" w:cs="Cambria"/>
          <w:color w:val="181717"/>
        </w:rPr>
        <w:t>User registration and de-registration</w:t>
      </w:r>
    </w:p>
    <w:p w14:paraId="17D2E582" w14:textId="77777777" w:rsidR="009A33E4" w:rsidRDefault="009A33E4" w:rsidP="009A33E4">
      <w:pPr>
        <w:spacing w:after="75"/>
      </w:pPr>
      <w:r>
        <w:rPr>
          <w:rFonts w:ascii="Cambria" w:eastAsia="Cambria" w:hAnsi="Cambria" w:cs="Cambria"/>
          <w:i/>
          <w:color w:val="181717"/>
        </w:rPr>
        <w:t>Control</w:t>
      </w:r>
    </w:p>
    <w:p w14:paraId="10BB5F42" w14:textId="77777777" w:rsidR="009A33E4" w:rsidRDefault="009A33E4" w:rsidP="009A33E4">
      <w:pPr>
        <w:spacing w:after="0"/>
      </w:pPr>
      <w:r>
        <w:rPr>
          <w:rFonts w:ascii="Cambria" w:eastAsia="Cambria" w:hAnsi="Cambria" w:cs="Cambria"/>
          <w:color w:val="181717"/>
        </w:rPr>
        <w:t>A formal user registration and de-registration process shall be implemented to enable assignment of access rights.</w:t>
      </w:r>
    </w:p>
    <w:p w14:paraId="7F420ED6" w14:textId="77777777" w:rsidR="009A33E4" w:rsidRDefault="009A33E4" w:rsidP="009A33E4">
      <w:pPr>
        <w:spacing w:after="0"/>
      </w:pPr>
      <w:r>
        <w:rPr>
          <w:rFonts w:ascii="Cambria" w:eastAsia="Cambria" w:hAnsi="Cambria" w:cs="Cambria"/>
          <w:color w:val="181717"/>
        </w:rPr>
        <w:t>A.9.2.2</w:t>
      </w:r>
    </w:p>
    <w:p w14:paraId="244019DC" w14:textId="77777777" w:rsidR="009A33E4" w:rsidRDefault="009A33E4" w:rsidP="009A33E4">
      <w:pPr>
        <w:spacing w:after="0"/>
      </w:pPr>
      <w:r>
        <w:rPr>
          <w:rFonts w:ascii="Cambria" w:eastAsia="Cambria" w:hAnsi="Cambria" w:cs="Cambria"/>
          <w:color w:val="181717"/>
        </w:rPr>
        <w:t>User access provisioning</w:t>
      </w:r>
    </w:p>
    <w:p w14:paraId="4A2CD8F9" w14:textId="77777777" w:rsidR="009A33E4" w:rsidRDefault="009A33E4" w:rsidP="009A33E4">
      <w:pPr>
        <w:spacing w:after="75"/>
      </w:pPr>
      <w:r>
        <w:rPr>
          <w:rFonts w:ascii="Cambria" w:eastAsia="Cambria" w:hAnsi="Cambria" w:cs="Cambria"/>
          <w:i/>
          <w:color w:val="181717"/>
        </w:rPr>
        <w:t>Control</w:t>
      </w:r>
    </w:p>
    <w:p w14:paraId="358CB04F" w14:textId="77777777" w:rsidR="009A33E4" w:rsidRDefault="009A33E4" w:rsidP="009A33E4">
      <w:pPr>
        <w:spacing w:after="0"/>
      </w:pPr>
      <w:r>
        <w:rPr>
          <w:rFonts w:ascii="Cambria" w:eastAsia="Cambria" w:hAnsi="Cambria" w:cs="Cambria"/>
          <w:color w:val="181717"/>
        </w:rPr>
        <w:t>A formal user access provisioning process shall be implemented to assign or revoke access rights for all user types to all systems and services.</w:t>
      </w:r>
    </w:p>
    <w:p w14:paraId="71549718" w14:textId="77777777" w:rsidR="009A33E4" w:rsidRDefault="009A33E4" w:rsidP="009A33E4">
      <w:pPr>
        <w:spacing w:after="0"/>
      </w:pPr>
      <w:r>
        <w:rPr>
          <w:rFonts w:ascii="Cambria" w:eastAsia="Cambria" w:hAnsi="Cambria" w:cs="Cambria"/>
          <w:color w:val="181717"/>
        </w:rPr>
        <w:t>A.9.2.3</w:t>
      </w:r>
    </w:p>
    <w:p w14:paraId="55357019" w14:textId="77777777" w:rsidR="009A33E4" w:rsidRDefault="009A33E4" w:rsidP="009A33E4">
      <w:pPr>
        <w:spacing w:after="0"/>
      </w:pPr>
      <w:r>
        <w:rPr>
          <w:rFonts w:ascii="Cambria" w:eastAsia="Cambria" w:hAnsi="Cambria" w:cs="Cambria"/>
          <w:color w:val="181717"/>
        </w:rPr>
        <w:t>Management of privileged access rights</w:t>
      </w:r>
    </w:p>
    <w:p w14:paraId="7E1A5D00" w14:textId="77777777" w:rsidR="009A33E4" w:rsidRDefault="009A33E4" w:rsidP="009A33E4">
      <w:pPr>
        <w:spacing w:after="75"/>
      </w:pPr>
      <w:r>
        <w:rPr>
          <w:rFonts w:ascii="Cambria" w:eastAsia="Cambria" w:hAnsi="Cambria" w:cs="Cambria"/>
          <w:i/>
          <w:color w:val="181717"/>
        </w:rPr>
        <w:t>Control</w:t>
      </w:r>
    </w:p>
    <w:p w14:paraId="546EB4BF" w14:textId="77777777" w:rsidR="009A33E4" w:rsidRDefault="009A33E4" w:rsidP="009A33E4">
      <w:pPr>
        <w:spacing w:after="0"/>
        <w:ind w:right="15"/>
      </w:pPr>
      <w:r>
        <w:rPr>
          <w:rFonts w:ascii="Cambria" w:eastAsia="Cambria" w:hAnsi="Cambria" w:cs="Cambria"/>
          <w:color w:val="181717"/>
        </w:rPr>
        <w:t>The allocation and use of privileged access rights shall be restricted and controlled.</w:t>
      </w:r>
    </w:p>
    <w:p w14:paraId="3618E505" w14:textId="77777777" w:rsidR="009A33E4" w:rsidRDefault="009A33E4" w:rsidP="009A33E4">
      <w:pPr>
        <w:spacing w:after="0"/>
      </w:pPr>
      <w:r>
        <w:rPr>
          <w:rFonts w:ascii="Cambria" w:eastAsia="Cambria" w:hAnsi="Cambria" w:cs="Cambria"/>
          <w:color w:val="181717"/>
        </w:rPr>
        <w:t>A.9.2.4</w:t>
      </w:r>
    </w:p>
    <w:p w14:paraId="7416BE4A" w14:textId="77777777" w:rsidR="009A33E4" w:rsidRDefault="009A33E4" w:rsidP="009A33E4">
      <w:pPr>
        <w:spacing w:after="0"/>
      </w:pPr>
      <w:r>
        <w:rPr>
          <w:rFonts w:ascii="Cambria" w:eastAsia="Cambria" w:hAnsi="Cambria" w:cs="Cambria"/>
          <w:color w:val="181717"/>
        </w:rPr>
        <w:t>Management of secret authentication information of users</w:t>
      </w:r>
    </w:p>
    <w:p w14:paraId="278F160B" w14:textId="77777777" w:rsidR="009A33E4" w:rsidRDefault="009A33E4" w:rsidP="009A33E4">
      <w:pPr>
        <w:spacing w:after="75"/>
      </w:pPr>
      <w:r>
        <w:rPr>
          <w:rFonts w:ascii="Cambria" w:eastAsia="Cambria" w:hAnsi="Cambria" w:cs="Cambria"/>
          <w:i/>
          <w:color w:val="181717"/>
        </w:rPr>
        <w:t>Control</w:t>
      </w:r>
    </w:p>
    <w:p w14:paraId="374D72E5" w14:textId="77777777" w:rsidR="009A33E4" w:rsidRDefault="009A33E4" w:rsidP="009A33E4">
      <w:pPr>
        <w:spacing w:after="0"/>
      </w:pPr>
      <w:r>
        <w:rPr>
          <w:rFonts w:ascii="Cambria" w:eastAsia="Cambria" w:hAnsi="Cambria" w:cs="Cambria"/>
          <w:color w:val="181717"/>
        </w:rPr>
        <w:t>The allocation of secret authentication information shall be controlled through a formal management process.</w:t>
      </w:r>
    </w:p>
    <w:p w14:paraId="313D9F4C" w14:textId="77777777" w:rsidR="009A33E4" w:rsidRDefault="009A33E4" w:rsidP="009A33E4">
      <w:pPr>
        <w:spacing w:after="0"/>
      </w:pPr>
      <w:r>
        <w:rPr>
          <w:rFonts w:ascii="Cambria" w:eastAsia="Cambria" w:hAnsi="Cambria" w:cs="Cambria"/>
          <w:color w:val="181717"/>
        </w:rPr>
        <w:t>A.9.2.5</w:t>
      </w:r>
    </w:p>
    <w:p w14:paraId="2414F3DD" w14:textId="77777777" w:rsidR="009A33E4" w:rsidRDefault="009A33E4" w:rsidP="009A33E4">
      <w:pPr>
        <w:spacing w:after="0"/>
      </w:pPr>
      <w:r>
        <w:rPr>
          <w:rFonts w:ascii="Cambria" w:eastAsia="Cambria" w:hAnsi="Cambria" w:cs="Cambria"/>
          <w:color w:val="181717"/>
        </w:rPr>
        <w:t>Review of user access rights</w:t>
      </w:r>
    </w:p>
    <w:p w14:paraId="52DC232D" w14:textId="77777777" w:rsidR="009A33E4" w:rsidRDefault="009A33E4" w:rsidP="009A33E4">
      <w:pPr>
        <w:spacing w:after="75"/>
      </w:pPr>
      <w:r>
        <w:rPr>
          <w:rFonts w:ascii="Cambria" w:eastAsia="Cambria" w:hAnsi="Cambria" w:cs="Cambria"/>
          <w:i/>
          <w:color w:val="181717"/>
        </w:rPr>
        <w:t>Control</w:t>
      </w:r>
    </w:p>
    <w:p w14:paraId="623E5089" w14:textId="77777777" w:rsidR="009A33E4" w:rsidRDefault="009A33E4" w:rsidP="009A33E4">
      <w:pPr>
        <w:spacing w:after="0"/>
      </w:pPr>
      <w:r>
        <w:rPr>
          <w:rFonts w:ascii="Cambria" w:eastAsia="Cambria" w:hAnsi="Cambria" w:cs="Cambria"/>
          <w:color w:val="181717"/>
        </w:rPr>
        <w:lastRenderedPageBreak/>
        <w:t>Asset owners shall review users’ access rights at regular intervals.</w:t>
      </w:r>
    </w:p>
    <w:p w14:paraId="0BA473C9" w14:textId="77777777" w:rsidR="009A33E4" w:rsidRDefault="009A33E4" w:rsidP="009A33E4">
      <w:pPr>
        <w:spacing w:after="0"/>
      </w:pPr>
      <w:r>
        <w:rPr>
          <w:rFonts w:ascii="Cambria" w:eastAsia="Cambria" w:hAnsi="Cambria" w:cs="Cambria"/>
          <w:color w:val="181717"/>
        </w:rPr>
        <w:t>A.9.2.6</w:t>
      </w:r>
    </w:p>
    <w:p w14:paraId="3EFA9B98" w14:textId="77777777" w:rsidR="009A33E4" w:rsidRDefault="009A33E4" w:rsidP="009A33E4">
      <w:pPr>
        <w:spacing w:after="0"/>
      </w:pPr>
      <w:r>
        <w:rPr>
          <w:rFonts w:ascii="Cambria" w:eastAsia="Cambria" w:hAnsi="Cambria" w:cs="Cambria"/>
          <w:color w:val="181717"/>
        </w:rPr>
        <w:t>Removal or adjustment of access rights</w:t>
      </w:r>
    </w:p>
    <w:p w14:paraId="2F2FEB30" w14:textId="77777777" w:rsidR="009A33E4" w:rsidRDefault="009A33E4" w:rsidP="009A33E4">
      <w:pPr>
        <w:spacing w:after="75"/>
      </w:pPr>
      <w:r>
        <w:rPr>
          <w:rFonts w:ascii="Cambria" w:eastAsia="Cambria" w:hAnsi="Cambria" w:cs="Cambria"/>
          <w:i/>
          <w:color w:val="181717"/>
        </w:rPr>
        <w:t>Control</w:t>
      </w:r>
    </w:p>
    <w:p w14:paraId="5C5E6987" w14:textId="77777777" w:rsidR="009A33E4" w:rsidRDefault="009A33E4" w:rsidP="009A33E4">
      <w:pPr>
        <w:spacing w:after="0"/>
      </w:pPr>
      <w:r>
        <w:rPr>
          <w:rFonts w:ascii="Cambria" w:eastAsia="Cambria" w:hAnsi="Cambria" w:cs="Cambria"/>
          <w:color w:val="181717"/>
        </w:rPr>
        <w:t>The access rights of all employees and external party users to information and information processing facilities shall be removed upon termination of their employment, contract or agreement, or adjusted upon change.</w:t>
      </w:r>
    </w:p>
    <w:p w14:paraId="2D0338C2" w14:textId="77777777" w:rsidR="009A33E4" w:rsidRDefault="009A33E4" w:rsidP="009A33E4">
      <w:pPr>
        <w:tabs>
          <w:tab w:val="center" w:pos="252"/>
          <w:tab w:val="center" w:pos="1778"/>
        </w:tabs>
        <w:spacing w:after="0"/>
      </w:pPr>
      <w:r>
        <w:tab/>
      </w:r>
      <w:r>
        <w:rPr>
          <w:rFonts w:ascii="Cambria" w:eastAsia="Cambria" w:hAnsi="Cambria" w:cs="Cambria"/>
          <w:b/>
          <w:color w:val="181717"/>
        </w:rPr>
        <w:t xml:space="preserve">A.9.3 </w:t>
      </w:r>
      <w:r>
        <w:rPr>
          <w:rFonts w:ascii="Cambria" w:eastAsia="Cambria" w:hAnsi="Cambria" w:cs="Cambria"/>
          <w:b/>
          <w:color w:val="181717"/>
        </w:rPr>
        <w:tab/>
        <w:t>User responsibilities</w:t>
      </w:r>
    </w:p>
    <w:p w14:paraId="6FA546B6" w14:textId="77777777" w:rsidR="009A33E4" w:rsidRDefault="009A33E4" w:rsidP="009A33E4">
      <w:pPr>
        <w:spacing w:after="0"/>
      </w:pPr>
      <w:r>
        <w:rPr>
          <w:rFonts w:ascii="Cambria" w:eastAsia="Cambria" w:hAnsi="Cambria" w:cs="Cambria"/>
          <w:color w:val="181717"/>
        </w:rPr>
        <w:t>Objective: To make users accountable for safeguarding their authentication information.</w:t>
      </w:r>
    </w:p>
    <w:p w14:paraId="3296A4F6" w14:textId="77777777" w:rsidR="009A33E4" w:rsidRDefault="009A33E4" w:rsidP="009A33E4">
      <w:pPr>
        <w:spacing w:after="0"/>
      </w:pPr>
      <w:r>
        <w:rPr>
          <w:rFonts w:ascii="Cambria" w:eastAsia="Cambria" w:hAnsi="Cambria" w:cs="Cambria"/>
          <w:color w:val="181717"/>
        </w:rPr>
        <w:t>A.9.3.1</w:t>
      </w:r>
    </w:p>
    <w:p w14:paraId="58433A1F" w14:textId="77777777" w:rsidR="009A33E4" w:rsidRDefault="009A33E4" w:rsidP="009A33E4">
      <w:pPr>
        <w:spacing w:after="0"/>
      </w:pPr>
      <w:r>
        <w:rPr>
          <w:rFonts w:ascii="Cambria" w:eastAsia="Cambria" w:hAnsi="Cambria" w:cs="Cambria"/>
          <w:color w:val="181717"/>
        </w:rPr>
        <w:t>Use of secret authentication information</w:t>
      </w:r>
    </w:p>
    <w:p w14:paraId="26199F6A" w14:textId="77777777" w:rsidR="009A33E4" w:rsidRDefault="009A33E4" w:rsidP="009A33E4">
      <w:pPr>
        <w:spacing w:after="75"/>
      </w:pPr>
      <w:r>
        <w:rPr>
          <w:rFonts w:ascii="Cambria" w:eastAsia="Cambria" w:hAnsi="Cambria" w:cs="Cambria"/>
          <w:i/>
          <w:color w:val="181717"/>
        </w:rPr>
        <w:t>Control</w:t>
      </w:r>
    </w:p>
    <w:p w14:paraId="40056B6B" w14:textId="77777777" w:rsidR="009A33E4" w:rsidRDefault="009A33E4" w:rsidP="009A33E4">
      <w:pPr>
        <w:spacing w:after="0"/>
      </w:pPr>
      <w:r>
        <w:rPr>
          <w:rFonts w:ascii="Cambria" w:eastAsia="Cambria" w:hAnsi="Cambria" w:cs="Cambria"/>
          <w:color w:val="181717"/>
        </w:rPr>
        <w:t>Users shall be required to follow the organization’s practices in the use of secret authentication information.</w:t>
      </w:r>
    </w:p>
    <w:p w14:paraId="2AF6AD68" w14:textId="77777777" w:rsidR="009A33E4" w:rsidRDefault="009A33E4" w:rsidP="009A33E4">
      <w:pPr>
        <w:tabs>
          <w:tab w:val="center" w:pos="249"/>
          <w:tab w:val="center" w:pos="2645"/>
        </w:tabs>
        <w:spacing w:after="0"/>
      </w:pPr>
      <w:r>
        <w:tab/>
      </w:r>
      <w:r>
        <w:rPr>
          <w:rFonts w:ascii="Cambria" w:eastAsia="Cambria" w:hAnsi="Cambria" w:cs="Cambria"/>
          <w:b/>
          <w:color w:val="181717"/>
        </w:rPr>
        <w:t xml:space="preserve">A.9.4 </w:t>
      </w:r>
      <w:r>
        <w:rPr>
          <w:rFonts w:ascii="Cambria" w:eastAsia="Cambria" w:hAnsi="Cambria" w:cs="Cambria"/>
          <w:b/>
          <w:color w:val="181717"/>
        </w:rPr>
        <w:tab/>
        <w:t>System and application access control</w:t>
      </w:r>
    </w:p>
    <w:p w14:paraId="546737D6" w14:textId="77777777" w:rsidR="009A33E4" w:rsidRDefault="009A33E4" w:rsidP="009A33E4">
      <w:pPr>
        <w:spacing w:after="0"/>
      </w:pPr>
      <w:r>
        <w:rPr>
          <w:rFonts w:ascii="Cambria" w:eastAsia="Cambria" w:hAnsi="Cambria" w:cs="Cambria"/>
          <w:color w:val="181717"/>
        </w:rPr>
        <w:t>Objective: To prevent unauthorized access to systems and applications.</w:t>
      </w:r>
    </w:p>
    <w:p w14:paraId="16D5EA68" w14:textId="77777777" w:rsidR="009A33E4" w:rsidRDefault="009A33E4" w:rsidP="009A33E4">
      <w:pPr>
        <w:spacing w:after="0"/>
      </w:pPr>
      <w:r>
        <w:rPr>
          <w:rFonts w:ascii="Cambria" w:eastAsia="Cambria" w:hAnsi="Cambria" w:cs="Cambria"/>
          <w:color w:val="181717"/>
        </w:rPr>
        <w:t>A.9.4.1</w:t>
      </w:r>
    </w:p>
    <w:p w14:paraId="278E4D35" w14:textId="77777777" w:rsidR="009A33E4" w:rsidRDefault="009A33E4" w:rsidP="009A33E4">
      <w:pPr>
        <w:spacing w:after="0"/>
      </w:pPr>
      <w:r>
        <w:rPr>
          <w:rFonts w:ascii="Cambria" w:eastAsia="Cambria" w:hAnsi="Cambria" w:cs="Cambria"/>
          <w:color w:val="181717"/>
        </w:rPr>
        <w:t>Information access restriction</w:t>
      </w:r>
    </w:p>
    <w:p w14:paraId="1934B14A" w14:textId="77777777" w:rsidR="009A33E4" w:rsidRDefault="009A33E4" w:rsidP="009A33E4">
      <w:pPr>
        <w:spacing w:after="75"/>
      </w:pPr>
      <w:r>
        <w:rPr>
          <w:rFonts w:ascii="Cambria" w:eastAsia="Cambria" w:hAnsi="Cambria" w:cs="Cambria"/>
          <w:i/>
          <w:color w:val="181717"/>
        </w:rPr>
        <w:t>Control</w:t>
      </w:r>
    </w:p>
    <w:p w14:paraId="15821EDB" w14:textId="77777777" w:rsidR="009A33E4" w:rsidRDefault="009A33E4" w:rsidP="009A33E4">
      <w:pPr>
        <w:spacing w:after="0"/>
      </w:pPr>
      <w:r>
        <w:rPr>
          <w:rFonts w:ascii="Cambria" w:eastAsia="Cambria" w:hAnsi="Cambria" w:cs="Cambria"/>
          <w:color w:val="181717"/>
        </w:rPr>
        <w:t>Access to information and application system functions shall be restricted in accordance with the access control policy.</w:t>
      </w:r>
    </w:p>
    <w:p w14:paraId="3BE66929" w14:textId="77777777" w:rsidR="009A33E4" w:rsidRDefault="009A33E4" w:rsidP="009A33E4">
      <w:pPr>
        <w:spacing w:after="0"/>
      </w:pPr>
      <w:r>
        <w:rPr>
          <w:rFonts w:ascii="Cambria" w:eastAsia="Cambria" w:hAnsi="Cambria" w:cs="Cambria"/>
          <w:color w:val="181717"/>
        </w:rPr>
        <w:t>A.9.4.2</w:t>
      </w:r>
    </w:p>
    <w:p w14:paraId="115D2D2D" w14:textId="77777777" w:rsidR="009A33E4" w:rsidRDefault="009A33E4" w:rsidP="009A33E4">
      <w:pPr>
        <w:spacing w:after="0"/>
      </w:pPr>
      <w:r>
        <w:rPr>
          <w:rFonts w:ascii="Cambria" w:eastAsia="Cambria" w:hAnsi="Cambria" w:cs="Cambria"/>
          <w:color w:val="181717"/>
        </w:rPr>
        <w:t>Secure log-on procedures</w:t>
      </w:r>
    </w:p>
    <w:p w14:paraId="3E9AE4AD" w14:textId="77777777" w:rsidR="009A33E4" w:rsidRDefault="009A33E4" w:rsidP="009A33E4">
      <w:pPr>
        <w:spacing w:after="75"/>
      </w:pPr>
      <w:r>
        <w:rPr>
          <w:rFonts w:ascii="Cambria" w:eastAsia="Cambria" w:hAnsi="Cambria" w:cs="Cambria"/>
          <w:i/>
          <w:color w:val="181717"/>
        </w:rPr>
        <w:t>Control</w:t>
      </w:r>
    </w:p>
    <w:p w14:paraId="574385B5" w14:textId="77777777" w:rsidR="009A33E4" w:rsidRDefault="009A33E4" w:rsidP="009A33E4">
      <w:pPr>
        <w:spacing w:after="0"/>
      </w:pPr>
      <w:r>
        <w:rPr>
          <w:rFonts w:ascii="Cambria" w:eastAsia="Cambria" w:hAnsi="Cambria" w:cs="Cambria"/>
          <w:color w:val="181717"/>
        </w:rPr>
        <w:t>Where required by the access control policy, access to systems and applications shall be controlled by a secure log-on procedure.</w:t>
      </w:r>
    </w:p>
    <w:p w14:paraId="248CAF00" w14:textId="77777777" w:rsidR="009A33E4" w:rsidRDefault="009A33E4" w:rsidP="009A33E4">
      <w:pPr>
        <w:spacing w:after="0"/>
      </w:pPr>
      <w:r>
        <w:rPr>
          <w:rFonts w:ascii="Cambria" w:eastAsia="Cambria" w:hAnsi="Cambria" w:cs="Cambria"/>
          <w:color w:val="181717"/>
        </w:rPr>
        <w:t>A.9.4.3</w:t>
      </w:r>
    </w:p>
    <w:p w14:paraId="44226845" w14:textId="77777777" w:rsidR="009A33E4" w:rsidRDefault="009A33E4" w:rsidP="009A33E4">
      <w:pPr>
        <w:spacing w:after="0"/>
      </w:pPr>
      <w:r>
        <w:rPr>
          <w:rFonts w:ascii="Cambria" w:eastAsia="Cambria" w:hAnsi="Cambria" w:cs="Cambria"/>
          <w:color w:val="181717"/>
        </w:rPr>
        <w:t>Password management system</w:t>
      </w:r>
    </w:p>
    <w:p w14:paraId="7706EDAA" w14:textId="77777777" w:rsidR="009A33E4" w:rsidRDefault="009A33E4" w:rsidP="009A33E4">
      <w:pPr>
        <w:spacing w:after="75"/>
      </w:pPr>
      <w:r>
        <w:rPr>
          <w:rFonts w:ascii="Cambria" w:eastAsia="Cambria" w:hAnsi="Cambria" w:cs="Cambria"/>
          <w:i/>
          <w:color w:val="181717"/>
        </w:rPr>
        <w:t>Control</w:t>
      </w:r>
    </w:p>
    <w:p w14:paraId="5FD8815A" w14:textId="77777777" w:rsidR="009A33E4" w:rsidRDefault="009A33E4" w:rsidP="009A33E4">
      <w:pPr>
        <w:spacing w:after="0"/>
      </w:pPr>
      <w:r>
        <w:rPr>
          <w:rFonts w:ascii="Cambria" w:eastAsia="Cambria" w:hAnsi="Cambria" w:cs="Cambria"/>
          <w:color w:val="181717"/>
        </w:rPr>
        <w:t>Password management systems shall be interactive and shall ensure quality passwords.</w:t>
      </w:r>
    </w:p>
    <w:p w14:paraId="0FE7376F" w14:textId="77777777" w:rsidR="009A33E4" w:rsidRDefault="009A33E4" w:rsidP="009A33E4">
      <w:pPr>
        <w:spacing w:after="0"/>
      </w:pPr>
      <w:r>
        <w:rPr>
          <w:rFonts w:ascii="Cambria" w:eastAsia="Cambria" w:hAnsi="Cambria" w:cs="Cambria"/>
          <w:color w:val="181717"/>
        </w:rPr>
        <w:t>A.9.4.4</w:t>
      </w:r>
    </w:p>
    <w:p w14:paraId="344659B8" w14:textId="77777777" w:rsidR="009A33E4" w:rsidRDefault="009A33E4" w:rsidP="009A33E4">
      <w:pPr>
        <w:spacing w:after="0"/>
      </w:pPr>
      <w:r>
        <w:rPr>
          <w:rFonts w:ascii="Cambria" w:eastAsia="Cambria" w:hAnsi="Cambria" w:cs="Cambria"/>
          <w:color w:val="181717"/>
        </w:rPr>
        <w:t>Use of privileged utility programs</w:t>
      </w:r>
    </w:p>
    <w:p w14:paraId="09ECAAC2" w14:textId="77777777" w:rsidR="009A33E4" w:rsidRDefault="009A33E4" w:rsidP="009A33E4">
      <w:pPr>
        <w:spacing w:after="75"/>
      </w:pPr>
      <w:r>
        <w:rPr>
          <w:rFonts w:ascii="Cambria" w:eastAsia="Cambria" w:hAnsi="Cambria" w:cs="Cambria"/>
          <w:i/>
          <w:color w:val="181717"/>
        </w:rPr>
        <w:t>Control</w:t>
      </w:r>
    </w:p>
    <w:p w14:paraId="575F8FD2" w14:textId="77777777" w:rsidR="009A33E4" w:rsidRDefault="009A33E4" w:rsidP="009A33E4">
      <w:pPr>
        <w:spacing w:after="0"/>
      </w:pPr>
      <w:r>
        <w:rPr>
          <w:rFonts w:ascii="Cambria" w:eastAsia="Cambria" w:hAnsi="Cambria" w:cs="Cambria"/>
          <w:color w:val="181717"/>
        </w:rPr>
        <w:t>The use of utility programs that might be capable of overriding system and application controls shall be restricted and tightly controlled.</w:t>
      </w:r>
    </w:p>
    <w:p w14:paraId="081D3FBD" w14:textId="77777777" w:rsidR="009A33E4" w:rsidRDefault="009A33E4" w:rsidP="009A33E4">
      <w:pPr>
        <w:spacing w:after="0"/>
      </w:pPr>
      <w:r>
        <w:rPr>
          <w:rFonts w:ascii="Cambria" w:eastAsia="Cambria" w:hAnsi="Cambria" w:cs="Cambria"/>
          <w:color w:val="181717"/>
        </w:rPr>
        <w:t>A.9.4.5</w:t>
      </w:r>
    </w:p>
    <w:p w14:paraId="6522DDF8" w14:textId="77777777" w:rsidR="009A33E4" w:rsidRDefault="009A33E4" w:rsidP="009A33E4">
      <w:pPr>
        <w:spacing w:after="0"/>
      </w:pPr>
      <w:r>
        <w:rPr>
          <w:rFonts w:ascii="Cambria" w:eastAsia="Cambria" w:hAnsi="Cambria" w:cs="Cambria"/>
          <w:color w:val="181717"/>
        </w:rPr>
        <w:t>Access control to program source code</w:t>
      </w:r>
    </w:p>
    <w:p w14:paraId="05AA68A9" w14:textId="77777777" w:rsidR="009A33E4" w:rsidRDefault="009A33E4" w:rsidP="009A33E4">
      <w:pPr>
        <w:spacing w:after="75"/>
      </w:pPr>
      <w:r>
        <w:rPr>
          <w:rFonts w:ascii="Cambria" w:eastAsia="Cambria" w:hAnsi="Cambria" w:cs="Cambria"/>
          <w:i/>
          <w:color w:val="181717"/>
        </w:rPr>
        <w:t>Control</w:t>
      </w:r>
    </w:p>
    <w:p w14:paraId="757DCEA4" w14:textId="77777777" w:rsidR="009A33E4" w:rsidRDefault="009A33E4" w:rsidP="009A33E4">
      <w:pPr>
        <w:spacing w:after="0"/>
      </w:pPr>
      <w:r>
        <w:rPr>
          <w:rFonts w:ascii="Cambria" w:eastAsia="Cambria" w:hAnsi="Cambria" w:cs="Cambria"/>
          <w:color w:val="181717"/>
        </w:rPr>
        <w:t>Access to program source code shall be restricted.</w:t>
      </w:r>
    </w:p>
    <w:p w14:paraId="766D7312" w14:textId="77777777" w:rsidR="009A33E4" w:rsidRDefault="009A33E4" w:rsidP="009A33E4">
      <w:pPr>
        <w:tabs>
          <w:tab w:val="center" w:pos="225"/>
          <w:tab w:val="center" w:pos="1454"/>
        </w:tabs>
        <w:spacing w:after="0"/>
      </w:pPr>
      <w:r>
        <w:tab/>
      </w:r>
      <w:r>
        <w:rPr>
          <w:rFonts w:ascii="Cambria" w:eastAsia="Cambria" w:hAnsi="Cambria" w:cs="Cambria"/>
          <w:b/>
          <w:color w:val="181717"/>
        </w:rPr>
        <w:t xml:space="preserve">A.10 </w:t>
      </w:r>
      <w:r>
        <w:rPr>
          <w:rFonts w:ascii="Cambria" w:eastAsia="Cambria" w:hAnsi="Cambria" w:cs="Cambria"/>
          <w:b/>
          <w:color w:val="181717"/>
        </w:rPr>
        <w:tab/>
        <w:t xml:space="preserve"> Cryptography</w:t>
      </w:r>
    </w:p>
    <w:p w14:paraId="5FE45F5D" w14:textId="77777777" w:rsidR="009A33E4" w:rsidRDefault="009A33E4" w:rsidP="009A33E4">
      <w:pPr>
        <w:spacing w:after="0"/>
      </w:pPr>
      <w:r>
        <w:rPr>
          <w:rFonts w:ascii="Cambria" w:eastAsia="Cambria" w:hAnsi="Cambria" w:cs="Cambria"/>
          <w:b/>
          <w:color w:val="181717"/>
        </w:rPr>
        <w:t>A.10.1 Cryptographic controls</w:t>
      </w:r>
    </w:p>
    <w:p w14:paraId="572B6D4B" w14:textId="77777777" w:rsidR="009A33E4" w:rsidRDefault="009A33E4" w:rsidP="009A33E4">
      <w:pPr>
        <w:spacing w:after="0"/>
      </w:pPr>
      <w:r>
        <w:rPr>
          <w:rFonts w:ascii="Cambria" w:eastAsia="Cambria" w:hAnsi="Cambria" w:cs="Cambria"/>
          <w:color w:val="181717"/>
        </w:rPr>
        <w:t>Objective: To ensure proper and effective use of cryptography to protect the confidentiality, authenticity and/or integrity of information.</w:t>
      </w:r>
    </w:p>
    <w:p w14:paraId="380CAF69" w14:textId="77777777" w:rsidR="009A33E4" w:rsidRDefault="009A33E4" w:rsidP="009A33E4">
      <w:pPr>
        <w:spacing w:after="0"/>
      </w:pPr>
      <w:r>
        <w:rPr>
          <w:rFonts w:ascii="Cambria" w:eastAsia="Cambria" w:hAnsi="Cambria" w:cs="Cambria"/>
          <w:color w:val="181717"/>
        </w:rPr>
        <w:t>A.10.1.1</w:t>
      </w:r>
    </w:p>
    <w:p w14:paraId="59B22ED4" w14:textId="77777777" w:rsidR="009A33E4" w:rsidRDefault="009A33E4" w:rsidP="009A33E4">
      <w:pPr>
        <w:spacing w:after="0"/>
      </w:pPr>
      <w:r>
        <w:rPr>
          <w:rFonts w:ascii="Cambria" w:eastAsia="Cambria" w:hAnsi="Cambria" w:cs="Cambria"/>
          <w:color w:val="181717"/>
        </w:rPr>
        <w:t>Policy on the use of cryptographic controls</w:t>
      </w:r>
    </w:p>
    <w:p w14:paraId="23BB5322" w14:textId="77777777" w:rsidR="009A33E4" w:rsidRDefault="009A33E4" w:rsidP="009A33E4">
      <w:pPr>
        <w:spacing w:after="75"/>
      </w:pPr>
      <w:r>
        <w:rPr>
          <w:rFonts w:ascii="Cambria" w:eastAsia="Cambria" w:hAnsi="Cambria" w:cs="Cambria"/>
          <w:i/>
          <w:color w:val="181717"/>
        </w:rPr>
        <w:t>Control</w:t>
      </w:r>
    </w:p>
    <w:p w14:paraId="64710A34" w14:textId="77777777" w:rsidR="009A33E4" w:rsidRDefault="009A33E4" w:rsidP="009A33E4">
      <w:pPr>
        <w:spacing w:after="0"/>
      </w:pPr>
      <w:r>
        <w:rPr>
          <w:rFonts w:ascii="Cambria" w:eastAsia="Cambria" w:hAnsi="Cambria" w:cs="Cambria"/>
          <w:color w:val="181717"/>
        </w:rPr>
        <w:lastRenderedPageBreak/>
        <w:t>A policy on the use of cryptographic controls for protection of information shall be developed and implemented.</w:t>
      </w:r>
    </w:p>
    <w:p w14:paraId="5FA15856" w14:textId="77777777" w:rsidR="009A33E4" w:rsidRDefault="009A33E4" w:rsidP="009A33E4">
      <w:pPr>
        <w:spacing w:after="0"/>
      </w:pPr>
      <w:r>
        <w:rPr>
          <w:rFonts w:ascii="Cambria" w:eastAsia="Cambria" w:hAnsi="Cambria" w:cs="Cambria"/>
          <w:color w:val="181717"/>
        </w:rPr>
        <w:t>A.10.1.2</w:t>
      </w:r>
    </w:p>
    <w:p w14:paraId="4BC6C737" w14:textId="77777777" w:rsidR="009A33E4" w:rsidRDefault="009A33E4" w:rsidP="009A33E4">
      <w:pPr>
        <w:spacing w:after="0"/>
      </w:pPr>
      <w:r>
        <w:rPr>
          <w:rFonts w:ascii="Cambria" w:eastAsia="Cambria" w:hAnsi="Cambria" w:cs="Cambria"/>
          <w:color w:val="181717"/>
        </w:rPr>
        <w:t>Key management</w:t>
      </w:r>
    </w:p>
    <w:p w14:paraId="23D55902" w14:textId="77777777" w:rsidR="009A33E4" w:rsidRDefault="009A33E4" w:rsidP="009A33E4">
      <w:pPr>
        <w:spacing w:after="75"/>
      </w:pPr>
      <w:r>
        <w:rPr>
          <w:rFonts w:ascii="Cambria" w:eastAsia="Cambria" w:hAnsi="Cambria" w:cs="Cambria"/>
          <w:i/>
          <w:color w:val="181717"/>
        </w:rPr>
        <w:t>Control</w:t>
      </w:r>
    </w:p>
    <w:p w14:paraId="4AC454E7" w14:textId="77777777" w:rsidR="009A33E4" w:rsidRDefault="009A33E4" w:rsidP="009A33E4">
      <w:pPr>
        <w:spacing w:after="0"/>
      </w:pPr>
      <w:r>
        <w:rPr>
          <w:rFonts w:ascii="Cambria" w:eastAsia="Cambria" w:hAnsi="Cambria" w:cs="Cambria"/>
          <w:color w:val="181717"/>
        </w:rPr>
        <w:t>A policy on the use, protection and lifetime of cryptographic keys shall be developed and implemented through their whole lifecycle.</w:t>
      </w:r>
    </w:p>
    <w:p w14:paraId="68F9FE14" w14:textId="77777777" w:rsidR="009A33E4" w:rsidRDefault="009A33E4" w:rsidP="009A33E4">
      <w:pPr>
        <w:tabs>
          <w:tab w:val="center" w:pos="226"/>
          <w:tab w:val="center" w:pos="2619"/>
        </w:tabs>
        <w:spacing w:after="0"/>
      </w:pPr>
      <w:r>
        <w:tab/>
      </w:r>
      <w:r>
        <w:rPr>
          <w:rFonts w:ascii="Cambria" w:eastAsia="Cambria" w:hAnsi="Cambria" w:cs="Cambria"/>
          <w:b/>
          <w:color w:val="181717"/>
        </w:rPr>
        <w:t xml:space="preserve">A.11 </w:t>
      </w:r>
      <w:r>
        <w:rPr>
          <w:rFonts w:ascii="Cambria" w:eastAsia="Cambria" w:hAnsi="Cambria" w:cs="Cambria"/>
          <w:b/>
          <w:color w:val="181717"/>
        </w:rPr>
        <w:tab/>
        <w:t xml:space="preserve"> Physical and environmental security</w:t>
      </w:r>
    </w:p>
    <w:p w14:paraId="59952F23" w14:textId="77777777" w:rsidR="009A33E4" w:rsidRDefault="009A33E4" w:rsidP="009A33E4">
      <w:pPr>
        <w:spacing w:after="0"/>
      </w:pPr>
      <w:r>
        <w:rPr>
          <w:rFonts w:ascii="Cambria" w:eastAsia="Cambria" w:hAnsi="Cambria" w:cs="Cambria"/>
          <w:b/>
          <w:color w:val="181717"/>
        </w:rPr>
        <w:t>A.11.1 Secure areas</w:t>
      </w:r>
    </w:p>
    <w:p w14:paraId="4B3E44CE" w14:textId="77777777" w:rsidR="009A33E4" w:rsidRDefault="009A33E4" w:rsidP="009A33E4">
      <w:pPr>
        <w:spacing w:after="0"/>
      </w:pPr>
      <w:r>
        <w:rPr>
          <w:rFonts w:ascii="Cambria" w:eastAsia="Cambria" w:hAnsi="Cambria" w:cs="Cambria"/>
          <w:color w:val="181717"/>
        </w:rPr>
        <w:t>Objective: To prevent unauthorized physical access, damage and interference to the organization’s information and information processing facilities.</w:t>
      </w:r>
    </w:p>
    <w:p w14:paraId="2EE26CAD" w14:textId="77777777" w:rsidR="009A33E4" w:rsidRDefault="009A33E4" w:rsidP="009A33E4">
      <w:pPr>
        <w:spacing w:after="0"/>
      </w:pPr>
      <w:r>
        <w:rPr>
          <w:rFonts w:ascii="Cambria" w:eastAsia="Cambria" w:hAnsi="Cambria" w:cs="Cambria"/>
          <w:color w:val="181717"/>
        </w:rPr>
        <w:t>A.11.1.1</w:t>
      </w:r>
    </w:p>
    <w:p w14:paraId="3F6FFA85" w14:textId="77777777" w:rsidR="009A33E4" w:rsidRDefault="009A33E4" w:rsidP="009A33E4">
      <w:pPr>
        <w:spacing w:after="0"/>
      </w:pPr>
      <w:r>
        <w:rPr>
          <w:rFonts w:ascii="Cambria" w:eastAsia="Cambria" w:hAnsi="Cambria" w:cs="Cambria"/>
          <w:color w:val="181717"/>
        </w:rPr>
        <w:t>Physical security perimeter</w:t>
      </w:r>
    </w:p>
    <w:p w14:paraId="45EA99B5" w14:textId="77777777" w:rsidR="009A33E4" w:rsidRDefault="009A33E4" w:rsidP="009A33E4">
      <w:pPr>
        <w:spacing w:after="75"/>
      </w:pPr>
      <w:r>
        <w:rPr>
          <w:rFonts w:ascii="Cambria" w:eastAsia="Cambria" w:hAnsi="Cambria" w:cs="Cambria"/>
          <w:i/>
          <w:color w:val="181717"/>
        </w:rPr>
        <w:t>Control</w:t>
      </w:r>
    </w:p>
    <w:p w14:paraId="541782FA" w14:textId="77777777" w:rsidR="009A33E4" w:rsidRDefault="009A33E4" w:rsidP="009A33E4">
      <w:pPr>
        <w:spacing w:after="0"/>
      </w:pPr>
      <w:r>
        <w:rPr>
          <w:rFonts w:ascii="Cambria" w:eastAsia="Cambria" w:hAnsi="Cambria" w:cs="Cambria"/>
          <w:color w:val="181717"/>
        </w:rPr>
        <w:t>Security perimeters shall be defined and used to protect areas that contain either sensitive or critical information and information processing facilities.</w:t>
      </w:r>
    </w:p>
    <w:p w14:paraId="2508A2F0" w14:textId="77777777" w:rsidR="009A33E4" w:rsidRDefault="009A33E4" w:rsidP="009A33E4">
      <w:pPr>
        <w:spacing w:after="0"/>
      </w:pPr>
      <w:r>
        <w:rPr>
          <w:rFonts w:ascii="Cambria" w:eastAsia="Cambria" w:hAnsi="Cambria" w:cs="Cambria"/>
          <w:color w:val="181717"/>
        </w:rPr>
        <w:t>A.11.1.2</w:t>
      </w:r>
    </w:p>
    <w:p w14:paraId="575F9D2A" w14:textId="77777777" w:rsidR="009A33E4" w:rsidRDefault="009A33E4" w:rsidP="009A33E4">
      <w:pPr>
        <w:spacing w:after="0"/>
        <w:jc w:val="both"/>
      </w:pPr>
      <w:r>
        <w:rPr>
          <w:rFonts w:ascii="Cambria" w:eastAsia="Cambria" w:hAnsi="Cambria" w:cs="Cambria"/>
          <w:color w:val="181717"/>
        </w:rPr>
        <w:t>Physical entry controls</w:t>
      </w:r>
    </w:p>
    <w:p w14:paraId="0A1D3525" w14:textId="77777777" w:rsidR="009A33E4" w:rsidRDefault="009A33E4" w:rsidP="009A33E4">
      <w:pPr>
        <w:spacing w:after="75"/>
      </w:pPr>
      <w:r>
        <w:rPr>
          <w:rFonts w:ascii="Cambria" w:eastAsia="Cambria" w:hAnsi="Cambria" w:cs="Cambria"/>
          <w:i/>
          <w:color w:val="181717"/>
        </w:rPr>
        <w:t>Control</w:t>
      </w:r>
    </w:p>
    <w:p w14:paraId="1D8C7A9A" w14:textId="77777777" w:rsidR="009A33E4" w:rsidRDefault="009A33E4" w:rsidP="009A33E4">
      <w:pPr>
        <w:spacing w:after="0"/>
      </w:pPr>
      <w:r>
        <w:rPr>
          <w:rFonts w:ascii="Cambria" w:eastAsia="Cambria" w:hAnsi="Cambria" w:cs="Cambria"/>
          <w:color w:val="181717"/>
        </w:rPr>
        <w:t>Secure areas shall be protected by appropriate entry controls to ensure that only authorized personnel are allowed access.</w:t>
      </w:r>
    </w:p>
    <w:p w14:paraId="3148153A" w14:textId="77777777" w:rsidR="009A33E4" w:rsidRDefault="009A33E4" w:rsidP="009A33E4">
      <w:pPr>
        <w:spacing w:after="0"/>
      </w:pPr>
      <w:r>
        <w:rPr>
          <w:rFonts w:ascii="Cambria" w:eastAsia="Cambria" w:hAnsi="Cambria" w:cs="Cambria"/>
          <w:color w:val="181717"/>
        </w:rPr>
        <w:t>A.11.1.3</w:t>
      </w:r>
    </w:p>
    <w:p w14:paraId="35631D26" w14:textId="77777777" w:rsidR="009A33E4" w:rsidRDefault="009A33E4" w:rsidP="009A33E4">
      <w:pPr>
        <w:spacing w:after="0"/>
      </w:pPr>
      <w:r>
        <w:rPr>
          <w:rFonts w:ascii="Cambria" w:eastAsia="Cambria" w:hAnsi="Cambria" w:cs="Cambria"/>
          <w:color w:val="181717"/>
        </w:rPr>
        <w:t>Securing offices, rooms and facilities</w:t>
      </w:r>
    </w:p>
    <w:p w14:paraId="366214CB" w14:textId="77777777" w:rsidR="009A33E4" w:rsidRDefault="009A33E4" w:rsidP="009A33E4">
      <w:pPr>
        <w:spacing w:after="75"/>
      </w:pPr>
      <w:r>
        <w:rPr>
          <w:rFonts w:ascii="Cambria" w:eastAsia="Cambria" w:hAnsi="Cambria" w:cs="Cambria"/>
          <w:i/>
          <w:color w:val="181717"/>
        </w:rPr>
        <w:t>Control</w:t>
      </w:r>
    </w:p>
    <w:p w14:paraId="6BC48F5A" w14:textId="77777777" w:rsidR="009A33E4" w:rsidRDefault="009A33E4" w:rsidP="009A33E4">
      <w:pPr>
        <w:spacing w:after="0"/>
      </w:pPr>
      <w:r>
        <w:rPr>
          <w:rFonts w:ascii="Cambria" w:eastAsia="Cambria" w:hAnsi="Cambria" w:cs="Cambria"/>
          <w:color w:val="181717"/>
        </w:rPr>
        <w:t>Physical security for offices, rooms and facilities shall be designed and applied.</w:t>
      </w:r>
    </w:p>
    <w:p w14:paraId="6EBC6734" w14:textId="77777777" w:rsidR="009A33E4" w:rsidRDefault="009A33E4" w:rsidP="009A33E4">
      <w:pPr>
        <w:spacing w:after="0"/>
      </w:pPr>
      <w:r>
        <w:rPr>
          <w:rFonts w:ascii="Cambria" w:eastAsia="Cambria" w:hAnsi="Cambria" w:cs="Cambria"/>
          <w:color w:val="181717"/>
        </w:rPr>
        <w:t>A.11.1.4</w:t>
      </w:r>
    </w:p>
    <w:p w14:paraId="4CD02B4E" w14:textId="77777777" w:rsidR="009A33E4" w:rsidRDefault="009A33E4" w:rsidP="009A33E4">
      <w:pPr>
        <w:spacing w:after="0"/>
      </w:pPr>
      <w:r>
        <w:rPr>
          <w:rFonts w:ascii="Cambria" w:eastAsia="Cambria" w:hAnsi="Cambria" w:cs="Cambria"/>
          <w:color w:val="181717"/>
        </w:rPr>
        <w:t>Protecting against external and environmental threats</w:t>
      </w:r>
    </w:p>
    <w:p w14:paraId="691A1B16" w14:textId="77777777" w:rsidR="009A33E4" w:rsidRDefault="009A33E4" w:rsidP="009A33E4">
      <w:pPr>
        <w:spacing w:after="75"/>
      </w:pPr>
      <w:r>
        <w:rPr>
          <w:rFonts w:ascii="Cambria" w:eastAsia="Cambria" w:hAnsi="Cambria" w:cs="Cambria"/>
          <w:i/>
          <w:color w:val="181717"/>
        </w:rPr>
        <w:t>Control</w:t>
      </w:r>
    </w:p>
    <w:p w14:paraId="298E0D56" w14:textId="77777777" w:rsidR="009A33E4" w:rsidRDefault="009A33E4" w:rsidP="009A33E4">
      <w:pPr>
        <w:spacing w:after="0"/>
      </w:pPr>
      <w:r>
        <w:rPr>
          <w:rFonts w:ascii="Cambria" w:eastAsia="Cambria" w:hAnsi="Cambria" w:cs="Cambria"/>
          <w:color w:val="181717"/>
        </w:rPr>
        <w:t>Physical protection against natural disasters, malicious attack or accidents shall be designed and applied.</w:t>
      </w:r>
    </w:p>
    <w:p w14:paraId="49A256C3" w14:textId="77777777" w:rsidR="009A33E4" w:rsidRDefault="009A33E4" w:rsidP="009A33E4">
      <w:pPr>
        <w:spacing w:after="0"/>
      </w:pPr>
      <w:r>
        <w:rPr>
          <w:rFonts w:ascii="Cambria" w:eastAsia="Cambria" w:hAnsi="Cambria" w:cs="Cambria"/>
          <w:color w:val="181717"/>
        </w:rPr>
        <w:t>A.11.1.5</w:t>
      </w:r>
    </w:p>
    <w:p w14:paraId="73E74B5B" w14:textId="77777777" w:rsidR="009A33E4" w:rsidRDefault="009A33E4" w:rsidP="009A33E4">
      <w:pPr>
        <w:spacing w:after="0"/>
      </w:pPr>
      <w:r>
        <w:rPr>
          <w:rFonts w:ascii="Cambria" w:eastAsia="Cambria" w:hAnsi="Cambria" w:cs="Cambria"/>
          <w:color w:val="181717"/>
        </w:rPr>
        <w:t>Working in secure areas</w:t>
      </w:r>
    </w:p>
    <w:p w14:paraId="0B42DE12" w14:textId="77777777" w:rsidR="009A33E4" w:rsidRDefault="009A33E4" w:rsidP="009A33E4">
      <w:pPr>
        <w:spacing w:after="75"/>
      </w:pPr>
      <w:r>
        <w:rPr>
          <w:rFonts w:ascii="Cambria" w:eastAsia="Cambria" w:hAnsi="Cambria" w:cs="Cambria"/>
          <w:i/>
          <w:color w:val="181717"/>
        </w:rPr>
        <w:t>Control</w:t>
      </w:r>
    </w:p>
    <w:p w14:paraId="1F4DFD55" w14:textId="77777777" w:rsidR="009A33E4" w:rsidRDefault="009A33E4" w:rsidP="009A33E4">
      <w:pPr>
        <w:spacing w:after="0"/>
      </w:pPr>
      <w:r>
        <w:rPr>
          <w:rFonts w:ascii="Cambria" w:eastAsia="Cambria" w:hAnsi="Cambria" w:cs="Cambria"/>
          <w:color w:val="181717"/>
        </w:rPr>
        <w:t>Procedures for working in secure areas shall be designed and applied.</w:t>
      </w:r>
    </w:p>
    <w:p w14:paraId="0DFC607A" w14:textId="77777777" w:rsidR="009A33E4" w:rsidRDefault="009A33E4" w:rsidP="009A33E4">
      <w:pPr>
        <w:spacing w:after="0"/>
      </w:pPr>
      <w:r>
        <w:rPr>
          <w:rFonts w:ascii="Cambria" w:eastAsia="Cambria" w:hAnsi="Cambria" w:cs="Cambria"/>
          <w:color w:val="181717"/>
        </w:rPr>
        <w:t>A.11.1.6</w:t>
      </w:r>
    </w:p>
    <w:p w14:paraId="260DDD72" w14:textId="77777777" w:rsidR="009A33E4" w:rsidRDefault="009A33E4" w:rsidP="009A33E4">
      <w:pPr>
        <w:spacing w:after="0"/>
      </w:pPr>
      <w:r>
        <w:rPr>
          <w:rFonts w:ascii="Cambria" w:eastAsia="Cambria" w:hAnsi="Cambria" w:cs="Cambria"/>
          <w:color w:val="181717"/>
        </w:rPr>
        <w:t>Delivery and loading areas</w:t>
      </w:r>
    </w:p>
    <w:p w14:paraId="7CF52FEF" w14:textId="77777777" w:rsidR="009A33E4" w:rsidRDefault="009A33E4" w:rsidP="009A33E4">
      <w:pPr>
        <w:spacing w:after="75"/>
      </w:pPr>
      <w:r>
        <w:rPr>
          <w:rFonts w:ascii="Cambria" w:eastAsia="Cambria" w:hAnsi="Cambria" w:cs="Cambria"/>
          <w:i/>
          <w:color w:val="181717"/>
        </w:rPr>
        <w:t>Control</w:t>
      </w:r>
    </w:p>
    <w:p w14:paraId="653CD5A3" w14:textId="77777777" w:rsidR="009A33E4" w:rsidRDefault="009A33E4" w:rsidP="009A33E4">
      <w:pPr>
        <w:spacing w:after="0"/>
      </w:pPr>
      <w:r>
        <w:rPr>
          <w:rFonts w:ascii="Cambria" w:eastAsia="Cambria" w:hAnsi="Cambria" w:cs="Cambria"/>
          <w:color w:val="181717"/>
        </w:rPr>
        <w:t>Access points such as delivery and loading areas and other points where unauthorized persons could enter the premises shall be controlled and, if possible, isolated from information processing facilities to avoid unauthorized access.</w:t>
      </w:r>
    </w:p>
    <w:p w14:paraId="1E7E90DA" w14:textId="77777777" w:rsidR="009A33E4" w:rsidRDefault="009A33E4" w:rsidP="009A33E4">
      <w:pPr>
        <w:spacing w:after="0"/>
      </w:pPr>
      <w:r>
        <w:rPr>
          <w:rFonts w:ascii="Cambria" w:eastAsia="Cambria" w:hAnsi="Cambria" w:cs="Cambria"/>
          <w:b/>
          <w:color w:val="181717"/>
        </w:rPr>
        <w:t>A.11.2 Equipment</w:t>
      </w:r>
    </w:p>
    <w:p w14:paraId="7887AF31" w14:textId="77777777" w:rsidR="009A33E4" w:rsidRDefault="009A33E4" w:rsidP="009A33E4">
      <w:pPr>
        <w:spacing w:after="0"/>
      </w:pPr>
      <w:r>
        <w:rPr>
          <w:rFonts w:ascii="Cambria" w:eastAsia="Cambria" w:hAnsi="Cambria" w:cs="Cambria"/>
          <w:color w:val="181717"/>
        </w:rPr>
        <w:t>Objective: To prevent loss, damage, theft or compromise of assets and interruption to the organization’s operations.</w:t>
      </w:r>
    </w:p>
    <w:p w14:paraId="0858ED41" w14:textId="77777777" w:rsidR="009A33E4" w:rsidRDefault="009A33E4" w:rsidP="009A33E4">
      <w:pPr>
        <w:spacing w:after="0"/>
      </w:pPr>
      <w:r>
        <w:rPr>
          <w:rFonts w:ascii="Cambria" w:eastAsia="Cambria" w:hAnsi="Cambria" w:cs="Cambria"/>
          <w:color w:val="181717"/>
        </w:rPr>
        <w:t>A.11.2.1</w:t>
      </w:r>
    </w:p>
    <w:p w14:paraId="5692933B" w14:textId="77777777" w:rsidR="009A33E4" w:rsidRDefault="009A33E4" w:rsidP="009A33E4">
      <w:pPr>
        <w:spacing w:after="0"/>
      </w:pPr>
      <w:r>
        <w:rPr>
          <w:rFonts w:ascii="Cambria" w:eastAsia="Cambria" w:hAnsi="Cambria" w:cs="Cambria"/>
          <w:color w:val="181717"/>
        </w:rPr>
        <w:t>Equipment siting and protection</w:t>
      </w:r>
    </w:p>
    <w:p w14:paraId="50271640" w14:textId="77777777" w:rsidR="009A33E4" w:rsidRDefault="009A33E4" w:rsidP="009A33E4">
      <w:pPr>
        <w:spacing w:after="75"/>
      </w:pPr>
      <w:r>
        <w:rPr>
          <w:rFonts w:ascii="Cambria" w:eastAsia="Cambria" w:hAnsi="Cambria" w:cs="Cambria"/>
          <w:i/>
          <w:color w:val="181717"/>
        </w:rPr>
        <w:t>Control</w:t>
      </w:r>
    </w:p>
    <w:p w14:paraId="068D6A99" w14:textId="77777777" w:rsidR="009A33E4" w:rsidRDefault="009A33E4" w:rsidP="009A33E4">
      <w:pPr>
        <w:spacing w:after="0"/>
      </w:pPr>
      <w:r>
        <w:rPr>
          <w:rFonts w:ascii="Cambria" w:eastAsia="Cambria" w:hAnsi="Cambria" w:cs="Cambria"/>
          <w:color w:val="181717"/>
        </w:rPr>
        <w:lastRenderedPageBreak/>
        <w:t>Equipment shall be sited and protected to reduce the risks from environmental threats and hazards, and opportunities for unauthorized access.</w:t>
      </w:r>
    </w:p>
    <w:p w14:paraId="7A3F1EC9" w14:textId="77777777" w:rsidR="009A33E4" w:rsidRDefault="009A33E4" w:rsidP="009A33E4">
      <w:pPr>
        <w:spacing w:after="0"/>
      </w:pPr>
      <w:r>
        <w:rPr>
          <w:rFonts w:ascii="Cambria" w:eastAsia="Cambria" w:hAnsi="Cambria" w:cs="Cambria"/>
          <w:color w:val="181717"/>
        </w:rPr>
        <w:t>A.11.2.2</w:t>
      </w:r>
    </w:p>
    <w:p w14:paraId="628CEF7E" w14:textId="77777777" w:rsidR="009A33E4" w:rsidRDefault="009A33E4" w:rsidP="009A33E4">
      <w:pPr>
        <w:spacing w:after="0"/>
      </w:pPr>
      <w:r>
        <w:rPr>
          <w:rFonts w:ascii="Cambria" w:eastAsia="Cambria" w:hAnsi="Cambria" w:cs="Cambria"/>
          <w:color w:val="181717"/>
        </w:rPr>
        <w:t>Supporting utilities</w:t>
      </w:r>
    </w:p>
    <w:p w14:paraId="53CC92F5" w14:textId="77777777" w:rsidR="009A33E4" w:rsidRDefault="009A33E4" w:rsidP="009A33E4">
      <w:pPr>
        <w:spacing w:after="75"/>
      </w:pPr>
      <w:r>
        <w:rPr>
          <w:rFonts w:ascii="Cambria" w:eastAsia="Cambria" w:hAnsi="Cambria" w:cs="Cambria"/>
          <w:i/>
          <w:color w:val="181717"/>
        </w:rPr>
        <w:t>Control</w:t>
      </w:r>
    </w:p>
    <w:p w14:paraId="6A2EA734" w14:textId="77777777" w:rsidR="009A33E4" w:rsidRDefault="009A33E4" w:rsidP="009A33E4">
      <w:pPr>
        <w:spacing w:after="0"/>
      </w:pPr>
      <w:r>
        <w:rPr>
          <w:rFonts w:ascii="Cambria" w:eastAsia="Cambria" w:hAnsi="Cambria" w:cs="Cambria"/>
          <w:color w:val="181717"/>
        </w:rPr>
        <w:t>Equipment shall be protected from power failures and other disruptions caused by failures in supporting utilities.</w:t>
      </w:r>
    </w:p>
    <w:p w14:paraId="1AD16CCE" w14:textId="77777777" w:rsidR="009A33E4" w:rsidRDefault="009A33E4" w:rsidP="009A33E4">
      <w:pPr>
        <w:spacing w:after="0"/>
      </w:pPr>
      <w:r>
        <w:rPr>
          <w:rFonts w:ascii="Cambria" w:eastAsia="Cambria" w:hAnsi="Cambria" w:cs="Cambria"/>
          <w:color w:val="181717"/>
        </w:rPr>
        <w:t>A.11.2.3</w:t>
      </w:r>
    </w:p>
    <w:p w14:paraId="6F47D86D" w14:textId="77777777" w:rsidR="009A33E4" w:rsidRDefault="009A33E4" w:rsidP="009A33E4">
      <w:pPr>
        <w:spacing w:after="0"/>
      </w:pPr>
      <w:r>
        <w:rPr>
          <w:rFonts w:ascii="Cambria" w:eastAsia="Cambria" w:hAnsi="Cambria" w:cs="Cambria"/>
          <w:color w:val="181717"/>
        </w:rPr>
        <w:t>Cabling security</w:t>
      </w:r>
    </w:p>
    <w:p w14:paraId="3246B347" w14:textId="77777777" w:rsidR="009A33E4" w:rsidRDefault="009A33E4" w:rsidP="009A33E4">
      <w:pPr>
        <w:spacing w:after="75"/>
      </w:pPr>
      <w:r>
        <w:rPr>
          <w:rFonts w:ascii="Cambria" w:eastAsia="Cambria" w:hAnsi="Cambria" w:cs="Cambria"/>
          <w:i/>
          <w:color w:val="181717"/>
        </w:rPr>
        <w:t>Control</w:t>
      </w:r>
    </w:p>
    <w:p w14:paraId="5D587100" w14:textId="77777777" w:rsidR="009A33E4" w:rsidRDefault="009A33E4" w:rsidP="009A33E4">
      <w:pPr>
        <w:spacing w:after="0"/>
      </w:pPr>
      <w:r>
        <w:rPr>
          <w:rFonts w:ascii="Cambria" w:eastAsia="Cambria" w:hAnsi="Cambria" w:cs="Cambria"/>
          <w:color w:val="181717"/>
        </w:rPr>
        <w:t>Power and telecommunications cabling carrying data or supporting information services shall be protected from interception, interference or damage.</w:t>
      </w:r>
    </w:p>
    <w:p w14:paraId="24F3EE69" w14:textId="77777777" w:rsidR="009A33E4" w:rsidRDefault="009A33E4" w:rsidP="009A33E4">
      <w:pPr>
        <w:spacing w:after="0"/>
      </w:pPr>
      <w:r>
        <w:rPr>
          <w:rFonts w:ascii="Cambria" w:eastAsia="Cambria" w:hAnsi="Cambria" w:cs="Cambria"/>
          <w:color w:val="181717"/>
        </w:rPr>
        <w:t>A.11.2.4</w:t>
      </w:r>
    </w:p>
    <w:p w14:paraId="3D0DEAB7" w14:textId="77777777" w:rsidR="009A33E4" w:rsidRDefault="009A33E4" w:rsidP="009A33E4">
      <w:pPr>
        <w:spacing w:after="0"/>
      </w:pPr>
      <w:r>
        <w:rPr>
          <w:rFonts w:ascii="Cambria" w:eastAsia="Cambria" w:hAnsi="Cambria" w:cs="Cambria"/>
          <w:color w:val="181717"/>
        </w:rPr>
        <w:t>Equipment maintenance</w:t>
      </w:r>
    </w:p>
    <w:p w14:paraId="59F24DA3" w14:textId="77777777" w:rsidR="009A33E4" w:rsidRDefault="009A33E4" w:rsidP="009A33E4">
      <w:pPr>
        <w:spacing w:after="75"/>
      </w:pPr>
      <w:r>
        <w:rPr>
          <w:rFonts w:ascii="Cambria" w:eastAsia="Cambria" w:hAnsi="Cambria" w:cs="Cambria"/>
          <w:i/>
          <w:color w:val="181717"/>
        </w:rPr>
        <w:t>Control</w:t>
      </w:r>
    </w:p>
    <w:p w14:paraId="3F995A47" w14:textId="77777777" w:rsidR="009A33E4" w:rsidRDefault="009A33E4" w:rsidP="009A33E4">
      <w:pPr>
        <w:spacing w:after="0"/>
      </w:pPr>
      <w:r>
        <w:rPr>
          <w:rFonts w:ascii="Cambria" w:eastAsia="Cambria" w:hAnsi="Cambria" w:cs="Cambria"/>
          <w:color w:val="181717"/>
        </w:rPr>
        <w:t>Equipment shall be correctly maintained to ensure its continued availability and integrity.</w:t>
      </w:r>
    </w:p>
    <w:p w14:paraId="79293D7E" w14:textId="77777777" w:rsidR="009A33E4" w:rsidRDefault="009A33E4" w:rsidP="009A33E4">
      <w:pPr>
        <w:spacing w:after="0"/>
      </w:pPr>
      <w:r>
        <w:rPr>
          <w:rFonts w:ascii="Cambria" w:eastAsia="Cambria" w:hAnsi="Cambria" w:cs="Cambria"/>
          <w:color w:val="181717"/>
        </w:rPr>
        <w:t>A.11.2.5</w:t>
      </w:r>
    </w:p>
    <w:p w14:paraId="3E28F399" w14:textId="77777777" w:rsidR="009A33E4" w:rsidRDefault="009A33E4" w:rsidP="009A33E4">
      <w:pPr>
        <w:spacing w:after="0"/>
      </w:pPr>
      <w:r>
        <w:rPr>
          <w:rFonts w:ascii="Cambria" w:eastAsia="Cambria" w:hAnsi="Cambria" w:cs="Cambria"/>
          <w:color w:val="181717"/>
        </w:rPr>
        <w:t>Removal of assets</w:t>
      </w:r>
    </w:p>
    <w:p w14:paraId="441612EB" w14:textId="77777777" w:rsidR="009A33E4" w:rsidRDefault="009A33E4" w:rsidP="009A33E4">
      <w:pPr>
        <w:spacing w:after="75"/>
      </w:pPr>
      <w:r>
        <w:rPr>
          <w:rFonts w:ascii="Cambria" w:eastAsia="Cambria" w:hAnsi="Cambria" w:cs="Cambria"/>
          <w:i/>
          <w:color w:val="181717"/>
        </w:rPr>
        <w:t>Control</w:t>
      </w:r>
    </w:p>
    <w:p w14:paraId="1DE08F26" w14:textId="77777777" w:rsidR="009A33E4" w:rsidRDefault="009A33E4" w:rsidP="009A33E4">
      <w:pPr>
        <w:spacing w:after="0"/>
      </w:pPr>
      <w:r>
        <w:rPr>
          <w:rFonts w:ascii="Cambria" w:eastAsia="Cambria" w:hAnsi="Cambria" w:cs="Cambria"/>
          <w:color w:val="181717"/>
        </w:rPr>
        <w:t>Equipment, information or software shall not be taken off-site without prior authorization.</w:t>
      </w:r>
    </w:p>
    <w:p w14:paraId="4AE06D1C" w14:textId="77777777" w:rsidR="009A33E4" w:rsidRDefault="009A33E4" w:rsidP="009A33E4">
      <w:pPr>
        <w:spacing w:after="0"/>
      </w:pPr>
      <w:r>
        <w:rPr>
          <w:rFonts w:ascii="Cambria" w:eastAsia="Cambria" w:hAnsi="Cambria" w:cs="Cambria"/>
          <w:color w:val="181717"/>
        </w:rPr>
        <w:t>A.11.2.6</w:t>
      </w:r>
    </w:p>
    <w:p w14:paraId="1EC6AFE1" w14:textId="77777777" w:rsidR="009A33E4" w:rsidRDefault="009A33E4" w:rsidP="009A33E4">
      <w:pPr>
        <w:spacing w:after="0"/>
      </w:pPr>
      <w:r>
        <w:rPr>
          <w:rFonts w:ascii="Cambria" w:eastAsia="Cambria" w:hAnsi="Cambria" w:cs="Cambria"/>
          <w:color w:val="181717"/>
        </w:rPr>
        <w:t>Security of equipment and assets off-premises</w:t>
      </w:r>
    </w:p>
    <w:p w14:paraId="47560302" w14:textId="77777777" w:rsidR="009A33E4" w:rsidRDefault="009A33E4" w:rsidP="009A33E4">
      <w:pPr>
        <w:spacing w:after="75"/>
      </w:pPr>
      <w:r>
        <w:rPr>
          <w:rFonts w:ascii="Cambria" w:eastAsia="Cambria" w:hAnsi="Cambria" w:cs="Cambria"/>
          <w:i/>
          <w:color w:val="181717"/>
        </w:rPr>
        <w:t>Control</w:t>
      </w:r>
    </w:p>
    <w:p w14:paraId="49BE4D60" w14:textId="77777777" w:rsidR="009A33E4" w:rsidRDefault="009A33E4" w:rsidP="009A33E4">
      <w:pPr>
        <w:spacing w:after="0"/>
      </w:pPr>
      <w:r>
        <w:rPr>
          <w:rFonts w:ascii="Cambria" w:eastAsia="Cambria" w:hAnsi="Cambria" w:cs="Cambria"/>
          <w:color w:val="181717"/>
        </w:rPr>
        <w:t xml:space="preserve">Security shall be applied to off-site assets </w:t>
      </w:r>
      <w:proofErr w:type="gramStart"/>
      <w:r>
        <w:rPr>
          <w:rFonts w:ascii="Cambria" w:eastAsia="Cambria" w:hAnsi="Cambria" w:cs="Cambria"/>
          <w:color w:val="181717"/>
        </w:rPr>
        <w:t>taking into account</w:t>
      </w:r>
      <w:proofErr w:type="gramEnd"/>
      <w:r>
        <w:rPr>
          <w:rFonts w:ascii="Cambria" w:eastAsia="Cambria" w:hAnsi="Cambria" w:cs="Cambria"/>
          <w:color w:val="181717"/>
        </w:rPr>
        <w:t xml:space="preserve"> the different risks of working outside the organization’s premises.</w:t>
      </w:r>
    </w:p>
    <w:p w14:paraId="24AB3A10" w14:textId="77777777" w:rsidR="009A33E4" w:rsidRDefault="009A33E4" w:rsidP="009A33E4">
      <w:pPr>
        <w:spacing w:after="0"/>
      </w:pPr>
      <w:r>
        <w:rPr>
          <w:rFonts w:ascii="Cambria" w:eastAsia="Cambria" w:hAnsi="Cambria" w:cs="Cambria"/>
          <w:color w:val="181717"/>
        </w:rPr>
        <w:t>A.11.2.7</w:t>
      </w:r>
    </w:p>
    <w:p w14:paraId="57DF37A6" w14:textId="77777777" w:rsidR="009A33E4" w:rsidRDefault="009A33E4" w:rsidP="009A33E4">
      <w:pPr>
        <w:spacing w:after="0"/>
      </w:pPr>
      <w:r>
        <w:rPr>
          <w:rFonts w:ascii="Cambria" w:eastAsia="Cambria" w:hAnsi="Cambria" w:cs="Cambria"/>
          <w:color w:val="181717"/>
        </w:rPr>
        <w:t>Secure disposal or reuse of equipment</w:t>
      </w:r>
    </w:p>
    <w:p w14:paraId="2966D238" w14:textId="77777777" w:rsidR="009A33E4" w:rsidRDefault="009A33E4" w:rsidP="009A33E4">
      <w:pPr>
        <w:spacing w:after="75"/>
      </w:pPr>
      <w:r>
        <w:rPr>
          <w:rFonts w:ascii="Cambria" w:eastAsia="Cambria" w:hAnsi="Cambria" w:cs="Cambria"/>
          <w:i/>
          <w:color w:val="181717"/>
        </w:rPr>
        <w:t>Control</w:t>
      </w:r>
    </w:p>
    <w:p w14:paraId="689B6BEF" w14:textId="77777777" w:rsidR="009A33E4" w:rsidRDefault="009A33E4" w:rsidP="009A33E4">
      <w:pPr>
        <w:spacing w:after="0"/>
        <w:ind w:right="19"/>
      </w:pPr>
      <w:r>
        <w:rPr>
          <w:rFonts w:ascii="Cambria" w:eastAsia="Cambria" w:hAnsi="Cambria" w:cs="Cambria"/>
          <w:color w:val="181717"/>
        </w:rPr>
        <w:t>All items of equipment containing storage media shall be verified to ensure that any sensitive data and licensed software has been removed or securely overwritten prior to disposal or re-use.</w:t>
      </w:r>
    </w:p>
    <w:p w14:paraId="2D889581" w14:textId="77777777" w:rsidR="009A33E4" w:rsidRDefault="009A33E4" w:rsidP="009A33E4">
      <w:pPr>
        <w:spacing w:after="0"/>
      </w:pPr>
      <w:r>
        <w:rPr>
          <w:rFonts w:ascii="Cambria" w:eastAsia="Cambria" w:hAnsi="Cambria" w:cs="Cambria"/>
          <w:color w:val="181717"/>
        </w:rPr>
        <w:t>A.11.2.8</w:t>
      </w:r>
    </w:p>
    <w:p w14:paraId="6BDC3BFE" w14:textId="77777777" w:rsidR="009A33E4" w:rsidRDefault="009A33E4" w:rsidP="009A33E4">
      <w:pPr>
        <w:spacing w:after="0"/>
      </w:pPr>
      <w:r>
        <w:rPr>
          <w:rFonts w:ascii="Cambria" w:eastAsia="Cambria" w:hAnsi="Cambria" w:cs="Cambria"/>
          <w:color w:val="181717"/>
        </w:rPr>
        <w:t>Unattended user equipment</w:t>
      </w:r>
    </w:p>
    <w:p w14:paraId="7AF68012" w14:textId="77777777" w:rsidR="009A33E4" w:rsidRDefault="009A33E4" w:rsidP="009A33E4">
      <w:pPr>
        <w:spacing w:after="75"/>
      </w:pPr>
      <w:r>
        <w:rPr>
          <w:rFonts w:ascii="Cambria" w:eastAsia="Cambria" w:hAnsi="Cambria" w:cs="Cambria"/>
          <w:i/>
          <w:color w:val="181717"/>
        </w:rPr>
        <w:t>Control</w:t>
      </w:r>
    </w:p>
    <w:p w14:paraId="5D9C3C08" w14:textId="77777777" w:rsidR="009A33E4" w:rsidRDefault="009A33E4" w:rsidP="009A33E4">
      <w:pPr>
        <w:spacing w:after="0"/>
      </w:pPr>
      <w:r>
        <w:rPr>
          <w:rFonts w:ascii="Cambria" w:eastAsia="Cambria" w:hAnsi="Cambria" w:cs="Cambria"/>
          <w:color w:val="181717"/>
        </w:rPr>
        <w:t>Users shall ensure that unattended equipment has appropriate protection.</w:t>
      </w:r>
    </w:p>
    <w:p w14:paraId="4DB7E4BC" w14:textId="77777777" w:rsidR="009A33E4" w:rsidRDefault="009A33E4" w:rsidP="009A33E4">
      <w:pPr>
        <w:spacing w:after="0"/>
      </w:pPr>
      <w:r>
        <w:rPr>
          <w:rFonts w:ascii="Cambria" w:eastAsia="Cambria" w:hAnsi="Cambria" w:cs="Cambria"/>
          <w:color w:val="181717"/>
        </w:rPr>
        <w:t>A.11.2.9</w:t>
      </w:r>
    </w:p>
    <w:p w14:paraId="22CED45E" w14:textId="77777777" w:rsidR="009A33E4" w:rsidRDefault="009A33E4" w:rsidP="009A33E4">
      <w:pPr>
        <w:spacing w:after="0"/>
      </w:pPr>
      <w:r>
        <w:rPr>
          <w:rFonts w:ascii="Cambria" w:eastAsia="Cambria" w:hAnsi="Cambria" w:cs="Cambria"/>
          <w:color w:val="181717"/>
        </w:rPr>
        <w:t>Clear desk and clear screen policy</w:t>
      </w:r>
    </w:p>
    <w:p w14:paraId="73B5EC58" w14:textId="77777777" w:rsidR="009A33E4" w:rsidRDefault="009A33E4" w:rsidP="009A33E4">
      <w:pPr>
        <w:spacing w:after="75"/>
      </w:pPr>
      <w:r>
        <w:rPr>
          <w:rFonts w:ascii="Cambria" w:eastAsia="Cambria" w:hAnsi="Cambria" w:cs="Cambria"/>
          <w:i/>
          <w:color w:val="181717"/>
        </w:rPr>
        <w:t>Control</w:t>
      </w:r>
    </w:p>
    <w:p w14:paraId="2538CFC6" w14:textId="77777777" w:rsidR="009A33E4" w:rsidRDefault="009A33E4" w:rsidP="009A33E4">
      <w:pPr>
        <w:spacing w:after="0"/>
        <w:ind w:right="235"/>
      </w:pPr>
      <w:r>
        <w:rPr>
          <w:rFonts w:ascii="Cambria" w:eastAsia="Cambria" w:hAnsi="Cambria" w:cs="Cambria"/>
          <w:color w:val="181717"/>
        </w:rPr>
        <w:t>A clear desk policy for papers and removable storage media and a clear screen policy for information processing facilities shall be adopted.</w:t>
      </w:r>
    </w:p>
    <w:p w14:paraId="0F87B6AD" w14:textId="77777777" w:rsidR="009A33E4" w:rsidRDefault="009A33E4" w:rsidP="009A33E4">
      <w:pPr>
        <w:tabs>
          <w:tab w:val="center" w:pos="229"/>
          <w:tab w:val="center" w:pos="1759"/>
        </w:tabs>
        <w:spacing w:after="0"/>
      </w:pPr>
      <w:r>
        <w:tab/>
      </w:r>
      <w:r>
        <w:rPr>
          <w:rFonts w:ascii="Cambria" w:eastAsia="Cambria" w:hAnsi="Cambria" w:cs="Cambria"/>
          <w:b/>
          <w:color w:val="181717"/>
        </w:rPr>
        <w:t xml:space="preserve">A.12 </w:t>
      </w:r>
      <w:r>
        <w:rPr>
          <w:rFonts w:ascii="Cambria" w:eastAsia="Cambria" w:hAnsi="Cambria" w:cs="Cambria"/>
          <w:b/>
          <w:color w:val="181717"/>
        </w:rPr>
        <w:tab/>
        <w:t xml:space="preserve"> Operations security</w:t>
      </w:r>
    </w:p>
    <w:p w14:paraId="6477B2DC" w14:textId="77777777" w:rsidR="009A33E4" w:rsidRDefault="009A33E4" w:rsidP="009A33E4">
      <w:pPr>
        <w:spacing w:after="0"/>
      </w:pPr>
      <w:r>
        <w:rPr>
          <w:rFonts w:ascii="Cambria" w:eastAsia="Cambria" w:hAnsi="Cambria" w:cs="Cambria"/>
          <w:b/>
          <w:color w:val="181717"/>
        </w:rPr>
        <w:t>A.12.1 Operational procedures and responsibilities</w:t>
      </w:r>
    </w:p>
    <w:p w14:paraId="5F157B9C" w14:textId="77777777" w:rsidR="009A33E4" w:rsidRDefault="009A33E4" w:rsidP="009A33E4">
      <w:pPr>
        <w:spacing w:after="0"/>
      </w:pPr>
      <w:r>
        <w:rPr>
          <w:rFonts w:ascii="Cambria" w:eastAsia="Cambria" w:hAnsi="Cambria" w:cs="Cambria"/>
          <w:color w:val="181717"/>
        </w:rPr>
        <w:t>Objective: To ensure correct and secure operations of information processing facilities.</w:t>
      </w:r>
    </w:p>
    <w:p w14:paraId="5633F9C5" w14:textId="77777777" w:rsidR="009A33E4" w:rsidRDefault="009A33E4" w:rsidP="009A33E4">
      <w:pPr>
        <w:spacing w:after="0"/>
      </w:pPr>
      <w:r>
        <w:rPr>
          <w:rFonts w:ascii="Cambria" w:eastAsia="Cambria" w:hAnsi="Cambria" w:cs="Cambria"/>
          <w:color w:val="181717"/>
        </w:rPr>
        <w:t>A.12.1.1</w:t>
      </w:r>
    </w:p>
    <w:p w14:paraId="2301DC33" w14:textId="77777777" w:rsidR="009A33E4" w:rsidRDefault="009A33E4" w:rsidP="009A33E4">
      <w:pPr>
        <w:spacing w:after="0"/>
      </w:pPr>
      <w:r>
        <w:rPr>
          <w:rFonts w:ascii="Cambria" w:eastAsia="Cambria" w:hAnsi="Cambria" w:cs="Cambria"/>
          <w:color w:val="181717"/>
        </w:rPr>
        <w:t>Documented operating procedures</w:t>
      </w:r>
    </w:p>
    <w:p w14:paraId="19695E02" w14:textId="77777777" w:rsidR="009A33E4" w:rsidRDefault="009A33E4" w:rsidP="009A33E4">
      <w:pPr>
        <w:spacing w:after="75"/>
      </w:pPr>
      <w:r>
        <w:rPr>
          <w:rFonts w:ascii="Cambria" w:eastAsia="Cambria" w:hAnsi="Cambria" w:cs="Cambria"/>
          <w:i/>
          <w:color w:val="181717"/>
        </w:rPr>
        <w:t>Control</w:t>
      </w:r>
    </w:p>
    <w:p w14:paraId="7A481F28" w14:textId="77777777" w:rsidR="009A33E4" w:rsidRDefault="009A33E4" w:rsidP="009A33E4">
      <w:pPr>
        <w:spacing w:after="0"/>
      </w:pPr>
      <w:r>
        <w:rPr>
          <w:rFonts w:ascii="Cambria" w:eastAsia="Cambria" w:hAnsi="Cambria" w:cs="Cambria"/>
          <w:color w:val="181717"/>
        </w:rPr>
        <w:t>Operating procedures shall be documented and made available to all users who need them.</w:t>
      </w:r>
    </w:p>
    <w:p w14:paraId="3BE036B8" w14:textId="77777777" w:rsidR="009A33E4" w:rsidRDefault="009A33E4" w:rsidP="009A33E4">
      <w:pPr>
        <w:spacing w:after="0"/>
      </w:pPr>
      <w:r>
        <w:rPr>
          <w:rFonts w:ascii="Cambria" w:eastAsia="Cambria" w:hAnsi="Cambria" w:cs="Cambria"/>
          <w:color w:val="181717"/>
        </w:rPr>
        <w:t>A.12.1.2</w:t>
      </w:r>
    </w:p>
    <w:p w14:paraId="23A00DFB" w14:textId="77777777" w:rsidR="009A33E4" w:rsidRDefault="009A33E4" w:rsidP="009A33E4">
      <w:pPr>
        <w:spacing w:after="0"/>
      </w:pPr>
      <w:r>
        <w:rPr>
          <w:rFonts w:ascii="Cambria" w:eastAsia="Cambria" w:hAnsi="Cambria" w:cs="Cambria"/>
          <w:color w:val="181717"/>
        </w:rPr>
        <w:lastRenderedPageBreak/>
        <w:t>Change management</w:t>
      </w:r>
    </w:p>
    <w:p w14:paraId="4E45278E" w14:textId="77777777" w:rsidR="009A33E4" w:rsidRDefault="009A33E4" w:rsidP="009A33E4">
      <w:pPr>
        <w:spacing w:after="75"/>
      </w:pPr>
      <w:r>
        <w:rPr>
          <w:rFonts w:ascii="Cambria" w:eastAsia="Cambria" w:hAnsi="Cambria" w:cs="Cambria"/>
          <w:i/>
          <w:color w:val="181717"/>
        </w:rPr>
        <w:t>Control</w:t>
      </w:r>
    </w:p>
    <w:p w14:paraId="4E0B5677" w14:textId="77777777" w:rsidR="009A33E4" w:rsidRDefault="009A33E4" w:rsidP="009A33E4">
      <w:pPr>
        <w:spacing w:after="0"/>
      </w:pPr>
      <w:r>
        <w:rPr>
          <w:rFonts w:ascii="Cambria" w:eastAsia="Cambria" w:hAnsi="Cambria" w:cs="Cambria"/>
          <w:color w:val="181717"/>
        </w:rPr>
        <w:t>Changes to the organization, business processes, information processing facilities and systems that affect information security shall be controlled.</w:t>
      </w:r>
    </w:p>
    <w:p w14:paraId="0177B41E" w14:textId="77777777" w:rsidR="009A33E4" w:rsidRDefault="009A33E4" w:rsidP="009A33E4">
      <w:pPr>
        <w:spacing w:after="0"/>
      </w:pPr>
      <w:r>
        <w:rPr>
          <w:rFonts w:ascii="Cambria" w:eastAsia="Cambria" w:hAnsi="Cambria" w:cs="Cambria"/>
          <w:color w:val="181717"/>
        </w:rPr>
        <w:t>A.12.1.3</w:t>
      </w:r>
    </w:p>
    <w:p w14:paraId="68459433" w14:textId="77777777" w:rsidR="009A33E4" w:rsidRDefault="009A33E4" w:rsidP="009A33E4">
      <w:pPr>
        <w:spacing w:after="0"/>
      </w:pPr>
      <w:r>
        <w:rPr>
          <w:rFonts w:ascii="Cambria" w:eastAsia="Cambria" w:hAnsi="Cambria" w:cs="Cambria"/>
          <w:color w:val="181717"/>
        </w:rPr>
        <w:t>Capacity management</w:t>
      </w:r>
    </w:p>
    <w:p w14:paraId="5053564C" w14:textId="77777777" w:rsidR="009A33E4" w:rsidRDefault="009A33E4" w:rsidP="009A33E4">
      <w:pPr>
        <w:spacing w:after="75"/>
      </w:pPr>
      <w:r>
        <w:rPr>
          <w:rFonts w:ascii="Cambria" w:eastAsia="Cambria" w:hAnsi="Cambria" w:cs="Cambria"/>
          <w:i/>
          <w:color w:val="181717"/>
        </w:rPr>
        <w:t>Control</w:t>
      </w:r>
    </w:p>
    <w:p w14:paraId="28228AE3" w14:textId="77777777" w:rsidR="009A33E4" w:rsidRDefault="009A33E4" w:rsidP="009A33E4">
      <w:pPr>
        <w:spacing w:after="0"/>
      </w:pPr>
      <w:r>
        <w:rPr>
          <w:rFonts w:ascii="Cambria" w:eastAsia="Cambria" w:hAnsi="Cambria" w:cs="Cambria"/>
          <w:color w:val="181717"/>
        </w:rPr>
        <w:t>The use of resources shall be monitored, tuned and projections made of future capacity requirements to ensure the required system performance.</w:t>
      </w:r>
    </w:p>
    <w:p w14:paraId="5036E1CF" w14:textId="77777777" w:rsidR="009A33E4" w:rsidRDefault="009A33E4" w:rsidP="009A33E4">
      <w:pPr>
        <w:spacing w:after="0"/>
      </w:pPr>
      <w:r>
        <w:rPr>
          <w:rFonts w:ascii="Cambria" w:eastAsia="Cambria" w:hAnsi="Cambria" w:cs="Cambria"/>
          <w:color w:val="181717"/>
        </w:rPr>
        <w:t>A.12.1.4</w:t>
      </w:r>
    </w:p>
    <w:p w14:paraId="648196A4" w14:textId="77777777" w:rsidR="009A33E4" w:rsidRDefault="009A33E4" w:rsidP="009A33E4">
      <w:pPr>
        <w:spacing w:after="0" w:line="224" w:lineRule="auto"/>
      </w:pPr>
      <w:r>
        <w:rPr>
          <w:rFonts w:ascii="Cambria" w:eastAsia="Cambria" w:hAnsi="Cambria" w:cs="Cambria"/>
          <w:color w:val="181717"/>
        </w:rPr>
        <w:t xml:space="preserve">Separation of development, testing and </w:t>
      </w:r>
    </w:p>
    <w:p w14:paraId="5A7D069D" w14:textId="77777777" w:rsidR="009A33E4" w:rsidRDefault="009A33E4" w:rsidP="009A33E4">
      <w:pPr>
        <w:spacing w:after="0"/>
      </w:pPr>
      <w:r>
        <w:rPr>
          <w:rFonts w:ascii="Cambria" w:eastAsia="Cambria" w:hAnsi="Cambria" w:cs="Cambria"/>
          <w:color w:val="181717"/>
        </w:rPr>
        <w:t>operational environments</w:t>
      </w:r>
    </w:p>
    <w:p w14:paraId="0973AA9A" w14:textId="77777777" w:rsidR="009A33E4" w:rsidRDefault="009A33E4" w:rsidP="009A33E4">
      <w:pPr>
        <w:spacing w:after="75"/>
      </w:pPr>
      <w:r>
        <w:rPr>
          <w:rFonts w:ascii="Cambria" w:eastAsia="Cambria" w:hAnsi="Cambria" w:cs="Cambria"/>
          <w:i/>
          <w:color w:val="181717"/>
        </w:rPr>
        <w:t>Control</w:t>
      </w:r>
    </w:p>
    <w:p w14:paraId="35648932" w14:textId="77777777" w:rsidR="009A33E4" w:rsidRDefault="009A33E4" w:rsidP="009A33E4">
      <w:pPr>
        <w:spacing w:after="0"/>
      </w:pPr>
      <w:r>
        <w:rPr>
          <w:rFonts w:ascii="Cambria" w:eastAsia="Cambria" w:hAnsi="Cambria" w:cs="Cambria"/>
          <w:color w:val="181717"/>
        </w:rPr>
        <w:t>Development, testing, and operational environments shall be separated to reduce the risks of unauthorized access or changes to the operational environment.</w:t>
      </w:r>
    </w:p>
    <w:p w14:paraId="6CF0264B" w14:textId="77777777" w:rsidR="009A33E4" w:rsidRDefault="009A33E4" w:rsidP="009A33E4">
      <w:pPr>
        <w:spacing w:after="0"/>
      </w:pPr>
      <w:r>
        <w:rPr>
          <w:rFonts w:ascii="Cambria" w:eastAsia="Cambria" w:hAnsi="Cambria" w:cs="Cambria"/>
          <w:b/>
          <w:color w:val="181717"/>
        </w:rPr>
        <w:t>A.12.2 Protection from malware</w:t>
      </w:r>
    </w:p>
    <w:p w14:paraId="53F9F0FF" w14:textId="77777777" w:rsidR="009A33E4" w:rsidRDefault="009A33E4" w:rsidP="009A33E4">
      <w:pPr>
        <w:spacing w:after="0"/>
      </w:pPr>
      <w:r>
        <w:rPr>
          <w:rFonts w:ascii="Cambria" w:eastAsia="Cambria" w:hAnsi="Cambria" w:cs="Cambria"/>
          <w:color w:val="181717"/>
        </w:rPr>
        <w:t>Objective: To ensure that information and information processing facilities are protected against malware.</w:t>
      </w:r>
    </w:p>
    <w:p w14:paraId="369F5A41" w14:textId="77777777" w:rsidR="009A33E4" w:rsidRDefault="009A33E4" w:rsidP="009A33E4">
      <w:pPr>
        <w:spacing w:after="0"/>
      </w:pPr>
      <w:r>
        <w:rPr>
          <w:rFonts w:ascii="Cambria" w:eastAsia="Cambria" w:hAnsi="Cambria" w:cs="Cambria"/>
          <w:color w:val="181717"/>
        </w:rPr>
        <w:t>A.12.2.1</w:t>
      </w:r>
    </w:p>
    <w:p w14:paraId="1A562D82" w14:textId="77777777" w:rsidR="009A33E4" w:rsidRDefault="009A33E4" w:rsidP="009A33E4">
      <w:pPr>
        <w:spacing w:after="0"/>
      </w:pPr>
      <w:r>
        <w:rPr>
          <w:rFonts w:ascii="Cambria" w:eastAsia="Cambria" w:hAnsi="Cambria" w:cs="Cambria"/>
          <w:color w:val="181717"/>
        </w:rPr>
        <w:t>Controls against malware</w:t>
      </w:r>
    </w:p>
    <w:p w14:paraId="771C890C" w14:textId="77777777" w:rsidR="009A33E4" w:rsidRDefault="009A33E4" w:rsidP="009A33E4">
      <w:pPr>
        <w:spacing w:after="75"/>
      </w:pPr>
      <w:r>
        <w:rPr>
          <w:rFonts w:ascii="Cambria" w:eastAsia="Cambria" w:hAnsi="Cambria" w:cs="Cambria"/>
          <w:i/>
          <w:color w:val="181717"/>
        </w:rPr>
        <w:t>Control</w:t>
      </w:r>
    </w:p>
    <w:p w14:paraId="1CC293BD" w14:textId="77777777" w:rsidR="009A33E4" w:rsidRDefault="009A33E4" w:rsidP="009A33E4">
      <w:pPr>
        <w:spacing w:after="0"/>
      </w:pPr>
      <w:r>
        <w:rPr>
          <w:rFonts w:ascii="Cambria" w:eastAsia="Cambria" w:hAnsi="Cambria" w:cs="Cambria"/>
          <w:color w:val="181717"/>
        </w:rPr>
        <w:t>Detection, prevention and recovery controls to protect against malware shall be implemented, combined with appropriate user awareness.</w:t>
      </w:r>
    </w:p>
    <w:p w14:paraId="6FAA6F3B" w14:textId="77777777" w:rsidR="009A33E4" w:rsidRDefault="009A33E4" w:rsidP="009A33E4">
      <w:pPr>
        <w:spacing w:after="0"/>
      </w:pPr>
      <w:r>
        <w:rPr>
          <w:rFonts w:ascii="Cambria" w:eastAsia="Cambria" w:hAnsi="Cambria" w:cs="Cambria"/>
          <w:b/>
          <w:color w:val="181717"/>
        </w:rPr>
        <w:t>A.12.3 Backup</w:t>
      </w:r>
    </w:p>
    <w:p w14:paraId="787A25C3" w14:textId="77777777" w:rsidR="009A33E4" w:rsidRDefault="009A33E4" w:rsidP="009A33E4">
      <w:pPr>
        <w:spacing w:after="0"/>
      </w:pPr>
      <w:r>
        <w:rPr>
          <w:rFonts w:ascii="Cambria" w:eastAsia="Cambria" w:hAnsi="Cambria" w:cs="Cambria"/>
          <w:color w:val="181717"/>
        </w:rPr>
        <w:t>Objective: To protect against loss of data.</w:t>
      </w:r>
    </w:p>
    <w:p w14:paraId="0107A972" w14:textId="77777777" w:rsidR="009A33E4" w:rsidRDefault="009A33E4" w:rsidP="009A33E4">
      <w:pPr>
        <w:spacing w:after="0"/>
      </w:pPr>
      <w:r>
        <w:rPr>
          <w:rFonts w:ascii="Cambria" w:eastAsia="Cambria" w:hAnsi="Cambria" w:cs="Cambria"/>
          <w:color w:val="181717"/>
        </w:rPr>
        <w:t>A.12.3.1</w:t>
      </w:r>
    </w:p>
    <w:p w14:paraId="1DFC3AC8" w14:textId="77777777" w:rsidR="009A33E4" w:rsidRDefault="009A33E4" w:rsidP="009A33E4">
      <w:pPr>
        <w:spacing w:after="0"/>
      </w:pPr>
      <w:r>
        <w:rPr>
          <w:rFonts w:ascii="Cambria" w:eastAsia="Cambria" w:hAnsi="Cambria" w:cs="Cambria"/>
          <w:color w:val="181717"/>
        </w:rPr>
        <w:t>Information backup</w:t>
      </w:r>
    </w:p>
    <w:p w14:paraId="7067BF41" w14:textId="77777777" w:rsidR="009A33E4" w:rsidRDefault="009A33E4" w:rsidP="009A33E4">
      <w:pPr>
        <w:spacing w:after="75"/>
      </w:pPr>
      <w:r>
        <w:rPr>
          <w:rFonts w:ascii="Cambria" w:eastAsia="Cambria" w:hAnsi="Cambria" w:cs="Cambria"/>
          <w:i/>
          <w:color w:val="181717"/>
        </w:rPr>
        <w:t>Control</w:t>
      </w:r>
    </w:p>
    <w:p w14:paraId="57211995" w14:textId="77777777" w:rsidR="009A33E4" w:rsidRDefault="009A33E4" w:rsidP="009A33E4">
      <w:pPr>
        <w:spacing w:after="0"/>
      </w:pPr>
      <w:r>
        <w:rPr>
          <w:rFonts w:ascii="Cambria" w:eastAsia="Cambria" w:hAnsi="Cambria" w:cs="Cambria"/>
          <w:color w:val="181717"/>
        </w:rPr>
        <w:t>Backup copies of information, software and system images shall be taken and tested regularly in accordance with an agreed backup policy.</w:t>
      </w:r>
    </w:p>
    <w:p w14:paraId="2BDF6031" w14:textId="77777777" w:rsidR="009A33E4" w:rsidRDefault="009A33E4" w:rsidP="009A33E4">
      <w:pPr>
        <w:spacing w:after="0"/>
      </w:pPr>
      <w:r>
        <w:rPr>
          <w:rFonts w:ascii="Cambria" w:eastAsia="Cambria" w:hAnsi="Cambria" w:cs="Cambria"/>
          <w:b/>
          <w:color w:val="181717"/>
        </w:rPr>
        <w:t>A.12.4 Logging and monitoring</w:t>
      </w:r>
    </w:p>
    <w:p w14:paraId="337A0354" w14:textId="77777777" w:rsidR="009A33E4" w:rsidRDefault="009A33E4" w:rsidP="009A33E4">
      <w:pPr>
        <w:spacing w:after="0"/>
      </w:pPr>
      <w:r>
        <w:rPr>
          <w:rFonts w:ascii="Cambria" w:eastAsia="Cambria" w:hAnsi="Cambria" w:cs="Cambria"/>
          <w:color w:val="181717"/>
        </w:rPr>
        <w:t>Objective: To record events and generate evidence.</w:t>
      </w:r>
    </w:p>
    <w:p w14:paraId="6ADE8AF3" w14:textId="77777777" w:rsidR="009A33E4" w:rsidRDefault="009A33E4" w:rsidP="009A33E4">
      <w:pPr>
        <w:spacing w:after="0"/>
      </w:pPr>
      <w:r>
        <w:rPr>
          <w:rFonts w:ascii="Cambria" w:eastAsia="Cambria" w:hAnsi="Cambria" w:cs="Cambria"/>
          <w:color w:val="181717"/>
        </w:rPr>
        <w:t>A.12.4.1</w:t>
      </w:r>
    </w:p>
    <w:p w14:paraId="76857985" w14:textId="77777777" w:rsidR="009A33E4" w:rsidRDefault="009A33E4" w:rsidP="009A33E4">
      <w:pPr>
        <w:spacing w:after="0"/>
      </w:pPr>
      <w:r>
        <w:rPr>
          <w:rFonts w:ascii="Cambria" w:eastAsia="Cambria" w:hAnsi="Cambria" w:cs="Cambria"/>
          <w:color w:val="181717"/>
        </w:rPr>
        <w:t>Event logging</w:t>
      </w:r>
    </w:p>
    <w:p w14:paraId="7993DD39" w14:textId="77777777" w:rsidR="009A33E4" w:rsidRDefault="009A33E4" w:rsidP="009A33E4">
      <w:pPr>
        <w:spacing w:after="75"/>
      </w:pPr>
      <w:r>
        <w:rPr>
          <w:rFonts w:ascii="Cambria" w:eastAsia="Cambria" w:hAnsi="Cambria" w:cs="Cambria"/>
          <w:i/>
          <w:color w:val="181717"/>
        </w:rPr>
        <w:t>Control</w:t>
      </w:r>
    </w:p>
    <w:p w14:paraId="389AC1ED" w14:textId="77777777" w:rsidR="009A33E4" w:rsidRDefault="009A33E4" w:rsidP="009A33E4">
      <w:pPr>
        <w:spacing w:after="0"/>
      </w:pPr>
      <w:r>
        <w:rPr>
          <w:rFonts w:ascii="Cambria" w:eastAsia="Cambria" w:hAnsi="Cambria" w:cs="Cambria"/>
          <w:color w:val="181717"/>
        </w:rPr>
        <w:t>Event logs recording user activities, exceptions, faults and information security events shall be produced, kept and regularly reviewed.</w:t>
      </w:r>
    </w:p>
    <w:p w14:paraId="240E826E" w14:textId="77777777" w:rsidR="009A33E4" w:rsidRDefault="009A33E4" w:rsidP="009A33E4">
      <w:pPr>
        <w:spacing w:after="0"/>
      </w:pPr>
      <w:r>
        <w:rPr>
          <w:rFonts w:ascii="Cambria" w:eastAsia="Cambria" w:hAnsi="Cambria" w:cs="Cambria"/>
          <w:color w:val="181717"/>
        </w:rPr>
        <w:t>A.12.4.2</w:t>
      </w:r>
    </w:p>
    <w:p w14:paraId="5BAE8DED" w14:textId="77777777" w:rsidR="009A33E4" w:rsidRDefault="009A33E4" w:rsidP="009A33E4">
      <w:pPr>
        <w:spacing w:after="0"/>
      </w:pPr>
      <w:r>
        <w:rPr>
          <w:rFonts w:ascii="Cambria" w:eastAsia="Cambria" w:hAnsi="Cambria" w:cs="Cambria"/>
          <w:color w:val="181717"/>
        </w:rPr>
        <w:t>Protection of log information</w:t>
      </w:r>
    </w:p>
    <w:p w14:paraId="5287A060" w14:textId="77777777" w:rsidR="009A33E4" w:rsidRDefault="009A33E4" w:rsidP="009A33E4">
      <w:pPr>
        <w:spacing w:after="75"/>
      </w:pPr>
      <w:r>
        <w:rPr>
          <w:rFonts w:ascii="Cambria" w:eastAsia="Cambria" w:hAnsi="Cambria" w:cs="Cambria"/>
          <w:i/>
          <w:color w:val="181717"/>
        </w:rPr>
        <w:t>Control</w:t>
      </w:r>
    </w:p>
    <w:p w14:paraId="38207691" w14:textId="77777777" w:rsidR="009A33E4" w:rsidRDefault="009A33E4" w:rsidP="009A33E4">
      <w:pPr>
        <w:spacing w:after="0"/>
      </w:pPr>
      <w:r>
        <w:rPr>
          <w:rFonts w:ascii="Cambria" w:eastAsia="Cambria" w:hAnsi="Cambria" w:cs="Cambria"/>
          <w:color w:val="181717"/>
        </w:rPr>
        <w:t>Logging facilities and log information shall be protected against tampering and unauthorized access.</w:t>
      </w:r>
    </w:p>
    <w:p w14:paraId="50715D89" w14:textId="77777777" w:rsidR="009A33E4" w:rsidRDefault="009A33E4" w:rsidP="009A33E4">
      <w:pPr>
        <w:spacing w:after="0"/>
      </w:pPr>
      <w:r>
        <w:rPr>
          <w:rFonts w:ascii="Cambria" w:eastAsia="Cambria" w:hAnsi="Cambria" w:cs="Cambria"/>
          <w:color w:val="181717"/>
        </w:rPr>
        <w:t>A.12.4.3</w:t>
      </w:r>
    </w:p>
    <w:p w14:paraId="281E27D7" w14:textId="77777777" w:rsidR="009A33E4" w:rsidRDefault="009A33E4" w:rsidP="009A33E4">
      <w:pPr>
        <w:spacing w:after="0"/>
      </w:pPr>
      <w:r>
        <w:rPr>
          <w:rFonts w:ascii="Cambria" w:eastAsia="Cambria" w:hAnsi="Cambria" w:cs="Cambria"/>
          <w:color w:val="181717"/>
        </w:rPr>
        <w:t>Administrator and operator logs</w:t>
      </w:r>
    </w:p>
    <w:p w14:paraId="27EB1921" w14:textId="77777777" w:rsidR="009A33E4" w:rsidRDefault="009A33E4" w:rsidP="009A33E4">
      <w:pPr>
        <w:spacing w:after="75"/>
      </w:pPr>
      <w:r>
        <w:rPr>
          <w:rFonts w:ascii="Cambria" w:eastAsia="Cambria" w:hAnsi="Cambria" w:cs="Cambria"/>
          <w:i/>
          <w:color w:val="181717"/>
        </w:rPr>
        <w:t>Control</w:t>
      </w:r>
    </w:p>
    <w:p w14:paraId="012FDF68" w14:textId="77777777" w:rsidR="009A33E4" w:rsidRDefault="009A33E4" w:rsidP="009A33E4">
      <w:pPr>
        <w:spacing w:after="0"/>
      </w:pPr>
      <w:r>
        <w:rPr>
          <w:rFonts w:ascii="Cambria" w:eastAsia="Cambria" w:hAnsi="Cambria" w:cs="Cambria"/>
          <w:color w:val="181717"/>
        </w:rPr>
        <w:t xml:space="preserve">System administrator and system operator activities shall be </w:t>
      </w:r>
      <w:proofErr w:type="gramStart"/>
      <w:r>
        <w:rPr>
          <w:rFonts w:ascii="Cambria" w:eastAsia="Cambria" w:hAnsi="Cambria" w:cs="Cambria"/>
          <w:color w:val="181717"/>
        </w:rPr>
        <w:t>logged</w:t>
      </w:r>
      <w:proofErr w:type="gramEnd"/>
      <w:r>
        <w:rPr>
          <w:rFonts w:ascii="Cambria" w:eastAsia="Cambria" w:hAnsi="Cambria" w:cs="Cambria"/>
          <w:color w:val="181717"/>
        </w:rPr>
        <w:t xml:space="preserve"> and the logs protected and regularly reviewed.</w:t>
      </w:r>
    </w:p>
    <w:p w14:paraId="249A5926" w14:textId="77777777" w:rsidR="009A33E4" w:rsidRDefault="009A33E4" w:rsidP="009A33E4">
      <w:pPr>
        <w:spacing w:after="0"/>
      </w:pPr>
      <w:r>
        <w:rPr>
          <w:rFonts w:ascii="Cambria" w:eastAsia="Cambria" w:hAnsi="Cambria" w:cs="Cambria"/>
          <w:color w:val="181717"/>
        </w:rPr>
        <w:t>A.12.4.4</w:t>
      </w:r>
    </w:p>
    <w:p w14:paraId="505ABB68" w14:textId="77777777" w:rsidR="009A33E4" w:rsidRDefault="009A33E4" w:rsidP="009A33E4">
      <w:pPr>
        <w:spacing w:after="0"/>
      </w:pPr>
      <w:r>
        <w:rPr>
          <w:rFonts w:ascii="Cambria" w:eastAsia="Cambria" w:hAnsi="Cambria" w:cs="Cambria"/>
          <w:color w:val="181717"/>
        </w:rPr>
        <w:t>Clock synchronisation</w:t>
      </w:r>
    </w:p>
    <w:p w14:paraId="43D45764" w14:textId="77777777" w:rsidR="009A33E4" w:rsidRDefault="009A33E4" w:rsidP="009A33E4">
      <w:pPr>
        <w:spacing w:after="75"/>
      </w:pPr>
      <w:r>
        <w:rPr>
          <w:rFonts w:ascii="Cambria" w:eastAsia="Cambria" w:hAnsi="Cambria" w:cs="Cambria"/>
          <w:i/>
          <w:color w:val="181717"/>
        </w:rPr>
        <w:lastRenderedPageBreak/>
        <w:t>Control</w:t>
      </w:r>
    </w:p>
    <w:p w14:paraId="442967F3" w14:textId="77777777" w:rsidR="009A33E4" w:rsidRDefault="009A33E4" w:rsidP="009A33E4">
      <w:pPr>
        <w:spacing w:after="0"/>
      </w:pPr>
      <w:r>
        <w:rPr>
          <w:rFonts w:ascii="Cambria" w:eastAsia="Cambria" w:hAnsi="Cambria" w:cs="Cambria"/>
          <w:color w:val="181717"/>
        </w:rPr>
        <w:t>The clocks of all relevant information processing systems within an organization or security domain shall be synchronised to a single reference time source.</w:t>
      </w:r>
    </w:p>
    <w:p w14:paraId="0385C034" w14:textId="77777777" w:rsidR="009A33E4" w:rsidRDefault="009A33E4" w:rsidP="009A33E4">
      <w:pPr>
        <w:spacing w:after="0"/>
      </w:pPr>
      <w:r>
        <w:rPr>
          <w:rFonts w:ascii="Cambria" w:eastAsia="Cambria" w:hAnsi="Cambria" w:cs="Cambria"/>
          <w:b/>
          <w:color w:val="181717"/>
        </w:rPr>
        <w:t>A.12.5 Control of operational software</w:t>
      </w:r>
    </w:p>
    <w:p w14:paraId="3D2B4616" w14:textId="77777777" w:rsidR="009A33E4" w:rsidRDefault="009A33E4" w:rsidP="009A33E4">
      <w:pPr>
        <w:spacing w:after="0"/>
      </w:pPr>
      <w:r>
        <w:rPr>
          <w:rFonts w:ascii="Cambria" w:eastAsia="Cambria" w:hAnsi="Cambria" w:cs="Cambria"/>
          <w:color w:val="181717"/>
        </w:rPr>
        <w:t>Objective: To ensure the integrity of operational systems.</w:t>
      </w:r>
    </w:p>
    <w:p w14:paraId="402C8080" w14:textId="77777777" w:rsidR="009A33E4" w:rsidRDefault="009A33E4" w:rsidP="009A33E4">
      <w:pPr>
        <w:spacing w:after="0"/>
      </w:pPr>
      <w:r>
        <w:rPr>
          <w:rFonts w:ascii="Cambria" w:eastAsia="Cambria" w:hAnsi="Cambria" w:cs="Cambria"/>
          <w:color w:val="181717"/>
        </w:rPr>
        <w:t>A.12.5.1</w:t>
      </w:r>
    </w:p>
    <w:p w14:paraId="064A856C" w14:textId="77777777" w:rsidR="009A33E4" w:rsidRDefault="009A33E4" w:rsidP="009A33E4">
      <w:pPr>
        <w:spacing w:after="0"/>
      </w:pPr>
      <w:r>
        <w:rPr>
          <w:rFonts w:ascii="Cambria" w:eastAsia="Cambria" w:hAnsi="Cambria" w:cs="Cambria"/>
          <w:color w:val="181717"/>
        </w:rPr>
        <w:t>Installation of software on operational systems</w:t>
      </w:r>
    </w:p>
    <w:p w14:paraId="73ED2851" w14:textId="77777777" w:rsidR="009A33E4" w:rsidRDefault="009A33E4" w:rsidP="009A33E4">
      <w:pPr>
        <w:spacing w:after="75"/>
      </w:pPr>
      <w:r>
        <w:rPr>
          <w:rFonts w:ascii="Cambria" w:eastAsia="Cambria" w:hAnsi="Cambria" w:cs="Cambria"/>
          <w:i/>
          <w:color w:val="181717"/>
        </w:rPr>
        <w:t>Control</w:t>
      </w:r>
    </w:p>
    <w:p w14:paraId="6C30B272" w14:textId="77777777" w:rsidR="009A33E4" w:rsidRDefault="009A33E4" w:rsidP="009A33E4">
      <w:pPr>
        <w:spacing w:after="0"/>
      </w:pPr>
      <w:r>
        <w:rPr>
          <w:rFonts w:ascii="Cambria" w:eastAsia="Cambria" w:hAnsi="Cambria" w:cs="Cambria"/>
          <w:color w:val="181717"/>
        </w:rPr>
        <w:t>Procedures shall be implemented to control the installation of software on operational systems.</w:t>
      </w:r>
    </w:p>
    <w:p w14:paraId="233AA58B" w14:textId="77777777" w:rsidR="009A33E4" w:rsidRDefault="009A33E4" w:rsidP="009A33E4">
      <w:pPr>
        <w:spacing w:after="0"/>
      </w:pPr>
      <w:r>
        <w:rPr>
          <w:rFonts w:ascii="Cambria" w:eastAsia="Cambria" w:hAnsi="Cambria" w:cs="Cambria"/>
          <w:b/>
          <w:color w:val="181717"/>
        </w:rPr>
        <w:t>A.12.6 Technical vulnerability management</w:t>
      </w:r>
    </w:p>
    <w:p w14:paraId="1BED8F27" w14:textId="77777777" w:rsidR="009A33E4" w:rsidRDefault="009A33E4" w:rsidP="009A33E4">
      <w:pPr>
        <w:spacing w:after="0"/>
      </w:pPr>
      <w:r>
        <w:rPr>
          <w:rFonts w:ascii="Cambria" w:eastAsia="Cambria" w:hAnsi="Cambria" w:cs="Cambria"/>
          <w:color w:val="181717"/>
        </w:rPr>
        <w:t>Objective: To prevent exploitation of technical vulnerabilities.</w:t>
      </w:r>
    </w:p>
    <w:p w14:paraId="51B81591" w14:textId="77777777" w:rsidR="009A33E4" w:rsidRDefault="009A33E4" w:rsidP="009A33E4">
      <w:pPr>
        <w:spacing w:after="0"/>
      </w:pPr>
      <w:r>
        <w:rPr>
          <w:rFonts w:ascii="Cambria" w:eastAsia="Cambria" w:hAnsi="Cambria" w:cs="Cambria"/>
          <w:color w:val="181717"/>
        </w:rPr>
        <w:t>A.12.6.1</w:t>
      </w:r>
    </w:p>
    <w:p w14:paraId="1E202DE0" w14:textId="77777777" w:rsidR="009A33E4" w:rsidRDefault="009A33E4" w:rsidP="009A33E4">
      <w:pPr>
        <w:spacing w:after="0"/>
      </w:pPr>
      <w:r>
        <w:rPr>
          <w:rFonts w:ascii="Cambria" w:eastAsia="Cambria" w:hAnsi="Cambria" w:cs="Cambria"/>
          <w:color w:val="181717"/>
        </w:rPr>
        <w:t>Management of technical vulnerabilities</w:t>
      </w:r>
    </w:p>
    <w:p w14:paraId="538CA7D1" w14:textId="77777777" w:rsidR="009A33E4" w:rsidRDefault="009A33E4" w:rsidP="009A33E4">
      <w:pPr>
        <w:spacing w:after="75"/>
      </w:pPr>
      <w:r>
        <w:rPr>
          <w:rFonts w:ascii="Cambria" w:eastAsia="Cambria" w:hAnsi="Cambria" w:cs="Cambria"/>
          <w:i/>
          <w:color w:val="181717"/>
        </w:rPr>
        <w:t>Control</w:t>
      </w:r>
    </w:p>
    <w:p w14:paraId="560ED4AA" w14:textId="77777777" w:rsidR="009A33E4" w:rsidRDefault="009A33E4" w:rsidP="009A33E4">
      <w:pPr>
        <w:spacing w:after="0"/>
      </w:pPr>
      <w:r>
        <w:rPr>
          <w:rFonts w:ascii="Cambria" w:eastAsia="Cambria" w:hAnsi="Cambria" w:cs="Cambria"/>
          <w:color w:val="181717"/>
        </w:rPr>
        <w:t>Information about technical vulnerabilities of information systems being used shall be obtained in a timely fashion, the organization’s exposure to such vulnerabilities evaluated and appropriate measures taken to address the associated risk.</w:t>
      </w:r>
    </w:p>
    <w:p w14:paraId="12017280" w14:textId="77777777" w:rsidR="009A33E4" w:rsidRDefault="009A33E4" w:rsidP="009A33E4">
      <w:pPr>
        <w:spacing w:after="0"/>
      </w:pPr>
      <w:r>
        <w:rPr>
          <w:rFonts w:ascii="Cambria" w:eastAsia="Cambria" w:hAnsi="Cambria" w:cs="Cambria"/>
          <w:color w:val="181717"/>
        </w:rPr>
        <w:t>A.12.6.2</w:t>
      </w:r>
    </w:p>
    <w:p w14:paraId="5C924BD3" w14:textId="77777777" w:rsidR="009A33E4" w:rsidRDefault="009A33E4" w:rsidP="009A33E4">
      <w:pPr>
        <w:spacing w:after="0"/>
      </w:pPr>
      <w:r>
        <w:rPr>
          <w:rFonts w:ascii="Cambria" w:eastAsia="Cambria" w:hAnsi="Cambria" w:cs="Cambria"/>
          <w:color w:val="181717"/>
        </w:rPr>
        <w:t>Restrictions on software installation</w:t>
      </w:r>
    </w:p>
    <w:p w14:paraId="7373C7BF" w14:textId="77777777" w:rsidR="009A33E4" w:rsidRDefault="009A33E4" w:rsidP="009A33E4">
      <w:pPr>
        <w:spacing w:after="75"/>
      </w:pPr>
      <w:r>
        <w:rPr>
          <w:rFonts w:ascii="Cambria" w:eastAsia="Cambria" w:hAnsi="Cambria" w:cs="Cambria"/>
          <w:i/>
          <w:color w:val="181717"/>
        </w:rPr>
        <w:t>Control</w:t>
      </w:r>
    </w:p>
    <w:p w14:paraId="3BC2F262" w14:textId="77777777" w:rsidR="009A33E4" w:rsidRDefault="009A33E4" w:rsidP="009A33E4">
      <w:pPr>
        <w:spacing w:after="0"/>
      </w:pPr>
      <w:r>
        <w:rPr>
          <w:rFonts w:ascii="Cambria" w:eastAsia="Cambria" w:hAnsi="Cambria" w:cs="Cambria"/>
          <w:color w:val="181717"/>
        </w:rPr>
        <w:t>Rules governing the installation of software by users shall be established and implemented.</w:t>
      </w:r>
    </w:p>
    <w:p w14:paraId="40D96727" w14:textId="77777777" w:rsidR="009A33E4" w:rsidRDefault="009A33E4" w:rsidP="009A33E4">
      <w:pPr>
        <w:spacing w:after="0"/>
      </w:pPr>
      <w:r>
        <w:rPr>
          <w:rFonts w:ascii="Cambria" w:eastAsia="Cambria" w:hAnsi="Cambria" w:cs="Cambria"/>
          <w:b/>
          <w:color w:val="181717"/>
        </w:rPr>
        <w:t>A.12.7 Information systems audit considerations</w:t>
      </w:r>
    </w:p>
    <w:p w14:paraId="6F571CEE" w14:textId="77777777" w:rsidR="009A33E4" w:rsidRDefault="009A33E4" w:rsidP="009A33E4">
      <w:pPr>
        <w:spacing w:after="0"/>
      </w:pPr>
      <w:r>
        <w:rPr>
          <w:rFonts w:ascii="Cambria" w:eastAsia="Cambria" w:hAnsi="Cambria" w:cs="Cambria"/>
          <w:color w:val="181717"/>
        </w:rPr>
        <w:t>Objective: To minimise the impact of audit activities on operational systems.</w:t>
      </w:r>
    </w:p>
    <w:p w14:paraId="7BFDC786" w14:textId="77777777" w:rsidR="009A33E4" w:rsidRDefault="009A33E4" w:rsidP="009A33E4">
      <w:pPr>
        <w:spacing w:after="0"/>
      </w:pPr>
      <w:r>
        <w:rPr>
          <w:rFonts w:ascii="Cambria" w:eastAsia="Cambria" w:hAnsi="Cambria" w:cs="Cambria"/>
          <w:color w:val="181717"/>
        </w:rPr>
        <w:t>A.12.7.1</w:t>
      </w:r>
    </w:p>
    <w:p w14:paraId="51DC63A1" w14:textId="77777777" w:rsidR="009A33E4" w:rsidRDefault="009A33E4" w:rsidP="009A33E4">
      <w:pPr>
        <w:spacing w:after="0"/>
      </w:pPr>
      <w:r>
        <w:rPr>
          <w:rFonts w:ascii="Cambria" w:eastAsia="Cambria" w:hAnsi="Cambria" w:cs="Cambria"/>
          <w:color w:val="181717"/>
        </w:rPr>
        <w:t>Information systems audit controls</w:t>
      </w:r>
    </w:p>
    <w:p w14:paraId="0EE6EC63" w14:textId="77777777" w:rsidR="009A33E4" w:rsidRDefault="009A33E4" w:rsidP="009A33E4">
      <w:pPr>
        <w:spacing w:after="75"/>
      </w:pPr>
      <w:r>
        <w:rPr>
          <w:rFonts w:ascii="Cambria" w:eastAsia="Cambria" w:hAnsi="Cambria" w:cs="Cambria"/>
          <w:i/>
          <w:color w:val="181717"/>
        </w:rPr>
        <w:t>Control</w:t>
      </w:r>
    </w:p>
    <w:p w14:paraId="4C073DB9" w14:textId="77777777" w:rsidR="009A33E4" w:rsidRDefault="009A33E4" w:rsidP="009A33E4">
      <w:pPr>
        <w:spacing w:after="0"/>
      </w:pPr>
      <w:r>
        <w:rPr>
          <w:rFonts w:ascii="Cambria" w:eastAsia="Cambria" w:hAnsi="Cambria" w:cs="Cambria"/>
          <w:color w:val="181717"/>
        </w:rPr>
        <w:t>Audit requirements and activities involving verification of operational systems shall be carefully planned and agreed to minimise disruptions to business processes.</w:t>
      </w:r>
    </w:p>
    <w:p w14:paraId="4CD7BF0B" w14:textId="77777777" w:rsidR="009A33E4" w:rsidRDefault="009A33E4" w:rsidP="009A33E4">
      <w:pPr>
        <w:tabs>
          <w:tab w:val="center" w:pos="229"/>
          <w:tab w:val="center" w:pos="2051"/>
        </w:tabs>
        <w:spacing w:after="0"/>
      </w:pPr>
      <w:r>
        <w:tab/>
      </w:r>
      <w:r>
        <w:rPr>
          <w:rFonts w:ascii="Cambria" w:eastAsia="Cambria" w:hAnsi="Cambria" w:cs="Cambria"/>
          <w:b/>
          <w:color w:val="181717"/>
        </w:rPr>
        <w:t xml:space="preserve">A.13 </w:t>
      </w:r>
      <w:r>
        <w:rPr>
          <w:rFonts w:ascii="Cambria" w:eastAsia="Cambria" w:hAnsi="Cambria" w:cs="Cambria"/>
          <w:b/>
          <w:color w:val="181717"/>
        </w:rPr>
        <w:tab/>
        <w:t xml:space="preserve"> Communications security</w:t>
      </w:r>
    </w:p>
    <w:p w14:paraId="0BC8E4DD" w14:textId="77777777" w:rsidR="009A33E4" w:rsidRDefault="009A33E4" w:rsidP="009A33E4">
      <w:pPr>
        <w:spacing w:after="0"/>
      </w:pPr>
      <w:r>
        <w:rPr>
          <w:rFonts w:ascii="Cambria" w:eastAsia="Cambria" w:hAnsi="Cambria" w:cs="Cambria"/>
          <w:b/>
          <w:color w:val="181717"/>
        </w:rPr>
        <w:t>A.13.1 Network security management</w:t>
      </w:r>
    </w:p>
    <w:p w14:paraId="350099EC" w14:textId="77777777" w:rsidR="009A33E4" w:rsidRDefault="009A33E4" w:rsidP="009A33E4">
      <w:pPr>
        <w:spacing w:after="0"/>
      </w:pPr>
      <w:r>
        <w:rPr>
          <w:rFonts w:ascii="Cambria" w:eastAsia="Cambria" w:hAnsi="Cambria" w:cs="Cambria"/>
          <w:color w:val="181717"/>
        </w:rPr>
        <w:t>Objective: To ensure the protection of information in networks and its supporting information processing facilities.</w:t>
      </w:r>
    </w:p>
    <w:p w14:paraId="731DCFF1" w14:textId="77777777" w:rsidR="009A33E4" w:rsidRDefault="009A33E4" w:rsidP="009A33E4">
      <w:pPr>
        <w:spacing w:after="0"/>
      </w:pPr>
      <w:r>
        <w:rPr>
          <w:rFonts w:ascii="Cambria" w:eastAsia="Cambria" w:hAnsi="Cambria" w:cs="Cambria"/>
          <w:color w:val="181717"/>
        </w:rPr>
        <w:t>A.13.1.1</w:t>
      </w:r>
    </w:p>
    <w:p w14:paraId="59BF4F41" w14:textId="77777777" w:rsidR="009A33E4" w:rsidRDefault="009A33E4" w:rsidP="009A33E4">
      <w:pPr>
        <w:spacing w:after="0"/>
      </w:pPr>
      <w:r>
        <w:rPr>
          <w:rFonts w:ascii="Cambria" w:eastAsia="Cambria" w:hAnsi="Cambria" w:cs="Cambria"/>
          <w:color w:val="181717"/>
        </w:rPr>
        <w:t>Network controls</w:t>
      </w:r>
    </w:p>
    <w:p w14:paraId="1B505073" w14:textId="77777777" w:rsidR="009A33E4" w:rsidRDefault="009A33E4" w:rsidP="009A33E4">
      <w:pPr>
        <w:spacing w:after="75"/>
      </w:pPr>
      <w:r>
        <w:rPr>
          <w:rFonts w:ascii="Cambria" w:eastAsia="Cambria" w:hAnsi="Cambria" w:cs="Cambria"/>
          <w:i/>
          <w:color w:val="181717"/>
        </w:rPr>
        <w:t>Control</w:t>
      </w:r>
    </w:p>
    <w:p w14:paraId="732B0B77" w14:textId="77777777" w:rsidR="009A33E4" w:rsidRDefault="009A33E4" w:rsidP="009A33E4">
      <w:pPr>
        <w:spacing w:after="0"/>
      </w:pPr>
      <w:r>
        <w:rPr>
          <w:rFonts w:ascii="Cambria" w:eastAsia="Cambria" w:hAnsi="Cambria" w:cs="Cambria"/>
          <w:color w:val="181717"/>
        </w:rPr>
        <w:t>Networks shall be managed and controlled to protect information in systems and applications.</w:t>
      </w:r>
    </w:p>
    <w:p w14:paraId="5563BD34" w14:textId="77777777" w:rsidR="009A33E4" w:rsidRDefault="009A33E4" w:rsidP="009A33E4">
      <w:pPr>
        <w:spacing w:after="0"/>
      </w:pPr>
      <w:r>
        <w:rPr>
          <w:rFonts w:ascii="Cambria" w:eastAsia="Cambria" w:hAnsi="Cambria" w:cs="Cambria"/>
          <w:color w:val="181717"/>
        </w:rPr>
        <w:t>A.13.1.2</w:t>
      </w:r>
    </w:p>
    <w:p w14:paraId="6E5E6029" w14:textId="77777777" w:rsidR="009A33E4" w:rsidRDefault="009A33E4" w:rsidP="009A33E4">
      <w:pPr>
        <w:spacing w:after="0"/>
      </w:pPr>
      <w:r>
        <w:rPr>
          <w:rFonts w:ascii="Cambria" w:eastAsia="Cambria" w:hAnsi="Cambria" w:cs="Cambria"/>
          <w:color w:val="181717"/>
        </w:rPr>
        <w:t>Security of network services</w:t>
      </w:r>
    </w:p>
    <w:p w14:paraId="359BF0CB" w14:textId="77777777" w:rsidR="009A33E4" w:rsidRDefault="009A33E4" w:rsidP="009A33E4">
      <w:pPr>
        <w:spacing w:after="75"/>
      </w:pPr>
      <w:r>
        <w:rPr>
          <w:rFonts w:ascii="Cambria" w:eastAsia="Cambria" w:hAnsi="Cambria" w:cs="Cambria"/>
          <w:i/>
          <w:color w:val="181717"/>
        </w:rPr>
        <w:t>Control</w:t>
      </w:r>
    </w:p>
    <w:p w14:paraId="3A7164CD" w14:textId="77777777" w:rsidR="009A33E4" w:rsidRDefault="009A33E4" w:rsidP="009A33E4">
      <w:pPr>
        <w:spacing w:after="0"/>
      </w:pPr>
      <w:r>
        <w:rPr>
          <w:rFonts w:ascii="Cambria" w:eastAsia="Cambria" w:hAnsi="Cambria" w:cs="Cambria"/>
          <w:color w:val="181717"/>
        </w:rPr>
        <w:t>Security mechanisms, service levels and management requirements of all network services shall be identified and included in network services agreements, whether these services are provided in-house or outsourced.</w:t>
      </w:r>
    </w:p>
    <w:p w14:paraId="2B34EA22" w14:textId="77777777" w:rsidR="009A33E4" w:rsidRDefault="009A33E4" w:rsidP="009A33E4">
      <w:pPr>
        <w:spacing w:after="0"/>
      </w:pPr>
      <w:r>
        <w:rPr>
          <w:rFonts w:ascii="Cambria" w:eastAsia="Cambria" w:hAnsi="Cambria" w:cs="Cambria"/>
          <w:color w:val="181717"/>
        </w:rPr>
        <w:t>A.13.1.3</w:t>
      </w:r>
    </w:p>
    <w:p w14:paraId="2806F624" w14:textId="77777777" w:rsidR="009A33E4" w:rsidRDefault="009A33E4" w:rsidP="009A33E4">
      <w:pPr>
        <w:spacing w:after="0"/>
      </w:pPr>
      <w:r>
        <w:rPr>
          <w:rFonts w:ascii="Cambria" w:eastAsia="Cambria" w:hAnsi="Cambria" w:cs="Cambria"/>
          <w:color w:val="181717"/>
        </w:rPr>
        <w:t>Segregation in networks</w:t>
      </w:r>
    </w:p>
    <w:p w14:paraId="2E1D8A1D" w14:textId="77777777" w:rsidR="009A33E4" w:rsidRDefault="009A33E4" w:rsidP="009A33E4">
      <w:pPr>
        <w:spacing w:after="75"/>
      </w:pPr>
      <w:r>
        <w:rPr>
          <w:rFonts w:ascii="Cambria" w:eastAsia="Cambria" w:hAnsi="Cambria" w:cs="Cambria"/>
          <w:i/>
          <w:color w:val="181717"/>
        </w:rPr>
        <w:t>Control</w:t>
      </w:r>
    </w:p>
    <w:p w14:paraId="3E483581" w14:textId="77777777" w:rsidR="009A33E4" w:rsidRDefault="009A33E4" w:rsidP="009A33E4">
      <w:pPr>
        <w:spacing w:after="0"/>
      </w:pPr>
      <w:r>
        <w:rPr>
          <w:rFonts w:ascii="Cambria" w:eastAsia="Cambria" w:hAnsi="Cambria" w:cs="Cambria"/>
          <w:color w:val="181717"/>
        </w:rPr>
        <w:t>Groups of information services, users and information systems shall be segregated on networks.</w:t>
      </w:r>
    </w:p>
    <w:p w14:paraId="73396DD4" w14:textId="77777777" w:rsidR="009A33E4" w:rsidRDefault="009A33E4" w:rsidP="009A33E4">
      <w:pPr>
        <w:spacing w:after="0"/>
      </w:pPr>
      <w:r>
        <w:rPr>
          <w:rFonts w:ascii="Cambria" w:eastAsia="Cambria" w:hAnsi="Cambria" w:cs="Cambria"/>
          <w:b/>
          <w:color w:val="181717"/>
        </w:rPr>
        <w:t>A.13.2 Information transfer</w:t>
      </w:r>
    </w:p>
    <w:p w14:paraId="7D37414B" w14:textId="77777777" w:rsidR="009A33E4" w:rsidRDefault="009A33E4" w:rsidP="009A33E4">
      <w:pPr>
        <w:spacing w:after="0"/>
      </w:pPr>
      <w:r>
        <w:rPr>
          <w:rFonts w:ascii="Cambria" w:eastAsia="Cambria" w:hAnsi="Cambria" w:cs="Cambria"/>
          <w:color w:val="181717"/>
        </w:rPr>
        <w:lastRenderedPageBreak/>
        <w:t>Objective: To maintain the security of information transferred within an organization and with any external entity.</w:t>
      </w:r>
    </w:p>
    <w:p w14:paraId="4BD0CE03" w14:textId="77777777" w:rsidR="009A33E4" w:rsidRDefault="009A33E4" w:rsidP="009A33E4">
      <w:pPr>
        <w:spacing w:after="0"/>
      </w:pPr>
      <w:r>
        <w:rPr>
          <w:rFonts w:ascii="Cambria" w:eastAsia="Cambria" w:hAnsi="Cambria" w:cs="Cambria"/>
          <w:color w:val="181717"/>
        </w:rPr>
        <w:t>A.13.2.1</w:t>
      </w:r>
    </w:p>
    <w:p w14:paraId="247C14FF" w14:textId="77777777" w:rsidR="009A33E4" w:rsidRDefault="009A33E4" w:rsidP="009A33E4">
      <w:pPr>
        <w:spacing w:after="0"/>
      </w:pPr>
      <w:r>
        <w:rPr>
          <w:rFonts w:ascii="Cambria" w:eastAsia="Cambria" w:hAnsi="Cambria" w:cs="Cambria"/>
          <w:color w:val="181717"/>
        </w:rPr>
        <w:t>Information transfer policies and procedures</w:t>
      </w:r>
    </w:p>
    <w:p w14:paraId="473E2E30" w14:textId="77777777" w:rsidR="009A33E4" w:rsidRDefault="009A33E4" w:rsidP="009A33E4">
      <w:pPr>
        <w:spacing w:after="75"/>
      </w:pPr>
      <w:r>
        <w:rPr>
          <w:rFonts w:ascii="Cambria" w:eastAsia="Cambria" w:hAnsi="Cambria" w:cs="Cambria"/>
          <w:i/>
          <w:color w:val="181717"/>
        </w:rPr>
        <w:t>Control</w:t>
      </w:r>
    </w:p>
    <w:p w14:paraId="377EC014" w14:textId="77777777" w:rsidR="009A33E4" w:rsidRDefault="009A33E4" w:rsidP="009A33E4">
      <w:pPr>
        <w:spacing w:after="0"/>
      </w:pPr>
      <w:r>
        <w:rPr>
          <w:rFonts w:ascii="Cambria" w:eastAsia="Cambria" w:hAnsi="Cambria" w:cs="Cambria"/>
          <w:color w:val="181717"/>
        </w:rPr>
        <w:t xml:space="preserve">Formal transfer policies, procedures and controls shall be in place to protect the transfer of information </w:t>
      </w:r>
      <w:proofErr w:type="gramStart"/>
      <w:r>
        <w:rPr>
          <w:rFonts w:ascii="Cambria" w:eastAsia="Cambria" w:hAnsi="Cambria" w:cs="Cambria"/>
          <w:color w:val="181717"/>
        </w:rPr>
        <w:t>through the use of</w:t>
      </w:r>
      <w:proofErr w:type="gramEnd"/>
      <w:r>
        <w:rPr>
          <w:rFonts w:ascii="Cambria" w:eastAsia="Cambria" w:hAnsi="Cambria" w:cs="Cambria"/>
          <w:color w:val="181717"/>
        </w:rPr>
        <w:t xml:space="preserve"> all types of communication facilities.</w:t>
      </w:r>
    </w:p>
    <w:p w14:paraId="149B9489" w14:textId="77777777" w:rsidR="009A33E4" w:rsidRDefault="009A33E4" w:rsidP="009A33E4">
      <w:pPr>
        <w:spacing w:after="0"/>
      </w:pPr>
      <w:r>
        <w:rPr>
          <w:rFonts w:ascii="Cambria" w:eastAsia="Cambria" w:hAnsi="Cambria" w:cs="Cambria"/>
          <w:color w:val="181717"/>
        </w:rPr>
        <w:t>A.13.2.2</w:t>
      </w:r>
    </w:p>
    <w:p w14:paraId="2F9E1A5F" w14:textId="77777777" w:rsidR="009A33E4" w:rsidRDefault="009A33E4" w:rsidP="009A33E4">
      <w:pPr>
        <w:spacing w:after="0"/>
      </w:pPr>
      <w:r>
        <w:rPr>
          <w:rFonts w:ascii="Cambria" w:eastAsia="Cambria" w:hAnsi="Cambria" w:cs="Cambria"/>
          <w:color w:val="181717"/>
        </w:rPr>
        <w:t>Agreements on information transfer</w:t>
      </w:r>
    </w:p>
    <w:p w14:paraId="5F6676BE" w14:textId="77777777" w:rsidR="009A33E4" w:rsidRDefault="009A33E4" w:rsidP="009A33E4">
      <w:pPr>
        <w:spacing w:after="75"/>
      </w:pPr>
      <w:r>
        <w:rPr>
          <w:rFonts w:ascii="Cambria" w:eastAsia="Cambria" w:hAnsi="Cambria" w:cs="Cambria"/>
          <w:i/>
          <w:color w:val="181717"/>
        </w:rPr>
        <w:t>Control</w:t>
      </w:r>
    </w:p>
    <w:p w14:paraId="78E634C1" w14:textId="77777777" w:rsidR="009A33E4" w:rsidRDefault="009A33E4" w:rsidP="009A33E4">
      <w:pPr>
        <w:spacing w:after="0"/>
      </w:pPr>
      <w:r>
        <w:rPr>
          <w:rFonts w:ascii="Cambria" w:eastAsia="Cambria" w:hAnsi="Cambria" w:cs="Cambria"/>
          <w:color w:val="181717"/>
        </w:rPr>
        <w:t>Agreements shall address the secure transfer of business information between the organization and external parties.</w:t>
      </w:r>
    </w:p>
    <w:p w14:paraId="3282D93C" w14:textId="77777777" w:rsidR="009A33E4" w:rsidRDefault="009A33E4" w:rsidP="009A33E4">
      <w:pPr>
        <w:spacing w:after="0"/>
      </w:pPr>
      <w:r>
        <w:rPr>
          <w:rFonts w:ascii="Cambria" w:eastAsia="Cambria" w:hAnsi="Cambria" w:cs="Cambria"/>
          <w:color w:val="181717"/>
        </w:rPr>
        <w:t>A.13.2.3</w:t>
      </w:r>
    </w:p>
    <w:p w14:paraId="60D495DB" w14:textId="77777777" w:rsidR="009A33E4" w:rsidRDefault="009A33E4" w:rsidP="009A33E4">
      <w:pPr>
        <w:spacing w:after="0"/>
      </w:pPr>
      <w:r>
        <w:rPr>
          <w:rFonts w:ascii="Cambria" w:eastAsia="Cambria" w:hAnsi="Cambria" w:cs="Cambria"/>
          <w:color w:val="181717"/>
        </w:rPr>
        <w:t>Electronic messaging</w:t>
      </w:r>
    </w:p>
    <w:p w14:paraId="5685E233" w14:textId="77777777" w:rsidR="009A33E4" w:rsidRDefault="009A33E4" w:rsidP="009A33E4">
      <w:pPr>
        <w:spacing w:after="75"/>
      </w:pPr>
      <w:r>
        <w:rPr>
          <w:rFonts w:ascii="Cambria" w:eastAsia="Cambria" w:hAnsi="Cambria" w:cs="Cambria"/>
          <w:i/>
          <w:color w:val="181717"/>
        </w:rPr>
        <w:t>Control</w:t>
      </w:r>
    </w:p>
    <w:p w14:paraId="6943B117" w14:textId="77777777" w:rsidR="009A33E4" w:rsidRDefault="009A33E4" w:rsidP="009A33E4">
      <w:pPr>
        <w:spacing w:after="0"/>
      </w:pPr>
      <w:r>
        <w:rPr>
          <w:rFonts w:ascii="Cambria" w:eastAsia="Cambria" w:hAnsi="Cambria" w:cs="Cambria"/>
          <w:color w:val="181717"/>
        </w:rPr>
        <w:t>Information involved in electronic messaging shall be appropriately protected.</w:t>
      </w:r>
    </w:p>
    <w:p w14:paraId="4C315413" w14:textId="77777777" w:rsidR="009A33E4" w:rsidRDefault="009A33E4" w:rsidP="009A33E4">
      <w:pPr>
        <w:spacing w:after="0"/>
      </w:pPr>
      <w:r>
        <w:rPr>
          <w:rFonts w:ascii="Cambria" w:eastAsia="Cambria" w:hAnsi="Cambria" w:cs="Cambria"/>
          <w:color w:val="181717"/>
        </w:rPr>
        <w:t>A.13.2.4</w:t>
      </w:r>
    </w:p>
    <w:p w14:paraId="1B73371E" w14:textId="77777777" w:rsidR="009A33E4" w:rsidRDefault="009A33E4" w:rsidP="009A33E4">
      <w:pPr>
        <w:spacing w:after="0"/>
      </w:pPr>
      <w:r>
        <w:rPr>
          <w:rFonts w:ascii="Cambria" w:eastAsia="Cambria" w:hAnsi="Cambria" w:cs="Cambria"/>
          <w:color w:val="181717"/>
        </w:rPr>
        <w:t>Confidentiality or nondisclosure agreements</w:t>
      </w:r>
    </w:p>
    <w:p w14:paraId="2E16480D" w14:textId="77777777" w:rsidR="009A33E4" w:rsidRDefault="009A33E4" w:rsidP="009A33E4">
      <w:pPr>
        <w:spacing w:after="75"/>
      </w:pPr>
      <w:r>
        <w:rPr>
          <w:rFonts w:ascii="Cambria" w:eastAsia="Cambria" w:hAnsi="Cambria" w:cs="Cambria"/>
          <w:i/>
          <w:color w:val="181717"/>
        </w:rPr>
        <w:t>Control</w:t>
      </w:r>
    </w:p>
    <w:p w14:paraId="27D6DF82" w14:textId="77777777" w:rsidR="009A33E4" w:rsidRDefault="009A33E4" w:rsidP="009A33E4">
      <w:pPr>
        <w:spacing w:after="0"/>
      </w:pPr>
      <w:r>
        <w:rPr>
          <w:rFonts w:ascii="Cambria" w:eastAsia="Cambria" w:hAnsi="Cambria" w:cs="Cambria"/>
          <w:color w:val="181717"/>
        </w:rPr>
        <w:t>Requirements for confidentiality or non-disclosure agreements reflecting the organization’s needs for the protection of information shall be identified, regularly reviewed and documented.</w:t>
      </w:r>
    </w:p>
    <w:p w14:paraId="79494E52" w14:textId="77777777" w:rsidR="009A33E4" w:rsidRDefault="009A33E4" w:rsidP="009A33E4">
      <w:pPr>
        <w:tabs>
          <w:tab w:val="center" w:pos="224"/>
          <w:tab w:val="center" w:pos="3320"/>
        </w:tabs>
        <w:spacing w:after="0"/>
      </w:pPr>
      <w:r>
        <w:tab/>
      </w:r>
      <w:r>
        <w:rPr>
          <w:rFonts w:ascii="Cambria" w:eastAsia="Cambria" w:hAnsi="Cambria" w:cs="Cambria"/>
          <w:b/>
          <w:color w:val="181717"/>
        </w:rPr>
        <w:t xml:space="preserve">A.14 </w:t>
      </w:r>
      <w:r>
        <w:rPr>
          <w:rFonts w:ascii="Cambria" w:eastAsia="Cambria" w:hAnsi="Cambria" w:cs="Cambria"/>
          <w:b/>
          <w:color w:val="181717"/>
        </w:rPr>
        <w:tab/>
        <w:t xml:space="preserve"> System acquisition, development and maintenance</w:t>
      </w:r>
    </w:p>
    <w:p w14:paraId="0C4EA6AA" w14:textId="77777777" w:rsidR="009A33E4" w:rsidRDefault="009A33E4" w:rsidP="009A33E4">
      <w:pPr>
        <w:spacing w:after="0"/>
      </w:pPr>
      <w:r>
        <w:rPr>
          <w:rFonts w:ascii="Cambria" w:eastAsia="Cambria" w:hAnsi="Cambria" w:cs="Cambria"/>
          <w:b/>
          <w:color w:val="181717"/>
        </w:rPr>
        <w:t>A.14.1 Security requirements of information systems</w:t>
      </w:r>
    </w:p>
    <w:p w14:paraId="405C7970" w14:textId="77777777" w:rsidR="009A33E4" w:rsidRDefault="009A33E4" w:rsidP="009A33E4">
      <w:pPr>
        <w:spacing w:after="0"/>
      </w:pPr>
      <w:r>
        <w:rPr>
          <w:rFonts w:ascii="Cambria" w:eastAsia="Cambria" w:hAnsi="Cambria" w:cs="Cambria"/>
          <w:color w:val="181717"/>
        </w:rPr>
        <w:t>Objective: To ensure that information security is an integral part of information systems across the entire lifecycle. This also includes the requirements for information systems which provide services over public networks.</w:t>
      </w:r>
    </w:p>
    <w:p w14:paraId="36AB8193" w14:textId="77777777" w:rsidR="009A33E4" w:rsidRDefault="009A33E4" w:rsidP="009A33E4">
      <w:pPr>
        <w:spacing w:after="0"/>
      </w:pPr>
      <w:r>
        <w:rPr>
          <w:rFonts w:ascii="Cambria" w:eastAsia="Cambria" w:hAnsi="Cambria" w:cs="Cambria"/>
          <w:color w:val="181717"/>
        </w:rPr>
        <w:t>A.14.1.1</w:t>
      </w:r>
    </w:p>
    <w:p w14:paraId="6C96AD9B" w14:textId="77777777" w:rsidR="009A33E4" w:rsidRDefault="009A33E4" w:rsidP="009A33E4">
      <w:pPr>
        <w:spacing w:after="0"/>
      </w:pPr>
      <w:r>
        <w:rPr>
          <w:rFonts w:ascii="Cambria" w:eastAsia="Cambria" w:hAnsi="Cambria" w:cs="Cambria"/>
          <w:color w:val="181717"/>
        </w:rPr>
        <w:t>Information security requirements analysis and specification</w:t>
      </w:r>
    </w:p>
    <w:p w14:paraId="6B8EFEE7" w14:textId="77777777" w:rsidR="009A33E4" w:rsidRDefault="009A33E4" w:rsidP="009A33E4">
      <w:pPr>
        <w:spacing w:after="75"/>
      </w:pPr>
      <w:r>
        <w:rPr>
          <w:rFonts w:ascii="Cambria" w:eastAsia="Cambria" w:hAnsi="Cambria" w:cs="Cambria"/>
          <w:i/>
          <w:color w:val="181717"/>
        </w:rPr>
        <w:t>Control</w:t>
      </w:r>
    </w:p>
    <w:p w14:paraId="67D5DDD3" w14:textId="77777777" w:rsidR="009A33E4" w:rsidRDefault="009A33E4" w:rsidP="009A33E4">
      <w:pPr>
        <w:spacing w:after="0"/>
      </w:pPr>
      <w:r>
        <w:rPr>
          <w:rFonts w:ascii="Cambria" w:eastAsia="Cambria" w:hAnsi="Cambria" w:cs="Cambria"/>
          <w:color w:val="181717"/>
        </w:rPr>
        <w:t>The information security related requirements shall be included in the requirements for new information systems or enhancements to existing information systems.</w:t>
      </w:r>
    </w:p>
    <w:p w14:paraId="12ABD5E0" w14:textId="77777777" w:rsidR="009A33E4" w:rsidRDefault="009A33E4" w:rsidP="009A33E4">
      <w:pPr>
        <w:spacing w:after="0"/>
      </w:pPr>
      <w:r>
        <w:rPr>
          <w:rFonts w:ascii="Cambria" w:eastAsia="Cambria" w:hAnsi="Cambria" w:cs="Cambria"/>
          <w:color w:val="181717"/>
        </w:rPr>
        <w:t>A.14.1.2</w:t>
      </w:r>
    </w:p>
    <w:p w14:paraId="6538AD44" w14:textId="77777777" w:rsidR="009A33E4" w:rsidRDefault="009A33E4" w:rsidP="009A33E4">
      <w:pPr>
        <w:spacing w:after="0"/>
      </w:pPr>
      <w:r>
        <w:rPr>
          <w:rFonts w:ascii="Cambria" w:eastAsia="Cambria" w:hAnsi="Cambria" w:cs="Cambria"/>
          <w:color w:val="181717"/>
        </w:rPr>
        <w:t xml:space="preserve">Securing application </w:t>
      </w:r>
    </w:p>
    <w:p w14:paraId="4A5C0110" w14:textId="77777777" w:rsidR="009A33E4" w:rsidRDefault="009A33E4" w:rsidP="009A33E4">
      <w:pPr>
        <w:spacing w:after="0"/>
      </w:pPr>
      <w:r>
        <w:rPr>
          <w:rFonts w:ascii="Cambria" w:eastAsia="Cambria" w:hAnsi="Cambria" w:cs="Cambria"/>
          <w:color w:val="181717"/>
        </w:rPr>
        <w:t>services on public networks</w:t>
      </w:r>
    </w:p>
    <w:p w14:paraId="46A1AA37" w14:textId="77777777" w:rsidR="009A33E4" w:rsidRDefault="009A33E4" w:rsidP="009A33E4">
      <w:pPr>
        <w:spacing w:after="75"/>
      </w:pPr>
      <w:r>
        <w:rPr>
          <w:rFonts w:ascii="Cambria" w:eastAsia="Cambria" w:hAnsi="Cambria" w:cs="Cambria"/>
          <w:i/>
          <w:color w:val="181717"/>
        </w:rPr>
        <w:t>Control</w:t>
      </w:r>
    </w:p>
    <w:p w14:paraId="430BCCEF" w14:textId="77777777" w:rsidR="009A33E4" w:rsidRDefault="009A33E4" w:rsidP="009A33E4">
      <w:pPr>
        <w:spacing w:after="0"/>
      </w:pPr>
      <w:r>
        <w:rPr>
          <w:rFonts w:ascii="Cambria" w:eastAsia="Cambria" w:hAnsi="Cambria" w:cs="Cambria"/>
          <w:color w:val="181717"/>
        </w:rPr>
        <w:t>Information involved in application services passing over public networks shall be protected from fraudulent activity, contract dispute and unauthorized disclosure and modification.</w:t>
      </w:r>
    </w:p>
    <w:p w14:paraId="36C1B535" w14:textId="77777777" w:rsidR="009A33E4" w:rsidRDefault="009A33E4" w:rsidP="009A33E4">
      <w:pPr>
        <w:spacing w:after="0"/>
      </w:pPr>
      <w:r>
        <w:rPr>
          <w:rFonts w:ascii="Cambria" w:eastAsia="Cambria" w:hAnsi="Cambria" w:cs="Cambria"/>
          <w:color w:val="181717"/>
        </w:rPr>
        <w:t>A.14.1.3</w:t>
      </w:r>
    </w:p>
    <w:p w14:paraId="40517790" w14:textId="77777777" w:rsidR="009A33E4" w:rsidRDefault="009A33E4" w:rsidP="009A33E4">
      <w:pPr>
        <w:spacing w:after="0"/>
      </w:pPr>
      <w:r>
        <w:rPr>
          <w:rFonts w:ascii="Cambria" w:eastAsia="Cambria" w:hAnsi="Cambria" w:cs="Cambria"/>
          <w:color w:val="181717"/>
        </w:rPr>
        <w:t>Protecting application services transactions</w:t>
      </w:r>
    </w:p>
    <w:p w14:paraId="1064A9D4" w14:textId="77777777" w:rsidR="009A33E4" w:rsidRDefault="009A33E4" w:rsidP="009A33E4">
      <w:pPr>
        <w:spacing w:after="75"/>
      </w:pPr>
      <w:r>
        <w:rPr>
          <w:rFonts w:ascii="Cambria" w:eastAsia="Cambria" w:hAnsi="Cambria" w:cs="Cambria"/>
          <w:i/>
          <w:color w:val="181717"/>
        </w:rPr>
        <w:t>Control</w:t>
      </w:r>
    </w:p>
    <w:p w14:paraId="00D3EDAE" w14:textId="77777777" w:rsidR="009A33E4" w:rsidRDefault="009A33E4" w:rsidP="009A33E4">
      <w:pPr>
        <w:spacing w:after="0"/>
      </w:pPr>
      <w:r>
        <w:rPr>
          <w:rFonts w:ascii="Cambria" w:eastAsia="Cambria" w:hAnsi="Cambria" w:cs="Cambria"/>
          <w:color w:val="181717"/>
        </w:rPr>
        <w:t xml:space="preserve">Information involved in application service transactions shall be protected to prevent incomplete transmission, </w:t>
      </w:r>
      <w:proofErr w:type="gramStart"/>
      <w:r>
        <w:rPr>
          <w:rFonts w:ascii="Cambria" w:eastAsia="Cambria" w:hAnsi="Cambria" w:cs="Cambria"/>
          <w:color w:val="181717"/>
        </w:rPr>
        <w:t>mis-routing</w:t>
      </w:r>
      <w:proofErr w:type="gramEnd"/>
      <w:r>
        <w:rPr>
          <w:rFonts w:ascii="Cambria" w:eastAsia="Cambria" w:hAnsi="Cambria" w:cs="Cambria"/>
          <w:color w:val="181717"/>
        </w:rPr>
        <w:t>, unauthorized message alteration, unauthorized disclosure, unauthorized message duplication or replay.</w:t>
      </w:r>
    </w:p>
    <w:p w14:paraId="5D51E082" w14:textId="77777777" w:rsidR="009A33E4" w:rsidRDefault="009A33E4" w:rsidP="009A33E4">
      <w:pPr>
        <w:spacing w:after="0"/>
      </w:pPr>
      <w:r>
        <w:rPr>
          <w:rFonts w:ascii="Cambria" w:eastAsia="Cambria" w:hAnsi="Cambria" w:cs="Cambria"/>
          <w:b/>
          <w:color w:val="181717"/>
        </w:rPr>
        <w:t>A.14.2 Security in development and support processes</w:t>
      </w:r>
    </w:p>
    <w:p w14:paraId="291ED331" w14:textId="77777777" w:rsidR="009A33E4" w:rsidRDefault="009A33E4" w:rsidP="009A33E4">
      <w:pPr>
        <w:spacing w:after="0"/>
      </w:pPr>
      <w:r>
        <w:rPr>
          <w:rFonts w:ascii="Cambria" w:eastAsia="Cambria" w:hAnsi="Cambria" w:cs="Cambria"/>
          <w:color w:val="181717"/>
        </w:rPr>
        <w:t>Objective: To ensure that information security is designed and implemented within the development lifecycle of information systems.</w:t>
      </w:r>
    </w:p>
    <w:p w14:paraId="1E98B653" w14:textId="77777777" w:rsidR="009A33E4" w:rsidRDefault="009A33E4" w:rsidP="009A33E4">
      <w:pPr>
        <w:spacing w:after="0"/>
      </w:pPr>
      <w:r>
        <w:rPr>
          <w:rFonts w:ascii="Cambria" w:eastAsia="Cambria" w:hAnsi="Cambria" w:cs="Cambria"/>
          <w:color w:val="181717"/>
        </w:rPr>
        <w:t>A.14.2.1</w:t>
      </w:r>
    </w:p>
    <w:p w14:paraId="6397587B" w14:textId="77777777" w:rsidR="009A33E4" w:rsidRDefault="009A33E4" w:rsidP="009A33E4">
      <w:pPr>
        <w:spacing w:after="0"/>
      </w:pPr>
      <w:r>
        <w:rPr>
          <w:rFonts w:ascii="Cambria" w:eastAsia="Cambria" w:hAnsi="Cambria" w:cs="Cambria"/>
          <w:color w:val="181717"/>
        </w:rPr>
        <w:t>Secure development policy</w:t>
      </w:r>
    </w:p>
    <w:p w14:paraId="402A47B7" w14:textId="77777777" w:rsidR="009A33E4" w:rsidRDefault="009A33E4" w:rsidP="009A33E4">
      <w:pPr>
        <w:spacing w:after="75"/>
      </w:pPr>
      <w:r>
        <w:rPr>
          <w:rFonts w:ascii="Cambria" w:eastAsia="Cambria" w:hAnsi="Cambria" w:cs="Cambria"/>
          <w:i/>
          <w:color w:val="181717"/>
        </w:rPr>
        <w:lastRenderedPageBreak/>
        <w:t>Control</w:t>
      </w:r>
    </w:p>
    <w:p w14:paraId="310E19F0" w14:textId="77777777" w:rsidR="009A33E4" w:rsidRDefault="009A33E4" w:rsidP="009A33E4">
      <w:pPr>
        <w:spacing w:after="0"/>
      </w:pPr>
      <w:r>
        <w:rPr>
          <w:rFonts w:ascii="Cambria" w:eastAsia="Cambria" w:hAnsi="Cambria" w:cs="Cambria"/>
          <w:color w:val="181717"/>
        </w:rPr>
        <w:t>Rules for the development of software and systems shall be established and applied to developments within the organization.</w:t>
      </w:r>
    </w:p>
    <w:p w14:paraId="0505D998" w14:textId="77777777" w:rsidR="009A33E4" w:rsidRDefault="009A33E4" w:rsidP="009A33E4">
      <w:pPr>
        <w:spacing w:after="0"/>
      </w:pPr>
      <w:r>
        <w:rPr>
          <w:rFonts w:ascii="Cambria" w:eastAsia="Cambria" w:hAnsi="Cambria" w:cs="Cambria"/>
          <w:color w:val="181717"/>
        </w:rPr>
        <w:t>A.14.2.2</w:t>
      </w:r>
    </w:p>
    <w:p w14:paraId="4C7941AF" w14:textId="77777777" w:rsidR="009A33E4" w:rsidRDefault="009A33E4" w:rsidP="009A33E4">
      <w:pPr>
        <w:spacing w:after="0"/>
      </w:pPr>
      <w:r>
        <w:rPr>
          <w:rFonts w:ascii="Cambria" w:eastAsia="Cambria" w:hAnsi="Cambria" w:cs="Cambria"/>
          <w:color w:val="181717"/>
        </w:rPr>
        <w:t>System change control procedures</w:t>
      </w:r>
    </w:p>
    <w:p w14:paraId="62D9A985" w14:textId="77777777" w:rsidR="009A33E4" w:rsidRDefault="009A33E4" w:rsidP="009A33E4">
      <w:pPr>
        <w:spacing w:after="75"/>
      </w:pPr>
      <w:r>
        <w:rPr>
          <w:rFonts w:ascii="Cambria" w:eastAsia="Cambria" w:hAnsi="Cambria" w:cs="Cambria"/>
          <w:i/>
          <w:color w:val="181717"/>
        </w:rPr>
        <w:t>Control</w:t>
      </w:r>
    </w:p>
    <w:p w14:paraId="53493014" w14:textId="77777777" w:rsidR="009A33E4" w:rsidRDefault="009A33E4" w:rsidP="009A33E4">
      <w:pPr>
        <w:spacing w:after="0"/>
      </w:pPr>
      <w:r>
        <w:rPr>
          <w:rFonts w:ascii="Cambria" w:eastAsia="Cambria" w:hAnsi="Cambria" w:cs="Cambria"/>
          <w:color w:val="181717"/>
        </w:rPr>
        <w:t xml:space="preserve">Changes to systems within the development lifecycle shall be controlled </w:t>
      </w:r>
      <w:proofErr w:type="gramStart"/>
      <w:r>
        <w:rPr>
          <w:rFonts w:ascii="Cambria" w:eastAsia="Cambria" w:hAnsi="Cambria" w:cs="Cambria"/>
          <w:color w:val="181717"/>
        </w:rPr>
        <w:t>by the use of</w:t>
      </w:r>
      <w:proofErr w:type="gramEnd"/>
      <w:r>
        <w:rPr>
          <w:rFonts w:ascii="Cambria" w:eastAsia="Cambria" w:hAnsi="Cambria" w:cs="Cambria"/>
          <w:color w:val="181717"/>
        </w:rPr>
        <w:t xml:space="preserve"> formal change control procedures.</w:t>
      </w:r>
    </w:p>
    <w:p w14:paraId="39C64429" w14:textId="77777777" w:rsidR="009A33E4" w:rsidRDefault="009A33E4" w:rsidP="009A33E4">
      <w:pPr>
        <w:spacing w:after="0"/>
      </w:pPr>
      <w:r>
        <w:rPr>
          <w:rFonts w:ascii="Cambria" w:eastAsia="Cambria" w:hAnsi="Cambria" w:cs="Cambria"/>
          <w:color w:val="181717"/>
        </w:rPr>
        <w:t>A.14.2.3</w:t>
      </w:r>
    </w:p>
    <w:p w14:paraId="0631AB05" w14:textId="77777777" w:rsidR="009A33E4" w:rsidRDefault="009A33E4" w:rsidP="009A33E4">
      <w:pPr>
        <w:spacing w:after="0"/>
      </w:pPr>
      <w:r>
        <w:rPr>
          <w:rFonts w:ascii="Cambria" w:eastAsia="Cambria" w:hAnsi="Cambria" w:cs="Cambria"/>
          <w:color w:val="181717"/>
        </w:rPr>
        <w:t>Technical review of applications after operating platform changes</w:t>
      </w:r>
    </w:p>
    <w:p w14:paraId="3A7A954A" w14:textId="77777777" w:rsidR="009A33E4" w:rsidRDefault="009A33E4" w:rsidP="009A33E4">
      <w:pPr>
        <w:spacing w:after="75"/>
      </w:pPr>
      <w:r>
        <w:rPr>
          <w:rFonts w:ascii="Cambria" w:eastAsia="Cambria" w:hAnsi="Cambria" w:cs="Cambria"/>
          <w:i/>
          <w:color w:val="181717"/>
        </w:rPr>
        <w:t>Control</w:t>
      </w:r>
    </w:p>
    <w:p w14:paraId="0BBE13C0" w14:textId="77777777" w:rsidR="009A33E4" w:rsidRDefault="009A33E4" w:rsidP="009A33E4">
      <w:pPr>
        <w:spacing w:after="0"/>
      </w:pPr>
      <w:r>
        <w:rPr>
          <w:rFonts w:ascii="Cambria" w:eastAsia="Cambria" w:hAnsi="Cambria" w:cs="Cambria"/>
          <w:color w:val="181717"/>
        </w:rPr>
        <w:t>When operating platforms are changed, business critical applications shall be reviewed and tested to ensure there is no adverse impact on organizational operations or security.</w:t>
      </w:r>
    </w:p>
    <w:p w14:paraId="16085464" w14:textId="77777777" w:rsidR="009A33E4" w:rsidRDefault="009A33E4" w:rsidP="009A33E4">
      <w:pPr>
        <w:spacing w:after="0"/>
      </w:pPr>
      <w:r>
        <w:rPr>
          <w:rFonts w:ascii="Cambria" w:eastAsia="Cambria" w:hAnsi="Cambria" w:cs="Cambria"/>
          <w:color w:val="181717"/>
        </w:rPr>
        <w:t>A.14.2.4</w:t>
      </w:r>
    </w:p>
    <w:p w14:paraId="589A372D" w14:textId="77777777" w:rsidR="009A33E4" w:rsidRDefault="009A33E4" w:rsidP="009A33E4">
      <w:pPr>
        <w:spacing w:after="0"/>
      </w:pPr>
      <w:r>
        <w:rPr>
          <w:rFonts w:ascii="Cambria" w:eastAsia="Cambria" w:hAnsi="Cambria" w:cs="Cambria"/>
          <w:color w:val="181717"/>
        </w:rPr>
        <w:t>Restrictions on changes to software packages</w:t>
      </w:r>
    </w:p>
    <w:p w14:paraId="2F4391B1" w14:textId="77777777" w:rsidR="009A33E4" w:rsidRDefault="009A33E4" w:rsidP="009A33E4">
      <w:pPr>
        <w:spacing w:after="75"/>
      </w:pPr>
      <w:r>
        <w:rPr>
          <w:rFonts w:ascii="Cambria" w:eastAsia="Cambria" w:hAnsi="Cambria" w:cs="Cambria"/>
          <w:i/>
          <w:color w:val="181717"/>
        </w:rPr>
        <w:t>Control</w:t>
      </w:r>
    </w:p>
    <w:p w14:paraId="4E38ECB2" w14:textId="77777777" w:rsidR="009A33E4" w:rsidRDefault="009A33E4" w:rsidP="009A33E4">
      <w:pPr>
        <w:spacing w:after="0"/>
      </w:pPr>
      <w:r>
        <w:rPr>
          <w:rFonts w:ascii="Cambria" w:eastAsia="Cambria" w:hAnsi="Cambria" w:cs="Cambria"/>
          <w:color w:val="181717"/>
        </w:rPr>
        <w:t>Modifications to software packages shall be discouraged, limited to necessary changes and all changes shall be strictly controlled.</w:t>
      </w:r>
    </w:p>
    <w:p w14:paraId="78DD47BF" w14:textId="77777777" w:rsidR="009A33E4" w:rsidRDefault="009A33E4" w:rsidP="009A33E4">
      <w:pPr>
        <w:spacing w:after="0"/>
      </w:pPr>
      <w:r>
        <w:rPr>
          <w:rFonts w:ascii="Cambria" w:eastAsia="Cambria" w:hAnsi="Cambria" w:cs="Cambria"/>
          <w:color w:val="181717"/>
        </w:rPr>
        <w:t>A.14.2.5</w:t>
      </w:r>
    </w:p>
    <w:p w14:paraId="5C16577B" w14:textId="77777777" w:rsidR="009A33E4" w:rsidRDefault="009A33E4" w:rsidP="009A33E4">
      <w:pPr>
        <w:spacing w:after="0"/>
      </w:pPr>
      <w:r>
        <w:rPr>
          <w:rFonts w:ascii="Cambria" w:eastAsia="Cambria" w:hAnsi="Cambria" w:cs="Cambria"/>
          <w:color w:val="181717"/>
        </w:rPr>
        <w:t>Secure system engineering principles</w:t>
      </w:r>
    </w:p>
    <w:p w14:paraId="6026F581" w14:textId="77777777" w:rsidR="009A33E4" w:rsidRDefault="009A33E4" w:rsidP="009A33E4">
      <w:pPr>
        <w:spacing w:after="75"/>
      </w:pPr>
      <w:r>
        <w:rPr>
          <w:rFonts w:ascii="Cambria" w:eastAsia="Cambria" w:hAnsi="Cambria" w:cs="Cambria"/>
          <w:i/>
          <w:color w:val="181717"/>
        </w:rPr>
        <w:t>Control</w:t>
      </w:r>
    </w:p>
    <w:p w14:paraId="51A53E50" w14:textId="77777777" w:rsidR="009A33E4" w:rsidRDefault="009A33E4" w:rsidP="009A33E4">
      <w:pPr>
        <w:spacing w:after="0"/>
      </w:pPr>
      <w:r>
        <w:rPr>
          <w:rFonts w:ascii="Cambria" w:eastAsia="Cambria" w:hAnsi="Cambria" w:cs="Cambria"/>
          <w:color w:val="181717"/>
        </w:rPr>
        <w:t>Principles for engineering secure systems shall be established, documented, maintained and applied to any information system implementation efforts.</w:t>
      </w:r>
    </w:p>
    <w:p w14:paraId="2E104FA1" w14:textId="77777777" w:rsidR="009A33E4" w:rsidRDefault="009A33E4" w:rsidP="009A33E4">
      <w:pPr>
        <w:spacing w:after="0"/>
      </w:pPr>
      <w:r>
        <w:rPr>
          <w:rFonts w:ascii="Cambria" w:eastAsia="Cambria" w:hAnsi="Cambria" w:cs="Cambria"/>
          <w:color w:val="181717"/>
        </w:rPr>
        <w:t>A.14.2.6</w:t>
      </w:r>
    </w:p>
    <w:p w14:paraId="42CB94E7" w14:textId="77777777" w:rsidR="009A33E4" w:rsidRDefault="009A33E4" w:rsidP="009A33E4">
      <w:pPr>
        <w:spacing w:after="0"/>
      </w:pPr>
      <w:r>
        <w:rPr>
          <w:rFonts w:ascii="Cambria" w:eastAsia="Cambria" w:hAnsi="Cambria" w:cs="Cambria"/>
          <w:color w:val="181717"/>
        </w:rPr>
        <w:t>Secure development environment</w:t>
      </w:r>
    </w:p>
    <w:p w14:paraId="171C2B5A" w14:textId="77777777" w:rsidR="009A33E4" w:rsidRDefault="009A33E4" w:rsidP="009A33E4">
      <w:pPr>
        <w:spacing w:after="75"/>
      </w:pPr>
      <w:r>
        <w:rPr>
          <w:rFonts w:ascii="Cambria" w:eastAsia="Cambria" w:hAnsi="Cambria" w:cs="Cambria"/>
          <w:i/>
          <w:color w:val="181717"/>
        </w:rPr>
        <w:t>Control</w:t>
      </w:r>
    </w:p>
    <w:p w14:paraId="2EB7CF79" w14:textId="77777777" w:rsidR="009A33E4" w:rsidRDefault="009A33E4" w:rsidP="009A33E4">
      <w:pPr>
        <w:spacing w:after="0"/>
      </w:pPr>
      <w:r>
        <w:rPr>
          <w:rFonts w:ascii="Cambria" w:eastAsia="Cambria" w:hAnsi="Cambria" w:cs="Cambria"/>
          <w:color w:val="181717"/>
        </w:rPr>
        <w:t>Organizations shall establish and appropriately protect secure development environments for system development and integration efforts that cover the entire system development lifecycle.</w:t>
      </w:r>
    </w:p>
    <w:p w14:paraId="5C9F1C23" w14:textId="77777777" w:rsidR="009A33E4" w:rsidRDefault="009A33E4" w:rsidP="009A33E4">
      <w:pPr>
        <w:spacing w:after="0"/>
      </w:pPr>
      <w:r>
        <w:rPr>
          <w:rFonts w:ascii="Cambria" w:eastAsia="Cambria" w:hAnsi="Cambria" w:cs="Cambria"/>
          <w:color w:val="181717"/>
        </w:rPr>
        <w:t>A.14.2.7</w:t>
      </w:r>
    </w:p>
    <w:p w14:paraId="5F0759FB" w14:textId="77777777" w:rsidR="009A33E4" w:rsidRDefault="009A33E4" w:rsidP="009A33E4">
      <w:pPr>
        <w:spacing w:after="0"/>
      </w:pPr>
      <w:r>
        <w:rPr>
          <w:rFonts w:ascii="Cambria" w:eastAsia="Cambria" w:hAnsi="Cambria" w:cs="Cambria"/>
          <w:color w:val="181717"/>
        </w:rPr>
        <w:t>Outsourced development</w:t>
      </w:r>
    </w:p>
    <w:p w14:paraId="3813E845" w14:textId="77777777" w:rsidR="009A33E4" w:rsidRDefault="009A33E4" w:rsidP="009A33E4">
      <w:pPr>
        <w:spacing w:after="75"/>
      </w:pPr>
      <w:r>
        <w:rPr>
          <w:rFonts w:ascii="Cambria" w:eastAsia="Cambria" w:hAnsi="Cambria" w:cs="Cambria"/>
          <w:i/>
          <w:color w:val="181717"/>
        </w:rPr>
        <w:t>Control</w:t>
      </w:r>
    </w:p>
    <w:p w14:paraId="6EC28318" w14:textId="77777777" w:rsidR="009A33E4" w:rsidRDefault="009A33E4" w:rsidP="009A33E4">
      <w:pPr>
        <w:spacing w:after="0"/>
      </w:pPr>
      <w:r>
        <w:rPr>
          <w:rFonts w:ascii="Cambria" w:eastAsia="Cambria" w:hAnsi="Cambria" w:cs="Cambria"/>
          <w:color w:val="181717"/>
        </w:rPr>
        <w:t>The organization shall supervise and monitor the activity of outsourced system development.</w:t>
      </w:r>
    </w:p>
    <w:p w14:paraId="372C1C5E" w14:textId="77777777" w:rsidR="009A33E4" w:rsidRDefault="009A33E4" w:rsidP="009A33E4">
      <w:pPr>
        <w:spacing w:after="0"/>
      </w:pPr>
      <w:r>
        <w:rPr>
          <w:rFonts w:ascii="Cambria" w:eastAsia="Cambria" w:hAnsi="Cambria" w:cs="Cambria"/>
          <w:color w:val="181717"/>
        </w:rPr>
        <w:t>A.14.2.8</w:t>
      </w:r>
    </w:p>
    <w:p w14:paraId="32490450" w14:textId="77777777" w:rsidR="009A33E4" w:rsidRDefault="009A33E4" w:rsidP="009A33E4">
      <w:pPr>
        <w:spacing w:after="0"/>
      </w:pPr>
      <w:r>
        <w:rPr>
          <w:rFonts w:ascii="Cambria" w:eastAsia="Cambria" w:hAnsi="Cambria" w:cs="Cambria"/>
          <w:color w:val="181717"/>
        </w:rPr>
        <w:t>System security testing</w:t>
      </w:r>
    </w:p>
    <w:p w14:paraId="36373373" w14:textId="77777777" w:rsidR="009A33E4" w:rsidRDefault="009A33E4" w:rsidP="009A33E4">
      <w:pPr>
        <w:spacing w:after="75"/>
      </w:pPr>
      <w:r>
        <w:rPr>
          <w:rFonts w:ascii="Cambria" w:eastAsia="Cambria" w:hAnsi="Cambria" w:cs="Cambria"/>
          <w:i/>
          <w:color w:val="181717"/>
        </w:rPr>
        <w:t>Control</w:t>
      </w:r>
    </w:p>
    <w:p w14:paraId="7EBD9A11" w14:textId="77777777" w:rsidR="009A33E4" w:rsidRDefault="009A33E4" w:rsidP="009A33E4">
      <w:pPr>
        <w:spacing w:after="0"/>
      </w:pPr>
      <w:r>
        <w:rPr>
          <w:rFonts w:ascii="Cambria" w:eastAsia="Cambria" w:hAnsi="Cambria" w:cs="Cambria"/>
          <w:color w:val="181717"/>
        </w:rPr>
        <w:t>Testing of security functionality shall be carried out during development.</w:t>
      </w:r>
    </w:p>
    <w:p w14:paraId="4ACC6F78" w14:textId="77777777" w:rsidR="009A33E4" w:rsidRDefault="009A33E4" w:rsidP="009A33E4">
      <w:pPr>
        <w:spacing w:after="0"/>
      </w:pPr>
      <w:r>
        <w:rPr>
          <w:rFonts w:ascii="Cambria" w:eastAsia="Cambria" w:hAnsi="Cambria" w:cs="Cambria"/>
          <w:color w:val="181717"/>
        </w:rPr>
        <w:t>A.14.2.9</w:t>
      </w:r>
    </w:p>
    <w:p w14:paraId="1FDD1AA6" w14:textId="77777777" w:rsidR="009A33E4" w:rsidRDefault="009A33E4" w:rsidP="009A33E4">
      <w:pPr>
        <w:spacing w:after="0"/>
      </w:pPr>
      <w:r>
        <w:rPr>
          <w:rFonts w:ascii="Cambria" w:eastAsia="Cambria" w:hAnsi="Cambria" w:cs="Cambria"/>
          <w:color w:val="181717"/>
        </w:rPr>
        <w:t>System acceptance testing</w:t>
      </w:r>
    </w:p>
    <w:p w14:paraId="005413CC" w14:textId="77777777" w:rsidR="009A33E4" w:rsidRDefault="009A33E4" w:rsidP="009A33E4">
      <w:pPr>
        <w:spacing w:after="75"/>
      </w:pPr>
      <w:r>
        <w:rPr>
          <w:rFonts w:ascii="Cambria" w:eastAsia="Cambria" w:hAnsi="Cambria" w:cs="Cambria"/>
          <w:i/>
          <w:color w:val="181717"/>
        </w:rPr>
        <w:t>Control</w:t>
      </w:r>
    </w:p>
    <w:p w14:paraId="34882325" w14:textId="77777777" w:rsidR="009A33E4" w:rsidRDefault="009A33E4" w:rsidP="009A33E4">
      <w:pPr>
        <w:spacing w:after="0"/>
      </w:pPr>
      <w:r>
        <w:rPr>
          <w:rFonts w:ascii="Cambria" w:eastAsia="Cambria" w:hAnsi="Cambria" w:cs="Cambria"/>
          <w:color w:val="181717"/>
        </w:rPr>
        <w:t>Acceptance testing programs and related criteria shall be established for new information systems, upgrades and new versions.</w:t>
      </w:r>
    </w:p>
    <w:p w14:paraId="65B91875" w14:textId="77777777" w:rsidR="009A33E4" w:rsidRDefault="009A33E4" w:rsidP="009A33E4">
      <w:pPr>
        <w:spacing w:after="0"/>
      </w:pPr>
      <w:r>
        <w:rPr>
          <w:rFonts w:ascii="Cambria" w:eastAsia="Cambria" w:hAnsi="Cambria" w:cs="Cambria"/>
          <w:b/>
          <w:color w:val="181717"/>
        </w:rPr>
        <w:t>A.14.3 Test data</w:t>
      </w:r>
    </w:p>
    <w:p w14:paraId="08EC3CD0" w14:textId="77777777" w:rsidR="009A33E4" w:rsidRDefault="009A33E4" w:rsidP="009A33E4">
      <w:pPr>
        <w:spacing w:after="0"/>
      </w:pPr>
      <w:r>
        <w:rPr>
          <w:rFonts w:ascii="Cambria" w:eastAsia="Cambria" w:hAnsi="Cambria" w:cs="Cambria"/>
          <w:color w:val="181717"/>
        </w:rPr>
        <w:t>Objective: To ensure the protection of data used for testing.</w:t>
      </w:r>
    </w:p>
    <w:p w14:paraId="69E5B826" w14:textId="77777777" w:rsidR="009A33E4" w:rsidRDefault="009A33E4" w:rsidP="009A33E4">
      <w:pPr>
        <w:spacing w:after="0"/>
      </w:pPr>
      <w:r>
        <w:rPr>
          <w:rFonts w:ascii="Cambria" w:eastAsia="Cambria" w:hAnsi="Cambria" w:cs="Cambria"/>
          <w:color w:val="181717"/>
        </w:rPr>
        <w:t>A.14.3.1</w:t>
      </w:r>
    </w:p>
    <w:p w14:paraId="2CD679AD" w14:textId="77777777" w:rsidR="009A33E4" w:rsidRDefault="009A33E4" w:rsidP="009A33E4">
      <w:pPr>
        <w:spacing w:after="0"/>
      </w:pPr>
      <w:r>
        <w:rPr>
          <w:rFonts w:ascii="Cambria" w:eastAsia="Cambria" w:hAnsi="Cambria" w:cs="Cambria"/>
          <w:color w:val="181717"/>
        </w:rPr>
        <w:t>Protection of test data</w:t>
      </w:r>
    </w:p>
    <w:p w14:paraId="3B069C98" w14:textId="77777777" w:rsidR="009A33E4" w:rsidRDefault="009A33E4" w:rsidP="009A33E4">
      <w:pPr>
        <w:spacing w:after="75"/>
      </w:pPr>
      <w:r>
        <w:rPr>
          <w:rFonts w:ascii="Cambria" w:eastAsia="Cambria" w:hAnsi="Cambria" w:cs="Cambria"/>
          <w:i/>
          <w:color w:val="181717"/>
        </w:rPr>
        <w:t>Control</w:t>
      </w:r>
    </w:p>
    <w:p w14:paraId="07B23649" w14:textId="77777777" w:rsidR="009A33E4" w:rsidRDefault="009A33E4" w:rsidP="009A33E4">
      <w:pPr>
        <w:spacing w:after="0"/>
      </w:pPr>
      <w:r>
        <w:rPr>
          <w:rFonts w:ascii="Cambria" w:eastAsia="Cambria" w:hAnsi="Cambria" w:cs="Cambria"/>
          <w:color w:val="181717"/>
        </w:rPr>
        <w:t>Test data shall be selected carefully, protected and controlled.</w:t>
      </w:r>
    </w:p>
    <w:p w14:paraId="5AD9316F" w14:textId="77777777" w:rsidR="009A33E4" w:rsidRDefault="009A33E4" w:rsidP="009A33E4">
      <w:pPr>
        <w:tabs>
          <w:tab w:val="center" w:pos="228"/>
          <w:tab w:val="center" w:pos="1852"/>
        </w:tabs>
        <w:spacing w:after="0"/>
      </w:pPr>
      <w:r>
        <w:lastRenderedPageBreak/>
        <w:tab/>
      </w:r>
      <w:r>
        <w:rPr>
          <w:rFonts w:ascii="Cambria" w:eastAsia="Cambria" w:hAnsi="Cambria" w:cs="Cambria"/>
          <w:b/>
          <w:color w:val="181717"/>
        </w:rPr>
        <w:t xml:space="preserve">A.15 </w:t>
      </w:r>
      <w:r>
        <w:rPr>
          <w:rFonts w:ascii="Cambria" w:eastAsia="Cambria" w:hAnsi="Cambria" w:cs="Cambria"/>
          <w:b/>
          <w:color w:val="181717"/>
        </w:rPr>
        <w:tab/>
        <w:t>Supplier relationships</w:t>
      </w:r>
    </w:p>
    <w:p w14:paraId="594A61E3" w14:textId="77777777" w:rsidR="009A33E4" w:rsidRDefault="009A33E4" w:rsidP="009A33E4">
      <w:pPr>
        <w:spacing w:after="0"/>
      </w:pPr>
      <w:r>
        <w:rPr>
          <w:rFonts w:ascii="Cambria" w:eastAsia="Cambria" w:hAnsi="Cambria" w:cs="Cambria"/>
          <w:b/>
          <w:color w:val="181717"/>
        </w:rPr>
        <w:t>A.15.1 Information security in supplier relationships</w:t>
      </w:r>
    </w:p>
    <w:p w14:paraId="159A3741" w14:textId="77777777" w:rsidR="009A33E4" w:rsidRDefault="009A33E4" w:rsidP="009A33E4">
      <w:pPr>
        <w:spacing w:after="0"/>
      </w:pPr>
      <w:r>
        <w:rPr>
          <w:rFonts w:ascii="Cambria" w:eastAsia="Cambria" w:hAnsi="Cambria" w:cs="Cambria"/>
          <w:color w:val="181717"/>
        </w:rPr>
        <w:t>Objective: To ensure protection of the organization’s assets that is accessible by suppliers.</w:t>
      </w:r>
    </w:p>
    <w:p w14:paraId="584680C5" w14:textId="77777777" w:rsidR="009A33E4" w:rsidRDefault="009A33E4" w:rsidP="009A33E4">
      <w:pPr>
        <w:spacing w:after="0"/>
      </w:pPr>
      <w:r>
        <w:rPr>
          <w:rFonts w:ascii="Cambria" w:eastAsia="Cambria" w:hAnsi="Cambria" w:cs="Cambria"/>
          <w:color w:val="181717"/>
        </w:rPr>
        <w:t>A.15.1.1</w:t>
      </w:r>
    </w:p>
    <w:p w14:paraId="23C6DC56" w14:textId="77777777" w:rsidR="009A33E4" w:rsidRDefault="009A33E4" w:rsidP="009A33E4">
      <w:pPr>
        <w:spacing w:after="0"/>
      </w:pPr>
      <w:r>
        <w:rPr>
          <w:rFonts w:ascii="Cambria" w:eastAsia="Cambria" w:hAnsi="Cambria" w:cs="Cambria"/>
          <w:color w:val="181717"/>
        </w:rPr>
        <w:t>Information security policy for supplier relationships</w:t>
      </w:r>
    </w:p>
    <w:p w14:paraId="1EFF8FC2" w14:textId="77777777" w:rsidR="009A33E4" w:rsidRDefault="009A33E4" w:rsidP="009A33E4">
      <w:pPr>
        <w:spacing w:after="75"/>
      </w:pPr>
      <w:r>
        <w:rPr>
          <w:rFonts w:ascii="Cambria" w:eastAsia="Cambria" w:hAnsi="Cambria" w:cs="Cambria"/>
          <w:i/>
          <w:color w:val="181717"/>
        </w:rPr>
        <w:t>Control</w:t>
      </w:r>
    </w:p>
    <w:p w14:paraId="4D3AC803" w14:textId="77777777" w:rsidR="009A33E4" w:rsidRDefault="009A33E4" w:rsidP="009A33E4">
      <w:pPr>
        <w:spacing w:after="0"/>
      </w:pPr>
      <w:r>
        <w:rPr>
          <w:rFonts w:ascii="Cambria" w:eastAsia="Cambria" w:hAnsi="Cambria" w:cs="Cambria"/>
          <w:color w:val="181717"/>
        </w:rPr>
        <w:t>Information security requirements for mitigating the risks associated with supplier’s access to the organization’s assets shall be agreed with the supplier and documented.</w:t>
      </w:r>
    </w:p>
    <w:p w14:paraId="63180051" w14:textId="77777777" w:rsidR="009A33E4" w:rsidRDefault="009A33E4" w:rsidP="009A33E4">
      <w:pPr>
        <w:spacing w:after="0"/>
      </w:pPr>
      <w:r>
        <w:rPr>
          <w:rFonts w:ascii="Cambria" w:eastAsia="Cambria" w:hAnsi="Cambria" w:cs="Cambria"/>
          <w:color w:val="181717"/>
        </w:rPr>
        <w:t>A.15.1.2</w:t>
      </w:r>
    </w:p>
    <w:p w14:paraId="2AD10C7A" w14:textId="77777777" w:rsidR="009A33E4" w:rsidRDefault="009A33E4" w:rsidP="009A33E4">
      <w:pPr>
        <w:spacing w:after="0"/>
      </w:pPr>
      <w:r>
        <w:rPr>
          <w:rFonts w:ascii="Cambria" w:eastAsia="Cambria" w:hAnsi="Cambria" w:cs="Cambria"/>
          <w:color w:val="181717"/>
        </w:rPr>
        <w:t xml:space="preserve">Addressing security </w:t>
      </w:r>
    </w:p>
    <w:p w14:paraId="30D87120" w14:textId="77777777" w:rsidR="009A33E4" w:rsidRDefault="009A33E4" w:rsidP="009A33E4">
      <w:pPr>
        <w:spacing w:after="0"/>
      </w:pPr>
      <w:r>
        <w:rPr>
          <w:rFonts w:ascii="Cambria" w:eastAsia="Cambria" w:hAnsi="Cambria" w:cs="Cambria"/>
          <w:color w:val="181717"/>
        </w:rPr>
        <w:t>within supplier agreements</w:t>
      </w:r>
    </w:p>
    <w:p w14:paraId="7A789311" w14:textId="77777777" w:rsidR="009A33E4" w:rsidRDefault="009A33E4" w:rsidP="009A33E4">
      <w:pPr>
        <w:spacing w:after="75"/>
      </w:pPr>
      <w:r>
        <w:rPr>
          <w:rFonts w:ascii="Cambria" w:eastAsia="Cambria" w:hAnsi="Cambria" w:cs="Cambria"/>
          <w:i/>
          <w:color w:val="181717"/>
        </w:rPr>
        <w:t>Control</w:t>
      </w:r>
    </w:p>
    <w:p w14:paraId="7EAEE716" w14:textId="77777777" w:rsidR="009A33E4" w:rsidRDefault="009A33E4" w:rsidP="009A33E4">
      <w:pPr>
        <w:spacing w:after="0"/>
      </w:pPr>
      <w:r>
        <w:rPr>
          <w:rFonts w:ascii="Cambria" w:eastAsia="Cambria" w:hAnsi="Cambria" w:cs="Cambria"/>
          <w:color w:val="181717"/>
        </w:rPr>
        <w:t>All relevant information security requirements shall be established and agreed with each supplier that may access, process, store, communicate, or provide IT infrastructure components for, the organization’s information.</w:t>
      </w:r>
    </w:p>
    <w:p w14:paraId="16E43733" w14:textId="77777777" w:rsidR="009A33E4" w:rsidRDefault="009A33E4" w:rsidP="009A33E4">
      <w:pPr>
        <w:spacing w:after="0"/>
      </w:pPr>
      <w:r>
        <w:rPr>
          <w:rFonts w:ascii="Cambria" w:eastAsia="Cambria" w:hAnsi="Cambria" w:cs="Cambria"/>
          <w:color w:val="181717"/>
        </w:rPr>
        <w:t>A.15.1.3</w:t>
      </w:r>
    </w:p>
    <w:p w14:paraId="4C264AE9" w14:textId="77777777" w:rsidR="009A33E4" w:rsidRDefault="009A33E4" w:rsidP="009A33E4">
      <w:pPr>
        <w:spacing w:after="0"/>
      </w:pPr>
      <w:r>
        <w:rPr>
          <w:rFonts w:ascii="Cambria" w:eastAsia="Cambria" w:hAnsi="Cambria" w:cs="Cambria"/>
          <w:color w:val="181717"/>
        </w:rPr>
        <w:t>Information and communication technology supply chain</w:t>
      </w:r>
    </w:p>
    <w:p w14:paraId="7414AD00" w14:textId="77777777" w:rsidR="009A33E4" w:rsidRDefault="009A33E4" w:rsidP="009A33E4">
      <w:pPr>
        <w:spacing w:after="75"/>
      </w:pPr>
      <w:r>
        <w:rPr>
          <w:rFonts w:ascii="Cambria" w:eastAsia="Cambria" w:hAnsi="Cambria" w:cs="Cambria"/>
          <w:i/>
          <w:color w:val="181717"/>
        </w:rPr>
        <w:t>Control</w:t>
      </w:r>
    </w:p>
    <w:p w14:paraId="583DC977" w14:textId="77777777" w:rsidR="009A33E4" w:rsidRDefault="009A33E4" w:rsidP="009A33E4">
      <w:pPr>
        <w:spacing w:after="0"/>
      </w:pPr>
      <w:r>
        <w:rPr>
          <w:rFonts w:ascii="Cambria" w:eastAsia="Cambria" w:hAnsi="Cambria" w:cs="Cambria"/>
          <w:color w:val="181717"/>
        </w:rPr>
        <w:t>Agreements with suppliers shall include requirements to address the information security risks associated with information and communications technology services and product supply chain.</w:t>
      </w:r>
    </w:p>
    <w:p w14:paraId="5566CCCB" w14:textId="77777777" w:rsidR="009A33E4" w:rsidRDefault="009A33E4" w:rsidP="009A33E4">
      <w:pPr>
        <w:spacing w:after="0"/>
      </w:pPr>
      <w:r>
        <w:rPr>
          <w:rFonts w:ascii="Cambria" w:eastAsia="Cambria" w:hAnsi="Cambria" w:cs="Cambria"/>
          <w:b/>
          <w:color w:val="181717"/>
        </w:rPr>
        <w:t>A.15.2 Supplier service delivery management</w:t>
      </w:r>
    </w:p>
    <w:p w14:paraId="63CB7D88" w14:textId="77777777" w:rsidR="009A33E4" w:rsidRDefault="009A33E4" w:rsidP="009A33E4">
      <w:pPr>
        <w:spacing w:after="0"/>
      </w:pPr>
      <w:r>
        <w:rPr>
          <w:rFonts w:ascii="Cambria" w:eastAsia="Cambria" w:hAnsi="Cambria" w:cs="Cambria"/>
          <w:color w:val="181717"/>
        </w:rPr>
        <w:t>Objective: To maintain an agreed level of information security and service delivery in line with supplier agreements.</w:t>
      </w:r>
    </w:p>
    <w:p w14:paraId="109BB8EE" w14:textId="77777777" w:rsidR="009A33E4" w:rsidRDefault="009A33E4" w:rsidP="009A33E4">
      <w:pPr>
        <w:spacing w:after="0"/>
      </w:pPr>
      <w:r>
        <w:rPr>
          <w:rFonts w:ascii="Cambria" w:eastAsia="Cambria" w:hAnsi="Cambria" w:cs="Cambria"/>
          <w:color w:val="181717"/>
        </w:rPr>
        <w:t>A.15.2.1</w:t>
      </w:r>
    </w:p>
    <w:p w14:paraId="411232DD" w14:textId="77777777" w:rsidR="009A33E4" w:rsidRDefault="009A33E4" w:rsidP="009A33E4">
      <w:pPr>
        <w:spacing w:after="0"/>
      </w:pPr>
      <w:r>
        <w:rPr>
          <w:rFonts w:ascii="Cambria" w:eastAsia="Cambria" w:hAnsi="Cambria" w:cs="Cambria"/>
          <w:color w:val="181717"/>
        </w:rPr>
        <w:t>Monitoring and review of supplier services</w:t>
      </w:r>
    </w:p>
    <w:p w14:paraId="72362F29" w14:textId="77777777" w:rsidR="009A33E4" w:rsidRDefault="009A33E4" w:rsidP="009A33E4">
      <w:pPr>
        <w:spacing w:after="75"/>
      </w:pPr>
      <w:r>
        <w:rPr>
          <w:rFonts w:ascii="Cambria" w:eastAsia="Cambria" w:hAnsi="Cambria" w:cs="Cambria"/>
          <w:i/>
          <w:color w:val="181717"/>
        </w:rPr>
        <w:t>Control</w:t>
      </w:r>
    </w:p>
    <w:p w14:paraId="23BC20CC" w14:textId="77777777" w:rsidR="009A33E4" w:rsidRDefault="009A33E4" w:rsidP="009A33E4">
      <w:pPr>
        <w:spacing w:after="0"/>
      </w:pPr>
      <w:r>
        <w:rPr>
          <w:rFonts w:ascii="Cambria" w:eastAsia="Cambria" w:hAnsi="Cambria" w:cs="Cambria"/>
          <w:color w:val="181717"/>
        </w:rPr>
        <w:t>Organizations shall regularly monitor, review and audit supplier service delivery.</w:t>
      </w:r>
    </w:p>
    <w:p w14:paraId="0342F0FA" w14:textId="77777777" w:rsidR="009A33E4" w:rsidRDefault="009A33E4" w:rsidP="009A33E4">
      <w:pPr>
        <w:spacing w:after="0"/>
      </w:pPr>
      <w:r>
        <w:rPr>
          <w:rFonts w:ascii="Cambria" w:eastAsia="Cambria" w:hAnsi="Cambria" w:cs="Cambria"/>
          <w:color w:val="181717"/>
        </w:rPr>
        <w:t>A.15.2.2</w:t>
      </w:r>
    </w:p>
    <w:p w14:paraId="3A236982" w14:textId="77777777" w:rsidR="009A33E4" w:rsidRDefault="009A33E4" w:rsidP="009A33E4">
      <w:pPr>
        <w:spacing w:after="0"/>
      </w:pPr>
      <w:r>
        <w:rPr>
          <w:rFonts w:ascii="Cambria" w:eastAsia="Cambria" w:hAnsi="Cambria" w:cs="Cambria"/>
          <w:color w:val="181717"/>
        </w:rPr>
        <w:t>Managing changes to supplier services</w:t>
      </w:r>
    </w:p>
    <w:p w14:paraId="7B936D07" w14:textId="77777777" w:rsidR="009A33E4" w:rsidRDefault="009A33E4" w:rsidP="009A33E4">
      <w:pPr>
        <w:spacing w:after="75"/>
      </w:pPr>
      <w:r>
        <w:rPr>
          <w:rFonts w:ascii="Cambria" w:eastAsia="Cambria" w:hAnsi="Cambria" w:cs="Cambria"/>
          <w:i/>
          <w:color w:val="181717"/>
        </w:rPr>
        <w:t>Control</w:t>
      </w:r>
    </w:p>
    <w:p w14:paraId="61CA9D5A" w14:textId="77777777" w:rsidR="009A33E4" w:rsidRDefault="009A33E4" w:rsidP="009A33E4">
      <w:pPr>
        <w:spacing w:after="0"/>
      </w:pPr>
      <w:r>
        <w:rPr>
          <w:rFonts w:ascii="Cambria" w:eastAsia="Cambria" w:hAnsi="Cambria" w:cs="Cambria"/>
          <w:color w:val="181717"/>
        </w:rPr>
        <w:t>Changes to the provision of services by suppliers, including maintaining and improving existing information security policies, procedures and controls, shall be managed, taking account of the criticality of business information, systems and processes involved and re-assessment of risks.</w:t>
      </w:r>
    </w:p>
    <w:p w14:paraId="6B1C5499" w14:textId="77777777" w:rsidR="009A33E4" w:rsidRDefault="009A33E4" w:rsidP="009A33E4">
      <w:pPr>
        <w:tabs>
          <w:tab w:val="center" w:pos="226"/>
          <w:tab w:val="center" w:pos="2918"/>
        </w:tabs>
        <w:spacing w:after="0"/>
      </w:pPr>
      <w:r>
        <w:tab/>
      </w:r>
      <w:r>
        <w:rPr>
          <w:rFonts w:ascii="Cambria" w:eastAsia="Cambria" w:hAnsi="Cambria" w:cs="Cambria"/>
          <w:b/>
          <w:color w:val="181717"/>
        </w:rPr>
        <w:t xml:space="preserve">A.16 </w:t>
      </w:r>
      <w:r>
        <w:rPr>
          <w:rFonts w:ascii="Cambria" w:eastAsia="Cambria" w:hAnsi="Cambria" w:cs="Cambria"/>
          <w:b/>
          <w:color w:val="181717"/>
        </w:rPr>
        <w:tab/>
        <w:t>Information security incident management</w:t>
      </w:r>
    </w:p>
    <w:p w14:paraId="38E6522A" w14:textId="77777777" w:rsidR="009A33E4" w:rsidRDefault="009A33E4" w:rsidP="009A33E4">
      <w:pPr>
        <w:spacing w:after="0"/>
      </w:pPr>
      <w:r>
        <w:rPr>
          <w:rFonts w:ascii="Cambria" w:eastAsia="Cambria" w:hAnsi="Cambria" w:cs="Cambria"/>
          <w:b/>
          <w:color w:val="181717"/>
        </w:rPr>
        <w:t>A.16.1 Management of information security incidents and improvements</w:t>
      </w:r>
    </w:p>
    <w:p w14:paraId="76EAF457" w14:textId="77777777" w:rsidR="009A33E4" w:rsidRDefault="009A33E4" w:rsidP="009A33E4">
      <w:pPr>
        <w:spacing w:after="0"/>
      </w:pPr>
      <w:r>
        <w:rPr>
          <w:rFonts w:ascii="Cambria" w:eastAsia="Cambria" w:hAnsi="Cambria" w:cs="Cambria"/>
          <w:color w:val="181717"/>
        </w:rPr>
        <w:t>Objective: To ensure a consistent and effective approach to the management of information security incidents, including communication on security events and weaknesses.</w:t>
      </w:r>
    </w:p>
    <w:p w14:paraId="2EAC9AB4" w14:textId="77777777" w:rsidR="009A33E4" w:rsidRDefault="009A33E4" w:rsidP="009A33E4">
      <w:pPr>
        <w:spacing w:after="0"/>
      </w:pPr>
      <w:r>
        <w:rPr>
          <w:rFonts w:ascii="Cambria" w:eastAsia="Cambria" w:hAnsi="Cambria" w:cs="Cambria"/>
          <w:color w:val="181717"/>
        </w:rPr>
        <w:t>A.16.1.1</w:t>
      </w:r>
    </w:p>
    <w:p w14:paraId="2EB7B0DA" w14:textId="77777777" w:rsidR="009A33E4" w:rsidRDefault="009A33E4" w:rsidP="009A33E4">
      <w:pPr>
        <w:spacing w:after="0"/>
      </w:pPr>
      <w:r>
        <w:rPr>
          <w:rFonts w:ascii="Cambria" w:eastAsia="Cambria" w:hAnsi="Cambria" w:cs="Cambria"/>
          <w:color w:val="181717"/>
        </w:rPr>
        <w:t>Responsibilities and procedures</w:t>
      </w:r>
    </w:p>
    <w:p w14:paraId="58085D48" w14:textId="77777777" w:rsidR="009A33E4" w:rsidRDefault="009A33E4" w:rsidP="009A33E4">
      <w:pPr>
        <w:spacing w:after="75"/>
      </w:pPr>
      <w:r>
        <w:rPr>
          <w:rFonts w:ascii="Cambria" w:eastAsia="Cambria" w:hAnsi="Cambria" w:cs="Cambria"/>
          <w:i/>
          <w:color w:val="181717"/>
        </w:rPr>
        <w:t>Control</w:t>
      </w:r>
    </w:p>
    <w:p w14:paraId="53EF74F0" w14:textId="77777777" w:rsidR="009A33E4" w:rsidRDefault="009A33E4" w:rsidP="009A33E4">
      <w:pPr>
        <w:spacing w:after="0"/>
      </w:pPr>
      <w:r>
        <w:rPr>
          <w:rFonts w:ascii="Cambria" w:eastAsia="Cambria" w:hAnsi="Cambria" w:cs="Cambria"/>
          <w:color w:val="181717"/>
        </w:rPr>
        <w:t>Management responsibilities and procedures shall be established to ensure a quick, effective and orderly response to information security incidents.</w:t>
      </w:r>
    </w:p>
    <w:p w14:paraId="2465F69A" w14:textId="77777777" w:rsidR="009A33E4" w:rsidRDefault="009A33E4" w:rsidP="009A33E4">
      <w:pPr>
        <w:spacing w:after="0"/>
      </w:pPr>
      <w:r>
        <w:rPr>
          <w:rFonts w:ascii="Cambria" w:eastAsia="Cambria" w:hAnsi="Cambria" w:cs="Cambria"/>
          <w:color w:val="181717"/>
        </w:rPr>
        <w:t>A.16.1.2</w:t>
      </w:r>
    </w:p>
    <w:p w14:paraId="76B23C7F" w14:textId="77777777" w:rsidR="009A33E4" w:rsidRDefault="009A33E4" w:rsidP="009A33E4">
      <w:pPr>
        <w:spacing w:after="0"/>
      </w:pPr>
      <w:r>
        <w:rPr>
          <w:rFonts w:ascii="Cambria" w:eastAsia="Cambria" w:hAnsi="Cambria" w:cs="Cambria"/>
          <w:color w:val="181717"/>
        </w:rPr>
        <w:t>Reporting information security events</w:t>
      </w:r>
    </w:p>
    <w:p w14:paraId="2EC7CA13" w14:textId="77777777" w:rsidR="009A33E4" w:rsidRDefault="009A33E4" w:rsidP="009A33E4">
      <w:pPr>
        <w:spacing w:after="75"/>
      </w:pPr>
      <w:r>
        <w:rPr>
          <w:rFonts w:ascii="Cambria" w:eastAsia="Cambria" w:hAnsi="Cambria" w:cs="Cambria"/>
          <w:i/>
          <w:color w:val="181717"/>
        </w:rPr>
        <w:t>Control</w:t>
      </w:r>
    </w:p>
    <w:p w14:paraId="41A01125" w14:textId="77777777" w:rsidR="009A33E4" w:rsidRDefault="009A33E4" w:rsidP="009A33E4">
      <w:pPr>
        <w:spacing w:after="0"/>
      </w:pPr>
      <w:r>
        <w:rPr>
          <w:rFonts w:ascii="Cambria" w:eastAsia="Cambria" w:hAnsi="Cambria" w:cs="Cambria"/>
          <w:color w:val="181717"/>
        </w:rPr>
        <w:t>Information security events shall be reported through appropriate management channels as quickly as possible.</w:t>
      </w:r>
    </w:p>
    <w:p w14:paraId="34BE94E7" w14:textId="77777777" w:rsidR="009A33E4" w:rsidRDefault="009A33E4" w:rsidP="009A33E4">
      <w:pPr>
        <w:spacing w:after="0"/>
      </w:pPr>
      <w:r>
        <w:rPr>
          <w:rFonts w:ascii="Cambria" w:eastAsia="Cambria" w:hAnsi="Cambria" w:cs="Cambria"/>
          <w:color w:val="181717"/>
        </w:rPr>
        <w:t>A.16.1.3</w:t>
      </w:r>
    </w:p>
    <w:p w14:paraId="0E63414E" w14:textId="77777777" w:rsidR="009A33E4" w:rsidRDefault="009A33E4" w:rsidP="009A33E4">
      <w:pPr>
        <w:spacing w:after="0"/>
      </w:pPr>
      <w:r>
        <w:rPr>
          <w:rFonts w:ascii="Cambria" w:eastAsia="Cambria" w:hAnsi="Cambria" w:cs="Cambria"/>
          <w:color w:val="181717"/>
        </w:rPr>
        <w:lastRenderedPageBreak/>
        <w:t>Reporting information security weaknesses</w:t>
      </w:r>
    </w:p>
    <w:p w14:paraId="10CD0995" w14:textId="77777777" w:rsidR="009A33E4" w:rsidRDefault="009A33E4" w:rsidP="009A33E4">
      <w:pPr>
        <w:spacing w:after="75"/>
      </w:pPr>
      <w:r>
        <w:rPr>
          <w:rFonts w:ascii="Cambria" w:eastAsia="Cambria" w:hAnsi="Cambria" w:cs="Cambria"/>
          <w:i/>
          <w:color w:val="181717"/>
        </w:rPr>
        <w:t>Control</w:t>
      </w:r>
    </w:p>
    <w:p w14:paraId="24F54E1B" w14:textId="77777777" w:rsidR="009A33E4" w:rsidRDefault="009A33E4" w:rsidP="009A33E4">
      <w:pPr>
        <w:spacing w:after="0"/>
      </w:pPr>
      <w:r>
        <w:rPr>
          <w:rFonts w:ascii="Cambria" w:eastAsia="Cambria" w:hAnsi="Cambria" w:cs="Cambria"/>
          <w:color w:val="181717"/>
        </w:rPr>
        <w:t>Employees and contractors using the organization’s information systems and services shall be required to note and report any observed or suspected information security weaknesses in systems or services.</w:t>
      </w:r>
    </w:p>
    <w:p w14:paraId="71C22564" w14:textId="77777777" w:rsidR="009A33E4" w:rsidRDefault="009A33E4" w:rsidP="009A33E4">
      <w:pPr>
        <w:spacing w:after="0"/>
      </w:pPr>
      <w:r>
        <w:rPr>
          <w:rFonts w:ascii="Cambria" w:eastAsia="Cambria" w:hAnsi="Cambria" w:cs="Cambria"/>
          <w:color w:val="181717"/>
        </w:rPr>
        <w:t>A.16.1.4</w:t>
      </w:r>
    </w:p>
    <w:p w14:paraId="40216763" w14:textId="77777777" w:rsidR="009A33E4" w:rsidRDefault="009A33E4" w:rsidP="009A33E4">
      <w:pPr>
        <w:spacing w:after="0"/>
      </w:pPr>
      <w:r>
        <w:rPr>
          <w:rFonts w:ascii="Cambria" w:eastAsia="Cambria" w:hAnsi="Cambria" w:cs="Cambria"/>
          <w:color w:val="181717"/>
        </w:rPr>
        <w:t>Assessment of and decision on information security events</w:t>
      </w:r>
    </w:p>
    <w:p w14:paraId="5C8816C2" w14:textId="77777777" w:rsidR="009A33E4" w:rsidRDefault="009A33E4" w:rsidP="009A33E4">
      <w:pPr>
        <w:spacing w:after="75"/>
      </w:pPr>
      <w:r>
        <w:rPr>
          <w:rFonts w:ascii="Cambria" w:eastAsia="Cambria" w:hAnsi="Cambria" w:cs="Cambria"/>
          <w:i/>
          <w:color w:val="181717"/>
        </w:rPr>
        <w:t>Control</w:t>
      </w:r>
    </w:p>
    <w:p w14:paraId="6BDDE97D" w14:textId="77777777" w:rsidR="009A33E4" w:rsidRDefault="009A33E4" w:rsidP="009A33E4">
      <w:pPr>
        <w:spacing w:after="0"/>
      </w:pPr>
      <w:r>
        <w:rPr>
          <w:rFonts w:ascii="Cambria" w:eastAsia="Cambria" w:hAnsi="Cambria" w:cs="Cambria"/>
          <w:color w:val="181717"/>
        </w:rPr>
        <w:t xml:space="preserve">Information security events shall be </w:t>
      </w:r>
      <w:proofErr w:type="gramStart"/>
      <w:r>
        <w:rPr>
          <w:rFonts w:ascii="Cambria" w:eastAsia="Cambria" w:hAnsi="Cambria" w:cs="Cambria"/>
          <w:color w:val="181717"/>
        </w:rPr>
        <w:t>assessed</w:t>
      </w:r>
      <w:proofErr w:type="gramEnd"/>
      <w:r>
        <w:rPr>
          <w:rFonts w:ascii="Cambria" w:eastAsia="Cambria" w:hAnsi="Cambria" w:cs="Cambria"/>
          <w:color w:val="181717"/>
        </w:rPr>
        <w:t xml:space="preserve"> and it shall be decided if they are to be classified as information security incidents.</w:t>
      </w:r>
    </w:p>
    <w:p w14:paraId="3B535885" w14:textId="77777777" w:rsidR="009A33E4" w:rsidRDefault="009A33E4" w:rsidP="009A33E4">
      <w:pPr>
        <w:spacing w:after="0"/>
      </w:pPr>
      <w:r>
        <w:rPr>
          <w:rFonts w:ascii="Cambria" w:eastAsia="Cambria" w:hAnsi="Cambria" w:cs="Cambria"/>
          <w:color w:val="181717"/>
        </w:rPr>
        <w:t>A.16.1.5</w:t>
      </w:r>
    </w:p>
    <w:p w14:paraId="0777C6C1" w14:textId="77777777" w:rsidR="009A33E4" w:rsidRDefault="009A33E4" w:rsidP="009A33E4">
      <w:pPr>
        <w:spacing w:after="0"/>
      </w:pPr>
      <w:r>
        <w:rPr>
          <w:rFonts w:ascii="Cambria" w:eastAsia="Cambria" w:hAnsi="Cambria" w:cs="Cambria"/>
          <w:color w:val="181717"/>
        </w:rPr>
        <w:t>Response to information security incidents</w:t>
      </w:r>
    </w:p>
    <w:p w14:paraId="191084D3" w14:textId="77777777" w:rsidR="009A33E4" w:rsidRDefault="009A33E4" w:rsidP="009A33E4">
      <w:pPr>
        <w:spacing w:after="75"/>
      </w:pPr>
      <w:r>
        <w:rPr>
          <w:rFonts w:ascii="Cambria" w:eastAsia="Cambria" w:hAnsi="Cambria" w:cs="Cambria"/>
          <w:i/>
          <w:color w:val="181717"/>
        </w:rPr>
        <w:t>Control</w:t>
      </w:r>
    </w:p>
    <w:p w14:paraId="29C45AA9" w14:textId="77777777" w:rsidR="009A33E4" w:rsidRDefault="009A33E4" w:rsidP="009A33E4">
      <w:pPr>
        <w:spacing w:after="0"/>
      </w:pPr>
      <w:r>
        <w:rPr>
          <w:rFonts w:ascii="Cambria" w:eastAsia="Cambria" w:hAnsi="Cambria" w:cs="Cambria"/>
          <w:color w:val="181717"/>
        </w:rPr>
        <w:t>Information security incidents shall be responded to in accordance with the documented procedures.</w:t>
      </w:r>
    </w:p>
    <w:p w14:paraId="6CD6CE39" w14:textId="77777777" w:rsidR="009A33E4" w:rsidRDefault="009A33E4" w:rsidP="009A33E4">
      <w:pPr>
        <w:spacing w:after="0"/>
      </w:pPr>
      <w:r>
        <w:rPr>
          <w:rFonts w:ascii="Cambria" w:eastAsia="Cambria" w:hAnsi="Cambria" w:cs="Cambria"/>
          <w:color w:val="181717"/>
        </w:rPr>
        <w:t>A.16.1.6</w:t>
      </w:r>
    </w:p>
    <w:p w14:paraId="07B24FD4" w14:textId="77777777" w:rsidR="009A33E4" w:rsidRDefault="009A33E4" w:rsidP="009A33E4">
      <w:pPr>
        <w:spacing w:after="0"/>
      </w:pPr>
      <w:r>
        <w:rPr>
          <w:rFonts w:ascii="Cambria" w:eastAsia="Cambria" w:hAnsi="Cambria" w:cs="Cambria"/>
          <w:color w:val="181717"/>
        </w:rPr>
        <w:t>Learning from information security incidents</w:t>
      </w:r>
    </w:p>
    <w:p w14:paraId="5EAD39E0" w14:textId="77777777" w:rsidR="009A33E4" w:rsidRDefault="009A33E4" w:rsidP="009A33E4">
      <w:pPr>
        <w:spacing w:after="75"/>
      </w:pPr>
      <w:r>
        <w:rPr>
          <w:rFonts w:ascii="Cambria" w:eastAsia="Cambria" w:hAnsi="Cambria" w:cs="Cambria"/>
          <w:i/>
          <w:color w:val="181717"/>
        </w:rPr>
        <w:t>Control</w:t>
      </w:r>
    </w:p>
    <w:p w14:paraId="3692399E" w14:textId="77777777" w:rsidR="009A33E4" w:rsidRDefault="009A33E4" w:rsidP="009A33E4">
      <w:pPr>
        <w:spacing w:after="0"/>
      </w:pPr>
      <w:r>
        <w:rPr>
          <w:rFonts w:ascii="Cambria" w:eastAsia="Cambria" w:hAnsi="Cambria" w:cs="Cambria"/>
          <w:color w:val="181717"/>
        </w:rPr>
        <w:t>Knowledge gained from analysing and resolving information security incidents shall be used to reduce the likelihood or impact of future incidents.</w:t>
      </w:r>
    </w:p>
    <w:p w14:paraId="22B923D0" w14:textId="77777777" w:rsidR="009A33E4" w:rsidRDefault="009A33E4" w:rsidP="009A33E4">
      <w:pPr>
        <w:spacing w:after="0"/>
      </w:pPr>
      <w:r>
        <w:rPr>
          <w:rFonts w:ascii="Cambria" w:eastAsia="Cambria" w:hAnsi="Cambria" w:cs="Cambria"/>
          <w:color w:val="181717"/>
        </w:rPr>
        <w:t>A.16.1.7</w:t>
      </w:r>
    </w:p>
    <w:p w14:paraId="339FABFE" w14:textId="77777777" w:rsidR="009A33E4" w:rsidRDefault="009A33E4" w:rsidP="009A33E4">
      <w:pPr>
        <w:spacing w:after="0"/>
      </w:pPr>
      <w:r>
        <w:rPr>
          <w:rFonts w:ascii="Cambria" w:eastAsia="Cambria" w:hAnsi="Cambria" w:cs="Cambria"/>
          <w:color w:val="181717"/>
        </w:rPr>
        <w:t>Collection of evidence</w:t>
      </w:r>
    </w:p>
    <w:p w14:paraId="0F96096A" w14:textId="77777777" w:rsidR="009A33E4" w:rsidRDefault="009A33E4" w:rsidP="009A33E4">
      <w:pPr>
        <w:spacing w:after="75"/>
      </w:pPr>
      <w:r>
        <w:rPr>
          <w:rFonts w:ascii="Cambria" w:eastAsia="Cambria" w:hAnsi="Cambria" w:cs="Cambria"/>
          <w:i/>
          <w:color w:val="181717"/>
        </w:rPr>
        <w:t>Control</w:t>
      </w:r>
    </w:p>
    <w:p w14:paraId="09F3EEB1" w14:textId="77777777" w:rsidR="009A33E4" w:rsidRDefault="009A33E4" w:rsidP="009A33E4">
      <w:pPr>
        <w:spacing w:after="0"/>
      </w:pPr>
      <w:r>
        <w:rPr>
          <w:rFonts w:ascii="Cambria" w:eastAsia="Cambria" w:hAnsi="Cambria" w:cs="Cambria"/>
          <w:color w:val="181717"/>
        </w:rPr>
        <w:t>The organization shall define and apply procedures for the identification, collection, acquisition and preservation of information, which can serve as evidence.</w:t>
      </w:r>
    </w:p>
    <w:p w14:paraId="6E18C534" w14:textId="77777777" w:rsidR="009A33E4" w:rsidRDefault="009A33E4" w:rsidP="009A33E4">
      <w:pPr>
        <w:tabs>
          <w:tab w:val="center" w:pos="223"/>
          <w:tab w:val="center" w:pos="4030"/>
        </w:tabs>
        <w:spacing w:after="0"/>
      </w:pPr>
      <w:r>
        <w:tab/>
      </w:r>
      <w:r>
        <w:rPr>
          <w:rFonts w:ascii="Cambria" w:eastAsia="Cambria" w:hAnsi="Cambria" w:cs="Cambria"/>
          <w:b/>
          <w:color w:val="181717"/>
        </w:rPr>
        <w:t xml:space="preserve">A.17 </w:t>
      </w:r>
      <w:r>
        <w:rPr>
          <w:rFonts w:ascii="Cambria" w:eastAsia="Cambria" w:hAnsi="Cambria" w:cs="Cambria"/>
          <w:b/>
          <w:color w:val="181717"/>
        </w:rPr>
        <w:tab/>
        <w:t>Information security aspects of business continuity management</w:t>
      </w:r>
    </w:p>
    <w:p w14:paraId="475251FA" w14:textId="77777777" w:rsidR="009A33E4" w:rsidRDefault="009A33E4" w:rsidP="009A33E4">
      <w:pPr>
        <w:spacing w:after="0"/>
      </w:pPr>
      <w:r>
        <w:rPr>
          <w:rFonts w:ascii="Cambria" w:eastAsia="Cambria" w:hAnsi="Cambria" w:cs="Cambria"/>
          <w:b/>
          <w:color w:val="181717"/>
        </w:rPr>
        <w:t>A.17.1 Information security continuity</w:t>
      </w:r>
    </w:p>
    <w:p w14:paraId="3C1FC7DA" w14:textId="77777777" w:rsidR="009A33E4" w:rsidRDefault="009A33E4" w:rsidP="009A33E4">
      <w:pPr>
        <w:spacing w:after="0"/>
      </w:pPr>
      <w:r>
        <w:rPr>
          <w:rFonts w:ascii="Cambria" w:eastAsia="Cambria" w:hAnsi="Cambria" w:cs="Cambria"/>
          <w:color w:val="181717"/>
        </w:rPr>
        <w:t>Objective: Information security continuity shall be embedded in the organization’s business continuity management systems.</w:t>
      </w:r>
    </w:p>
    <w:p w14:paraId="2A42BC7B" w14:textId="77777777" w:rsidR="009A33E4" w:rsidRDefault="009A33E4" w:rsidP="009A33E4">
      <w:pPr>
        <w:spacing w:after="0"/>
      </w:pPr>
      <w:r>
        <w:rPr>
          <w:rFonts w:ascii="Cambria" w:eastAsia="Cambria" w:hAnsi="Cambria" w:cs="Cambria"/>
          <w:color w:val="181717"/>
        </w:rPr>
        <w:t>A.17.1.1</w:t>
      </w:r>
    </w:p>
    <w:p w14:paraId="5D457CB2" w14:textId="77777777" w:rsidR="009A33E4" w:rsidRDefault="009A33E4" w:rsidP="009A33E4">
      <w:pPr>
        <w:spacing w:after="0"/>
      </w:pPr>
      <w:r>
        <w:rPr>
          <w:rFonts w:ascii="Cambria" w:eastAsia="Cambria" w:hAnsi="Cambria" w:cs="Cambria"/>
          <w:color w:val="181717"/>
        </w:rPr>
        <w:t>Planning information security continuity</w:t>
      </w:r>
    </w:p>
    <w:p w14:paraId="4DCD937A" w14:textId="77777777" w:rsidR="009A33E4" w:rsidRDefault="009A33E4" w:rsidP="009A33E4">
      <w:pPr>
        <w:spacing w:after="75"/>
      </w:pPr>
      <w:r>
        <w:rPr>
          <w:rFonts w:ascii="Cambria" w:eastAsia="Cambria" w:hAnsi="Cambria" w:cs="Cambria"/>
          <w:i/>
          <w:color w:val="181717"/>
        </w:rPr>
        <w:t>Control</w:t>
      </w:r>
    </w:p>
    <w:p w14:paraId="629F8EDA" w14:textId="77777777" w:rsidR="009A33E4" w:rsidRDefault="009A33E4" w:rsidP="009A33E4">
      <w:pPr>
        <w:spacing w:after="0"/>
      </w:pPr>
      <w:r>
        <w:rPr>
          <w:rFonts w:ascii="Cambria" w:eastAsia="Cambria" w:hAnsi="Cambria" w:cs="Cambria"/>
          <w:color w:val="181717"/>
        </w:rPr>
        <w:t>The organization shall determine its requirements for information security and the continuity of information security management in adverse situations, e.g. during a crisis or disaster.</w:t>
      </w:r>
    </w:p>
    <w:p w14:paraId="1E3831BD" w14:textId="77777777" w:rsidR="009A33E4" w:rsidRDefault="009A33E4" w:rsidP="009A33E4">
      <w:pPr>
        <w:spacing w:after="0"/>
      </w:pPr>
      <w:r>
        <w:rPr>
          <w:rFonts w:ascii="Cambria" w:eastAsia="Cambria" w:hAnsi="Cambria" w:cs="Cambria"/>
          <w:color w:val="181717"/>
        </w:rPr>
        <w:t>A.17.1.2</w:t>
      </w:r>
    </w:p>
    <w:p w14:paraId="6CD8F2C1" w14:textId="77777777" w:rsidR="009A33E4" w:rsidRDefault="009A33E4" w:rsidP="009A33E4">
      <w:pPr>
        <w:spacing w:after="0"/>
      </w:pPr>
      <w:r>
        <w:rPr>
          <w:rFonts w:ascii="Cambria" w:eastAsia="Cambria" w:hAnsi="Cambria" w:cs="Cambria"/>
          <w:color w:val="181717"/>
        </w:rPr>
        <w:t>Implementing information security continuity</w:t>
      </w:r>
    </w:p>
    <w:p w14:paraId="59E5C0CF" w14:textId="77777777" w:rsidR="009A33E4" w:rsidRDefault="009A33E4" w:rsidP="009A33E4">
      <w:pPr>
        <w:spacing w:after="75"/>
      </w:pPr>
      <w:r>
        <w:rPr>
          <w:rFonts w:ascii="Cambria" w:eastAsia="Cambria" w:hAnsi="Cambria" w:cs="Cambria"/>
          <w:i/>
          <w:color w:val="181717"/>
        </w:rPr>
        <w:t>Control</w:t>
      </w:r>
    </w:p>
    <w:p w14:paraId="5E22B836" w14:textId="77777777" w:rsidR="009A33E4" w:rsidRDefault="009A33E4" w:rsidP="009A33E4">
      <w:pPr>
        <w:spacing w:after="0"/>
      </w:pPr>
      <w:r>
        <w:rPr>
          <w:rFonts w:ascii="Cambria" w:eastAsia="Cambria" w:hAnsi="Cambria" w:cs="Cambria"/>
          <w:color w:val="181717"/>
        </w:rPr>
        <w:t>The organization shall establish, document, implement and maintain processes, procedures and controls to ensure the required level of continuity for information security during an adverse situation.</w:t>
      </w:r>
    </w:p>
    <w:p w14:paraId="20A801D4" w14:textId="77777777" w:rsidR="009A33E4" w:rsidRDefault="009A33E4" w:rsidP="009A33E4">
      <w:pPr>
        <w:spacing w:after="0"/>
      </w:pPr>
      <w:r>
        <w:rPr>
          <w:rFonts w:ascii="Cambria" w:eastAsia="Cambria" w:hAnsi="Cambria" w:cs="Cambria"/>
          <w:color w:val="181717"/>
        </w:rPr>
        <w:t>A.17.1.3</w:t>
      </w:r>
    </w:p>
    <w:p w14:paraId="685AE440" w14:textId="77777777" w:rsidR="009A33E4" w:rsidRDefault="009A33E4" w:rsidP="009A33E4">
      <w:pPr>
        <w:spacing w:after="0"/>
      </w:pPr>
      <w:r>
        <w:rPr>
          <w:rFonts w:ascii="Cambria" w:eastAsia="Cambria" w:hAnsi="Cambria" w:cs="Cambria"/>
          <w:color w:val="181717"/>
        </w:rPr>
        <w:t>Verify, review and evaluate information security continuity</w:t>
      </w:r>
    </w:p>
    <w:p w14:paraId="01F35AF9" w14:textId="77777777" w:rsidR="009A33E4" w:rsidRDefault="009A33E4" w:rsidP="009A33E4">
      <w:pPr>
        <w:spacing w:after="75"/>
      </w:pPr>
      <w:r>
        <w:rPr>
          <w:rFonts w:ascii="Cambria" w:eastAsia="Cambria" w:hAnsi="Cambria" w:cs="Cambria"/>
          <w:i/>
          <w:color w:val="181717"/>
        </w:rPr>
        <w:t>Control</w:t>
      </w:r>
    </w:p>
    <w:p w14:paraId="6FF5AF43" w14:textId="77777777" w:rsidR="009A33E4" w:rsidRDefault="009A33E4" w:rsidP="009A33E4">
      <w:pPr>
        <w:spacing w:after="0"/>
      </w:pPr>
      <w:r>
        <w:rPr>
          <w:rFonts w:ascii="Cambria" w:eastAsia="Cambria" w:hAnsi="Cambria" w:cs="Cambria"/>
          <w:color w:val="181717"/>
        </w:rPr>
        <w:t>The organization shall verify the established and implemented information security continuity controls at regular intervals in order to ensure that they are valid and effective during adverse situations.</w:t>
      </w:r>
    </w:p>
    <w:p w14:paraId="3F518F02" w14:textId="77777777" w:rsidR="009A33E4" w:rsidRDefault="009A33E4" w:rsidP="009A33E4">
      <w:pPr>
        <w:spacing w:after="0"/>
      </w:pPr>
      <w:r>
        <w:rPr>
          <w:rFonts w:ascii="Cambria" w:eastAsia="Cambria" w:hAnsi="Cambria" w:cs="Cambria"/>
          <w:b/>
          <w:color w:val="181717"/>
        </w:rPr>
        <w:t>A.17.2 Redundancies</w:t>
      </w:r>
    </w:p>
    <w:p w14:paraId="36E81F43" w14:textId="77777777" w:rsidR="009A33E4" w:rsidRDefault="009A33E4" w:rsidP="009A33E4">
      <w:pPr>
        <w:spacing w:after="0"/>
      </w:pPr>
      <w:r>
        <w:rPr>
          <w:rFonts w:ascii="Cambria" w:eastAsia="Cambria" w:hAnsi="Cambria" w:cs="Cambria"/>
          <w:color w:val="181717"/>
        </w:rPr>
        <w:t>Objective: To ensure availability of information processing facilities.</w:t>
      </w:r>
    </w:p>
    <w:p w14:paraId="02041786" w14:textId="77777777" w:rsidR="009A33E4" w:rsidRDefault="009A33E4" w:rsidP="009A33E4">
      <w:pPr>
        <w:spacing w:after="0"/>
      </w:pPr>
      <w:r>
        <w:rPr>
          <w:rFonts w:ascii="Cambria" w:eastAsia="Cambria" w:hAnsi="Cambria" w:cs="Cambria"/>
          <w:color w:val="181717"/>
        </w:rPr>
        <w:t>A.17.2.1</w:t>
      </w:r>
    </w:p>
    <w:p w14:paraId="72071C69" w14:textId="77777777" w:rsidR="009A33E4" w:rsidRDefault="009A33E4" w:rsidP="009A33E4">
      <w:pPr>
        <w:spacing w:after="0"/>
      </w:pPr>
      <w:r>
        <w:rPr>
          <w:rFonts w:ascii="Cambria" w:eastAsia="Cambria" w:hAnsi="Cambria" w:cs="Cambria"/>
          <w:color w:val="181717"/>
        </w:rPr>
        <w:t>Availability of information processing facilities</w:t>
      </w:r>
    </w:p>
    <w:p w14:paraId="15D9D2D9" w14:textId="77777777" w:rsidR="009A33E4" w:rsidRDefault="009A33E4" w:rsidP="009A33E4">
      <w:pPr>
        <w:spacing w:after="75"/>
      </w:pPr>
      <w:r>
        <w:rPr>
          <w:rFonts w:ascii="Cambria" w:eastAsia="Cambria" w:hAnsi="Cambria" w:cs="Cambria"/>
          <w:i/>
          <w:color w:val="181717"/>
        </w:rPr>
        <w:t>Control</w:t>
      </w:r>
    </w:p>
    <w:p w14:paraId="607A8C32" w14:textId="77777777" w:rsidR="009A33E4" w:rsidRDefault="009A33E4" w:rsidP="009A33E4">
      <w:pPr>
        <w:spacing w:after="0"/>
      </w:pPr>
      <w:r>
        <w:rPr>
          <w:rFonts w:ascii="Cambria" w:eastAsia="Cambria" w:hAnsi="Cambria" w:cs="Cambria"/>
          <w:color w:val="181717"/>
        </w:rPr>
        <w:lastRenderedPageBreak/>
        <w:t xml:space="preserve">Information processing facilities shall be implemented with redundancy </w:t>
      </w:r>
      <w:proofErr w:type="gramStart"/>
      <w:r>
        <w:rPr>
          <w:rFonts w:ascii="Cambria" w:eastAsia="Cambria" w:hAnsi="Cambria" w:cs="Cambria"/>
          <w:color w:val="181717"/>
        </w:rPr>
        <w:t>sufficient</w:t>
      </w:r>
      <w:proofErr w:type="gramEnd"/>
      <w:r>
        <w:rPr>
          <w:rFonts w:ascii="Cambria" w:eastAsia="Cambria" w:hAnsi="Cambria" w:cs="Cambria"/>
          <w:color w:val="181717"/>
        </w:rPr>
        <w:t xml:space="preserve"> to meet availability requirements.</w:t>
      </w:r>
    </w:p>
    <w:p w14:paraId="5861514D" w14:textId="77777777" w:rsidR="009A33E4" w:rsidRDefault="009A33E4" w:rsidP="009A33E4">
      <w:pPr>
        <w:tabs>
          <w:tab w:val="center" w:pos="227"/>
          <w:tab w:val="center" w:pos="1315"/>
        </w:tabs>
        <w:spacing w:after="0"/>
      </w:pPr>
      <w:r>
        <w:tab/>
      </w:r>
      <w:r>
        <w:rPr>
          <w:rFonts w:ascii="Cambria" w:eastAsia="Cambria" w:hAnsi="Cambria" w:cs="Cambria"/>
          <w:b/>
          <w:color w:val="181717"/>
        </w:rPr>
        <w:t xml:space="preserve">A.18 </w:t>
      </w:r>
      <w:r>
        <w:rPr>
          <w:rFonts w:ascii="Cambria" w:eastAsia="Cambria" w:hAnsi="Cambria" w:cs="Cambria"/>
          <w:b/>
          <w:color w:val="181717"/>
        </w:rPr>
        <w:tab/>
        <w:t>Compliance</w:t>
      </w:r>
    </w:p>
    <w:p w14:paraId="2878C978" w14:textId="77777777" w:rsidR="009A33E4" w:rsidRDefault="009A33E4" w:rsidP="009A33E4">
      <w:pPr>
        <w:spacing w:after="0"/>
      </w:pPr>
      <w:r>
        <w:rPr>
          <w:rFonts w:ascii="Cambria" w:eastAsia="Cambria" w:hAnsi="Cambria" w:cs="Cambria"/>
          <w:b/>
          <w:color w:val="181717"/>
        </w:rPr>
        <w:t>A.18.1 Compliance with legal and contractual requirements</w:t>
      </w:r>
    </w:p>
    <w:p w14:paraId="3CD5D9E9" w14:textId="77777777" w:rsidR="009A33E4" w:rsidRDefault="009A33E4" w:rsidP="009A33E4">
      <w:pPr>
        <w:spacing w:after="0"/>
      </w:pPr>
      <w:r>
        <w:rPr>
          <w:rFonts w:ascii="Cambria" w:eastAsia="Cambria" w:hAnsi="Cambria" w:cs="Cambria"/>
          <w:color w:val="181717"/>
        </w:rPr>
        <w:t>Objective: To avoid breaches of legal, statutory, regulatory or contractual obligations related to information security and of any security requirements.</w:t>
      </w:r>
    </w:p>
    <w:p w14:paraId="731586E6" w14:textId="77777777" w:rsidR="009A33E4" w:rsidRDefault="009A33E4" w:rsidP="009A33E4">
      <w:pPr>
        <w:spacing w:after="0"/>
      </w:pPr>
      <w:r>
        <w:rPr>
          <w:rFonts w:ascii="Cambria" w:eastAsia="Cambria" w:hAnsi="Cambria" w:cs="Cambria"/>
          <w:color w:val="181717"/>
        </w:rPr>
        <w:t>A.18.1.1</w:t>
      </w:r>
    </w:p>
    <w:p w14:paraId="1BE51BCB" w14:textId="77777777" w:rsidR="009A33E4" w:rsidRDefault="009A33E4" w:rsidP="009A33E4">
      <w:pPr>
        <w:spacing w:after="0" w:line="224" w:lineRule="auto"/>
      </w:pPr>
      <w:r>
        <w:rPr>
          <w:rFonts w:ascii="Cambria" w:eastAsia="Cambria" w:hAnsi="Cambria" w:cs="Cambria"/>
          <w:color w:val="181717"/>
        </w:rPr>
        <w:t xml:space="preserve">Identification of applicable legislation and </w:t>
      </w:r>
    </w:p>
    <w:p w14:paraId="3F680680" w14:textId="77777777" w:rsidR="009A33E4" w:rsidRDefault="009A33E4" w:rsidP="009A33E4">
      <w:pPr>
        <w:spacing w:after="0"/>
      </w:pPr>
      <w:r>
        <w:rPr>
          <w:rFonts w:ascii="Cambria" w:eastAsia="Cambria" w:hAnsi="Cambria" w:cs="Cambria"/>
          <w:color w:val="181717"/>
        </w:rPr>
        <w:t>contractual requirements</w:t>
      </w:r>
    </w:p>
    <w:p w14:paraId="14CE287B" w14:textId="77777777" w:rsidR="009A33E4" w:rsidRDefault="009A33E4" w:rsidP="009A33E4">
      <w:pPr>
        <w:spacing w:after="75"/>
      </w:pPr>
      <w:r>
        <w:rPr>
          <w:rFonts w:ascii="Cambria" w:eastAsia="Cambria" w:hAnsi="Cambria" w:cs="Cambria"/>
          <w:i/>
          <w:color w:val="181717"/>
        </w:rPr>
        <w:t>Control</w:t>
      </w:r>
    </w:p>
    <w:p w14:paraId="43F3B134" w14:textId="77777777" w:rsidR="009A33E4" w:rsidRDefault="009A33E4" w:rsidP="009A33E4">
      <w:pPr>
        <w:spacing w:after="0"/>
      </w:pPr>
      <w:r>
        <w:rPr>
          <w:rFonts w:ascii="Cambria" w:eastAsia="Cambria" w:hAnsi="Cambria" w:cs="Cambria"/>
          <w:color w:val="181717"/>
        </w:rPr>
        <w:t>All relevant legislative statutory, regulatory, contractual requirements and the organization’s approach to meet these requirements shall be explicitly identified, documented and kept up to date for each information system and the organization.</w:t>
      </w:r>
    </w:p>
    <w:p w14:paraId="76E1EC68" w14:textId="77777777" w:rsidR="009A33E4" w:rsidRDefault="009A33E4" w:rsidP="009A33E4">
      <w:pPr>
        <w:spacing w:after="0"/>
      </w:pPr>
      <w:r>
        <w:rPr>
          <w:rFonts w:ascii="Cambria" w:eastAsia="Cambria" w:hAnsi="Cambria" w:cs="Cambria"/>
          <w:color w:val="181717"/>
        </w:rPr>
        <w:t>A.18.1.2</w:t>
      </w:r>
    </w:p>
    <w:p w14:paraId="54374DC9" w14:textId="77777777" w:rsidR="009A33E4" w:rsidRDefault="009A33E4" w:rsidP="009A33E4">
      <w:pPr>
        <w:spacing w:after="0"/>
      </w:pPr>
      <w:r>
        <w:rPr>
          <w:rFonts w:ascii="Cambria" w:eastAsia="Cambria" w:hAnsi="Cambria" w:cs="Cambria"/>
          <w:color w:val="181717"/>
        </w:rPr>
        <w:t>Intellectual property rights</w:t>
      </w:r>
    </w:p>
    <w:p w14:paraId="68B00989" w14:textId="77777777" w:rsidR="009A33E4" w:rsidRDefault="009A33E4" w:rsidP="009A33E4">
      <w:pPr>
        <w:spacing w:after="75"/>
      </w:pPr>
      <w:r>
        <w:rPr>
          <w:rFonts w:ascii="Cambria" w:eastAsia="Cambria" w:hAnsi="Cambria" w:cs="Cambria"/>
          <w:i/>
          <w:color w:val="181717"/>
        </w:rPr>
        <w:t>Control</w:t>
      </w:r>
    </w:p>
    <w:p w14:paraId="446AADBA" w14:textId="77777777" w:rsidR="009A33E4" w:rsidRDefault="009A33E4" w:rsidP="009A33E4">
      <w:pPr>
        <w:spacing w:after="0"/>
      </w:pPr>
      <w:r>
        <w:rPr>
          <w:rFonts w:ascii="Cambria" w:eastAsia="Cambria" w:hAnsi="Cambria" w:cs="Cambria"/>
          <w:color w:val="181717"/>
        </w:rPr>
        <w:t>Appropriate procedures shall be implemented to ensure compliance with legislative, regulatory and contractual requirements related to intellectual property rights and use of proprietary software products.</w:t>
      </w:r>
    </w:p>
    <w:p w14:paraId="4B97940F" w14:textId="77777777" w:rsidR="009A33E4" w:rsidRDefault="009A33E4" w:rsidP="009A33E4">
      <w:pPr>
        <w:spacing w:after="0"/>
      </w:pPr>
      <w:r>
        <w:rPr>
          <w:rFonts w:ascii="Cambria" w:eastAsia="Cambria" w:hAnsi="Cambria" w:cs="Cambria"/>
          <w:color w:val="181717"/>
        </w:rPr>
        <w:t>A.18.1.3</w:t>
      </w:r>
    </w:p>
    <w:p w14:paraId="1117D4F9" w14:textId="77777777" w:rsidR="009A33E4" w:rsidRDefault="009A33E4" w:rsidP="009A33E4">
      <w:pPr>
        <w:spacing w:after="0"/>
      </w:pPr>
      <w:r>
        <w:rPr>
          <w:rFonts w:ascii="Cambria" w:eastAsia="Cambria" w:hAnsi="Cambria" w:cs="Cambria"/>
          <w:color w:val="181717"/>
        </w:rPr>
        <w:t>Protection of records</w:t>
      </w:r>
    </w:p>
    <w:p w14:paraId="5A521FE9" w14:textId="77777777" w:rsidR="009A33E4" w:rsidRDefault="009A33E4" w:rsidP="009A33E4">
      <w:pPr>
        <w:spacing w:after="75"/>
      </w:pPr>
      <w:r>
        <w:rPr>
          <w:rFonts w:ascii="Cambria" w:eastAsia="Cambria" w:hAnsi="Cambria" w:cs="Cambria"/>
          <w:i/>
          <w:color w:val="181717"/>
        </w:rPr>
        <w:t>Control</w:t>
      </w:r>
    </w:p>
    <w:p w14:paraId="1B9F041D" w14:textId="77777777" w:rsidR="009A33E4" w:rsidRDefault="009A33E4" w:rsidP="009A33E4">
      <w:pPr>
        <w:spacing w:after="0"/>
      </w:pPr>
      <w:r>
        <w:rPr>
          <w:rFonts w:ascii="Cambria" w:eastAsia="Cambria" w:hAnsi="Cambria" w:cs="Cambria"/>
          <w:color w:val="181717"/>
        </w:rPr>
        <w:t xml:space="preserve">Records shall be protected from loss, destruction, falsification, unauthorized access and unauthorized release, in accordance with </w:t>
      </w:r>
      <w:proofErr w:type="spellStart"/>
      <w:r>
        <w:rPr>
          <w:rFonts w:ascii="Cambria" w:eastAsia="Cambria" w:hAnsi="Cambria" w:cs="Cambria"/>
          <w:color w:val="181717"/>
        </w:rPr>
        <w:t>legislatory</w:t>
      </w:r>
      <w:proofErr w:type="spellEnd"/>
      <w:r>
        <w:rPr>
          <w:rFonts w:ascii="Cambria" w:eastAsia="Cambria" w:hAnsi="Cambria" w:cs="Cambria"/>
          <w:color w:val="181717"/>
        </w:rPr>
        <w:t>, regulatory, contractual and business requirements.</w:t>
      </w:r>
    </w:p>
    <w:p w14:paraId="3E6D978A" w14:textId="77777777" w:rsidR="009A33E4" w:rsidRDefault="009A33E4" w:rsidP="009A33E4">
      <w:pPr>
        <w:spacing w:after="0"/>
      </w:pPr>
      <w:r>
        <w:rPr>
          <w:rFonts w:ascii="Cambria" w:eastAsia="Cambria" w:hAnsi="Cambria" w:cs="Cambria"/>
          <w:color w:val="181717"/>
        </w:rPr>
        <w:t>A.18.1.4</w:t>
      </w:r>
    </w:p>
    <w:p w14:paraId="0D5B5C28" w14:textId="77777777" w:rsidR="009A33E4" w:rsidRDefault="009A33E4" w:rsidP="009A33E4">
      <w:pPr>
        <w:spacing w:after="0"/>
      </w:pPr>
      <w:r>
        <w:rPr>
          <w:rFonts w:ascii="Cambria" w:eastAsia="Cambria" w:hAnsi="Cambria" w:cs="Cambria"/>
          <w:color w:val="181717"/>
        </w:rPr>
        <w:t>Privacy and protection of personally identifiable information</w:t>
      </w:r>
    </w:p>
    <w:p w14:paraId="04EB27E7" w14:textId="77777777" w:rsidR="009A33E4" w:rsidRDefault="009A33E4" w:rsidP="009A33E4">
      <w:pPr>
        <w:spacing w:after="75"/>
      </w:pPr>
      <w:r>
        <w:rPr>
          <w:rFonts w:ascii="Cambria" w:eastAsia="Cambria" w:hAnsi="Cambria" w:cs="Cambria"/>
          <w:i/>
          <w:color w:val="181717"/>
        </w:rPr>
        <w:t>Control</w:t>
      </w:r>
    </w:p>
    <w:p w14:paraId="4C667354" w14:textId="77777777" w:rsidR="009A33E4" w:rsidRDefault="009A33E4" w:rsidP="009A33E4">
      <w:pPr>
        <w:spacing w:after="0"/>
      </w:pPr>
      <w:r>
        <w:rPr>
          <w:rFonts w:ascii="Cambria" w:eastAsia="Cambria" w:hAnsi="Cambria" w:cs="Cambria"/>
          <w:color w:val="181717"/>
        </w:rPr>
        <w:t>Privacy and protection of personally identifiable information shall be ensured as required in relevant legislation and regulation where applicable.</w:t>
      </w:r>
    </w:p>
    <w:p w14:paraId="11633004" w14:textId="77777777" w:rsidR="009A33E4" w:rsidRDefault="009A33E4" w:rsidP="009A33E4">
      <w:pPr>
        <w:spacing w:after="0"/>
      </w:pPr>
      <w:r>
        <w:rPr>
          <w:rFonts w:ascii="Cambria" w:eastAsia="Cambria" w:hAnsi="Cambria" w:cs="Cambria"/>
          <w:color w:val="181717"/>
        </w:rPr>
        <w:t>A.18.1.5</w:t>
      </w:r>
    </w:p>
    <w:p w14:paraId="2535BC68" w14:textId="77777777" w:rsidR="009A33E4" w:rsidRDefault="009A33E4" w:rsidP="009A33E4">
      <w:pPr>
        <w:spacing w:after="0"/>
      </w:pPr>
      <w:r>
        <w:rPr>
          <w:rFonts w:ascii="Cambria" w:eastAsia="Cambria" w:hAnsi="Cambria" w:cs="Cambria"/>
          <w:color w:val="181717"/>
        </w:rPr>
        <w:t>Regulation of cryptographic controls</w:t>
      </w:r>
    </w:p>
    <w:p w14:paraId="1989A90A" w14:textId="77777777" w:rsidR="009A33E4" w:rsidRDefault="009A33E4" w:rsidP="009A33E4">
      <w:pPr>
        <w:spacing w:after="75"/>
      </w:pPr>
      <w:r>
        <w:rPr>
          <w:rFonts w:ascii="Cambria" w:eastAsia="Cambria" w:hAnsi="Cambria" w:cs="Cambria"/>
          <w:i/>
          <w:color w:val="181717"/>
        </w:rPr>
        <w:t>Control</w:t>
      </w:r>
    </w:p>
    <w:p w14:paraId="5126B481" w14:textId="77777777" w:rsidR="009A33E4" w:rsidRDefault="009A33E4" w:rsidP="009A33E4">
      <w:pPr>
        <w:spacing w:after="0"/>
      </w:pPr>
      <w:r>
        <w:rPr>
          <w:rFonts w:ascii="Cambria" w:eastAsia="Cambria" w:hAnsi="Cambria" w:cs="Cambria"/>
          <w:color w:val="181717"/>
        </w:rPr>
        <w:t>Cryptographic controls shall be used in compliance with all relevant agreements, legislation and regulations.</w:t>
      </w:r>
    </w:p>
    <w:p w14:paraId="54E7AAD4" w14:textId="77777777" w:rsidR="009A33E4" w:rsidRDefault="009A33E4" w:rsidP="009A33E4">
      <w:pPr>
        <w:spacing w:after="0"/>
      </w:pPr>
      <w:r>
        <w:rPr>
          <w:rFonts w:ascii="Cambria" w:eastAsia="Cambria" w:hAnsi="Cambria" w:cs="Cambria"/>
          <w:b/>
          <w:color w:val="181717"/>
        </w:rPr>
        <w:t>A.18.2 Information security reviews</w:t>
      </w:r>
    </w:p>
    <w:p w14:paraId="56916B6B" w14:textId="77777777" w:rsidR="009A33E4" w:rsidRDefault="009A33E4" w:rsidP="009A33E4">
      <w:pPr>
        <w:spacing w:after="0"/>
      </w:pPr>
      <w:r>
        <w:rPr>
          <w:rFonts w:ascii="Cambria" w:eastAsia="Cambria" w:hAnsi="Cambria" w:cs="Cambria"/>
          <w:color w:val="181717"/>
        </w:rPr>
        <w:t>Objective: To ensure that information security is implemented and operated in accordance with the organizational policies and procedures.</w:t>
      </w:r>
    </w:p>
    <w:p w14:paraId="23D2D0FF" w14:textId="77777777" w:rsidR="009A33E4" w:rsidRDefault="009A33E4" w:rsidP="009A33E4">
      <w:pPr>
        <w:spacing w:after="0"/>
      </w:pPr>
      <w:r>
        <w:rPr>
          <w:rFonts w:ascii="Cambria" w:eastAsia="Cambria" w:hAnsi="Cambria" w:cs="Cambria"/>
          <w:color w:val="181717"/>
        </w:rPr>
        <w:t>A.18.2.1</w:t>
      </w:r>
    </w:p>
    <w:p w14:paraId="69A89A68" w14:textId="77777777" w:rsidR="009A33E4" w:rsidRDefault="009A33E4" w:rsidP="009A33E4">
      <w:pPr>
        <w:spacing w:after="0"/>
      </w:pPr>
      <w:r>
        <w:rPr>
          <w:rFonts w:ascii="Cambria" w:eastAsia="Cambria" w:hAnsi="Cambria" w:cs="Cambria"/>
          <w:color w:val="181717"/>
        </w:rPr>
        <w:t>Independent review of information security</w:t>
      </w:r>
    </w:p>
    <w:p w14:paraId="04386479" w14:textId="77777777" w:rsidR="009A33E4" w:rsidRDefault="009A33E4" w:rsidP="009A33E4">
      <w:pPr>
        <w:spacing w:after="75"/>
      </w:pPr>
      <w:r>
        <w:rPr>
          <w:rFonts w:ascii="Cambria" w:eastAsia="Cambria" w:hAnsi="Cambria" w:cs="Cambria"/>
          <w:i/>
          <w:color w:val="181717"/>
        </w:rPr>
        <w:t>Control</w:t>
      </w:r>
    </w:p>
    <w:p w14:paraId="02731D86" w14:textId="77777777" w:rsidR="009A33E4" w:rsidRDefault="009A33E4" w:rsidP="009A33E4">
      <w:pPr>
        <w:spacing w:after="0"/>
      </w:pPr>
      <w:r>
        <w:rPr>
          <w:rFonts w:ascii="Cambria" w:eastAsia="Cambria" w:hAnsi="Cambria" w:cs="Cambria"/>
          <w:color w:val="181717"/>
        </w:rPr>
        <w:t>The organization’s approach to managing information security and its implementation (i.e. control objectives, controls, policies, processes and procedures for information security) shall be reviewed independently at planned intervals or when significant changes occur.</w:t>
      </w:r>
    </w:p>
    <w:p w14:paraId="7285CA28" w14:textId="77777777" w:rsidR="009A33E4" w:rsidRDefault="009A33E4">
      <w:pPr>
        <w:framePr w:wrap="around" w:vAnchor="text" w:hAnchor="text" w:x="581" w:y="143"/>
        <w:spacing w:after="0"/>
        <w:suppressOverlap/>
      </w:pPr>
      <w:r>
        <w:rPr>
          <w:rFonts w:ascii="Cambria" w:eastAsia="Cambria" w:hAnsi="Cambria" w:cs="Cambria"/>
          <w:color w:val="181717"/>
        </w:rPr>
        <w:lastRenderedPageBreak/>
        <w:t>A.18.2.2</w:t>
      </w:r>
    </w:p>
    <w:p w14:paraId="11A95499" w14:textId="77777777" w:rsidR="009A33E4" w:rsidRDefault="009A33E4">
      <w:pPr>
        <w:framePr w:wrap="around" w:vAnchor="text" w:hAnchor="text" w:x="581" w:y="143"/>
        <w:spacing w:after="0"/>
        <w:suppressOverlap/>
      </w:pPr>
      <w:r>
        <w:rPr>
          <w:rFonts w:ascii="Cambria" w:eastAsia="Cambria" w:hAnsi="Cambria" w:cs="Cambria"/>
          <w:color w:val="181717"/>
        </w:rPr>
        <w:t xml:space="preserve">Compliance with </w:t>
      </w:r>
    </w:p>
    <w:p w14:paraId="281F32FF" w14:textId="77777777" w:rsidR="009A33E4" w:rsidRDefault="009A33E4">
      <w:pPr>
        <w:framePr w:wrap="around" w:vAnchor="text" w:hAnchor="text" w:x="581" w:y="143"/>
        <w:spacing w:after="0"/>
        <w:suppressOverlap/>
      </w:pPr>
      <w:r>
        <w:rPr>
          <w:rFonts w:ascii="Cambria" w:eastAsia="Cambria" w:hAnsi="Cambria" w:cs="Cambria"/>
          <w:color w:val="181717"/>
        </w:rPr>
        <w:t>security policies and standards</w:t>
      </w:r>
    </w:p>
    <w:p w14:paraId="4FF42A11" w14:textId="77777777" w:rsidR="009A33E4" w:rsidRDefault="009A33E4">
      <w:pPr>
        <w:framePr w:wrap="around" w:vAnchor="text" w:hAnchor="text" w:x="581" w:y="143"/>
        <w:spacing w:after="75"/>
        <w:suppressOverlap/>
      </w:pPr>
      <w:r>
        <w:rPr>
          <w:rFonts w:ascii="Cambria" w:eastAsia="Cambria" w:hAnsi="Cambria" w:cs="Cambria"/>
          <w:i/>
          <w:color w:val="181717"/>
        </w:rPr>
        <w:t>Control</w:t>
      </w:r>
    </w:p>
    <w:p w14:paraId="64FEA850" w14:textId="77777777" w:rsidR="009A33E4" w:rsidRDefault="009A33E4">
      <w:pPr>
        <w:framePr w:wrap="around" w:vAnchor="text" w:hAnchor="text" w:x="581" w:y="143"/>
        <w:spacing w:after="0"/>
        <w:suppressOverlap/>
      </w:pPr>
      <w:r>
        <w:rPr>
          <w:rFonts w:ascii="Cambria" w:eastAsia="Cambria" w:hAnsi="Cambria" w:cs="Cambria"/>
          <w:color w:val="181717"/>
        </w:rPr>
        <w:t>Managers shall regularly review the compliance of information processing and procedures within their area of responsibility with the appropriate security policies, standards and any other security requirements.</w:t>
      </w:r>
    </w:p>
    <w:p w14:paraId="188BF29C" w14:textId="77777777" w:rsidR="009A33E4" w:rsidRDefault="009A33E4">
      <w:pPr>
        <w:framePr w:wrap="around" w:vAnchor="text" w:hAnchor="text" w:x="581" w:y="143"/>
        <w:spacing w:after="0"/>
        <w:suppressOverlap/>
      </w:pPr>
      <w:bookmarkStart w:id="0" w:name="_GoBack"/>
      <w:r>
        <w:rPr>
          <w:rFonts w:ascii="Cambria" w:eastAsia="Cambria" w:hAnsi="Cambria" w:cs="Cambria"/>
          <w:color w:val="181717"/>
        </w:rPr>
        <w:t>A.18.2.3</w:t>
      </w:r>
    </w:p>
    <w:p w14:paraId="4BE71394" w14:textId="77777777" w:rsidR="009A33E4" w:rsidRPr="00B503BA" w:rsidRDefault="009A33E4">
      <w:pPr>
        <w:framePr w:wrap="around" w:vAnchor="text" w:hAnchor="text" w:x="581" w:y="143"/>
        <w:spacing w:after="0"/>
        <w:suppressOverlap/>
        <w:rPr>
          <w:lang w:val="sv-SE"/>
        </w:rPr>
      </w:pPr>
      <w:r>
        <w:rPr>
          <w:rFonts w:ascii="Cambria" w:eastAsia="Cambria" w:hAnsi="Cambria" w:cs="Cambria"/>
          <w:color w:val="181717"/>
        </w:rPr>
        <w:t>Technical compliance review</w:t>
      </w:r>
    </w:p>
    <w:bookmarkEnd w:id="0"/>
    <w:p w14:paraId="7AE6E47C" w14:textId="77777777" w:rsidR="009A33E4" w:rsidRDefault="009A33E4">
      <w:pPr>
        <w:framePr w:wrap="around" w:vAnchor="text" w:hAnchor="text" w:x="581" w:y="143"/>
        <w:spacing w:after="75"/>
        <w:suppressOverlap/>
      </w:pPr>
      <w:r>
        <w:rPr>
          <w:rFonts w:ascii="Cambria" w:eastAsia="Cambria" w:hAnsi="Cambria" w:cs="Cambria"/>
          <w:i/>
          <w:color w:val="181717"/>
        </w:rPr>
        <w:t>Control</w:t>
      </w:r>
    </w:p>
    <w:p w14:paraId="06D87371" w14:textId="77777777" w:rsidR="009A33E4" w:rsidRDefault="009A33E4">
      <w:pPr>
        <w:framePr w:wrap="around" w:vAnchor="text" w:hAnchor="text" w:x="581" w:y="143"/>
        <w:spacing w:after="0"/>
        <w:suppressOverlap/>
      </w:pPr>
      <w:r>
        <w:rPr>
          <w:rFonts w:ascii="Cambria" w:eastAsia="Cambria" w:hAnsi="Cambria" w:cs="Cambria"/>
          <w:color w:val="181717"/>
        </w:rPr>
        <w:t>Information systems shall be regularly reviewed for compliance with the organization’s information security policies and standards.</w:t>
      </w:r>
    </w:p>
    <w:p w14:paraId="6BF71D56" w14:textId="77777777" w:rsidR="00FF610C" w:rsidRDefault="00C64C2F">
      <w:pPr>
        <w:pStyle w:val="Heading2"/>
        <w:spacing w:after="506"/>
        <w:ind w:right="48"/>
      </w:pPr>
      <w:r>
        <w:t>Bibliography</w:t>
      </w:r>
    </w:p>
    <w:p w14:paraId="022D5020" w14:textId="77777777" w:rsidR="00FF610C" w:rsidRDefault="00C64C2F">
      <w:pPr>
        <w:numPr>
          <w:ilvl w:val="0"/>
          <w:numId w:val="24"/>
        </w:numPr>
        <w:spacing w:after="189" w:line="224" w:lineRule="auto"/>
        <w:ind w:hanging="680"/>
      </w:pPr>
      <w:r>
        <w:rPr>
          <w:rFonts w:ascii="Cambria" w:eastAsia="Cambria" w:hAnsi="Cambria" w:cs="Cambria"/>
          <w:color w:val="181717"/>
        </w:rPr>
        <w:t xml:space="preserve">ISO/IEC 27002:2013, </w:t>
      </w:r>
      <w:r>
        <w:rPr>
          <w:rFonts w:ascii="Cambria" w:eastAsia="Cambria" w:hAnsi="Cambria" w:cs="Cambria"/>
          <w:i/>
          <w:color w:val="181717"/>
        </w:rPr>
        <w:t>Information technology — Security Techniques — Code of practice for information security controls</w:t>
      </w:r>
    </w:p>
    <w:p w14:paraId="1F67940C" w14:textId="579E9120" w:rsidR="00FF610C" w:rsidRDefault="00C64C2F">
      <w:pPr>
        <w:numPr>
          <w:ilvl w:val="0"/>
          <w:numId w:val="24"/>
        </w:numPr>
        <w:spacing w:after="189" w:line="224" w:lineRule="auto"/>
        <w:ind w:hanging="680"/>
      </w:pPr>
      <w:r>
        <w:rPr>
          <w:noProof/>
        </w:rPr>
        <mc:AlternateContent>
          <mc:Choice Requires="wpg">
            <w:drawing>
              <wp:anchor distT="0" distB="0" distL="114300" distR="114300" simplePos="0" relativeHeight="251716608" behindDoc="0" locked="0" layoutInCell="1" allowOverlap="1" wp14:anchorId="0186DB5B" wp14:editId="79324F50">
                <wp:simplePos x="0" y="0"/>
                <wp:positionH relativeFrom="page">
                  <wp:posOffset>99314</wp:posOffset>
                </wp:positionH>
                <wp:positionV relativeFrom="page">
                  <wp:posOffset>3331972</wp:posOffset>
                </wp:positionV>
                <wp:extent cx="117475" cy="4051936"/>
                <wp:effectExtent l="0" t="0" r="0" b="0"/>
                <wp:wrapSquare wrapText="bothSides"/>
                <wp:docPr id="96056" name="Group 9605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4548" name="Rectangle 14548"/>
                        <wps:cNvSpPr/>
                        <wps:spPr>
                          <a:xfrm rot="-5399999">
                            <a:off x="-2616415" y="1279278"/>
                            <a:ext cx="5389075" cy="156242"/>
                          </a:xfrm>
                          <a:prstGeom prst="rect">
                            <a:avLst/>
                          </a:prstGeom>
                          <a:ln>
                            <a:noFill/>
                          </a:ln>
                        </wps:spPr>
                        <wps:txbx>
                          <w:txbxContent>
                            <w:p w14:paraId="5F7DE473"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0186DB5B" id="Group 96056" o:spid="_x0000_s1092" style="position:absolute;left:0;text-align:left;margin-left:7.8pt;margin-top:262.35pt;width:9.25pt;height:319.05pt;z-index:25171660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">
                <v:rect id="Rectangle 14548" o:spid="_x0000_s109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" filled="f" stroked="f">
                  <v:textbox inset="0,0,0,0">
                    <w:txbxContent>
                      <w:p w14:paraId="5F7DE473"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 xml:space="preserve">ISO/IEC 27003, </w:t>
      </w:r>
      <w:r>
        <w:rPr>
          <w:rFonts w:ascii="Cambria" w:eastAsia="Cambria" w:hAnsi="Cambria" w:cs="Cambria"/>
          <w:i/>
          <w:color w:val="181717"/>
        </w:rPr>
        <w:t>Information technology — Security techniques — Information security management system implementation guidance</w:t>
      </w:r>
    </w:p>
    <w:p w14:paraId="63A76195" w14:textId="77777777" w:rsidR="00FF610C" w:rsidRDefault="00C64C2F">
      <w:pPr>
        <w:numPr>
          <w:ilvl w:val="0"/>
          <w:numId w:val="24"/>
        </w:numPr>
        <w:spacing w:after="189" w:line="224" w:lineRule="auto"/>
        <w:ind w:hanging="680"/>
      </w:pPr>
      <w:r>
        <w:rPr>
          <w:rFonts w:ascii="Cambria" w:eastAsia="Cambria" w:hAnsi="Cambria" w:cs="Cambria"/>
          <w:color w:val="181717"/>
        </w:rPr>
        <w:t xml:space="preserve">ISO/IEC 27004, </w:t>
      </w:r>
      <w:r>
        <w:rPr>
          <w:rFonts w:ascii="Cambria" w:eastAsia="Cambria" w:hAnsi="Cambria" w:cs="Cambria"/>
          <w:i/>
          <w:color w:val="181717"/>
        </w:rPr>
        <w:t>Information technology — Security techniques — Information security management — Measurement</w:t>
      </w:r>
    </w:p>
    <w:p w14:paraId="27577E14" w14:textId="77777777" w:rsidR="00FF610C" w:rsidRDefault="00C64C2F">
      <w:pPr>
        <w:numPr>
          <w:ilvl w:val="0"/>
          <w:numId w:val="24"/>
        </w:numPr>
        <w:spacing w:after="189" w:line="224" w:lineRule="auto"/>
        <w:ind w:hanging="680"/>
      </w:pPr>
      <w:r>
        <w:rPr>
          <w:rFonts w:ascii="Cambria" w:eastAsia="Cambria" w:hAnsi="Cambria" w:cs="Cambria"/>
          <w:color w:val="181717"/>
        </w:rPr>
        <w:t xml:space="preserve">ISO/IEC 27005, </w:t>
      </w:r>
      <w:r>
        <w:rPr>
          <w:rFonts w:ascii="Cambria" w:eastAsia="Cambria" w:hAnsi="Cambria" w:cs="Cambria"/>
          <w:i/>
          <w:color w:val="181717"/>
        </w:rPr>
        <w:t>Information technology — Security techniques — Information security risk management</w:t>
      </w:r>
    </w:p>
    <w:p w14:paraId="628C7CC9" w14:textId="77777777" w:rsidR="00FF610C" w:rsidRDefault="00C64C2F">
      <w:pPr>
        <w:numPr>
          <w:ilvl w:val="0"/>
          <w:numId w:val="24"/>
        </w:numPr>
        <w:spacing w:after="189" w:line="224" w:lineRule="auto"/>
        <w:ind w:hanging="680"/>
      </w:pPr>
      <w:r>
        <w:rPr>
          <w:rFonts w:ascii="Cambria" w:eastAsia="Cambria" w:hAnsi="Cambria" w:cs="Cambria"/>
          <w:color w:val="181717"/>
        </w:rPr>
        <w:t xml:space="preserve">ISO 31000:2009, </w:t>
      </w:r>
      <w:r>
        <w:rPr>
          <w:rFonts w:ascii="Cambria" w:eastAsia="Cambria" w:hAnsi="Cambria" w:cs="Cambria"/>
          <w:i/>
          <w:color w:val="181717"/>
        </w:rPr>
        <w:t>Risk management — Principles and guidelines</w:t>
      </w:r>
    </w:p>
    <w:p w14:paraId="429C1BB6" w14:textId="77777777" w:rsidR="00FF610C" w:rsidRDefault="00C64C2F">
      <w:pPr>
        <w:numPr>
          <w:ilvl w:val="0"/>
          <w:numId w:val="24"/>
        </w:numPr>
        <w:spacing w:after="189" w:line="224" w:lineRule="auto"/>
        <w:ind w:hanging="680"/>
      </w:pPr>
      <w:r>
        <w:rPr>
          <w:rFonts w:ascii="Cambria" w:eastAsia="Cambria" w:hAnsi="Cambria" w:cs="Cambria"/>
          <w:color w:val="181717"/>
        </w:rPr>
        <w:t xml:space="preserve">ISO/IEC Directives, Part 1, </w:t>
      </w:r>
      <w:r>
        <w:rPr>
          <w:rFonts w:ascii="Cambria" w:eastAsia="Cambria" w:hAnsi="Cambria" w:cs="Cambria"/>
          <w:i/>
          <w:color w:val="181717"/>
        </w:rPr>
        <w:t>Consolidated ISO Supplement – Procedures specific to ISO</w:t>
      </w:r>
      <w:r>
        <w:rPr>
          <w:rFonts w:ascii="Cambria" w:eastAsia="Cambria" w:hAnsi="Cambria" w:cs="Cambria"/>
          <w:color w:val="181717"/>
        </w:rPr>
        <w:t>, 2012</w:t>
      </w:r>
    </w:p>
    <w:p w14:paraId="79DFF625" w14:textId="77777777" w:rsidR="00FF610C" w:rsidRDefault="00FF610C">
      <w:pPr>
        <w:sectPr w:rsidR="00FF610C">
          <w:headerReference w:type="even" r:id="rId45"/>
          <w:headerReference w:type="default" r:id="rId46"/>
          <w:footerReference w:type="even" r:id="rId47"/>
          <w:footerReference w:type="default" r:id="rId48"/>
          <w:headerReference w:type="first" r:id="rId49"/>
          <w:footerReference w:type="first" r:id="rId50"/>
          <w:pgSz w:w="11906" w:h="16838"/>
          <w:pgMar w:top="1440" w:right="737" w:bottom="1440" w:left="1417" w:header="709" w:footer="518" w:gutter="0"/>
          <w:cols w:space="720"/>
        </w:sectPr>
      </w:pPr>
    </w:p>
    <w:p w14:paraId="1FF2F243" w14:textId="77777777" w:rsidR="00FF610C" w:rsidRDefault="00C64C2F">
      <w:pPr>
        <w:pStyle w:val="Heading3"/>
        <w:spacing w:after="972" w:line="227" w:lineRule="auto"/>
        <w:ind w:left="2" w:firstLine="0"/>
      </w:pPr>
      <w:r>
        <w:rPr>
          <w:rFonts w:ascii="Arial" w:eastAsia="Arial" w:hAnsi="Arial" w:cs="Arial"/>
          <w:color w:val="000000"/>
          <w:sz w:val="32"/>
        </w:rPr>
        <w:lastRenderedPageBreak/>
        <w:t xml:space="preserve">Information technology — Security techniques — Information security management systems — Requirements </w:t>
      </w:r>
    </w:p>
    <w:p w14:paraId="4644C1E4" w14:textId="77777777" w:rsidR="00FF610C" w:rsidRDefault="00C64C2F">
      <w:pPr>
        <w:spacing w:after="65"/>
        <w:ind w:left="2"/>
      </w:pPr>
      <w:r>
        <w:rPr>
          <w:rFonts w:ascii="Arial" w:eastAsia="Arial" w:hAnsi="Arial" w:cs="Arial"/>
          <w:b/>
          <w:sz w:val="24"/>
        </w:rPr>
        <w:t xml:space="preserve">Technical corrigendum 1 </w:t>
      </w:r>
    </w:p>
    <w:p w14:paraId="56CF2197" w14:textId="77777777" w:rsidR="00FF610C" w:rsidRDefault="00C64C2F">
      <w:pPr>
        <w:spacing w:after="122" w:line="362" w:lineRule="auto"/>
        <w:ind w:left="-2" w:hanging="10"/>
      </w:pPr>
      <w:r>
        <w:rPr>
          <w:rFonts w:ascii="Arial" w:eastAsia="Arial" w:hAnsi="Arial" w:cs="Arial"/>
          <w:sz w:val="20"/>
        </w:rPr>
        <w:t xml:space="preserve">Technical Corrigendum 1 to ISO/IEC 27001:2013 was prepared by Joint Technical Committee ISO/IEC JTC 1, Information technology, Subcommittee SC 27, Security techniques. </w:t>
      </w:r>
    </w:p>
    <w:p w14:paraId="63488EEC" w14:textId="77777777" w:rsidR="00FF610C" w:rsidRDefault="00C64C2F">
      <w:pPr>
        <w:spacing w:after="231" w:line="250" w:lineRule="auto"/>
        <w:ind w:left="-2" w:hanging="10"/>
      </w:pPr>
      <w:r>
        <w:rPr>
          <w:rFonts w:ascii="Arial" w:eastAsia="Arial" w:hAnsi="Arial" w:cs="Arial"/>
          <w:sz w:val="20"/>
        </w:rPr>
        <w:t xml:space="preserve">Page 12, Subclause A.8.1.1 </w:t>
      </w:r>
    </w:p>
    <w:p w14:paraId="719FD13E" w14:textId="77777777" w:rsidR="00FF610C" w:rsidRDefault="00C64C2F">
      <w:pPr>
        <w:spacing w:after="459" w:line="250" w:lineRule="auto"/>
        <w:ind w:left="-2" w:hanging="10"/>
      </w:pPr>
      <w:r>
        <w:rPr>
          <w:rFonts w:ascii="Arial" w:eastAsia="Arial" w:hAnsi="Arial" w:cs="Arial"/>
          <w:sz w:val="20"/>
        </w:rPr>
        <w:t xml:space="preserve">Replace </w:t>
      </w:r>
    </w:p>
    <w:p w14:paraId="1B2B2BBD" w14:textId="77777777" w:rsidR="00FF610C" w:rsidRDefault="00C64C2F">
      <w:pPr>
        <w:spacing w:after="216"/>
        <w:ind w:left="-2" w:hanging="10"/>
      </w:pPr>
      <w:r>
        <w:rPr>
          <w:rFonts w:ascii="Arial" w:eastAsia="Arial" w:hAnsi="Arial" w:cs="Arial"/>
          <w:i/>
          <w:sz w:val="20"/>
        </w:rPr>
        <w:t xml:space="preserve">Control </w:t>
      </w:r>
    </w:p>
    <w:p w14:paraId="6239C102" w14:textId="77777777" w:rsidR="00FF610C" w:rsidRDefault="00C64C2F">
      <w:pPr>
        <w:spacing w:after="231" w:line="250" w:lineRule="auto"/>
        <w:ind w:left="-2" w:hanging="10"/>
      </w:pPr>
      <w:r>
        <w:rPr>
          <w:rFonts w:ascii="Arial" w:eastAsia="Arial" w:hAnsi="Arial" w:cs="Arial"/>
          <w:sz w:val="20"/>
        </w:rPr>
        <w:t xml:space="preserve">Assets associated with information and information processing facilities shall be identified and an inventory of these assets should be drawn up and maintained. </w:t>
      </w:r>
    </w:p>
    <w:p w14:paraId="5CAE5147" w14:textId="77777777" w:rsidR="00FF610C" w:rsidRDefault="00C64C2F">
      <w:pPr>
        <w:spacing w:after="231" w:line="250" w:lineRule="auto"/>
        <w:ind w:left="-2" w:hanging="10"/>
      </w:pPr>
      <w:r>
        <w:rPr>
          <w:rFonts w:ascii="Arial" w:eastAsia="Arial" w:hAnsi="Arial" w:cs="Arial"/>
          <w:sz w:val="20"/>
        </w:rPr>
        <w:t xml:space="preserve">with </w:t>
      </w:r>
    </w:p>
    <w:p w14:paraId="2670EBAF" w14:textId="77777777" w:rsidR="00FF610C" w:rsidRDefault="00C64C2F">
      <w:pPr>
        <w:spacing w:after="216"/>
        <w:ind w:left="-2" w:hanging="10"/>
      </w:pPr>
      <w:r>
        <w:rPr>
          <w:rFonts w:ascii="Arial" w:eastAsia="Arial" w:hAnsi="Arial" w:cs="Arial"/>
          <w:i/>
          <w:sz w:val="20"/>
        </w:rPr>
        <w:t xml:space="preserve">Control </w:t>
      </w:r>
    </w:p>
    <w:p w14:paraId="550E58B6" w14:textId="77777777" w:rsidR="00FF610C" w:rsidRDefault="00C64C2F">
      <w:pPr>
        <w:spacing w:after="6877" w:line="250" w:lineRule="auto"/>
        <w:ind w:left="-2" w:hanging="10"/>
      </w:pPr>
      <w:r>
        <w:rPr>
          <w:noProof/>
        </w:rPr>
        <mc:AlternateContent>
          <mc:Choice Requires="wpg">
            <w:drawing>
              <wp:anchor distT="0" distB="0" distL="114300" distR="114300" simplePos="0" relativeHeight="251717632" behindDoc="0" locked="0" layoutInCell="1" allowOverlap="1" wp14:anchorId="04D0C165" wp14:editId="5797EA49">
                <wp:simplePos x="0" y="0"/>
                <wp:positionH relativeFrom="page">
                  <wp:posOffset>891540</wp:posOffset>
                </wp:positionH>
                <wp:positionV relativeFrom="page">
                  <wp:posOffset>449580</wp:posOffset>
                </wp:positionV>
                <wp:extent cx="6201156" cy="356615"/>
                <wp:effectExtent l="0" t="0" r="0" b="0"/>
                <wp:wrapTopAndBottom/>
                <wp:docPr id="96360" name="Group 96360"/>
                <wp:cNvGraphicFramePr/>
                <a:graphic xmlns:a="http://schemas.openxmlformats.org/drawingml/2006/main">
                  <a:graphicData uri="http://schemas.microsoft.com/office/word/2010/wordprocessingGroup">
                    <wpg:wgp>
                      <wpg:cNvGrpSpPr/>
                      <wpg:grpSpPr>
                        <a:xfrm>
                          <a:off x="0" y="0"/>
                          <a:ext cx="6201156" cy="356615"/>
                          <a:chOff x="0" y="0"/>
                          <a:chExt cx="6201156" cy="356615"/>
                        </a:xfrm>
                      </wpg:grpSpPr>
                      <wps:wsp>
                        <wps:cNvPr id="14553" name="Rectangle 14553"/>
                        <wps:cNvSpPr/>
                        <wps:spPr>
                          <a:xfrm>
                            <a:off x="7620" y="94091"/>
                            <a:ext cx="2593378" cy="208109"/>
                          </a:xfrm>
                          <a:prstGeom prst="rect">
                            <a:avLst/>
                          </a:prstGeom>
                          <a:ln>
                            <a:noFill/>
                          </a:ln>
                        </wps:spPr>
                        <wps:txbx>
                          <w:txbxContent>
                            <w:p w14:paraId="77EE0F6E" w14:textId="77777777" w:rsidR="00C64C2F" w:rsidRDefault="00C64C2F">
                              <w:r>
                                <w:rPr>
                                  <w:rFonts w:ascii="Arial" w:eastAsia="Arial" w:hAnsi="Arial" w:cs="Arial"/>
                                  <w:b/>
                                </w:rPr>
                                <w:t xml:space="preserve">TECHNICAL CORRIGENDUM </w:t>
                              </w:r>
                            </w:p>
                          </w:txbxContent>
                        </wps:txbx>
                        <wps:bodyPr horzOverflow="overflow" vert="horz" lIns="0" tIns="0" rIns="0" bIns="0" rtlCol="0">
                          <a:noAutofit/>
                        </wps:bodyPr>
                      </wps:wsp>
                      <wps:wsp>
                        <wps:cNvPr id="99549" name="Shape 99549"/>
                        <wps:cNvSpPr/>
                        <wps:spPr>
                          <a:xfrm>
                            <a:off x="9144" y="0"/>
                            <a:ext cx="3419856" cy="27432"/>
                          </a:xfrm>
                          <a:custGeom>
                            <a:avLst/>
                            <a:gdLst/>
                            <a:ahLst/>
                            <a:cxnLst/>
                            <a:rect l="0" t="0" r="0" b="0"/>
                            <a:pathLst>
                              <a:path w="3419856" h="27432">
                                <a:moveTo>
                                  <a:pt x="0" y="0"/>
                                </a:moveTo>
                                <a:lnTo>
                                  <a:pt x="3419856" y="0"/>
                                </a:lnTo>
                                <a:lnTo>
                                  <a:pt x="341985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0" name="Shape 99550"/>
                        <wps:cNvSpPr/>
                        <wps:spPr>
                          <a:xfrm>
                            <a:off x="342900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1" name="Shape 99551"/>
                        <wps:cNvSpPr/>
                        <wps:spPr>
                          <a:xfrm>
                            <a:off x="3456432" y="0"/>
                            <a:ext cx="2744724" cy="27432"/>
                          </a:xfrm>
                          <a:custGeom>
                            <a:avLst/>
                            <a:gdLst/>
                            <a:ahLst/>
                            <a:cxnLst/>
                            <a:rect l="0" t="0" r="0" b="0"/>
                            <a:pathLst>
                              <a:path w="2744724" h="27432">
                                <a:moveTo>
                                  <a:pt x="0" y="0"/>
                                </a:moveTo>
                                <a:lnTo>
                                  <a:pt x="2744724" y="0"/>
                                </a:lnTo>
                                <a:lnTo>
                                  <a:pt x="27447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2" name="Shape 99552"/>
                        <wps:cNvSpPr/>
                        <wps:spPr>
                          <a:xfrm>
                            <a:off x="0" y="329184"/>
                            <a:ext cx="3429000" cy="27432"/>
                          </a:xfrm>
                          <a:custGeom>
                            <a:avLst/>
                            <a:gdLst/>
                            <a:ahLst/>
                            <a:cxnLst/>
                            <a:rect l="0" t="0" r="0" b="0"/>
                            <a:pathLst>
                              <a:path w="3429000" h="27432">
                                <a:moveTo>
                                  <a:pt x="0" y="0"/>
                                </a:moveTo>
                                <a:lnTo>
                                  <a:pt x="3429000" y="0"/>
                                </a:lnTo>
                                <a:lnTo>
                                  <a:pt x="342900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3" name="Shape 99553"/>
                        <wps:cNvSpPr/>
                        <wps:spPr>
                          <a:xfrm>
                            <a:off x="3419856" y="3291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4" name="Shape 99554"/>
                        <wps:cNvSpPr/>
                        <wps:spPr>
                          <a:xfrm>
                            <a:off x="3447288" y="329184"/>
                            <a:ext cx="2753868" cy="27432"/>
                          </a:xfrm>
                          <a:custGeom>
                            <a:avLst/>
                            <a:gdLst/>
                            <a:ahLst/>
                            <a:cxnLst/>
                            <a:rect l="0" t="0" r="0" b="0"/>
                            <a:pathLst>
                              <a:path w="2753868" h="27432">
                                <a:moveTo>
                                  <a:pt x="0" y="0"/>
                                </a:moveTo>
                                <a:lnTo>
                                  <a:pt x="2753868" y="0"/>
                                </a:lnTo>
                                <a:lnTo>
                                  <a:pt x="27538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Rectangle 14588"/>
                        <wps:cNvSpPr/>
                        <wps:spPr>
                          <a:xfrm>
                            <a:off x="4411750" y="120934"/>
                            <a:ext cx="605537" cy="185463"/>
                          </a:xfrm>
                          <a:prstGeom prst="rect">
                            <a:avLst/>
                          </a:prstGeom>
                          <a:ln>
                            <a:noFill/>
                          </a:ln>
                        </wps:spPr>
                        <wps:txbx>
                          <w:txbxContent>
                            <w:p w14:paraId="72BA9E28" w14:textId="77777777" w:rsidR="00C64C2F" w:rsidRDefault="00C64C2F">
                              <w:r>
                                <w:rPr>
                                  <w:rFonts w:ascii="Cambria" w:eastAsia="Cambria" w:hAnsi="Cambria" w:cs="Cambria"/>
                                </w:rPr>
                                <w:t>EVS-EN</w:t>
                              </w:r>
                            </w:p>
                          </w:txbxContent>
                        </wps:txbx>
                        <wps:bodyPr horzOverflow="overflow" vert="horz" lIns="0" tIns="0" rIns="0" bIns="0" rtlCol="0">
                          <a:noAutofit/>
                        </wps:bodyPr>
                      </wps:wsp>
                      <wps:wsp>
                        <wps:cNvPr id="14589" name="Rectangle 14589"/>
                        <wps:cNvSpPr/>
                        <wps:spPr>
                          <a:xfrm>
                            <a:off x="4868157" y="120934"/>
                            <a:ext cx="40802" cy="185463"/>
                          </a:xfrm>
                          <a:prstGeom prst="rect">
                            <a:avLst/>
                          </a:prstGeom>
                          <a:ln>
                            <a:noFill/>
                          </a:ln>
                        </wps:spPr>
                        <wps:txbx>
                          <w:txbxContent>
                            <w:p w14:paraId="7C2C745E" w14:textId="77777777" w:rsidR="00C64C2F" w:rsidRDefault="00C64C2F">
                              <w:r>
                                <w:rPr>
                                  <w:rFonts w:ascii="Cambria" w:eastAsia="Cambria" w:hAnsi="Cambria" w:cs="Cambria"/>
                                </w:rPr>
                                <w:t xml:space="preserve"> </w:t>
                              </w:r>
                            </w:p>
                          </w:txbxContent>
                        </wps:txbx>
                        <wps:bodyPr horzOverflow="overflow" vert="horz" lIns="0" tIns="0" rIns="0" bIns="0" rtlCol="0">
                          <a:noAutofit/>
                        </wps:bodyPr>
                      </wps:wsp>
                      <wps:wsp>
                        <wps:cNvPr id="14590" name="Rectangle 14590"/>
                        <wps:cNvSpPr/>
                        <wps:spPr>
                          <a:xfrm>
                            <a:off x="4898556" y="120934"/>
                            <a:ext cx="636287" cy="185463"/>
                          </a:xfrm>
                          <a:prstGeom prst="rect">
                            <a:avLst/>
                          </a:prstGeom>
                          <a:ln>
                            <a:noFill/>
                          </a:ln>
                        </wps:spPr>
                        <wps:txbx>
                          <w:txbxContent>
                            <w:p w14:paraId="554D659D" w14:textId="77777777" w:rsidR="00C64C2F" w:rsidRDefault="00C64C2F">
                              <w:r>
                                <w:rPr>
                                  <w:rFonts w:ascii="Cambria" w:eastAsia="Cambria" w:hAnsi="Cambria" w:cs="Cambria"/>
                                </w:rPr>
                                <w:t>ISO/IEC</w:t>
                              </w:r>
                            </w:p>
                          </w:txbxContent>
                        </wps:txbx>
                        <wps:bodyPr horzOverflow="overflow" vert="horz" lIns="0" tIns="0" rIns="0" bIns="0" rtlCol="0">
                          <a:noAutofit/>
                        </wps:bodyPr>
                      </wps:wsp>
                      <wps:wsp>
                        <wps:cNvPr id="14591" name="Rectangle 14591"/>
                        <wps:cNvSpPr/>
                        <wps:spPr>
                          <a:xfrm>
                            <a:off x="5376995" y="120934"/>
                            <a:ext cx="144216" cy="185463"/>
                          </a:xfrm>
                          <a:prstGeom prst="rect">
                            <a:avLst/>
                          </a:prstGeom>
                          <a:ln>
                            <a:noFill/>
                          </a:ln>
                        </wps:spPr>
                        <wps:txbx>
                          <w:txbxContent>
                            <w:p w14:paraId="58A99123" w14:textId="77777777" w:rsidR="00C64C2F" w:rsidRDefault="00C64C2F">
                              <w:r>
                                <w:rPr>
                                  <w:rFonts w:ascii="Cambria" w:eastAsia="Cambria" w:hAnsi="Cambria" w:cs="Cambria"/>
                                </w:rPr>
                                <w:t xml:space="preserve"> 2</w:t>
                              </w:r>
                            </w:p>
                          </w:txbxContent>
                        </wps:txbx>
                        <wps:bodyPr horzOverflow="overflow" vert="horz" lIns="0" tIns="0" rIns="0" bIns="0" rtlCol="0">
                          <a:noAutofit/>
                        </wps:bodyPr>
                      </wps:wsp>
                      <wps:wsp>
                        <wps:cNvPr id="14592" name="Rectangle 14592"/>
                        <wps:cNvSpPr/>
                        <wps:spPr>
                          <a:xfrm>
                            <a:off x="5485206" y="120934"/>
                            <a:ext cx="667445" cy="185463"/>
                          </a:xfrm>
                          <a:prstGeom prst="rect">
                            <a:avLst/>
                          </a:prstGeom>
                          <a:ln>
                            <a:noFill/>
                          </a:ln>
                        </wps:spPr>
                        <wps:txbx>
                          <w:txbxContent>
                            <w:p w14:paraId="1E437570" w14:textId="77777777" w:rsidR="00C64C2F" w:rsidRDefault="00C64C2F">
                              <w:r>
                                <w:rPr>
                                  <w:rFonts w:ascii="Cambria" w:eastAsia="Cambria" w:hAnsi="Cambria" w:cs="Cambria"/>
                                </w:rPr>
                                <w:t>7001:20</w:t>
                              </w:r>
                            </w:p>
                          </w:txbxContent>
                        </wps:txbx>
                        <wps:bodyPr horzOverflow="overflow" vert="horz" lIns="0" tIns="0" rIns="0" bIns="0" rtlCol="0">
                          <a:noAutofit/>
                        </wps:bodyPr>
                      </wps:wsp>
                      <wps:wsp>
                        <wps:cNvPr id="96319" name="Rectangle 96319"/>
                        <wps:cNvSpPr/>
                        <wps:spPr>
                          <a:xfrm>
                            <a:off x="5986792" y="120934"/>
                            <a:ext cx="206161" cy="185463"/>
                          </a:xfrm>
                          <a:prstGeom prst="rect">
                            <a:avLst/>
                          </a:prstGeom>
                          <a:ln>
                            <a:noFill/>
                          </a:ln>
                        </wps:spPr>
                        <wps:txbx>
                          <w:txbxContent>
                            <w:p w14:paraId="348857E4" w14:textId="77777777" w:rsidR="00C64C2F" w:rsidRDefault="00C64C2F">
                              <w:r>
                                <w:rPr>
                                  <w:rFonts w:ascii="Cambria" w:eastAsia="Cambria" w:hAnsi="Cambria" w:cs="Cambria"/>
                                </w:rPr>
                                <w:t>17</w:t>
                              </w:r>
                            </w:p>
                          </w:txbxContent>
                        </wps:txbx>
                        <wps:bodyPr horzOverflow="overflow" vert="horz" lIns="0" tIns="0" rIns="0" bIns="0" rtlCol="0">
                          <a:noAutofit/>
                        </wps:bodyPr>
                      </wps:wsp>
                      <wps:wsp>
                        <wps:cNvPr id="96321" name="Rectangle 96321"/>
                        <wps:cNvSpPr/>
                        <wps:spPr>
                          <a:xfrm>
                            <a:off x="6142302" y="120934"/>
                            <a:ext cx="40803" cy="185463"/>
                          </a:xfrm>
                          <a:prstGeom prst="rect">
                            <a:avLst/>
                          </a:prstGeom>
                          <a:ln>
                            <a:noFill/>
                          </a:ln>
                        </wps:spPr>
                        <wps:txbx>
                          <w:txbxContent>
                            <w:p w14:paraId="44A4859B" w14:textId="77777777" w:rsidR="00C64C2F" w:rsidRDefault="00C64C2F">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w:pict>
              <v:group w14:anchorId="04D0C165" id="Group 96360" o:spid="_x0000_s1094" style="position:absolute;left:0;text-align:left;margin-left:70.2pt;margin-top:35.4pt;width:488.3pt;height:28.1pt;z-index:251717632;mso-position-horizontal-relative:page;mso-position-vertical-relative:page" coordsize="62011,3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">
                <v:rect id="Rectangle 14553" o:spid="_x0000_s1095" style="position:absolute;left:76;top:940;width:25933;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" filled="f" stroked="f">
                  <v:textbox inset="0,0,0,0">
                    <w:txbxContent>
                      <w:p w14:paraId="77EE0F6E" w14:textId="77777777" w:rsidR="00C64C2F" w:rsidRDefault="00C64C2F">
                        <w:r>
                          <w:rPr>
                            <w:rFonts w:ascii="Arial" w:eastAsia="Arial" w:hAnsi="Arial" w:cs="Arial"/>
                            <w:b/>
                          </w:rPr>
                          <w:t xml:space="preserve">TECHNICAL CORRIGENDUM </w:t>
                        </w:r>
                      </w:p>
                    </w:txbxContent>
                  </v:textbox>
                </v:rect>
                <v:shape id="Shape 99549" o:spid="_x0000_s1096" style="position:absolute;left:91;width:34199;height:274;visibility:visible;mso-wrap-style:square;v-text-anchor:top" coordsize="341985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" path="m,l3419856,r,27432l,27432,,e" fillcolor="black" stroked="f" strokeweight="0">
                  <v:stroke miterlimit="83231f" joinstyle="miter"/>
                  <v:path arrowok="t" textboxrect="0,0,3419856,27432"/>
                </v:shape>
                <v:shape id="Shape 99550" o:spid="_x0000_s1097" style="position:absolute;left:3429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" path="m,l27432,r,27432l,27432,,e" fillcolor="black" stroked="f" strokeweight="0">
                  <v:stroke miterlimit="83231f" joinstyle="miter"/>
                  <v:path arrowok="t" textboxrect="0,0,27432,27432"/>
                </v:shape>
                <v:shape id="Shape 99551" o:spid="_x0000_s1098" style="position:absolute;left:34564;width:27447;height:274;visibility:visible;mso-wrap-style:square;v-text-anchor:top" coordsize="27447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" path="m,l2744724,r,27432l,27432,,e" fillcolor="black" stroked="f" strokeweight="0">
                  <v:stroke miterlimit="83231f" joinstyle="miter"/>
                  <v:path arrowok="t" textboxrect="0,0,2744724,27432"/>
                </v:shape>
                <v:shape id="Shape 99552" o:spid="_x0000_s1099" style="position:absolute;top:3291;width:34290;height:275;visibility:visible;mso-wrap-style:square;v-text-anchor:top" coordsize="342900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" path="m,l3429000,r,27432l,27432,,e" fillcolor="black" stroked="f" strokeweight="0">
                  <v:stroke miterlimit="83231f" joinstyle="miter"/>
                  <v:path arrowok="t" textboxrect="0,0,3429000,27432"/>
                </v:shape>
                <v:shape id="Shape 99553" o:spid="_x0000_s1100" style="position:absolute;left:34198;top:3291;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" path="m,l27432,r,27432l,27432,,e" fillcolor="black" stroked="f" strokeweight="0">
                  <v:stroke miterlimit="83231f" joinstyle="miter"/>
                  <v:path arrowok="t" textboxrect="0,0,27432,27432"/>
                </v:shape>
                <v:shape id="Shape 99554" o:spid="_x0000_s1101" style="position:absolute;left:34472;top:3291;width:27539;height:275;visibility:visible;mso-wrap-style:square;v-text-anchor:top" coordsize="27538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" path="m,l2753868,r,27432l,27432,,e" fillcolor="black" stroked="f" strokeweight="0">
                  <v:stroke miterlimit="83231f" joinstyle="miter"/>
                  <v:path arrowok="t" textboxrect="0,0,2753868,27432"/>
                </v:shape>
                <v:rect id="Rectangle 14588" o:spid="_x0000_s1102" style="position:absolute;left:44117;top:1209;width:605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" filled="f" stroked="f">
                  <v:textbox inset="0,0,0,0">
                    <w:txbxContent>
                      <w:p w14:paraId="72BA9E28" w14:textId="77777777" w:rsidR="00C64C2F" w:rsidRDefault="00C64C2F">
                        <w:r>
                          <w:rPr>
                            <w:rFonts w:ascii="Cambria" w:eastAsia="Cambria" w:hAnsi="Cambria" w:cs="Cambria"/>
                          </w:rPr>
                          <w:t>EVS-EN</w:t>
                        </w:r>
                      </w:p>
                    </w:txbxContent>
                  </v:textbox>
                </v:rect>
                <v:rect id="Rectangle 14589" o:spid="_x0000_s1103" style="position:absolute;left:48681;top:1209;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" filled="f" stroked="f">
                  <v:textbox inset="0,0,0,0">
                    <w:txbxContent>
                      <w:p w14:paraId="7C2C745E" w14:textId="77777777" w:rsidR="00C64C2F" w:rsidRDefault="00C64C2F">
                        <w:r>
                          <w:rPr>
                            <w:rFonts w:ascii="Cambria" w:eastAsia="Cambria" w:hAnsi="Cambria" w:cs="Cambria"/>
                          </w:rPr>
                          <w:t xml:space="preserve"> </w:t>
                        </w:r>
                      </w:p>
                    </w:txbxContent>
                  </v:textbox>
                </v:rect>
                <v:rect id="Rectangle 14590" o:spid="_x0000_s1104" style="position:absolute;left:48985;top:1209;width:63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" filled="f" stroked="f">
                  <v:textbox inset="0,0,0,0">
                    <w:txbxContent>
                      <w:p w14:paraId="554D659D" w14:textId="77777777" w:rsidR="00C64C2F" w:rsidRDefault="00C64C2F">
                        <w:r>
                          <w:rPr>
                            <w:rFonts w:ascii="Cambria" w:eastAsia="Cambria" w:hAnsi="Cambria" w:cs="Cambria"/>
                          </w:rPr>
                          <w:t>ISO/IEC</w:t>
                        </w:r>
                      </w:p>
                    </w:txbxContent>
                  </v:textbox>
                </v:rect>
                <v:rect id="Rectangle 14591" o:spid="_x0000_s1105" style="position:absolute;left:53769;top:1209;width:144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" filled="f" stroked="f">
                  <v:textbox inset="0,0,0,0">
                    <w:txbxContent>
                      <w:p w14:paraId="58A99123" w14:textId="77777777" w:rsidR="00C64C2F" w:rsidRDefault="00C64C2F">
                        <w:r>
                          <w:rPr>
                            <w:rFonts w:ascii="Cambria" w:eastAsia="Cambria" w:hAnsi="Cambria" w:cs="Cambria"/>
                          </w:rPr>
                          <w:t xml:space="preserve"> 2</w:t>
                        </w:r>
                      </w:p>
                    </w:txbxContent>
                  </v:textbox>
                </v:rect>
                <v:rect id="Rectangle 14592" o:spid="_x0000_s1106" style="position:absolute;left:54852;top:1209;width:667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" filled="f" stroked="f">
                  <v:textbox inset="0,0,0,0">
                    <w:txbxContent>
                      <w:p w14:paraId="1E437570" w14:textId="77777777" w:rsidR="00C64C2F" w:rsidRDefault="00C64C2F">
                        <w:r>
                          <w:rPr>
                            <w:rFonts w:ascii="Cambria" w:eastAsia="Cambria" w:hAnsi="Cambria" w:cs="Cambria"/>
                          </w:rPr>
                          <w:t>7001:20</w:t>
                        </w:r>
                      </w:p>
                    </w:txbxContent>
                  </v:textbox>
                </v:rect>
                <v:rect id="Rectangle 96319" o:spid="_x0000_s1107" style="position:absolute;left:59867;top:1209;width:2062;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" filled="f" stroked="f">
                  <v:textbox inset="0,0,0,0">
                    <w:txbxContent>
                      <w:p w14:paraId="348857E4" w14:textId="77777777" w:rsidR="00C64C2F" w:rsidRDefault="00C64C2F">
                        <w:r>
                          <w:rPr>
                            <w:rFonts w:ascii="Cambria" w:eastAsia="Cambria" w:hAnsi="Cambria" w:cs="Cambria"/>
                          </w:rPr>
                          <w:t>17</w:t>
                        </w:r>
                      </w:p>
                    </w:txbxContent>
                  </v:textbox>
                </v:rect>
                <v:rect id="Rectangle 96321" o:spid="_x0000_s1108" style="position:absolute;left:61423;top:1209;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" filled="f" stroked="f">
                  <v:textbox inset="0,0,0,0">
                    <w:txbxContent>
                      <w:p w14:paraId="44A4859B" w14:textId="77777777" w:rsidR="00C64C2F" w:rsidRDefault="00C64C2F">
                        <w:r>
                          <w:rPr>
                            <w:rFonts w:ascii="Cambria" w:eastAsia="Cambria" w:hAnsi="Cambria" w:cs="Cambria"/>
                          </w:rPr>
                          <w:t xml:space="preserve"> </w:t>
                        </w:r>
                      </w:p>
                    </w:txbxContent>
                  </v:textbox>
                </v:rect>
                <w10:wrap type="topAndBottom" anchorx="page" anchory="page"/>
              </v:group>
            </w:pict>
          </mc:Fallback>
        </mc:AlternateContent>
      </w:r>
      <w:r>
        <w:rPr>
          <w:noProof/>
        </w:rPr>
        <mc:AlternateContent>
          <mc:Choice Requires="wpg">
            <w:drawing>
              <wp:anchor distT="0" distB="0" distL="114300" distR="114300" simplePos="0" relativeHeight="251718656" behindDoc="0" locked="0" layoutInCell="1" allowOverlap="1" wp14:anchorId="7A03E99D" wp14:editId="0326348F">
                <wp:simplePos x="0" y="0"/>
                <wp:positionH relativeFrom="page">
                  <wp:posOffset>7211314</wp:posOffset>
                </wp:positionH>
                <wp:positionV relativeFrom="page">
                  <wp:posOffset>1207770</wp:posOffset>
                </wp:positionV>
                <wp:extent cx="244475" cy="8301228"/>
                <wp:effectExtent l="0" t="0" r="0" b="0"/>
                <wp:wrapSquare wrapText="bothSides"/>
                <wp:docPr id="96361" name="Group 9636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594" name="Rectangle 14594"/>
                        <wps:cNvSpPr/>
                        <wps:spPr>
                          <a:xfrm rot="-5399999">
                            <a:off x="-2400463" y="3457506"/>
                            <a:ext cx="4957170" cy="156242"/>
                          </a:xfrm>
                          <a:prstGeom prst="rect">
                            <a:avLst/>
                          </a:prstGeom>
                          <a:ln>
                            <a:noFill/>
                          </a:ln>
                        </wps:spPr>
                        <wps:txbx>
                          <w:txbxContent>
                            <w:p w14:paraId="683E3794"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4595" name="Rectangle 14595"/>
                        <wps:cNvSpPr/>
                        <wps:spPr>
                          <a:xfrm rot="-5399999">
                            <a:off x="-5315195" y="2702790"/>
                            <a:ext cx="11040634" cy="156243"/>
                          </a:xfrm>
                          <a:prstGeom prst="rect">
                            <a:avLst/>
                          </a:prstGeom>
                          <a:ln>
                            <a:noFill/>
                          </a:ln>
                        </wps:spPr>
                        <wps:txbx>
                          <w:txbxContent>
                            <w:p w14:paraId="7DA32037"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A03E99D" id="Group 96361" o:spid="_x0000_s1109" style="position:absolute;left:0;text-align:left;margin-left:567.8pt;margin-top:95.1pt;width:19.25pt;height:653.65pt;z-index:25171865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">
                <v:rect id="Rectangle 14594" o:spid="_x0000_s1110"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" filled="f" stroked="f">
                  <v:textbox inset="0,0,0,0">
                    <w:txbxContent>
                      <w:p w14:paraId="683E3794" w14:textId="77777777" w:rsidR="00C64C2F" w:rsidRDefault="00C64C2F">
                        <w:r>
                          <w:rPr>
                            <w:rFonts w:ascii="Arial" w:eastAsia="Arial" w:hAnsi="Arial" w:cs="Arial"/>
                            <w:color w:val="FF0000"/>
                            <w:sz w:val="20"/>
                          </w:rPr>
                          <w:t>Internal network licence for 4 users. Order No. 295616, 11/1/2019.</w:t>
                        </w:r>
                      </w:p>
                    </w:txbxContent>
                  </v:textbox>
                </v:rect>
                <v:rect id="Rectangle 14595" o:spid="_x0000_s111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" filled="f" stroked="f">
                  <v:textbox inset="0,0,0,0">
                    <w:txbxContent>
                      <w:p w14:paraId="7DA32037"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719680" behindDoc="0" locked="0" layoutInCell="1" allowOverlap="1" wp14:anchorId="6BBB03A0" wp14:editId="0086FB61">
                <wp:simplePos x="0" y="0"/>
                <wp:positionH relativeFrom="page">
                  <wp:posOffset>99314</wp:posOffset>
                </wp:positionH>
                <wp:positionV relativeFrom="page">
                  <wp:posOffset>3332353</wp:posOffset>
                </wp:positionV>
                <wp:extent cx="117475" cy="4051935"/>
                <wp:effectExtent l="0" t="0" r="0" b="0"/>
                <wp:wrapSquare wrapText="bothSides"/>
                <wp:docPr id="96362" name="Group 96362"/>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14596" name="Rectangle 14596"/>
                        <wps:cNvSpPr/>
                        <wps:spPr>
                          <a:xfrm rot="-5399999">
                            <a:off x="-2616415" y="1279277"/>
                            <a:ext cx="5389074" cy="156242"/>
                          </a:xfrm>
                          <a:prstGeom prst="rect">
                            <a:avLst/>
                          </a:prstGeom>
                          <a:ln>
                            <a:noFill/>
                          </a:ln>
                        </wps:spPr>
                        <wps:txbx>
                          <w:txbxContent>
                            <w:p w14:paraId="0A85DBEA"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BBB03A0" id="Group 96362" o:spid="_x0000_s1112" style="position:absolute;left:0;text-align:left;margin-left:7.8pt;margin-top:262.4pt;width:9.25pt;height:319.05pt;z-index:25171968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">
                <v:rect id="Rectangle 14596" o:spid="_x0000_s111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" filled="f" stroked="f">
                  <v:textbox inset="0,0,0,0">
                    <w:txbxContent>
                      <w:p w14:paraId="0A85DBEA"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Arial" w:eastAsia="Arial" w:hAnsi="Arial" w:cs="Arial"/>
          <w:sz w:val="20"/>
        </w:rPr>
        <w:t>Information, other assets associated with information and information processing facilities shall be identified and an inventory of these assets shall be drawn up and maintained.</w:t>
      </w:r>
      <w:r>
        <w:rPr>
          <w:rFonts w:ascii="Arial" w:eastAsia="Arial" w:hAnsi="Arial" w:cs="Arial"/>
          <w:i/>
          <w:sz w:val="20"/>
        </w:rPr>
        <w:t xml:space="preserve"> </w:t>
      </w:r>
    </w:p>
    <w:p w14:paraId="226E2A8A" w14:textId="77777777" w:rsidR="00FF610C" w:rsidRDefault="00C64C2F">
      <w:pPr>
        <w:tabs>
          <w:tab w:val="right" w:pos="9754"/>
        </w:tabs>
        <w:spacing w:after="0"/>
      </w:pPr>
      <w:r>
        <w:rPr>
          <w:rFonts w:ascii="Arial" w:eastAsia="Arial" w:hAnsi="Arial" w:cs="Arial"/>
          <w:sz w:val="16"/>
        </w:rPr>
        <w:t>© ISO 2014– All rights reserved</w:t>
      </w:r>
      <w:r>
        <w:rPr>
          <w:rFonts w:ascii="Arial" w:eastAsia="Arial" w:hAnsi="Arial" w:cs="Arial"/>
          <w:b/>
          <w:sz w:val="16"/>
        </w:rPr>
        <w:t xml:space="preserve"> </w:t>
      </w:r>
      <w:r>
        <w:rPr>
          <w:rFonts w:ascii="Arial" w:eastAsia="Arial" w:hAnsi="Arial" w:cs="Arial"/>
          <w:b/>
          <w:sz w:val="16"/>
        </w:rPr>
        <w:tab/>
      </w:r>
      <w:r>
        <w:rPr>
          <w:rFonts w:ascii="Arial" w:eastAsia="Arial" w:hAnsi="Arial" w:cs="Arial"/>
          <w:b/>
        </w:rPr>
        <w:t xml:space="preserve">1 </w:t>
      </w:r>
    </w:p>
    <w:p w14:paraId="7762C39A" w14:textId="77777777" w:rsidR="00FF610C" w:rsidRDefault="00FF610C">
      <w:pPr>
        <w:sectPr w:rsidR="00FF610C">
          <w:headerReference w:type="even" r:id="rId51"/>
          <w:headerReference w:type="default" r:id="rId52"/>
          <w:footerReference w:type="even" r:id="rId53"/>
          <w:footerReference w:type="default" r:id="rId54"/>
          <w:headerReference w:type="first" r:id="rId55"/>
          <w:footerReference w:type="first" r:id="rId56"/>
          <w:pgSz w:w="11906" w:h="16838"/>
          <w:pgMar w:top="1440" w:right="736" w:bottom="1440" w:left="1416" w:header="720" w:footer="720" w:gutter="0"/>
          <w:cols w:space="720"/>
        </w:sectPr>
      </w:pPr>
    </w:p>
    <w:p w14:paraId="22F6D220" w14:textId="77777777" w:rsidR="00FF610C" w:rsidRDefault="00C64C2F">
      <w:pPr>
        <w:tabs>
          <w:tab w:val="center" w:pos="1663"/>
          <w:tab w:val="right" w:pos="10449"/>
        </w:tabs>
        <w:spacing w:after="636"/>
      </w:pPr>
      <w:r>
        <w:lastRenderedPageBreak/>
        <w:tab/>
      </w:r>
      <w:r>
        <w:rPr>
          <w:noProof/>
        </w:rPr>
        <w:drawing>
          <wp:inline distT="0" distB="0" distL="0" distR="0" wp14:anchorId="55667228" wp14:editId="56365208">
            <wp:extent cx="1177722" cy="542760"/>
            <wp:effectExtent l="0" t="0" r="0" b="0"/>
            <wp:docPr id="14604" name="Picture 14604"/>
            <wp:cNvGraphicFramePr/>
            <a:graphic xmlns:a="http://schemas.openxmlformats.org/drawingml/2006/main">
              <a:graphicData uri="http://schemas.openxmlformats.org/drawingml/2006/picture">
                <pic:pic xmlns:pic="http://schemas.openxmlformats.org/drawingml/2006/picture">
                  <pic:nvPicPr>
                    <pic:cNvPr id="14604" name="Picture 14604"/>
                    <pic:cNvPicPr/>
                  </pic:nvPicPr>
                  <pic:blipFill>
                    <a:blip r:embed="rId57"/>
                    <a:stretch>
                      <a:fillRect/>
                    </a:stretch>
                  </pic:blipFill>
                  <pic:spPr>
                    <a:xfrm>
                      <a:off x="0" y="0"/>
                      <a:ext cx="1177722" cy="542760"/>
                    </a:xfrm>
                    <a:prstGeom prst="rect">
                      <a:avLst/>
                    </a:prstGeom>
                  </pic:spPr>
                </pic:pic>
              </a:graphicData>
            </a:graphic>
          </wp:inline>
        </w:drawing>
      </w:r>
      <w:r>
        <w:rPr>
          <w:rFonts w:ascii="Cambria" w:eastAsia="Cambria" w:hAnsi="Cambria" w:cs="Cambria"/>
        </w:rPr>
        <w:tab/>
        <w:t xml:space="preserve">EVS-EN ISO/IEC 27001:2017 </w:t>
      </w:r>
    </w:p>
    <w:p w14:paraId="71E7CDBE" w14:textId="77777777" w:rsidR="00FF610C" w:rsidRDefault="00C64C2F">
      <w:pPr>
        <w:spacing w:after="9" w:line="265" w:lineRule="auto"/>
        <w:ind w:left="-5" w:hanging="10"/>
      </w:pPr>
      <w:r>
        <w:rPr>
          <w:rFonts w:ascii="Arial" w:eastAsia="Arial" w:hAnsi="Arial" w:cs="Arial"/>
          <w:sz w:val="11"/>
        </w:rPr>
        <w:t xml:space="preserve">INTERNATIONAL ORGANIZATION FOR STANDARDIZATION </w:t>
      </w:r>
      <w:r>
        <w:rPr>
          <w:rFonts w:ascii="Segoe UI Symbol" w:eastAsia="Segoe UI Symbol" w:hAnsi="Segoe UI Symbol" w:cs="Segoe UI Symbol"/>
          <w:sz w:val="11"/>
        </w:rPr>
        <w:t></w:t>
      </w:r>
      <w:r>
        <w:rPr>
          <w:rFonts w:ascii="Arial" w:eastAsia="Arial" w:hAnsi="Arial" w:cs="Arial"/>
          <w:sz w:val="11"/>
        </w:rPr>
        <w:t xml:space="preserve"> МЕЖДУНАРОДНАЯ ОРГАНИЗАЦИЯ ПО СТАНДАРТИЗАЦИИ </w:t>
      </w:r>
      <w:r>
        <w:rPr>
          <w:rFonts w:ascii="Segoe UI Symbol" w:eastAsia="Segoe UI Symbol" w:hAnsi="Segoe UI Symbol" w:cs="Segoe UI Symbol"/>
          <w:sz w:val="11"/>
        </w:rPr>
        <w:t></w:t>
      </w:r>
      <w:r>
        <w:rPr>
          <w:rFonts w:ascii="Arial" w:eastAsia="Arial" w:hAnsi="Arial" w:cs="Arial"/>
          <w:sz w:val="11"/>
        </w:rPr>
        <w:t xml:space="preserve"> ORGANISATION INTERNATIONALE DE NORMALISATION</w:t>
      </w:r>
    </w:p>
    <w:p w14:paraId="64CCF419" w14:textId="77777777" w:rsidR="00FF610C" w:rsidRDefault="00C64C2F">
      <w:pPr>
        <w:tabs>
          <w:tab w:val="center" w:pos="2085"/>
          <w:tab w:val="center" w:pos="3737"/>
          <w:tab w:val="center" w:pos="5515"/>
          <w:tab w:val="center" w:pos="7293"/>
          <w:tab w:val="right" w:pos="10449"/>
        </w:tabs>
        <w:spacing w:after="2213" w:line="265" w:lineRule="auto"/>
        <w:ind w:left="-15"/>
      </w:pPr>
      <w:r>
        <w:tab/>
      </w:r>
      <w:r>
        <w:rPr>
          <w:rFonts w:ascii="Arial" w:eastAsia="Arial" w:hAnsi="Arial" w:cs="Arial"/>
          <w:sz w:val="11"/>
        </w:rPr>
        <w:t xml:space="preserve">INTERNATIONAL ELECTROTECHNICAL COMMISSION </w:t>
      </w:r>
      <w:r>
        <w:rPr>
          <w:rFonts w:ascii="Arial" w:eastAsia="Arial" w:hAnsi="Arial" w:cs="Arial"/>
          <w:sz w:val="11"/>
        </w:rPr>
        <w:tab/>
      </w:r>
      <w:r>
        <w:rPr>
          <w:rFonts w:ascii="Segoe UI Symbol" w:eastAsia="Segoe UI Symbol" w:hAnsi="Segoe UI Symbol" w:cs="Segoe UI Symbol"/>
          <w:sz w:val="11"/>
        </w:rPr>
        <w:t></w:t>
      </w:r>
      <w:r>
        <w:rPr>
          <w:rFonts w:ascii="Arial" w:eastAsia="Arial" w:hAnsi="Arial" w:cs="Arial"/>
          <w:sz w:val="11"/>
        </w:rPr>
        <w:t xml:space="preserve"> </w:t>
      </w:r>
      <w:r>
        <w:rPr>
          <w:rFonts w:ascii="Arial" w:eastAsia="Arial" w:hAnsi="Arial" w:cs="Arial"/>
          <w:sz w:val="11"/>
        </w:rPr>
        <w:tab/>
        <w:t xml:space="preserve">МЕЖДУНАРОДНАЯ ЭЛЕКТРОТЕХНИЧЕСКАЯ КОМИССИЯ </w:t>
      </w:r>
      <w:r>
        <w:rPr>
          <w:rFonts w:ascii="Arial" w:eastAsia="Arial" w:hAnsi="Arial" w:cs="Arial"/>
          <w:sz w:val="11"/>
        </w:rPr>
        <w:tab/>
      </w:r>
      <w:r>
        <w:rPr>
          <w:rFonts w:ascii="Segoe UI Symbol" w:eastAsia="Segoe UI Symbol" w:hAnsi="Segoe UI Symbol" w:cs="Segoe UI Symbol"/>
          <w:sz w:val="11"/>
        </w:rPr>
        <w:t></w:t>
      </w:r>
      <w:r>
        <w:rPr>
          <w:rFonts w:ascii="Arial" w:eastAsia="Arial" w:hAnsi="Arial" w:cs="Arial"/>
          <w:sz w:val="11"/>
        </w:rPr>
        <w:t xml:space="preserve"> </w:t>
      </w:r>
      <w:r>
        <w:rPr>
          <w:rFonts w:ascii="Arial" w:eastAsia="Arial" w:hAnsi="Arial" w:cs="Arial"/>
          <w:sz w:val="11"/>
        </w:rPr>
        <w:tab/>
        <w:t>COMMISSION ÉLECTROTECHNIQUE INTERNATIONALE</w:t>
      </w:r>
    </w:p>
    <w:p w14:paraId="25BD4983" w14:textId="77777777" w:rsidR="00FF610C" w:rsidRDefault="00C64C2F">
      <w:pPr>
        <w:pStyle w:val="Heading2"/>
        <w:spacing w:after="275" w:line="228" w:lineRule="auto"/>
        <w:ind w:firstLine="0"/>
        <w:jc w:val="left"/>
      </w:pPr>
      <w:r>
        <w:rPr>
          <w:rFonts w:ascii="Arial" w:eastAsia="Arial" w:hAnsi="Arial" w:cs="Arial"/>
          <w:color w:val="000000"/>
        </w:rPr>
        <w:t xml:space="preserve">Information technology — Security techniques — Information security management systems — Requirements </w:t>
      </w:r>
    </w:p>
    <w:p w14:paraId="69B9E5AD" w14:textId="77777777" w:rsidR="00FF610C" w:rsidRDefault="00C64C2F">
      <w:pPr>
        <w:spacing w:after="441"/>
        <w:ind w:left="10"/>
      </w:pPr>
      <w:r>
        <w:rPr>
          <w:rFonts w:ascii="Arial" w:eastAsia="Arial" w:hAnsi="Arial" w:cs="Arial"/>
          <w:sz w:val="24"/>
        </w:rPr>
        <w:t xml:space="preserve">TECHNICAL CORRIGENDUM 2 </w:t>
      </w:r>
    </w:p>
    <w:p w14:paraId="1BAD1BCE" w14:textId="77777777" w:rsidR="00FF610C" w:rsidRDefault="00C64C2F">
      <w:pPr>
        <w:spacing w:after="218" w:line="250" w:lineRule="auto"/>
        <w:ind w:left="5" w:hanging="10"/>
      </w:pPr>
      <w:r>
        <w:rPr>
          <w:rFonts w:ascii="Arial" w:eastAsia="Arial" w:hAnsi="Arial" w:cs="Arial"/>
          <w:i/>
          <w:sz w:val="20"/>
        </w:rPr>
        <w:t xml:space="preserve">Technologies de </w:t>
      </w:r>
      <w:proofErr w:type="spellStart"/>
      <w:r>
        <w:rPr>
          <w:rFonts w:ascii="Arial" w:eastAsia="Arial" w:hAnsi="Arial" w:cs="Arial"/>
          <w:i/>
          <w:sz w:val="20"/>
        </w:rPr>
        <w:t>l'information</w:t>
      </w:r>
      <w:proofErr w:type="spellEnd"/>
      <w:r>
        <w:rPr>
          <w:rFonts w:ascii="Arial" w:eastAsia="Arial" w:hAnsi="Arial" w:cs="Arial"/>
          <w:i/>
          <w:sz w:val="20"/>
        </w:rPr>
        <w:t xml:space="preserve"> — Techniques de </w:t>
      </w:r>
      <w:proofErr w:type="spellStart"/>
      <w:r>
        <w:rPr>
          <w:rFonts w:ascii="Arial" w:eastAsia="Arial" w:hAnsi="Arial" w:cs="Arial"/>
          <w:i/>
          <w:sz w:val="20"/>
        </w:rPr>
        <w:t>sécurité</w:t>
      </w:r>
      <w:proofErr w:type="spellEnd"/>
      <w:r>
        <w:rPr>
          <w:rFonts w:ascii="Arial" w:eastAsia="Arial" w:hAnsi="Arial" w:cs="Arial"/>
          <w:i/>
          <w:sz w:val="20"/>
        </w:rPr>
        <w:t xml:space="preserve"> — </w:t>
      </w:r>
      <w:proofErr w:type="spellStart"/>
      <w:r>
        <w:rPr>
          <w:rFonts w:ascii="Arial" w:eastAsia="Arial" w:hAnsi="Arial" w:cs="Arial"/>
          <w:i/>
          <w:sz w:val="20"/>
        </w:rPr>
        <w:t>Systèmes</w:t>
      </w:r>
      <w:proofErr w:type="spellEnd"/>
      <w:r>
        <w:rPr>
          <w:rFonts w:ascii="Arial" w:eastAsia="Arial" w:hAnsi="Arial" w:cs="Arial"/>
          <w:i/>
          <w:sz w:val="20"/>
        </w:rPr>
        <w:t xml:space="preserve"> de management de la </w:t>
      </w:r>
      <w:proofErr w:type="spellStart"/>
      <w:r>
        <w:rPr>
          <w:rFonts w:ascii="Arial" w:eastAsia="Arial" w:hAnsi="Arial" w:cs="Arial"/>
          <w:i/>
          <w:sz w:val="20"/>
        </w:rPr>
        <w:t>sécurité</w:t>
      </w:r>
      <w:proofErr w:type="spellEnd"/>
      <w:r>
        <w:rPr>
          <w:rFonts w:ascii="Arial" w:eastAsia="Arial" w:hAnsi="Arial" w:cs="Arial"/>
          <w:i/>
          <w:sz w:val="20"/>
        </w:rPr>
        <w:t xml:space="preserve"> de </w:t>
      </w:r>
      <w:proofErr w:type="spellStart"/>
      <w:r>
        <w:rPr>
          <w:rFonts w:ascii="Arial" w:eastAsia="Arial" w:hAnsi="Arial" w:cs="Arial"/>
          <w:i/>
          <w:sz w:val="20"/>
        </w:rPr>
        <w:t>l'information</w:t>
      </w:r>
      <w:proofErr w:type="spellEnd"/>
      <w:r>
        <w:rPr>
          <w:rFonts w:ascii="Arial" w:eastAsia="Arial" w:hAnsi="Arial" w:cs="Arial"/>
          <w:i/>
          <w:sz w:val="20"/>
        </w:rPr>
        <w:t xml:space="preserve"> — Exigences</w:t>
      </w:r>
      <w:r>
        <w:rPr>
          <w:rFonts w:ascii="Arial" w:eastAsia="Arial" w:hAnsi="Arial" w:cs="Arial"/>
          <w:sz w:val="20"/>
        </w:rPr>
        <w:t xml:space="preserve"> </w:t>
      </w:r>
    </w:p>
    <w:p w14:paraId="5B106E46" w14:textId="77777777" w:rsidR="00FF610C" w:rsidRDefault="00C64C2F">
      <w:pPr>
        <w:spacing w:after="1003"/>
        <w:ind w:left="10"/>
      </w:pPr>
      <w:r>
        <w:rPr>
          <w:rFonts w:ascii="Arial" w:eastAsia="Arial" w:hAnsi="Arial" w:cs="Arial"/>
          <w:i/>
          <w:sz w:val="18"/>
        </w:rPr>
        <w:t>RECTIFICATIF TECHNIQUE 2</w:t>
      </w:r>
      <w:r>
        <w:rPr>
          <w:rFonts w:ascii="Arial" w:eastAsia="Arial" w:hAnsi="Arial" w:cs="Arial"/>
          <w:sz w:val="18"/>
        </w:rPr>
        <w:t xml:space="preserve"> </w:t>
      </w:r>
    </w:p>
    <w:p w14:paraId="2063555D" w14:textId="77777777" w:rsidR="00FF610C" w:rsidRDefault="00C64C2F">
      <w:pPr>
        <w:spacing w:after="971" w:line="250" w:lineRule="auto"/>
        <w:ind w:left="5" w:hanging="10"/>
        <w:jc w:val="both"/>
      </w:pPr>
      <w:r>
        <w:rPr>
          <w:noProof/>
        </w:rPr>
        <mc:AlternateContent>
          <mc:Choice Requires="wpg">
            <w:drawing>
              <wp:anchor distT="0" distB="0" distL="114300" distR="114300" simplePos="0" relativeHeight="251720704" behindDoc="0" locked="0" layoutInCell="1" allowOverlap="1" wp14:anchorId="7CF5D89D" wp14:editId="7E840BD2">
                <wp:simplePos x="0" y="0"/>
                <wp:positionH relativeFrom="page">
                  <wp:posOffset>7211314</wp:posOffset>
                </wp:positionH>
                <wp:positionV relativeFrom="page">
                  <wp:posOffset>1196086</wp:posOffset>
                </wp:positionV>
                <wp:extent cx="244475" cy="8301228"/>
                <wp:effectExtent l="0" t="0" r="0" b="0"/>
                <wp:wrapSquare wrapText="bothSides"/>
                <wp:docPr id="96825" name="Group 9682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657" name="Rectangle 14657"/>
                        <wps:cNvSpPr/>
                        <wps:spPr>
                          <a:xfrm rot="-5399999">
                            <a:off x="-2400463" y="3457506"/>
                            <a:ext cx="4957171" cy="156242"/>
                          </a:xfrm>
                          <a:prstGeom prst="rect">
                            <a:avLst/>
                          </a:prstGeom>
                          <a:ln>
                            <a:noFill/>
                          </a:ln>
                        </wps:spPr>
                        <wps:txbx>
                          <w:txbxContent>
                            <w:p w14:paraId="0D6ACCF2"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4658" name="Rectangle 14658"/>
                        <wps:cNvSpPr/>
                        <wps:spPr>
                          <a:xfrm rot="-5399999">
                            <a:off x="-5315194" y="2702790"/>
                            <a:ext cx="11040634" cy="156243"/>
                          </a:xfrm>
                          <a:prstGeom prst="rect">
                            <a:avLst/>
                          </a:prstGeom>
                          <a:ln>
                            <a:noFill/>
                          </a:ln>
                        </wps:spPr>
                        <wps:txbx>
                          <w:txbxContent>
                            <w:p w14:paraId="57FF9E3D"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CF5D89D" id="Group 96825" o:spid="_x0000_s1114" style="position:absolute;left:0;text-align:left;margin-left:567.8pt;margin-top:94.2pt;width:19.25pt;height:653.65pt;z-index:25172070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">
                <v:rect id="Rectangle 14657" o:spid="_x0000_s1115"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" filled="f" stroked="f">
                  <v:textbox inset="0,0,0,0">
                    <w:txbxContent>
                      <w:p w14:paraId="0D6ACCF2" w14:textId="77777777" w:rsidR="00C64C2F" w:rsidRDefault="00C64C2F">
                        <w:r>
                          <w:rPr>
                            <w:rFonts w:ascii="Arial" w:eastAsia="Arial" w:hAnsi="Arial" w:cs="Arial"/>
                            <w:color w:val="FF0000"/>
                            <w:sz w:val="20"/>
                          </w:rPr>
                          <w:t>Internal network licence for 4 users. Order No. 295616, 11/1/2019.</w:t>
                        </w:r>
                      </w:p>
                    </w:txbxContent>
                  </v:textbox>
                </v:rect>
                <v:rect id="Rectangle 14658" o:spid="_x0000_s111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" filled="f" stroked="f">
                  <v:textbox inset="0,0,0,0">
                    <w:txbxContent>
                      <w:p w14:paraId="57FF9E3D"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721728" behindDoc="0" locked="0" layoutInCell="1" allowOverlap="1" wp14:anchorId="2AC6832F" wp14:editId="1CA35A59">
                <wp:simplePos x="0" y="0"/>
                <wp:positionH relativeFrom="page">
                  <wp:posOffset>99314</wp:posOffset>
                </wp:positionH>
                <wp:positionV relativeFrom="page">
                  <wp:posOffset>3320669</wp:posOffset>
                </wp:positionV>
                <wp:extent cx="117475" cy="4051936"/>
                <wp:effectExtent l="0" t="0" r="0" b="0"/>
                <wp:wrapSquare wrapText="bothSides"/>
                <wp:docPr id="96826" name="Group 9682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4659" name="Rectangle 14659"/>
                        <wps:cNvSpPr/>
                        <wps:spPr>
                          <a:xfrm rot="-5399999">
                            <a:off x="-2616415" y="1279278"/>
                            <a:ext cx="5389075" cy="156242"/>
                          </a:xfrm>
                          <a:prstGeom prst="rect">
                            <a:avLst/>
                          </a:prstGeom>
                          <a:ln>
                            <a:noFill/>
                          </a:ln>
                        </wps:spPr>
                        <wps:txbx>
                          <w:txbxContent>
                            <w:p w14:paraId="678FE03D"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AC6832F" id="Group 96826" o:spid="_x0000_s1117" style="position:absolute;left:0;text-align:left;margin-left:7.8pt;margin-top:261.45pt;width:9.25pt;height:319.05pt;z-index:25172172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">
                <v:rect id="Rectangle 14659" o:spid="_x0000_s1118"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" filled="f" stroked="f">
                  <v:textbox inset="0,0,0,0">
                    <w:txbxContent>
                      <w:p w14:paraId="678FE03D"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Arial" w:eastAsia="Arial" w:hAnsi="Arial" w:cs="Arial"/>
          <w:sz w:val="20"/>
        </w:rPr>
        <w:t xml:space="preserve">Technical Corrigendum 1 to ISO/IEC 27001:2013 was prepared by Joint Technical Committee ISO/IEC JTC 1, </w:t>
      </w:r>
      <w:r>
        <w:rPr>
          <w:rFonts w:ascii="Arial" w:eastAsia="Arial" w:hAnsi="Arial" w:cs="Arial"/>
          <w:i/>
          <w:sz w:val="20"/>
        </w:rPr>
        <w:t>Information technology</w:t>
      </w:r>
      <w:r>
        <w:rPr>
          <w:rFonts w:ascii="Arial" w:eastAsia="Arial" w:hAnsi="Arial" w:cs="Arial"/>
          <w:sz w:val="20"/>
        </w:rPr>
        <w:t xml:space="preserve">, Subcommittee SC 27, </w:t>
      </w:r>
      <w:r>
        <w:rPr>
          <w:rFonts w:ascii="Arial" w:eastAsia="Arial" w:hAnsi="Arial" w:cs="Arial"/>
          <w:i/>
          <w:sz w:val="20"/>
        </w:rPr>
        <w:t>IT Security techniques</w:t>
      </w:r>
      <w:r>
        <w:rPr>
          <w:rFonts w:ascii="Arial" w:eastAsia="Arial" w:hAnsi="Arial" w:cs="Arial"/>
          <w:sz w:val="20"/>
        </w:rPr>
        <w:t xml:space="preserve"> </w:t>
      </w:r>
    </w:p>
    <w:p w14:paraId="1DCE93C6" w14:textId="77777777" w:rsidR="00FF610C" w:rsidRDefault="00C64C2F">
      <w:pPr>
        <w:spacing w:after="5197"/>
        <w:ind w:left="4057"/>
      </w:pPr>
      <w:r>
        <w:rPr>
          <w:noProof/>
        </w:rPr>
        <mc:AlternateContent>
          <mc:Choice Requires="wpg">
            <w:drawing>
              <wp:inline distT="0" distB="0" distL="0" distR="0" wp14:anchorId="41CDCB9E" wp14:editId="0F094A96">
                <wp:extent cx="1051560" cy="9144"/>
                <wp:effectExtent l="0" t="0" r="0" b="0"/>
                <wp:docPr id="96823" name="Group 96823"/>
                <wp:cNvGraphicFramePr/>
                <a:graphic xmlns:a="http://schemas.openxmlformats.org/drawingml/2006/main">
                  <a:graphicData uri="http://schemas.microsoft.com/office/word/2010/wordprocessingGroup">
                    <wpg:wgp>
                      <wpg:cNvGrpSpPr/>
                      <wpg:grpSpPr>
                        <a:xfrm>
                          <a:off x="0" y="0"/>
                          <a:ext cx="1051560" cy="9144"/>
                          <a:chOff x="0" y="0"/>
                          <a:chExt cx="1051560" cy="9144"/>
                        </a:xfrm>
                      </wpg:grpSpPr>
                      <wps:wsp>
                        <wps:cNvPr id="99561" name="Shape 99561"/>
                        <wps:cNvSpPr/>
                        <wps:spPr>
                          <a:xfrm>
                            <a:off x="0" y="0"/>
                            <a:ext cx="1051560" cy="9144"/>
                          </a:xfrm>
                          <a:custGeom>
                            <a:avLst/>
                            <a:gdLst/>
                            <a:ahLst/>
                            <a:cxnLst/>
                            <a:rect l="0" t="0" r="0" b="0"/>
                            <a:pathLst>
                              <a:path w="1051560" h="9144">
                                <a:moveTo>
                                  <a:pt x="0" y="0"/>
                                </a:moveTo>
                                <a:lnTo>
                                  <a:pt x="1051560" y="0"/>
                                </a:lnTo>
                                <a:lnTo>
                                  <a:pt x="1051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823" style="width:82.8pt;height:0.720001pt;mso-position-horizontal-relative:char;mso-position-vertical-relative:line" coordsize="10515,91">
                <v:shape id="Shape 99562" style="position:absolute;width:10515;height:91;left:0;top:0;" coordsize="1051560,9144" path="m0,0l1051560,0l1051560,9144l0,9144l0,0">
                  <v:stroke weight="0pt" endcap="flat" joinstyle="miter" miterlimit="10" on="false" color="#000000" opacity="0"/>
                  <v:fill on="true" color="#000000"/>
                </v:shape>
              </v:group>
            </w:pict>
          </mc:Fallback>
        </mc:AlternateContent>
      </w:r>
    </w:p>
    <w:p w14:paraId="1907D53E" w14:textId="77777777" w:rsidR="00FF610C" w:rsidRDefault="00C64C2F">
      <w:pPr>
        <w:spacing w:after="80"/>
        <w:ind w:left="8"/>
      </w:pPr>
      <w:r>
        <w:rPr>
          <w:noProof/>
        </w:rPr>
        <w:lastRenderedPageBreak/>
        <mc:AlternateContent>
          <mc:Choice Requires="wpg">
            <w:drawing>
              <wp:inline distT="0" distB="0" distL="0" distR="0" wp14:anchorId="727F1C54" wp14:editId="116EB96E">
                <wp:extent cx="6193536" cy="19050"/>
                <wp:effectExtent l="0" t="0" r="0" b="0"/>
                <wp:docPr id="96824" name="Group 96824"/>
                <wp:cNvGraphicFramePr/>
                <a:graphic xmlns:a="http://schemas.openxmlformats.org/drawingml/2006/main">
                  <a:graphicData uri="http://schemas.microsoft.com/office/word/2010/wordprocessingGroup">
                    <wpg:wgp>
                      <wpg:cNvGrpSpPr/>
                      <wpg:grpSpPr>
                        <a:xfrm>
                          <a:off x="0" y="0"/>
                          <a:ext cx="6193536" cy="19050"/>
                          <a:chOff x="0" y="0"/>
                          <a:chExt cx="6193536" cy="19050"/>
                        </a:xfrm>
                      </wpg:grpSpPr>
                      <wps:wsp>
                        <wps:cNvPr id="99563" name="Shape 99563"/>
                        <wps:cNvSpPr/>
                        <wps:spPr>
                          <a:xfrm>
                            <a:off x="0" y="0"/>
                            <a:ext cx="6193536" cy="19050"/>
                          </a:xfrm>
                          <a:custGeom>
                            <a:avLst/>
                            <a:gdLst/>
                            <a:ahLst/>
                            <a:cxnLst/>
                            <a:rect l="0" t="0" r="0" b="0"/>
                            <a:pathLst>
                              <a:path w="6193536" h="19050">
                                <a:moveTo>
                                  <a:pt x="0" y="0"/>
                                </a:moveTo>
                                <a:lnTo>
                                  <a:pt x="6193536" y="0"/>
                                </a:lnTo>
                                <a:lnTo>
                                  <a:pt x="619353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824" style="width:487.68pt;height:1.5pt;mso-position-horizontal-relative:char;mso-position-vertical-relative:line" coordsize="61935,190">
                <v:shape id="Shape 99564" style="position:absolute;width:61935;height:190;left:0;top:0;" coordsize="6193536,19050" path="m0,0l6193536,0l6193536,19050l0,19050l0,0">
                  <v:stroke weight="0pt" endcap="flat" joinstyle="miter" miterlimit="10" on="false" color="#000000" opacity="0"/>
                  <v:fill on="true" color="#000000"/>
                </v:shape>
              </v:group>
            </w:pict>
          </mc:Fallback>
        </mc:AlternateContent>
      </w:r>
    </w:p>
    <w:p w14:paraId="5C8C7BD8" w14:textId="77777777" w:rsidR="00FF610C" w:rsidRDefault="00C64C2F">
      <w:pPr>
        <w:tabs>
          <w:tab w:val="center" w:pos="1268"/>
          <w:tab w:val="right" w:pos="10449"/>
        </w:tabs>
        <w:spacing w:after="176"/>
      </w:pPr>
      <w:r>
        <w:tab/>
      </w:r>
      <w:proofErr w:type="gramStart"/>
      <w:r>
        <w:rPr>
          <w:rFonts w:ascii="Arial" w:eastAsia="Arial" w:hAnsi="Arial" w:cs="Arial"/>
          <w:b/>
        </w:rPr>
        <w:t>ICS  35.040</w:t>
      </w:r>
      <w:proofErr w:type="gramEnd"/>
      <w:r>
        <w:rPr>
          <w:rFonts w:ascii="Arial" w:eastAsia="Arial" w:hAnsi="Arial" w:cs="Arial"/>
          <w:b/>
        </w:rPr>
        <w:t xml:space="preserve"> </w:t>
      </w:r>
      <w:r>
        <w:rPr>
          <w:rFonts w:ascii="Arial" w:eastAsia="Arial" w:hAnsi="Arial" w:cs="Arial"/>
          <w:b/>
        </w:rPr>
        <w:tab/>
        <w:t>Ref. No. ISO/IEC 27001:2013/Cor.2:2015(E)</w:t>
      </w:r>
    </w:p>
    <w:p w14:paraId="147802E2" w14:textId="77777777" w:rsidR="00FF610C" w:rsidRDefault="00C64C2F">
      <w:pPr>
        <w:spacing w:after="151"/>
        <w:ind w:left="3" w:hanging="10"/>
      </w:pPr>
      <w:r>
        <w:rPr>
          <w:rFonts w:ascii="Arial" w:eastAsia="Arial" w:hAnsi="Arial" w:cs="Arial"/>
          <w:sz w:val="16"/>
        </w:rPr>
        <w:t>©</w:t>
      </w:r>
      <w:r>
        <w:rPr>
          <w:rFonts w:ascii="Arial" w:eastAsia="Arial" w:hAnsi="Arial" w:cs="Arial"/>
          <w:b/>
          <w:sz w:val="16"/>
        </w:rPr>
        <w:t xml:space="preserve">   </w:t>
      </w:r>
      <w:r>
        <w:rPr>
          <w:rFonts w:ascii="Arial" w:eastAsia="Arial" w:hAnsi="Arial" w:cs="Arial"/>
          <w:sz w:val="16"/>
        </w:rPr>
        <w:t xml:space="preserve">ISO/IEC 2015 – All rights reserved </w:t>
      </w:r>
    </w:p>
    <w:p w14:paraId="5B1363C7" w14:textId="77777777" w:rsidR="00FF610C" w:rsidRDefault="00C64C2F">
      <w:pPr>
        <w:spacing w:after="151"/>
        <w:ind w:left="3" w:hanging="10"/>
      </w:pPr>
      <w:r>
        <w:rPr>
          <w:rFonts w:ascii="Arial" w:eastAsia="Arial" w:hAnsi="Arial" w:cs="Arial"/>
          <w:sz w:val="16"/>
        </w:rPr>
        <w:t>Published in Switzerland</w:t>
      </w:r>
    </w:p>
    <w:p w14:paraId="11E7B4AB" w14:textId="77777777" w:rsidR="00FF610C" w:rsidRDefault="00C64C2F">
      <w:pPr>
        <w:spacing w:after="716" w:line="238" w:lineRule="auto"/>
        <w:ind w:left="2" w:hanging="10"/>
        <w:jc w:val="both"/>
      </w:pPr>
      <w:r>
        <w:rPr>
          <w:rFonts w:ascii="Cambria" w:eastAsia="Cambria" w:hAnsi="Cambria" w:cs="Cambria"/>
        </w:rPr>
        <w:t xml:space="preserve">EVS-EN ISO/IEC 27001:2017 </w:t>
      </w:r>
    </w:p>
    <w:p w14:paraId="010AC2C4" w14:textId="77777777" w:rsidR="00FF610C" w:rsidRDefault="00C64C2F">
      <w:pPr>
        <w:spacing w:after="218" w:line="250" w:lineRule="auto"/>
        <w:ind w:left="5" w:hanging="10"/>
      </w:pPr>
      <w:r>
        <w:rPr>
          <w:rFonts w:ascii="Arial" w:eastAsia="Arial" w:hAnsi="Arial" w:cs="Arial"/>
          <w:i/>
          <w:sz w:val="20"/>
        </w:rPr>
        <w:t xml:space="preserve">Page 4, Subclause 6.1.3 </w:t>
      </w:r>
    </w:p>
    <w:p w14:paraId="14DE86FD" w14:textId="77777777" w:rsidR="00FF610C" w:rsidRDefault="00C64C2F">
      <w:pPr>
        <w:spacing w:after="225" w:line="250" w:lineRule="auto"/>
        <w:ind w:left="5" w:hanging="10"/>
        <w:jc w:val="both"/>
      </w:pPr>
      <w:r>
        <w:rPr>
          <w:rFonts w:ascii="Arial" w:eastAsia="Arial" w:hAnsi="Arial" w:cs="Arial"/>
          <w:sz w:val="20"/>
        </w:rPr>
        <w:t xml:space="preserve">Replace </w:t>
      </w:r>
    </w:p>
    <w:p w14:paraId="37ED4AB7" w14:textId="77777777" w:rsidR="00FF610C" w:rsidRDefault="00C64C2F">
      <w:pPr>
        <w:spacing w:after="218" w:line="250" w:lineRule="auto"/>
        <w:ind w:left="5" w:hanging="10"/>
      </w:pPr>
      <w:r>
        <w:rPr>
          <w:rFonts w:ascii="Arial" w:eastAsia="Arial" w:hAnsi="Arial" w:cs="Arial"/>
          <w:i/>
          <w:sz w:val="20"/>
        </w:rPr>
        <w:t xml:space="preserve">Control </w:t>
      </w:r>
    </w:p>
    <w:p w14:paraId="2558134E" w14:textId="77777777" w:rsidR="00FF610C" w:rsidRDefault="00C64C2F">
      <w:pPr>
        <w:spacing w:after="154" w:line="320" w:lineRule="auto"/>
        <w:ind w:left="-5" w:right="534" w:firstLine="284"/>
        <w:jc w:val="both"/>
      </w:pPr>
      <w:r>
        <w:rPr>
          <w:rFonts w:ascii="Arial" w:eastAsia="Arial" w:hAnsi="Arial" w:cs="Arial"/>
          <w:sz w:val="20"/>
        </w:rPr>
        <w:t xml:space="preserve">d) produce a Statement of Applicability that contains the necessary controls (see 6.1.3 b) and c)) and justification for inclusions, whether they are implemented or not, and the justification for exclusions of controls from Annex A; with </w:t>
      </w:r>
    </w:p>
    <w:p w14:paraId="3EE957C6" w14:textId="77777777" w:rsidR="00FF610C" w:rsidRDefault="00C64C2F">
      <w:pPr>
        <w:spacing w:after="218" w:line="250" w:lineRule="auto"/>
        <w:ind w:left="5" w:hanging="10"/>
      </w:pPr>
      <w:r>
        <w:rPr>
          <w:rFonts w:ascii="Arial" w:eastAsia="Arial" w:hAnsi="Arial" w:cs="Arial"/>
          <w:i/>
          <w:sz w:val="20"/>
        </w:rPr>
        <w:t xml:space="preserve">Control </w:t>
      </w:r>
    </w:p>
    <w:p w14:paraId="18D928DD" w14:textId="77777777" w:rsidR="00FF610C" w:rsidRDefault="00C64C2F">
      <w:pPr>
        <w:spacing w:after="23" w:line="250" w:lineRule="auto"/>
        <w:ind w:left="302" w:hanging="10"/>
        <w:jc w:val="both"/>
      </w:pPr>
      <w:r>
        <w:rPr>
          <w:rFonts w:ascii="Arial" w:eastAsia="Arial" w:hAnsi="Arial" w:cs="Arial"/>
          <w:sz w:val="20"/>
        </w:rPr>
        <w:t>d) produce a Statement of Applicability that contains:</w:t>
      </w:r>
    </w:p>
    <w:p w14:paraId="5E016945" w14:textId="77777777" w:rsidR="00FF610C" w:rsidRDefault="00C64C2F">
      <w:pPr>
        <w:numPr>
          <w:ilvl w:val="0"/>
          <w:numId w:val="25"/>
        </w:numPr>
        <w:spacing w:after="225" w:line="250" w:lineRule="auto"/>
        <w:ind w:left="1448" w:hanging="634"/>
        <w:jc w:val="both"/>
      </w:pPr>
      <w:r>
        <w:rPr>
          <w:rFonts w:ascii="Arial" w:eastAsia="Arial" w:hAnsi="Arial" w:cs="Arial"/>
          <w:sz w:val="20"/>
        </w:rPr>
        <w:t>the necessary controls (see 6.1.3 b) and c));</w:t>
      </w:r>
    </w:p>
    <w:p w14:paraId="773064BD" w14:textId="77777777" w:rsidR="00FF610C" w:rsidRDefault="00C64C2F">
      <w:pPr>
        <w:numPr>
          <w:ilvl w:val="0"/>
          <w:numId w:val="25"/>
        </w:numPr>
        <w:spacing w:after="225" w:line="250" w:lineRule="auto"/>
        <w:ind w:left="1448" w:hanging="634"/>
        <w:jc w:val="both"/>
      </w:pPr>
      <w:r>
        <w:rPr>
          <w:rFonts w:ascii="Arial" w:eastAsia="Arial" w:hAnsi="Arial" w:cs="Arial"/>
          <w:sz w:val="20"/>
        </w:rPr>
        <w:t>justification for their inclusion;</w:t>
      </w:r>
    </w:p>
    <w:p w14:paraId="16959D59" w14:textId="77777777" w:rsidR="00FF610C" w:rsidRDefault="00C64C2F">
      <w:pPr>
        <w:numPr>
          <w:ilvl w:val="0"/>
          <w:numId w:val="25"/>
        </w:numPr>
        <w:spacing w:after="9067" w:line="459" w:lineRule="auto"/>
        <w:ind w:left="1448" w:hanging="634"/>
        <w:jc w:val="both"/>
      </w:pPr>
      <w:r>
        <w:rPr>
          <w:noProof/>
        </w:rPr>
        <mc:AlternateContent>
          <mc:Choice Requires="wpg">
            <w:drawing>
              <wp:anchor distT="0" distB="0" distL="114300" distR="114300" simplePos="0" relativeHeight="251722752" behindDoc="0" locked="0" layoutInCell="1" allowOverlap="1" wp14:anchorId="5FCC6EA0" wp14:editId="40BCDCC5">
                <wp:simplePos x="0" y="0"/>
                <wp:positionH relativeFrom="page">
                  <wp:posOffset>7211314</wp:posOffset>
                </wp:positionH>
                <wp:positionV relativeFrom="page">
                  <wp:posOffset>1196086</wp:posOffset>
                </wp:positionV>
                <wp:extent cx="244475" cy="8301228"/>
                <wp:effectExtent l="0" t="0" r="0" b="0"/>
                <wp:wrapSquare wrapText="bothSides"/>
                <wp:docPr id="96559" name="Group 9655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691" name="Rectangle 14691"/>
                        <wps:cNvSpPr/>
                        <wps:spPr>
                          <a:xfrm rot="-5399999">
                            <a:off x="-2400463" y="3457506"/>
                            <a:ext cx="4957171" cy="156242"/>
                          </a:xfrm>
                          <a:prstGeom prst="rect">
                            <a:avLst/>
                          </a:prstGeom>
                          <a:ln>
                            <a:noFill/>
                          </a:ln>
                        </wps:spPr>
                        <wps:txbx>
                          <w:txbxContent>
                            <w:p w14:paraId="60D2581D"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4692" name="Rectangle 14692"/>
                        <wps:cNvSpPr/>
                        <wps:spPr>
                          <a:xfrm rot="-5399999">
                            <a:off x="-5315194" y="2702790"/>
                            <a:ext cx="11040634" cy="156243"/>
                          </a:xfrm>
                          <a:prstGeom prst="rect">
                            <a:avLst/>
                          </a:prstGeom>
                          <a:ln>
                            <a:noFill/>
                          </a:ln>
                        </wps:spPr>
                        <wps:txbx>
                          <w:txbxContent>
                            <w:p w14:paraId="7A5D8312"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FCC6EA0" id="Group 96559" o:spid="_x0000_s1119" style="position:absolute;left:0;text-align:left;margin-left:567.8pt;margin-top:94.2pt;width:19.25pt;height:653.65pt;z-index:25172275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">
                <v:rect id="Rectangle 14691" o:spid="_x0000_s1120"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" filled="f" stroked="f">
                  <v:textbox inset="0,0,0,0">
                    <w:txbxContent>
                      <w:p w14:paraId="60D2581D" w14:textId="77777777" w:rsidR="00C64C2F" w:rsidRDefault="00C64C2F">
                        <w:r>
                          <w:rPr>
                            <w:rFonts w:ascii="Arial" w:eastAsia="Arial" w:hAnsi="Arial" w:cs="Arial"/>
                            <w:color w:val="FF0000"/>
                            <w:sz w:val="20"/>
                          </w:rPr>
                          <w:t>Internal network licence for 4 users. Order No. 295616, 11/1/2019.</w:t>
                        </w:r>
                      </w:p>
                    </w:txbxContent>
                  </v:textbox>
                </v:rect>
                <v:rect id="Rectangle 14692" o:spid="_x0000_s112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" filled="f" stroked="f">
                  <v:textbox inset="0,0,0,0">
                    <w:txbxContent>
                      <w:p w14:paraId="7A5D8312"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723776" behindDoc="0" locked="0" layoutInCell="1" allowOverlap="1" wp14:anchorId="286E59F1" wp14:editId="2C7D4D5E">
                <wp:simplePos x="0" y="0"/>
                <wp:positionH relativeFrom="page">
                  <wp:posOffset>99314</wp:posOffset>
                </wp:positionH>
                <wp:positionV relativeFrom="page">
                  <wp:posOffset>3320669</wp:posOffset>
                </wp:positionV>
                <wp:extent cx="117475" cy="4051936"/>
                <wp:effectExtent l="0" t="0" r="0" b="0"/>
                <wp:wrapSquare wrapText="bothSides"/>
                <wp:docPr id="96560" name="Group 96560"/>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4693" name="Rectangle 14693"/>
                        <wps:cNvSpPr/>
                        <wps:spPr>
                          <a:xfrm rot="-5399999">
                            <a:off x="-2616415" y="1279278"/>
                            <a:ext cx="5389075" cy="156242"/>
                          </a:xfrm>
                          <a:prstGeom prst="rect">
                            <a:avLst/>
                          </a:prstGeom>
                          <a:ln>
                            <a:noFill/>
                          </a:ln>
                        </wps:spPr>
                        <wps:txbx>
                          <w:txbxContent>
                            <w:p w14:paraId="1FC4CBCB"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86E59F1" id="Group 96560" o:spid="_x0000_s1122" style="position:absolute;left:0;text-align:left;margin-left:7.8pt;margin-top:261.45pt;width:9.25pt;height:319.05pt;z-index:251723776;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">
                <v:rect id="Rectangle 14693" o:spid="_x0000_s112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" filled="f" stroked="f">
                  <v:textbox inset="0,0,0,0">
                    <w:txbxContent>
                      <w:p w14:paraId="1FC4CBCB" w14:textId="77777777" w:rsidR="00C64C2F" w:rsidRDefault="00C64C2F">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Arial" w:eastAsia="Arial" w:hAnsi="Arial" w:cs="Arial"/>
          <w:sz w:val="20"/>
        </w:rPr>
        <w:t xml:space="preserve">whether the necessary controls are implemented or not; and </w:t>
      </w:r>
      <w:r>
        <w:rPr>
          <w:rFonts w:ascii="Segoe UI Symbol" w:eastAsia="Segoe UI Symbol" w:hAnsi="Segoe UI Symbol" w:cs="Segoe UI Symbol"/>
          <w:sz w:val="20"/>
        </w:rPr>
        <w:t></w:t>
      </w:r>
      <w:r>
        <w:rPr>
          <w:rFonts w:ascii="Segoe UI Symbol" w:eastAsia="Segoe UI Symbol" w:hAnsi="Segoe UI Symbol" w:cs="Segoe UI Symbol"/>
          <w:sz w:val="20"/>
        </w:rPr>
        <w:tab/>
      </w:r>
      <w:r>
        <w:rPr>
          <w:rFonts w:ascii="Arial" w:eastAsia="Arial" w:hAnsi="Arial" w:cs="Arial"/>
          <w:sz w:val="20"/>
        </w:rPr>
        <w:t>the justification for excluding any of the Annex A controls.</w:t>
      </w:r>
    </w:p>
    <w:p w14:paraId="04C22E63" w14:textId="77777777" w:rsidR="00FF610C" w:rsidRDefault="00C64C2F">
      <w:pPr>
        <w:tabs>
          <w:tab w:val="center" w:pos="8411"/>
        </w:tabs>
        <w:spacing w:after="151"/>
        <w:ind w:left="-7"/>
      </w:pPr>
      <w:r>
        <w:rPr>
          <w:rFonts w:ascii="Arial" w:eastAsia="Arial" w:hAnsi="Arial" w:cs="Arial"/>
          <w:b/>
        </w:rPr>
        <w:lastRenderedPageBreak/>
        <w:t xml:space="preserve">2 </w:t>
      </w:r>
      <w:r>
        <w:rPr>
          <w:rFonts w:ascii="Arial" w:eastAsia="Arial" w:hAnsi="Arial" w:cs="Arial"/>
          <w:b/>
        </w:rPr>
        <w:tab/>
      </w:r>
      <w:r>
        <w:rPr>
          <w:rFonts w:ascii="Arial" w:eastAsia="Arial" w:hAnsi="Arial" w:cs="Arial"/>
          <w:sz w:val="16"/>
        </w:rPr>
        <w:t>©</w:t>
      </w:r>
      <w:r>
        <w:rPr>
          <w:rFonts w:ascii="Arial" w:eastAsia="Arial" w:hAnsi="Arial" w:cs="Arial"/>
          <w:b/>
          <w:sz w:val="16"/>
        </w:rPr>
        <w:t xml:space="preserve">   </w:t>
      </w:r>
      <w:r>
        <w:rPr>
          <w:rFonts w:ascii="Arial" w:eastAsia="Arial" w:hAnsi="Arial" w:cs="Arial"/>
          <w:sz w:val="16"/>
        </w:rPr>
        <w:t>ISO/IEC 2015 – All rights reserved</w:t>
      </w:r>
    </w:p>
    <w:p w14:paraId="287A3148" w14:textId="77777777" w:rsidR="00FF610C" w:rsidRDefault="00FF610C">
      <w:pPr>
        <w:sectPr w:rsidR="00FF610C">
          <w:headerReference w:type="even" r:id="rId58"/>
          <w:headerReference w:type="default" r:id="rId59"/>
          <w:footerReference w:type="even" r:id="rId60"/>
          <w:footerReference w:type="default" r:id="rId61"/>
          <w:headerReference w:type="first" r:id="rId62"/>
          <w:footerReference w:type="first" r:id="rId63"/>
          <w:pgSz w:w="11904" w:h="16840"/>
          <w:pgMar w:top="691" w:right="726" w:bottom="508" w:left="730" w:header="720" w:footer="720" w:gutter="0"/>
          <w:cols w:space="720"/>
        </w:sectPr>
      </w:pPr>
    </w:p>
    <w:p w14:paraId="72C15C2A" w14:textId="77777777" w:rsidR="00FF610C" w:rsidRDefault="00C64C2F">
      <w:pPr>
        <w:spacing w:after="0"/>
        <w:ind w:left="-156" w:right="176"/>
      </w:pPr>
      <w:r>
        <w:rPr>
          <w:noProof/>
        </w:rPr>
        <w:lastRenderedPageBreak/>
        <mc:AlternateContent>
          <mc:Choice Requires="wpg">
            <w:drawing>
              <wp:anchor distT="0" distB="0" distL="114300" distR="114300" simplePos="0" relativeHeight="251724800" behindDoc="0" locked="0" layoutInCell="1" allowOverlap="1" wp14:anchorId="5E0DC851" wp14:editId="51CABBF8">
                <wp:simplePos x="0" y="0"/>
                <wp:positionH relativeFrom="page">
                  <wp:posOffset>7211314</wp:posOffset>
                </wp:positionH>
                <wp:positionV relativeFrom="page">
                  <wp:posOffset>1207770</wp:posOffset>
                </wp:positionV>
                <wp:extent cx="244475" cy="8301228"/>
                <wp:effectExtent l="0" t="0" r="0" b="0"/>
                <wp:wrapTopAndBottom/>
                <wp:docPr id="96738" name="Group 9673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704" name="Rectangle 14704"/>
                        <wps:cNvSpPr/>
                        <wps:spPr>
                          <a:xfrm rot="-5399999">
                            <a:off x="-2400463" y="3457506"/>
                            <a:ext cx="4957170" cy="156242"/>
                          </a:xfrm>
                          <a:prstGeom prst="rect">
                            <a:avLst/>
                          </a:prstGeom>
                          <a:ln>
                            <a:noFill/>
                          </a:ln>
                        </wps:spPr>
                        <wps:txbx>
                          <w:txbxContent>
                            <w:p w14:paraId="1231B192"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4705" name="Rectangle 14705"/>
                        <wps:cNvSpPr/>
                        <wps:spPr>
                          <a:xfrm rot="-5399999">
                            <a:off x="-5315195" y="2702790"/>
                            <a:ext cx="11040634" cy="156243"/>
                          </a:xfrm>
                          <a:prstGeom prst="rect">
                            <a:avLst/>
                          </a:prstGeom>
                          <a:ln>
                            <a:noFill/>
                          </a:ln>
                        </wps:spPr>
                        <wps:txbx>
                          <w:txbxContent>
                            <w:p w14:paraId="207BD513"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E0DC851" id="Group 96738" o:spid="_x0000_s1124" style="position:absolute;left:0;text-align:left;margin-left:567.8pt;margin-top:95.1pt;width:19.25pt;height:653.65pt;z-index:25172480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">
                <v:rect id="Rectangle 14704" o:spid="_x0000_s1125"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" filled="f" stroked="f">
                  <v:textbox inset="0,0,0,0">
                    <w:txbxContent>
                      <w:p w14:paraId="1231B192" w14:textId="77777777" w:rsidR="00C64C2F" w:rsidRDefault="00C64C2F">
                        <w:r>
                          <w:rPr>
                            <w:rFonts w:ascii="Arial" w:eastAsia="Arial" w:hAnsi="Arial" w:cs="Arial"/>
                            <w:color w:val="FF0000"/>
                            <w:sz w:val="20"/>
                          </w:rPr>
                          <w:t>Internal network licence for 4 users. Order No. 295616, 11/1/2019.</w:t>
                        </w:r>
                      </w:p>
                    </w:txbxContent>
                  </v:textbox>
                </v:rect>
                <v:rect id="Rectangle 14705" o:spid="_x0000_s112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" filled="f" stroked="f">
                  <v:textbox inset="0,0,0,0">
                    <w:txbxContent>
                      <w:p w14:paraId="207BD513"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topAndBottom" anchorx="page" anchory="page"/>
              </v:group>
            </w:pict>
          </mc:Fallback>
        </mc:AlternateContent>
      </w:r>
      <w:r>
        <w:rPr>
          <w:noProof/>
        </w:rPr>
        <mc:AlternateContent>
          <mc:Choice Requires="wpg">
            <w:drawing>
              <wp:anchor distT="0" distB="0" distL="114300" distR="114300" simplePos="0" relativeHeight="251725824" behindDoc="0" locked="0" layoutInCell="1" allowOverlap="1" wp14:anchorId="6999EC30" wp14:editId="5106D822">
                <wp:simplePos x="0" y="0"/>
                <wp:positionH relativeFrom="page">
                  <wp:posOffset>99314</wp:posOffset>
                </wp:positionH>
                <wp:positionV relativeFrom="page">
                  <wp:posOffset>3332353</wp:posOffset>
                </wp:positionV>
                <wp:extent cx="117475" cy="4051935"/>
                <wp:effectExtent l="0" t="0" r="0" b="0"/>
                <wp:wrapTopAndBottom/>
                <wp:docPr id="96739" name="Group 96739"/>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14706" name="Rectangle 14706"/>
                        <wps:cNvSpPr/>
                        <wps:spPr>
                          <a:xfrm rot="-5399999">
                            <a:off x="-2616415" y="1279277"/>
                            <a:ext cx="5389074" cy="156242"/>
                          </a:xfrm>
                          <a:prstGeom prst="rect">
                            <a:avLst/>
                          </a:prstGeom>
                          <a:ln>
                            <a:noFill/>
                          </a:ln>
                        </wps:spPr>
                        <wps:txbx>
                          <w:txbxContent>
                            <w:p w14:paraId="1B09859D"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999EC30" id="Group 96739" o:spid="_x0000_s1127" style="position:absolute;left:0;text-align:left;margin-left:7.8pt;margin-top:262.4pt;width:9.25pt;height:319.05pt;z-index:25172582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">
                <v:rect id="Rectangle 14706" o:spid="_x0000_s1128"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" filled="f" stroked="f">
                  <v:textbox inset="0,0,0,0">
                    <w:txbxContent>
                      <w:p w14:paraId="1B09859D" w14:textId="77777777" w:rsidR="00C64C2F" w:rsidRDefault="00C64C2F">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br w:type="page"/>
      </w:r>
    </w:p>
    <w:p w14:paraId="7EF99C42" w14:textId="77777777" w:rsidR="00FF610C" w:rsidRDefault="00C64C2F">
      <w:pPr>
        <w:spacing w:after="0"/>
        <w:ind w:left="-156" w:right="176"/>
      </w:pPr>
      <w:r>
        <w:rPr>
          <w:noProof/>
        </w:rPr>
        <w:lastRenderedPageBreak/>
        <mc:AlternateContent>
          <mc:Choice Requires="wpg">
            <w:drawing>
              <wp:anchor distT="0" distB="0" distL="114300" distR="114300" simplePos="0" relativeHeight="251726848" behindDoc="0" locked="0" layoutInCell="1" allowOverlap="1" wp14:anchorId="0E9E835F" wp14:editId="72228004">
                <wp:simplePos x="0" y="0"/>
                <wp:positionH relativeFrom="page">
                  <wp:posOffset>7211314</wp:posOffset>
                </wp:positionH>
                <wp:positionV relativeFrom="page">
                  <wp:posOffset>1207770</wp:posOffset>
                </wp:positionV>
                <wp:extent cx="244475" cy="8301228"/>
                <wp:effectExtent l="0" t="0" r="0" b="0"/>
                <wp:wrapTopAndBottom/>
                <wp:docPr id="96795" name="Group 9679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715" name="Rectangle 14715"/>
                        <wps:cNvSpPr/>
                        <wps:spPr>
                          <a:xfrm rot="-5399999">
                            <a:off x="-2400463" y="3457506"/>
                            <a:ext cx="4957170" cy="156242"/>
                          </a:xfrm>
                          <a:prstGeom prst="rect">
                            <a:avLst/>
                          </a:prstGeom>
                          <a:ln>
                            <a:noFill/>
                          </a:ln>
                        </wps:spPr>
                        <wps:txbx>
                          <w:txbxContent>
                            <w:p w14:paraId="579DCF15"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4716" name="Rectangle 14716"/>
                        <wps:cNvSpPr/>
                        <wps:spPr>
                          <a:xfrm rot="-5399999">
                            <a:off x="-5315195" y="2702790"/>
                            <a:ext cx="11040634" cy="156243"/>
                          </a:xfrm>
                          <a:prstGeom prst="rect">
                            <a:avLst/>
                          </a:prstGeom>
                          <a:ln>
                            <a:noFill/>
                          </a:ln>
                        </wps:spPr>
                        <wps:txbx>
                          <w:txbxContent>
                            <w:p w14:paraId="11EF8450"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E9E835F" id="Group 96795" o:spid="_x0000_s1129" style="position:absolute;left:0;text-align:left;margin-left:567.8pt;margin-top:95.1pt;width:19.25pt;height:653.65pt;z-index:25172684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">
                <v:rect id="Rectangle 14715" o:spid="_x0000_s1130"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" filled="f" stroked="f">
                  <v:textbox inset="0,0,0,0">
                    <w:txbxContent>
                      <w:p w14:paraId="579DCF15" w14:textId="77777777" w:rsidR="00C64C2F" w:rsidRDefault="00C64C2F">
                        <w:r>
                          <w:rPr>
                            <w:rFonts w:ascii="Arial" w:eastAsia="Arial" w:hAnsi="Arial" w:cs="Arial"/>
                            <w:color w:val="FF0000"/>
                            <w:sz w:val="20"/>
                          </w:rPr>
                          <w:t>Internal network licence for 4 users. Order No. 295616, 11/1/2019.</w:t>
                        </w:r>
                      </w:p>
                    </w:txbxContent>
                  </v:textbox>
                </v:rect>
                <v:rect id="Rectangle 14716" o:spid="_x0000_s113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" filled="f" stroked="f">
                  <v:textbox inset="0,0,0,0">
                    <w:txbxContent>
                      <w:p w14:paraId="11EF8450"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topAndBottom" anchorx="page" anchory="page"/>
              </v:group>
            </w:pict>
          </mc:Fallback>
        </mc:AlternateContent>
      </w:r>
      <w:r>
        <w:rPr>
          <w:noProof/>
        </w:rPr>
        <mc:AlternateContent>
          <mc:Choice Requires="wpg">
            <w:drawing>
              <wp:anchor distT="0" distB="0" distL="114300" distR="114300" simplePos="0" relativeHeight="251727872" behindDoc="0" locked="0" layoutInCell="1" allowOverlap="1" wp14:anchorId="3096159C" wp14:editId="08C7DAC4">
                <wp:simplePos x="0" y="0"/>
                <wp:positionH relativeFrom="page">
                  <wp:posOffset>99314</wp:posOffset>
                </wp:positionH>
                <wp:positionV relativeFrom="page">
                  <wp:posOffset>3332353</wp:posOffset>
                </wp:positionV>
                <wp:extent cx="117475" cy="4051935"/>
                <wp:effectExtent l="0" t="0" r="0" b="0"/>
                <wp:wrapTopAndBottom/>
                <wp:docPr id="96796" name="Group 96796"/>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14717" name="Rectangle 14717"/>
                        <wps:cNvSpPr/>
                        <wps:spPr>
                          <a:xfrm rot="-5399999">
                            <a:off x="-2616415" y="1279277"/>
                            <a:ext cx="5389074" cy="156242"/>
                          </a:xfrm>
                          <a:prstGeom prst="rect">
                            <a:avLst/>
                          </a:prstGeom>
                          <a:ln>
                            <a:noFill/>
                          </a:ln>
                        </wps:spPr>
                        <wps:txbx>
                          <w:txbxContent>
                            <w:p w14:paraId="068D67D6"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096159C" id="Group 96796" o:spid="_x0000_s1132" style="position:absolute;left:0;text-align:left;margin-left:7.8pt;margin-top:262.4pt;width:9.25pt;height:319.05pt;z-index:25172787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">
                <v:rect id="Rectangle 14717" o:spid="_x0000_s113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" filled="f" stroked="f">
                  <v:textbox inset="0,0,0,0">
                    <w:txbxContent>
                      <w:p w14:paraId="068D67D6" w14:textId="77777777" w:rsidR="00C64C2F" w:rsidRDefault="00C64C2F">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br w:type="page"/>
      </w:r>
    </w:p>
    <w:p w14:paraId="48EC8A7C" w14:textId="77777777" w:rsidR="00FF610C" w:rsidRDefault="00C64C2F">
      <w:pPr>
        <w:spacing w:after="0"/>
        <w:ind w:left="-156" w:right="176"/>
      </w:pPr>
      <w:r>
        <w:rPr>
          <w:noProof/>
        </w:rPr>
        <w:lastRenderedPageBreak/>
        <mc:AlternateContent>
          <mc:Choice Requires="wpg">
            <w:drawing>
              <wp:anchor distT="0" distB="0" distL="114300" distR="114300" simplePos="0" relativeHeight="251728896" behindDoc="0" locked="0" layoutInCell="1" allowOverlap="1" wp14:anchorId="7620438D" wp14:editId="4ECC7AD2">
                <wp:simplePos x="0" y="0"/>
                <wp:positionH relativeFrom="page">
                  <wp:posOffset>7211314</wp:posOffset>
                </wp:positionH>
                <wp:positionV relativeFrom="page">
                  <wp:posOffset>1207770</wp:posOffset>
                </wp:positionV>
                <wp:extent cx="244475" cy="8301228"/>
                <wp:effectExtent l="0" t="0" r="0" b="0"/>
                <wp:wrapTopAndBottom/>
                <wp:docPr id="96920" name="Group 9692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726" name="Rectangle 14726"/>
                        <wps:cNvSpPr/>
                        <wps:spPr>
                          <a:xfrm rot="-5399999">
                            <a:off x="-2400463" y="3457506"/>
                            <a:ext cx="4957170" cy="156242"/>
                          </a:xfrm>
                          <a:prstGeom prst="rect">
                            <a:avLst/>
                          </a:prstGeom>
                          <a:ln>
                            <a:noFill/>
                          </a:ln>
                        </wps:spPr>
                        <wps:txbx>
                          <w:txbxContent>
                            <w:p w14:paraId="0553C73D"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4727" name="Rectangle 14727"/>
                        <wps:cNvSpPr/>
                        <wps:spPr>
                          <a:xfrm rot="-5399999">
                            <a:off x="-5315195" y="2702790"/>
                            <a:ext cx="11040634" cy="156243"/>
                          </a:xfrm>
                          <a:prstGeom prst="rect">
                            <a:avLst/>
                          </a:prstGeom>
                          <a:ln>
                            <a:noFill/>
                          </a:ln>
                        </wps:spPr>
                        <wps:txbx>
                          <w:txbxContent>
                            <w:p w14:paraId="341D7CF4"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620438D" id="Group 96920" o:spid="_x0000_s1134" style="position:absolute;left:0;text-align:left;margin-left:567.8pt;margin-top:95.1pt;width:19.25pt;height:653.65pt;z-index:25172889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">
                <v:rect id="Rectangle 14726" o:spid="_x0000_s1135"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" filled="f" stroked="f">
                  <v:textbox inset="0,0,0,0">
                    <w:txbxContent>
                      <w:p w14:paraId="0553C73D" w14:textId="77777777" w:rsidR="00C64C2F" w:rsidRDefault="00C64C2F">
                        <w:r>
                          <w:rPr>
                            <w:rFonts w:ascii="Arial" w:eastAsia="Arial" w:hAnsi="Arial" w:cs="Arial"/>
                            <w:color w:val="FF0000"/>
                            <w:sz w:val="20"/>
                          </w:rPr>
                          <w:t>Internal network licence for 4 users. Order No. 295616, 11/1/2019.</w:t>
                        </w:r>
                      </w:p>
                    </w:txbxContent>
                  </v:textbox>
                </v:rect>
                <v:rect id="Rectangle 14727" o:spid="_x0000_s113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" filled="f" stroked="f">
                  <v:textbox inset="0,0,0,0">
                    <w:txbxContent>
                      <w:p w14:paraId="341D7CF4"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topAndBottom" anchorx="page" anchory="page"/>
              </v:group>
            </w:pict>
          </mc:Fallback>
        </mc:AlternateContent>
      </w:r>
      <w:r>
        <w:rPr>
          <w:noProof/>
        </w:rPr>
        <mc:AlternateContent>
          <mc:Choice Requires="wpg">
            <w:drawing>
              <wp:anchor distT="0" distB="0" distL="114300" distR="114300" simplePos="0" relativeHeight="251729920" behindDoc="0" locked="0" layoutInCell="1" allowOverlap="1" wp14:anchorId="1590BB35" wp14:editId="6C6AAFD3">
                <wp:simplePos x="0" y="0"/>
                <wp:positionH relativeFrom="page">
                  <wp:posOffset>99314</wp:posOffset>
                </wp:positionH>
                <wp:positionV relativeFrom="page">
                  <wp:posOffset>3332353</wp:posOffset>
                </wp:positionV>
                <wp:extent cx="117475" cy="4051935"/>
                <wp:effectExtent l="0" t="0" r="0" b="0"/>
                <wp:wrapTopAndBottom/>
                <wp:docPr id="96921" name="Group 96921"/>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14728" name="Rectangle 14728"/>
                        <wps:cNvSpPr/>
                        <wps:spPr>
                          <a:xfrm rot="-5399999">
                            <a:off x="-2616415" y="1279277"/>
                            <a:ext cx="5389074" cy="156242"/>
                          </a:xfrm>
                          <a:prstGeom prst="rect">
                            <a:avLst/>
                          </a:prstGeom>
                          <a:ln>
                            <a:noFill/>
                          </a:ln>
                        </wps:spPr>
                        <wps:txbx>
                          <w:txbxContent>
                            <w:p w14:paraId="044AAC54"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1590BB35" id="Group 96921" o:spid="_x0000_s1137" style="position:absolute;left:0;text-align:left;margin-left:7.8pt;margin-top:262.4pt;width:9.25pt;height:319.05pt;z-index:25172992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">
                <v:rect id="Rectangle 14728" o:spid="_x0000_s1138"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" filled="f" stroked="f">
                  <v:textbox inset="0,0,0,0">
                    <w:txbxContent>
                      <w:p w14:paraId="044AAC54" w14:textId="77777777" w:rsidR="00C64C2F" w:rsidRDefault="00C64C2F">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p>
    <w:p w14:paraId="3589904A" w14:textId="77777777" w:rsidR="00FF610C" w:rsidRDefault="00FF610C">
      <w:pPr>
        <w:sectPr w:rsidR="00FF610C">
          <w:headerReference w:type="even" r:id="rId64"/>
          <w:headerReference w:type="default" r:id="rId65"/>
          <w:footerReference w:type="even" r:id="rId66"/>
          <w:footerReference w:type="default" r:id="rId67"/>
          <w:headerReference w:type="first" r:id="rId68"/>
          <w:footerReference w:type="first" r:id="rId69"/>
          <w:pgSz w:w="11906" w:h="16838"/>
          <w:pgMar w:top="1440" w:right="1440" w:bottom="1440" w:left="1440" w:header="720" w:footer="1410" w:gutter="0"/>
          <w:cols w:space="720"/>
        </w:sectPr>
      </w:pPr>
    </w:p>
    <w:p w14:paraId="7971272B" w14:textId="77777777" w:rsidR="00FF610C" w:rsidRDefault="00C64C2F">
      <w:pPr>
        <w:pStyle w:val="Heading3"/>
        <w:spacing w:after="799" w:line="264" w:lineRule="auto"/>
        <w:ind w:left="0" w:right="6461" w:firstLine="0"/>
      </w:pPr>
      <w:r>
        <w:rPr>
          <w:noProof/>
        </w:rPr>
        <w:lastRenderedPageBreak/>
        <mc:AlternateContent>
          <mc:Choice Requires="wpg">
            <w:drawing>
              <wp:anchor distT="0" distB="0" distL="114300" distR="114300" simplePos="0" relativeHeight="251730944" behindDoc="0" locked="0" layoutInCell="1" allowOverlap="1" wp14:anchorId="53E82E1B" wp14:editId="0D3DB6C6">
                <wp:simplePos x="0" y="0"/>
                <wp:positionH relativeFrom="page">
                  <wp:posOffset>7211314</wp:posOffset>
                </wp:positionH>
                <wp:positionV relativeFrom="page">
                  <wp:posOffset>1196086</wp:posOffset>
                </wp:positionV>
                <wp:extent cx="244475" cy="8301228"/>
                <wp:effectExtent l="0" t="0" r="0" b="0"/>
                <wp:wrapSquare wrapText="bothSides"/>
                <wp:docPr id="96858" name="Group 9685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738" name="Rectangle 14738"/>
                        <wps:cNvSpPr/>
                        <wps:spPr>
                          <a:xfrm rot="-5399999">
                            <a:off x="-2400463" y="3457506"/>
                            <a:ext cx="4957171" cy="156242"/>
                          </a:xfrm>
                          <a:prstGeom prst="rect">
                            <a:avLst/>
                          </a:prstGeom>
                          <a:ln>
                            <a:noFill/>
                          </a:ln>
                        </wps:spPr>
                        <wps:txbx>
                          <w:txbxContent>
                            <w:p w14:paraId="0579CE1C" w14:textId="77777777" w:rsidR="00C64C2F" w:rsidRDefault="00C64C2F">
                              <w:r>
                                <w:rPr>
                                  <w:rFonts w:ascii="Arial" w:eastAsia="Arial" w:hAnsi="Arial" w:cs="Arial"/>
                                  <w:color w:val="FF0000"/>
                                  <w:sz w:val="20"/>
                                </w:rPr>
                                <w:t>Internal network licence for 4 users. Order No. 295616, 11/1/2019.</w:t>
                              </w:r>
                            </w:p>
                          </w:txbxContent>
                        </wps:txbx>
                        <wps:bodyPr horzOverflow="overflow" vert="horz" lIns="0" tIns="0" rIns="0" bIns="0" rtlCol="0">
                          <a:noAutofit/>
                        </wps:bodyPr>
                      </wps:wsp>
                      <wps:wsp>
                        <wps:cNvPr id="14739" name="Rectangle 14739"/>
                        <wps:cNvSpPr/>
                        <wps:spPr>
                          <a:xfrm rot="-5399999">
                            <a:off x="-5315194" y="2702790"/>
                            <a:ext cx="11040634" cy="156243"/>
                          </a:xfrm>
                          <a:prstGeom prst="rect">
                            <a:avLst/>
                          </a:prstGeom>
                          <a:ln>
                            <a:noFill/>
                          </a:ln>
                        </wps:spPr>
                        <wps:txbx>
                          <w:txbxContent>
                            <w:p w14:paraId="5B64BEFB"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3E82E1B" id="Group 96858" o:spid="_x0000_s1139" style="position:absolute;margin-left:567.8pt;margin-top:94.2pt;width:19.25pt;height:653.65pt;z-index:25173094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">
                <v:rect id="Rectangle 14738" o:spid="_x0000_s1140" style="position:absolute;left:-24005;top:34575;width:49572;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" filled="f" stroked="f">
                  <v:textbox inset="0,0,0,0">
                    <w:txbxContent>
                      <w:p w14:paraId="0579CE1C" w14:textId="77777777" w:rsidR="00C64C2F" w:rsidRDefault="00C64C2F">
                        <w:r>
                          <w:rPr>
                            <w:rFonts w:ascii="Arial" w:eastAsia="Arial" w:hAnsi="Arial" w:cs="Arial"/>
                            <w:color w:val="FF0000"/>
                            <w:sz w:val="20"/>
                          </w:rPr>
                          <w:t>Internal network licence for 4 users. Order No. 295616, 11/1/2019.</w:t>
                        </w:r>
                      </w:p>
                    </w:txbxContent>
                  </v:textbox>
                </v:rect>
                <v:rect id="Rectangle 14739" o:spid="_x0000_s114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" filled="f" stroked="f">
                  <v:textbox inset="0,0,0,0">
                    <w:txbxContent>
                      <w:p w14:paraId="5B64BEFB" w14:textId="77777777" w:rsidR="00C64C2F" w:rsidRDefault="00C64C2F">
                        <w:r>
                          <w:rPr>
                            <w:rFonts w:ascii="Arial" w:eastAsia="Arial" w:hAnsi="Arial" w:cs="Arial"/>
                            <w:color w:val="FF0000"/>
                            <w:sz w:val="2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noProof/>
        </w:rPr>
        <mc:AlternateContent>
          <mc:Choice Requires="wpg">
            <w:drawing>
              <wp:anchor distT="0" distB="0" distL="114300" distR="114300" simplePos="0" relativeHeight="251731968" behindDoc="0" locked="0" layoutInCell="1" allowOverlap="1" wp14:anchorId="1399922A" wp14:editId="05890CA2">
                <wp:simplePos x="0" y="0"/>
                <wp:positionH relativeFrom="page">
                  <wp:posOffset>99314</wp:posOffset>
                </wp:positionH>
                <wp:positionV relativeFrom="page">
                  <wp:posOffset>3320669</wp:posOffset>
                </wp:positionV>
                <wp:extent cx="117475" cy="4051936"/>
                <wp:effectExtent l="0" t="0" r="0" b="0"/>
                <wp:wrapTopAndBottom/>
                <wp:docPr id="96860" name="Group 96860"/>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4740" name="Rectangle 14740"/>
                        <wps:cNvSpPr/>
                        <wps:spPr>
                          <a:xfrm rot="-5399999">
                            <a:off x="-2616415" y="1279278"/>
                            <a:ext cx="5389075" cy="156242"/>
                          </a:xfrm>
                          <a:prstGeom prst="rect">
                            <a:avLst/>
                          </a:prstGeom>
                          <a:ln>
                            <a:noFill/>
                          </a:ln>
                        </wps:spPr>
                        <wps:txbx>
                          <w:txbxContent>
                            <w:p w14:paraId="5DE7E6CD" w14:textId="77777777" w:rsidR="00C64C2F" w:rsidRDefault="00C64C2F">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1399922A" id="Group 96860" o:spid="_x0000_s1142" style="position:absolute;margin-left:7.8pt;margin-top:261.45pt;width:9.25pt;height:319.05pt;z-index:25173196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">
                <v:rect id="Rectangle 14740" o:spid="_x0000_s114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" filled="f" stroked="f">
                  <v:textbox inset="0,0,0,0">
                    <w:txbxContent>
                      <w:p w14:paraId="5DE7E6CD" w14:textId="77777777" w:rsidR="00C64C2F" w:rsidRDefault="00C64C2F">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libri" w:eastAsia="Calibri" w:hAnsi="Calibri" w:cs="Calibri"/>
          <w:b w:val="0"/>
          <w:color w:val="000000"/>
          <w:sz w:val="28"/>
        </w:rPr>
        <w:t xml:space="preserve">standard@evs.ee www.evs.ee </w:t>
      </w:r>
    </w:p>
    <w:p w14:paraId="04F896FC" w14:textId="77777777" w:rsidR="00FF610C" w:rsidRDefault="00C64C2F">
      <w:pPr>
        <w:spacing w:after="0"/>
        <w:jc w:val="right"/>
      </w:pPr>
      <w:r>
        <w:rPr>
          <w:noProof/>
        </w:rPr>
        <w:drawing>
          <wp:inline distT="0" distB="0" distL="0" distR="0" wp14:anchorId="75B65F3E" wp14:editId="7070B6CC">
            <wp:extent cx="6294120" cy="615696"/>
            <wp:effectExtent l="0" t="0" r="0" b="0"/>
            <wp:docPr id="14735" name="Picture 14735"/>
            <wp:cNvGraphicFramePr/>
            <a:graphic xmlns:a="http://schemas.openxmlformats.org/drawingml/2006/main">
              <a:graphicData uri="http://schemas.openxmlformats.org/drawingml/2006/picture">
                <pic:pic xmlns:pic="http://schemas.openxmlformats.org/drawingml/2006/picture">
                  <pic:nvPicPr>
                    <pic:cNvPr id="14735" name="Picture 14735"/>
                    <pic:cNvPicPr/>
                  </pic:nvPicPr>
                  <pic:blipFill>
                    <a:blip r:embed="rId70"/>
                    <a:stretch>
                      <a:fillRect/>
                    </a:stretch>
                  </pic:blipFill>
                  <pic:spPr>
                    <a:xfrm>
                      <a:off x="0" y="0"/>
                      <a:ext cx="6294120" cy="615696"/>
                    </a:xfrm>
                    <a:prstGeom prst="rect">
                      <a:avLst/>
                    </a:prstGeom>
                  </pic:spPr>
                </pic:pic>
              </a:graphicData>
            </a:graphic>
          </wp:inline>
        </w:drawing>
      </w:r>
      <w:r>
        <w:t xml:space="preserve"> </w:t>
      </w:r>
    </w:p>
    <w:sectPr w:rsidR="00FF610C">
      <w:headerReference w:type="even" r:id="rId71"/>
      <w:headerReference w:type="default" r:id="rId72"/>
      <w:footerReference w:type="even" r:id="rId73"/>
      <w:footerReference w:type="default" r:id="rId74"/>
      <w:headerReference w:type="first" r:id="rId75"/>
      <w:footerReference w:type="first" r:id="rId76"/>
      <w:pgSz w:w="11900" w:h="16840"/>
      <w:pgMar w:top="1440" w:right="1038" w:bottom="681" w:left="8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51A6B" w14:textId="77777777" w:rsidR="000704D9" w:rsidRDefault="000704D9">
      <w:pPr>
        <w:spacing w:after="0" w:line="240" w:lineRule="auto"/>
      </w:pPr>
      <w:r>
        <w:separator/>
      </w:r>
    </w:p>
  </w:endnote>
  <w:endnote w:type="continuationSeparator" w:id="0">
    <w:p w14:paraId="3E770CAD" w14:textId="77777777" w:rsidR="000704D9" w:rsidRDefault="00070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9C63D" w14:textId="77777777" w:rsidR="00C64C2F" w:rsidRDefault="00C64C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780012" w14:textId="77777777" w:rsidR="00C64C2F" w:rsidRDefault="00C64C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3456B" w14:textId="77777777" w:rsidR="00C64C2F" w:rsidRDefault="00C64C2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8E0CB" w14:textId="77777777" w:rsidR="00C64C2F" w:rsidRDefault="00C64C2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0F272" w14:textId="77777777" w:rsidR="00C64C2F" w:rsidRDefault="00C64C2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3BB6C" w14:textId="77777777" w:rsidR="00C64C2F" w:rsidRDefault="00C64C2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DA550" w14:textId="77777777" w:rsidR="00C64C2F" w:rsidRDefault="00C64C2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A82B8" w14:textId="77777777" w:rsidR="00C64C2F" w:rsidRDefault="00C64C2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C49185" w14:textId="77777777" w:rsidR="00C64C2F" w:rsidRDefault="00C64C2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E65F3" w14:textId="77777777" w:rsidR="00C64C2F" w:rsidRDefault="00C64C2F"/>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8E5EF" w14:textId="77777777" w:rsidR="00C64C2F" w:rsidRDefault="00C64C2F">
    <w:pPr>
      <w:tabs>
        <w:tab w:val="center" w:pos="4854"/>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F1785" w14:textId="77777777" w:rsidR="00C64C2F" w:rsidRDefault="00C64C2F">
    <w:pPr>
      <w:tabs>
        <w:tab w:val="center" w:pos="4854"/>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AEB35" w14:textId="77777777" w:rsidR="00C64C2F" w:rsidRDefault="00C64C2F">
    <w:pPr>
      <w:tabs>
        <w:tab w:val="center" w:pos="4173"/>
        <w:tab w:val="center" w:pos="7656"/>
      </w:tabs>
      <w:spacing w:after="0"/>
      <w:ind w:left="-680"/>
    </w:pPr>
    <w:r>
      <w:fldChar w:fldCharType="begin"/>
    </w:r>
    <w:r>
      <w:instrText xml:space="preserve"> PAGE   \* MERGEFORMAT </w:instrText>
    </w:r>
    <w:r>
      <w:fldChar w:fldCharType="separate"/>
    </w:r>
    <w:r>
      <w:rPr>
        <w:rFonts w:ascii="Cambria" w:eastAsia="Cambria" w:hAnsi="Cambria" w:cs="Cambria"/>
        <w:b/>
        <w:color w:val="181717"/>
      </w:rPr>
      <w:t>2</w:t>
    </w:r>
    <w:r>
      <w:rPr>
        <w:rFonts w:ascii="Cambria" w:eastAsia="Cambria" w:hAnsi="Cambria" w:cs="Cambria"/>
        <w:b/>
        <w:color w:val="181717"/>
      </w:rPr>
      <w:fldChar w:fldCharType="end"/>
    </w:r>
    <w:r>
      <w:rPr>
        <w:rFonts w:ascii="Cambria" w:eastAsia="Cambria" w:hAnsi="Cambria" w:cs="Cambria"/>
        <w:b/>
        <w:color w:val="181717"/>
      </w:rPr>
      <w:t xml:space="preserve"> </w:t>
    </w:r>
    <w:r>
      <w:rPr>
        <w:rFonts w:ascii="Cambria" w:eastAsia="Cambria" w:hAnsi="Cambria" w:cs="Cambria"/>
        <w:b/>
        <w:color w:val="181717"/>
      </w:rPr>
      <w:tab/>
    </w:r>
    <w:r>
      <w:rPr>
        <w:rFonts w:ascii="Cambria" w:eastAsia="Cambria" w:hAnsi="Cambria" w:cs="Cambria"/>
        <w:b/>
        <w:color w:val="181717"/>
        <w:sz w:val="20"/>
      </w:rPr>
      <w:t xml:space="preserve"> </w:t>
    </w:r>
    <w:r>
      <w:rPr>
        <w:rFonts w:ascii="Cambria" w:eastAsia="Cambria" w:hAnsi="Cambria" w:cs="Cambria"/>
        <w:b/>
        <w:color w:val="181717"/>
        <w:sz w:val="20"/>
      </w:rPr>
      <w:tab/>
    </w:r>
    <w:r>
      <w:rPr>
        <w:rFonts w:ascii="Cambria" w:eastAsia="Cambria" w:hAnsi="Cambria" w:cs="Cambria"/>
        <w:color w:val="181717"/>
        <w:sz w:val="18"/>
      </w:rPr>
      <w:t>© ISO/IEC 2013 – All rights reserved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FB07A" w14:textId="77777777" w:rsidR="00C64C2F" w:rsidRDefault="00C64C2F">
    <w:pPr>
      <w:tabs>
        <w:tab w:val="center" w:pos="4854"/>
        <w:tab w:val="right" w:pos="9752"/>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FA254" w14:textId="77777777" w:rsidR="00C64C2F" w:rsidRDefault="00C64C2F">
    <w:pPr>
      <w:tabs>
        <w:tab w:val="center" w:pos="4854"/>
        <w:tab w:val="right" w:pos="9752"/>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CB24C2" w14:textId="77777777" w:rsidR="00C64C2F" w:rsidRDefault="00C64C2F">
    <w:pPr>
      <w:tabs>
        <w:tab w:val="center" w:pos="4854"/>
        <w:tab w:val="right" w:pos="9751"/>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73F96" w14:textId="77777777" w:rsidR="00C64C2F" w:rsidRDefault="00C64C2F">
    <w:pPr>
      <w:tabs>
        <w:tab w:val="center" w:pos="4854"/>
        <w:tab w:val="right" w:pos="9751"/>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0B9BC7" w14:textId="77777777" w:rsidR="00C64C2F" w:rsidRDefault="00C64C2F">
    <w:pPr>
      <w:tabs>
        <w:tab w:val="center" w:pos="4854"/>
        <w:tab w:val="right" w:pos="9751"/>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9C11C" w14:textId="77777777" w:rsidR="00C64C2F" w:rsidRDefault="00C64C2F"/>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E10DF" w14:textId="77777777" w:rsidR="00C64C2F" w:rsidRDefault="00C64C2F"/>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EA0CC" w14:textId="77777777" w:rsidR="00C64C2F" w:rsidRDefault="00C64C2F"/>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13E42" w14:textId="77777777" w:rsidR="00C64C2F" w:rsidRDefault="00C64C2F"/>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1BDF6" w14:textId="77777777" w:rsidR="00C64C2F" w:rsidRDefault="00C64C2F"/>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96DEC" w14:textId="77777777" w:rsidR="00C64C2F" w:rsidRDefault="00C64C2F"/>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F84DBF" w14:textId="77777777" w:rsidR="00C64C2F" w:rsidRDefault="00C64C2F">
    <w:pPr>
      <w:spacing w:after="0"/>
      <w:ind w:right="2"/>
      <w:jc w:val="center"/>
    </w:pPr>
    <w:r>
      <w:rPr>
        <w:rFonts w:ascii="Cambria" w:eastAsia="Cambria" w:hAnsi="Cambria" w:cs="Cambria"/>
      </w:rPr>
      <w:t xml:space="preserve">[Blank page]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DECA1" w14:textId="77777777" w:rsidR="00C64C2F" w:rsidRDefault="00C64C2F">
    <w:pPr>
      <w:spacing w:after="0"/>
      <w:ind w:right="2"/>
      <w:jc w:val="center"/>
    </w:pPr>
    <w:r>
      <w:rPr>
        <w:rFonts w:ascii="Cambria" w:eastAsia="Cambria" w:hAnsi="Cambria" w:cs="Cambria"/>
      </w:rPr>
      <w:t xml:space="preserve">[Blank page]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E30EC" w14:textId="77777777" w:rsidR="00C64C2F" w:rsidRDefault="00C64C2F">
    <w:pPr>
      <w:spacing w:after="0"/>
      <w:ind w:right="2"/>
      <w:jc w:val="center"/>
    </w:pPr>
    <w:r>
      <w:rPr>
        <w:rFonts w:ascii="Cambria" w:eastAsia="Cambria" w:hAnsi="Cambria" w:cs="Cambria"/>
      </w:rPr>
      <w:t xml:space="preserve">[Blank page]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502E5" w14:textId="77777777" w:rsidR="00C64C2F" w:rsidRDefault="00C64C2F"/>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D3E5BF" w14:textId="77777777" w:rsidR="00C64C2F" w:rsidRDefault="00C64C2F"/>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211FB" w14:textId="77777777" w:rsidR="00C64C2F" w:rsidRDefault="00C64C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0461C" w14:textId="77777777" w:rsidR="000704D9" w:rsidRDefault="000704D9">
      <w:pPr>
        <w:spacing w:after="0" w:line="240" w:lineRule="auto"/>
      </w:pPr>
      <w:r>
        <w:separator/>
      </w:r>
    </w:p>
  </w:footnote>
  <w:footnote w:type="continuationSeparator" w:id="0">
    <w:p w14:paraId="7B97524E" w14:textId="77777777" w:rsidR="000704D9" w:rsidRDefault="00070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A391D" w14:textId="77777777" w:rsidR="00C64C2F" w:rsidRDefault="00C64C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40C1D" w14:textId="77777777" w:rsidR="00C64C2F" w:rsidRDefault="00C64C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D7D90" w14:textId="77777777" w:rsidR="00C64C2F" w:rsidRDefault="00C64C2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7B08A3" w14:textId="77777777" w:rsidR="00C64C2F" w:rsidRDefault="00C64C2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54A60" w14:textId="77777777" w:rsidR="00C64C2F" w:rsidRDefault="00C64C2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293FE" w14:textId="77777777" w:rsidR="00C64C2F" w:rsidRDefault="00C64C2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0C065" w14:textId="77777777" w:rsidR="00C64C2F" w:rsidRDefault="00C64C2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C92B0D" w14:textId="77777777" w:rsidR="00C64C2F" w:rsidRDefault="00C64C2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E0F2B4" w14:textId="77777777" w:rsidR="00C64C2F" w:rsidRDefault="00C64C2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21506" w14:textId="77777777" w:rsidR="00C64C2F" w:rsidRDefault="00C64C2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6FD37" w14:textId="77777777" w:rsidR="00C64C2F" w:rsidRDefault="00C64C2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0C39D" w14:textId="77777777" w:rsidR="00C64C2F" w:rsidRDefault="00C64C2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F7AFB" w14:textId="77777777" w:rsidR="00C64C2F" w:rsidRDefault="00C64C2F">
    <w:pPr>
      <w:spacing w:after="0" w:line="228" w:lineRule="auto"/>
      <w:ind w:left="-680" w:right="7745"/>
    </w:pPr>
    <w:r>
      <w:rPr>
        <w:rFonts w:ascii="Cambria" w:eastAsia="Cambria" w:hAnsi="Cambria" w:cs="Cambria"/>
        <w:b/>
        <w:color w:val="181717"/>
        <w:sz w:val="24"/>
      </w:rPr>
      <w:t>ISO/IEC 27001:2013(E)</w:t>
    </w:r>
    <w:r>
      <w:rPr>
        <w:rFonts w:ascii="Arial" w:eastAsia="Arial" w:hAnsi="Arial" w:cs="Arial"/>
        <w:sz w:val="20"/>
      </w:rPr>
      <w:t xml:space="preserve">EVS-EN ISO/IEC 27001:2017 </w:t>
    </w:r>
    <w:r>
      <w:rPr>
        <w:rFonts w:ascii="Cambria" w:eastAsia="Cambria" w:hAnsi="Cambria" w:cs="Cambria"/>
        <w:b/>
        <w:color w:val="181717"/>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026CE7" w14:textId="77777777" w:rsidR="00C64C2F" w:rsidRDefault="00C64C2F">
    <w:pPr>
      <w:spacing w:after="0" w:line="228" w:lineRule="auto"/>
      <w:ind w:left="7059" w:right="1"/>
      <w:jc w:val="right"/>
    </w:pPr>
    <w:r>
      <w:rPr>
        <w:rFonts w:ascii="Arial" w:eastAsia="Arial" w:hAnsi="Arial" w:cs="Arial"/>
        <w:sz w:val="20"/>
      </w:rPr>
      <w:t>EVS-EN ISO/IEC 27001:2017</w:t>
    </w:r>
    <w:r>
      <w:rPr>
        <w:rFonts w:ascii="Cambria" w:eastAsia="Cambria" w:hAnsi="Cambria" w:cs="Cambria"/>
        <w:b/>
        <w:color w:val="181717"/>
        <w:sz w:val="24"/>
      </w:rPr>
      <w:t xml:space="preserve">ISO/IEC 27001:2013(E)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3657F" w14:textId="77777777" w:rsidR="00C64C2F" w:rsidRDefault="00C64C2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36D60" w14:textId="77777777" w:rsidR="00C64C2F" w:rsidRDefault="00C64C2F">
    <w:pPr>
      <w:spacing w:after="0" w:line="228" w:lineRule="auto"/>
      <w:ind w:left="7059"/>
      <w:jc w:val="right"/>
    </w:pPr>
    <w:r>
      <w:rPr>
        <w:rFonts w:ascii="Arial" w:eastAsia="Arial" w:hAnsi="Arial" w:cs="Arial"/>
        <w:sz w:val="20"/>
      </w:rPr>
      <w:t>EVS-EN ISO/IEC 27001:2017</w:t>
    </w:r>
    <w:r>
      <w:rPr>
        <w:rFonts w:ascii="Cambria" w:eastAsia="Cambria" w:hAnsi="Cambria" w:cs="Cambria"/>
        <w:b/>
        <w:color w:val="181717"/>
        <w:sz w:val="24"/>
      </w:rPr>
      <w:t xml:space="preserve">ISO/IEC 27001:2013(E)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B6403" w14:textId="77777777" w:rsidR="00C64C2F" w:rsidRDefault="00C64C2F">
    <w:pPr>
      <w:spacing w:after="0" w:line="228" w:lineRule="auto"/>
      <w:ind w:left="7059"/>
      <w:jc w:val="right"/>
    </w:pPr>
    <w:r>
      <w:rPr>
        <w:rFonts w:ascii="Arial" w:eastAsia="Arial" w:hAnsi="Arial" w:cs="Arial"/>
        <w:sz w:val="20"/>
      </w:rPr>
      <w:t>EVS-EN ISO/IEC 27001:2017</w:t>
    </w:r>
    <w:r>
      <w:rPr>
        <w:rFonts w:ascii="Cambria" w:eastAsia="Cambria" w:hAnsi="Cambria" w:cs="Cambria"/>
        <w:b/>
        <w:color w:val="181717"/>
        <w:sz w:val="24"/>
      </w:rPr>
      <w:t xml:space="preserve">ISO/IEC 27001:2013(E)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011077" w14:textId="77777777" w:rsidR="00C64C2F" w:rsidRDefault="00C64C2F">
    <w:pPr>
      <w:spacing w:after="0" w:line="228" w:lineRule="auto"/>
      <w:ind w:left="7059"/>
      <w:jc w:val="right"/>
    </w:pPr>
    <w:r>
      <w:rPr>
        <w:rFonts w:ascii="Arial" w:eastAsia="Arial" w:hAnsi="Arial" w:cs="Arial"/>
        <w:sz w:val="20"/>
      </w:rPr>
      <w:t>EVS-EN ISO/IEC 27001:2017</w:t>
    </w:r>
    <w:r>
      <w:rPr>
        <w:rFonts w:ascii="Cambria" w:eastAsia="Cambria" w:hAnsi="Cambria" w:cs="Cambria"/>
        <w:b/>
        <w:color w:val="181717"/>
        <w:sz w:val="24"/>
      </w:rPr>
      <w:t xml:space="preserve">ISO/IEC 27001:2013(E)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AF6B7" w14:textId="77777777" w:rsidR="00C64C2F" w:rsidRDefault="00C64C2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8428B" w14:textId="77777777" w:rsidR="00C64C2F" w:rsidRDefault="00C64C2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82" w14:textId="77777777" w:rsidR="00C64C2F" w:rsidRDefault="00C64C2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3A116" w14:textId="77777777" w:rsidR="00C64C2F" w:rsidRDefault="00C64C2F"/>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477E7" w14:textId="77777777" w:rsidR="00C64C2F" w:rsidRDefault="00C64C2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2B169" w14:textId="77777777" w:rsidR="00C64C2F" w:rsidRDefault="00C64C2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1AC8D" w14:textId="77777777" w:rsidR="00C64C2F" w:rsidRDefault="00C64C2F"/>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21DC5F" w14:textId="77777777" w:rsidR="00C64C2F" w:rsidRDefault="00C64C2F"/>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EF0291" w14:textId="77777777" w:rsidR="00C64C2F" w:rsidRDefault="00C64C2F"/>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0C226" w14:textId="77777777" w:rsidR="00C64C2F" w:rsidRDefault="00C64C2F"/>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0F837" w14:textId="77777777" w:rsidR="00C64C2F" w:rsidRDefault="00C64C2F"/>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30CB69" w14:textId="77777777" w:rsidR="00C64C2F" w:rsidRDefault="00C64C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47076"/>
    <w:multiLevelType w:val="hybridMultilevel"/>
    <w:tmpl w:val="41ACE624"/>
    <w:lvl w:ilvl="0" w:tplc="8CE00A6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7A20A75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352A0C5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407AD974">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BB652D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24C03B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5164FBB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52F04AD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FEE05C3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0B9D3131"/>
    <w:multiLevelType w:val="hybridMultilevel"/>
    <w:tmpl w:val="D41E271A"/>
    <w:lvl w:ilvl="0" w:tplc="63D2057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E0640A8">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A22CE54">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A7CA15A">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5E275B0">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D2C9CBA">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05EA651A">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7A2C4B2">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9710D0C6">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0C8329AF"/>
    <w:multiLevelType w:val="hybridMultilevel"/>
    <w:tmpl w:val="B4549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408273A"/>
    <w:multiLevelType w:val="hybridMultilevel"/>
    <w:tmpl w:val="2946B48E"/>
    <w:lvl w:ilvl="0" w:tplc="5D560D64">
      <w:start w:val="1"/>
      <w:numFmt w:val="bullet"/>
      <w:lvlText w:val="•"/>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80306">
      <w:start w:val="1"/>
      <w:numFmt w:val="bullet"/>
      <w:lvlText w:val="o"/>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22B1A6">
      <w:start w:val="1"/>
      <w:numFmt w:val="bullet"/>
      <w:lvlText w:val="▪"/>
      <w:lvlJc w:val="left"/>
      <w:pPr>
        <w:ind w:left="2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2A86C0">
      <w:start w:val="1"/>
      <w:numFmt w:val="bullet"/>
      <w:lvlText w:val="•"/>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60483A">
      <w:start w:val="1"/>
      <w:numFmt w:val="bullet"/>
      <w:lvlText w:val="o"/>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BEA8B0">
      <w:start w:val="1"/>
      <w:numFmt w:val="bullet"/>
      <w:lvlText w:val="▪"/>
      <w:lvlJc w:val="left"/>
      <w:pPr>
        <w:ind w:left="4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4CE384">
      <w:start w:val="1"/>
      <w:numFmt w:val="bullet"/>
      <w:lvlText w:val="•"/>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1CE500">
      <w:start w:val="1"/>
      <w:numFmt w:val="bullet"/>
      <w:lvlText w:val="o"/>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CAD3A0">
      <w:start w:val="1"/>
      <w:numFmt w:val="bullet"/>
      <w:lvlText w:val="▪"/>
      <w:lvlJc w:val="left"/>
      <w:pPr>
        <w:ind w:left="69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4332A7E"/>
    <w:multiLevelType w:val="hybridMultilevel"/>
    <w:tmpl w:val="B5B2DC46"/>
    <w:lvl w:ilvl="0" w:tplc="0CF2FE78">
      <w:start w:val="1"/>
      <w:numFmt w:val="decimal"/>
      <w:lvlText w:val="%1)"/>
      <w:lvlJc w:val="left"/>
      <w:pPr>
        <w:ind w:left="403"/>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1" w:tplc="D8A83954">
      <w:start w:val="1"/>
      <w:numFmt w:val="lowerLetter"/>
      <w:lvlText w:val="%2"/>
      <w:lvlJc w:val="left"/>
      <w:pPr>
        <w:ind w:left="108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2" w:tplc="BE568C68">
      <w:start w:val="1"/>
      <w:numFmt w:val="lowerRoman"/>
      <w:lvlText w:val="%3"/>
      <w:lvlJc w:val="left"/>
      <w:pPr>
        <w:ind w:left="180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3" w:tplc="DF6822D2">
      <w:start w:val="1"/>
      <w:numFmt w:val="decimal"/>
      <w:lvlText w:val="%4"/>
      <w:lvlJc w:val="left"/>
      <w:pPr>
        <w:ind w:left="252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4" w:tplc="47C0EAD0">
      <w:start w:val="1"/>
      <w:numFmt w:val="lowerLetter"/>
      <w:lvlText w:val="%5"/>
      <w:lvlJc w:val="left"/>
      <w:pPr>
        <w:ind w:left="324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5" w:tplc="D556E79A">
      <w:start w:val="1"/>
      <w:numFmt w:val="lowerRoman"/>
      <w:lvlText w:val="%6"/>
      <w:lvlJc w:val="left"/>
      <w:pPr>
        <w:ind w:left="396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6" w:tplc="8F10F220">
      <w:start w:val="1"/>
      <w:numFmt w:val="decimal"/>
      <w:lvlText w:val="%7"/>
      <w:lvlJc w:val="left"/>
      <w:pPr>
        <w:ind w:left="468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7" w:tplc="78BAD60E">
      <w:start w:val="1"/>
      <w:numFmt w:val="lowerLetter"/>
      <w:lvlText w:val="%8"/>
      <w:lvlJc w:val="left"/>
      <w:pPr>
        <w:ind w:left="540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8" w:tplc="5F000DB0">
      <w:start w:val="1"/>
      <w:numFmt w:val="lowerRoman"/>
      <w:lvlText w:val="%9"/>
      <w:lvlJc w:val="left"/>
      <w:pPr>
        <w:ind w:left="612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abstractNum>
  <w:abstractNum w:abstractNumId="5" w15:restartNumberingAfterBreak="0">
    <w:nsid w:val="151F03C4"/>
    <w:multiLevelType w:val="hybridMultilevel"/>
    <w:tmpl w:val="50B6B602"/>
    <w:lvl w:ilvl="0" w:tplc="EE6A031A">
      <w:start w:val="1"/>
      <w:numFmt w:val="bullet"/>
      <w:lvlText w:val="•"/>
      <w:lvlJc w:val="left"/>
      <w:pPr>
        <w:tabs>
          <w:tab w:val="num" w:pos="720"/>
        </w:tabs>
        <w:ind w:left="720" w:hanging="360"/>
      </w:pPr>
      <w:rPr>
        <w:rFonts w:ascii="Arial" w:hAnsi="Arial" w:hint="default"/>
      </w:rPr>
    </w:lvl>
    <w:lvl w:ilvl="1" w:tplc="6CAEBE04" w:tentative="1">
      <w:start w:val="1"/>
      <w:numFmt w:val="bullet"/>
      <w:lvlText w:val="•"/>
      <w:lvlJc w:val="left"/>
      <w:pPr>
        <w:tabs>
          <w:tab w:val="num" w:pos="1440"/>
        </w:tabs>
        <w:ind w:left="1440" w:hanging="360"/>
      </w:pPr>
      <w:rPr>
        <w:rFonts w:ascii="Arial" w:hAnsi="Arial" w:hint="default"/>
      </w:rPr>
    </w:lvl>
    <w:lvl w:ilvl="2" w:tplc="4542644A" w:tentative="1">
      <w:start w:val="1"/>
      <w:numFmt w:val="bullet"/>
      <w:lvlText w:val="•"/>
      <w:lvlJc w:val="left"/>
      <w:pPr>
        <w:tabs>
          <w:tab w:val="num" w:pos="2160"/>
        </w:tabs>
        <w:ind w:left="2160" w:hanging="360"/>
      </w:pPr>
      <w:rPr>
        <w:rFonts w:ascii="Arial" w:hAnsi="Arial" w:hint="default"/>
      </w:rPr>
    </w:lvl>
    <w:lvl w:ilvl="3" w:tplc="E78A470E" w:tentative="1">
      <w:start w:val="1"/>
      <w:numFmt w:val="bullet"/>
      <w:lvlText w:val="•"/>
      <w:lvlJc w:val="left"/>
      <w:pPr>
        <w:tabs>
          <w:tab w:val="num" w:pos="2880"/>
        </w:tabs>
        <w:ind w:left="2880" w:hanging="360"/>
      </w:pPr>
      <w:rPr>
        <w:rFonts w:ascii="Arial" w:hAnsi="Arial" w:hint="default"/>
      </w:rPr>
    </w:lvl>
    <w:lvl w:ilvl="4" w:tplc="6CF0AF34" w:tentative="1">
      <w:start w:val="1"/>
      <w:numFmt w:val="bullet"/>
      <w:lvlText w:val="•"/>
      <w:lvlJc w:val="left"/>
      <w:pPr>
        <w:tabs>
          <w:tab w:val="num" w:pos="3600"/>
        </w:tabs>
        <w:ind w:left="3600" w:hanging="360"/>
      </w:pPr>
      <w:rPr>
        <w:rFonts w:ascii="Arial" w:hAnsi="Arial" w:hint="default"/>
      </w:rPr>
    </w:lvl>
    <w:lvl w:ilvl="5" w:tplc="0AB8AED4" w:tentative="1">
      <w:start w:val="1"/>
      <w:numFmt w:val="bullet"/>
      <w:lvlText w:val="•"/>
      <w:lvlJc w:val="left"/>
      <w:pPr>
        <w:tabs>
          <w:tab w:val="num" w:pos="4320"/>
        </w:tabs>
        <w:ind w:left="4320" w:hanging="360"/>
      </w:pPr>
      <w:rPr>
        <w:rFonts w:ascii="Arial" w:hAnsi="Arial" w:hint="default"/>
      </w:rPr>
    </w:lvl>
    <w:lvl w:ilvl="6" w:tplc="882ED7A8" w:tentative="1">
      <w:start w:val="1"/>
      <w:numFmt w:val="bullet"/>
      <w:lvlText w:val="•"/>
      <w:lvlJc w:val="left"/>
      <w:pPr>
        <w:tabs>
          <w:tab w:val="num" w:pos="5040"/>
        </w:tabs>
        <w:ind w:left="5040" w:hanging="360"/>
      </w:pPr>
      <w:rPr>
        <w:rFonts w:ascii="Arial" w:hAnsi="Arial" w:hint="default"/>
      </w:rPr>
    </w:lvl>
    <w:lvl w:ilvl="7" w:tplc="C7F6AC8E" w:tentative="1">
      <w:start w:val="1"/>
      <w:numFmt w:val="bullet"/>
      <w:lvlText w:val="•"/>
      <w:lvlJc w:val="left"/>
      <w:pPr>
        <w:tabs>
          <w:tab w:val="num" w:pos="5760"/>
        </w:tabs>
        <w:ind w:left="5760" w:hanging="360"/>
      </w:pPr>
      <w:rPr>
        <w:rFonts w:ascii="Arial" w:hAnsi="Arial" w:hint="default"/>
      </w:rPr>
    </w:lvl>
    <w:lvl w:ilvl="8" w:tplc="2F72B16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347477"/>
    <w:multiLevelType w:val="hybridMultilevel"/>
    <w:tmpl w:val="96967E2C"/>
    <w:lvl w:ilvl="0" w:tplc="EAD6CA3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E7CED8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FE30375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628AA3D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B14474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69F66C1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7DACA13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B0F8B1A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FA12093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7" w15:restartNumberingAfterBreak="0">
    <w:nsid w:val="1F860D87"/>
    <w:multiLevelType w:val="hybridMultilevel"/>
    <w:tmpl w:val="5B5677B2"/>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8" w15:restartNumberingAfterBreak="0">
    <w:nsid w:val="25CC4A94"/>
    <w:multiLevelType w:val="hybridMultilevel"/>
    <w:tmpl w:val="A6B29064"/>
    <w:lvl w:ilvl="0" w:tplc="C82E2B3A">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BC140588">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3CA77E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E48158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A4AAE2C">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504972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BD2E119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0532AFD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9B34874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9" w15:restartNumberingAfterBreak="0">
    <w:nsid w:val="26D91B7E"/>
    <w:multiLevelType w:val="hybridMultilevel"/>
    <w:tmpl w:val="E4F05024"/>
    <w:lvl w:ilvl="0" w:tplc="D6B229FE">
      <w:start w:val="1"/>
      <w:numFmt w:val="decimal"/>
      <w:lvlText w:val="[%1]"/>
      <w:lvlJc w:val="left"/>
      <w:pPr>
        <w:ind w:left="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3D2A08C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4F1C361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888025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2206A78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9006F3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CCE073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130C246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B3684DE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0" w15:restartNumberingAfterBreak="0">
    <w:nsid w:val="2CCE177A"/>
    <w:multiLevelType w:val="multilevel"/>
    <w:tmpl w:val="CC207384"/>
    <w:lvl w:ilvl="0">
      <w:start w:val="10"/>
      <w:numFmt w:val="decimal"/>
      <w:lvlText w:val="%1"/>
      <w:lvlJc w:val="left"/>
      <w:pPr>
        <w:ind w:left="480" w:hanging="480"/>
      </w:pPr>
      <w:rPr>
        <w:rFonts w:hint="default"/>
      </w:rPr>
    </w:lvl>
    <w:lvl w:ilvl="1">
      <w:start w:val="1"/>
      <w:numFmt w:val="decimal"/>
      <w:lvlText w:val="%1.%2"/>
      <w:lvlJc w:val="left"/>
      <w:pPr>
        <w:ind w:left="465" w:hanging="48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11" w15:restartNumberingAfterBreak="0">
    <w:nsid w:val="2F5D4346"/>
    <w:multiLevelType w:val="hybridMultilevel"/>
    <w:tmpl w:val="245EA268"/>
    <w:lvl w:ilvl="0" w:tplc="DFF8B5E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D106B4E">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11427D9A">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792AAF8">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782E0D40">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9B5ECC98">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7EFE7132">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A2AC588">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6B4A8EF2">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2" w15:restartNumberingAfterBreak="0">
    <w:nsid w:val="314032C8"/>
    <w:multiLevelType w:val="multilevel"/>
    <w:tmpl w:val="B98A585E"/>
    <w:lvl w:ilvl="0">
      <w:start w:val="4"/>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3"/>
      <w:numFmt w:val="decimal"/>
      <w:lvlText w:val="%1.%2"/>
      <w:lvlJc w:val="left"/>
      <w:pPr>
        <w:ind w:left="135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3" w15:restartNumberingAfterBreak="0">
    <w:nsid w:val="32E95047"/>
    <w:multiLevelType w:val="hybridMultilevel"/>
    <w:tmpl w:val="E99C924E"/>
    <w:lvl w:ilvl="0" w:tplc="2F400C8A">
      <w:start w:val="7"/>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6F86E63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458BE8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B209E4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7084A6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AA284A5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A0A2DCA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F2CF2C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B6BE2DE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4" w15:restartNumberingAfterBreak="0">
    <w:nsid w:val="36F517C5"/>
    <w:multiLevelType w:val="hybridMultilevel"/>
    <w:tmpl w:val="35742766"/>
    <w:lvl w:ilvl="0" w:tplc="DC3ED66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E9F269D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A027B7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2C2C1DB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FCEB18C">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708079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84E7F9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028C69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78B092A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5" w15:restartNumberingAfterBreak="0">
    <w:nsid w:val="38B7068E"/>
    <w:multiLevelType w:val="hybridMultilevel"/>
    <w:tmpl w:val="34DA1A02"/>
    <w:lvl w:ilvl="0" w:tplc="FD7C403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556094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3AF07A5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A4DAB95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6200240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59F6AED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F1A04AA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064877D4">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89BECD0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6" w15:restartNumberingAfterBreak="0">
    <w:nsid w:val="42DB7B00"/>
    <w:multiLevelType w:val="hybridMultilevel"/>
    <w:tmpl w:val="F838455C"/>
    <w:lvl w:ilvl="0" w:tplc="3AF2A45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802C862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1400AD5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BD700F6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631A760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62E011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1B4225B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F5452A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A440BD8E">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7" w15:restartNumberingAfterBreak="0">
    <w:nsid w:val="46252B66"/>
    <w:multiLevelType w:val="hybridMultilevel"/>
    <w:tmpl w:val="A3686712"/>
    <w:lvl w:ilvl="0" w:tplc="20000001">
      <w:start w:val="1"/>
      <w:numFmt w:val="bullet"/>
      <w:lvlText w:val=""/>
      <w:lvlJc w:val="left"/>
      <w:pPr>
        <w:ind w:left="763"/>
      </w:pPr>
      <w:rPr>
        <w:rFonts w:ascii="Symbol" w:hAnsi="Symbol" w:hint="default"/>
        <w:b w:val="0"/>
        <w:i w:val="0"/>
        <w:strike w:val="0"/>
        <w:dstrike w:val="0"/>
        <w:color w:val="181717"/>
        <w:sz w:val="22"/>
        <w:szCs w:val="22"/>
        <w:u w:val="none" w:color="000000"/>
        <w:bdr w:val="none" w:sz="0" w:space="0" w:color="auto"/>
        <w:shd w:val="clear" w:color="auto" w:fill="auto"/>
        <w:vertAlign w:val="baseline"/>
      </w:rPr>
    </w:lvl>
    <w:lvl w:ilvl="1" w:tplc="20000001">
      <w:start w:val="1"/>
      <w:numFmt w:val="bullet"/>
      <w:lvlText w:val=""/>
      <w:lvlJc w:val="left"/>
      <w:pPr>
        <w:ind w:left="1160"/>
      </w:pPr>
      <w:rPr>
        <w:rFonts w:ascii="Symbol" w:hAnsi="Symbol" w:hint="default"/>
        <w:b w:val="0"/>
        <w:i w:val="0"/>
        <w:strike w:val="0"/>
        <w:dstrike w:val="0"/>
        <w:color w:val="181717"/>
        <w:sz w:val="22"/>
        <w:szCs w:val="22"/>
        <w:u w:val="none" w:color="000000"/>
        <w:bdr w:val="none" w:sz="0" w:space="0" w:color="auto"/>
        <w:shd w:val="clear" w:color="auto" w:fill="auto"/>
        <w:vertAlign w:val="baseline"/>
      </w:rPr>
    </w:lvl>
    <w:lvl w:ilvl="2" w:tplc="301E353E">
      <w:start w:val="1"/>
      <w:numFmt w:val="lowerRoman"/>
      <w:lvlText w:val="%3"/>
      <w:lvlJc w:val="left"/>
      <w:pPr>
        <w:ind w:left="18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22CC6B8">
      <w:start w:val="1"/>
      <w:numFmt w:val="decimal"/>
      <w:lvlText w:val="%4"/>
      <w:lvlJc w:val="left"/>
      <w:pPr>
        <w:ind w:left="25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35F21730">
      <w:start w:val="1"/>
      <w:numFmt w:val="lowerLetter"/>
      <w:lvlText w:val="%5"/>
      <w:lvlJc w:val="left"/>
      <w:pPr>
        <w:ind w:left="32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D04A474A">
      <w:start w:val="1"/>
      <w:numFmt w:val="lowerRoman"/>
      <w:lvlText w:val="%6"/>
      <w:lvlJc w:val="left"/>
      <w:pPr>
        <w:ind w:left="39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2605532">
      <w:start w:val="1"/>
      <w:numFmt w:val="decimal"/>
      <w:lvlText w:val="%7"/>
      <w:lvlJc w:val="left"/>
      <w:pPr>
        <w:ind w:left="47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EEAE3B5A">
      <w:start w:val="1"/>
      <w:numFmt w:val="lowerLetter"/>
      <w:lvlText w:val="%8"/>
      <w:lvlJc w:val="left"/>
      <w:pPr>
        <w:ind w:left="54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5FA25D86">
      <w:start w:val="1"/>
      <w:numFmt w:val="lowerRoman"/>
      <w:lvlText w:val="%9"/>
      <w:lvlJc w:val="left"/>
      <w:pPr>
        <w:ind w:left="61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8" w15:restartNumberingAfterBreak="0">
    <w:nsid w:val="46C415C3"/>
    <w:multiLevelType w:val="hybridMultilevel"/>
    <w:tmpl w:val="2D1E3490"/>
    <w:lvl w:ilvl="0" w:tplc="C2DE728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4AA075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EA0A1A5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B6E917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3B7A498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AC1E6CF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9DB0100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C4A8E5D8">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2F4470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9" w15:restartNumberingAfterBreak="0">
    <w:nsid w:val="4FDB3A37"/>
    <w:multiLevelType w:val="hybridMultilevel"/>
    <w:tmpl w:val="07BAC660"/>
    <w:lvl w:ilvl="0" w:tplc="D2B8999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34EE2C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947E458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73AE6AF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5D0619C">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346CD7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543C13F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2874303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AA5AC99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0" w15:restartNumberingAfterBreak="0">
    <w:nsid w:val="50435C79"/>
    <w:multiLevelType w:val="hybridMultilevel"/>
    <w:tmpl w:val="9EA24726"/>
    <w:lvl w:ilvl="0" w:tplc="0AF6DB3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4B9E3C2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193C530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64C0871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B9B0308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9266DCEE">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E3AC8B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D128941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24ECB1E">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1" w15:restartNumberingAfterBreak="0">
    <w:nsid w:val="520551A9"/>
    <w:multiLevelType w:val="hybridMultilevel"/>
    <w:tmpl w:val="01128560"/>
    <w:lvl w:ilvl="0" w:tplc="2B748B4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55081B8">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10CA92E0">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80CEACC">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15C21DC6">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9925208">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024A8B4">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7BAC07FA">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7CD688EC">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2" w15:restartNumberingAfterBreak="0">
    <w:nsid w:val="55317A1A"/>
    <w:multiLevelType w:val="hybridMultilevel"/>
    <w:tmpl w:val="18DE5DB6"/>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3" w15:restartNumberingAfterBreak="0">
    <w:nsid w:val="5736752A"/>
    <w:multiLevelType w:val="hybridMultilevel"/>
    <w:tmpl w:val="17FECB74"/>
    <w:lvl w:ilvl="0" w:tplc="C03AE3C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C18A7108">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CFBAC38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64025B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EE49D6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7C4E9CE">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3DDC7BF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3C4462D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8628562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4" w15:restartNumberingAfterBreak="0">
    <w:nsid w:val="5FF033AD"/>
    <w:multiLevelType w:val="hybridMultilevel"/>
    <w:tmpl w:val="6E18E954"/>
    <w:lvl w:ilvl="0" w:tplc="F8C2C9C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3EB0375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4E2E9C6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B88BB14">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9FA837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29A30E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D2FA685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D2A80158">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074BCF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5" w15:restartNumberingAfterBreak="0">
    <w:nsid w:val="612627EE"/>
    <w:multiLevelType w:val="hybridMultilevel"/>
    <w:tmpl w:val="24D44A8A"/>
    <w:lvl w:ilvl="0" w:tplc="F53CA8B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3FCE8B8">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9D8A4222">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0AE00A4">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9DEF1FA">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6566DDC">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CFE8064">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0ACC8ABE">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45F6463A">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6" w15:restartNumberingAfterBreak="0">
    <w:nsid w:val="637C65C5"/>
    <w:multiLevelType w:val="hybridMultilevel"/>
    <w:tmpl w:val="099AD73E"/>
    <w:lvl w:ilvl="0" w:tplc="20000001">
      <w:start w:val="1"/>
      <w:numFmt w:val="bullet"/>
      <w:lvlText w:val=""/>
      <w:lvlJc w:val="left"/>
      <w:pPr>
        <w:ind w:left="403"/>
      </w:pPr>
      <w:rPr>
        <w:rFonts w:ascii="Symbol" w:hAnsi="Symbol" w:hint="default"/>
        <w:b w:val="0"/>
        <w:i w:val="0"/>
        <w:strike w:val="0"/>
        <w:dstrike w:val="0"/>
        <w:color w:val="181717"/>
        <w:sz w:val="22"/>
        <w:szCs w:val="22"/>
        <w:u w:val="none" w:color="000000"/>
        <w:bdr w:val="none" w:sz="0" w:space="0" w:color="auto"/>
        <w:shd w:val="clear" w:color="auto" w:fill="auto"/>
        <w:vertAlign w:val="baseline"/>
      </w:rPr>
    </w:lvl>
    <w:lvl w:ilvl="1" w:tplc="DE0640A8">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A22CE54">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A7CA15A">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5E275B0">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D2C9CBA">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05EA651A">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7A2C4B2">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9710D0C6">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7" w15:restartNumberingAfterBreak="0">
    <w:nsid w:val="6A190EBD"/>
    <w:multiLevelType w:val="multilevel"/>
    <w:tmpl w:val="3E6AF37C"/>
    <w:lvl w:ilvl="0">
      <w:start w:val="2"/>
      <w:numFmt w:val="decimal"/>
      <w:lvlText w:val="%1"/>
      <w:lvlJc w:val="left"/>
      <w:pPr>
        <w:ind w:left="68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1">
      <w:start w:val="1"/>
      <w:numFmt w:val="decimal"/>
      <w:lvlText w:val="%1.%2"/>
      <w:lvlJc w:val="left"/>
      <w:pPr>
        <w:ind w:left="1346"/>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8" w15:restartNumberingAfterBreak="0">
    <w:nsid w:val="6A7552DB"/>
    <w:multiLevelType w:val="hybridMultilevel"/>
    <w:tmpl w:val="C8144CB2"/>
    <w:lvl w:ilvl="0" w:tplc="B13CD10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6A49EA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F1CC09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DB86C1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6ED8CA5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4F1AED4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D1CAB77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2121DE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8D44F8D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9" w15:restartNumberingAfterBreak="0">
    <w:nsid w:val="774B59A6"/>
    <w:multiLevelType w:val="hybridMultilevel"/>
    <w:tmpl w:val="11B24AE0"/>
    <w:lvl w:ilvl="0" w:tplc="F17E2A24">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34A4F9C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80F23A9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1B46E4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4F2CCF6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5234216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802CAE6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DB224BC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DC6EF3C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0" w15:restartNumberingAfterBreak="0">
    <w:nsid w:val="7F1807D6"/>
    <w:multiLevelType w:val="hybridMultilevel"/>
    <w:tmpl w:val="7F624496"/>
    <w:lvl w:ilvl="0" w:tplc="8F0897C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EFCCF9B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8EFABA7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4EEC4D9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224D50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DEDC550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2CA95F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5D12197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7C8EC79E">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num w:numId="1">
    <w:abstractNumId w:val="27"/>
  </w:num>
  <w:num w:numId="2">
    <w:abstractNumId w:val="12"/>
  </w:num>
  <w:num w:numId="3">
    <w:abstractNumId w:val="20"/>
  </w:num>
  <w:num w:numId="4">
    <w:abstractNumId w:val="24"/>
  </w:num>
  <w:num w:numId="5">
    <w:abstractNumId w:val="0"/>
  </w:num>
  <w:num w:numId="6">
    <w:abstractNumId w:val="29"/>
  </w:num>
  <w:num w:numId="7">
    <w:abstractNumId w:val="14"/>
  </w:num>
  <w:num w:numId="8">
    <w:abstractNumId w:val="21"/>
  </w:num>
  <w:num w:numId="9">
    <w:abstractNumId w:val="11"/>
  </w:num>
  <w:num w:numId="10">
    <w:abstractNumId w:val="6"/>
  </w:num>
  <w:num w:numId="11">
    <w:abstractNumId w:val="23"/>
  </w:num>
  <w:num w:numId="12">
    <w:abstractNumId w:val="13"/>
  </w:num>
  <w:num w:numId="13">
    <w:abstractNumId w:val="8"/>
  </w:num>
  <w:num w:numId="14">
    <w:abstractNumId w:val="30"/>
  </w:num>
  <w:num w:numId="15">
    <w:abstractNumId w:val="15"/>
  </w:num>
  <w:num w:numId="16">
    <w:abstractNumId w:val="18"/>
  </w:num>
  <w:num w:numId="17">
    <w:abstractNumId w:val="4"/>
  </w:num>
  <w:num w:numId="18">
    <w:abstractNumId w:val="16"/>
  </w:num>
  <w:num w:numId="19">
    <w:abstractNumId w:val="19"/>
  </w:num>
  <w:num w:numId="20">
    <w:abstractNumId w:val="28"/>
  </w:num>
  <w:num w:numId="21">
    <w:abstractNumId w:val="1"/>
  </w:num>
  <w:num w:numId="22">
    <w:abstractNumId w:val="25"/>
  </w:num>
  <w:num w:numId="23">
    <w:abstractNumId w:val="17"/>
  </w:num>
  <w:num w:numId="24">
    <w:abstractNumId w:val="9"/>
  </w:num>
  <w:num w:numId="25">
    <w:abstractNumId w:val="3"/>
  </w:num>
  <w:num w:numId="26">
    <w:abstractNumId w:val="26"/>
  </w:num>
  <w:num w:numId="27">
    <w:abstractNumId w:val="22"/>
  </w:num>
  <w:num w:numId="28">
    <w:abstractNumId w:val="5"/>
  </w:num>
  <w:num w:numId="29">
    <w:abstractNumId w:val="10"/>
  </w:num>
  <w:num w:numId="30">
    <w:abstractNumId w:val="2"/>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0C"/>
    <w:rsid w:val="000704D9"/>
    <w:rsid w:val="00210786"/>
    <w:rsid w:val="002432CE"/>
    <w:rsid w:val="004B1845"/>
    <w:rsid w:val="008B648D"/>
    <w:rsid w:val="009A33E4"/>
    <w:rsid w:val="00B503BA"/>
    <w:rsid w:val="00C64C2F"/>
    <w:rsid w:val="00DF26FD"/>
    <w:rsid w:val="00F52323"/>
    <w:rsid w:val="00FF610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15F1"/>
  <w15:docId w15:val="{F299848A-5E81-4E4D-B518-F4596899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8" w:right="-384"/>
      <w:outlineLvl w:val="0"/>
    </w:pPr>
    <w:rPr>
      <w:rFonts w:ascii="Cambria" w:eastAsia="Cambria" w:hAnsi="Cambria" w:cs="Cambria"/>
      <w:color w:val="000000"/>
      <w:sz w:val="36"/>
    </w:rPr>
  </w:style>
  <w:style w:type="paragraph" w:styleId="Heading2">
    <w:name w:val="heading 2"/>
    <w:next w:val="Normal"/>
    <w:link w:val="Heading2Char"/>
    <w:uiPriority w:val="9"/>
    <w:unhideWhenUsed/>
    <w:qFormat/>
    <w:pPr>
      <w:keepNext/>
      <w:keepLines/>
      <w:spacing w:after="0" w:line="265" w:lineRule="auto"/>
      <w:ind w:left="10" w:hanging="10"/>
      <w:jc w:val="center"/>
      <w:outlineLvl w:val="1"/>
    </w:pPr>
    <w:rPr>
      <w:rFonts w:ascii="Cambria" w:eastAsia="Cambria" w:hAnsi="Cambria" w:cs="Cambria"/>
      <w:b/>
      <w:color w:val="181717"/>
      <w:sz w:val="32"/>
    </w:rPr>
  </w:style>
  <w:style w:type="paragraph" w:styleId="Heading3">
    <w:name w:val="heading 3"/>
    <w:next w:val="Normal"/>
    <w:link w:val="Heading3Char"/>
    <w:uiPriority w:val="9"/>
    <w:unhideWhenUsed/>
    <w:qFormat/>
    <w:pPr>
      <w:keepNext/>
      <w:keepLines/>
      <w:spacing w:after="259"/>
      <w:ind w:left="10" w:hanging="10"/>
      <w:outlineLvl w:val="2"/>
    </w:pPr>
    <w:rPr>
      <w:rFonts w:ascii="Cambria" w:eastAsia="Cambria" w:hAnsi="Cambria" w:cs="Cambria"/>
      <w:b/>
      <w:color w:val="181717"/>
      <w:sz w:val="26"/>
    </w:rPr>
  </w:style>
  <w:style w:type="paragraph" w:styleId="Heading4">
    <w:name w:val="heading 4"/>
    <w:next w:val="Normal"/>
    <w:link w:val="Heading4Char"/>
    <w:uiPriority w:val="9"/>
    <w:unhideWhenUsed/>
    <w:qFormat/>
    <w:pPr>
      <w:keepNext/>
      <w:keepLines/>
      <w:spacing w:after="137"/>
      <w:ind w:left="10" w:hanging="10"/>
      <w:outlineLvl w:val="3"/>
    </w:pPr>
    <w:rPr>
      <w:rFonts w:ascii="Cambria" w:eastAsia="Cambria" w:hAnsi="Cambria" w:cs="Cambria"/>
      <w:b/>
      <w:color w:val="181717"/>
      <w:sz w:val="24"/>
    </w:rPr>
  </w:style>
  <w:style w:type="paragraph" w:styleId="Heading5">
    <w:name w:val="heading 5"/>
    <w:next w:val="Normal"/>
    <w:link w:val="Heading5Char"/>
    <w:uiPriority w:val="9"/>
    <w:unhideWhenUsed/>
    <w:qFormat/>
    <w:pPr>
      <w:keepNext/>
      <w:keepLines/>
      <w:spacing w:after="164"/>
      <w:ind w:left="10" w:hanging="10"/>
      <w:outlineLvl w:val="4"/>
    </w:pPr>
    <w:rPr>
      <w:rFonts w:ascii="Cambria" w:eastAsia="Cambria" w:hAnsi="Cambria" w:cs="Cambria"/>
      <w:b/>
      <w:color w:val="18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181717"/>
      <w:sz w:val="26"/>
    </w:rPr>
  </w:style>
  <w:style w:type="character" w:customStyle="1" w:styleId="Heading2Char">
    <w:name w:val="Heading 2 Char"/>
    <w:link w:val="Heading2"/>
    <w:rPr>
      <w:rFonts w:ascii="Cambria" w:eastAsia="Cambria" w:hAnsi="Cambria" w:cs="Cambria"/>
      <w:b/>
      <w:color w:val="181717"/>
      <w:sz w:val="32"/>
    </w:rPr>
  </w:style>
  <w:style w:type="character" w:customStyle="1" w:styleId="Heading1Char">
    <w:name w:val="Heading 1 Char"/>
    <w:link w:val="Heading1"/>
    <w:rPr>
      <w:rFonts w:ascii="Cambria" w:eastAsia="Cambria" w:hAnsi="Cambria" w:cs="Cambria"/>
      <w:color w:val="000000"/>
      <w:sz w:val="36"/>
    </w:rPr>
  </w:style>
  <w:style w:type="character" w:customStyle="1" w:styleId="Heading5Char">
    <w:name w:val="Heading 5 Char"/>
    <w:link w:val="Heading5"/>
    <w:rPr>
      <w:rFonts w:ascii="Cambria" w:eastAsia="Cambria" w:hAnsi="Cambria" w:cs="Cambria"/>
      <w:b/>
      <w:color w:val="181717"/>
      <w:sz w:val="22"/>
    </w:rPr>
  </w:style>
  <w:style w:type="character" w:customStyle="1" w:styleId="Heading4Char">
    <w:name w:val="Heading 4 Char"/>
    <w:link w:val="Heading4"/>
    <w:rPr>
      <w:rFonts w:ascii="Cambria" w:eastAsia="Cambria" w:hAnsi="Cambria" w:cs="Cambria"/>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64C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334753">
      <w:bodyDiv w:val="1"/>
      <w:marLeft w:val="0"/>
      <w:marRight w:val="0"/>
      <w:marTop w:val="0"/>
      <w:marBottom w:val="0"/>
      <w:divBdr>
        <w:top w:val="none" w:sz="0" w:space="0" w:color="auto"/>
        <w:left w:val="none" w:sz="0" w:space="0" w:color="auto"/>
        <w:bottom w:val="none" w:sz="0" w:space="0" w:color="auto"/>
        <w:right w:val="none" w:sz="0" w:space="0" w:color="auto"/>
      </w:divBdr>
      <w:divsChild>
        <w:div w:id="273053930">
          <w:marLeft w:val="288"/>
          <w:marRight w:val="0"/>
          <w:marTop w:val="280"/>
          <w:marBottom w:val="40"/>
          <w:divBdr>
            <w:top w:val="none" w:sz="0" w:space="0" w:color="auto"/>
            <w:left w:val="none" w:sz="0" w:space="0" w:color="auto"/>
            <w:bottom w:val="none" w:sz="0" w:space="0" w:color="auto"/>
            <w:right w:val="none" w:sz="0" w:space="0" w:color="auto"/>
          </w:divBdr>
        </w:div>
        <w:div w:id="718674876">
          <w:marLeft w:val="288"/>
          <w:marRight w:val="0"/>
          <w:marTop w:val="280"/>
          <w:marBottom w:val="40"/>
          <w:divBdr>
            <w:top w:val="none" w:sz="0" w:space="0" w:color="auto"/>
            <w:left w:val="none" w:sz="0" w:space="0" w:color="auto"/>
            <w:bottom w:val="none" w:sz="0" w:space="0" w:color="auto"/>
            <w:right w:val="none" w:sz="0" w:space="0" w:color="auto"/>
          </w:divBdr>
        </w:div>
      </w:divsChild>
    </w:div>
    <w:div w:id="1877431245">
      <w:bodyDiv w:val="1"/>
      <w:marLeft w:val="0"/>
      <w:marRight w:val="0"/>
      <w:marTop w:val="0"/>
      <w:marBottom w:val="0"/>
      <w:divBdr>
        <w:top w:val="none" w:sz="0" w:space="0" w:color="auto"/>
        <w:left w:val="none" w:sz="0" w:space="0" w:color="auto"/>
        <w:bottom w:val="none" w:sz="0" w:space="0" w:color="auto"/>
        <w:right w:val="none" w:sz="0" w:space="0" w:color="auto"/>
      </w:divBdr>
      <w:divsChild>
        <w:div w:id="374352907">
          <w:marLeft w:val="288"/>
          <w:marRight w:val="0"/>
          <w:marTop w:val="280"/>
          <w:marBottom w:val="40"/>
          <w:divBdr>
            <w:top w:val="none" w:sz="0" w:space="0" w:color="auto"/>
            <w:left w:val="none" w:sz="0" w:space="0" w:color="auto"/>
            <w:bottom w:val="none" w:sz="0" w:space="0" w:color="auto"/>
            <w:right w:val="none" w:sz="0" w:space="0" w:color="auto"/>
          </w:divBdr>
        </w:div>
        <w:div w:id="1948076787">
          <w:marLeft w:val="288"/>
          <w:marRight w:val="0"/>
          <w:marTop w:val="280"/>
          <w:marBottom w:val="40"/>
          <w:divBdr>
            <w:top w:val="none" w:sz="0" w:space="0" w:color="auto"/>
            <w:left w:val="none" w:sz="0" w:space="0" w:color="auto"/>
            <w:bottom w:val="none" w:sz="0" w:space="0" w:color="auto"/>
            <w:right w:val="none" w:sz="0" w:space="0" w:color="auto"/>
          </w:divBdr>
        </w:div>
        <w:div w:id="1432047013">
          <w:marLeft w:val="288"/>
          <w:marRight w:val="0"/>
          <w:marTop w:val="280"/>
          <w:marBottom w:val="40"/>
          <w:divBdr>
            <w:top w:val="none" w:sz="0" w:space="0" w:color="auto"/>
            <w:left w:val="none" w:sz="0" w:space="0" w:color="auto"/>
            <w:bottom w:val="none" w:sz="0" w:space="0" w:color="auto"/>
            <w:right w:val="none" w:sz="0" w:space="0" w:color="auto"/>
          </w:divBdr>
        </w:div>
        <w:div w:id="1797792503">
          <w:marLeft w:val="720"/>
          <w:marRight w:val="0"/>
          <w:marTop w:val="60"/>
          <w:marBottom w:val="60"/>
          <w:divBdr>
            <w:top w:val="none" w:sz="0" w:space="0" w:color="auto"/>
            <w:left w:val="none" w:sz="0" w:space="0" w:color="auto"/>
            <w:bottom w:val="none" w:sz="0" w:space="0" w:color="auto"/>
            <w:right w:val="none" w:sz="0" w:space="0" w:color="auto"/>
          </w:divBdr>
        </w:div>
        <w:div w:id="814026029">
          <w:marLeft w:val="720"/>
          <w:marRight w:val="0"/>
          <w:marTop w:val="60"/>
          <w:marBottom w:val="60"/>
          <w:divBdr>
            <w:top w:val="none" w:sz="0" w:space="0" w:color="auto"/>
            <w:left w:val="none" w:sz="0" w:space="0" w:color="auto"/>
            <w:bottom w:val="none" w:sz="0" w:space="0" w:color="auto"/>
            <w:right w:val="none" w:sz="0" w:space="0" w:color="auto"/>
          </w:divBdr>
        </w:div>
        <w:div w:id="447746624">
          <w:marLeft w:val="720"/>
          <w:marRight w:val="0"/>
          <w:marTop w:val="60"/>
          <w:marBottom w:val="60"/>
          <w:divBdr>
            <w:top w:val="none" w:sz="0" w:space="0" w:color="auto"/>
            <w:left w:val="none" w:sz="0" w:space="0" w:color="auto"/>
            <w:bottom w:val="none" w:sz="0" w:space="0" w:color="auto"/>
            <w:right w:val="none" w:sz="0" w:space="0" w:color="auto"/>
          </w:divBdr>
        </w:div>
        <w:div w:id="1253932937">
          <w:marLeft w:val="720"/>
          <w:marRight w:val="0"/>
          <w:marTop w:val="60"/>
          <w:marBottom w:val="60"/>
          <w:divBdr>
            <w:top w:val="none" w:sz="0" w:space="0" w:color="auto"/>
            <w:left w:val="none" w:sz="0" w:space="0" w:color="auto"/>
            <w:bottom w:val="none" w:sz="0" w:space="0" w:color="auto"/>
            <w:right w:val="none" w:sz="0" w:space="0" w:color="auto"/>
          </w:divBdr>
        </w:div>
        <w:div w:id="1715306056">
          <w:marLeft w:val="288"/>
          <w:marRight w:val="0"/>
          <w:marTop w:val="280"/>
          <w:marBottom w:val="40"/>
          <w:divBdr>
            <w:top w:val="none" w:sz="0" w:space="0" w:color="auto"/>
            <w:left w:val="none" w:sz="0" w:space="0" w:color="auto"/>
            <w:bottom w:val="none" w:sz="0" w:space="0" w:color="auto"/>
            <w:right w:val="none" w:sz="0" w:space="0" w:color="auto"/>
          </w:divBdr>
        </w:div>
        <w:div w:id="924262204">
          <w:marLeft w:val="288"/>
          <w:marRight w:val="0"/>
          <w:marTop w:val="280"/>
          <w:marBottom w:val="40"/>
          <w:divBdr>
            <w:top w:val="none" w:sz="0" w:space="0" w:color="auto"/>
            <w:left w:val="none" w:sz="0" w:space="0" w:color="auto"/>
            <w:bottom w:val="none" w:sz="0" w:space="0" w:color="auto"/>
            <w:right w:val="none" w:sz="0" w:space="0" w:color="auto"/>
          </w:divBdr>
        </w:div>
        <w:div w:id="1032456823">
          <w:marLeft w:val="288"/>
          <w:marRight w:val="0"/>
          <w:marTop w:val="280"/>
          <w:marBottom w:val="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header" Target="header3.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header" Target="header4.xml"/><Relationship Id="rId34" Type="http://schemas.openxmlformats.org/officeDocument/2006/relationships/header" Target="header11.xml"/><Relationship Id="rId42" Type="http://schemas.openxmlformats.org/officeDocument/2006/relationships/footer" Target="footer14.xml"/><Relationship Id="rId47" Type="http://schemas.openxmlformats.org/officeDocument/2006/relationships/footer" Target="footer16.xml"/><Relationship Id="rId50" Type="http://schemas.openxmlformats.org/officeDocument/2006/relationships/footer" Target="footer18.xml"/><Relationship Id="rId55" Type="http://schemas.openxmlformats.org/officeDocument/2006/relationships/header" Target="header21.xml"/><Relationship Id="rId63" Type="http://schemas.openxmlformats.org/officeDocument/2006/relationships/footer" Target="footer24.xml"/><Relationship Id="rId68" Type="http://schemas.openxmlformats.org/officeDocument/2006/relationships/header" Target="header27.xml"/><Relationship Id="rId76" Type="http://schemas.openxmlformats.org/officeDocument/2006/relationships/footer" Target="footer30.xml"/><Relationship Id="rId7" Type="http://schemas.openxmlformats.org/officeDocument/2006/relationships/numbering" Target="numbering.xml"/><Relationship Id="rId71" Type="http://schemas.openxmlformats.org/officeDocument/2006/relationships/header" Target="header28.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footer" Target="footer7.xml"/><Relationship Id="rId11" Type="http://schemas.openxmlformats.org/officeDocument/2006/relationships/footnotes" Target="footnotes.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header" Target="header14.xml"/><Relationship Id="rId45" Type="http://schemas.openxmlformats.org/officeDocument/2006/relationships/header" Target="header16.xml"/><Relationship Id="rId53" Type="http://schemas.openxmlformats.org/officeDocument/2006/relationships/footer" Target="footer19.xml"/><Relationship Id="rId58" Type="http://schemas.openxmlformats.org/officeDocument/2006/relationships/header" Target="header22.xml"/><Relationship Id="rId66" Type="http://schemas.openxmlformats.org/officeDocument/2006/relationships/footer" Target="footer25.xml"/><Relationship Id="rId74" Type="http://schemas.openxmlformats.org/officeDocument/2006/relationships/footer" Target="footer29.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footer" Target="footer11.xml"/><Relationship Id="rId49" Type="http://schemas.openxmlformats.org/officeDocument/2006/relationships/header" Target="header18.xml"/><Relationship Id="rId57" Type="http://schemas.openxmlformats.org/officeDocument/2006/relationships/image" Target="media/image3.jpg"/><Relationship Id="rId61" Type="http://schemas.openxmlformats.org/officeDocument/2006/relationships/footer" Target="footer23.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header" Target="header9.xml"/><Relationship Id="rId44" Type="http://schemas.openxmlformats.org/officeDocument/2006/relationships/footer" Target="footer15.xml"/><Relationship Id="rId52" Type="http://schemas.openxmlformats.org/officeDocument/2006/relationships/header" Target="header20.xml"/><Relationship Id="rId60" Type="http://schemas.openxmlformats.org/officeDocument/2006/relationships/footer" Target="footer22.xml"/><Relationship Id="rId65" Type="http://schemas.openxmlformats.org/officeDocument/2006/relationships/header" Target="header26.xml"/><Relationship Id="rId73" Type="http://schemas.openxmlformats.org/officeDocument/2006/relationships/footer" Target="footer28.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footer" Target="footer21.xml"/><Relationship Id="rId64" Type="http://schemas.openxmlformats.org/officeDocument/2006/relationships/header" Target="header25.xml"/><Relationship Id="rId69" Type="http://schemas.openxmlformats.org/officeDocument/2006/relationships/footer" Target="footer27.xml"/><Relationship Id="rId77"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eader" Target="header19.xml"/><Relationship Id="rId72" Type="http://schemas.openxmlformats.org/officeDocument/2006/relationships/header" Target="header29.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header" Target="header17.xml"/><Relationship Id="rId59" Type="http://schemas.openxmlformats.org/officeDocument/2006/relationships/header" Target="header23.xml"/><Relationship Id="rId67" Type="http://schemas.openxmlformats.org/officeDocument/2006/relationships/footer" Target="footer26.xml"/><Relationship Id="rId20" Type="http://schemas.openxmlformats.org/officeDocument/2006/relationships/image" Target="media/image2.png"/><Relationship Id="rId41" Type="http://schemas.openxmlformats.org/officeDocument/2006/relationships/footer" Target="footer13.xml"/><Relationship Id="rId54" Type="http://schemas.openxmlformats.org/officeDocument/2006/relationships/footer" Target="footer20.xml"/><Relationship Id="rId62" Type="http://schemas.openxmlformats.org/officeDocument/2006/relationships/header" Target="header24.xml"/><Relationship Id="rId70" Type="http://schemas.openxmlformats.org/officeDocument/2006/relationships/image" Target="media/image4.jpg"/><Relationship Id="rId75"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customXml" Target="../customXml/item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olicyDirtyBag xmlns="microsoft.office.server.policy.changes">
  <Microsoft.Office.RecordsManagement.PolicyFeatures.PolicyLabel op="Change"/>
</PolicyDirtyBag>
</file>

<file path=customXml/item4.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EA0114CBE2A74A43B90DF5EA3B3BF91E" ma:contentTypeVersion="19" ma:contentTypeDescription="Create a new document." ma:contentTypeScope="" ma:versionID="d193a1a3afbf912bc576690c63142e70">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b9fc17037ee200bef6e1963e65f1ee0"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DLCPolicyLabelClientValue xmlns="77d55739-c08f-46cc-9b1f-a664b115a174">{_UIVersionString}</DLCPolicyLabelClientValue>
    <DLCPolicyLabelLock xmlns="77d55739-c08f-46cc-9b1f-a664b115a174" xsi:nil="true"/>
    <_dlc_DocId xmlns="d083574a-cf9b-4597-bce5-a73eaa668694">2166-126523358-860</_dlc_DocId>
    <_dlc_DocIdUrl xmlns="d083574a-cf9b-4597-bce5-a73eaa668694">
      <Url>https://noncomplicity.sharepoint.com/sites/Noncomplicity/_layouts/15/DocIdRedir.aspx?ID=2166-126523358-860</Url>
      <Description>2166-126523358-860</Description>
    </_dlc_DocIdUrl>
    <DLCPolicyLabelValue xmlns="77d55739-c08f-46cc-9b1f-a664b115a174">0.3</DLCPolicyLabelValue>
  </documentManagement>
</p:properties>
</file>

<file path=customXml/itemProps1.xml><?xml version="1.0" encoding="utf-8"?>
<ds:datastoreItem xmlns:ds="http://schemas.openxmlformats.org/officeDocument/2006/customXml" ds:itemID="{95064C6C-C6F9-42BB-826D-790227E307D5}">
  <ds:schemaRefs>
    <ds:schemaRef ds:uri="http://schemas.microsoft.com/sharepoint/events"/>
  </ds:schemaRefs>
</ds:datastoreItem>
</file>

<file path=customXml/itemProps2.xml><?xml version="1.0" encoding="utf-8"?>
<ds:datastoreItem xmlns:ds="http://schemas.openxmlformats.org/officeDocument/2006/customXml" ds:itemID="{09806034-184C-427B-8D8B-6D88B523427A}">
  <ds:schemaRefs>
    <ds:schemaRef ds:uri="http://schemas.microsoft.com/sharepoint/v3/contenttype/forms"/>
  </ds:schemaRefs>
</ds:datastoreItem>
</file>

<file path=customXml/itemProps3.xml><?xml version="1.0" encoding="utf-8"?>
<ds:datastoreItem xmlns:ds="http://schemas.openxmlformats.org/officeDocument/2006/customXml" ds:itemID="{13E75FB7-B0E2-40A9-9533-1CC42ECCF1D7}">
  <ds:schemaRefs>
    <ds:schemaRef ds:uri="microsoft.office.server.policy.changes"/>
  </ds:schemaRefs>
</ds:datastoreItem>
</file>

<file path=customXml/itemProps4.xml><?xml version="1.0" encoding="utf-8"?>
<ds:datastoreItem xmlns:ds="http://schemas.openxmlformats.org/officeDocument/2006/customXml" ds:itemID="{5343AE14-7B89-476C-8005-ACAE8864A4E2}">
  <ds:schemaRefs>
    <ds:schemaRef ds:uri="office.server.policy"/>
  </ds:schemaRefs>
</ds:datastoreItem>
</file>

<file path=customXml/itemProps5.xml><?xml version="1.0" encoding="utf-8"?>
<ds:datastoreItem xmlns:ds="http://schemas.openxmlformats.org/officeDocument/2006/customXml" ds:itemID="{3132BEC7-5817-476A-9683-36FD4705BB9A}"/>
</file>

<file path=customXml/itemProps6.xml><?xml version="1.0" encoding="utf-8"?>
<ds:datastoreItem xmlns:ds="http://schemas.openxmlformats.org/officeDocument/2006/customXml" ds:itemID="{1524C9BB-E115-4EAA-B95B-9304BE1DBA67}">
  <ds:schemaRefs>
    <ds:schemaRef ds:uri="http://schemas.microsoft.com/office/2006/metadata/properties"/>
    <ds:schemaRef ds:uri="http://schemas.microsoft.com/office/infopath/2007/PartnerControls"/>
    <ds:schemaRef ds:uri="77d55739-c08f-46cc-9b1f-a664b115a174"/>
    <ds:schemaRef ds:uri="d083574a-cf9b-4597-bce5-a73eaa668694"/>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44</Pages>
  <Words>9261</Words>
  <Characters>52793</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Microsoft Word - Vormkirjad1</vt:lpstr>
    </vt:vector>
  </TitlesOfParts>
  <Company/>
  <LinksUpToDate>false</LinksUpToDate>
  <CharactersWithSpaces>61931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Vormkirjad1</dc:title>
  <dc:subject/>
  <dc:creator>heiki</dc:creator>
  <cp:keywords/>
  <cp:lastModifiedBy>Jakob Dumky</cp:lastModifiedBy>
  <cp:revision>5</cp:revision>
  <dcterms:created xsi:type="dcterms:W3CDTF">2019-12-06T17:44:00Z</dcterms:created>
  <dcterms:modified xsi:type="dcterms:W3CDTF">2020-01-11T19:55:00Z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296c1c44-7bb4-4140-b914-c675b23fd991</vt:lpwstr>
  </property>
</Properties>
</file>