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E55FC" w14:textId="77777777" w:rsidR="007F6F57" w:rsidRDefault="007F6F57" w:rsidP="006211FD">
      <w:pPr>
        <w:pStyle w:val="Heading2"/>
        <w:jc w:val="left"/>
      </w:pPr>
      <w:bookmarkStart w:id="0" w:name="_GoBack"/>
      <w:r>
        <w:t xml:space="preserve">Information technology </w:t>
      </w:r>
    </w:p>
    <w:bookmarkEnd w:id="0"/>
    <w:p w14:paraId="29258EA6" w14:textId="77777777" w:rsidR="007F6F57" w:rsidRDefault="007F6F57" w:rsidP="006211FD">
      <w:pPr>
        <w:pStyle w:val="Heading2"/>
        <w:jc w:val="left"/>
      </w:pPr>
      <w:r>
        <w:t>Security techniques</w:t>
      </w:r>
    </w:p>
    <w:p w14:paraId="20DE3193" w14:textId="77777777" w:rsidR="007F6F57" w:rsidRDefault="007F6F57" w:rsidP="006211FD">
      <w:pPr>
        <w:pStyle w:val="Heading2"/>
        <w:jc w:val="left"/>
      </w:pPr>
      <w:r>
        <w:t>Information security management systems</w:t>
      </w:r>
    </w:p>
    <w:p w14:paraId="0720A1E2" w14:textId="77777777" w:rsidR="007F6F57" w:rsidRDefault="007F6F57" w:rsidP="006211FD">
      <w:pPr>
        <w:pStyle w:val="Heading2"/>
        <w:jc w:val="left"/>
      </w:pPr>
      <w:r>
        <w:t xml:space="preserve">Requirements </w:t>
      </w:r>
    </w:p>
    <w:p w14:paraId="09EF078A" w14:textId="77777777" w:rsidR="007F6F57" w:rsidRPr="008177C1" w:rsidRDefault="007F6F57" w:rsidP="006211FD">
      <w:pPr>
        <w:pStyle w:val="Heading2"/>
        <w:jc w:val="left"/>
        <w:rPr>
          <w:lang w:val="en-GB"/>
        </w:rPr>
      </w:pPr>
      <w:r>
        <w:t>ISO</w:t>
      </w:r>
      <w:r>
        <w:rPr>
          <w:lang w:val="en-GB"/>
        </w:rPr>
        <w:t xml:space="preserve"> </w:t>
      </w:r>
      <w:r>
        <w:t>IEC 27001:201</w:t>
      </w:r>
      <w:r>
        <w:rPr>
          <w:lang w:val="en-GB"/>
        </w:rPr>
        <w:t>7</w:t>
      </w:r>
    </w:p>
    <w:p w14:paraId="3200E198" w14:textId="77777777" w:rsidR="007F6F57" w:rsidRDefault="007F6F57" w:rsidP="007F6F57">
      <w:pPr>
        <w:spacing w:after="25"/>
        <w:ind w:left="391"/>
      </w:pPr>
      <w:r>
        <w:rPr>
          <w:rFonts w:ascii="Arial" w:eastAsia="Arial" w:hAnsi="Arial" w:cs="Arial"/>
          <w:sz w:val="18"/>
        </w:rPr>
        <w:t xml:space="preserve"> </w:t>
      </w:r>
    </w:p>
    <w:p w14:paraId="66DB615A" w14:textId="77777777" w:rsidR="007F6F57" w:rsidRDefault="007F6F57" w:rsidP="007F6F57">
      <w:pPr>
        <w:sectPr w:rsidR="007F6F57">
          <w:pgSz w:w="11906" w:h="16841"/>
          <w:pgMar w:top="412" w:right="548" w:bottom="1440" w:left="1435" w:header="720" w:footer="1" w:gutter="0"/>
          <w:cols w:space="720"/>
        </w:sectPr>
      </w:pPr>
    </w:p>
    <w:sdt>
      <w:sdtPr>
        <w:rPr>
          <w:rFonts w:ascii="Calibri" w:eastAsia="Calibri" w:hAnsi="Calibri" w:cs="Calibri"/>
          <w:color w:val="000000"/>
          <w:sz w:val="22"/>
          <w:szCs w:val="22"/>
          <w:lang w:val="en-SE" w:eastAsia="en-SE"/>
        </w:rPr>
        <w:id w:val="674385616"/>
        <w:docPartObj>
          <w:docPartGallery w:val="Table of Contents"/>
          <w:docPartUnique/>
        </w:docPartObj>
      </w:sdtPr>
      <w:sdtEndPr>
        <w:rPr>
          <w:b/>
          <w:bCs/>
          <w:noProof/>
        </w:rPr>
      </w:sdtEndPr>
      <w:sdtContent>
        <w:p w14:paraId="0932B16F" w14:textId="77777777" w:rsidR="007F6F57" w:rsidRDefault="007F6F57" w:rsidP="007F6F57">
          <w:pPr>
            <w:pStyle w:val="TOCHeading"/>
          </w:pPr>
          <w:r>
            <w:t>Contents</w:t>
          </w:r>
        </w:p>
        <w:p w14:paraId="78CDACD6" w14:textId="77777777" w:rsidR="007F6F57" w:rsidRDefault="007F6F57" w:rsidP="007F6F57">
          <w:pPr>
            <w:pStyle w:val="TOC2"/>
            <w:tabs>
              <w:tab w:val="left" w:pos="1320"/>
              <w:tab w:val="right" w:leader="dot" w:pos="9743"/>
            </w:tabs>
            <w:rPr>
              <w:noProof/>
            </w:rPr>
          </w:pPr>
          <w:r>
            <w:fldChar w:fldCharType="begin"/>
          </w:r>
          <w:r>
            <w:instrText xml:space="preserve"> TOC \o "1-3" \h \z \u </w:instrText>
          </w:r>
          <w:r>
            <w:fldChar w:fldCharType="separate"/>
          </w:r>
          <w:hyperlink w:anchor="_Toc26099138" w:history="1">
            <w:r w:rsidRPr="002B5E9A">
              <w:rPr>
                <w:rStyle w:val="Hyperlink"/>
                <w:noProof/>
              </w:rPr>
              <w:t xml:space="preserve">Contents </w:t>
            </w:r>
            <w:r>
              <w:rPr>
                <w:noProof/>
              </w:rPr>
              <w:tab/>
            </w:r>
            <w:r w:rsidRPr="002B5E9A">
              <w:rPr>
                <w:rStyle w:val="Hyperlink"/>
                <w:noProof/>
              </w:rPr>
              <w:t>Page</w:t>
            </w:r>
            <w:r>
              <w:rPr>
                <w:noProof/>
                <w:webHidden/>
              </w:rPr>
              <w:tab/>
            </w:r>
            <w:r>
              <w:rPr>
                <w:noProof/>
                <w:webHidden/>
              </w:rPr>
              <w:fldChar w:fldCharType="begin"/>
            </w:r>
            <w:r>
              <w:rPr>
                <w:noProof/>
                <w:webHidden/>
              </w:rPr>
              <w:instrText xml:space="preserve"> PAGEREF _Toc26099138 \h </w:instrText>
            </w:r>
            <w:r>
              <w:rPr>
                <w:noProof/>
                <w:webHidden/>
              </w:rPr>
            </w:r>
            <w:r>
              <w:rPr>
                <w:noProof/>
                <w:webHidden/>
              </w:rPr>
              <w:fldChar w:fldCharType="separate"/>
            </w:r>
            <w:r>
              <w:rPr>
                <w:noProof/>
                <w:webHidden/>
              </w:rPr>
              <w:t>2</w:t>
            </w:r>
            <w:r>
              <w:rPr>
                <w:noProof/>
                <w:webHidden/>
              </w:rPr>
              <w:fldChar w:fldCharType="end"/>
            </w:r>
          </w:hyperlink>
        </w:p>
        <w:p w14:paraId="056C92D2" w14:textId="77777777" w:rsidR="007F6F57" w:rsidRDefault="006211FD" w:rsidP="007F6F57">
          <w:pPr>
            <w:pStyle w:val="TOC2"/>
            <w:tabs>
              <w:tab w:val="left" w:pos="660"/>
              <w:tab w:val="right" w:leader="dot" w:pos="9743"/>
            </w:tabs>
            <w:rPr>
              <w:noProof/>
            </w:rPr>
          </w:pPr>
          <w:hyperlink w:anchor="_Toc26099139" w:history="1">
            <w:r w:rsidR="007F6F57" w:rsidRPr="002B5E9A">
              <w:rPr>
                <w:rStyle w:val="Hyperlink"/>
                <w:noProof/>
              </w:rPr>
              <w:t xml:space="preserve">0 </w:t>
            </w:r>
            <w:r w:rsidR="007F6F57">
              <w:rPr>
                <w:noProof/>
              </w:rPr>
              <w:tab/>
            </w:r>
            <w:r w:rsidR="007F6F57" w:rsidRPr="002B5E9A">
              <w:rPr>
                <w:rStyle w:val="Hyperlink"/>
                <w:noProof/>
              </w:rPr>
              <w:t>Introduction</w:t>
            </w:r>
            <w:r w:rsidR="007F6F57">
              <w:rPr>
                <w:noProof/>
                <w:webHidden/>
              </w:rPr>
              <w:tab/>
            </w:r>
            <w:r w:rsidR="007F6F57">
              <w:rPr>
                <w:noProof/>
                <w:webHidden/>
              </w:rPr>
              <w:fldChar w:fldCharType="begin"/>
            </w:r>
            <w:r w:rsidR="007F6F57">
              <w:rPr>
                <w:noProof/>
                <w:webHidden/>
              </w:rPr>
              <w:instrText xml:space="preserve"> PAGEREF _Toc26099139 \h </w:instrText>
            </w:r>
            <w:r w:rsidR="007F6F57">
              <w:rPr>
                <w:noProof/>
                <w:webHidden/>
              </w:rPr>
            </w:r>
            <w:r w:rsidR="007F6F57">
              <w:rPr>
                <w:noProof/>
                <w:webHidden/>
              </w:rPr>
              <w:fldChar w:fldCharType="separate"/>
            </w:r>
            <w:r w:rsidR="007F6F57">
              <w:rPr>
                <w:noProof/>
                <w:webHidden/>
              </w:rPr>
              <w:t>3</w:t>
            </w:r>
            <w:r w:rsidR="007F6F57">
              <w:rPr>
                <w:noProof/>
                <w:webHidden/>
              </w:rPr>
              <w:fldChar w:fldCharType="end"/>
            </w:r>
          </w:hyperlink>
        </w:p>
        <w:p w14:paraId="3149262E" w14:textId="77777777" w:rsidR="007F6F57" w:rsidRDefault="006211FD" w:rsidP="007F6F57">
          <w:pPr>
            <w:pStyle w:val="TOC3"/>
            <w:tabs>
              <w:tab w:val="left" w:pos="1100"/>
              <w:tab w:val="right" w:leader="dot" w:pos="9743"/>
            </w:tabs>
            <w:rPr>
              <w:noProof/>
            </w:rPr>
          </w:pPr>
          <w:hyperlink w:anchor="_Toc26099140" w:history="1">
            <w:r w:rsidR="007F6F57" w:rsidRPr="002B5E9A">
              <w:rPr>
                <w:rStyle w:val="Hyperlink"/>
                <w:noProof/>
              </w:rPr>
              <w:t xml:space="preserve">0.1 </w:t>
            </w:r>
            <w:r w:rsidR="007F6F57">
              <w:rPr>
                <w:noProof/>
              </w:rPr>
              <w:tab/>
            </w:r>
            <w:r w:rsidR="007F6F57" w:rsidRPr="002B5E9A">
              <w:rPr>
                <w:rStyle w:val="Hyperlink"/>
                <w:noProof/>
              </w:rPr>
              <w:t>General</w:t>
            </w:r>
            <w:r w:rsidR="007F6F57">
              <w:rPr>
                <w:noProof/>
                <w:webHidden/>
              </w:rPr>
              <w:tab/>
            </w:r>
            <w:r w:rsidR="007F6F57">
              <w:rPr>
                <w:noProof/>
                <w:webHidden/>
              </w:rPr>
              <w:fldChar w:fldCharType="begin"/>
            </w:r>
            <w:r w:rsidR="007F6F57">
              <w:rPr>
                <w:noProof/>
                <w:webHidden/>
              </w:rPr>
              <w:instrText xml:space="preserve"> PAGEREF _Toc26099140 \h </w:instrText>
            </w:r>
            <w:r w:rsidR="007F6F57">
              <w:rPr>
                <w:noProof/>
                <w:webHidden/>
              </w:rPr>
            </w:r>
            <w:r w:rsidR="007F6F57">
              <w:rPr>
                <w:noProof/>
                <w:webHidden/>
              </w:rPr>
              <w:fldChar w:fldCharType="separate"/>
            </w:r>
            <w:r w:rsidR="007F6F57">
              <w:rPr>
                <w:noProof/>
                <w:webHidden/>
              </w:rPr>
              <w:t>3</w:t>
            </w:r>
            <w:r w:rsidR="007F6F57">
              <w:rPr>
                <w:noProof/>
                <w:webHidden/>
              </w:rPr>
              <w:fldChar w:fldCharType="end"/>
            </w:r>
          </w:hyperlink>
        </w:p>
        <w:p w14:paraId="5E4A8CC6" w14:textId="77777777" w:rsidR="007F6F57" w:rsidRDefault="006211FD" w:rsidP="007F6F57">
          <w:pPr>
            <w:pStyle w:val="TOC3"/>
            <w:tabs>
              <w:tab w:val="left" w:pos="1100"/>
              <w:tab w:val="right" w:leader="dot" w:pos="9743"/>
            </w:tabs>
            <w:rPr>
              <w:noProof/>
            </w:rPr>
          </w:pPr>
          <w:hyperlink w:anchor="_Toc26099141" w:history="1">
            <w:r w:rsidR="007F6F57" w:rsidRPr="002B5E9A">
              <w:rPr>
                <w:rStyle w:val="Hyperlink"/>
                <w:noProof/>
              </w:rPr>
              <w:t xml:space="preserve">0.2 </w:t>
            </w:r>
            <w:r w:rsidR="007F6F57">
              <w:rPr>
                <w:noProof/>
              </w:rPr>
              <w:tab/>
            </w:r>
            <w:r w:rsidR="007F6F57" w:rsidRPr="002B5E9A">
              <w:rPr>
                <w:rStyle w:val="Hyperlink"/>
                <w:noProof/>
              </w:rPr>
              <w:t>Compatibility with other management system standards</w:t>
            </w:r>
            <w:r w:rsidR="007F6F57">
              <w:rPr>
                <w:noProof/>
                <w:webHidden/>
              </w:rPr>
              <w:tab/>
            </w:r>
            <w:r w:rsidR="007F6F57">
              <w:rPr>
                <w:noProof/>
                <w:webHidden/>
              </w:rPr>
              <w:fldChar w:fldCharType="begin"/>
            </w:r>
            <w:r w:rsidR="007F6F57">
              <w:rPr>
                <w:noProof/>
                <w:webHidden/>
              </w:rPr>
              <w:instrText xml:space="preserve"> PAGEREF _Toc26099141 \h </w:instrText>
            </w:r>
            <w:r w:rsidR="007F6F57">
              <w:rPr>
                <w:noProof/>
                <w:webHidden/>
              </w:rPr>
            </w:r>
            <w:r w:rsidR="007F6F57">
              <w:rPr>
                <w:noProof/>
                <w:webHidden/>
              </w:rPr>
              <w:fldChar w:fldCharType="separate"/>
            </w:r>
            <w:r w:rsidR="007F6F57">
              <w:rPr>
                <w:noProof/>
                <w:webHidden/>
              </w:rPr>
              <w:t>4</w:t>
            </w:r>
            <w:r w:rsidR="007F6F57">
              <w:rPr>
                <w:noProof/>
                <w:webHidden/>
              </w:rPr>
              <w:fldChar w:fldCharType="end"/>
            </w:r>
          </w:hyperlink>
        </w:p>
        <w:p w14:paraId="6D076E81" w14:textId="77777777" w:rsidR="007F6F57" w:rsidRDefault="006211FD" w:rsidP="007F6F57">
          <w:pPr>
            <w:pStyle w:val="TOC3"/>
            <w:tabs>
              <w:tab w:val="left" w:pos="3225"/>
              <w:tab w:val="right" w:leader="dot" w:pos="9743"/>
            </w:tabs>
            <w:rPr>
              <w:noProof/>
            </w:rPr>
          </w:pPr>
          <w:hyperlink w:anchor="_Toc26099142" w:history="1">
            <w:r w:rsidR="007F6F57" w:rsidRPr="002B5E9A">
              <w:rPr>
                <w:rStyle w:val="Hyperlink"/>
                <w:noProof/>
              </w:rPr>
              <w:t xml:space="preserve">INTERNATIONAL STANDARD </w:t>
            </w:r>
            <w:r w:rsidR="007F6F57">
              <w:rPr>
                <w:noProof/>
              </w:rPr>
              <w:tab/>
            </w:r>
            <w:r w:rsidR="007F6F57" w:rsidRPr="002B5E9A">
              <w:rPr>
                <w:rStyle w:val="Hyperlink"/>
                <w:rFonts w:ascii="Arial" w:eastAsia="Arial" w:hAnsi="Arial" w:cs="Arial"/>
                <w:noProof/>
              </w:rPr>
              <w:t>EVS-EN ISO/IEC 27001:2017</w:t>
            </w:r>
            <w:r w:rsidR="007F6F57" w:rsidRPr="002B5E9A">
              <w:rPr>
                <w:rStyle w:val="Hyperlink"/>
                <w:noProof/>
              </w:rPr>
              <w:t>ISO/IEC 27001:2013(E)</w:t>
            </w:r>
            <w:r w:rsidR="007F6F57">
              <w:rPr>
                <w:noProof/>
                <w:webHidden/>
              </w:rPr>
              <w:tab/>
            </w:r>
            <w:r w:rsidR="007F6F57">
              <w:rPr>
                <w:noProof/>
                <w:webHidden/>
              </w:rPr>
              <w:fldChar w:fldCharType="begin"/>
            </w:r>
            <w:r w:rsidR="007F6F57">
              <w:rPr>
                <w:noProof/>
                <w:webHidden/>
              </w:rPr>
              <w:instrText xml:space="preserve"> PAGEREF _Toc26099142 \h </w:instrText>
            </w:r>
            <w:r w:rsidR="007F6F57">
              <w:rPr>
                <w:noProof/>
                <w:webHidden/>
              </w:rPr>
            </w:r>
            <w:r w:rsidR="007F6F57">
              <w:rPr>
                <w:noProof/>
                <w:webHidden/>
              </w:rPr>
              <w:fldChar w:fldCharType="separate"/>
            </w:r>
            <w:r w:rsidR="007F6F57">
              <w:rPr>
                <w:noProof/>
                <w:webHidden/>
              </w:rPr>
              <w:t>1</w:t>
            </w:r>
            <w:r w:rsidR="007F6F57">
              <w:rPr>
                <w:noProof/>
                <w:webHidden/>
              </w:rPr>
              <w:fldChar w:fldCharType="end"/>
            </w:r>
          </w:hyperlink>
        </w:p>
        <w:p w14:paraId="51273E41" w14:textId="77777777" w:rsidR="007F6F57" w:rsidRDefault="006211FD" w:rsidP="007F6F57">
          <w:pPr>
            <w:pStyle w:val="TOC3"/>
            <w:tabs>
              <w:tab w:val="left" w:pos="880"/>
              <w:tab w:val="right" w:leader="dot" w:pos="9743"/>
            </w:tabs>
            <w:rPr>
              <w:noProof/>
            </w:rPr>
          </w:pPr>
          <w:hyperlink w:anchor="_Toc26099143" w:history="1">
            <w:r w:rsidR="007F6F57" w:rsidRPr="002B5E9A">
              <w:rPr>
                <w:rStyle w:val="Hyperlink"/>
                <w:noProof/>
              </w:rPr>
              <w:t xml:space="preserve">1 </w:t>
            </w:r>
            <w:r w:rsidR="007F6F57">
              <w:rPr>
                <w:noProof/>
              </w:rPr>
              <w:tab/>
            </w:r>
            <w:r w:rsidR="007F6F57" w:rsidRPr="002B5E9A">
              <w:rPr>
                <w:rStyle w:val="Hyperlink"/>
                <w:noProof/>
              </w:rPr>
              <w:t>Scope</w:t>
            </w:r>
            <w:r w:rsidR="007F6F57">
              <w:rPr>
                <w:noProof/>
                <w:webHidden/>
              </w:rPr>
              <w:tab/>
            </w:r>
            <w:r w:rsidR="007F6F57">
              <w:rPr>
                <w:noProof/>
                <w:webHidden/>
              </w:rPr>
              <w:fldChar w:fldCharType="begin"/>
            </w:r>
            <w:r w:rsidR="007F6F57">
              <w:rPr>
                <w:noProof/>
                <w:webHidden/>
              </w:rPr>
              <w:instrText xml:space="preserve"> PAGEREF _Toc26099143 \h </w:instrText>
            </w:r>
            <w:r w:rsidR="007F6F57">
              <w:rPr>
                <w:noProof/>
                <w:webHidden/>
              </w:rPr>
            </w:r>
            <w:r w:rsidR="007F6F57">
              <w:rPr>
                <w:noProof/>
                <w:webHidden/>
              </w:rPr>
              <w:fldChar w:fldCharType="separate"/>
            </w:r>
            <w:r w:rsidR="007F6F57">
              <w:rPr>
                <w:noProof/>
                <w:webHidden/>
              </w:rPr>
              <w:t>1</w:t>
            </w:r>
            <w:r w:rsidR="007F6F57">
              <w:rPr>
                <w:noProof/>
                <w:webHidden/>
              </w:rPr>
              <w:fldChar w:fldCharType="end"/>
            </w:r>
          </w:hyperlink>
        </w:p>
        <w:p w14:paraId="698C12F6" w14:textId="77777777" w:rsidR="007F6F57" w:rsidRDefault="006211FD" w:rsidP="007F6F57">
          <w:pPr>
            <w:pStyle w:val="TOC3"/>
            <w:tabs>
              <w:tab w:val="left" w:pos="880"/>
              <w:tab w:val="right" w:leader="dot" w:pos="9743"/>
            </w:tabs>
            <w:rPr>
              <w:noProof/>
            </w:rPr>
          </w:pPr>
          <w:hyperlink w:anchor="_Toc26099144" w:history="1">
            <w:r w:rsidR="007F6F57" w:rsidRPr="002B5E9A">
              <w:rPr>
                <w:rStyle w:val="Hyperlink"/>
                <w:noProof/>
              </w:rPr>
              <w:t xml:space="preserve">2 </w:t>
            </w:r>
            <w:r w:rsidR="007F6F57">
              <w:rPr>
                <w:noProof/>
              </w:rPr>
              <w:tab/>
            </w:r>
            <w:r w:rsidR="007F6F57" w:rsidRPr="002B5E9A">
              <w:rPr>
                <w:rStyle w:val="Hyperlink"/>
                <w:noProof/>
              </w:rPr>
              <w:t>Normative references</w:t>
            </w:r>
            <w:r w:rsidR="007F6F57">
              <w:rPr>
                <w:noProof/>
                <w:webHidden/>
              </w:rPr>
              <w:tab/>
            </w:r>
            <w:r w:rsidR="007F6F57">
              <w:rPr>
                <w:noProof/>
                <w:webHidden/>
              </w:rPr>
              <w:fldChar w:fldCharType="begin"/>
            </w:r>
            <w:r w:rsidR="007F6F57">
              <w:rPr>
                <w:noProof/>
                <w:webHidden/>
              </w:rPr>
              <w:instrText xml:space="preserve"> PAGEREF _Toc26099144 \h </w:instrText>
            </w:r>
            <w:r w:rsidR="007F6F57">
              <w:rPr>
                <w:noProof/>
                <w:webHidden/>
              </w:rPr>
            </w:r>
            <w:r w:rsidR="007F6F57">
              <w:rPr>
                <w:noProof/>
                <w:webHidden/>
              </w:rPr>
              <w:fldChar w:fldCharType="separate"/>
            </w:r>
            <w:r w:rsidR="007F6F57">
              <w:rPr>
                <w:noProof/>
                <w:webHidden/>
              </w:rPr>
              <w:t>1</w:t>
            </w:r>
            <w:r w:rsidR="007F6F57">
              <w:rPr>
                <w:noProof/>
                <w:webHidden/>
              </w:rPr>
              <w:fldChar w:fldCharType="end"/>
            </w:r>
          </w:hyperlink>
        </w:p>
        <w:p w14:paraId="3DC04EEB" w14:textId="77777777" w:rsidR="007F6F57" w:rsidRDefault="006211FD" w:rsidP="007F6F57">
          <w:pPr>
            <w:pStyle w:val="TOC3"/>
            <w:tabs>
              <w:tab w:val="left" w:pos="880"/>
              <w:tab w:val="right" w:leader="dot" w:pos="9743"/>
            </w:tabs>
            <w:rPr>
              <w:noProof/>
            </w:rPr>
          </w:pPr>
          <w:hyperlink w:anchor="_Toc26099145" w:history="1">
            <w:r w:rsidR="007F6F57" w:rsidRPr="002B5E9A">
              <w:rPr>
                <w:rStyle w:val="Hyperlink"/>
                <w:noProof/>
              </w:rPr>
              <w:t xml:space="preserve">4 </w:t>
            </w:r>
            <w:r w:rsidR="007F6F57">
              <w:rPr>
                <w:noProof/>
              </w:rPr>
              <w:tab/>
            </w:r>
            <w:r w:rsidR="007F6F57" w:rsidRPr="002B5E9A">
              <w:rPr>
                <w:rStyle w:val="Hyperlink"/>
                <w:noProof/>
              </w:rPr>
              <w:t>Context of the organization</w:t>
            </w:r>
            <w:r w:rsidR="007F6F57">
              <w:rPr>
                <w:noProof/>
                <w:webHidden/>
              </w:rPr>
              <w:tab/>
            </w:r>
            <w:r w:rsidR="007F6F57">
              <w:rPr>
                <w:noProof/>
                <w:webHidden/>
              </w:rPr>
              <w:fldChar w:fldCharType="begin"/>
            </w:r>
            <w:r w:rsidR="007F6F57">
              <w:rPr>
                <w:noProof/>
                <w:webHidden/>
              </w:rPr>
              <w:instrText xml:space="preserve"> PAGEREF _Toc26099145 \h </w:instrText>
            </w:r>
            <w:r w:rsidR="007F6F57">
              <w:rPr>
                <w:noProof/>
                <w:webHidden/>
              </w:rPr>
            </w:r>
            <w:r w:rsidR="007F6F57">
              <w:rPr>
                <w:noProof/>
                <w:webHidden/>
              </w:rPr>
              <w:fldChar w:fldCharType="separate"/>
            </w:r>
            <w:r w:rsidR="007F6F57">
              <w:rPr>
                <w:noProof/>
                <w:webHidden/>
              </w:rPr>
              <w:t>1</w:t>
            </w:r>
            <w:r w:rsidR="007F6F57">
              <w:rPr>
                <w:noProof/>
                <w:webHidden/>
              </w:rPr>
              <w:fldChar w:fldCharType="end"/>
            </w:r>
          </w:hyperlink>
        </w:p>
        <w:p w14:paraId="15A06843" w14:textId="77777777" w:rsidR="007F6F57" w:rsidRDefault="006211FD" w:rsidP="007F6F57">
          <w:pPr>
            <w:pStyle w:val="TOC3"/>
            <w:tabs>
              <w:tab w:val="left" w:pos="880"/>
              <w:tab w:val="right" w:leader="dot" w:pos="9743"/>
            </w:tabs>
            <w:rPr>
              <w:noProof/>
            </w:rPr>
          </w:pPr>
          <w:hyperlink w:anchor="_Toc26099146" w:history="1">
            <w:r w:rsidR="007F6F57" w:rsidRPr="002B5E9A">
              <w:rPr>
                <w:rStyle w:val="Hyperlink"/>
                <w:noProof/>
              </w:rPr>
              <w:t xml:space="preserve">5 </w:t>
            </w:r>
            <w:r w:rsidR="007F6F57">
              <w:rPr>
                <w:noProof/>
              </w:rPr>
              <w:tab/>
            </w:r>
            <w:r w:rsidR="007F6F57" w:rsidRPr="002B5E9A">
              <w:rPr>
                <w:rStyle w:val="Hyperlink"/>
                <w:noProof/>
              </w:rPr>
              <w:t>Leadership</w:t>
            </w:r>
            <w:r w:rsidR="007F6F57">
              <w:rPr>
                <w:noProof/>
                <w:webHidden/>
              </w:rPr>
              <w:tab/>
            </w:r>
            <w:r w:rsidR="007F6F57">
              <w:rPr>
                <w:noProof/>
                <w:webHidden/>
              </w:rPr>
              <w:fldChar w:fldCharType="begin"/>
            </w:r>
            <w:r w:rsidR="007F6F57">
              <w:rPr>
                <w:noProof/>
                <w:webHidden/>
              </w:rPr>
              <w:instrText xml:space="preserve"> PAGEREF _Toc26099146 \h </w:instrText>
            </w:r>
            <w:r w:rsidR="007F6F57">
              <w:rPr>
                <w:noProof/>
                <w:webHidden/>
              </w:rPr>
            </w:r>
            <w:r w:rsidR="007F6F57">
              <w:rPr>
                <w:noProof/>
                <w:webHidden/>
              </w:rPr>
              <w:fldChar w:fldCharType="separate"/>
            </w:r>
            <w:r w:rsidR="007F6F57">
              <w:rPr>
                <w:noProof/>
                <w:webHidden/>
              </w:rPr>
              <w:t>2</w:t>
            </w:r>
            <w:r w:rsidR="007F6F57">
              <w:rPr>
                <w:noProof/>
                <w:webHidden/>
              </w:rPr>
              <w:fldChar w:fldCharType="end"/>
            </w:r>
          </w:hyperlink>
        </w:p>
        <w:p w14:paraId="45CC927A" w14:textId="77777777" w:rsidR="007F6F57" w:rsidRDefault="006211FD" w:rsidP="007F6F57">
          <w:pPr>
            <w:pStyle w:val="TOC3"/>
            <w:tabs>
              <w:tab w:val="left" w:pos="880"/>
              <w:tab w:val="right" w:leader="dot" w:pos="9743"/>
            </w:tabs>
            <w:rPr>
              <w:noProof/>
            </w:rPr>
          </w:pPr>
          <w:hyperlink w:anchor="_Toc26099147" w:history="1">
            <w:r w:rsidR="007F6F57" w:rsidRPr="002B5E9A">
              <w:rPr>
                <w:rStyle w:val="Hyperlink"/>
                <w:noProof/>
              </w:rPr>
              <w:t xml:space="preserve">6 </w:t>
            </w:r>
            <w:r w:rsidR="007F6F57">
              <w:rPr>
                <w:noProof/>
              </w:rPr>
              <w:tab/>
            </w:r>
            <w:r w:rsidR="007F6F57" w:rsidRPr="002B5E9A">
              <w:rPr>
                <w:rStyle w:val="Hyperlink"/>
                <w:noProof/>
              </w:rPr>
              <w:t>Planning</w:t>
            </w:r>
            <w:r w:rsidR="007F6F57">
              <w:rPr>
                <w:noProof/>
                <w:webHidden/>
              </w:rPr>
              <w:tab/>
            </w:r>
            <w:r w:rsidR="007F6F57">
              <w:rPr>
                <w:noProof/>
                <w:webHidden/>
              </w:rPr>
              <w:fldChar w:fldCharType="begin"/>
            </w:r>
            <w:r w:rsidR="007F6F57">
              <w:rPr>
                <w:noProof/>
                <w:webHidden/>
              </w:rPr>
              <w:instrText xml:space="preserve"> PAGEREF _Toc26099147 \h </w:instrText>
            </w:r>
            <w:r w:rsidR="007F6F57">
              <w:rPr>
                <w:noProof/>
                <w:webHidden/>
              </w:rPr>
            </w:r>
            <w:r w:rsidR="007F6F57">
              <w:rPr>
                <w:noProof/>
                <w:webHidden/>
              </w:rPr>
              <w:fldChar w:fldCharType="separate"/>
            </w:r>
            <w:r w:rsidR="007F6F57">
              <w:rPr>
                <w:noProof/>
                <w:webHidden/>
              </w:rPr>
              <w:t>3</w:t>
            </w:r>
            <w:r w:rsidR="007F6F57">
              <w:rPr>
                <w:noProof/>
                <w:webHidden/>
              </w:rPr>
              <w:fldChar w:fldCharType="end"/>
            </w:r>
          </w:hyperlink>
        </w:p>
        <w:p w14:paraId="541C3EBE" w14:textId="77777777" w:rsidR="007F6F57" w:rsidRDefault="006211FD" w:rsidP="007F6F57">
          <w:pPr>
            <w:pStyle w:val="TOC3"/>
            <w:tabs>
              <w:tab w:val="left" w:pos="880"/>
              <w:tab w:val="right" w:leader="dot" w:pos="9743"/>
            </w:tabs>
            <w:rPr>
              <w:noProof/>
            </w:rPr>
          </w:pPr>
          <w:hyperlink w:anchor="_Toc26099148" w:history="1">
            <w:r w:rsidR="007F6F57" w:rsidRPr="002B5E9A">
              <w:rPr>
                <w:rStyle w:val="Hyperlink"/>
                <w:noProof/>
              </w:rPr>
              <w:t xml:space="preserve">7 </w:t>
            </w:r>
            <w:r w:rsidR="007F6F57">
              <w:rPr>
                <w:noProof/>
              </w:rPr>
              <w:tab/>
            </w:r>
            <w:r w:rsidR="007F6F57" w:rsidRPr="002B5E9A">
              <w:rPr>
                <w:rStyle w:val="Hyperlink"/>
                <w:noProof/>
              </w:rPr>
              <w:t>Support</w:t>
            </w:r>
            <w:r w:rsidR="007F6F57">
              <w:rPr>
                <w:noProof/>
                <w:webHidden/>
              </w:rPr>
              <w:tab/>
            </w:r>
            <w:r w:rsidR="007F6F57">
              <w:rPr>
                <w:noProof/>
                <w:webHidden/>
              </w:rPr>
              <w:fldChar w:fldCharType="begin"/>
            </w:r>
            <w:r w:rsidR="007F6F57">
              <w:rPr>
                <w:noProof/>
                <w:webHidden/>
              </w:rPr>
              <w:instrText xml:space="preserve"> PAGEREF _Toc26099148 \h </w:instrText>
            </w:r>
            <w:r w:rsidR="007F6F57">
              <w:rPr>
                <w:noProof/>
                <w:webHidden/>
              </w:rPr>
            </w:r>
            <w:r w:rsidR="007F6F57">
              <w:rPr>
                <w:noProof/>
                <w:webHidden/>
              </w:rPr>
              <w:fldChar w:fldCharType="separate"/>
            </w:r>
            <w:r w:rsidR="007F6F57">
              <w:rPr>
                <w:noProof/>
                <w:webHidden/>
              </w:rPr>
              <w:t>5</w:t>
            </w:r>
            <w:r w:rsidR="007F6F57">
              <w:rPr>
                <w:noProof/>
                <w:webHidden/>
              </w:rPr>
              <w:fldChar w:fldCharType="end"/>
            </w:r>
          </w:hyperlink>
        </w:p>
        <w:p w14:paraId="5A9FD27E" w14:textId="77777777" w:rsidR="007F6F57" w:rsidRDefault="006211FD" w:rsidP="007F6F57">
          <w:pPr>
            <w:pStyle w:val="TOC3"/>
            <w:tabs>
              <w:tab w:val="left" w:pos="880"/>
              <w:tab w:val="right" w:leader="dot" w:pos="9743"/>
            </w:tabs>
            <w:rPr>
              <w:noProof/>
            </w:rPr>
          </w:pPr>
          <w:hyperlink w:anchor="_Toc26099149" w:history="1">
            <w:r w:rsidR="007F6F57" w:rsidRPr="002B5E9A">
              <w:rPr>
                <w:rStyle w:val="Hyperlink"/>
                <w:noProof/>
              </w:rPr>
              <w:t xml:space="preserve">8 </w:t>
            </w:r>
            <w:r w:rsidR="007F6F57">
              <w:rPr>
                <w:noProof/>
              </w:rPr>
              <w:tab/>
            </w:r>
            <w:r w:rsidR="007F6F57" w:rsidRPr="002B5E9A">
              <w:rPr>
                <w:rStyle w:val="Hyperlink"/>
                <w:noProof/>
              </w:rPr>
              <w:t>Operation</w:t>
            </w:r>
            <w:r w:rsidR="007F6F57">
              <w:rPr>
                <w:noProof/>
                <w:webHidden/>
              </w:rPr>
              <w:tab/>
            </w:r>
            <w:r w:rsidR="007F6F57">
              <w:rPr>
                <w:noProof/>
                <w:webHidden/>
              </w:rPr>
              <w:fldChar w:fldCharType="begin"/>
            </w:r>
            <w:r w:rsidR="007F6F57">
              <w:rPr>
                <w:noProof/>
                <w:webHidden/>
              </w:rPr>
              <w:instrText xml:space="preserve"> PAGEREF _Toc26099149 \h </w:instrText>
            </w:r>
            <w:r w:rsidR="007F6F57">
              <w:rPr>
                <w:noProof/>
                <w:webHidden/>
              </w:rPr>
            </w:r>
            <w:r w:rsidR="007F6F57">
              <w:rPr>
                <w:noProof/>
                <w:webHidden/>
              </w:rPr>
              <w:fldChar w:fldCharType="separate"/>
            </w:r>
            <w:r w:rsidR="007F6F57">
              <w:rPr>
                <w:noProof/>
                <w:webHidden/>
              </w:rPr>
              <w:t>7</w:t>
            </w:r>
            <w:r w:rsidR="007F6F57">
              <w:rPr>
                <w:noProof/>
                <w:webHidden/>
              </w:rPr>
              <w:fldChar w:fldCharType="end"/>
            </w:r>
          </w:hyperlink>
        </w:p>
        <w:p w14:paraId="405B12F3" w14:textId="77777777" w:rsidR="007F6F57" w:rsidRDefault="006211FD" w:rsidP="007F6F57">
          <w:pPr>
            <w:pStyle w:val="TOC3"/>
            <w:tabs>
              <w:tab w:val="left" w:pos="880"/>
              <w:tab w:val="right" w:leader="dot" w:pos="9743"/>
            </w:tabs>
            <w:rPr>
              <w:noProof/>
            </w:rPr>
          </w:pPr>
          <w:hyperlink w:anchor="_Toc26099150" w:history="1">
            <w:r w:rsidR="007F6F57" w:rsidRPr="002B5E9A">
              <w:rPr>
                <w:rStyle w:val="Hyperlink"/>
                <w:noProof/>
              </w:rPr>
              <w:t xml:space="preserve">9 </w:t>
            </w:r>
            <w:r w:rsidR="007F6F57">
              <w:rPr>
                <w:noProof/>
              </w:rPr>
              <w:tab/>
            </w:r>
            <w:r w:rsidR="007F6F57" w:rsidRPr="002B5E9A">
              <w:rPr>
                <w:rStyle w:val="Hyperlink"/>
                <w:noProof/>
              </w:rPr>
              <w:t>Performance evaluation</w:t>
            </w:r>
            <w:r w:rsidR="007F6F57">
              <w:rPr>
                <w:noProof/>
                <w:webHidden/>
              </w:rPr>
              <w:tab/>
            </w:r>
            <w:r w:rsidR="007F6F57">
              <w:rPr>
                <w:noProof/>
                <w:webHidden/>
              </w:rPr>
              <w:fldChar w:fldCharType="begin"/>
            </w:r>
            <w:r w:rsidR="007F6F57">
              <w:rPr>
                <w:noProof/>
                <w:webHidden/>
              </w:rPr>
              <w:instrText xml:space="preserve"> PAGEREF _Toc26099150 \h </w:instrText>
            </w:r>
            <w:r w:rsidR="007F6F57">
              <w:rPr>
                <w:noProof/>
                <w:webHidden/>
              </w:rPr>
            </w:r>
            <w:r w:rsidR="007F6F57">
              <w:rPr>
                <w:noProof/>
                <w:webHidden/>
              </w:rPr>
              <w:fldChar w:fldCharType="separate"/>
            </w:r>
            <w:r w:rsidR="007F6F57">
              <w:rPr>
                <w:noProof/>
                <w:webHidden/>
              </w:rPr>
              <w:t>8</w:t>
            </w:r>
            <w:r w:rsidR="007F6F57">
              <w:rPr>
                <w:noProof/>
                <w:webHidden/>
              </w:rPr>
              <w:fldChar w:fldCharType="end"/>
            </w:r>
          </w:hyperlink>
        </w:p>
        <w:p w14:paraId="00F2D2B1" w14:textId="77777777" w:rsidR="007F6F57" w:rsidRDefault="006211FD" w:rsidP="007F6F57">
          <w:pPr>
            <w:pStyle w:val="TOC3"/>
            <w:tabs>
              <w:tab w:val="right" w:leader="dot" w:pos="9743"/>
            </w:tabs>
            <w:rPr>
              <w:noProof/>
            </w:rPr>
          </w:pPr>
          <w:hyperlink w:anchor="_Toc26099151" w:history="1">
            <w:r w:rsidR="007F6F57" w:rsidRPr="002B5E9A">
              <w:rPr>
                <w:rStyle w:val="Hyperlink"/>
                <w:noProof/>
              </w:rPr>
              <w:t>10 Improvement</w:t>
            </w:r>
            <w:r w:rsidR="007F6F57">
              <w:rPr>
                <w:noProof/>
                <w:webHidden/>
              </w:rPr>
              <w:tab/>
            </w:r>
            <w:r w:rsidR="007F6F57">
              <w:rPr>
                <w:noProof/>
                <w:webHidden/>
              </w:rPr>
              <w:fldChar w:fldCharType="begin"/>
            </w:r>
            <w:r w:rsidR="007F6F57">
              <w:rPr>
                <w:noProof/>
                <w:webHidden/>
              </w:rPr>
              <w:instrText xml:space="preserve"> PAGEREF _Toc26099151 \h </w:instrText>
            </w:r>
            <w:r w:rsidR="007F6F57">
              <w:rPr>
                <w:noProof/>
                <w:webHidden/>
              </w:rPr>
            </w:r>
            <w:r w:rsidR="007F6F57">
              <w:rPr>
                <w:noProof/>
                <w:webHidden/>
              </w:rPr>
              <w:fldChar w:fldCharType="separate"/>
            </w:r>
            <w:r w:rsidR="007F6F57">
              <w:rPr>
                <w:noProof/>
                <w:webHidden/>
              </w:rPr>
              <w:t>9</w:t>
            </w:r>
            <w:r w:rsidR="007F6F57">
              <w:rPr>
                <w:noProof/>
                <w:webHidden/>
              </w:rPr>
              <w:fldChar w:fldCharType="end"/>
            </w:r>
          </w:hyperlink>
        </w:p>
        <w:p w14:paraId="7E897EAE" w14:textId="77777777" w:rsidR="007F6F57" w:rsidRDefault="006211FD" w:rsidP="007F6F57">
          <w:pPr>
            <w:pStyle w:val="TOC2"/>
            <w:tabs>
              <w:tab w:val="right" w:leader="dot" w:pos="9743"/>
            </w:tabs>
            <w:rPr>
              <w:noProof/>
            </w:rPr>
          </w:pPr>
          <w:hyperlink w:anchor="_Toc26099152" w:history="1">
            <w:r w:rsidR="007F6F57" w:rsidRPr="002B5E9A">
              <w:rPr>
                <w:rStyle w:val="Hyperlink"/>
                <w:noProof/>
              </w:rPr>
              <w:t>Reference control objectives and controls</w:t>
            </w:r>
            <w:r w:rsidR="007F6F57">
              <w:rPr>
                <w:noProof/>
                <w:webHidden/>
              </w:rPr>
              <w:tab/>
            </w:r>
            <w:r w:rsidR="007F6F57">
              <w:rPr>
                <w:noProof/>
                <w:webHidden/>
              </w:rPr>
              <w:fldChar w:fldCharType="begin"/>
            </w:r>
            <w:r w:rsidR="007F6F57">
              <w:rPr>
                <w:noProof/>
                <w:webHidden/>
              </w:rPr>
              <w:instrText xml:space="preserve"> PAGEREF _Toc26099152 \h </w:instrText>
            </w:r>
            <w:r w:rsidR="007F6F57">
              <w:rPr>
                <w:noProof/>
                <w:webHidden/>
              </w:rPr>
            </w:r>
            <w:r w:rsidR="007F6F57">
              <w:rPr>
                <w:noProof/>
                <w:webHidden/>
              </w:rPr>
              <w:fldChar w:fldCharType="separate"/>
            </w:r>
            <w:r w:rsidR="007F6F57">
              <w:rPr>
                <w:noProof/>
                <w:webHidden/>
              </w:rPr>
              <w:t>10</w:t>
            </w:r>
            <w:r w:rsidR="007F6F57">
              <w:rPr>
                <w:noProof/>
                <w:webHidden/>
              </w:rPr>
              <w:fldChar w:fldCharType="end"/>
            </w:r>
          </w:hyperlink>
        </w:p>
        <w:p w14:paraId="7BCDC3C2" w14:textId="77777777" w:rsidR="007F6F57" w:rsidRDefault="006211FD" w:rsidP="007F6F57">
          <w:pPr>
            <w:pStyle w:val="TOC2"/>
            <w:tabs>
              <w:tab w:val="right" w:leader="dot" w:pos="9743"/>
            </w:tabs>
            <w:rPr>
              <w:noProof/>
            </w:rPr>
          </w:pPr>
          <w:hyperlink w:anchor="_Toc26099153" w:history="1">
            <w:r w:rsidR="007F6F57" w:rsidRPr="002B5E9A">
              <w:rPr>
                <w:rStyle w:val="Hyperlink"/>
                <w:noProof/>
              </w:rPr>
              <w:t>Bibliography</w:t>
            </w:r>
            <w:r w:rsidR="007F6F57">
              <w:rPr>
                <w:noProof/>
                <w:webHidden/>
              </w:rPr>
              <w:tab/>
            </w:r>
            <w:r w:rsidR="007F6F57">
              <w:rPr>
                <w:noProof/>
                <w:webHidden/>
              </w:rPr>
              <w:fldChar w:fldCharType="begin"/>
            </w:r>
            <w:r w:rsidR="007F6F57">
              <w:rPr>
                <w:noProof/>
                <w:webHidden/>
              </w:rPr>
              <w:instrText xml:space="preserve"> PAGEREF _Toc26099153 \h </w:instrText>
            </w:r>
            <w:r w:rsidR="007F6F57">
              <w:rPr>
                <w:noProof/>
                <w:webHidden/>
              </w:rPr>
            </w:r>
            <w:r w:rsidR="007F6F57">
              <w:rPr>
                <w:noProof/>
                <w:webHidden/>
              </w:rPr>
              <w:fldChar w:fldCharType="separate"/>
            </w:r>
            <w:r w:rsidR="007F6F57">
              <w:rPr>
                <w:noProof/>
                <w:webHidden/>
              </w:rPr>
              <w:t>31</w:t>
            </w:r>
            <w:r w:rsidR="007F6F57">
              <w:rPr>
                <w:noProof/>
                <w:webHidden/>
              </w:rPr>
              <w:fldChar w:fldCharType="end"/>
            </w:r>
          </w:hyperlink>
        </w:p>
        <w:p w14:paraId="1FDBDA19" w14:textId="77777777" w:rsidR="007F6F57" w:rsidRDefault="006211FD" w:rsidP="007F6F57">
          <w:pPr>
            <w:pStyle w:val="TOC3"/>
            <w:tabs>
              <w:tab w:val="right" w:leader="dot" w:pos="9743"/>
            </w:tabs>
            <w:rPr>
              <w:noProof/>
            </w:rPr>
          </w:pPr>
          <w:hyperlink w:anchor="_Toc26099154" w:history="1">
            <w:r w:rsidR="007F6F57" w:rsidRPr="002B5E9A">
              <w:rPr>
                <w:rStyle w:val="Hyperlink"/>
                <w:rFonts w:ascii="Arial" w:eastAsia="Arial" w:hAnsi="Arial" w:cs="Arial"/>
                <w:noProof/>
              </w:rPr>
              <w:t>Information technology — Security techniques — Information security management systems — Requirements</w:t>
            </w:r>
            <w:r w:rsidR="007F6F57">
              <w:rPr>
                <w:noProof/>
                <w:webHidden/>
              </w:rPr>
              <w:tab/>
            </w:r>
            <w:r w:rsidR="007F6F57">
              <w:rPr>
                <w:noProof/>
                <w:webHidden/>
              </w:rPr>
              <w:fldChar w:fldCharType="begin"/>
            </w:r>
            <w:r w:rsidR="007F6F57">
              <w:rPr>
                <w:noProof/>
                <w:webHidden/>
              </w:rPr>
              <w:instrText xml:space="preserve"> PAGEREF _Toc26099154 \h </w:instrText>
            </w:r>
            <w:r w:rsidR="007F6F57">
              <w:rPr>
                <w:noProof/>
                <w:webHidden/>
              </w:rPr>
            </w:r>
            <w:r w:rsidR="007F6F57">
              <w:rPr>
                <w:noProof/>
                <w:webHidden/>
              </w:rPr>
              <w:fldChar w:fldCharType="separate"/>
            </w:r>
            <w:r w:rsidR="007F6F57">
              <w:rPr>
                <w:noProof/>
                <w:webHidden/>
              </w:rPr>
              <w:t>32</w:t>
            </w:r>
            <w:r w:rsidR="007F6F57">
              <w:rPr>
                <w:noProof/>
                <w:webHidden/>
              </w:rPr>
              <w:fldChar w:fldCharType="end"/>
            </w:r>
          </w:hyperlink>
        </w:p>
        <w:p w14:paraId="504AA4DB" w14:textId="77777777" w:rsidR="007F6F57" w:rsidRDefault="006211FD" w:rsidP="007F6F57">
          <w:pPr>
            <w:pStyle w:val="TOC2"/>
            <w:tabs>
              <w:tab w:val="right" w:leader="dot" w:pos="9743"/>
            </w:tabs>
            <w:rPr>
              <w:noProof/>
            </w:rPr>
          </w:pPr>
          <w:hyperlink w:anchor="_Toc26099155" w:history="1">
            <w:r w:rsidR="007F6F57" w:rsidRPr="002B5E9A">
              <w:rPr>
                <w:rStyle w:val="Hyperlink"/>
                <w:rFonts w:ascii="Arial" w:eastAsia="Arial" w:hAnsi="Arial" w:cs="Arial"/>
                <w:noProof/>
              </w:rPr>
              <w:t>Information technology — Security techniques — Information security management systems — Requirements</w:t>
            </w:r>
            <w:r w:rsidR="007F6F57">
              <w:rPr>
                <w:noProof/>
                <w:webHidden/>
              </w:rPr>
              <w:tab/>
            </w:r>
            <w:r w:rsidR="007F6F57">
              <w:rPr>
                <w:noProof/>
                <w:webHidden/>
              </w:rPr>
              <w:fldChar w:fldCharType="begin"/>
            </w:r>
            <w:r w:rsidR="007F6F57">
              <w:rPr>
                <w:noProof/>
                <w:webHidden/>
              </w:rPr>
              <w:instrText xml:space="preserve"> PAGEREF _Toc26099155 \h </w:instrText>
            </w:r>
            <w:r w:rsidR="007F6F57">
              <w:rPr>
                <w:noProof/>
                <w:webHidden/>
              </w:rPr>
            </w:r>
            <w:r w:rsidR="007F6F57">
              <w:rPr>
                <w:noProof/>
                <w:webHidden/>
              </w:rPr>
              <w:fldChar w:fldCharType="separate"/>
            </w:r>
            <w:r w:rsidR="007F6F57">
              <w:rPr>
                <w:noProof/>
                <w:webHidden/>
              </w:rPr>
              <w:t>33</w:t>
            </w:r>
            <w:r w:rsidR="007F6F57">
              <w:rPr>
                <w:noProof/>
                <w:webHidden/>
              </w:rPr>
              <w:fldChar w:fldCharType="end"/>
            </w:r>
          </w:hyperlink>
        </w:p>
        <w:p w14:paraId="5AA3531A" w14:textId="77777777" w:rsidR="007F6F57" w:rsidRDefault="007F6F57" w:rsidP="007F6F57">
          <w:r>
            <w:rPr>
              <w:b/>
              <w:bCs/>
              <w:noProof/>
            </w:rPr>
            <w:fldChar w:fldCharType="end"/>
          </w:r>
        </w:p>
      </w:sdtContent>
    </w:sdt>
    <w:p w14:paraId="2171EA59" w14:textId="77777777" w:rsidR="00365064" w:rsidRDefault="00365064" w:rsidP="005600C3">
      <w:pPr>
        <w:spacing w:after="521"/>
        <w:ind w:right="1"/>
      </w:pPr>
    </w:p>
    <w:p w14:paraId="46B7FBB7" w14:textId="4F739D9A" w:rsidR="007F6F57" w:rsidRDefault="005600C3" w:rsidP="005600C3">
      <w:pPr>
        <w:spacing w:after="521"/>
        <w:ind w:right="1"/>
      </w:pPr>
      <w:r w:rsidRPr="005600C3">
        <w:t>information required to be controlled and maintained by an organization (2.57) and the medium on which it is contained</w:t>
      </w:r>
    </w:p>
    <w:p w14:paraId="1B406B35" w14:textId="77777777" w:rsidR="007F6F57" w:rsidRPr="000B0576" w:rsidRDefault="007F6F57" w:rsidP="007F6F57">
      <w:pPr>
        <w:pStyle w:val="Heading2"/>
        <w:tabs>
          <w:tab w:val="center" w:pos="1656"/>
        </w:tabs>
        <w:spacing w:after="189" w:line="259" w:lineRule="auto"/>
        <w:ind w:left="-15" w:firstLine="0"/>
        <w:jc w:val="left"/>
        <w:rPr>
          <w:lang w:val="en-GB"/>
        </w:rPr>
      </w:pPr>
      <w:bookmarkStart w:id="1" w:name="_Toc26099139"/>
      <w:r>
        <w:t xml:space="preserve">0 </w:t>
      </w:r>
      <w:r>
        <w:tab/>
      </w:r>
      <w:bookmarkEnd w:id="1"/>
      <w:r>
        <w:rPr>
          <w:lang w:val="en-GB"/>
        </w:rPr>
        <w:t>Purpose</w:t>
      </w:r>
    </w:p>
    <w:p w14:paraId="115D8DEC"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Define</w:t>
      </w:r>
      <w:r>
        <w:rPr>
          <w:rFonts w:ascii="Cambria" w:eastAsia="Cambria" w:hAnsi="Cambria" w:cs="Cambria"/>
          <w:color w:val="181717"/>
        </w:rPr>
        <w:t xml:space="preserve"> requirements for</w:t>
      </w:r>
      <w:r>
        <w:rPr>
          <w:rFonts w:ascii="Cambria" w:eastAsia="Cambria" w:hAnsi="Cambria" w:cs="Cambria"/>
          <w:color w:val="181717"/>
          <w:lang w:val="en-GB"/>
        </w:rPr>
        <w:t>:</w:t>
      </w:r>
    </w:p>
    <w:p w14:paraId="4D1A5D04" w14:textId="77777777" w:rsidR="007F6F57" w:rsidRPr="008177C1" w:rsidRDefault="007F6F57" w:rsidP="007F6F57">
      <w:pPr>
        <w:pStyle w:val="ListParagraph"/>
        <w:numPr>
          <w:ilvl w:val="0"/>
          <w:numId w:val="1"/>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establishing, </w:t>
      </w:r>
    </w:p>
    <w:p w14:paraId="076F4AD5" w14:textId="77777777" w:rsidR="007F6F57" w:rsidRPr="008177C1" w:rsidRDefault="007F6F57" w:rsidP="007F6F57">
      <w:pPr>
        <w:pStyle w:val="ListParagraph"/>
        <w:numPr>
          <w:ilvl w:val="0"/>
          <w:numId w:val="1"/>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implementing, </w:t>
      </w:r>
    </w:p>
    <w:p w14:paraId="539681D4" w14:textId="77777777" w:rsidR="007F6F57" w:rsidRPr="008177C1" w:rsidRDefault="007F6F57" w:rsidP="007F6F57">
      <w:pPr>
        <w:pStyle w:val="ListParagraph"/>
        <w:numPr>
          <w:ilvl w:val="0"/>
          <w:numId w:val="1"/>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maintaining </w:t>
      </w:r>
    </w:p>
    <w:p w14:paraId="4FFF818C" w14:textId="77777777" w:rsidR="007F6F57" w:rsidRPr="008177C1" w:rsidRDefault="007F6F57" w:rsidP="007F6F57">
      <w:pPr>
        <w:pStyle w:val="ListParagraph"/>
        <w:numPr>
          <w:ilvl w:val="0"/>
          <w:numId w:val="1"/>
        </w:numPr>
        <w:spacing w:after="150" w:line="265" w:lineRule="auto"/>
        <w:jc w:val="both"/>
        <w:rPr>
          <w:rFonts w:ascii="Cambria" w:eastAsia="Cambria" w:hAnsi="Cambria" w:cs="Cambria"/>
          <w:color w:val="181717"/>
        </w:rPr>
      </w:pPr>
      <w:r w:rsidRPr="008177C1">
        <w:rPr>
          <w:rFonts w:ascii="Cambria" w:eastAsia="Cambria" w:hAnsi="Cambria" w:cs="Cambria"/>
          <w:color w:val="181717"/>
        </w:rPr>
        <w:t>continually improving</w:t>
      </w:r>
    </w:p>
    <w:p w14:paraId="1819C868" w14:textId="77777777" w:rsidR="007F6F57" w:rsidRDefault="007F6F57" w:rsidP="007F6F57">
      <w:pPr>
        <w:spacing w:after="150" w:line="265" w:lineRule="auto"/>
        <w:ind w:left="-15"/>
        <w:jc w:val="both"/>
        <w:rPr>
          <w:rFonts w:ascii="Cambria" w:eastAsia="Cambria" w:hAnsi="Cambria" w:cs="Cambria"/>
          <w:color w:val="181717"/>
        </w:rPr>
      </w:pPr>
      <w:r>
        <w:rPr>
          <w:rFonts w:ascii="Cambria" w:eastAsia="Cambria" w:hAnsi="Cambria" w:cs="Cambria"/>
          <w:color w:val="181717"/>
        </w:rPr>
        <w:t xml:space="preserve">an information security management system. </w:t>
      </w:r>
    </w:p>
    <w:p w14:paraId="3029EA84" w14:textId="77777777" w:rsidR="007F6F57" w:rsidRDefault="007F6F57" w:rsidP="007F6F57">
      <w:pPr>
        <w:spacing w:after="150" w:line="265" w:lineRule="auto"/>
        <w:ind w:left="-15"/>
        <w:jc w:val="both"/>
        <w:rPr>
          <w:rFonts w:ascii="Cambria" w:eastAsia="Cambria" w:hAnsi="Cambria" w:cs="Cambria"/>
          <w:color w:val="181717"/>
          <w:lang w:val="en-GB"/>
        </w:rPr>
      </w:pPr>
      <w:r>
        <w:rPr>
          <w:rFonts w:ascii="Cambria" w:eastAsia="Cambria" w:hAnsi="Cambria" w:cs="Cambria"/>
          <w:color w:val="181717"/>
          <w:lang w:val="en-GB"/>
        </w:rPr>
        <w:t>I</w:t>
      </w:r>
      <w:proofErr w:type="spellStart"/>
      <w:r>
        <w:rPr>
          <w:rFonts w:ascii="Cambria" w:eastAsia="Cambria" w:hAnsi="Cambria" w:cs="Cambria"/>
          <w:color w:val="181717"/>
        </w:rPr>
        <w:t>nfluenced</w:t>
      </w:r>
      <w:proofErr w:type="spellEnd"/>
      <w:r>
        <w:rPr>
          <w:rFonts w:ascii="Cambria" w:eastAsia="Cambria" w:hAnsi="Cambria" w:cs="Cambria"/>
          <w:color w:val="181717"/>
        </w:rPr>
        <w:t xml:space="preserve"> by the organization’s</w:t>
      </w:r>
      <w:r>
        <w:rPr>
          <w:rFonts w:ascii="Cambria" w:eastAsia="Cambria" w:hAnsi="Cambria" w:cs="Cambria"/>
          <w:color w:val="181717"/>
          <w:lang w:val="en-GB"/>
        </w:rPr>
        <w:t>:</w:t>
      </w:r>
    </w:p>
    <w:p w14:paraId="53168E49" w14:textId="77777777" w:rsidR="007F6F57" w:rsidRPr="00B72448" w:rsidRDefault="007F6F57" w:rsidP="007F6F57">
      <w:pPr>
        <w:pStyle w:val="ListParagraph"/>
        <w:numPr>
          <w:ilvl w:val="0"/>
          <w:numId w:val="2"/>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needs and objectives, </w:t>
      </w:r>
    </w:p>
    <w:p w14:paraId="235D7989" w14:textId="77777777" w:rsidR="007F6F57" w:rsidRPr="00B72448" w:rsidRDefault="007F6F57" w:rsidP="007F6F57">
      <w:pPr>
        <w:pStyle w:val="ListParagraph"/>
        <w:numPr>
          <w:ilvl w:val="0"/>
          <w:numId w:val="2"/>
        </w:numPr>
        <w:spacing w:after="150" w:line="265" w:lineRule="auto"/>
        <w:jc w:val="both"/>
        <w:rPr>
          <w:rFonts w:ascii="Cambria" w:eastAsia="Cambria" w:hAnsi="Cambria" w:cs="Cambria"/>
          <w:color w:val="181717"/>
        </w:rPr>
      </w:pPr>
      <w:r w:rsidRPr="00B72448">
        <w:rPr>
          <w:rFonts w:ascii="Cambria" w:eastAsia="Cambria" w:hAnsi="Cambria" w:cs="Cambria"/>
          <w:color w:val="181717"/>
        </w:rPr>
        <w:lastRenderedPageBreak/>
        <w:t xml:space="preserve">security requirements, </w:t>
      </w:r>
    </w:p>
    <w:p w14:paraId="540C4FA4" w14:textId="77777777" w:rsidR="007F6F57" w:rsidRPr="00B72448" w:rsidRDefault="007F6F57" w:rsidP="007F6F57">
      <w:pPr>
        <w:pStyle w:val="ListParagraph"/>
        <w:numPr>
          <w:ilvl w:val="0"/>
          <w:numId w:val="2"/>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the organizational processes used </w:t>
      </w:r>
    </w:p>
    <w:p w14:paraId="77581C5E" w14:textId="77777777" w:rsidR="007F6F57" w:rsidRPr="00B72448" w:rsidRDefault="007F6F57" w:rsidP="007F6F57">
      <w:pPr>
        <w:pStyle w:val="ListParagraph"/>
        <w:numPr>
          <w:ilvl w:val="0"/>
          <w:numId w:val="2"/>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the size </w:t>
      </w:r>
      <w:r w:rsidRPr="00B72448">
        <w:rPr>
          <w:rFonts w:ascii="Cambria" w:eastAsia="Cambria" w:hAnsi="Cambria" w:cs="Cambria"/>
          <w:color w:val="181717"/>
          <w:lang w:val="en-GB"/>
        </w:rPr>
        <w:t>of the organization</w:t>
      </w:r>
      <w:r w:rsidRPr="00B72448">
        <w:rPr>
          <w:rFonts w:ascii="Cambria" w:eastAsia="Cambria" w:hAnsi="Cambria" w:cs="Cambria"/>
          <w:color w:val="181717"/>
        </w:rPr>
        <w:t xml:space="preserve"> </w:t>
      </w:r>
    </w:p>
    <w:p w14:paraId="0A454188" w14:textId="77777777" w:rsidR="007F6F57" w:rsidRPr="00B72448" w:rsidRDefault="007F6F57" w:rsidP="007F6F57">
      <w:pPr>
        <w:pStyle w:val="ListParagraph"/>
        <w:numPr>
          <w:ilvl w:val="0"/>
          <w:numId w:val="2"/>
        </w:numPr>
        <w:spacing w:after="150" w:line="265" w:lineRule="auto"/>
        <w:jc w:val="both"/>
        <w:rPr>
          <w:rFonts w:ascii="Cambria" w:eastAsia="Cambria" w:hAnsi="Cambria" w:cs="Cambria"/>
          <w:color w:val="181717"/>
        </w:rPr>
      </w:pPr>
      <w:r w:rsidRPr="00B72448">
        <w:rPr>
          <w:rFonts w:ascii="Cambria" w:eastAsia="Cambria" w:hAnsi="Cambria" w:cs="Cambria"/>
          <w:color w:val="181717"/>
          <w:lang w:val="en-GB"/>
        </w:rPr>
        <w:t xml:space="preserve">the </w:t>
      </w:r>
      <w:r w:rsidRPr="00B72448">
        <w:rPr>
          <w:rFonts w:ascii="Cambria" w:eastAsia="Cambria" w:hAnsi="Cambria" w:cs="Cambria"/>
          <w:color w:val="181717"/>
        </w:rPr>
        <w:t>structure of the organization</w:t>
      </w:r>
    </w:p>
    <w:p w14:paraId="1DEFA9CB" w14:textId="77777777" w:rsidR="007F6F57" w:rsidRDefault="007F6F57" w:rsidP="007F6F57">
      <w:pPr>
        <w:spacing w:after="150" w:line="265" w:lineRule="auto"/>
        <w:ind w:left="-15"/>
        <w:jc w:val="both"/>
        <w:rPr>
          <w:rFonts w:ascii="Cambria" w:eastAsia="Cambria" w:hAnsi="Cambria" w:cs="Cambria"/>
          <w:color w:val="181717"/>
        </w:rPr>
      </w:pPr>
    </w:p>
    <w:p w14:paraId="0E518ABE"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P</w:t>
      </w:r>
      <w:r>
        <w:rPr>
          <w:rFonts w:ascii="Cambria" w:eastAsia="Cambria" w:hAnsi="Cambria" w:cs="Cambria"/>
          <w:color w:val="181717"/>
        </w:rPr>
        <w:t>reserve the</w:t>
      </w:r>
      <w:r>
        <w:rPr>
          <w:rFonts w:ascii="Cambria" w:eastAsia="Cambria" w:hAnsi="Cambria" w:cs="Cambria"/>
          <w:color w:val="181717"/>
          <w:lang w:val="en-GB"/>
        </w:rPr>
        <w:t>:</w:t>
      </w:r>
    </w:p>
    <w:p w14:paraId="69446520" w14:textId="77777777" w:rsidR="007F6F57" w:rsidRPr="00303ECE" w:rsidRDefault="007F6F57" w:rsidP="007F6F57">
      <w:pPr>
        <w:pStyle w:val="ListParagraph"/>
        <w:numPr>
          <w:ilvl w:val="0"/>
          <w:numId w:val="3"/>
        </w:numPr>
        <w:spacing w:after="150" w:line="265" w:lineRule="auto"/>
        <w:jc w:val="both"/>
        <w:rPr>
          <w:rFonts w:ascii="Cambria" w:eastAsia="Cambria" w:hAnsi="Cambria" w:cs="Cambria"/>
          <w:color w:val="181717"/>
        </w:rPr>
      </w:pPr>
      <w:r>
        <w:rPr>
          <w:rFonts w:ascii="Cambria" w:eastAsia="Cambria" w:hAnsi="Cambria" w:cs="Cambria"/>
          <w:color w:val="181717"/>
          <w:lang w:val="en-GB"/>
        </w:rPr>
        <w:t>c</w:t>
      </w:r>
      <w:proofErr w:type="spellStart"/>
      <w:r w:rsidRPr="00303ECE">
        <w:rPr>
          <w:rFonts w:ascii="Cambria" w:eastAsia="Cambria" w:hAnsi="Cambria" w:cs="Cambria"/>
          <w:color w:val="181717"/>
        </w:rPr>
        <w:t>onfidentiality</w:t>
      </w:r>
      <w:proofErr w:type="spellEnd"/>
    </w:p>
    <w:p w14:paraId="7FE86F1D" w14:textId="77777777" w:rsidR="007F6F57" w:rsidRPr="00303ECE" w:rsidRDefault="007F6F57" w:rsidP="007F6F57">
      <w:pPr>
        <w:pStyle w:val="ListParagraph"/>
        <w:numPr>
          <w:ilvl w:val="0"/>
          <w:numId w:val="3"/>
        </w:numPr>
        <w:spacing w:after="150" w:line="265" w:lineRule="auto"/>
        <w:jc w:val="both"/>
        <w:rPr>
          <w:rFonts w:ascii="Cambria" w:eastAsia="Cambria" w:hAnsi="Cambria" w:cs="Cambria"/>
          <w:color w:val="181717"/>
        </w:rPr>
      </w:pPr>
      <w:r w:rsidRPr="00303ECE">
        <w:rPr>
          <w:rFonts w:ascii="Cambria" w:eastAsia="Cambria" w:hAnsi="Cambria" w:cs="Cambria"/>
          <w:color w:val="181717"/>
        </w:rPr>
        <w:t xml:space="preserve">integrity </w:t>
      </w:r>
    </w:p>
    <w:p w14:paraId="12FB9A5B" w14:textId="77777777" w:rsidR="007F6F57" w:rsidRPr="00303ECE" w:rsidRDefault="007F6F57" w:rsidP="007F6F57">
      <w:pPr>
        <w:pStyle w:val="ListParagraph"/>
        <w:numPr>
          <w:ilvl w:val="0"/>
          <w:numId w:val="3"/>
        </w:numPr>
        <w:spacing w:after="150" w:line="265" w:lineRule="auto"/>
        <w:jc w:val="both"/>
        <w:rPr>
          <w:rFonts w:ascii="Cambria" w:eastAsia="Cambria" w:hAnsi="Cambria" w:cs="Cambria"/>
          <w:color w:val="181717"/>
        </w:rPr>
      </w:pPr>
      <w:r w:rsidRPr="00303ECE">
        <w:rPr>
          <w:rFonts w:ascii="Cambria" w:eastAsia="Cambria" w:hAnsi="Cambria" w:cs="Cambria"/>
          <w:color w:val="181717"/>
        </w:rPr>
        <w:t xml:space="preserve">availability </w:t>
      </w:r>
    </w:p>
    <w:p w14:paraId="595D6169"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rPr>
        <w:t>of information</w:t>
      </w:r>
      <w:r>
        <w:rPr>
          <w:rFonts w:ascii="Cambria" w:eastAsia="Cambria" w:hAnsi="Cambria" w:cs="Cambria"/>
          <w:color w:val="181717"/>
          <w:lang w:val="en-GB"/>
        </w:rPr>
        <w:t>.</w:t>
      </w:r>
    </w:p>
    <w:p w14:paraId="6E6ED681" w14:textId="77777777" w:rsidR="007F6F57" w:rsidRDefault="007F6F57" w:rsidP="007F6F57">
      <w:pPr>
        <w:spacing w:after="150" w:line="265" w:lineRule="auto"/>
        <w:ind w:left="-5" w:hanging="10"/>
        <w:jc w:val="both"/>
        <w:rPr>
          <w:rFonts w:ascii="Cambria" w:eastAsia="Cambria" w:hAnsi="Cambria" w:cs="Cambria"/>
          <w:color w:val="181717"/>
        </w:rPr>
      </w:pPr>
    </w:p>
    <w:p w14:paraId="2D27F924"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Integrate with organizational processes</w:t>
      </w:r>
    </w:p>
    <w:p w14:paraId="718DB1AB"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Scale with the organization</w:t>
      </w:r>
    </w:p>
    <w:p w14:paraId="63E5D3EC" w14:textId="77777777" w:rsidR="007F6F57" w:rsidRDefault="007F6F57" w:rsidP="007F6F57">
      <w:pPr>
        <w:spacing w:after="154"/>
      </w:pPr>
      <w:r>
        <w:rPr>
          <w:rFonts w:ascii="Cambria" w:eastAsia="Cambria" w:hAnsi="Cambria" w:cs="Cambria"/>
          <w:color w:val="181717"/>
        </w:rPr>
        <w:t xml:space="preserve"> </w:t>
      </w:r>
    </w:p>
    <w:p w14:paraId="02FFE6AB" w14:textId="77777777" w:rsidR="007F6F57" w:rsidRPr="00353BC7" w:rsidRDefault="007F6F57" w:rsidP="007F6F57">
      <w:pPr>
        <w:pStyle w:val="Heading3"/>
        <w:tabs>
          <w:tab w:val="center" w:pos="3598"/>
        </w:tabs>
        <w:spacing w:after="164"/>
        <w:ind w:left="-15" w:firstLine="0"/>
        <w:rPr>
          <w:lang w:val="en-GB"/>
        </w:rPr>
      </w:pPr>
      <w:bookmarkStart w:id="2" w:name="_Toc26099141"/>
      <w:r>
        <w:rPr>
          <w:sz w:val="22"/>
        </w:rPr>
        <w:t xml:space="preserve">0.2 </w:t>
      </w:r>
      <w:r>
        <w:rPr>
          <w:sz w:val="22"/>
        </w:rPr>
        <w:tab/>
      </w:r>
      <w:bookmarkEnd w:id="2"/>
      <w:r>
        <w:rPr>
          <w:sz w:val="22"/>
          <w:lang w:val="en-GB"/>
        </w:rPr>
        <w:t>Relations</w:t>
      </w:r>
    </w:p>
    <w:p w14:paraId="2E40F11C"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Uses Annex SL for common terms</w:t>
      </w:r>
    </w:p>
    <w:p w14:paraId="0C6E817D"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Possible to operate a single management system</w:t>
      </w:r>
    </w:p>
    <w:p w14:paraId="066A5960" w14:textId="77777777" w:rsidR="007F6F57" w:rsidRDefault="007F6F57" w:rsidP="007F6F57">
      <w:pPr>
        <w:spacing w:after="150" w:line="265" w:lineRule="auto"/>
        <w:ind w:left="-5" w:hanging="10"/>
        <w:jc w:val="both"/>
        <w:rPr>
          <w:rFonts w:ascii="Cambria" w:eastAsia="Cambria" w:hAnsi="Cambria" w:cs="Cambria"/>
          <w:color w:val="181717"/>
          <w:lang w:val="en-GB"/>
        </w:rPr>
      </w:pPr>
    </w:p>
    <w:p w14:paraId="38F37DDC" w14:textId="77777777" w:rsidR="007F6F57" w:rsidRDefault="007F6F57" w:rsidP="007F6F57">
      <w:pPr>
        <w:pStyle w:val="Heading3"/>
        <w:tabs>
          <w:tab w:val="center" w:pos="2008"/>
        </w:tabs>
        <w:ind w:left="-15" w:firstLine="0"/>
      </w:pPr>
      <w:bookmarkStart w:id="3" w:name="_Toc26099145"/>
      <w:r>
        <w:t xml:space="preserve">4 </w:t>
      </w:r>
      <w:r>
        <w:tab/>
        <w:t>Context of the organization</w:t>
      </w:r>
      <w:bookmarkEnd w:id="3"/>
    </w:p>
    <w:p w14:paraId="70302D6C" w14:textId="77777777" w:rsidR="007F6F57" w:rsidRPr="007D033E" w:rsidRDefault="007F6F57" w:rsidP="007F6F57">
      <w:pPr>
        <w:pStyle w:val="Heading4"/>
        <w:tabs>
          <w:tab w:val="center" w:pos="3156"/>
        </w:tabs>
        <w:ind w:left="-15" w:firstLine="0"/>
        <w:rPr>
          <w:lang w:val="en-GB"/>
        </w:rPr>
      </w:pPr>
      <w:r>
        <w:t xml:space="preserve">4.1 </w:t>
      </w:r>
      <w:r>
        <w:tab/>
      </w:r>
      <w:r>
        <w:rPr>
          <w:lang w:val="en-GB"/>
        </w:rPr>
        <w:t>The organization and its context</w:t>
      </w:r>
    </w:p>
    <w:p w14:paraId="034B7389"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 xml:space="preserve">Determine external an </w:t>
      </w:r>
      <w:proofErr w:type="gramStart"/>
      <w:r>
        <w:rPr>
          <w:rFonts w:ascii="Cambria" w:eastAsia="Cambria" w:hAnsi="Cambria" w:cs="Cambria"/>
          <w:color w:val="181717"/>
          <w:lang w:val="en-GB"/>
        </w:rPr>
        <w:t>internal issues</w:t>
      </w:r>
      <w:proofErr w:type="gramEnd"/>
      <w:r>
        <w:rPr>
          <w:rFonts w:ascii="Cambria" w:eastAsia="Cambria" w:hAnsi="Cambria" w:cs="Cambria"/>
          <w:color w:val="181717"/>
          <w:lang w:val="en-GB"/>
        </w:rPr>
        <w:t xml:space="preserve"> affecting the ISMS</w:t>
      </w:r>
    </w:p>
    <w:p w14:paraId="009C0672" w14:textId="77777777" w:rsidR="007F6F57" w:rsidRDefault="007F6F57" w:rsidP="007F6F57">
      <w:pPr>
        <w:spacing w:after="150" w:line="265" w:lineRule="auto"/>
        <w:ind w:left="-5" w:hanging="10"/>
        <w:jc w:val="both"/>
        <w:rPr>
          <w:rFonts w:ascii="Cambria" w:eastAsia="Cambria" w:hAnsi="Cambria" w:cs="Cambria"/>
          <w:color w:val="181717"/>
          <w:lang w:val="en-GB"/>
        </w:rPr>
      </w:pPr>
    </w:p>
    <w:p w14:paraId="7CAFF551" w14:textId="77777777" w:rsidR="007F6F57" w:rsidRPr="007D033E" w:rsidRDefault="007F6F57" w:rsidP="007F6F57">
      <w:pPr>
        <w:pStyle w:val="Heading4"/>
        <w:tabs>
          <w:tab w:val="center" w:pos="4056"/>
        </w:tabs>
        <w:ind w:left="-15" w:firstLine="0"/>
        <w:rPr>
          <w:lang w:val="en-GB"/>
        </w:rPr>
      </w:pPr>
      <w:r>
        <w:t xml:space="preserve">4.2 </w:t>
      </w:r>
      <w:r>
        <w:tab/>
      </w:r>
      <w:r>
        <w:rPr>
          <w:lang w:val="en-GB"/>
        </w:rPr>
        <w:t>Understand the interested parties</w:t>
      </w:r>
    </w:p>
    <w:p w14:paraId="05631438" w14:textId="77777777" w:rsidR="007F6F57" w:rsidRPr="007D033E"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Determine</w:t>
      </w:r>
    </w:p>
    <w:p w14:paraId="450B4916" w14:textId="77777777" w:rsidR="007F6F57" w:rsidRDefault="007F6F57" w:rsidP="007F6F57">
      <w:pPr>
        <w:pStyle w:val="ListParagraph"/>
        <w:numPr>
          <w:ilvl w:val="0"/>
          <w:numId w:val="5"/>
        </w:numPr>
        <w:spacing w:after="150" w:line="265" w:lineRule="auto"/>
        <w:jc w:val="both"/>
      </w:pPr>
      <w:r>
        <w:rPr>
          <w:rFonts w:ascii="Cambria" w:eastAsia="Cambria" w:hAnsi="Cambria" w:cs="Cambria"/>
          <w:color w:val="181717"/>
          <w:lang w:val="en-GB"/>
        </w:rPr>
        <w:t>I</w:t>
      </w:r>
      <w:proofErr w:type="spellStart"/>
      <w:r w:rsidRPr="007D033E">
        <w:rPr>
          <w:rFonts w:ascii="Cambria" w:eastAsia="Cambria" w:hAnsi="Cambria" w:cs="Cambria"/>
          <w:color w:val="181717"/>
        </w:rPr>
        <w:t>nterested</w:t>
      </w:r>
      <w:proofErr w:type="spellEnd"/>
      <w:r w:rsidRPr="007D033E">
        <w:rPr>
          <w:rFonts w:ascii="Cambria" w:eastAsia="Cambria" w:hAnsi="Cambria" w:cs="Cambria"/>
          <w:color w:val="181717"/>
        </w:rPr>
        <w:t xml:space="preserve"> parties </w:t>
      </w:r>
    </w:p>
    <w:p w14:paraId="5CFFB94A" w14:textId="77777777" w:rsidR="007F6F57" w:rsidRPr="007D033E" w:rsidRDefault="007F6F57" w:rsidP="007F6F57">
      <w:pPr>
        <w:pStyle w:val="ListParagraph"/>
        <w:numPr>
          <w:ilvl w:val="0"/>
          <w:numId w:val="5"/>
        </w:numPr>
        <w:spacing w:after="150" w:line="265" w:lineRule="auto"/>
        <w:jc w:val="both"/>
        <w:rPr>
          <w:rFonts w:ascii="Cambria" w:eastAsia="Cambria" w:hAnsi="Cambria" w:cs="Cambria"/>
          <w:color w:val="181717"/>
          <w:lang w:val="en-GB"/>
        </w:rPr>
      </w:pPr>
      <w:r>
        <w:rPr>
          <w:rFonts w:ascii="Cambria" w:eastAsia="Cambria" w:hAnsi="Cambria" w:cs="Cambria"/>
          <w:color w:val="181717"/>
          <w:lang w:val="en-GB"/>
        </w:rPr>
        <w:t>T</w:t>
      </w:r>
      <w:r w:rsidRPr="007D033E">
        <w:rPr>
          <w:rFonts w:ascii="Cambria" w:eastAsia="Cambria" w:hAnsi="Cambria" w:cs="Cambria"/>
          <w:color w:val="181717"/>
        </w:rPr>
        <w:t xml:space="preserve">he requirements of these </w:t>
      </w:r>
      <w:r w:rsidRPr="007D033E">
        <w:rPr>
          <w:rFonts w:ascii="Cambria" w:eastAsia="Cambria" w:hAnsi="Cambria" w:cs="Cambria"/>
          <w:color w:val="181717"/>
          <w:lang w:val="en-GB"/>
        </w:rPr>
        <w:t>parties, both regulatory and contractual</w:t>
      </w:r>
    </w:p>
    <w:p w14:paraId="59744617" w14:textId="77777777" w:rsidR="007F6F57" w:rsidRPr="007D033E" w:rsidRDefault="007F6F57" w:rsidP="007F6F57">
      <w:pPr>
        <w:spacing w:after="150" w:line="265" w:lineRule="auto"/>
        <w:jc w:val="both"/>
      </w:pPr>
    </w:p>
    <w:p w14:paraId="5CB1C402" w14:textId="77777777" w:rsidR="007F6F57" w:rsidRDefault="007F6F57" w:rsidP="007F6F57">
      <w:pPr>
        <w:pStyle w:val="Heading4"/>
        <w:tabs>
          <w:tab w:val="center" w:pos="4475"/>
        </w:tabs>
        <w:ind w:left="-15" w:firstLine="0"/>
      </w:pPr>
      <w:r>
        <w:t xml:space="preserve">4.3 </w:t>
      </w:r>
      <w:r>
        <w:tab/>
        <w:t>Determining the scope of the information security management system</w:t>
      </w:r>
    </w:p>
    <w:p w14:paraId="2AB970E5"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Document the scope of the ISMS</w:t>
      </w:r>
    </w:p>
    <w:p w14:paraId="272CD7CF" w14:textId="77777777" w:rsidR="007F6F57" w:rsidRPr="007D033E" w:rsidRDefault="007F6F57" w:rsidP="007F6F57">
      <w:pPr>
        <w:pStyle w:val="ListParagraph"/>
        <w:numPr>
          <w:ilvl w:val="0"/>
          <w:numId w:val="4"/>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External and internal issues</w:t>
      </w:r>
    </w:p>
    <w:p w14:paraId="7E5FF923" w14:textId="77777777" w:rsidR="007F6F57" w:rsidRPr="007D033E" w:rsidRDefault="007F6F57" w:rsidP="007F6F57">
      <w:pPr>
        <w:pStyle w:val="ListParagraph"/>
        <w:numPr>
          <w:ilvl w:val="0"/>
          <w:numId w:val="4"/>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Requirements</w:t>
      </w:r>
    </w:p>
    <w:p w14:paraId="42E5A4DB" w14:textId="77777777" w:rsidR="007F6F57" w:rsidRPr="007D033E" w:rsidRDefault="007F6F57" w:rsidP="007F6F57">
      <w:pPr>
        <w:pStyle w:val="ListParagraph"/>
        <w:numPr>
          <w:ilvl w:val="0"/>
          <w:numId w:val="4"/>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Interfaces and dependencies between processes</w:t>
      </w:r>
    </w:p>
    <w:p w14:paraId="7EF24A2F" w14:textId="77777777" w:rsidR="007F6F57" w:rsidRDefault="007F6F57" w:rsidP="007F6F57">
      <w:pPr>
        <w:spacing w:after="284" w:line="265" w:lineRule="auto"/>
        <w:ind w:left="-5" w:hanging="10"/>
        <w:jc w:val="both"/>
      </w:pPr>
    </w:p>
    <w:p w14:paraId="3014EB1B" w14:textId="77777777" w:rsidR="007F6F57" w:rsidRDefault="007F6F57" w:rsidP="007F6F57">
      <w:pPr>
        <w:pStyle w:val="Heading4"/>
        <w:tabs>
          <w:tab w:val="center" w:pos="2188"/>
        </w:tabs>
        <w:ind w:left="-15" w:firstLine="0"/>
      </w:pPr>
      <w:r>
        <w:lastRenderedPageBreak/>
        <w:t xml:space="preserve">4.4 </w:t>
      </w:r>
      <w:r>
        <w:tab/>
        <w:t>Information security management system</w:t>
      </w:r>
    </w:p>
    <w:p w14:paraId="2D8C325E" w14:textId="77777777" w:rsidR="007F6F57" w:rsidRPr="007D033E" w:rsidRDefault="007F6F57" w:rsidP="007F6F57">
      <w:pPr>
        <w:pStyle w:val="ListParagraph"/>
        <w:numPr>
          <w:ilvl w:val="0"/>
          <w:numId w:val="6"/>
        </w:numPr>
        <w:spacing w:after="398" w:line="265" w:lineRule="auto"/>
        <w:jc w:val="both"/>
        <w:rPr>
          <w:rFonts w:ascii="Cambria" w:eastAsia="Cambria" w:hAnsi="Cambria" w:cs="Cambria"/>
          <w:color w:val="181717"/>
          <w:lang w:val="en-GB"/>
        </w:rPr>
      </w:pPr>
      <w:r w:rsidRPr="007D033E">
        <w:rPr>
          <w:rFonts w:ascii="Cambria" w:eastAsia="Cambria" w:hAnsi="Cambria" w:cs="Cambria"/>
          <w:color w:val="181717"/>
          <w:lang w:val="en-GB"/>
        </w:rPr>
        <w:t>Establish</w:t>
      </w:r>
    </w:p>
    <w:p w14:paraId="76750587" w14:textId="77777777" w:rsidR="007F6F57" w:rsidRPr="007D033E" w:rsidRDefault="007F6F57" w:rsidP="007F6F57">
      <w:pPr>
        <w:pStyle w:val="ListParagraph"/>
        <w:numPr>
          <w:ilvl w:val="0"/>
          <w:numId w:val="6"/>
        </w:numPr>
        <w:spacing w:after="398" w:line="265" w:lineRule="auto"/>
        <w:jc w:val="both"/>
        <w:rPr>
          <w:rFonts w:ascii="Cambria" w:eastAsia="Cambria" w:hAnsi="Cambria" w:cs="Cambria"/>
          <w:color w:val="181717"/>
          <w:lang w:val="en-GB"/>
        </w:rPr>
      </w:pPr>
      <w:r w:rsidRPr="007D033E">
        <w:rPr>
          <w:rFonts w:ascii="Cambria" w:eastAsia="Cambria" w:hAnsi="Cambria" w:cs="Cambria"/>
          <w:color w:val="181717"/>
          <w:lang w:val="en-GB"/>
        </w:rPr>
        <w:t>Implement</w:t>
      </w:r>
    </w:p>
    <w:p w14:paraId="026213E4" w14:textId="77777777" w:rsidR="007F6F57" w:rsidRPr="007D033E" w:rsidRDefault="007F6F57" w:rsidP="007F6F57">
      <w:pPr>
        <w:pStyle w:val="ListParagraph"/>
        <w:numPr>
          <w:ilvl w:val="0"/>
          <w:numId w:val="6"/>
        </w:numPr>
        <w:spacing w:after="398" w:line="265" w:lineRule="auto"/>
        <w:jc w:val="both"/>
        <w:rPr>
          <w:rFonts w:ascii="Cambria" w:eastAsia="Cambria" w:hAnsi="Cambria" w:cs="Cambria"/>
          <w:color w:val="181717"/>
          <w:lang w:val="en-GB"/>
        </w:rPr>
      </w:pPr>
      <w:r w:rsidRPr="007D033E">
        <w:rPr>
          <w:rFonts w:ascii="Cambria" w:eastAsia="Cambria" w:hAnsi="Cambria" w:cs="Cambria"/>
          <w:color w:val="181717"/>
          <w:lang w:val="en-GB"/>
        </w:rPr>
        <w:t>Maintain</w:t>
      </w:r>
    </w:p>
    <w:p w14:paraId="07A1D172" w14:textId="77777777" w:rsidR="007F6F57" w:rsidRPr="007D033E" w:rsidRDefault="007F6F57" w:rsidP="007F6F57">
      <w:pPr>
        <w:pStyle w:val="ListParagraph"/>
        <w:numPr>
          <w:ilvl w:val="0"/>
          <w:numId w:val="6"/>
        </w:numPr>
        <w:spacing w:after="398" w:line="265" w:lineRule="auto"/>
        <w:jc w:val="both"/>
        <w:rPr>
          <w:rFonts w:ascii="Cambria" w:eastAsia="Cambria" w:hAnsi="Cambria" w:cs="Cambria"/>
          <w:color w:val="181717"/>
          <w:lang w:val="en-GB"/>
        </w:rPr>
      </w:pPr>
      <w:r w:rsidRPr="007D033E">
        <w:rPr>
          <w:rFonts w:ascii="Cambria" w:eastAsia="Cambria" w:hAnsi="Cambria" w:cs="Cambria"/>
          <w:color w:val="181717"/>
          <w:lang w:val="en-GB"/>
        </w:rPr>
        <w:t>Improve</w:t>
      </w:r>
    </w:p>
    <w:p w14:paraId="65ECBE0F" w14:textId="77777777" w:rsidR="007F6F57" w:rsidRDefault="007F6F57" w:rsidP="007F6F57">
      <w:pPr>
        <w:spacing w:after="398" w:line="265" w:lineRule="auto"/>
        <w:ind w:left="-5" w:hanging="10"/>
        <w:jc w:val="both"/>
      </w:pPr>
    </w:p>
    <w:p w14:paraId="46442666" w14:textId="77777777" w:rsidR="007F6F57" w:rsidRDefault="007F6F57" w:rsidP="007F6F57">
      <w:pPr>
        <w:pStyle w:val="Heading3"/>
        <w:tabs>
          <w:tab w:val="center" w:pos="389"/>
        </w:tabs>
        <w:ind w:left="-15" w:firstLine="0"/>
      </w:pPr>
      <w:bookmarkStart w:id="4" w:name="_Toc26099146"/>
      <w:r>
        <w:t xml:space="preserve">5 </w:t>
      </w:r>
      <w:r>
        <w:tab/>
        <w:t>Leadership</w:t>
      </w:r>
      <w:bookmarkEnd w:id="4"/>
    </w:p>
    <w:p w14:paraId="3F81E342" w14:textId="77777777" w:rsidR="007F6F57" w:rsidRPr="007D033E" w:rsidRDefault="007F6F57" w:rsidP="007F6F57">
      <w:pPr>
        <w:pStyle w:val="Heading4"/>
        <w:tabs>
          <w:tab w:val="center" w:pos="1474"/>
        </w:tabs>
        <w:ind w:left="-15" w:firstLine="0"/>
        <w:rPr>
          <w:lang w:val="en-GB"/>
        </w:rPr>
      </w:pPr>
      <w:r>
        <w:t xml:space="preserve">5.1 </w:t>
      </w:r>
      <w:r>
        <w:tab/>
      </w:r>
      <w:r>
        <w:rPr>
          <w:lang w:val="en-GB"/>
        </w:rPr>
        <w:t>Commitment</w:t>
      </w:r>
    </w:p>
    <w:p w14:paraId="74F82A66" w14:textId="77777777" w:rsidR="007F6F57"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Information security policy</w:t>
      </w:r>
    </w:p>
    <w:p w14:paraId="6F7F7992" w14:textId="77777777" w:rsidR="007F6F57" w:rsidRPr="007D033E" w:rsidRDefault="007F6F57" w:rsidP="007F6F57">
      <w:pPr>
        <w:pStyle w:val="ListParagraph"/>
        <w:numPr>
          <w:ilvl w:val="0"/>
          <w:numId w:val="7"/>
        </w:numPr>
      </w:pPr>
      <w:r w:rsidRPr="007C29AF">
        <w:rPr>
          <w:rFonts w:ascii="Cambria" w:eastAsia="Cambria" w:hAnsi="Cambria" w:cs="Cambria"/>
          <w:color w:val="181717"/>
          <w:lang w:val="en-GB"/>
        </w:rPr>
        <w:t>Integration of information security in the processes</w:t>
      </w:r>
    </w:p>
    <w:p w14:paraId="0867D33F" w14:textId="77777777" w:rsidR="007F6F57" w:rsidRPr="007D033E"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Establishment of information security objectives</w:t>
      </w:r>
    </w:p>
    <w:p w14:paraId="121FDF72" w14:textId="77777777" w:rsidR="007F6F57" w:rsidRDefault="007F6F57" w:rsidP="007F6F57">
      <w:pPr>
        <w:pStyle w:val="ListParagraph"/>
        <w:numPr>
          <w:ilvl w:val="0"/>
          <w:numId w:val="7"/>
        </w:numPr>
        <w:spacing w:after="150" w:line="265" w:lineRule="auto"/>
        <w:jc w:val="both"/>
      </w:pPr>
      <w:r w:rsidRPr="007D033E">
        <w:rPr>
          <w:rFonts w:ascii="Cambria" w:eastAsia="Cambria" w:hAnsi="Cambria" w:cs="Cambria"/>
          <w:color w:val="181717"/>
          <w:lang w:val="en-GB"/>
        </w:rPr>
        <w:t>R</w:t>
      </w:r>
      <w:proofErr w:type="spellStart"/>
      <w:r w:rsidRPr="007D033E">
        <w:rPr>
          <w:rFonts w:ascii="Cambria" w:eastAsia="Cambria" w:hAnsi="Cambria" w:cs="Cambria"/>
          <w:color w:val="181717"/>
        </w:rPr>
        <w:t>esource</w:t>
      </w:r>
      <w:proofErr w:type="spellEnd"/>
      <w:r w:rsidRPr="007D033E">
        <w:rPr>
          <w:rFonts w:ascii="Cambria" w:eastAsia="Cambria" w:hAnsi="Cambria" w:cs="Cambria"/>
          <w:color w:val="181717"/>
          <w:lang w:val="en-GB"/>
        </w:rPr>
        <w:t xml:space="preserve"> allocation needed</w:t>
      </w:r>
    </w:p>
    <w:p w14:paraId="6BCBDDCC" w14:textId="77777777" w:rsidR="007F6F57" w:rsidRPr="007D033E"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Communicate the importance of information security</w:t>
      </w:r>
    </w:p>
    <w:p w14:paraId="0708BC98" w14:textId="77777777" w:rsidR="007F6F57" w:rsidRPr="007D033E"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Ensure effectiveness of the ISMS</w:t>
      </w:r>
    </w:p>
    <w:p w14:paraId="7537D2D4" w14:textId="77777777" w:rsidR="007F6F57" w:rsidRPr="007D033E"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Support and contribute to the effectiveness</w:t>
      </w:r>
    </w:p>
    <w:p w14:paraId="79A01762" w14:textId="77777777" w:rsidR="007F6F57" w:rsidRPr="007D033E" w:rsidRDefault="007F6F57" w:rsidP="007F6F57">
      <w:pPr>
        <w:pStyle w:val="ListParagraph"/>
        <w:numPr>
          <w:ilvl w:val="0"/>
          <w:numId w:val="7"/>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Promote continual improvement</w:t>
      </w:r>
    </w:p>
    <w:p w14:paraId="0DADFAEC" w14:textId="77777777" w:rsidR="007F6F57" w:rsidRDefault="007F6F57" w:rsidP="007F6F57">
      <w:pPr>
        <w:pStyle w:val="ListParagraph"/>
        <w:numPr>
          <w:ilvl w:val="0"/>
          <w:numId w:val="7"/>
        </w:numPr>
        <w:spacing w:after="290" w:line="265" w:lineRule="auto"/>
        <w:jc w:val="both"/>
      </w:pPr>
      <w:r w:rsidRPr="007D033E">
        <w:rPr>
          <w:rFonts w:ascii="Cambria" w:eastAsia="Cambria" w:hAnsi="Cambria" w:cs="Cambria"/>
          <w:color w:val="181717"/>
          <w:lang w:val="en-GB"/>
        </w:rPr>
        <w:t>Support all management roles to ensure information security</w:t>
      </w:r>
    </w:p>
    <w:p w14:paraId="667FEDFF" w14:textId="77777777" w:rsidR="007F6F57" w:rsidRDefault="007F6F57" w:rsidP="007F6F57">
      <w:pPr>
        <w:pStyle w:val="Heading4"/>
        <w:tabs>
          <w:tab w:val="center" w:pos="220"/>
        </w:tabs>
        <w:ind w:left="-15" w:firstLine="0"/>
      </w:pPr>
      <w:r>
        <w:t xml:space="preserve">5.2 </w:t>
      </w:r>
      <w:r>
        <w:tab/>
        <w:t>Policy</w:t>
      </w:r>
    </w:p>
    <w:p w14:paraId="54DA4DAA" w14:textId="77777777" w:rsidR="007F6F57" w:rsidRDefault="007F6F57" w:rsidP="007F6F57">
      <w:pPr>
        <w:spacing w:after="150" w:line="265" w:lineRule="auto"/>
        <w:ind w:left="-5" w:hanging="10"/>
        <w:jc w:val="both"/>
      </w:pPr>
      <w:r>
        <w:rPr>
          <w:rFonts w:ascii="Cambria" w:eastAsia="Cambria" w:hAnsi="Cambria" w:cs="Cambria"/>
          <w:color w:val="181717"/>
        </w:rPr>
        <w:t>Top management shall establish an information security policy that:</w:t>
      </w:r>
    </w:p>
    <w:p w14:paraId="55E26087" w14:textId="77777777" w:rsidR="007F6F57" w:rsidRDefault="007F6F57" w:rsidP="007F6F57">
      <w:pPr>
        <w:numPr>
          <w:ilvl w:val="0"/>
          <w:numId w:val="8"/>
        </w:numPr>
        <w:spacing w:after="150" w:line="265" w:lineRule="auto"/>
        <w:jc w:val="both"/>
      </w:pPr>
      <w:r>
        <w:rPr>
          <w:rFonts w:ascii="Cambria" w:eastAsia="Cambria" w:hAnsi="Cambria" w:cs="Cambria"/>
          <w:color w:val="181717"/>
          <w:lang w:val="en-GB"/>
        </w:rPr>
        <w:t>Appropriate to the organization</w:t>
      </w:r>
    </w:p>
    <w:p w14:paraId="689DF8DA" w14:textId="77777777" w:rsidR="007F6F57" w:rsidRDefault="007F6F57" w:rsidP="007F6F57">
      <w:pPr>
        <w:numPr>
          <w:ilvl w:val="0"/>
          <w:numId w:val="8"/>
        </w:numPr>
        <w:spacing w:after="150" w:line="265" w:lineRule="auto"/>
        <w:jc w:val="both"/>
      </w:pPr>
      <w:r>
        <w:rPr>
          <w:rFonts w:ascii="Cambria" w:eastAsia="Cambria" w:hAnsi="Cambria" w:cs="Cambria"/>
          <w:color w:val="181717"/>
          <w:lang w:val="en-GB"/>
        </w:rPr>
        <w:t>Framework for the establishment of objectives</w:t>
      </w:r>
    </w:p>
    <w:p w14:paraId="0F60ACEC" w14:textId="77777777" w:rsidR="007F6F57" w:rsidRPr="007D033E" w:rsidRDefault="007F6F57" w:rsidP="007F6F57">
      <w:pPr>
        <w:numPr>
          <w:ilvl w:val="0"/>
          <w:numId w:val="8"/>
        </w:numPr>
        <w:spacing w:after="150" w:line="265" w:lineRule="auto"/>
        <w:jc w:val="both"/>
      </w:pPr>
      <w:r>
        <w:rPr>
          <w:rFonts w:ascii="Cambria" w:eastAsia="Cambria" w:hAnsi="Cambria" w:cs="Cambria"/>
          <w:color w:val="181717"/>
          <w:lang w:val="en-GB"/>
        </w:rPr>
        <w:t>Commitment to compliance</w:t>
      </w:r>
    </w:p>
    <w:p w14:paraId="0AD69887" w14:textId="77777777" w:rsidR="007F6F57" w:rsidRDefault="007F6F57" w:rsidP="007F6F57">
      <w:pPr>
        <w:numPr>
          <w:ilvl w:val="0"/>
          <w:numId w:val="8"/>
        </w:numPr>
        <w:spacing w:after="150" w:line="265" w:lineRule="auto"/>
        <w:jc w:val="both"/>
      </w:pPr>
      <w:r>
        <w:rPr>
          <w:rFonts w:ascii="Cambria" w:eastAsia="Cambria" w:hAnsi="Cambria" w:cs="Cambria"/>
          <w:color w:val="181717"/>
          <w:lang w:val="en-GB"/>
        </w:rPr>
        <w:t>Commitment to continuous improvements</w:t>
      </w:r>
    </w:p>
    <w:p w14:paraId="65A62EC2" w14:textId="77777777" w:rsidR="007F6F57" w:rsidRDefault="007F6F57" w:rsidP="007F6F57">
      <w:pPr>
        <w:numPr>
          <w:ilvl w:val="0"/>
          <w:numId w:val="8"/>
        </w:numPr>
        <w:spacing w:after="150" w:line="265" w:lineRule="auto"/>
        <w:jc w:val="both"/>
      </w:pPr>
      <w:r>
        <w:rPr>
          <w:rFonts w:ascii="Cambria" w:eastAsia="Cambria" w:hAnsi="Cambria" w:cs="Cambria"/>
          <w:color w:val="181717"/>
          <w:lang w:val="en-GB"/>
        </w:rPr>
        <w:t xml:space="preserve">Document the policy </w:t>
      </w:r>
    </w:p>
    <w:p w14:paraId="335CBFC3" w14:textId="77777777" w:rsidR="007F6F57" w:rsidRDefault="007F6F57" w:rsidP="007F6F57">
      <w:pPr>
        <w:numPr>
          <w:ilvl w:val="0"/>
          <w:numId w:val="8"/>
        </w:numPr>
        <w:spacing w:after="150" w:line="265" w:lineRule="auto"/>
        <w:jc w:val="both"/>
      </w:pPr>
      <w:r>
        <w:rPr>
          <w:rFonts w:ascii="Cambria" w:eastAsia="Cambria" w:hAnsi="Cambria" w:cs="Cambria"/>
          <w:color w:val="181717"/>
          <w:lang w:val="en-GB"/>
        </w:rPr>
        <w:t>Communicate the policy</w:t>
      </w:r>
    </w:p>
    <w:p w14:paraId="08357C47" w14:textId="77777777" w:rsidR="007F6F57" w:rsidRDefault="007F6F57" w:rsidP="007F6F57">
      <w:pPr>
        <w:spacing w:after="289" w:line="265" w:lineRule="auto"/>
        <w:jc w:val="both"/>
      </w:pPr>
    </w:p>
    <w:p w14:paraId="06ED5A82" w14:textId="77777777" w:rsidR="007F6F57" w:rsidRDefault="007F6F57" w:rsidP="007F6F57">
      <w:pPr>
        <w:pStyle w:val="Heading4"/>
        <w:tabs>
          <w:tab w:val="center" w:pos="3480"/>
        </w:tabs>
        <w:ind w:left="-15" w:firstLine="0"/>
      </w:pPr>
      <w:r>
        <w:t xml:space="preserve">5.3 </w:t>
      </w:r>
      <w:r>
        <w:tab/>
      </w:r>
      <w:r>
        <w:rPr>
          <w:lang w:val="en-GB"/>
        </w:rPr>
        <w:t>R</w:t>
      </w:r>
      <w:proofErr w:type="spellStart"/>
      <w:r>
        <w:t>oles</w:t>
      </w:r>
      <w:proofErr w:type="spellEnd"/>
      <w:r>
        <w:t>, responsibilities and authorities</w:t>
      </w:r>
    </w:p>
    <w:p w14:paraId="5AB5CEDE"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Define roles affecting information security</w:t>
      </w:r>
    </w:p>
    <w:p w14:paraId="0BCE09D8"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Assign responsibility and authority to ensure effectiveness of the ISMS and reporting of the performance of the ISMS to top management.</w:t>
      </w:r>
    </w:p>
    <w:p w14:paraId="7A5C6C39" w14:textId="77777777" w:rsidR="007F6F57" w:rsidRDefault="007F6F57" w:rsidP="007F6F57">
      <w:pPr>
        <w:spacing w:after="150" w:line="265" w:lineRule="auto"/>
        <w:ind w:left="-5" w:hanging="10"/>
        <w:jc w:val="both"/>
        <w:rPr>
          <w:rFonts w:ascii="Cambria" w:eastAsia="Cambria" w:hAnsi="Cambria" w:cs="Cambria"/>
          <w:color w:val="181717"/>
          <w:lang w:val="en-GB"/>
        </w:rPr>
      </w:pPr>
    </w:p>
    <w:p w14:paraId="46B0AEDB" w14:textId="77777777" w:rsidR="007F6F57" w:rsidRDefault="007F6F57" w:rsidP="007F6F57">
      <w:pPr>
        <w:pStyle w:val="Heading3"/>
        <w:tabs>
          <w:tab w:val="center" w:pos="930"/>
        </w:tabs>
        <w:ind w:left="-15" w:firstLine="0"/>
      </w:pPr>
      <w:bookmarkStart w:id="5" w:name="_Toc26099147"/>
      <w:r>
        <w:lastRenderedPageBreak/>
        <w:t xml:space="preserve">6 </w:t>
      </w:r>
      <w:r>
        <w:tab/>
        <w:t>Planning</w:t>
      </w:r>
      <w:bookmarkEnd w:id="5"/>
    </w:p>
    <w:p w14:paraId="0330F3FC" w14:textId="77777777" w:rsidR="007F6F57" w:rsidRDefault="007F6F57" w:rsidP="007F6F57">
      <w:pPr>
        <w:pStyle w:val="Heading4"/>
        <w:tabs>
          <w:tab w:val="center" w:pos="2899"/>
        </w:tabs>
        <w:spacing w:after="261"/>
        <w:ind w:left="-15" w:firstLine="0"/>
      </w:pPr>
      <w:r>
        <w:t xml:space="preserve">6.1 </w:t>
      </w:r>
      <w:r>
        <w:tab/>
        <w:t>Actions to address risks and opportunities</w:t>
      </w:r>
    </w:p>
    <w:p w14:paraId="080CB7A8" w14:textId="77777777" w:rsidR="007F6F57" w:rsidRDefault="007F6F57" w:rsidP="007F6F57">
      <w:pPr>
        <w:pStyle w:val="Heading5"/>
        <w:tabs>
          <w:tab w:val="center" w:pos="1133"/>
        </w:tabs>
        <w:ind w:left="-15" w:firstLine="0"/>
      </w:pPr>
      <w:r>
        <w:t xml:space="preserve">6.1.1 </w:t>
      </w:r>
      <w:r>
        <w:tab/>
        <w:t>General</w:t>
      </w:r>
    </w:p>
    <w:p w14:paraId="6AEE68D8"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 xml:space="preserve">The ISMS shall be planned: </w:t>
      </w:r>
    </w:p>
    <w:p w14:paraId="57391BDF"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ISMS shall reach intended outcome</w:t>
      </w:r>
    </w:p>
    <w:p w14:paraId="44EF1CD8"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Prevent undesired effects</w:t>
      </w:r>
    </w:p>
    <w:p w14:paraId="2432545A"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Achieve continual improvement</w:t>
      </w:r>
    </w:p>
    <w:p w14:paraId="39DAB7EB"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Risks and opportunities shall be handled</w:t>
      </w:r>
    </w:p>
    <w:p w14:paraId="16CE8731"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Implement actions needed in ISMS processes</w:t>
      </w:r>
    </w:p>
    <w:p w14:paraId="0C252DF5" w14:textId="77777777" w:rsidR="007F6F57" w:rsidRPr="007D033E" w:rsidRDefault="007F6F57" w:rsidP="007F6F57">
      <w:pPr>
        <w:pStyle w:val="ListParagraph"/>
        <w:numPr>
          <w:ilvl w:val="0"/>
          <w:numId w:val="9"/>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 xml:space="preserve">Evaluate the </w:t>
      </w:r>
      <w:proofErr w:type="spellStart"/>
      <w:r w:rsidRPr="007D033E">
        <w:rPr>
          <w:rFonts w:ascii="Cambria" w:eastAsia="Cambria" w:hAnsi="Cambria" w:cs="Cambria"/>
          <w:color w:val="181717"/>
          <w:lang w:val="en-GB"/>
        </w:rPr>
        <w:t>effectivensess</w:t>
      </w:r>
      <w:proofErr w:type="spellEnd"/>
      <w:r w:rsidRPr="007D033E">
        <w:rPr>
          <w:rFonts w:ascii="Cambria" w:eastAsia="Cambria" w:hAnsi="Cambria" w:cs="Cambria"/>
          <w:color w:val="181717"/>
          <w:lang w:val="en-GB"/>
        </w:rPr>
        <w:t xml:space="preserve"> of these actions</w:t>
      </w:r>
    </w:p>
    <w:p w14:paraId="0960CA9A" w14:textId="77777777" w:rsidR="007F6F57" w:rsidRPr="007D033E" w:rsidRDefault="007F6F57" w:rsidP="007F6F57">
      <w:pPr>
        <w:spacing w:after="150" w:line="265" w:lineRule="auto"/>
        <w:jc w:val="both"/>
        <w:rPr>
          <w:rFonts w:ascii="Cambria" w:eastAsia="Cambria" w:hAnsi="Cambria" w:cs="Cambria"/>
          <w:color w:val="181717"/>
          <w:lang w:val="en-GB"/>
        </w:rPr>
      </w:pPr>
    </w:p>
    <w:p w14:paraId="61492B11" w14:textId="77777777" w:rsidR="007F6F57" w:rsidRDefault="007F6F57" w:rsidP="007F6F57">
      <w:pPr>
        <w:pStyle w:val="Heading5"/>
        <w:tabs>
          <w:tab w:val="center" w:pos="2617"/>
        </w:tabs>
        <w:ind w:left="-15" w:firstLine="0"/>
      </w:pPr>
      <w:r>
        <w:t xml:space="preserve">6.1.2 </w:t>
      </w:r>
      <w:r>
        <w:tab/>
        <w:t>Information security risk assessment</w:t>
      </w:r>
    </w:p>
    <w:p w14:paraId="4F06230F" w14:textId="77777777" w:rsidR="007F6F57" w:rsidRDefault="007F6F57" w:rsidP="007F6F57">
      <w:pPr>
        <w:spacing w:after="268" w:line="265" w:lineRule="auto"/>
        <w:ind w:left="-5" w:hanging="10"/>
        <w:jc w:val="both"/>
      </w:pPr>
      <w:r>
        <w:rPr>
          <w:rFonts w:ascii="Cambria" w:eastAsia="Cambria" w:hAnsi="Cambria" w:cs="Cambria"/>
          <w:color w:val="181717"/>
        </w:rPr>
        <w:t>The organization shall retain documented information about the information security risk assessment process.</w:t>
      </w:r>
    </w:p>
    <w:p w14:paraId="397BE844" w14:textId="77777777" w:rsidR="007F6F57" w:rsidRDefault="007F6F57" w:rsidP="007F6F57">
      <w:pPr>
        <w:spacing w:after="150" w:line="265" w:lineRule="auto"/>
        <w:ind w:left="-5" w:hanging="10"/>
        <w:jc w:val="both"/>
      </w:pPr>
      <w:r>
        <w:rPr>
          <w:rFonts w:ascii="Cambria" w:eastAsia="Cambria" w:hAnsi="Cambria" w:cs="Cambria"/>
          <w:color w:val="181717"/>
          <w:lang w:val="en-GB"/>
        </w:rPr>
        <w:t>A</w:t>
      </w:r>
      <w:r>
        <w:rPr>
          <w:rFonts w:ascii="Cambria" w:eastAsia="Cambria" w:hAnsi="Cambria" w:cs="Cambria"/>
          <w:color w:val="181717"/>
        </w:rPr>
        <w:t xml:space="preserve"> process t</w:t>
      </w:r>
      <w:r>
        <w:rPr>
          <w:rFonts w:ascii="Cambria" w:eastAsia="Cambria" w:hAnsi="Cambria" w:cs="Cambria"/>
          <w:color w:val="181717"/>
          <w:lang w:val="en-GB"/>
        </w:rPr>
        <w:t>o</w:t>
      </w:r>
      <w:r>
        <w:rPr>
          <w:rFonts w:ascii="Cambria" w:eastAsia="Cambria" w:hAnsi="Cambria" w:cs="Cambria"/>
          <w:color w:val="181717"/>
        </w:rPr>
        <w:t>:</w:t>
      </w:r>
    </w:p>
    <w:p w14:paraId="618A4F2B"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Establish IS risk acceptance criteria</w:t>
      </w:r>
    </w:p>
    <w:p w14:paraId="120C15FE" w14:textId="77777777" w:rsidR="007F6F57" w:rsidRPr="007D033E" w:rsidRDefault="007F6F57" w:rsidP="007F6F57">
      <w:pPr>
        <w:pStyle w:val="ListParagraph"/>
        <w:numPr>
          <w:ilvl w:val="0"/>
          <w:numId w:val="12"/>
        </w:numPr>
        <w:spacing w:after="150" w:line="265" w:lineRule="auto"/>
        <w:jc w:val="both"/>
        <w:rPr>
          <w:lang w:val="en-GB"/>
        </w:rPr>
      </w:pPr>
      <w:proofErr w:type="spellStart"/>
      <w:r w:rsidRPr="007D033E">
        <w:rPr>
          <w:lang w:val="en-GB"/>
        </w:rPr>
        <w:t>Establis</w:t>
      </w:r>
      <w:proofErr w:type="spellEnd"/>
      <w:r w:rsidRPr="007D033E">
        <w:rPr>
          <w:lang w:val="en-GB"/>
        </w:rPr>
        <w:t xml:space="preserve"> IS risk criteria necessary for risk assessment</w:t>
      </w:r>
    </w:p>
    <w:p w14:paraId="74B45DEE"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Ensure repeatability and consistency in IS risk assessment results</w:t>
      </w:r>
    </w:p>
    <w:p w14:paraId="46845731"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Identify the IS risks</w:t>
      </w:r>
    </w:p>
    <w:p w14:paraId="5E11C3A6"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Address risks related to confidentiality, integrity and availability</w:t>
      </w:r>
    </w:p>
    <w:p w14:paraId="6A8B90C4"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Identify the risk owners</w:t>
      </w:r>
    </w:p>
    <w:p w14:paraId="073DAAC3"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Analyse the IS risks</w:t>
      </w:r>
    </w:p>
    <w:p w14:paraId="63CCC278"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Assess the consequences of risk occurrence</w:t>
      </w:r>
    </w:p>
    <w:p w14:paraId="414D684F"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Assess the likelihood of occurrence of IS risks</w:t>
      </w:r>
    </w:p>
    <w:p w14:paraId="51A77C0F"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Determine the risk levels</w:t>
      </w:r>
    </w:p>
    <w:p w14:paraId="214F31BB"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Evaluate the IS risks</w:t>
      </w:r>
    </w:p>
    <w:p w14:paraId="76338415"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Compare risk analysis result with the risk criteria</w:t>
      </w:r>
    </w:p>
    <w:p w14:paraId="315F1FD4" w14:textId="77777777" w:rsidR="007F6F57" w:rsidRPr="007D033E" w:rsidRDefault="007F6F57" w:rsidP="007F6F57">
      <w:pPr>
        <w:pStyle w:val="ListParagraph"/>
        <w:numPr>
          <w:ilvl w:val="0"/>
          <w:numId w:val="12"/>
        </w:numPr>
        <w:spacing w:after="150" w:line="265" w:lineRule="auto"/>
        <w:jc w:val="both"/>
        <w:rPr>
          <w:lang w:val="en-GB"/>
        </w:rPr>
      </w:pPr>
      <w:r w:rsidRPr="007D033E">
        <w:rPr>
          <w:lang w:val="en-GB"/>
        </w:rPr>
        <w:t>Prioritize risks for risk treatment</w:t>
      </w:r>
    </w:p>
    <w:p w14:paraId="2954C7C8" w14:textId="77777777" w:rsidR="007F6F57" w:rsidRDefault="007F6F57" w:rsidP="007F6F57">
      <w:pPr>
        <w:spacing w:after="150" w:line="265" w:lineRule="auto"/>
        <w:jc w:val="both"/>
        <w:rPr>
          <w:lang w:val="en-GB"/>
        </w:rPr>
      </w:pPr>
    </w:p>
    <w:p w14:paraId="34810D3D" w14:textId="77777777" w:rsidR="007F6F57" w:rsidRDefault="007F6F57" w:rsidP="007F6F57">
      <w:pPr>
        <w:pStyle w:val="Heading5"/>
        <w:tabs>
          <w:tab w:val="center" w:pos="1865"/>
        </w:tabs>
        <w:ind w:left="-15" w:firstLine="0"/>
      </w:pPr>
      <w:r>
        <w:t xml:space="preserve">6.1.3 </w:t>
      </w:r>
      <w:r>
        <w:tab/>
        <w:t>Information security risk treatment</w:t>
      </w:r>
    </w:p>
    <w:p w14:paraId="55E59EDF" w14:textId="77777777" w:rsidR="007F6F57" w:rsidRDefault="007F6F57" w:rsidP="007F6F57">
      <w:pPr>
        <w:spacing w:after="150" w:line="265" w:lineRule="auto"/>
        <w:ind w:left="-5" w:hanging="10"/>
        <w:jc w:val="both"/>
        <w:rPr>
          <w:rFonts w:ascii="Cambria" w:eastAsia="Cambria" w:hAnsi="Cambria" w:cs="Cambria"/>
          <w:color w:val="181717"/>
        </w:rPr>
      </w:pPr>
      <w:r>
        <w:rPr>
          <w:rFonts w:ascii="Cambria" w:eastAsia="Cambria" w:hAnsi="Cambria" w:cs="Cambria"/>
          <w:color w:val="181717"/>
        </w:rPr>
        <w:t>The organization shall retain documented information about the information security risk treatment process.</w:t>
      </w:r>
    </w:p>
    <w:p w14:paraId="650CB650"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A process to:</w:t>
      </w:r>
    </w:p>
    <w:p w14:paraId="33BB0B15"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Select appropriate IS risk treatment options</w:t>
      </w:r>
    </w:p>
    <w:p w14:paraId="29A4ED50"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Determine the controls necessary to implement IS risk treatment</w:t>
      </w:r>
    </w:p>
    <w:p w14:paraId="3730D0E2"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Use Annex A of ISO 27001 to evaluate completeness</w:t>
      </w:r>
    </w:p>
    <w:p w14:paraId="66CA3821"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Produce a statement of applicability of the relevant controls</w:t>
      </w:r>
    </w:p>
    <w:p w14:paraId="76D83582"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t>Decide on an IS risk treatment plan</w:t>
      </w:r>
    </w:p>
    <w:p w14:paraId="5F89AF2A" w14:textId="77777777" w:rsidR="007F6F57" w:rsidRPr="007D033E" w:rsidRDefault="007F6F57" w:rsidP="007F6F57">
      <w:pPr>
        <w:pStyle w:val="ListParagraph"/>
        <w:numPr>
          <w:ilvl w:val="0"/>
          <w:numId w:val="13"/>
        </w:numPr>
        <w:spacing w:after="150" w:line="265" w:lineRule="auto"/>
        <w:jc w:val="both"/>
        <w:rPr>
          <w:rFonts w:ascii="Cambria" w:eastAsia="Cambria" w:hAnsi="Cambria" w:cs="Cambria"/>
          <w:color w:val="181717"/>
          <w:lang w:val="en-GB"/>
        </w:rPr>
      </w:pPr>
      <w:r w:rsidRPr="007D033E">
        <w:rPr>
          <w:rFonts w:ascii="Cambria" w:eastAsia="Cambria" w:hAnsi="Cambria" w:cs="Cambria"/>
          <w:color w:val="181717"/>
          <w:lang w:val="en-GB"/>
        </w:rPr>
        <w:lastRenderedPageBreak/>
        <w:t>Obtain risk owners approval of the IS risk treatment plan</w:t>
      </w:r>
    </w:p>
    <w:p w14:paraId="4011D0AC" w14:textId="77777777" w:rsidR="007F6F57" w:rsidRDefault="007F6F57" w:rsidP="007F6F57">
      <w:pPr>
        <w:spacing w:after="150" w:line="265" w:lineRule="auto"/>
        <w:ind w:left="-5" w:hanging="10"/>
        <w:jc w:val="both"/>
        <w:rPr>
          <w:rFonts w:ascii="Cambria" w:eastAsia="Cambria" w:hAnsi="Cambria" w:cs="Cambria"/>
          <w:color w:val="181717"/>
          <w:lang w:val="en-GB"/>
        </w:rPr>
      </w:pPr>
    </w:p>
    <w:p w14:paraId="067F3E57" w14:textId="77777777" w:rsidR="007F6F57" w:rsidRDefault="007F6F57" w:rsidP="007F6F57">
      <w:pPr>
        <w:pStyle w:val="Heading4"/>
        <w:tabs>
          <w:tab w:val="center" w:pos="3933"/>
        </w:tabs>
        <w:ind w:left="-15" w:firstLine="0"/>
      </w:pPr>
      <w:r>
        <w:t xml:space="preserve">6.2 </w:t>
      </w:r>
      <w:r>
        <w:tab/>
        <w:t>Information security objectives and planning to achieve them</w:t>
      </w:r>
    </w:p>
    <w:p w14:paraId="5A8739A4" w14:textId="77777777" w:rsidR="007F6F57" w:rsidRDefault="007F6F57" w:rsidP="007F6F57">
      <w:pPr>
        <w:spacing w:after="150" w:line="265" w:lineRule="auto"/>
        <w:ind w:left="-5" w:hanging="10"/>
        <w:jc w:val="both"/>
      </w:pPr>
      <w:r>
        <w:rPr>
          <w:rFonts w:ascii="Cambria" w:eastAsia="Cambria" w:hAnsi="Cambria" w:cs="Cambria"/>
          <w:color w:val="181717"/>
        </w:rPr>
        <w:t>The organization shall establish information security objectives at relevant functions and levels.</w:t>
      </w:r>
    </w:p>
    <w:p w14:paraId="10BB1E99"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Establish IS objectives that is:</w:t>
      </w:r>
    </w:p>
    <w:p w14:paraId="75919B23"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Consistent with policies</w:t>
      </w:r>
    </w:p>
    <w:p w14:paraId="6DF97976"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Measurable</w:t>
      </w:r>
    </w:p>
    <w:p w14:paraId="16B58580"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Relative to risk treatment</w:t>
      </w:r>
    </w:p>
    <w:p w14:paraId="4CCF4D0D"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Communicated </w:t>
      </w:r>
    </w:p>
    <w:p w14:paraId="47CBC57D"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Updated</w:t>
      </w:r>
    </w:p>
    <w:p w14:paraId="6F64171C" w14:textId="77777777" w:rsidR="007F6F57" w:rsidRPr="007D033E" w:rsidRDefault="007F6F57" w:rsidP="007F6F57">
      <w:pPr>
        <w:spacing w:after="9" w:line="398" w:lineRule="auto"/>
        <w:ind w:right="313"/>
        <w:rPr>
          <w:lang w:val="en-GB"/>
        </w:rPr>
      </w:pPr>
      <w:r>
        <w:rPr>
          <w:rFonts w:ascii="Cambria" w:eastAsia="Cambria" w:hAnsi="Cambria" w:cs="Cambria"/>
          <w:color w:val="181717"/>
          <w:lang w:val="en-GB"/>
        </w:rPr>
        <w:t>To reach the IS objectives, determine:</w:t>
      </w:r>
    </w:p>
    <w:p w14:paraId="6DD7910B" w14:textId="77777777" w:rsidR="007F6F57" w:rsidRPr="007D033E" w:rsidRDefault="007F6F57" w:rsidP="007F6F57">
      <w:pPr>
        <w:numPr>
          <w:ilvl w:val="0"/>
          <w:numId w:val="10"/>
        </w:numPr>
        <w:spacing w:after="150" w:line="265" w:lineRule="auto"/>
        <w:ind w:hanging="403"/>
        <w:jc w:val="both"/>
      </w:pPr>
      <w:r>
        <w:rPr>
          <w:rFonts w:ascii="Cambria" w:eastAsia="Cambria" w:hAnsi="Cambria" w:cs="Cambria"/>
          <w:color w:val="181717"/>
          <w:lang w:val="en-GB"/>
        </w:rPr>
        <w:t>Resource needs</w:t>
      </w:r>
    </w:p>
    <w:p w14:paraId="01E44737" w14:textId="77777777" w:rsidR="007F6F57" w:rsidRDefault="007F6F57" w:rsidP="007F6F57">
      <w:pPr>
        <w:numPr>
          <w:ilvl w:val="0"/>
          <w:numId w:val="10"/>
        </w:numPr>
        <w:spacing w:after="150" w:line="265" w:lineRule="auto"/>
        <w:ind w:hanging="403"/>
        <w:jc w:val="both"/>
      </w:pPr>
      <w:r>
        <w:rPr>
          <w:rFonts w:ascii="Cambria" w:eastAsia="Cambria" w:hAnsi="Cambria" w:cs="Cambria"/>
          <w:color w:val="181717"/>
          <w:lang w:val="en-GB"/>
        </w:rPr>
        <w:t>Responsibility</w:t>
      </w:r>
    </w:p>
    <w:p w14:paraId="2D8CB1F8" w14:textId="77777777" w:rsidR="007F6F57" w:rsidRPr="007D033E" w:rsidRDefault="007F6F57" w:rsidP="007F6F57">
      <w:pPr>
        <w:numPr>
          <w:ilvl w:val="0"/>
          <w:numId w:val="10"/>
        </w:numPr>
        <w:spacing w:after="150" w:line="265" w:lineRule="auto"/>
        <w:ind w:hanging="403"/>
        <w:jc w:val="both"/>
      </w:pPr>
      <w:r>
        <w:rPr>
          <w:rFonts w:ascii="Cambria" w:eastAsia="Cambria" w:hAnsi="Cambria" w:cs="Cambria"/>
          <w:color w:val="181717"/>
          <w:lang w:val="en-GB"/>
        </w:rPr>
        <w:t>Time for completion</w:t>
      </w:r>
    </w:p>
    <w:p w14:paraId="0994384A" w14:textId="77777777" w:rsidR="007F6F57" w:rsidRDefault="007F6F57" w:rsidP="007F6F57">
      <w:pPr>
        <w:numPr>
          <w:ilvl w:val="0"/>
          <w:numId w:val="10"/>
        </w:numPr>
        <w:spacing w:after="396" w:line="265" w:lineRule="auto"/>
        <w:ind w:hanging="403"/>
        <w:jc w:val="both"/>
      </w:pPr>
      <w:r>
        <w:rPr>
          <w:rFonts w:ascii="Cambria" w:eastAsia="Cambria" w:hAnsi="Cambria" w:cs="Cambria"/>
          <w:color w:val="181717"/>
          <w:lang w:val="en-GB"/>
        </w:rPr>
        <w:t>How to evaluate results</w:t>
      </w:r>
    </w:p>
    <w:p w14:paraId="1640140D" w14:textId="77777777" w:rsidR="007F6F57" w:rsidRDefault="007F6F57" w:rsidP="007F6F57">
      <w:pPr>
        <w:pStyle w:val="Heading3"/>
        <w:tabs>
          <w:tab w:val="center" w:pos="878"/>
        </w:tabs>
        <w:ind w:left="-15" w:firstLine="0"/>
      </w:pPr>
      <w:bookmarkStart w:id="6" w:name="_Toc26099148"/>
      <w:r>
        <w:t xml:space="preserve">7 </w:t>
      </w:r>
      <w:r>
        <w:tab/>
        <w:t>Support</w:t>
      </w:r>
      <w:bookmarkEnd w:id="6"/>
    </w:p>
    <w:p w14:paraId="334DEDCC" w14:textId="77777777" w:rsidR="007F6F57" w:rsidRDefault="007F6F57" w:rsidP="007F6F57">
      <w:pPr>
        <w:pStyle w:val="Heading4"/>
        <w:tabs>
          <w:tab w:val="center" w:pos="1131"/>
        </w:tabs>
        <w:ind w:left="-15" w:firstLine="0"/>
      </w:pPr>
      <w:r>
        <w:t xml:space="preserve">7.1 </w:t>
      </w:r>
      <w:r>
        <w:tab/>
        <w:t>Resources</w:t>
      </w:r>
    </w:p>
    <w:p w14:paraId="4FA871FE" w14:textId="77777777" w:rsidR="007F6F57" w:rsidRDefault="007F6F57" w:rsidP="007F6F57">
      <w:pPr>
        <w:spacing w:after="291"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Resources shall be determined for:</w:t>
      </w:r>
    </w:p>
    <w:p w14:paraId="0C29F0AC"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Establishment, </w:t>
      </w:r>
    </w:p>
    <w:p w14:paraId="4002B054"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Implementation, </w:t>
      </w:r>
    </w:p>
    <w:p w14:paraId="4233690C"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Maintenance and </w:t>
      </w:r>
    </w:p>
    <w:p w14:paraId="4951C5BA" w14:textId="77777777" w:rsidR="007F6F57" w:rsidRPr="007D033E" w:rsidRDefault="007F6F57" w:rsidP="007F6F57">
      <w:pPr>
        <w:numPr>
          <w:ilvl w:val="0"/>
          <w:numId w:val="10"/>
        </w:numPr>
        <w:spacing w:after="150" w:line="265" w:lineRule="auto"/>
        <w:ind w:hanging="403"/>
        <w:jc w:val="both"/>
      </w:pPr>
      <w:r w:rsidRPr="007D033E">
        <w:rPr>
          <w:rFonts w:ascii="Cambria" w:eastAsia="Cambria" w:hAnsi="Cambria" w:cs="Cambria"/>
          <w:color w:val="181717"/>
          <w:lang w:val="en-GB"/>
        </w:rPr>
        <w:t>Continual improvement</w:t>
      </w:r>
    </w:p>
    <w:p w14:paraId="611B5EA3" w14:textId="77777777" w:rsidR="007F6F57" w:rsidRDefault="007F6F57" w:rsidP="007F6F57">
      <w:pPr>
        <w:spacing w:after="150" w:line="265" w:lineRule="auto"/>
        <w:jc w:val="both"/>
        <w:rPr>
          <w:rFonts w:ascii="Cambria" w:eastAsia="Cambria" w:hAnsi="Cambria" w:cs="Cambria"/>
          <w:color w:val="181717"/>
          <w:lang w:val="en-GB"/>
        </w:rPr>
      </w:pPr>
      <w:r>
        <w:rPr>
          <w:rFonts w:ascii="Cambria" w:eastAsia="Cambria" w:hAnsi="Cambria" w:cs="Cambria"/>
          <w:color w:val="181717"/>
          <w:lang w:val="en-GB"/>
        </w:rPr>
        <w:t>of the ISMS.</w:t>
      </w:r>
    </w:p>
    <w:p w14:paraId="720A8CE5" w14:textId="77777777" w:rsidR="007F6F57" w:rsidRDefault="007F6F57" w:rsidP="007F6F57">
      <w:pPr>
        <w:spacing w:after="150" w:line="265" w:lineRule="auto"/>
        <w:jc w:val="both"/>
      </w:pPr>
      <w:r>
        <w:rPr>
          <w:rFonts w:ascii="Cambria" w:eastAsia="Cambria" w:hAnsi="Cambria" w:cs="Cambria"/>
          <w:color w:val="181717"/>
          <w:lang w:val="en-GB"/>
        </w:rPr>
        <w:t xml:space="preserve"> </w:t>
      </w:r>
    </w:p>
    <w:p w14:paraId="19CC2CCC" w14:textId="77777777" w:rsidR="007F6F57" w:rsidRDefault="007F6F57" w:rsidP="007F6F57">
      <w:pPr>
        <w:pStyle w:val="Heading4"/>
        <w:tabs>
          <w:tab w:val="center" w:pos="1243"/>
        </w:tabs>
        <w:ind w:left="-15" w:firstLine="0"/>
      </w:pPr>
      <w:r>
        <w:t xml:space="preserve">7.2 </w:t>
      </w:r>
      <w:r>
        <w:tab/>
        <w:t>Competence</w:t>
      </w:r>
    </w:p>
    <w:p w14:paraId="48DF4E79" w14:textId="77777777" w:rsidR="007F6F57" w:rsidRPr="007D033E" w:rsidRDefault="007F6F57" w:rsidP="007F6F57">
      <w:pPr>
        <w:spacing w:after="150" w:line="265" w:lineRule="auto"/>
        <w:jc w:val="both"/>
      </w:pPr>
      <w:r>
        <w:rPr>
          <w:rFonts w:ascii="Cambria" w:eastAsia="Cambria" w:hAnsi="Cambria" w:cs="Cambria"/>
          <w:color w:val="181717"/>
          <w:lang w:val="en-GB"/>
        </w:rPr>
        <w:t>Determine necessary competence of persons affecting the IS.</w:t>
      </w:r>
    </w:p>
    <w:p w14:paraId="39D252EC"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Ensure competence </w:t>
      </w:r>
    </w:p>
    <w:p w14:paraId="54C3EED7"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Take actions as appropriate to provide competence</w:t>
      </w:r>
    </w:p>
    <w:p w14:paraId="7BAE9667"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Evaluate the effectiveness of the actions</w:t>
      </w:r>
    </w:p>
    <w:p w14:paraId="73CCE7A0"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Retain documented evidence of competence</w:t>
      </w:r>
    </w:p>
    <w:p w14:paraId="16DEC8DB" w14:textId="77777777" w:rsidR="007F6F57" w:rsidRPr="007D033E" w:rsidRDefault="007F6F57" w:rsidP="007F6F57">
      <w:pPr>
        <w:spacing w:after="150" w:line="265" w:lineRule="auto"/>
        <w:jc w:val="both"/>
        <w:rPr>
          <w:lang w:val="en-GB"/>
        </w:rPr>
      </w:pPr>
    </w:p>
    <w:p w14:paraId="7BCC4A67" w14:textId="77777777" w:rsidR="007F6F57" w:rsidRDefault="007F6F57" w:rsidP="007F6F57">
      <w:pPr>
        <w:pStyle w:val="Heading4"/>
        <w:tabs>
          <w:tab w:val="center" w:pos="1162"/>
        </w:tabs>
        <w:ind w:left="-15" w:firstLine="0"/>
      </w:pPr>
      <w:r>
        <w:t xml:space="preserve">7.3 </w:t>
      </w:r>
      <w:r>
        <w:tab/>
        <w:t>Awareness</w:t>
      </w:r>
    </w:p>
    <w:p w14:paraId="674F513E"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Ensure security awareness of persons affecting IS.</w:t>
      </w:r>
    </w:p>
    <w:p w14:paraId="68ECB33A" w14:textId="77777777" w:rsidR="007F6F57" w:rsidRDefault="007F6F57" w:rsidP="007F6F5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 xml:space="preserve">Ensure that persons affecting IS </w:t>
      </w:r>
      <w:proofErr w:type="spellStart"/>
      <w:r>
        <w:rPr>
          <w:rFonts w:ascii="Cambria" w:eastAsia="Cambria" w:hAnsi="Cambria" w:cs="Cambria"/>
          <w:color w:val="181717"/>
          <w:lang w:val="en-GB"/>
        </w:rPr>
        <w:t>is</w:t>
      </w:r>
      <w:proofErr w:type="spellEnd"/>
      <w:r>
        <w:rPr>
          <w:rFonts w:ascii="Cambria" w:eastAsia="Cambria" w:hAnsi="Cambria" w:cs="Cambria"/>
          <w:color w:val="181717"/>
          <w:lang w:val="en-GB"/>
        </w:rPr>
        <w:t xml:space="preserve"> aware of:</w:t>
      </w:r>
    </w:p>
    <w:p w14:paraId="5BA4B400"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T</w:t>
      </w:r>
      <w:r w:rsidRPr="007D033E">
        <w:rPr>
          <w:rFonts w:ascii="Cambria" w:eastAsia="Cambria" w:hAnsi="Cambria" w:cs="Cambria"/>
          <w:color w:val="181717"/>
          <w:lang w:val="en-GB"/>
        </w:rPr>
        <w:t>he information security policy</w:t>
      </w:r>
    </w:p>
    <w:p w14:paraId="589A4E79" w14:textId="77777777" w:rsid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How they contribute to information security</w:t>
      </w:r>
    </w:p>
    <w:p w14:paraId="32C15611" w14:textId="77777777" w:rsid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The benefits of effective information security</w:t>
      </w:r>
    </w:p>
    <w:p w14:paraId="3E0FA969" w14:textId="77777777" w:rsid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The consequence of nonconformity</w:t>
      </w:r>
    </w:p>
    <w:p w14:paraId="79E2F5CF" w14:textId="77777777" w:rsidR="007F6F57" w:rsidRDefault="007F6F57" w:rsidP="007F6F57">
      <w:pPr>
        <w:spacing w:after="150" w:line="265" w:lineRule="auto"/>
        <w:ind w:left="403"/>
        <w:jc w:val="both"/>
        <w:rPr>
          <w:rFonts w:ascii="Cambria" w:eastAsia="Cambria" w:hAnsi="Cambria" w:cs="Cambria"/>
          <w:color w:val="181717"/>
          <w:lang w:val="en-GB"/>
        </w:rPr>
      </w:pPr>
    </w:p>
    <w:p w14:paraId="12FD1025" w14:textId="77777777" w:rsidR="007F6F57" w:rsidRDefault="007F6F57" w:rsidP="007F6F57">
      <w:pPr>
        <w:pStyle w:val="Heading4"/>
        <w:tabs>
          <w:tab w:val="center" w:pos="761"/>
        </w:tabs>
        <w:ind w:left="-15" w:firstLine="0"/>
      </w:pPr>
      <w:r>
        <w:t xml:space="preserve">7.4 </w:t>
      </w:r>
      <w:r>
        <w:tab/>
        <w:t>Communication</w:t>
      </w:r>
    </w:p>
    <w:p w14:paraId="11611E5B" w14:textId="77777777" w:rsid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Plan internal communication</w:t>
      </w:r>
    </w:p>
    <w:p w14:paraId="55D64467" w14:textId="77777777" w:rsid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Plan external communication</w:t>
      </w:r>
    </w:p>
    <w:p w14:paraId="180AF7DD"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what to communicate</w:t>
      </w:r>
    </w:p>
    <w:p w14:paraId="77D3A7F5"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when to communicate</w:t>
      </w:r>
    </w:p>
    <w:p w14:paraId="0DDF5792" w14:textId="77777777" w:rsidR="007F6F57" w:rsidRPr="007D033E" w:rsidRDefault="007F6F57" w:rsidP="007F6F57">
      <w:pPr>
        <w:numPr>
          <w:ilvl w:val="0"/>
          <w:numId w:val="10"/>
        </w:numPr>
        <w:spacing w:after="150" w:line="265" w:lineRule="auto"/>
        <w:ind w:hanging="403"/>
        <w:jc w:val="both"/>
        <w:rPr>
          <w:rFonts w:ascii="Cambria" w:eastAsia="Cambria" w:hAnsi="Cambria" w:cs="Cambria"/>
          <w:color w:val="181717"/>
          <w:lang w:val="en-GB"/>
        </w:rPr>
      </w:pPr>
      <w:r>
        <w:rPr>
          <w:rFonts w:ascii="Cambria" w:eastAsia="Cambria" w:hAnsi="Cambria" w:cs="Cambria"/>
          <w:color w:val="181717"/>
          <w:lang w:val="en-GB"/>
        </w:rPr>
        <w:t>with</w:t>
      </w:r>
      <w:r w:rsidRPr="007D033E">
        <w:rPr>
          <w:rFonts w:ascii="Cambria" w:eastAsia="Cambria" w:hAnsi="Cambria" w:cs="Cambria"/>
          <w:color w:val="181717"/>
          <w:lang w:val="en-GB"/>
        </w:rPr>
        <w:t xml:space="preserve"> whom to communicate</w:t>
      </w:r>
    </w:p>
    <w:p w14:paraId="4C2F2F5D" w14:textId="77777777" w:rsidR="007F6F57" w:rsidRPr="007F6F57" w:rsidRDefault="007F6F57" w:rsidP="007F6F57">
      <w:pPr>
        <w:numPr>
          <w:ilvl w:val="0"/>
          <w:numId w:val="10"/>
        </w:numPr>
        <w:spacing w:after="150" w:line="265" w:lineRule="auto"/>
        <w:ind w:hanging="403"/>
        <w:jc w:val="both"/>
        <w:rPr>
          <w:rFonts w:ascii="Cambria" w:eastAsia="Cambria" w:hAnsi="Cambria" w:cs="Cambria"/>
          <w:color w:val="181717"/>
          <w:lang w:val="en-GB"/>
        </w:rPr>
      </w:pPr>
      <w:r w:rsidRPr="007D033E">
        <w:rPr>
          <w:rFonts w:ascii="Cambria" w:eastAsia="Cambria" w:hAnsi="Cambria" w:cs="Cambria"/>
          <w:color w:val="181717"/>
          <w:lang w:val="en-GB"/>
        </w:rPr>
        <w:t xml:space="preserve">who shall </w:t>
      </w:r>
      <w:proofErr w:type="gramStart"/>
      <w:r w:rsidRPr="007D033E">
        <w:rPr>
          <w:rFonts w:ascii="Cambria" w:eastAsia="Cambria" w:hAnsi="Cambria" w:cs="Cambria"/>
          <w:color w:val="181717"/>
          <w:lang w:val="en-GB"/>
        </w:rPr>
        <w:t>communicate</w:t>
      </w:r>
      <w:proofErr w:type="gramEnd"/>
    </w:p>
    <w:p w14:paraId="4938ECE2" w14:textId="59886374" w:rsidR="005E44D6" w:rsidRDefault="006211FD"/>
    <w:p w14:paraId="62DD6601" w14:textId="77777777" w:rsidR="00117E02" w:rsidRDefault="00117E02" w:rsidP="00117E02">
      <w:pPr>
        <w:pStyle w:val="Heading4"/>
        <w:tabs>
          <w:tab w:val="center" w:pos="1281"/>
        </w:tabs>
        <w:spacing w:after="261"/>
        <w:ind w:left="-15" w:firstLine="0"/>
      </w:pPr>
      <w:r>
        <w:t xml:space="preserve">7.5 </w:t>
      </w:r>
      <w:r>
        <w:tab/>
        <w:t>Documented information</w:t>
      </w:r>
    </w:p>
    <w:p w14:paraId="629F3011" w14:textId="77777777" w:rsidR="00117E02" w:rsidRDefault="00117E02" w:rsidP="00117E02">
      <w:pPr>
        <w:pStyle w:val="Heading5"/>
        <w:tabs>
          <w:tab w:val="center" w:pos="453"/>
        </w:tabs>
        <w:ind w:left="-15" w:firstLine="0"/>
      </w:pPr>
      <w:r>
        <w:t xml:space="preserve">7.5.1 </w:t>
      </w:r>
      <w:r>
        <w:tab/>
        <w:t>General</w:t>
      </w:r>
    </w:p>
    <w:p w14:paraId="1003F81C" w14:textId="77777777" w:rsidR="00117E02" w:rsidRDefault="00117E02" w:rsidP="00117E02">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Documented information required by this standard</w:t>
      </w:r>
    </w:p>
    <w:p w14:paraId="03520E49" w14:textId="77777777" w:rsidR="00117E02" w:rsidRDefault="00117E02" w:rsidP="00117E02">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Documented information needed for effectiveness of the ISMS</w:t>
      </w:r>
    </w:p>
    <w:p w14:paraId="7DFABE43" w14:textId="77777777" w:rsidR="00117E02" w:rsidRDefault="00117E02" w:rsidP="00117E02">
      <w:pPr>
        <w:spacing w:after="150" w:line="265" w:lineRule="auto"/>
        <w:ind w:left="-5" w:hanging="10"/>
        <w:jc w:val="both"/>
        <w:rPr>
          <w:rFonts w:ascii="Cambria" w:eastAsia="Cambria" w:hAnsi="Cambria" w:cs="Cambria"/>
          <w:color w:val="181717"/>
          <w:lang w:val="en-GB"/>
        </w:rPr>
      </w:pPr>
    </w:p>
    <w:p w14:paraId="176215F1" w14:textId="77777777" w:rsidR="00117E02" w:rsidRDefault="00117E02" w:rsidP="00117E02">
      <w:pPr>
        <w:pStyle w:val="Heading5"/>
        <w:tabs>
          <w:tab w:val="center" w:pos="1178"/>
        </w:tabs>
        <w:ind w:left="-15" w:firstLine="0"/>
      </w:pPr>
      <w:r>
        <w:t xml:space="preserve">7.5.2 </w:t>
      </w:r>
      <w:r>
        <w:tab/>
        <w:t>Creating and updating</w:t>
      </w:r>
    </w:p>
    <w:p w14:paraId="28F083DC" w14:textId="77777777" w:rsidR="00117E02" w:rsidRDefault="00117E02" w:rsidP="00117E02">
      <w:pPr>
        <w:rPr>
          <w:lang w:val="en-GB"/>
        </w:rPr>
      </w:pPr>
      <w:r>
        <w:rPr>
          <w:lang w:val="en-GB"/>
        </w:rPr>
        <w:t xml:space="preserve">Documented information shall be </w:t>
      </w:r>
    </w:p>
    <w:p w14:paraId="2DFF6970" w14:textId="77777777" w:rsidR="00117E02" w:rsidRPr="00EE6BC4" w:rsidRDefault="00117E02" w:rsidP="00117E02">
      <w:pPr>
        <w:pStyle w:val="ListParagraph"/>
        <w:numPr>
          <w:ilvl w:val="0"/>
          <w:numId w:val="14"/>
        </w:numPr>
        <w:rPr>
          <w:lang w:val="en-GB"/>
        </w:rPr>
      </w:pPr>
      <w:r w:rsidRPr="00EE6BC4">
        <w:rPr>
          <w:lang w:val="en-GB"/>
        </w:rPr>
        <w:t>Identifiable</w:t>
      </w:r>
    </w:p>
    <w:p w14:paraId="3A7CB159" w14:textId="77777777" w:rsidR="00117E02" w:rsidRPr="00EE6BC4" w:rsidRDefault="00117E02" w:rsidP="00117E02">
      <w:pPr>
        <w:pStyle w:val="ListParagraph"/>
        <w:numPr>
          <w:ilvl w:val="0"/>
          <w:numId w:val="14"/>
        </w:numPr>
        <w:rPr>
          <w:lang w:val="en-GB"/>
        </w:rPr>
      </w:pPr>
      <w:r w:rsidRPr="00EE6BC4">
        <w:rPr>
          <w:lang w:val="en-GB"/>
        </w:rPr>
        <w:t>Title</w:t>
      </w:r>
    </w:p>
    <w:p w14:paraId="5CAC7DFE" w14:textId="77777777" w:rsidR="00117E02" w:rsidRPr="00EE6BC4" w:rsidRDefault="00117E02" w:rsidP="00117E02">
      <w:pPr>
        <w:pStyle w:val="ListParagraph"/>
        <w:numPr>
          <w:ilvl w:val="0"/>
          <w:numId w:val="14"/>
        </w:numPr>
        <w:rPr>
          <w:lang w:val="en-GB"/>
        </w:rPr>
      </w:pPr>
      <w:r w:rsidRPr="00EE6BC4">
        <w:rPr>
          <w:lang w:val="en-GB"/>
        </w:rPr>
        <w:t>Date</w:t>
      </w:r>
    </w:p>
    <w:p w14:paraId="606A713B" w14:textId="77777777" w:rsidR="00117E02" w:rsidRPr="00EE6BC4" w:rsidRDefault="00117E02" w:rsidP="00117E02">
      <w:pPr>
        <w:pStyle w:val="ListParagraph"/>
        <w:numPr>
          <w:ilvl w:val="0"/>
          <w:numId w:val="14"/>
        </w:numPr>
        <w:rPr>
          <w:lang w:val="en-GB"/>
        </w:rPr>
      </w:pPr>
      <w:r w:rsidRPr="00EE6BC4">
        <w:rPr>
          <w:lang w:val="en-GB"/>
        </w:rPr>
        <w:t>Author</w:t>
      </w:r>
    </w:p>
    <w:p w14:paraId="6E86DD37" w14:textId="77777777" w:rsidR="00117E02" w:rsidRPr="00EE6BC4" w:rsidRDefault="00117E02" w:rsidP="00117E02">
      <w:pPr>
        <w:pStyle w:val="ListParagraph"/>
        <w:numPr>
          <w:ilvl w:val="0"/>
          <w:numId w:val="14"/>
        </w:numPr>
        <w:rPr>
          <w:lang w:val="en-GB"/>
        </w:rPr>
      </w:pPr>
      <w:r w:rsidRPr="00EE6BC4">
        <w:rPr>
          <w:lang w:val="en-GB"/>
        </w:rPr>
        <w:t>Reference number</w:t>
      </w:r>
    </w:p>
    <w:p w14:paraId="63DFC845" w14:textId="77777777" w:rsidR="00117E02" w:rsidRDefault="00117E02" w:rsidP="00117E02">
      <w:pPr>
        <w:pStyle w:val="ListParagraph"/>
        <w:numPr>
          <w:ilvl w:val="0"/>
          <w:numId w:val="14"/>
        </w:numPr>
        <w:rPr>
          <w:lang w:val="en-GB"/>
        </w:rPr>
      </w:pPr>
      <w:r w:rsidRPr="00EE6BC4">
        <w:rPr>
          <w:lang w:val="en-GB"/>
        </w:rPr>
        <w:t>Defined format</w:t>
      </w:r>
    </w:p>
    <w:p w14:paraId="53EC74C1" w14:textId="1B12E186" w:rsidR="00117E02" w:rsidRDefault="00117E02" w:rsidP="00117E02">
      <w:pPr>
        <w:pStyle w:val="ListParagraph"/>
        <w:numPr>
          <w:ilvl w:val="0"/>
          <w:numId w:val="14"/>
        </w:numPr>
        <w:rPr>
          <w:lang w:val="en-GB"/>
        </w:rPr>
      </w:pPr>
      <w:r w:rsidRPr="00117E02">
        <w:rPr>
          <w:lang w:val="en-GB"/>
        </w:rPr>
        <w:t>Reviewed and approved for suitability and adequacy</w:t>
      </w:r>
    </w:p>
    <w:p w14:paraId="4E4C2928" w14:textId="1DE37C93" w:rsidR="00117E02" w:rsidRDefault="00117E02" w:rsidP="00117E02">
      <w:pPr>
        <w:rPr>
          <w:lang w:val="en-GB"/>
        </w:rPr>
      </w:pPr>
    </w:p>
    <w:p w14:paraId="7678494F" w14:textId="77777777" w:rsidR="00737C43" w:rsidRDefault="00737C43" w:rsidP="00737C43">
      <w:pPr>
        <w:pStyle w:val="Heading5"/>
        <w:tabs>
          <w:tab w:val="center" w:pos="1847"/>
        </w:tabs>
        <w:ind w:left="-15" w:firstLine="0"/>
      </w:pPr>
      <w:r>
        <w:lastRenderedPageBreak/>
        <w:t xml:space="preserve">7.5.3 </w:t>
      </w:r>
      <w:r>
        <w:tab/>
        <w:t>Control of documented information</w:t>
      </w:r>
    </w:p>
    <w:p w14:paraId="1D418BA7" w14:textId="77777777" w:rsidR="008D466E" w:rsidRDefault="008D466E" w:rsidP="008D466E">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Apply control on documented information to ensure:</w:t>
      </w:r>
    </w:p>
    <w:p w14:paraId="76974AC0" w14:textId="77777777" w:rsidR="008D466E" w:rsidRPr="008D466E" w:rsidRDefault="008D466E" w:rsidP="008D466E">
      <w:pPr>
        <w:pStyle w:val="ListParagraph"/>
        <w:numPr>
          <w:ilvl w:val="0"/>
          <w:numId w:val="16"/>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It is available and suitable</w:t>
      </w:r>
    </w:p>
    <w:p w14:paraId="251B93B9" w14:textId="77777777" w:rsidR="008D466E" w:rsidRPr="008D466E" w:rsidRDefault="008D466E" w:rsidP="008D466E">
      <w:pPr>
        <w:pStyle w:val="ListParagraph"/>
        <w:numPr>
          <w:ilvl w:val="0"/>
          <w:numId w:val="16"/>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Protected</w:t>
      </w:r>
    </w:p>
    <w:p w14:paraId="2DFEF04F" w14:textId="77777777" w:rsidR="008D466E" w:rsidRDefault="008D466E" w:rsidP="008D466E">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Address the following activities:</w:t>
      </w:r>
    </w:p>
    <w:p w14:paraId="2855C0D8"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Distribution</w:t>
      </w:r>
    </w:p>
    <w:p w14:paraId="7CD3F682"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Access</w:t>
      </w:r>
    </w:p>
    <w:p w14:paraId="6AA4C379"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Retrieval</w:t>
      </w:r>
    </w:p>
    <w:p w14:paraId="4DEBE8AD"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Use</w:t>
      </w:r>
    </w:p>
    <w:p w14:paraId="6E4A0804"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Storage</w:t>
      </w:r>
    </w:p>
    <w:p w14:paraId="2922731F"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Preservation</w:t>
      </w:r>
    </w:p>
    <w:p w14:paraId="29A734DE"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Change control</w:t>
      </w:r>
    </w:p>
    <w:p w14:paraId="0EA402DE"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Retention</w:t>
      </w:r>
    </w:p>
    <w:p w14:paraId="450EA66F" w14:textId="77777777" w:rsidR="008D466E" w:rsidRPr="008D466E" w:rsidRDefault="008D466E" w:rsidP="008D466E">
      <w:pPr>
        <w:pStyle w:val="ListParagraph"/>
        <w:numPr>
          <w:ilvl w:val="0"/>
          <w:numId w:val="15"/>
        </w:numPr>
        <w:spacing w:after="150" w:line="265" w:lineRule="auto"/>
        <w:jc w:val="both"/>
        <w:rPr>
          <w:rFonts w:ascii="Cambria" w:eastAsia="Cambria" w:hAnsi="Cambria" w:cs="Cambria"/>
          <w:color w:val="181717"/>
          <w:lang w:val="en-GB"/>
        </w:rPr>
      </w:pPr>
      <w:r w:rsidRPr="008D466E">
        <w:rPr>
          <w:rFonts w:ascii="Cambria" w:eastAsia="Cambria" w:hAnsi="Cambria" w:cs="Cambria"/>
          <w:color w:val="181717"/>
          <w:lang w:val="en-GB"/>
        </w:rPr>
        <w:t>Disposition</w:t>
      </w:r>
    </w:p>
    <w:p w14:paraId="5E13DB78" w14:textId="77777777" w:rsidR="008D466E" w:rsidRDefault="008D466E" w:rsidP="008D466E">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This also applies to documented information of external origin.</w:t>
      </w:r>
    </w:p>
    <w:p w14:paraId="3B2EC947" w14:textId="77777777" w:rsidR="00117E02" w:rsidRPr="00117E02" w:rsidRDefault="00117E02" w:rsidP="00117E02">
      <w:pPr>
        <w:rPr>
          <w:lang w:val="en-GB"/>
        </w:rPr>
      </w:pPr>
    </w:p>
    <w:p w14:paraId="605C3394" w14:textId="77777777" w:rsidR="00AD5B2C" w:rsidRDefault="00AD5B2C"/>
    <w:sectPr w:rsidR="00AD5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3496C"/>
    <w:multiLevelType w:val="hybridMultilevel"/>
    <w:tmpl w:val="07DAAED0"/>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 w15:restartNumberingAfterBreak="0">
    <w:nsid w:val="10530101"/>
    <w:multiLevelType w:val="hybridMultilevel"/>
    <w:tmpl w:val="66984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F32D58"/>
    <w:multiLevelType w:val="hybridMultilevel"/>
    <w:tmpl w:val="70167834"/>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 w15:restartNumberingAfterBreak="0">
    <w:nsid w:val="265A0730"/>
    <w:multiLevelType w:val="hybridMultilevel"/>
    <w:tmpl w:val="B35AF4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2C09D3"/>
    <w:multiLevelType w:val="hybridMultilevel"/>
    <w:tmpl w:val="419ED0B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E787CDC"/>
    <w:multiLevelType w:val="hybridMultilevel"/>
    <w:tmpl w:val="9230B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9E5A90"/>
    <w:multiLevelType w:val="hybridMultilevel"/>
    <w:tmpl w:val="047E96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AD7787D"/>
    <w:multiLevelType w:val="hybridMultilevel"/>
    <w:tmpl w:val="69F4546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8" w15:restartNumberingAfterBreak="0">
    <w:nsid w:val="3F7705A9"/>
    <w:multiLevelType w:val="hybridMultilevel"/>
    <w:tmpl w:val="91E2FC9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9" w15:restartNumberingAfterBreak="0">
    <w:nsid w:val="465F73D5"/>
    <w:multiLevelType w:val="hybridMultilevel"/>
    <w:tmpl w:val="E1EA75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9BE48F9"/>
    <w:multiLevelType w:val="hybridMultilevel"/>
    <w:tmpl w:val="88909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DBE2759"/>
    <w:multiLevelType w:val="hybridMultilevel"/>
    <w:tmpl w:val="60087D8E"/>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2" w15:restartNumberingAfterBreak="0">
    <w:nsid w:val="4EE33060"/>
    <w:multiLevelType w:val="hybridMultilevel"/>
    <w:tmpl w:val="1F3C8DE0"/>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3" w15:restartNumberingAfterBreak="0">
    <w:nsid w:val="636A1E6C"/>
    <w:multiLevelType w:val="hybridMultilevel"/>
    <w:tmpl w:val="994ECF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FB4BFD"/>
    <w:multiLevelType w:val="hybridMultilevel"/>
    <w:tmpl w:val="B6AEA7DC"/>
    <w:lvl w:ilvl="0" w:tplc="20000001">
      <w:start w:val="1"/>
      <w:numFmt w:val="bullet"/>
      <w:lvlText w:val=""/>
      <w:lvlJc w:val="left"/>
      <w:pPr>
        <w:ind w:left="403"/>
      </w:pPr>
      <w:rPr>
        <w:rFonts w:ascii="Symbol" w:hAnsi="Symbol" w:hint="default"/>
        <w:b w:val="0"/>
        <w:i w:val="0"/>
        <w:strike w:val="0"/>
        <w:dstrike w:val="0"/>
        <w:color w:val="181717"/>
        <w:sz w:val="22"/>
        <w:szCs w:val="22"/>
        <w:u w:val="none" w:color="000000"/>
        <w:bdr w:val="none" w:sz="0" w:space="0" w:color="auto"/>
        <w:shd w:val="clear" w:color="auto" w:fill="auto"/>
        <w:vertAlign w:val="baseline"/>
      </w:rPr>
    </w:lvl>
    <w:lvl w:ilvl="1" w:tplc="5476A19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64A8A9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7DCC1C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B6CBC5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EEA126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0A4BF1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CB8FC1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9B469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5" w15:restartNumberingAfterBreak="0">
    <w:nsid w:val="6C583106"/>
    <w:multiLevelType w:val="hybridMultilevel"/>
    <w:tmpl w:val="F58A56E4"/>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num w:numId="1">
    <w:abstractNumId w:val="13"/>
  </w:num>
  <w:num w:numId="2">
    <w:abstractNumId w:val="0"/>
  </w:num>
  <w:num w:numId="3">
    <w:abstractNumId w:val="15"/>
  </w:num>
  <w:num w:numId="4">
    <w:abstractNumId w:val="12"/>
  </w:num>
  <w:num w:numId="5">
    <w:abstractNumId w:val="10"/>
  </w:num>
  <w:num w:numId="6">
    <w:abstractNumId w:val="2"/>
  </w:num>
  <w:num w:numId="7">
    <w:abstractNumId w:val="9"/>
  </w:num>
  <w:num w:numId="8">
    <w:abstractNumId w:val="5"/>
  </w:num>
  <w:num w:numId="9">
    <w:abstractNumId w:val="3"/>
  </w:num>
  <w:num w:numId="10">
    <w:abstractNumId w:val="14"/>
  </w:num>
  <w:num w:numId="11">
    <w:abstractNumId w:val="8"/>
  </w:num>
  <w:num w:numId="12">
    <w:abstractNumId w:val="6"/>
  </w:num>
  <w:num w:numId="13">
    <w:abstractNumId w:val="4"/>
  </w:num>
  <w:num w:numId="14">
    <w:abstractNumId w:val="1"/>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57"/>
    <w:rsid w:val="00117E02"/>
    <w:rsid w:val="002E3145"/>
    <w:rsid w:val="00365064"/>
    <w:rsid w:val="003C2FFB"/>
    <w:rsid w:val="005600C3"/>
    <w:rsid w:val="006211FD"/>
    <w:rsid w:val="00737C43"/>
    <w:rsid w:val="007F6F57"/>
    <w:rsid w:val="008D466E"/>
    <w:rsid w:val="00AD5B2C"/>
    <w:rsid w:val="00D4710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4555E"/>
  <w15:chartTrackingRefBased/>
  <w15:docId w15:val="{AE2B7A3E-D078-4A7A-A200-E50561AE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F57"/>
    <w:rPr>
      <w:rFonts w:ascii="Calibri" w:eastAsia="Calibri" w:hAnsi="Calibri" w:cs="Calibri"/>
      <w:color w:val="000000"/>
      <w:lang w:eastAsia="en-SE"/>
    </w:rPr>
  </w:style>
  <w:style w:type="paragraph" w:styleId="Heading1">
    <w:name w:val="heading 1"/>
    <w:basedOn w:val="Normal"/>
    <w:next w:val="Normal"/>
    <w:link w:val="Heading1Char"/>
    <w:uiPriority w:val="9"/>
    <w:qFormat/>
    <w:rsid w:val="007F6F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7F6F57"/>
    <w:pPr>
      <w:keepNext/>
      <w:keepLines/>
      <w:spacing w:after="0" w:line="265" w:lineRule="auto"/>
      <w:ind w:left="10" w:hanging="10"/>
      <w:jc w:val="center"/>
      <w:outlineLvl w:val="1"/>
    </w:pPr>
    <w:rPr>
      <w:rFonts w:ascii="Cambria" w:eastAsia="Cambria" w:hAnsi="Cambria" w:cs="Cambria"/>
      <w:b/>
      <w:color w:val="181717"/>
      <w:sz w:val="32"/>
      <w:lang w:eastAsia="en-SE"/>
    </w:rPr>
  </w:style>
  <w:style w:type="paragraph" w:styleId="Heading3">
    <w:name w:val="heading 3"/>
    <w:next w:val="Normal"/>
    <w:link w:val="Heading3Char"/>
    <w:uiPriority w:val="9"/>
    <w:unhideWhenUsed/>
    <w:qFormat/>
    <w:rsid w:val="007F6F57"/>
    <w:pPr>
      <w:keepNext/>
      <w:keepLines/>
      <w:spacing w:after="259"/>
      <w:ind w:left="10" w:hanging="10"/>
      <w:outlineLvl w:val="2"/>
    </w:pPr>
    <w:rPr>
      <w:rFonts w:ascii="Cambria" w:eastAsia="Cambria" w:hAnsi="Cambria" w:cs="Cambria"/>
      <w:b/>
      <w:color w:val="181717"/>
      <w:sz w:val="26"/>
      <w:lang w:eastAsia="en-SE"/>
    </w:rPr>
  </w:style>
  <w:style w:type="paragraph" w:styleId="Heading4">
    <w:name w:val="heading 4"/>
    <w:next w:val="Normal"/>
    <w:link w:val="Heading4Char"/>
    <w:uiPriority w:val="9"/>
    <w:unhideWhenUsed/>
    <w:qFormat/>
    <w:rsid w:val="007F6F57"/>
    <w:pPr>
      <w:keepNext/>
      <w:keepLines/>
      <w:spacing w:after="137"/>
      <w:ind w:left="10" w:hanging="10"/>
      <w:outlineLvl w:val="3"/>
    </w:pPr>
    <w:rPr>
      <w:rFonts w:ascii="Cambria" w:eastAsia="Cambria" w:hAnsi="Cambria" w:cs="Cambria"/>
      <w:b/>
      <w:color w:val="181717"/>
      <w:sz w:val="24"/>
      <w:lang w:eastAsia="en-SE"/>
    </w:rPr>
  </w:style>
  <w:style w:type="paragraph" w:styleId="Heading5">
    <w:name w:val="heading 5"/>
    <w:next w:val="Normal"/>
    <w:link w:val="Heading5Char"/>
    <w:uiPriority w:val="9"/>
    <w:unhideWhenUsed/>
    <w:qFormat/>
    <w:rsid w:val="007F6F57"/>
    <w:pPr>
      <w:keepNext/>
      <w:keepLines/>
      <w:spacing w:after="164"/>
      <w:ind w:left="10" w:hanging="10"/>
      <w:outlineLvl w:val="4"/>
    </w:pPr>
    <w:rPr>
      <w:rFonts w:ascii="Cambria" w:eastAsia="Cambria" w:hAnsi="Cambria" w:cs="Cambria"/>
      <w:b/>
      <w:color w:val="181717"/>
      <w:lang w:eastAsia="en-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6F57"/>
    <w:rPr>
      <w:rFonts w:ascii="Cambria" w:eastAsia="Cambria" w:hAnsi="Cambria" w:cs="Cambria"/>
      <w:b/>
      <w:color w:val="181717"/>
      <w:sz w:val="32"/>
      <w:lang w:eastAsia="en-SE"/>
    </w:rPr>
  </w:style>
  <w:style w:type="character" w:customStyle="1" w:styleId="Heading3Char">
    <w:name w:val="Heading 3 Char"/>
    <w:basedOn w:val="DefaultParagraphFont"/>
    <w:link w:val="Heading3"/>
    <w:uiPriority w:val="9"/>
    <w:rsid w:val="007F6F57"/>
    <w:rPr>
      <w:rFonts w:ascii="Cambria" w:eastAsia="Cambria" w:hAnsi="Cambria" w:cs="Cambria"/>
      <w:b/>
      <w:color w:val="181717"/>
      <w:sz w:val="26"/>
      <w:lang w:eastAsia="en-SE"/>
    </w:rPr>
  </w:style>
  <w:style w:type="character" w:customStyle="1" w:styleId="Heading4Char">
    <w:name w:val="Heading 4 Char"/>
    <w:basedOn w:val="DefaultParagraphFont"/>
    <w:link w:val="Heading4"/>
    <w:rsid w:val="007F6F57"/>
    <w:rPr>
      <w:rFonts w:ascii="Cambria" w:eastAsia="Cambria" w:hAnsi="Cambria" w:cs="Cambria"/>
      <w:b/>
      <w:color w:val="181717"/>
      <w:sz w:val="24"/>
      <w:lang w:eastAsia="en-SE"/>
    </w:rPr>
  </w:style>
  <w:style w:type="character" w:customStyle="1" w:styleId="Heading5Char">
    <w:name w:val="Heading 5 Char"/>
    <w:basedOn w:val="DefaultParagraphFont"/>
    <w:link w:val="Heading5"/>
    <w:rsid w:val="007F6F57"/>
    <w:rPr>
      <w:rFonts w:ascii="Cambria" w:eastAsia="Cambria" w:hAnsi="Cambria" w:cs="Cambria"/>
      <w:b/>
      <w:color w:val="181717"/>
      <w:lang w:eastAsia="en-SE"/>
    </w:rPr>
  </w:style>
  <w:style w:type="character" w:customStyle="1" w:styleId="Heading1Char">
    <w:name w:val="Heading 1 Char"/>
    <w:basedOn w:val="DefaultParagraphFont"/>
    <w:link w:val="Heading1"/>
    <w:uiPriority w:val="9"/>
    <w:rsid w:val="007F6F57"/>
    <w:rPr>
      <w:rFonts w:asciiTheme="majorHAnsi" w:eastAsiaTheme="majorEastAsia" w:hAnsiTheme="majorHAnsi" w:cstheme="majorBidi"/>
      <w:color w:val="2F5496" w:themeColor="accent1" w:themeShade="BF"/>
      <w:sz w:val="32"/>
      <w:szCs w:val="32"/>
      <w:lang w:eastAsia="en-SE"/>
    </w:rPr>
  </w:style>
  <w:style w:type="paragraph" w:styleId="TOCHeading">
    <w:name w:val="TOC Heading"/>
    <w:basedOn w:val="Heading1"/>
    <w:next w:val="Normal"/>
    <w:uiPriority w:val="39"/>
    <w:unhideWhenUsed/>
    <w:qFormat/>
    <w:rsid w:val="007F6F57"/>
    <w:pPr>
      <w:outlineLvl w:val="9"/>
    </w:pPr>
    <w:rPr>
      <w:lang w:val="en-US" w:eastAsia="en-US"/>
    </w:rPr>
  </w:style>
  <w:style w:type="paragraph" w:styleId="TOC2">
    <w:name w:val="toc 2"/>
    <w:basedOn w:val="Normal"/>
    <w:next w:val="Normal"/>
    <w:autoRedefine/>
    <w:uiPriority w:val="39"/>
    <w:unhideWhenUsed/>
    <w:rsid w:val="007F6F57"/>
    <w:pPr>
      <w:spacing w:after="100"/>
      <w:ind w:left="220"/>
    </w:pPr>
  </w:style>
  <w:style w:type="paragraph" w:styleId="TOC3">
    <w:name w:val="toc 3"/>
    <w:basedOn w:val="Normal"/>
    <w:next w:val="Normal"/>
    <w:autoRedefine/>
    <w:uiPriority w:val="39"/>
    <w:unhideWhenUsed/>
    <w:rsid w:val="007F6F57"/>
    <w:pPr>
      <w:spacing w:after="100"/>
      <w:ind w:left="440"/>
    </w:pPr>
  </w:style>
  <w:style w:type="character" w:styleId="Hyperlink">
    <w:name w:val="Hyperlink"/>
    <w:basedOn w:val="DefaultParagraphFont"/>
    <w:uiPriority w:val="99"/>
    <w:unhideWhenUsed/>
    <w:rsid w:val="007F6F57"/>
    <w:rPr>
      <w:color w:val="0563C1" w:themeColor="hyperlink"/>
      <w:u w:val="single"/>
    </w:rPr>
  </w:style>
  <w:style w:type="paragraph" w:styleId="ListParagraph">
    <w:name w:val="List Paragraph"/>
    <w:basedOn w:val="Normal"/>
    <w:uiPriority w:val="34"/>
    <w:qFormat/>
    <w:rsid w:val="007F6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083574a-cf9b-4597-bce5-a73eaa668694">2166-126523358-842</_dlc_DocId>
    <_dlc_DocIdUrl xmlns="d083574a-cf9b-4597-bce5-a73eaa668694">
      <Url>https://noncomplicity.sharepoint.com/sites/Noncomplicity/_layouts/15/DocIdRedir.aspx?ID=2166-126523358-842</Url>
      <Description>2166-126523358-842</Description>
    </_dlc_DocIdUrl>
    <DLCPolicyLabelClientValue xmlns="77d55739-c08f-46cc-9b1f-a664b115a174">{_UIVersionString}</DLCPolicyLabelClientValue>
    <DLCPolicyLabelLock xmlns="77d55739-c08f-46cc-9b1f-a664b115a174" xsi:nil="true"/>
    <DLCPolicyLabelValue xmlns="77d55739-c08f-46cc-9b1f-a664b115a174">0.5</DLCPolicyLabelValue>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PolicyDirtyBag xmlns="microsoft.office.server.policy.changes">
  <Microsoft.Office.RecordsManagement.PolicyFeatures.PolicyLabel op="Change"/>
</PolicyDirtyBag>
</file>

<file path=customXml/itemProps1.xml><?xml version="1.0" encoding="utf-8"?>
<ds:datastoreItem xmlns:ds="http://schemas.openxmlformats.org/officeDocument/2006/customXml" ds:itemID="{0E930960-95DE-4C01-871F-B1C8CB9C01E9}">
  <ds:schemaRefs>
    <ds:schemaRef ds:uri="http://schemas.microsoft.com/sharepoint/v3/contenttype/forms"/>
  </ds:schemaRefs>
</ds:datastoreItem>
</file>

<file path=customXml/itemProps2.xml><?xml version="1.0" encoding="utf-8"?>
<ds:datastoreItem xmlns:ds="http://schemas.openxmlformats.org/officeDocument/2006/customXml" ds:itemID="{E175750D-37D4-4F29-97D5-C525AF4B8F80}">
  <ds:schemaRefs>
    <ds:schemaRef ds:uri="http://schemas.microsoft.com/office/2006/metadata/properties"/>
    <ds:schemaRef ds:uri="http://schemas.microsoft.com/office/infopath/2007/PartnerControls"/>
    <ds:schemaRef ds:uri="d083574a-cf9b-4597-bce5-a73eaa668694"/>
    <ds:schemaRef ds:uri="77d55739-c08f-46cc-9b1f-a664b115a174"/>
  </ds:schemaRefs>
</ds:datastoreItem>
</file>

<file path=customXml/itemProps3.xml><?xml version="1.0" encoding="utf-8"?>
<ds:datastoreItem xmlns:ds="http://schemas.openxmlformats.org/officeDocument/2006/customXml" ds:itemID="{5481917F-2A10-40E6-8FA7-FE6E822DE056}">
  <ds:schemaRefs>
    <ds:schemaRef ds:uri="office.server.policy"/>
  </ds:schemaRefs>
</ds:datastoreItem>
</file>

<file path=customXml/itemProps4.xml><?xml version="1.0" encoding="utf-8"?>
<ds:datastoreItem xmlns:ds="http://schemas.openxmlformats.org/officeDocument/2006/customXml" ds:itemID="{C4EBE298-D08B-49A5-A69E-E007711B04C5}"/>
</file>

<file path=customXml/itemProps5.xml><?xml version="1.0" encoding="utf-8"?>
<ds:datastoreItem xmlns:ds="http://schemas.openxmlformats.org/officeDocument/2006/customXml" ds:itemID="{57AE9558-C52D-48B9-A09C-74384E22FA96}">
  <ds:schemaRefs>
    <ds:schemaRef ds:uri="http://schemas.microsoft.com/sharepoint/events"/>
  </ds:schemaRefs>
</ds:datastoreItem>
</file>

<file path=customXml/itemProps6.xml><?xml version="1.0" encoding="utf-8"?>
<ds:datastoreItem xmlns:ds="http://schemas.openxmlformats.org/officeDocument/2006/customXml" ds:itemID="{BF025D76-D28D-4081-99F3-5C2D3CBE1A8C}">
  <ds:schemaRefs>
    <ds:schemaRef ds:uri="microsoft.office.server.policy.change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Dumky</dc:creator>
  <cp:keywords/>
  <dc:description/>
  <cp:lastModifiedBy>Jakob Dumky</cp:lastModifiedBy>
  <cp:revision>8</cp:revision>
  <dcterms:created xsi:type="dcterms:W3CDTF">2019-12-01T20:07:00Z</dcterms:created>
  <dcterms:modified xsi:type="dcterms:W3CDTF">2019-12-05T20:24:00Z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b032bd30-a42c-4e3a-bba4-075f9cafc3ed</vt:lpwstr>
  </property>
</Properties>
</file>