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7B" w:rsidRPr="000B677B" w:rsidRDefault="000B677B" w:rsidP="000B677B">
      <w:pPr>
        <w:shd w:val="clear" w:color="auto" w:fill="FEFEFE"/>
        <w:spacing w:after="0" w:line="288" w:lineRule="atLeast"/>
        <w:jc w:val="center"/>
        <w:outlineLvl w:val="0"/>
        <w:rPr>
          <w:rFonts w:ascii="Tahoma" w:eastAsia="Times New Roman" w:hAnsi="Tahoma" w:cs="Tahoma"/>
          <w:b/>
          <w:bCs/>
          <w:color w:val="4D5464"/>
          <w:kern w:val="36"/>
          <w:sz w:val="29"/>
          <w:szCs w:val="29"/>
          <w:lang w:eastAsia="ru-RU"/>
        </w:rPr>
      </w:pPr>
      <w:r w:rsidRPr="000B677B">
        <w:rPr>
          <w:rFonts w:ascii="Tahoma" w:eastAsia="Times New Roman" w:hAnsi="Tahoma" w:cs="Tahoma"/>
          <w:b/>
          <w:bCs/>
          <w:color w:val="FF6600"/>
          <w:kern w:val="36"/>
          <w:sz w:val="27"/>
          <w:szCs w:val="27"/>
          <w:lang w:eastAsia="ru-RU"/>
        </w:rPr>
        <w:t>"Весенние каникулы в Питере"</w:t>
      </w:r>
      <w:r w:rsidRPr="000B677B">
        <w:rPr>
          <w:rFonts w:ascii="Tahoma" w:eastAsia="Times New Roman" w:hAnsi="Tahoma" w:cs="Tahoma"/>
          <w:b/>
          <w:bCs/>
          <w:color w:val="FF6600"/>
          <w:kern w:val="36"/>
          <w:sz w:val="27"/>
          <w:szCs w:val="27"/>
          <w:lang w:eastAsia="ru-RU"/>
        </w:rPr>
        <w:br/>
      </w:r>
      <w:r w:rsidRPr="000B677B">
        <w:rPr>
          <w:rFonts w:ascii="Tahoma" w:eastAsia="Times New Roman" w:hAnsi="Tahoma" w:cs="Tahoma"/>
          <w:b/>
          <w:bCs/>
          <w:color w:val="000000"/>
          <w:kern w:val="36"/>
          <w:sz w:val="27"/>
          <w:szCs w:val="27"/>
          <w:lang w:eastAsia="ru-RU"/>
        </w:rPr>
        <w:t>Длительность: 3 дня/2 ночи </w:t>
      </w:r>
      <w:r w:rsidRPr="000B677B">
        <w:rPr>
          <w:rFonts w:ascii="Tahoma" w:eastAsia="Times New Roman" w:hAnsi="Tahoma" w:cs="Tahoma"/>
          <w:b/>
          <w:bCs/>
          <w:color w:val="000000"/>
          <w:kern w:val="36"/>
          <w:sz w:val="27"/>
          <w:szCs w:val="27"/>
          <w:lang w:eastAsia="ru-RU"/>
        </w:rPr>
        <w:br/>
      </w:r>
      <w:r w:rsidRPr="000B677B">
        <w:rPr>
          <w:rFonts w:ascii="Tahoma" w:eastAsia="Times New Roman" w:hAnsi="Tahoma" w:cs="Tahoma"/>
          <w:b/>
          <w:bCs/>
          <w:i/>
          <w:iCs/>
          <w:color w:val="000000"/>
          <w:kern w:val="36"/>
          <w:sz w:val="27"/>
          <w:szCs w:val="27"/>
          <w:lang w:eastAsia="ru-RU"/>
        </w:rPr>
        <w:t>(3 дня в Питере + дорога)</w:t>
      </w:r>
    </w:p>
    <w:p w:rsidR="000B677B" w:rsidRPr="000B677B" w:rsidRDefault="000B677B" w:rsidP="000B677B">
      <w:pPr>
        <w:shd w:val="clear" w:color="auto" w:fill="FEFEFE"/>
        <w:spacing w:after="0" w:line="288" w:lineRule="atLeast"/>
        <w:jc w:val="center"/>
        <w:outlineLvl w:val="2"/>
        <w:rPr>
          <w:rFonts w:ascii="Arial" w:eastAsia="Times New Roman" w:hAnsi="Arial" w:cs="Arial"/>
          <w:color w:val="4D5464"/>
          <w:sz w:val="27"/>
          <w:szCs w:val="27"/>
          <w:lang w:eastAsia="ru-RU"/>
        </w:rPr>
      </w:pPr>
      <w:r w:rsidRPr="000B677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Индивидуальный и семейный отдых</w:t>
      </w:r>
    </w:p>
    <w:tbl>
      <w:tblPr>
        <w:tblW w:w="697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3488"/>
      </w:tblGrid>
      <w:tr w:rsidR="000B677B" w:rsidRPr="000B677B" w:rsidTr="000B67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15 марта - 19 марта 2015г.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21 марта - 25 марта 2015г.</w:t>
            </w:r>
          </w:p>
        </w:tc>
      </w:tr>
      <w:tr w:rsidR="000B677B" w:rsidRPr="000B677B" w:rsidTr="000B67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17 марта - 21 марта 2015г.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23 марта - 27 марта 2015г.</w:t>
            </w:r>
          </w:p>
        </w:tc>
      </w:tr>
      <w:tr w:rsidR="000B677B" w:rsidRPr="000B677B" w:rsidTr="000B67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19 марта - 23 марта 2015г.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25 марта - 29 марта 2015г.</w:t>
            </w:r>
          </w:p>
        </w:tc>
      </w:tr>
    </w:tbl>
    <w:p w:rsidR="000B677B" w:rsidRPr="000B677B" w:rsidRDefault="000B677B" w:rsidP="000B677B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7"/>
        <w:gridCol w:w="1508"/>
        <w:gridCol w:w="1451"/>
        <w:gridCol w:w="1359"/>
      </w:tblGrid>
      <w:tr w:rsidR="000B677B" w:rsidRPr="000B677B" w:rsidTr="000B677B">
        <w:tc>
          <w:tcPr>
            <w:tcW w:w="6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Возрастная категория 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br/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школьники</w:t>
            </w:r>
          </w:p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(10-18 лет)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студенты дневных отделений ВУЗов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взрослые (старше 18 лет)</w:t>
            </w:r>
          </w:p>
        </w:tc>
      </w:tr>
      <w:tr w:rsidR="000B677B" w:rsidRPr="000B677B" w:rsidTr="000B677B">
        <w:tc>
          <w:tcPr>
            <w:tcW w:w="6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Гостиница "Наука-2"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(2-3-4-х местные номера 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с частичными удобствами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в номере: санузел, раковина, ТВ, холодильник; душ на этаже)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7 750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7 750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8 450</w:t>
            </w:r>
          </w:p>
        </w:tc>
      </w:tr>
      <w:tr w:rsidR="000B677B" w:rsidRPr="000B677B" w:rsidTr="000B67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Гостиница "Наука-2" 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(2-3-х местные номера 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 xml:space="preserve">со всеми 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>удобствами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в номере: санузел, душ, раковина, ТВ, холодильник, чайник)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>8 250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8 250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8 950</w:t>
            </w:r>
          </w:p>
        </w:tc>
      </w:tr>
    </w:tbl>
    <w:p w:rsidR="000B677B" w:rsidRPr="000B677B" w:rsidRDefault="000B677B" w:rsidP="000B677B">
      <w:pPr>
        <w:shd w:val="clear" w:color="auto" w:fill="FEFEFE"/>
        <w:spacing w:after="0" w:line="288" w:lineRule="atLeast"/>
        <w:jc w:val="center"/>
        <w:outlineLvl w:val="2"/>
        <w:rPr>
          <w:rFonts w:ascii="Arial" w:eastAsia="Times New Roman" w:hAnsi="Arial" w:cs="Arial"/>
          <w:color w:val="4D5464"/>
          <w:sz w:val="27"/>
          <w:szCs w:val="27"/>
          <w:lang w:eastAsia="ru-RU"/>
        </w:rPr>
      </w:pPr>
      <w:r w:rsidRPr="000B677B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lastRenderedPageBreak/>
        <w:t>Детские группы (школьники до 18 лет):</w:t>
      </w:r>
    </w:p>
    <w:p w:rsidR="000B677B" w:rsidRPr="000B677B" w:rsidRDefault="000B677B" w:rsidP="000B677B">
      <w:pPr>
        <w:shd w:val="clear" w:color="auto" w:fill="FEFEFE"/>
        <w:spacing w:after="0" w:line="288" w:lineRule="atLeast"/>
        <w:jc w:val="center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0B677B">
        <w:rPr>
          <w:rFonts w:ascii="Arial" w:eastAsia="Times New Roman" w:hAnsi="Arial" w:cs="Arial"/>
          <w:i/>
          <w:iCs/>
          <w:color w:val="4D5464"/>
          <w:sz w:val="20"/>
          <w:szCs w:val="20"/>
          <w:lang w:eastAsia="ru-RU"/>
        </w:rPr>
        <w:t> 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1570"/>
        <w:gridCol w:w="1570"/>
        <w:gridCol w:w="1570"/>
      </w:tblGrid>
      <w:tr w:rsidR="000B677B" w:rsidRPr="000B677B" w:rsidTr="000B67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after="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Гостиница "Наука-2"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(2-3-4-х местные номера 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с частичными удобствами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в номере: санузел, раковина, ТВ, холодильник; душ на этаже)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Школьники</w:t>
            </w:r>
          </w:p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(10+1)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Школьники</w:t>
            </w:r>
          </w:p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(7+1)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Школьники</w:t>
            </w:r>
          </w:p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(5+1)</w:t>
            </w:r>
          </w:p>
        </w:tc>
      </w:tr>
      <w:tr w:rsidR="000B677B" w:rsidRPr="000B677B" w:rsidTr="000B67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Цена 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8 250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8 450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8 750</w:t>
            </w:r>
          </w:p>
        </w:tc>
      </w:tr>
      <w:tr w:rsidR="000B677B" w:rsidRPr="000B677B" w:rsidTr="000B67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Гостиница "Наука-2"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shd w:val="clear" w:color="auto" w:fill="FFFFFF"/>
                <w:lang w:eastAsia="ru-RU"/>
              </w:rPr>
              <w:t xml:space="preserve">2-3-х </w:t>
            </w:r>
            <w:proofErr w:type="spellStart"/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shd w:val="clear" w:color="auto" w:fill="FFFFFF"/>
                <w:lang w:eastAsia="ru-RU"/>
              </w:rPr>
              <w:t>местные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номера</w:t>
            </w:r>
            <w:proofErr w:type="spellEnd"/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 со всеми удобствами 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shd w:val="clear" w:color="auto" w:fill="FFFFFF"/>
                <w:lang w:eastAsia="ru-RU"/>
              </w:rPr>
              <w:t>в номере: санузел, душ, раковина, ТВ, холодильник, чайник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Школьники</w:t>
            </w:r>
          </w:p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(10+1)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Школьники</w:t>
            </w:r>
          </w:p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(7+1)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Школьники</w:t>
            </w:r>
          </w:p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(5+1)</w:t>
            </w:r>
          </w:p>
        </w:tc>
      </w:tr>
      <w:tr w:rsidR="000B677B" w:rsidRPr="000B677B" w:rsidTr="000B67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Цена 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8 850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9 050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9 350</w:t>
            </w:r>
          </w:p>
        </w:tc>
      </w:tr>
    </w:tbl>
    <w:p w:rsidR="000B677B" w:rsidRPr="000B677B" w:rsidRDefault="000B677B" w:rsidP="000B677B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0B677B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lastRenderedPageBreak/>
        <w:t>АКЦИЯ:</w:t>
      </w:r>
      <w:r w:rsidRPr="000B677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При бронировании тура до 15 ФЕВРАЛЯ 2015г. туристы получают </w:t>
      </w:r>
      <w:r w:rsidRPr="000B677B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Гранд-макет "РОССИЯ"</w:t>
      </w:r>
      <w:r w:rsidRPr="000B677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 </w:t>
      </w:r>
      <w:r w:rsidRPr="000B677B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- в ПОДАРОК! </w:t>
      </w:r>
    </w:p>
    <w:p w:rsidR="000B677B" w:rsidRPr="000B677B" w:rsidRDefault="000B677B" w:rsidP="000B677B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0B677B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В стоимость тура входит:</w:t>
      </w:r>
    </w:p>
    <w:p w:rsidR="000B677B" w:rsidRPr="000B677B" w:rsidRDefault="000B677B" w:rsidP="000B677B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0B677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Проживание в </w:t>
      </w:r>
      <w:r w:rsidRPr="000B677B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гостинице "Наука-2" </w:t>
      </w:r>
      <w:r w:rsidRPr="000B677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(ст. м. "Удельная");</w:t>
      </w:r>
    </w:p>
    <w:p w:rsidR="000B677B" w:rsidRPr="000B677B" w:rsidRDefault="000B677B" w:rsidP="000B677B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0B677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Автобус на встречу и проводы + работа по маршруту (всего за 3 дней - 15 час.);</w:t>
      </w:r>
    </w:p>
    <w:p w:rsidR="000B677B" w:rsidRPr="000B677B" w:rsidRDefault="000B677B" w:rsidP="000B677B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0B677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2-х разовое питание (3 завтрака + 3 обеда);</w:t>
      </w:r>
    </w:p>
    <w:p w:rsidR="000B677B" w:rsidRPr="000B677B" w:rsidRDefault="000B677B" w:rsidP="000B677B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0B677B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Экскурсионное обслуживание (06 экскурсий);</w:t>
      </w:r>
    </w:p>
    <w:p w:rsidR="000B677B" w:rsidRPr="000B677B" w:rsidRDefault="000B677B" w:rsidP="000B677B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0B677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Сопровождение инструктора от турфирмы;</w:t>
      </w:r>
    </w:p>
    <w:p w:rsidR="000B677B" w:rsidRPr="000B677B" w:rsidRDefault="000B677B" w:rsidP="000B677B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0B677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Подарок от фирмы  — ужин в ресторане «Макдональдс»!</w:t>
      </w:r>
    </w:p>
    <w:p w:rsidR="000B677B" w:rsidRPr="000B677B" w:rsidRDefault="000B677B" w:rsidP="000B677B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0B677B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В стоимость тура не входит:</w:t>
      </w:r>
      <w:r w:rsidRPr="000B677B">
        <w:rPr>
          <w:rFonts w:ascii="Arial" w:eastAsia="Times New Roman" w:hAnsi="Arial" w:cs="Arial"/>
          <w:color w:val="FF6600"/>
          <w:sz w:val="27"/>
          <w:szCs w:val="27"/>
          <w:lang w:eastAsia="ru-RU"/>
        </w:rPr>
        <w:t> </w:t>
      </w:r>
      <w:r w:rsidRPr="000B677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</w:t>
      </w:r>
      <w:r w:rsidRPr="000B677B">
        <w:rPr>
          <w:rFonts w:ascii="Arial" w:eastAsia="Times New Roman" w:hAnsi="Arial" w:cs="Arial"/>
          <w:color w:val="4D5464"/>
          <w:sz w:val="27"/>
          <w:szCs w:val="27"/>
          <w:lang w:eastAsia="ru-RU"/>
        </w:rPr>
        <w:br/>
      </w:r>
      <w:r w:rsidRPr="000B677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   1. </w:t>
      </w:r>
      <w:proofErr w:type="gramStart"/>
      <w:r w:rsidRPr="000B677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Ж</w:t>
      </w:r>
      <w:proofErr w:type="gramEnd"/>
      <w:r w:rsidRPr="000B677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\Д проезд: </w:t>
      </w:r>
      <w:proofErr w:type="gramStart"/>
      <w:r w:rsidRPr="000B677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Пермь - С.-Петербург - Пермь (плацкарт):</w:t>
      </w:r>
      <w:r w:rsidRPr="000B677B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 3 100 </w:t>
      </w:r>
      <w:proofErr w:type="spellStart"/>
      <w:r w:rsidRPr="000B677B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руб</w:t>
      </w:r>
      <w:proofErr w:type="spellEnd"/>
      <w:r w:rsidRPr="000B677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(школьник), </w:t>
      </w:r>
      <w:r w:rsidRPr="000B677B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5 600 </w:t>
      </w:r>
      <w:proofErr w:type="spellStart"/>
      <w:r w:rsidRPr="000B677B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руб</w:t>
      </w:r>
      <w:proofErr w:type="spellEnd"/>
      <w:r w:rsidRPr="000B677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(студент, взрослый);</w:t>
      </w:r>
      <w:r w:rsidRPr="000B677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br/>
        <w:t>    </w:t>
      </w:r>
      <w:r w:rsidRPr="000B677B">
        <w:rPr>
          <w:rFonts w:ascii="Arial" w:eastAsia="Times New Roman" w:hAnsi="Arial" w:cs="Arial"/>
          <w:color w:val="333333"/>
          <w:sz w:val="27"/>
          <w:szCs w:val="27"/>
          <w:shd w:val="clear" w:color="auto" w:fill="FEFEFE"/>
          <w:lang w:eastAsia="ru-RU"/>
        </w:rPr>
        <w:t>10+1:  </w:t>
      </w:r>
      <w:r w:rsidRPr="000B677B">
        <w:rPr>
          <w:rFonts w:ascii="Arial" w:eastAsia="Times New Roman" w:hAnsi="Arial" w:cs="Arial"/>
          <w:b/>
          <w:bCs/>
          <w:color w:val="4D5464"/>
          <w:sz w:val="27"/>
          <w:szCs w:val="27"/>
          <w:shd w:val="clear" w:color="auto" w:fill="FEFEFE"/>
          <w:lang w:eastAsia="ru-RU"/>
        </w:rPr>
        <w:t xml:space="preserve">3650 </w:t>
      </w:r>
      <w:proofErr w:type="spellStart"/>
      <w:r w:rsidRPr="000B677B">
        <w:rPr>
          <w:rFonts w:ascii="Arial" w:eastAsia="Times New Roman" w:hAnsi="Arial" w:cs="Arial"/>
          <w:b/>
          <w:bCs/>
          <w:color w:val="4D5464"/>
          <w:sz w:val="27"/>
          <w:szCs w:val="27"/>
          <w:shd w:val="clear" w:color="auto" w:fill="FEFEFE"/>
          <w:lang w:eastAsia="ru-RU"/>
        </w:rPr>
        <w:t>руб</w:t>
      </w:r>
      <w:proofErr w:type="spellEnd"/>
      <w:r w:rsidRPr="000B677B">
        <w:rPr>
          <w:rFonts w:ascii="Arial" w:eastAsia="Times New Roman" w:hAnsi="Arial" w:cs="Arial"/>
          <w:b/>
          <w:bCs/>
          <w:color w:val="4D5464"/>
          <w:sz w:val="27"/>
          <w:szCs w:val="27"/>
          <w:shd w:val="clear" w:color="auto" w:fill="FEFEFE"/>
          <w:lang w:eastAsia="ru-RU"/>
        </w:rPr>
        <w:t>, </w:t>
      </w:r>
      <w:r w:rsidRPr="000B677B">
        <w:rPr>
          <w:rFonts w:ascii="Arial" w:eastAsia="Times New Roman" w:hAnsi="Arial" w:cs="Arial"/>
          <w:color w:val="333333"/>
          <w:sz w:val="27"/>
          <w:szCs w:val="27"/>
          <w:shd w:val="clear" w:color="auto" w:fill="FEFEFE"/>
          <w:lang w:eastAsia="ru-RU"/>
        </w:rPr>
        <w:t>7+1:  </w:t>
      </w:r>
      <w:r w:rsidRPr="000B677B">
        <w:rPr>
          <w:rFonts w:ascii="Arial" w:eastAsia="Times New Roman" w:hAnsi="Arial" w:cs="Arial"/>
          <w:b/>
          <w:bCs/>
          <w:color w:val="4D5464"/>
          <w:sz w:val="27"/>
          <w:szCs w:val="27"/>
          <w:shd w:val="clear" w:color="auto" w:fill="FEFEFE"/>
          <w:lang w:eastAsia="ru-RU"/>
        </w:rPr>
        <w:t xml:space="preserve">3900 </w:t>
      </w:r>
      <w:proofErr w:type="spellStart"/>
      <w:r w:rsidRPr="000B677B">
        <w:rPr>
          <w:rFonts w:ascii="Arial" w:eastAsia="Times New Roman" w:hAnsi="Arial" w:cs="Arial"/>
          <w:b/>
          <w:bCs/>
          <w:color w:val="4D5464"/>
          <w:sz w:val="27"/>
          <w:szCs w:val="27"/>
          <w:shd w:val="clear" w:color="auto" w:fill="FEFEFE"/>
          <w:lang w:eastAsia="ru-RU"/>
        </w:rPr>
        <w:t>руб</w:t>
      </w:r>
      <w:proofErr w:type="spellEnd"/>
      <w:r w:rsidRPr="000B677B">
        <w:rPr>
          <w:rFonts w:ascii="Arial" w:eastAsia="Times New Roman" w:hAnsi="Arial" w:cs="Arial"/>
          <w:b/>
          <w:bCs/>
          <w:color w:val="4D5464"/>
          <w:sz w:val="27"/>
          <w:szCs w:val="27"/>
          <w:shd w:val="clear" w:color="auto" w:fill="FEFEFE"/>
          <w:lang w:eastAsia="ru-RU"/>
        </w:rPr>
        <w:t>, </w:t>
      </w:r>
      <w:r w:rsidRPr="000B677B">
        <w:rPr>
          <w:rFonts w:ascii="Arial" w:eastAsia="Times New Roman" w:hAnsi="Arial" w:cs="Arial"/>
          <w:color w:val="333333"/>
          <w:sz w:val="27"/>
          <w:szCs w:val="27"/>
          <w:shd w:val="clear" w:color="auto" w:fill="FEFEFE"/>
          <w:lang w:eastAsia="ru-RU"/>
        </w:rPr>
        <w:t>5+1: </w:t>
      </w:r>
      <w:r w:rsidRPr="000B677B">
        <w:rPr>
          <w:rFonts w:ascii="Arial" w:eastAsia="Times New Roman" w:hAnsi="Arial" w:cs="Arial"/>
          <w:b/>
          <w:bCs/>
          <w:color w:val="4D5464"/>
          <w:sz w:val="27"/>
          <w:szCs w:val="27"/>
          <w:shd w:val="clear" w:color="auto" w:fill="FEFEFE"/>
          <w:lang w:eastAsia="ru-RU"/>
        </w:rPr>
        <w:t xml:space="preserve">4200 </w:t>
      </w:r>
      <w:proofErr w:type="spellStart"/>
      <w:r w:rsidRPr="000B677B">
        <w:rPr>
          <w:rFonts w:ascii="Arial" w:eastAsia="Times New Roman" w:hAnsi="Arial" w:cs="Arial"/>
          <w:b/>
          <w:bCs/>
          <w:color w:val="4D5464"/>
          <w:sz w:val="27"/>
          <w:szCs w:val="27"/>
          <w:shd w:val="clear" w:color="auto" w:fill="FEFEFE"/>
          <w:lang w:eastAsia="ru-RU"/>
        </w:rPr>
        <w:t>руб</w:t>
      </w:r>
      <w:proofErr w:type="spellEnd"/>
      <w:r w:rsidRPr="000B677B">
        <w:rPr>
          <w:rFonts w:ascii="Arial" w:eastAsia="Times New Roman" w:hAnsi="Arial" w:cs="Arial"/>
          <w:b/>
          <w:bCs/>
          <w:color w:val="4D5464"/>
          <w:sz w:val="27"/>
          <w:szCs w:val="27"/>
          <w:shd w:val="clear" w:color="auto" w:fill="FEFEFE"/>
          <w:lang w:eastAsia="ru-RU"/>
        </w:rPr>
        <w:t>/</w:t>
      </w:r>
      <w:r w:rsidRPr="000B677B">
        <w:rPr>
          <w:rFonts w:ascii="Arial" w:eastAsia="Times New Roman" w:hAnsi="Arial" w:cs="Arial"/>
          <w:b/>
          <w:bCs/>
          <w:color w:val="4D5464"/>
          <w:sz w:val="27"/>
          <w:szCs w:val="27"/>
          <w:shd w:val="clear" w:color="auto" w:fill="FEFEFE"/>
          <w:lang w:eastAsia="ru-RU"/>
        </w:rPr>
        <w:br/>
      </w:r>
      <w:r w:rsidRPr="000B677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   2.</w:t>
      </w:r>
      <w:proofErr w:type="gramEnd"/>
      <w:r w:rsidRPr="000B677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Питание в поезде</w:t>
      </w:r>
      <w:r w:rsidRPr="000B677B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    3. Проезд на метро в С.-Петербурге (31 </w:t>
      </w:r>
      <w:proofErr w:type="spellStart"/>
      <w:r w:rsidRPr="000B677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руб</w:t>
      </w:r>
      <w:proofErr w:type="spellEnd"/>
      <w:r w:rsidRPr="000B677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- 1 жетон)</w:t>
      </w:r>
      <w:r w:rsidRPr="000B677B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    4. Дополнительные экскурсии(*)</w:t>
      </w:r>
      <w:r w:rsidRPr="000B677B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    5. Ужины по желанию (200 руб. </w:t>
      </w:r>
      <w:proofErr w:type="gramStart"/>
      <w:r w:rsidRPr="000B677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на</w:t>
      </w:r>
      <w:proofErr w:type="gramEnd"/>
      <w:r w:rsidRPr="000B677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чел. в сутки);</w:t>
      </w:r>
    </w:p>
    <w:p w:rsidR="000B677B" w:rsidRPr="000B677B" w:rsidRDefault="000B677B" w:rsidP="000B677B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0B677B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Экскурсионная программа:</w:t>
      </w:r>
      <w:r w:rsidRPr="000B677B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 </w:t>
      </w:r>
      <w:r w:rsidRPr="000B677B">
        <w:rPr>
          <w:rFonts w:ascii="Arial" w:eastAsia="Times New Roman" w:hAnsi="Arial" w:cs="Arial"/>
          <w:color w:val="4D5464"/>
          <w:sz w:val="27"/>
          <w:szCs w:val="27"/>
          <w:lang w:eastAsia="ru-RU"/>
        </w:rPr>
        <w:br/>
      </w:r>
    </w:p>
    <w:tbl>
      <w:tblPr>
        <w:tblW w:w="6975" w:type="dxa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6"/>
        <w:gridCol w:w="2419"/>
      </w:tblGrid>
      <w:tr w:rsidR="000B677B" w:rsidRPr="000B677B" w:rsidTr="000B677B">
        <w:tc>
          <w:tcPr>
            <w:tcW w:w="0" w:type="auto"/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numPr>
                <w:ilvl w:val="0"/>
                <w:numId w:val="2"/>
              </w:numPr>
              <w:spacing w:after="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Музей обороны и блокады Ленинграда;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numPr>
                <w:ilvl w:val="0"/>
                <w:numId w:val="3"/>
              </w:numPr>
              <w:spacing w:after="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Собор Воскресения Христова;</w:t>
            </w:r>
          </w:p>
        </w:tc>
      </w:tr>
      <w:tr w:rsidR="000B677B" w:rsidRPr="000B677B" w:rsidTr="000B677B">
        <w:tc>
          <w:tcPr>
            <w:tcW w:w="0" w:type="auto"/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numPr>
                <w:ilvl w:val="0"/>
                <w:numId w:val="4"/>
              </w:numPr>
              <w:spacing w:after="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Монумент героическим защитникам Ленинграда «Разорванное кольцо»);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numPr>
                <w:ilvl w:val="0"/>
                <w:numId w:val="5"/>
              </w:numPr>
              <w:spacing w:after="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Музей «Вселенная воды»;</w:t>
            </w:r>
          </w:p>
        </w:tc>
      </w:tr>
      <w:tr w:rsidR="000B677B" w:rsidRPr="000B677B" w:rsidTr="000B677B">
        <w:tc>
          <w:tcPr>
            <w:tcW w:w="0" w:type="auto"/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numPr>
                <w:ilvl w:val="0"/>
                <w:numId w:val="6"/>
              </w:numPr>
              <w:spacing w:after="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Пискаревское мемориальное 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lastRenderedPageBreak/>
              <w:t>кладбище;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numPr>
                <w:ilvl w:val="0"/>
                <w:numId w:val="7"/>
              </w:numPr>
              <w:spacing w:after="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lastRenderedPageBreak/>
              <w:t xml:space="preserve">Русский музей 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lastRenderedPageBreak/>
              <w:t>или Эрмитаж;</w:t>
            </w:r>
          </w:p>
        </w:tc>
      </w:tr>
    </w:tbl>
    <w:p w:rsidR="000B677B" w:rsidRPr="000B677B" w:rsidRDefault="000B677B" w:rsidP="000B677B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0B677B">
        <w:rPr>
          <w:rFonts w:ascii="Arial" w:eastAsia="Times New Roman" w:hAnsi="Arial" w:cs="Arial"/>
          <w:b/>
          <w:bCs/>
          <w:i/>
          <w:iCs/>
          <w:color w:val="FF6600"/>
          <w:sz w:val="27"/>
          <w:szCs w:val="27"/>
          <w:lang w:eastAsia="ru-RU"/>
        </w:rPr>
        <w:lastRenderedPageBreak/>
        <w:t>Дополнительные программы (за отдельную плату):</w:t>
      </w:r>
      <w:r w:rsidRPr="000B677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</w:t>
      </w:r>
      <w:r w:rsidRPr="000B677B">
        <w:rPr>
          <w:rFonts w:ascii="Arial" w:eastAsia="Times New Roman" w:hAnsi="Arial" w:cs="Arial"/>
          <w:color w:val="4D5464"/>
          <w:sz w:val="27"/>
          <w:szCs w:val="27"/>
          <w:lang w:eastAsia="ru-RU"/>
        </w:rPr>
        <w:br/>
      </w:r>
    </w:p>
    <w:p w:rsidR="000B677B" w:rsidRPr="000B677B" w:rsidRDefault="000B677B" w:rsidP="000B677B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proofErr w:type="gramStart"/>
      <w:r w:rsidRPr="000B677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Посещение театра, Зоопарка, Планетария, 7D кинотеатр, Океанариум с Шоу кормления акул, ТРЦ "Галерея", Гранд-макет "Россия" и др.</w:t>
      </w:r>
      <w:proofErr w:type="gramEnd"/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0"/>
        <w:gridCol w:w="9530"/>
      </w:tblGrid>
      <w:tr w:rsidR="000B677B" w:rsidRPr="000B677B" w:rsidTr="000B677B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01 день</w:t>
            </w:r>
          </w:p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(Работа автобуса- 5 часов)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10:00 – Прибытие поезда № 13 на Ладожский вокзал.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10:10 – Автобус до гостиницы «НАУКА-2» (пр.</w:t>
            </w:r>
            <w:proofErr w:type="gramEnd"/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Энгельса, 65, </w:t>
            </w:r>
            <w:proofErr w:type="spellStart"/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ст.м</w:t>
            </w:r>
            <w:proofErr w:type="spellEnd"/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. «Удельная»).</w:t>
            </w:r>
            <w:proofErr w:type="gramEnd"/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Расселение по номерам. Отдых.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12:30 – поздний завтрак (кафе гостиницы),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13:30 – 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Собор Воскресения Христова («Спас-На-Крови»)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 (мемориальный </w:t>
            </w:r>
            <w:proofErr w:type="spellStart"/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однопрестольный</w:t>
            </w:r>
            <w:proofErr w:type="spellEnd"/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 храм сооружён в память того, что на этом месте 1 марта 1881 года в результате покушения был смертельно ранен император Александр II, Отделан внутри великолепной мозаикой (7000 м. кв.)</w:t>
            </w:r>
            <w:proofErr w:type="gramEnd"/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15:00 – 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Эрмитаж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(крупнейший в России и один из крупнейших в мире художественный и культурно-исторический музей.</w:t>
            </w:r>
            <w:proofErr w:type="gramEnd"/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Около трёх миллионов произведений искусства и памятников мировой культуры, о каменного века и до нашего столетия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),</w:t>
            </w:r>
            <w:proofErr w:type="gramEnd"/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либо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 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Русский музей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(крупнейший музей русского искусства в мире)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lastRenderedPageBreak/>
              <w:t>17:30 – поздний обед (кафе «На Абордаж»)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18:15 – 21:30 – СВОБОДНОЕ ВРЕМЯ!!!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Возможно посещение: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 Планетари</w:t>
            </w:r>
            <w:proofErr w:type="gramStart"/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я(</w:t>
            </w:r>
            <w:proofErr w:type="gramEnd"/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*)/ Зоопарка(*) /кинотеатра(*)/ Музея восковых фигур(*) или Театра (*) – 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на выбор.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20:30 – ужин (кафе гостиницы</w:t>
            </w:r>
            <w:proofErr w:type="gramStart"/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) (*)</w:t>
            </w:r>
            <w:proofErr w:type="gramEnd"/>
          </w:p>
        </w:tc>
      </w:tr>
      <w:tr w:rsidR="000B677B" w:rsidRPr="000B677B" w:rsidTr="000B677B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>02 день</w:t>
            </w:r>
          </w:p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(Работа автобуса- 7 часов)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08:00 – завтрак (кафе гостиницы)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08:30 – Посадка группы в автобус. Выезд на экскурсии.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09:00 – Посещение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 Пискаревского Мемориального кладбища (экскурсия – 1 час)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10:00 - 11:30 – переезд между объектами.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11:30 – 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Монумент героическим защитникам Ленинграда «Разорванное кольцо»)  (экскурсия – 1 час)</w:t>
            </w:r>
            <w:proofErr w:type="gramEnd"/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12:30 - 14:00 – переезд между объектами.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14:00 – обед (кафе «Аркада»)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15:00 - 15:20 – переезд между объектами.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15:30 – 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 xml:space="preserve">"Государственный мемориальный музей обороны и блокады 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>Ленинграда" (экскурсия – 1,5 часа)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17:00 – 21:00 – СВОБОДНОЕ ВРЕМЯ!!!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Возможно посещение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 Гранд-макета «Россия»(*) 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(На макетном поле площадью почти 800 м² объединены собирательные образы городов и регионов России.</w:t>
            </w:r>
            <w:proofErr w:type="gramEnd"/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 Динамику и насыщенность макету придают сотни движущихся составов и автомобилей, световые и звуковые эффекты, тысячи миниатюрных фигурок, составляющих жанровые сценки. </w:t>
            </w:r>
            <w:proofErr w:type="gramStart"/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А удивительный эффект смены дня и ночи не оставляет равнодушным ни одного посетителя).</w:t>
            </w:r>
            <w:proofErr w:type="gramEnd"/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21:30 – Ужин в «Макдональдсе» (</w:t>
            </w:r>
            <w:proofErr w:type="spellStart"/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Хэппи</w:t>
            </w:r>
            <w:proofErr w:type="spellEnd"/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 xml:space="preserve"> Мил в подарок!)</w:t>
            </w:r>
          </w:p>
        </w:tc>
      </w:tr>
      <w:tr w:rsidR="000B677B" w:rsidRPr="000B677B" w:rsidTr="000B677B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>03 день</w:t>
            </w:r>
          </w:p>
          <w:p w:rsidR="000B677B" w:rsidRPr="000B677B" w:rsidRDefault="000B677B" w:rsidP="000B677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(Работа автобуса- 3 часа)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10:00 – завтрак (кафе гостиницы)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Вручение туристам подарков и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дипломов «Первопроходец Петербурга»!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10:30 – Освобождение номеров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11:00 – Автобус до Ладожского вокзала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12:00 – 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Интерактивный музей «Вселенная воды» </w:t>
            </w: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</w:t>
            </w:r>
            <w:r w:rsidRPr="000B677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мультимедийная экспозиция, расположенная рядом с Водонапорной башней в бывшем резервуаре Главной водопроводной станции, – максимально полно показать значение воды на нашей планете и в жизни каждого человека).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lastRenderedPageBreak/>
              <w:t>14:30 – обед (кафе «Белые ночи»)</w:t>
            </w:r>
          </w:p>
          <w:p w:rsidR="000B677B" w:rsidRPr="000B677B" w:rsidRDefault="000B677B" w:rsidP="000B677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0B677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15:30 – отправление поезда № 14 в Екатеринбург</w:t>
            </w:r>
          </w:p>
        </w:tc>
      </w:tr>
    </w:tbl>
    <w:p w:rsidR="000B677B" w:rsidRPr="000B677B" w:rsidRDefault="000B677B" w:rsidP="000B677B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0B677B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lastRenderedPageBreak/>
        <w:t>Примечание</w:t>
      </w:r>
      <w:proofErr w:type="gramStart"/>
      <w:r w:rsidRPr="000B677B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 xml:space="preserve">: (*) – </w:t>
      </w:r>
      <w:proofErr w:type="gramEnd"/>
      <w:r w:rsidRPr="000B677B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экскурсия не входит в стоимость тура!</w:t>
      </w:r>
    </w:p>
    <w:p w:rsidR="002B55E9" w:rsidRDefault="000B677B" w:rsidP="000B677B"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018F36E" wp14:editId="383FAF88">
                <wp:extent cx="9525" cy="9525"/>
                <wp:effectExtent l="0" t="0" r="0" b="0"/>
                <wp:docPr id="1" name="Прямоугольник 1" descr="http://counter.inkapi.net/s/counter.php?id=pcot.permp.ru;js=13;r=http%3A//www.pcot.permp.ru/page13.html;j=true;s=1366*768;d=24;rand=0.209183300146833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http://counter.inkapi.net/s/counter.php?id=pcot.permp.ru;js=13;r=http%3A//www.pcot.permp.ru/page13.html;j=true;s=1366*768;d=24;rand=0.2091833001468330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2B55E9" w:rsidSect="000B677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912"/>
    <w:multiLevelType w:val="multilevel"/>
    <w:tmpl w:val="EC04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0A2D65"/>
    <w:multiLevelType w:val="multilevel"/>
    <w:tmpl w:val="6CC6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D84865"/>
    <w:multiLevelType w:val="multilevel"/>
    <w:tmpl w:val="18A2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CB52A0"/>
    <w:multiLevelType w:val="multilevel"/>
    <w:tmpl w:val="369A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A8518F"/>
    <w:multiLevelType w:val="multilevel"/>
    <w:tmpl w:val="5CE8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EE75D1"/>
    <w:multiLevelType w:val="multilevel"/>
    <w:tmpl w:val="5B80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B10270"/>
    <w:multiLevelType w:val="multilevel"/>
    <w:tmpl w:val="4B20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7B"/>
    <w:rsid w:val="000B677B"/>
    <w:rsid w:val="002B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67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B67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67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67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B6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B6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67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B67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67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67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B6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B6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1234</cp:lastModifiedBy>
  <cp:revision>1</cp:revision>
  <dcterms:created xsi:type="dcterms:W3CDTF">2015-02-26T07:31:00Z</dcterms:created>
  <dcterms:modified xsi:type="dcterms:W3CDTF">2015-02-26T07:31:00Z</dcterms:modified>
</cp:coreProperties>
</file>