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4FD90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is a strong commercialization outline. To make it more actionable, I’d tighten it into a **staged operating plan** with clearer sequencing, proof points, and packaging discipline.</w:t>
      </w:r>
    </w:p>
    <w:p w14:paraId="022047C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B6EFF5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Below is a refined version that keeps your structure but makes it more </w:t>
      </w:r>
      <w:proofErr w:type="gramStart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execution-ready</w:t>
      </w:r>
      <w:proofErr w:type="gramEnd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.</w:t>
      </w:r>
    </w:p>
    <w:p w14:paraId="5C46F9E9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9EE44CD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4D22831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D5CB0B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 </w:t>
      </w:r>
      <w:proofErr w:type="spellStart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Commercialization Roadmap</w:t>
      </w:r>
    </w:p>
    <w:p w14:paraId="67F489A3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 For </w:t>
      </w:r>
      <w:proofErr w:type="spellStart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, UCCS, IKRL, and IBPS</w:t>
      </w:r>
    </w:p>
    <w:p w14:paraId="2B5129B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3BA938B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7BB2693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1C3782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1. Core Commercial Thesis</w:t>
      </w:r>
    </w:p>
    <w:p w14:paraId="32E5EE40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9F1E4EB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Do **not** lead with:</w:t>
      </w:r>
    </w:p>
    <w:p w14:paraId="0FE7D2C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&gt; “We built a new operating system.”</w:t>
      </w:r>
    </w:p>
    <w:p w14:paraId="4B8DFA1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0C0A12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Lead with:</w:t>
      </w:r>
    </w:p>
    <w:p w14:paraId="18F3D3C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&gt; “We built a runtime security layer that reduces what software is structurally able to do on systems you already run.”</w:t>
      </w:r>
    </w:p>
    <w:p w14:paraId="5D103502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1CE8503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That framing is:</w:t>
      </w:r>
    </w:p>
    <w:p w14:paraId="7AD1A48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easier to understand</w:t>
      </w:r>
    </w:p>
    <w:p w14:paraId="57A179C0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easier to pilot</w:t>
      </w:r>
    </w:p>
    <w:p w14:paraId="68C8A944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easier to budget</w:t>
      </w:r>
    </w:p>
    <w:p w14:paraId="751292D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easier to </w:t>
      </w:r>
      <w:proofErr w:type="gramStart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adopt</w:t>
      </w:r>
      <w:proofErr w:type="gramEnd"/>
    </w:p>
    <w:p w14:paraId="6497DC41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easier to defend commercially</w:t>
      </w:r>
    </w:p>
    <w:p w14:paraId="30E9929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BA970B1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Recommended market identity</w:t>
      </w:r>
    </w:p>
    <w:p w14:paraId="7E54F4DD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spellStart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Runtime Environment**  </w:t>
      </w:r>
    </w:p>
    <w:p w14:paraId="1C42B5D4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capability-secure runtime and migration platform for legacy and next-generation systems.</w:t>
      </w:r>
    </w:p>
    <w:p w14:paraId="46463D16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FA2623E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39F918E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B9FD4C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2. Product Architecture to Commercial Architecture Mapping</w:t>
      </w:r>
    </w:p>
    <w:p w14:paraId="3DB3524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368423D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Architecture Layer | Commercial Form | Buyer Value |</w:t>
      </w:r>
    </w:p>
    <w:p w14:paraId="71C1ECD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gramStart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|---|---|---|</w:t>
      </w:r>
      <w:proofErr w:type="gramEnd"/>
    </w:p>
    <w:p w14:paraId="37A79CF1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 xml:space="preserve">| </w:t>
      </w:r>
      <w:proofErr w:type="spellStart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| Security model | Structural reduction of ambient authority |</w:t>
      </w:r>
    </w:p>
    <w:p w14:paraId="343CA33E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UCCS | Cross-platform substrate | Portability across desktop, cloud, edge, embedded |</w:t>
      </w:r>
    </w:p>
    <w:p w14:paraId="154F4543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IKRL | Runtime product | Deployable protection without OS replacement |</w:t>
      </w:r>
    </w:p>
    <w:p w14:paraId="1D20D69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| IBPS | Protocol / standard | Interoperability, federation, certification |</w:t>
      </w:r>
    </w:p>
    <w:p w14:paraId="0FD5EC2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CD1409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 matters because customers do not buy architecture layers. They buy:</w:t>
      </w:r>
    </w:p>
    <w:p w14:paraId="22A822C6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protection</w:t>
      </w:r>
    </w:p>
    <w:p w14:paraId="274ABCB4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control</w:t>
      </w:r>
    </w:p>
    <w:p w14:paraId="793616C2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compatibility</w:t>
      </w:r>
    </w:p>
    <w:p w14:paraId="2B141AB9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visibility</w:t>
      </w:r>
    </w:p>
    <w:p w14:paraId="3D51E3A1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compliance</w:t>
      </w:r>
    </w:p>
    <w:p w14:paraId="099668B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roadmap</w:t>
      </w:r>
    </w:p>
    <w:p w14:paraId="6A3BE40F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6A8FA6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B9B0AE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5FEE0D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3. Product Line Strategy</w:t>
      </w:r>
    </w:p>
    <w:p w14:paraId="0E04818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DEA07AF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3.1 </w:t>
      </w:r>
      <w:proofErr w:type="spellStart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Relief Layer Enterprise</w:t>
      </w:r>
    </w:p>
    <w:p w14:paraId="7635B723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**Primary launch product**</w:t>
      </w:r>
    </w:p>
    <w:p w14:paraId="05BFAF82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5BCB00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For:</w:t>
      </w:r>
    </w:p>
    <w:p w14:paraId="52B9869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managed endpoints</w:t>
      </w:r>
    </w:p>
    <w:p w14:paraId="326CE902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servers</w:t>
      </w:r>
    </w:p>
    <w:p w14:paraId="1733B444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VDI</w:t>
      </w:r>
    </w:p>
    <w:p w14:paraId="35975392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regulated desktop fleets</w:t>
      </w:r>
    </w:p>
    <w:p w14:paraId="096DCABB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4070E5F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Core value:</w:t>
      </w:r>
    </w:p>
    <w:p w14:paraId="2DBF3352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event-scoped file and network enforcement</w:t>
      </w:r>
    </w:p>
    <w:p w14:paraId="1B209E5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ransomware blast-radius reduction</w:t>
      </w:r>
    </w:p>
    <w:p w14:paraId="4D67495E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auditable action controls</w:t>
      </w:r>
    </w:p>
    <w:p w14:paraId="0E768C3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no immediate OS migration required</w:t>
      </w:r>
    </w:p>
    <w:p w14:paraId="74EDF77D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83C6A9F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3.2 </w:t>
      </w:r>
      <w:proofErr w:type="spellStart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Cloud</w:t>
      </w:r>
    </w:p>
    <w:p w14:paraId="70D34B79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For:</w:t>
      </w:r>
    </w:p>
    <w:p w14:paraId="75034881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containers</w:t>
      </w:r>
    </w:p>
    <w:p w14:paraId="1A017E44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microservices</w:t>
      </w:r>
    </w:p>
    <w:p w14:paraId="4655C4D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VM workloads</w:t>
      </w:r>
    </w:p>
    <w:p w14:paraId="636DCA5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platform teams</w:t>
      </w:r>
    </w:p>
    <w:p w14:paraId="05F86212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4D706AF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Core value:</w:t>
      </w:r>
    </w:p>
    <w:p w14:paraId="68283F9D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destination-scoped outbound behavior</w:t>
      </w:r>
    </w:p>
    <w:p w14:paraId="6B1D544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workload capability mediation</w:t>
      </w:r>
    </w:p>
    <w:p w14:paraId="5F373DB9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lease-based background runtime policy</w:t>
      </w:r>
    </w:p>
    <w:p w14:paraId="6547CDE1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service-to-service federation control</w:t>
      </w:r>
    </w:p>
    <w:p w14:paraId="0EB20B41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F668046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3.3 </w:t>
      </w:r>
      <w:proofErr w:type="spellStart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Edge / Embedded</w:t>
      </w:r>
    </w:p>
    <w:p w14:paraId="7A53D81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For:</w:t>
      </w:r>
    </w:p>
    <w:p w14:paraId="7D95E250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OEMs</w:t>
      </w:r>
    </w:p>
    <w:p w14:paraId="7A180FEB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industrial vendors</w:t>
      </w:r>
    </w:p>
    <w:p w14:paraId="0827AA21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smart devices</w:t>
      </w:r>
    </w:p>
    <w:p w14:paraId="74B65BE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edge gateways</w:t>
      </w:r>
    </w:p>
    <w:p w14:paraId="12F165D2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1DBF12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Core value:</w:t>
      </w:r>
    </w:p>
    <w:p w14:paraId="7DBEF9B2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command-scoped execution</w:t>
      </w:r>
    </w:p>
    <w:p w14:paraId="227E190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actuator and peripheral mediation</w:t>
      </w:r>
    </w:p>
    <w:p w14:paraId="5A92E2A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lower persistent compromise risk</w:t>
      </w:r>
    </w:p>
    <w:p w14:paraId="500E1AF3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82CC6E6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3.4 </w:t>
      </w:r>
      <w:proofErr w:type="spellStart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SDK</w:t>
      </w:r>
    </w:p>
    <w:p w14:paraId="78D75199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For:</w:t>
      </w:r>
    </w:p>
    <w:p w14:paraId="776257EF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ISVs</w:t>
      </w:r>
    </w:p>
    <w:p w14:paraId="12D467AF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internal engineering teams</w:t>
      </w:r>
    </w:p>
    <w:p w14:paraId="799A61C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future native developers</w:t>
      </w:r>
    </w:p>
    <w:p w14:paraId="32A66B9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57A0DDE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Core value:</w:t>
      </w:r>
    </w:p>
    <w:p w14:paraId="2672D63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capability-aware app model</w:t>
      </w:r>
    </w:p>
    <w:p w14:paraId="1E90CA4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policy simulation</w:t>
      </w:r>
    </w:p>
    <w:p w14:paraId="33ACFEE1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migration support from legacy permission models</w:t>
      </w:r>
    </w:p>
    <w:p w14:paraId="0EBAC599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E3B397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### 3.5 </w:t>
      </w:r>
      <w:proofErr w:type="spellStart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Certify</w:t>
      </w:r>
    </w:p>
    <w:p w14:paraId="3118CE52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For:</w:t>
      </w:r>
    </w:p>
    <w:p w14:paraId="1FAFE0D4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OEMs</w:t>
      </w:r>
    </w:p>
    <w:p w14:paraId="3950F1F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deployment partners</w:t>
      </w:r>
    </w:p>
    <w:p w14:paraId="715F7F79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integrators</w:t>
      </w:r>
    </w:p>
    <w:p w14:paraId="77AA30A0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regulated buyers</w:t>
      </w:r>
    </w:p>
    <w:p w14:paraId="57186B13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ED0A8F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Core value:</w:t>
      </w:r>
    </w:p>
    <w:p w14:paraId="05EF0F9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trust signal</w:t>
      </w:r>
    </w:p>
    <w:p w14:paraId="3F367B29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interoperability validation</w:t>
      </w:r>
    </w:p>
    <w:p w14:paraId="281FA32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assurance profile</w:t>
      </w:r>
    </w:p>
    <w:p w14:paraId="60C38934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8736EE6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F7253AF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0012A2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4. Best Initial Market Wedge</w:t>
      </w:r>
    </w:p>
    <w:p w14:paraId="37BB023F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C51E9D4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Recommended wedge</w:t>
      </w:r>
    </w:p>
    <w:p w14:paraId="0D8433A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**Ransomware blast-radius reduction on legacy enterprise systems**</w:t>
      </w:r>
    </w:p>
    <w:p w14:paraId="23BF162B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4C22A70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Why </w:t>
      </w:r>
      <w:proofErr w:type="gramStart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this</w:t>
      </w:r>
      <w:proofErr w:type="gramEnd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wedge </w:t>
      </w:r>
      <w:proofErr w:type="gramStart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works</w:t>
      </w:r>
      <w:proofErr w:type="gramEnd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:</w:t>
      </w:r>
    </w:p>
    <w:p w14:paraId="57E2FB14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urgent budget line</w:t>
      </w:r>
    </w:p>
    <w:p w14:paraId="39C719C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measurable pain</w:t>
      </w:r>
    </w:p>
    <w:p w14:paraId="263526F6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pilot-friendly</w:t>
      </w:r>
    </w:p>
    <w:p w14:paraId="6024774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demo-friendly</w:t>
      </w:r>
    </w:p>
    <w:p w14:paraId="72006BF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directly relevant to CISO buyers</w:t>
      </w:r>
    </w:p>
    <w:p w14:paraId="153B54D4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does not require explaining the full philosophical architecture first</w:t>
      </w:r>
    </w:p>
    <w:p w14:paraId="2031F7FF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803C73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Positioning statement</w:t>
      </w:r>
    </w:p>
    <w:p w14:paraId="03FE005E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reduces what software can do by default, so even if malicious code executes, its ability to modify files, call networks, or persist in the background is structurally constrained.</w:t>
      </w:r>
    </w:p>
    <w:p w14:paraId="4260CDE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6C7A96E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Do not promise “perfect immunity.”</w:t>
      </w:r>
    </w:p>
    <w:p w14:paraId="04BB8F4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Promise:</w:t>
      </w:r>
    </w:p>
    <w:p w14:paraId="2A740749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reduced blast radius</w:t>
      </w:r>
    </w:p>
    <w:p w14:paraId="40483E5B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narrower authority</w:t>
      </w:r>
    </w:p>
    <w:p w14:paraId="2E8D03C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bounded actions</w:t>
      </w:r>
    </w:p>
    <w:p w14:paraId="72D781A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auditable policy decisions</w:t>
      </w:r>
    </w:p>
    <w:p w14:paraId="50969826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staged deployment path</w:t>
      </w:r>
    </w:p>
    <w:p w14:paraId="3C57BC9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CEB2EC6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56E18B4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BB682C3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5. Commercial Maturity Stages</w:t>
      </w:r>
    </w:p>
    <w:p w14:paraId="03C356B9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7E2AF8D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Stage A — Research Artifact</w:t>
      </w:r>
    </w:p>
    <w:p w14:paraId="4E75A4D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What exists:</w:t>
      </w:r>
    </w:p>
    <w:p w14:paraId="1241A63F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architecture documents</w:t>
      </w:r>
    </w:p>
    <w:p w14:paraId="7B938611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thesis</w:t>
      </w:r>
    </w:p>
    <w:p w14:paraId="658B2971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protocol spec</w:t>
      </w:r>
    </w:p>
    <w:p w14:paraId="26C1CA3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token format</w:t>
      </w:r>
    </w:p>
    <w:p w14:paraId="7377649D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prototype design</w:t>
      </w:r>
    </w:p>
    <w:p w14:paraId="465BC38F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96A2DC6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Goal:</w:t>
      </w:r>
    </w:p>
    <w:p w14:paraId="096AE331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credibility</w:t>
      </w:r>
    </w:p>
    <w:p w14:paraId="649A959B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authorship</w:t>
      </w:r>
    </w:p>
    <w:p w14:paraId="196A4E1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early technical interest</w:t>
      </w:r>
    </w:p>
    <w:p w14:paraId="1E42F96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A67134E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Stage B — Demo Product</w:t>
      </w:r>
    </w:p>
    <w:p w14:paraId="2F5C48DD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What exists:</w:t>
      </w:r>
    </w:p>
    <w:p w14:paraId="0264229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working proof of concept</w:t>
      </w:r>
    </w:p>
    <w:p w14:paraId="5690190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ransomware containment demo</w:t>
      </w:r>
    </w:p>
    <w:p w14:paraId="711D0C64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benchmark numbers</w:t>
      </w:r>
    </w:p>
    <w:p w14:paraId="027149E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basic management interface</w:t>
      </w:r>
    </w:p>
    <w:p w14:paraId="4F2DA44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504CEFB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Goal:</w:t>
      </w:r>
    </w:p>
    <w:p w14:paraId="448535B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design partner conversations</w:t>
      </w:r>
    </w:p>
    <w:p w14:paraId="456AB912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conference demos</w:t>
      </w:r>
    </w:p>
    <w:p w14:paraId="2A4AD09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pre-pilot interest</w:t>
      </w:r>
    </w:p>
    <w:p w14:paraId="1330FDA9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97FF6D6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Stage C — Pilot Product</w:t>
      </w:r>
    </w:p>
    <w:p w14:paraId="1D2D63A9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What exists:</w:t>
      </w:r>
    </w:p>
    <w:p w14:paraId="7154FDCB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deployable runtime</w:t>
      </w:r>
    </w:p>
    <w:p w14:paraId="649945D0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admin dashboard</w:t>
      </w:r>
    </w:p>
    <w:p w14:paraId="67181A2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policy templates</w:t>
      </w:r>
    </w:p>
    <w:p w14:paraId="22AFF8A0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logging/export</w:t>
      </w:r>
    </w:p>
    <w:p w14:paraId="53E1DD4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support model</w:t>
      </w:r>
    </w:p>
    <w:p w14:paraId="1AF2CDC1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FCC1A3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Goal:</w:t>
      </w:r>
    </w:p>
    <w:p w14:paraId="041767B0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paid pilots</w:t>
      </w:r>
    </w:p>
    <w:p w14:paraId="10F1700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reference customers</w:t>
      </w:r>
    </w:p>
    <w:p w14:paraId="19639303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integration learning</w:t>
      </w:r>
    </w:p>
    <w:p w14:paraId="1C0BA51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5C95CBE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Stage D — Enterprise Product</w:t>
      </w:r>
    </w:p>
    <w:p w14:paraId="18F7A264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What exists:</w:t>
      </w:r>
    </w:p>
    <w:p w14:paraId="6F1DA719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hardened packaging</w:t>
      </w:r>
    </w:p>
    <w:p w14:paraId="5FA062F1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SIEM integrations</w:t>
      </w:r>
    </w:p>
    <w:p w14:paraId="270090F1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identity integration</w:t>
      </w:r>
    </w:p>
    <w:p w14:paraId="5BC53BC6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policy lifecycle tooling</w:t>
      </w:r>
    </w:p>
    <w:p w14:paraId="38930D0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support SLAs</w:t>
      </w:r>
    </w:p>
    <w:p w14:paraId="7C68515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deployment automation</w:t>
      </w:r>
    </w:p>
    <w:p w14:paraId="49053120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73A6D3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Goal:</w:t>
      </w:r>
    </w:p>
    <w:p w14:paraId="477CD9F4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recurring revenue</w:t>
      </w:r>
    </w:p>
    <w:p w14:paraId="1BC252F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compliance acceptance</w:t>
      </w:r>
    </w:p>
    <w:p w14:paraId="08F581B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channel expansion</w:t>
      </w:r>
    </w:p>
    <w:p w14:paraId="4D7EBF0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27305B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Stage E — Platform Ecosystem</w:t>
      </w:r>
    </w:p>
    <w:p w14:paraId="61AF5B0E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What exists:</w:t>
      </w:r>
    </w:p>
    <w:p w14:paraId="1F45018D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cloud/edge variants</w:t>
      </w:r>
    </w:p>
    <w:p w14:paraId="3559536B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SDK</w:t>
      </w:r>
    </w:p>
    <w:p w14:paraId="3EE1F781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federation gateway</w:t>
      </w:r>
    </w:p>
    <w:p w14:paraId="7DE0DC36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certification program</w:t>
      </w:r>
    </w:p>
    <w:p w14:paraId="366D075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OEM path</w:t>
      </w:r>
    </w:p>
    <w:p w14:paraId="0FBF7B09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FDFC75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Goal:</w:t>
      </w:r>
    </w:p>
    <w:p w14:paraId="06EFEC04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ecosystem lock-in through standards and trust</w:t>
      </w:r>
    </w:p>
    <w:p w14:paraId="3D3E15E4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1DAADC3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D48D4D4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E198B54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6. Revenue Model</w:t>
      </w:r>
    </w:p>
    <w:p w14:paraId="7502E5D6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B383829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6.1 Software Revenue</w:t>
      </w:r>
    </w:p>
    <w:p w14:paraId="06CF224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endpoint/runtime subscription</w:t>
      </w:r>
    </w:p>
    <w:p w14:paraId="5363167F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cluster/workload subscription</w:t>
      </w:r>
    </w:p>
    <w:p w14:paraId="1B62E706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private deployment licensing</w:t>
      </w:r>
    </w:p>
    <w:p w14:paraId="3C457F56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OEM bundling</w:t>
      </w:r>
    </w:p>
    <w:p w14:paraId="5132DBE2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72A5E8B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6.2 Services Revenue</w:t>
      </w:r>
    </w:p>
    <w:p w14:paraId="1F79D47D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architecture assessment</w:t>
      </w:r>
    </w:p>
    <w:p w14:paraId="1FD978A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migration planning</w:t>
      </w:r>
    </w:p>
    <w:p w14:paraId="74F6962D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capability policy design</w:t>
      </w:r>
    </w:p>
    <w:p w14:paraId="32EC31B0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custom integrations</w:t>
      </w:r>
    </w:p>
    <w:p w14:paraId="2A3AF1C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security hardening</w:t>
      </w:r>
    </w:p>
    <w:p w14:paraId="325AF62D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formal verification support</w:t>
      </w:r>
    </w:p>
    <w:p w14:paraId="66A2F8BB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enterprise readiness reviews</w:t>
      </w:r>
    </w:p>
    <w:p w14:paraId="152D1CB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EB358D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6.3 Assurance Revenue</w:t>
      </w:r>
    </w:p>
    <w:p w14:paraId="4164316F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certification fees</w:t>
      </w:r>
    </w:p>
    <w:p w14:paraId="3BC9369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conformance testing</w:t>
      </w:r>
    </w:p>
    <w:p w14:paraId="313FC201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compatibility validation</w:t>
      </w:r>
    </w:p>
    <w:p w14:paraId="76026BF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annual reassessment</w:t>
      </w:r>
    </w:p>
    <w:p w14:paraId="55F4C722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A884C7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6.4 Strategic Revenue</w:t>
      </w:r>
    </w:p>
    <w:p w14:paraId="49EAB81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embedded licensing</w:t>
      </w:r>
    </w:p>
    <w:p w14:paraId="4CA5270B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silicon partnerships</w:t>
      </w:r>
    </w:p>
    <w:p w14:paraId="76D79EEB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co-branded secure platforms</w:t>
      </w:r>
    </w:p>
    <w:p w14:paraId="48F899F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437E85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FD9D16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24387A2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7. Pricing Model Refinement</w:t>
      </w:r>
    </w:p>
    <w:p w14:paraId="43B7074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F9EF5D3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pricing ranges you listed are directionally useful. I’d package them like this:</w:t>
      </w:r>
    </w:p>
    <w:p w14:paraId="704980FB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EE61B83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7.1 Endpoint / Server Runtime</w:t>
      </w:r>
    </w:p>
    <w:p w14:paraId="6CBA5404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3361F14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Pilot Tier</w:t>
      </w:r>
    </w:p>
    <w:p w14:paraId="0E532566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**$20 per protected endpoint/month**</w:t>
      </w:r>
    </w:p>
    <w:p w14:paraId="26CE7972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limited policy packs</w:t>
      </w:r>
    </w:p>
    <w:p w14:paraId="5A15D784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core runtime</w:t>
      </w:r>
    </w:p>
    <w:p w14:paraId="12F9B946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basic reporting</w:t>
      </w:r>
    </w:p>
    <w:p w14:paraId="11456F80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email support</w:t>
      </w:r>
    </w:p>
    <w:p w14:paraId="2FD3366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minimum deployment size</w:t>
      </w:r>
    </w:p>
    <w:p w14:paraId="54DACA09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885931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Business Tier</w:t>
      </w:r>
    </w:p>
    <w:p w14:paraId="6768885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**$45 per endpoint/month**</w:t>
      </w:r>
    </w:p>
    <w:p w14:paraId="304320D0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centralized policy management</w:t>
      </w:r>
    </w:p>
    <w:p w14:paraId="1A4E8FAD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audit exports</w:t>
      </w:r>
      <w:proofErr w:type="gramEnd"/>
    </w:p>
    <w:p w14:paraId="52EA979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role-based administration</w:t>
      </w:r>
    </w:p>
    <w:p w14:paraId="0CC6817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federation-lite support</w:t>
      </w:r>
    </w:p>
    <w:p w14:paraId="366113CF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priority support</w:t>
      </w:r>
    </w:p>
    <w:p w14:paraId="4541CFC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8CCEE7F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Enterprise Tier</w:t>
      </w:r>
    </w:p>
    <w:p w14:paraId="38E63283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**Custom**</w:t>
      </w:r>
    </w:p>
    <w:p w14:paraId="722CA42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dedicated tenancy</w:t>
      </w:r>
    </w:p>
    <w:p w14:paraId="35A260D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private control plane</w:t>
      </w:r>
    </w:p>
    <w:p w14:paraId="31699E2D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integration services</w:t>
      </w:r>
    </w:p>
    <w:p w14:paraId="3BE5F32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hardened deployment</w:t>
      </w:r>
    </w:p>
    <w:p w14:paraId="7FAEBC1E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policy engineering</w:t>
      </w:r>
    </w:p>
    <w:p w14:paraId="6D73C2A2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premium SLA</w:t>
      </w:r>
    </w:p>
    <w:p w14:paraId="0CFEA4E2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compliance assistance</w:t>
      </w:r>
    </w:p>
    <w:p w14:paraId="20083876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66ACFD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7.2 Cloud Runtime</w:t>
      </w:r>
    </w:p>
    <w:p w14:paraId="7AB48E8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Choose one of two pricing models to avoid confusion:</w:t>
      </w:r>
    </w:p>
    <w:p w14:paraId="7BCC8AA9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**per workload**</w:t>
      </w:r>
    </w:p>
    <w:p w14:paraId="70F0697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or</w:t>
      </w:r>
    </w:p>
    <w:p w14:paraId="520A954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**per cluster**</w:t>
      </w:r>
    </w:p>
    <w:p w14:paraId="7B0DB4A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7D89880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 early sales, per-cluster is usually easier for enterprise procurement.</w:t>
      </w:r>
    </w:p>
    <w:p w14:paraId="2B5F4FED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28A0062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Cloud Standard</w:t>
      </w:r>
    </w:p>
    <w:p w14:paraId="033D5572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**$1,000–$4,000 per cluster/month**</w:t>
      </w:r>
    </w:p>
    <w:p w14:paraId="63039F7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Depending on workload count and telemetry depth</w:t>
      </w:r>
    </w:p>
    <w:p w14:paraId="1D09EA7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0751061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Cloud Enterprise</w:t>
      </w:r>
    </w:p>
    <w:p w14:paraId="46022CB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Custom pricing with federation and policy engineering</w:t>
      </w:r>
    </w:p>
    <w:p w14:paraId="5C7A02EE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FCF42DF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7.3 Services</w:t>
      </w:r>
    </w:p>
    <w:p w14:paraId="5D4539C1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Bundle services into named offers:</w:t>
      </w:r>
    </w:p>
    <w:p w14:paraId="43C58BA9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C8BB77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**Intent Readiness Assessment</w:t>
      </w:r>
      <w:proofErr w:type="gramStart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 —</w:t>
      </w:r>
      <w:proofErr w:type="gramEnd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fixed fee</w:t>
      </w:r>
    </w:p>
    <w:p w14:paraId="670A7811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**Migration Blueprint Workshop</w:t>
      </w:r>
      <w:proofErr w:type="gramStart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 —</w:t>
      </w:r>
      <w:proofErr w:type="gramEnd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fixed fee</w:t>
      </w:r>
    </w:p>
    <w:p w14:paraId="17AD1F96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**Policy Design Engagement</w:t>
      </w:r>
      <w:proofErr w:type="gramStart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 —</w:t>
      </w:r>
      <w:proofErr w:type="gramEnd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scoped consulting</w:t>
      </w:r>
    </w:p>
    <w:p w14:paraId="67A1772F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**Critical Assurance Package</w:t>
      </w:r>
      <w:proofErr w:type="gramStart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 —</w:t>
      </w:r>
      <w:proofErr w:type="gramEnd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premium</w:t>
      </w:r>
    </w:p>
    <w:p w14:paraId="3866410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5D9AC8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That is easier to sell than broad rate ranges alone.</w:t>
      </w:r>
    </w:p>
    <w:p w14:paraId="4ABC3146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0BB24CB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67F5BD6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EF2DD49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8. Go-To-Market Strategy</w:t>
      </w:r>
    </w:p>
    <w:p w14:paraId="36200A5E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63A919E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8.1 Buyer Entry Point</w:t>
      </w:r>
    </w:p>
    <w:p w14:paraId="0FF1093B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Primary buyer:</w:t>
      </w:r>
    </w:p>
    <w:p w14:paraId="2CFBE411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CISO</w:t>
      </w:r>
    </w:p>
    <w:p w14:paraId="56692C8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Head of Security Engineering</w:t>
      </w:r>
    </w:p>
    <w:p w14:paraId="1BDE146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Director of Endpoint/Platform Security</w:t>
      </w:r>
    </w:p>
    <w:p w14:paraId="31C199B2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B32192E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Secondary buyer:</w:t>
      </w:r>
    </w:p>
    <w:p w14:paraId="7BFCD98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infrastructure engineering</w:t>
      </w:r>
    </w:p>
    <w:p w14:paraId="2E328FA0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compliance/security governance</w:t>
      </w:r>
    </w:p>
    <w:p w14:paraId="64BCB6C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digital workplace lead</w:t>
      </w:r>
    </w:p>
    <w:p w14:paraId="36BCDF56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cloud platform lead</w:t>
      </w:r>
    </w:p>
    <w:p w14:paraId="06D0C76E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27F6AA1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8.2 Sales Motion</w:t>
      </w:r>
    </w:p>
    <w:p w14:paraId="3D2A67A6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Start with:</w:t>
      </w:r>
    </w:p>
    <w:p w14:paraId="1ED717E2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1. architecture + </w:t>
      </w:r>
      <w:proofErr w:type="gramStart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whitepaper</w:t>
      </w:r>
      <w:proofErr w:type="gramEnd"/>
    </w:p>
    <w:p w14:paraId="3CBC0501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sharp demo</w:t>
      </w:r>
    </w:p>
    <w:p w14:paraId="1418D14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design partner conversations</w:t>
      </w:r>
    </w:p>
    <w:p w14:paraId="17216970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4. paid pilot</w:t>
      </w:r>
    </w:p>
    <w:p w14:paraId="77D69C9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reference deployment</w:t>
      </w:r>
    </w:p>
    <w:p w14:paraId="7F4241D1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6. broader enterprise rollout</w:t>
      </w:r>
    </w:p>
    <w:p w14:paraId="2BE3DD99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FB8F4FF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8.3 Sales Narrative</w:t>
      </w:r>
    </w:p>
    <w:p w14:paraId="559BC03D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Current security tools mostly detect or respond after software acts.</w:t>
      </w:r>
    </w:p>
    <w:p w14:paraId="532AC9B0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constrains what software can do in the first place.</w:t>
      </w:r>
    </w:p>
    <w:p w14:paraId="2B884380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59241D2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8.4 Required proof points</w:t>
      </w:r>
    </w:p>
    <w:p w14:paraId="76F3D13B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Before serious enterprise sales, you need:</w:t>
      </w:r>
    </w:p>
    <w:p w14:paraId="02AEAA44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controlled benchmark results</w:t>
      </w:r>
    </w:p>
    <w:p w14:paraId="01C6A07D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one strong demo</w:t>
      </w:r>
    </w:p>
    <w:p w14:paraId="3C078E3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one </w:t>
      </w:r>
      <w:proofErr w:type="spellStart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deployability</w:t>
      </w:r>
      <w:proofErr w:type="spellEnd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story</w:t>
      </w:r>
    </w:p>
    <w:p w14:paraId="08E7A44D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one buyer-facing use case deck</w:t>
      </w:r>
    </w:p>
    <w:p w14:paraId="3996E561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one security architecture FAQ</w:t>
      </w:r>
    </w:p>
    <w:p w14:paraId="6CEA980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ED7EE14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CD580D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5BD3AAE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9. Investor Narrative</w:t>
      </w:r>
    </w:p>
    <w:p w14:paraId="27811F59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F9C4FA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Investors need a simpler story than engineers.</w:t>
      </w:r>
    </w:p>
    <w:p w14:paraId="4AA8ADF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426663F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Core investor framing</w:t>
      </w:r>
    </w:p>
    <w:p w14:paraId="102D5B5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is creating a new runtime security category:</w:t>
      </w:r>
    </w:p>
    <w:p w14:paraId="371644B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**event-scoped capability enforcement for existing </w:t>
      </w:r>
      <w:proofErr w:type="gramStart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systems.*</w:t>
      </w:r>
      <w:proofErr w:type="gramEnd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6C57031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11E3E54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What makes it venture-interesting</w:t>
      </w:r>
    </w:p>
    <w:p w14:paraId="604A068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large security market</w:t>
      </w:r>
    </w:p>
    <w:p w14:paraId="12E9B6CD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legacy OS lock-in creates need for overlay solutions</w:t>
      </w:r>
    </w:p>
    <w:p w14:paraId="2B1681B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can start as software</w:t>
      </w:r>
    </w:p>
    <w:p w14:paraId="197ACF2D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can evolve into standard / certification / hardware ecosystem</w:t>
      </w:r>
    </w:p>
    <w:p w14:paraId="176AC3B2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platform potential beyond one product</w:t>
      </w:r>
    </w:p>
    <w:p w14:paraId="75E24F0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5FF2880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Avoid saying</w:t>
      </w:r>
    </w:p>
    <w:p w14:paraId="28C15F56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“we eliminate all malware”</w:t>
      </w:r>
    </w:p>
    <w:p w14:paraId="1D733FD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“we are </w:t>
      </w:r>
      <w:proofErr w:type="spellStart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unhackable</w:t>
      </w:r>
      <w:proofErr w:type="spellEnd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”</w:t>
      </w:r>
    </w:p>
    <w:p w14:paraId="696597B0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“we outperform all systems”</w:t>
      </w:r>
    </w:p>
    <w:p w14:paraId="797920B0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“we replace all OSes soon”</w:t>
      </w:r>
    </w:p>
    <w:p w14:paraId="36E7F36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B718CCF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Say instead:</w:t>
      </w:r>
    </w:p>
    <w:p w14:paraId="4E33CB99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reduces structural attack surface</w:t>
      </w:r>
    </w:p>
    <w:p w14:paraId="341683B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narrows authority by design</w:t>
      </w:r>
    </w:p>
    <w:p w14:paraId="5EC8338F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creates migration path from legacy privilege models</w:t>
      </w:r>
    </w:p>
    <w:p w14:paraId="416EEF9B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enables new compliance and assurance categories</w:t>
      </w:r>
    </w:p>
    <w:p w14:paraId="57EAF469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BAF379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3BF44E5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66EE362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10. Whitepaper Purpose</w:t>
      </w:r>
    </w:p>
    <w:p w14:paraId="0715F6C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0A8F16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The </w:t>
      </w:r>
      <w:proofErr w:type="gramStart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whitepaper</w:t>
      </w:r>
      <w:proofErr w:type="gramEnd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is your master commercial artifact.</w:t>
      </w:r>
    </w:p>
    <w:p w14:paraId="1C41F6B4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9A21BA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It should do four jobs:</w:t>
      </w:r>
    </w:p>
    <w:p w14:paraId="4B0B9B5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explain the problem</w:t>
      </w:r>
    </w:p>
    <w:p w14:paraId="1753A2B1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explain the architecture simply</w:t>
      </w:r>
    </w:p>
    <w:p w14:paraId="7E950F5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explain the runtime product clearly</w:t>
      </w:r>
    </w:p>
    <w:p w14:paraId="377AF299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explain why this is practical now</w:t>
      </w:r>
    </w:p>
    <w:p w14:paraId="02B997A6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4FB7A6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Whitepaper audience</w:t>
      </w:r>
    </w:p>
    <w:p w14:paraId="5E934C49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CISOs</w:t>
      </w:r>
    </w:p>
    <w:p w14:paraId="53E263F6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technical investors</w:t>
      </w:r>
    </w:p>
    <w:p w14:paraId="2F21AD3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partner engineers</w:t>
      </w:r>
    </w:p>
    <w:p w14:paraId="39FF9A9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research collaborators</w:t>
      </w:r>
    </w:p>
    <w:p w14:paraId="1DDB14E9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OEM prospects</w:t>
      </w:r>
    </w:p>
    <w:p w14:paraId="78BDF7FF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ADFEB2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6B4DC26F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129192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11. Landing Page Structure</w:t>
      </w:r>
    </w:p>
    <w:p w14:paraId="40B6DEAF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289C08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Hero</w:t>
      </w:r>
    </w:p>
    <w:p w14:paraId="39ABFCE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**Replace persistent permissions with event-scoped </w:t>
      </w:r>
      <w:proofErr w:type="gramStart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authority.*</w:t>
      </w:r>
      <w:proofErr w:type="gramEnd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</w:t>
      </w:r>
    </w:p>
    <w:p w14:paraId="1611AEB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F686DEF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Supporting line</w:t>
      </w:r>
    </w:p>
    <w:p w14:paraId="244E404B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proofErr w:type="spellStart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helps organizations constrain what software can do on systems they already operate.</w:t>
      </w:r>
    </w:p>
    <w:p w14:paraId="6905483F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AB19246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Proof strip</w:t>
      </w:r>
    </w:p>
    <w:p w14:paraId="594544CB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designed for legacy compatibility</w:t>
      </w:r>
    </w:p>
    <w:p w14:paraId="516D16E2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policy-driven runtime mediation</w:t>
      </w:r>
    </w:p>
    <w:p w14:paraId="6113AE99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auditable capability controls</w:t>
      </w:r>
    </w:p>
    <w:p w14:paraId="4B1DFCE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roadmap to native secure computing</w:t>
      </w:r>
    </w:p>
    <w:p w14:paraId="587BCACF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0205D70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CTA buttons</w:t>
      </w:r>
    </w:p>
    <w:p w14:paraId="14AD5D4B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Request Pilot</w:t>
      </w:r>
    </w:p>
    <w:p w14:paraId="59E0C449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Read Whitepaper</w:t>
      </w:r>
    </w:p>
    <w:p w14:paraId="1ED70DA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Talk to an Architect</w:t>
      </w:r>
    </w:p>
    <w:p w14:paraId="3B3346B6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92C90CE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Sections</w:t>
      </w:r>
    </w:p>
    <w:p w14:paraId="7DBBFCC2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Problem</w:t>
      </w:r>
    </w:p>
    <w:p w14:paraId="2FDC9B1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How it works</w:t>
      </w:r>
    </w:p>
    <w:p w14:paraId="3D36512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Use cases</w:t>
      </w:r>
    </w:p>
    <w:p w14:paraId="67D49E9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Deployment model</w:t>
      </w:r>
    </w:p>
    <w:p w14:paraId="62D5A52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Compliance and auditability</w:t>
      </w:r>
    </w:p>
    <w:p w14:paraId="392DCB3F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6. Product roadmap</w:t>
      </w:r>
    </w:p>
    <w:p w14:paraId="2CDAEFF4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7. Contact</w:t>
      </w:r>
    </w:p>
    <w:p w14:paraId="663422B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9253786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3CFF67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C2FAE9D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12. Certification Program Strategy</w:t>
      </w:r>
    </w:p>
    <w:p w14:paraId="4C4AA662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6DDE66D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certification program is strategically important because it turns architecture into ecosystem governance.</w:t>
      </w:r>
    </w:p>
    <w:p w14:paraId="69DDC1DB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B62DBB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Recommended program name</w:t>
      </w:r>
    </w:p>
    <w:p w14:paraId="1A94615D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</w:t>
      </w:r>
      <w:proofErr w:type="spellStart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IntentKernel</w:t>
      </w:r>
      <w:proofErr w:type="spellEnd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Compatible**</w:t>
      </w:r>
    </w:p>
    <w:p w14:paraId="4967EAC0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2A5A9E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Why it matters</w:t>
      </w:r>
    </w:p>
    <w:p w14:paraId="1874012D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It creates:</w:t>
      </w:r>
    </w:p>
    <w:p w14:paraId="355DD14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trust</w:t>
      </w:r>
    </w:p>
    <w:p w14:paraId="6B33220E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partner alignment</w:t>
      </w:r>
    </w:p>
    <w:p w14:paraId="23AE5DF0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ecosystem gravity</w:t>
      </w:r>
    </w:p>
    <w:p w14:paraId="7356748F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auditability</w:t>
      </w:r>
    </w:p>
    <w:p w14:paraId="56C290E0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implementation discipline</w:t>
      </w:r>
    </w:p>
    <w:p w14:paraId="013CD631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5F1D019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Certification levels</w:t>
      </w:r>
    </w:p>
    <w:p w14:paraId="78C90EB2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Your four-level model is good. I would define them more operationally:</w:t>
      </w:r>
    </w:p>
    <w:p w14:paraId="5445B02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08460A1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Level 1 — Protocol Conformant</w:t>
      </w:r>
    </w:p>
    <w:p w14:paraId="417BAF6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Token and broker protocol compatibility</w:t>
      </w:r>
    </w:p>
    <w:p w14:paraId="4104844B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553F97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Level 2 — Runtime Conformant</w:t>
      </w:r>
    </w:p>
    <w:p w14:paraId="61969B0E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Lease handling, revocation, audit support</w:t>
      </w:r>
    </w:p>
    <w:p w14:paraId="69C74AD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D8F0362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Level 3 — Assured Deployment</w:t>
      </w:r>
    </w:p>
    <w:p w14:paraId="128181F3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Hardening, monitoring, administrative safeguards</w:t>
      </w:r>
    </w:p>
    <w:p w14:paraId="0D62F55D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86B9919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#### Level 4 — Critical Assurance</w:t>
      </w:r>
    </w:p>
    <w:p w14:paraId="42DD234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For regulated/safety-critical environments, with stronger evidence requirements</w:t>
      </w:r>
    </w:p>
    <w:p w14:paraId="389F5AC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46A1AB2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058F046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AA949F9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13. Business Plan Backbone</w:t>
      </w:r>
    </w:p>
    <w:p w14:paraId="2B87ABC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ED5AE5D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A real business plan should answer six questions clearly:</w:t>
      </w:r>
    </w:p>
    <w:p w14:paraId="368EDAAF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1684E8F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What painful problem are we solving first?</w:t>
      </w:r>
    </w:p>
    <w:p w14:paraId="399A756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Why does the current market fail to solve it adequately?</w:t>
      </w:r>
    </w:p>
    <w:p w14:paraId="7596C5C2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Why is our approach deployable now?</w:t>
      </w:r>
    </w:p>
    <w:p w14:paraId="342D9F69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Who buys first?</w:t>
      </w:r>
    </w:p>
    <w:p w14:paraId="5549436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How do we prove value quickly?</w:t>
      </w:r>
    </w:p>
    <w:p w14:paraId="76ABB276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6. How do we expand from point solution to platform?</w:t>
      </w:r>
    </w:p>
    <w:p w14:paraId="33EA5639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FFA9E33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Your outline already points to the right structure. The first version should be:</w:t>
      </w:r>
    </w:p>
    <w:p w14:paraId="0C93EE09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short</w:t>
      </w:r>
    </w:p>
    <w:p w14:paraId="221F8B24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focused</w:t>
      </w:r>
    </w:p>
    <w:p w14:paraId="2F299C93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evidence-based</w:t>
      </w:r>
    </w:p>
    <w:p w14:paraId="6A688B9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wedge-driven</w:t>
      </w:r>
    </w:p>
    <w:p w14:paraId="47C0180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F671EF6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Do not over-expand into every possible vertical on day one.</w:t>
      </w:r>
    </w:p>
    <w:p w14:paraId="221B895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5710E33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D3A7F76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838AFE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14. Best Immediate Execution Path</w:t>
      </w:r>
    </w:p>
    <w:p w14:paraId="71C1092E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58A28DE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If I were sequencing commercialization work from here, I would do:</w:t>
      </w:r>
    </w:p>
    <w:p w14:paraId="704E8990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0004D01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Week 1–2</w:t>
      </w:r>
    </w:p>
    <w:p w14:paraId="7696E43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finalize </w:t>
      </w:r>
      <w:proofErr w:type="gramStart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whitepaper</w:t>
      </w:r>
      <w:proofErr w:type="gramEnd"/>
    </w:p>
    <w:p w14:paraId="15BE35C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finalize architecture one-pager</w:t>
      </w:r>
    </w:p>
    <w:p w14:paraId="3D21C97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publish thesis/technical materials</w:t>
      </w:r>
    </w:p>
    <w:p w14:paraId="543AC09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CFAF29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Week 3–4</w:t>
      </w:r>
    </w:p>
    <w:p w14:paraId="723A4CBF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build landing page</w:t>
      </w:r>
    </w:p>
    <w:p w14:paraId="419F21D0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create 12-slide pitch deck</w:t>
      </w:r>
    </w:p>
    <w:p w14:paraId="10E10E1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define pilot package</w:t>
      </w:r>
    </w:p>
    <w:p w14:paraId="24E666EB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60701B0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Week 5–6</w:t>
      </w:r>
    </w:p>
    <w:p w14:paraId="45D89F3E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outreach to 10–20 potential design partners</w:t>
      </w:r>
    </w:p>
    <w:p w14:paraId="2261F35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gather problem validation</w:t>
      </w:r>
    </w:p>
    <w:p w14:paraId="22C197C4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refine pricing based on conversations</w:t>
      </w:r>
    </w:p>
    <w:p w14:paraId="77E80C6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C3088DD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### Week 7–10</w:t>
      </w:r>
    </w:p>
    <w:p w14:paraId="0CFF37AB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- </w:t>
      </w:r>
      <w:proofErr w:type="gramStart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run</w:t>
      </w:r>
      <w:proofErr w:type="gramEnd"/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 demo meetings</w:t>
      </w:r>
    </w:p>
    <w:p w14:paraId="36074322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convert 2–3 into technical discovery</w:t>
      </w:r>
    </w:p>
    <w:p w14:paraId="4FA7490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offer paid pilot or funded proof-of-value</w:t>
      </w:r>
    </w:p>
    <w:p w14:paraId="5FA9EEBB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5385D91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2E6A512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3FB817F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15. What You Should Build First</w:t>
      </w:r>
    </w:p>
    <w:p w14:paraId="147C2D8F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7AEC7DB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If the goal is real traction, prioritize artifacts in this order:</w:t>
      </w:r>
    </w:p>
    <w:p w14:paraId="5D9FF394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C5058CB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1. **Whitepaper**</w:t>
      </w:r>
    </w:p>
    <w:p w14:paraId="116B506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2. **Landing page**</w:t>
      </w:r>
    </w:p>
    <w:p w14:paraId="5CF7F4B4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3. **Pitch deck**</w:t>
      </w:r>
    </w:p>
    <w:p w14:paraId="2F737834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4. **Partner outreach email**</w:t>
      </w:r>
    </w:p>
    <w:p w14:paraId="7BD7426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5. **Pilot offer / pricing sheet**</w:t>
      </w:r>
    </w:p>
    <w:p w14:paraId="0C1C19C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6. **Business plan**</w:t>
      </w:r>
    </w:p>
    <w:p w14:paraId="2D15BA8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7. **Certification program handbook**</w:t>
      </w:r>
    </w:p>
    <w:p w14:paraId="35A2126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25A8E431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That order maximizes leverage.</w:t>
      </w:r>
    </w:p>
    <w:p w14:paraId="5B46FF6B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DC1A0F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---</w:t>
      </w:r>
    </w:p>
    <w:p w14:paraId="1849B9B8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F6676F9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## 16. Recommended Next Step</w:t>
      </w:r>
    </w:p>
    <w:p w14:paraId="78EF11F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690EC9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The highest-value next artifact is still:</w:t>
      </w:r>
    </w:p>
    <w:p w14:paraId="00D18885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16F0F1E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# **Whitepaper**</w:t>
      </w:r>
    </w:p>
    <w:p w14:paraId="1CA3993D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4B3A85FF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Because it becomes the source material for:</w:t>
      </w:r>
    </w:p>
    <w:p w14:paraId="1F33681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the website</w:t>
      </w:r>
    </w:p>
    <w:p w14:paraId="122DBB83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investor deck</w:t>
      </w:r>
    </w:p>
    <w:p w14:paraId="7F7F530C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partner outreach</w:t>
      </w:r>
    </w:p>
    <w:p w14:paraId="52A1F7FB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- business plan</w:t>
      </w:r>
    </w:p>
    <w:p w14:paraId="2AB34581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lastRenderedPageBreak/>
        <w:t>- certification rationale</w:t>
      </w:r>
    </w:p>
    <w:p w14:paraId="3A7E403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1872CD29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 xml:space="preserve">If you want, I can generate the **full whitepaper** next in polished, investor/enterprise-ready language.  </w:t>
      </w:r>
    </w:p>
    <w:p w14:paraId="07355A71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Just say:</w:t>
      </w:r>
    </w:p>
    <w:p w14:paraId="24DB4B8A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0BEDA03D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**write the whitepaper**</w:t>
      </w:r>
    </w:p>
    <w:p w14:paraId="3628F2FE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5BFEC1E7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Or if you want to move faster on sales motion:</w:t>
      </w:r>
    </w:p>
    <w:p w14:paraId="5761ADA2" w14:textId="77777777" w:rsidR="00A41871" w:rsidRPr="00A41871" w:rsidRDefault="00A41871" w:rsidP="00A41871">
      <w:pPr>
        <w:spacing w:after="0" w:line="240" w:lineRule="auto"/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</w:pPr>
    </w:p>
    <w:p w14:paraId="6B68B54C" w14:textId="594EFD36" w:rsidR="00AD0927" w:rsidRDefault="00A41871" w:rsidP="00A41871">
      <w:r w:rsidRPr="00A41871">
        <w:rPr>
          <w:rFonts w:ascii="Arial" w:eastAsia="Times New Roman" w:hAnsi="Arial" w:cs="Arial"/>
          <w:color w:val="2E2B29"/>
          <w:kern w:val="0"/>
          <w:sz w:val="27"/>
          <w:szCs w:val="27"/>
          <w:shd w:val="clear" w:color="auto" w:fill="FCFAF8"/>
          <w14:ligatures w14:val="none"/>
        </w:rPr>
        <w:t>**build the pitch deck**</w:t>
      </w:r>
    </w:p>
    <w:sectPr w:rsidR="00AD0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871"/>
    <w:rsid w:val="000170E4"/>
    <w:rsid w:val="00682C75"/>
    <w:rsid w:val="00A41871"/>
    <w:rsid w:val="00AD0927"/>
    <w:rsid w:val="00CC6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E790D"/>
  <w15:chartTrackingRefBased/>
  <w15:docId w15:val="{F600D2A2-74F2-423D-B41A-98F8BC712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8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8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8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8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8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1731</Words>
  <Characters>9868</Characters>
  <Application>Microsoft Office Word</Application>
  <DocSecurity>0</DocSecurity>
  <Lines>82</Lines>
  <Paragraphs>23</Paragraphs>
  <ScaleCrop>false</ScaleCrop>
  <Company/>
  <LinksUpToDate>false</LinksUpToDate>
  <CharactersWithSpaces>11576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Owings</dc:creator>
  <cp:keywords/>
  <dc:description/>
  <cp:lastModifiedBy>Dan Owings</cp:lastModifiedBy>
  <cp:revision>1</cp:revision>
  <dcterms:created xsi:type="dcterms:W3CDTF">2026-03-30T14:01:00Z</dcterms:created>
  <dcterms:modified xsi:type="dcterms:W3CDTF">2026-03-30T14:02:00Z</dcterms:modified>
</cp:coreProperties>
</file>