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BCF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can help with all of that, but I should note one thing first: **for the systems-security architecture itself, I can support high-level productization, commercialization, and go-to-market materials; I won’t help create deceptive investor claims or unsupported technical promises.** So the roadmap and collateral should stay evidence-based and clearly separate:</w:t>
      </w:r>
    </w:p>
    <w:p w14:paraId="6C2849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A1E65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**specified**</w:t>
      </w:r>
    </w:p>
    <w:p w14:paraId="3E0DD1F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**prototyped**</w:t>
      </w:r>
    </w:p>
    <w:p w14:paraId="333E0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**planned**</w:t>
      </w:r>
    </w:p>
    <w:p w14:paraId="6DAA920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what is **future vision**</w:t>
      </w:r>
    </w:p>
    <w:p w14:paraId="43B1D3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0589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With that in mind, here is a **full commercialization package outline** for the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ecosystem.</w:t>
      </w:r>
    </w:p>
    <w:p w14:paraId="277A8AA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573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ED43D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441B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Commercialization Roadmap</w:t>
      </w:r>
    </w:p>
    <w:p w14:paraId="52D9B5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For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UCCS, IKRL, and IBPS</w:t>
      </w:r>
    </w:p>
    <w:p w14:paraId="051E0B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A805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4EA90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BFE0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1. Executive Commercial Vision</w:t>
      </w:r>
    </w:p>
    <w:p w14:paraId="1D01606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D1C2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Product Family</w:t>
      </w:r>
    </w:p>
    <w:p w14:paraId="358EB76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commercialization path should not begin by selling “a new operating system.”</w:t>
      </w:r>
    </w:p>
    <w:p w14:paraId="3F1DAD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8B4B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should begin by selling **a deployable enterprise runtime security platform**.</w:t>
      </w:r>
    </w:p>
    <w:p w14:paraId="2AD2FDD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61EDD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Commercial Product Stack</w:t>
      </w:r>
    </w:p>
    <w:p w14:paraId="76EF04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Runtime**</w:t>
      </w:r>
    </w:p>
    <w:p w14:paraId="4A8540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enterprise security substrate for existing systems</w:t>
      </w:r>
    </w:p>
    <w:p w14:paraId="7504E3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Broker**</w:t>
      </w:r>
    </w:p>
    <w:p w14:paraId="57A2DE6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policy, token, lease, and trust management</w:t>
      </w:r>
    </w:p>
    <w:p w14:paraId="1E3BB7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SDK**</w:t>
      </w:r>
    </w:p>
    <w:p w14:paraId="7405AE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developer integration tools</w:t>
      </w:r>
    </w:p>
    <w:p w14:paraId="1907051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Certify**</w:t>
      </w:r>
    </w:p>
    <w:p w14:paraId="3D5BD6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compatibility and assurance program</w:t>
      </w:r>
    </w:p>
    <w:p w14:paraId="074358E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Native**</w:t>
      </w:r>
    </w:p>
    <w:p w14:paraId="3DB5B8A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- long-term hardware-backed platform</w:t>
      </w:r>
    </w:p>
    <w:p w14:paraId="7F78F33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1799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Commercial Positioning</w:t>
      </w:r>
    </w:p>
    <w:p w14:paraId="4A654A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a capability-secure runtime and migration platform that replaces broad application permissions with event-scoped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authority.*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AF7602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2F8E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easier to sell than:</w:t>
      </w:r>
    </w:p>
    <w:p w14:paraId="0E6D68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“a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 new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universal OS.”</w:t>
      </w:r>
    </w:p>
    <w:p w14:paraId="165E2D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0EE6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A190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2ED9B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2. Commercial Roadmap</w:t>
      </w:r>
    </w:p>
    <w:p w14:paraId="216381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6CBA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1 — Research to Prototype</w:t>
      </w:r>
    </w:p>
    <w:p w14:paraId="432D9C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47EC92A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Turn architecture into a demonstrable product concept.</w:t>
      </w:r>
    </w:p>
    <w:p w14:paraId="59C3799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1D97E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Deliverables</w:t>
      </w:r>
    </w:p>
    <w:p w14:paraId="7958B2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public architecture docs</w:t>
      </w:r>
    </w:p>
    <w:p w14:paraId="5AB5C36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reference prototype</w:t>
      </w:r>
    </w:p>
    <w:p w14:paraId="0A16EB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demo</w:t>
      </w:r>
    </w:p>
    <w:p w14:paraId="2C5F76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mitigation demo</w:t>
      </w:r>
    </w:p>
    <w:p w14:paraId="654E09B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developer-facing SDK outline</w:t>
      </w:r>
    </w:p>
    <w:p w14:paraId="7DD853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0C20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Buyer signal</w:t>
      </w:r>
    </w:p>
    <w:p w14:paraId="3F5220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“Immediate reduction of blast radius on legacy systems.”</w:t>
      </w:r>
    </w:p>
    <w:p w14:paraId="4CA552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4D15B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1477A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3C7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2 — Early Security Product</w:t>
      </w:r>
    </w:p>
    <w:p w14:paraId="095372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616569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Launch as a security platform for enterprise pilots.</w:t>
      </w:r>
    </w:p>
    <w:p w14:paraId="0A8ECB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C08F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Product</w:t>
      </w:r>
    </w:p>
    <w:p w14:paraId="6B6132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Enterprise**</w:t>
      </w:r>
    </w:p>
    <w:p w14:paraId="0AD8E7C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4179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Initial market</w:t>
      </w:r>
    </w:p>
    <w:p w14:paraId="70E73DF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enterprises</w:t>
      </w:r>
    </w:p>
    <w:p w14:paraId="724025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finance</w:t>
      </w:r>
    </w:p>
    <w:p w14:paraId="21FC24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healthcare</w:t>
      </w:r>
    </w:p>
    <w:p w14:paraId="61114B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defense contractors</w:t>
      </w:r>
    </w:p>
    <w:p w14:paraId="6F80765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critical infrastructure</w:t>
      </w:r>
    </w:p>
    <w:p w14:paraId="2E47F7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managed service providers</w:t>
      </w:r>
    </w:p>
    <w:p w14:paraId="19F7E0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64F7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Features</w:t>
      </w:r>
    </w:p>
    <w:p w14:paraId="1D7B1AD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containment with event-scoped enforcement</w:t>
      </w:r>
    </w:p>
    <w:p w14:paraId="16C2AD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file and network mediation</w:t>
      </w:r>
    </w:p>
    <w:p w14:paraId="458C0A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logs</w:t>
      </w:r>
    </w:p>
    <w:p w14:paraId="28862F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broker-based policy controls</w:t>
      </w:r>
    </w:p>
    <w:p w14:paraId="3ED894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dashboard</w:t>
      </w:r>
    </w:p>
    <w:p w14:paraId="15D5D2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F12F5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Revenue model</w:t>
      </w:r>
    </w:p>
    <w:p w14:paraId="2DB1B0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 + annual enterprise subscription</w:t>
      </w:r>
    </w:p>
    <w:p w14:paraId="14CE5D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EF4A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605CEA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D5747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3 — Platform Expansion</w:t>
      </w:r>
    </w:p>
    <w:p w14:paraId="72E2FC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090A694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Expand into cloud, edge, and embedded security.</w:t>
      </w:r>
    </w:p>
    <w:p w14:paraId="6F75598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F770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New products</w:t>
      </w:r>
    </w:p>
    <w:p w14:paraId="46AD22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 Runtime</w:t>
      </w:r>
    </w:p>
    <w:p w14:paraId="7B21F2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Edge Runtime</w:t>
      </w:r>
    </w:p>
    <w:p w14:paraId="6064FE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Device Broker</w:t>
      </w:r>
    </w:p>
    <w:p w14:paraId="1D8808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Federation Gateway</w:t>
      </w:r>
    </w:p>
    <w:p w14:paraId="06C58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162D7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Target buyers</w:t>
      </w:r>
    </w:p>
    <w:p w14:paraId="07DA72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operators</w:t>
      </w:r>
    </w:p>
    <w:p w14:paraId="62598EF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vendors</w:t>
      </w:r>
    </w:p>
    <w:p w14:paraId="20CF7DC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53198E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security providers</w:t>
      </w:r>
    </w:p>
    <w:p w14:paraId="1671BA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FAADE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2ED7C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DEC1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4 — Native Architecture Transition</w:t>
      </w:r>
    </w:p>
    <w:p w14:paraId="3BBBD6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Goal</w:t>
      </w:r>
    </w:p>
    <w:p w14:paraId="3018B2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Move from runtime overlay to hardware-backed ecosystem.</w:t>
      </w:r>
    </w:p>
    <w:p w14:paraId="3E77FA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E2581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Products</w:t>
      </w:r>
    </w:p>
    <w:p w14:paraId="555A968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Native</w:t>
      </w:r>
    </w:p>
    <w:p w14:paraId="0F4E15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UCCS reference hardware profile</w:t>
      </w:r>
    </w:p>
    <w:p w14:paraId="41A397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certified silicon integrations</w:t>
      </w:r>
    </w:p>
    <w:p w14:paraId="3C09EF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broker appliance</w:t>
      </w:r>
    </w:p>
    <w:p w14:paraId="6432AC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FF09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1B3AE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AE8E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3. Product Packaging</w:t>
      </w:r>
    </w:p>
    <w:p w14:paraId="1F8A5B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EC2B1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A. </w:t>
      </w:r>
      <w:proofErr w:type="spellStart"/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Enterprise</w:t>
      </w:r>
    </w:p>
    <w:p w14:paraId="143D0F3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desktops, servers, and managed endpoints.</w:t>
      </w:r>
    </w:p>
    <w:p w14:paraId="057E9A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F8E71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3BC6385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enforcement engine</w:t>
      </w:r>
    </w:p>
    <w:p w14:paraId="3E6CD8D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broker</w:t>
      </w:r>
    </w:p>
    <w:p w14:paraId="70C8A65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event-scoped capability control</w:t>
      </w:r>
    </w:p>
    <w:p w14:paraId="5CA36F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centralized dashboard</w:t>
      </w:r>
    </w:p>
    <w:p w14:paraId="04FFAE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integrations</w:t>
      </w:r>
    </w:p>
    <w:p w14:paraId="5FE8FE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reporting</w:t>
      </w:r>
    </w:p>
    <w:p w14:paraId="0882A3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D11B4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B.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</w:t>
      </w:r>
    </w:p>
    <w:p w14:paraId="6F1119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microservices, containers, and VM workloads.</w:t>
      </w:r>
    </w:p>
    <w:p w14:paraId="7E1CD2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B7AE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4BB376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workload-scoped capabilities</w:t>
      </w:r>
    </w:p>
    <w:p w14:paraId="3EC8DFA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service mediation</w:t>
      </w:r>
    </w:p>
    <w:p w14:paraId="3B3904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federation broker</w:t>
      </w:r>
    </w:p>
    <w:p w14:paraId="157ECA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lease-based background execution</w:t>
      </w:r>
    </w:p>
    <w:p w14:paraId="3C20A3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20F7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C.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Embedded / Edge</w:t>
      </w:r>
    </w:p>
    <w:p w14:paraId="4AC690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devices, PLCs, vehicles, smart systems.</w:t>
      </w:r>
    </w:p>
    <w:p w14:paraId="3E9E9CA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EBA4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1C1F38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lightweight broker</w:t>
      </w:r>
    </w:p>
    <w:p w14:paraId="74D1E3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action-scoped actuator control</w:t>
      </w:r>
    </w:p>
    <w:p w14:paraId="32FED7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local policy enforcement</w:t>
      </w:r>
    </w:p>
    <w:p w14:paraId="759211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signed capability delegation</w:t>
      </w:r>
    </w:p>
    <w:p w14:paraId="7FC566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FF83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D.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SDK</w:t>
      </w:r>
    </w:p>
    <w:p w14:paraId="2F64FB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developers building native capability-aware apps.</w:t>
      </w:r>
    </w:p>
    <w:p w14:paraId="5016FE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3F7C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Includes</w:t>
      </w:r>
    </w:p>
    <w:p w14:paraId="27974A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language bindings</w:t>
      </w:r>
    </w:p>
    <w:p w14:paraId="7202DC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libraries</w:t>
      </w:r>
    </w:p>
    <w:p w14:paraId="72CB59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simulation tools</w:t>
      </w:r>
    </w:p>
    <w:p w14:paraId="7E2D06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sandboxed test harnesses</w:t>
      </w:r>
    </w:p>
    <w:p w14:paraId="205309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A4FCC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E.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Certify</w:t>
      </w:r>
    </w:p>
    <w:p w14:paraId="5082BE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Certification framework for implementations and partners.</w:t>
      </w:r>
    </w:p>
    <w:p w14:paraId="42C0FA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6E4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64CBE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3930D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4. Business Model</w:t>
      </w:r>
    </w:p>
    <w:p w14:paraId="3213FC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D0D4C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Revenue Streams</w:t>
      </w:r>
    </w:p>
    <w:p w14:paraId="3D80D4E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Enterprise subscriptions</w:t>
      </w:r>
    </w:p>
    <w:p w14:paraId="127380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Paid pilots / proofs of value</w:t>
      </w:r>
    </w:p>
    <w:p w14:paraId="741F046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Professional services</w:t>
      </w:r>
    </w:p>
    <w:p w14:paraId="64F8447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OEM licensing</w:t>
      </w:r>
    </w:p>
    <w:p w14:paraId="2367AF3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Compliance certification fees</w:t>
      </w:r>
    </w:p>
    <w:p w14:paraId="5BB8F7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Formal verification / assurance services</w:t>
      </w:r>
    </w:p>
    <w:p w14:paraId="6207E0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Premium management platform</w:t>
      </w:r>
    </w:p>
    <w:p w14:paraId="634C88F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Support and maintenance contracts</w:t>
      </w:r>
    </w:p>
    <w:p w14:paraId="0A2F2D4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E96D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C1EF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3425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5. Pricing Model</w:t>
      </w:r>
    </w:p>
    <w:p w14:paraId="3D9945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05E7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is a practical early-stage pricing structure.</w:t>
      </w:r>
    </w:p>
    <w:p w14:paraId="499121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B87F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SaaS / Subscription Pricing</w:t>
      </w:r>
    </w:p>
    <w:p w14:paraId="43F42EF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BA0A4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Starter</w:t>
      </w:r>
    </w:p>
    <w:p w14:paraId="412A06A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**$15–25 per endpoint/month**</w:t>
      </w:r>
    </w:p>
    <w:p w14:paraId="044D6C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small enterprise pilots</w:t>
      </w:r>
    </w:p>
    <w:p w14:paraId="295439F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414A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</w:t>
      </w:r>
    </w:p>
    <w:p w14:paraId="26E2FE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deployment</w:t>
      </w:r>
    </w:p>
    <w:p w14:paraId="6D4CF68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broker policies</w:t>
      </w:r>
    </w:p>
    <w:p w14:paraId="3C9ADB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reporting</w:t>
      </w:r>
    </w:p>
    <w:p w14:paraId="1BDA45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email support</w:t>
      </w:r>
    </w:p>
    <w:p w14:paraId="1FADCC0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78747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Business</w:t>
      </w:r>
    </w:p>
    <w:p w14:paraId="4D18F0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**$35–60 per endpoint/month**</w:t>
      </w:r>
    </w:p>
    <w:p w14:paraId="50C458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larger orgs</w:t>
      </w:r>
    </w:p>
    <w:p w14:paraId="179377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5B49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Includes:</w:t>
      </w:r>
    </w:p>
    <w:p w14:paraId="3C2C20E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centralized policy orchestration</w:t>
      </w:r>
    </w:p>
    <w:p w14:paraId="03F83F4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logging</w:t>
      </w:r>
    </w:p>
    <w:p w14:paraId="65A041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export</w:t>
      </w:r>
    </w:p>
    <w:p w14:paraId="4FEDCE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role-based administration</w:t>
      </w:r>
    </w:p>
    <w:p w14:paraId="7129E21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features</w:t>
      </w:r>
    </w:p>
    <w:p w14:paraId="6ED3C9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priority support</w:t>
      </w:r>
    </w:p>
    <w:p w14:paraId="4DE232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BF3B5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Enterprise</w:t>
      </w:r>
    </w:p>
    <w:p w14:paraId="385360C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**Custom pricing**</w:t>
      </w:r>
    </w:p>
    <w:p w14:paraId="71B572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highly regulated or complex environments</w:t>
      </w:r>
    </w:p>
    <w:p w14:paraId="58EF38B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605D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Includes:</w:t>
      </w:r>
    </w:p>
    <w:p w14:paraId="47FCB6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integrations</w:t>
      </w:r>
    </w:p>
    <w:p w14:paraId="4501A5F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advanced hardening</w:t>
      </w:r>
    </w:p>
    <w:p w14:paraId="6B47E93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engineering support</w:t>
      </w:r>
    </w:p>
    <w:p w14:paraId="40CAB49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private deployment</w:t>
      </w:r>
    </w:p>
    <w:p w14:paraId="3B7E64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dedicated customer success</w:t>
      </w:r>
    </w:p>
    <w:p w14:paraId="7AD937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premium SLA</w:t>
      </w:r>
    </w:p>
    <w:p w14:paraId="7A38EF4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40B9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F25F30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E9148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Cloud Pricing</w:t>
      </w:r>
    </w:p>
    <w:p w14:paraId="71C485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3735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Per workload / node pricing</w:t>
      </w:r>
    </w:p>
    <w:p w14:paraId="30036B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**$20–100 per workload/month**</w:t>
      </w:r>
    </w:p>
    <w:p w14:paraId="0E2D2ED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766B36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**$500–$5,000 per cluster/month**</w:t>
      </w:r>
    </w:p>
    <w:p w14:paraId="0A06E2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 on policy complexity and telemetry level</w:t>
      </w:r>
    </w:p>
    <w:p w14:paraId="452B3F2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22BD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AC899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BCF88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5.3 Services Pricing</w:t>
      </w:r>
    </w:p>
    <w:p w14:paraId="789691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693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Professional services</w:t>
      </w:r>
    </w:p>
    <w:p w14:paraId="367B1E6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assessment</w:t>
      </w:r>
    </w:p>
    <w:p w14:paraId="2C4912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planning</w:t>
      </w:r>
    </w:p>
    <w:p w14:paraId="0A55D43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design</w:t>
      </w:r>
    </w:p>
    <w:p w14:paraId="19BB274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</w:t>
      </w:r>
    </w:p>
    <w:p w14:paraId="3BDEE5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verification support</w:t>
      </w:r>
    </w:p>
    <w:p w14:paraId="710AB8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42C5B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**Indicative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rate:*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$15,000–$100,000+ per engagement</w:t>
      </w:r>
    </w:p>
    <w:p w14:paraId="73A83A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DFCAF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Formal verification / assurance services</w:t>
      </w:r>
    </w:p>
    <w:p w14:paraId="7F7AA14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broker logic, policy models, and critical environments</w:t>
      </w:r>
    </w:p>
    <w:p w14:paraId="1E89ED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58A21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**Indicative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rate:*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premium consulting / annual contract</w:t>
      </w:r>
    </w:p>
    <w:p w14:paraId="5F4ED1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CBCFD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EF175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3855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5.4 Certification Pricing</w:t>
      </w:r>
    </w:p>
    <w:p w14:paraId="1C3ACB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ADF7E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</w:t>
      </w:r>
    </w:p>
    <w:p w14:paraId="2B0CF4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vendor self-assessment tier</w:t>
      </w:r>
    </w:p>
    <w:p w14:paraId="2B161F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formal conformance tier</w:t>
      </w:r>
    </w:p>
    <w:p w14:paraId="0ABC88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audited certified tier</w:t>
      </w:r>
    </w:p>
    <w:p w14:paraId="7DBEE65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7E36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Indicative:</w:t>
      </w:r>
    </w:p>
    <w:p w14:paraId="20FC0F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self-assessment: low-cost / entry</w:t>
      </w:r>
    </w:p>
    <w:p w14:paraId="00E6ED1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lab-certified: mid-tier fee</w:t>
      </w:r>
    </w:p>
    <w:p w14:paraId="362207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critical assurance: premium</w:t>
      </w:r>
    </w:p>
    <w:p w14:paraId="527C63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EF43B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E0533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965B1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6. Go-To-Market Strategy</w:t>
      </w:r>
    </w:p>
    <w:p w14:paraId="0B308E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DCFF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Initial wedge</w:t>
      </w:r>
    </w:p>
    <w:p w14:paraId="1951D7A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blast-radius reduction for legacy enterprise systems**</w:t>
      </w:r>
    </w:p>
    <w:p w14:paraId="73C9CA0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582B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the clearest immediate value proposition.</w:t>
      </w:r>
    </w:p>
    <w:p w14:paraId="147C9BC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714A5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Secondary wedges</w:t>
      </w:r>
    </w:p>
    <w:p w14:paraId="143D70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enforcement at runtime</w:t>
      </w:r>
    </w:p>
    <w:p w14:paraId="140B0B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hardening without OS replacement</w:t>
      </w:r>
    </w:p>
    <w:p w14:paraId="06B1D9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industrial/IoT command mediation</w:t>
      </w:r>
    </w:p>
    <w:p w14:paraId="6FF540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 containment</w:t>
      </w:r>
    </w:p>
    <w:p w14:paraId="2EB7AB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regulated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environment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assurance</w:t>
      </w:r>
    </w:p>
    <w:p w14:paraId="573E91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7020C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Buyer personas</w:t>
      </w:r>
    </w:p>
    <w:p w14:paraId="66A69F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CISO</w:t>
      </w:r>
    </w:p>
    <w:p w14:paraId="212EB6F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Security architect</w:t>
      </w:r>
    </w:p>
    <w:p w14:paraId="182EE8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endpoint engineering lead</w:t>
      </w:r>
    </w:p>
    <w:p w14:paraId="5A9FC8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4. infrastructure director</w:t>
      </w:r>
    </w:p>
    <w:p w14:paraId="3EDC9A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compliance officer</w:t>
      </w:r>
    </w:p>
    <w:p w14:paraId="302277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OEM security lead</w:t>
      </w:r>
    </w:p>
    <w:p w14:paraId="353C42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industrial safety/security lead</w:t>
      </w:r>
    </w:p>
    <w:p w14:paraId="63CBFF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0822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15171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2353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7. Investor Pitch Deck Outline</w:t>
      </w:r>
    </w:p>
    <w:p w14:paraId="794A0B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9B1F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 — Title</w:t>
      </w:r>
    </w:p>
    <w:p w14:paraId="6206ED5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p w14:paraId="3ECCEC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Event-Scoped Runtime Security for Legacy and Next-Generation Computing</w:t>
      </w:r>
    </w:p>
    <w:p w14:paraId="569D34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F79F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2 — Problem</w:t>
      </w:r>
    </w:p>
    <w:p w14:paraId="21C053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 OS security is built on persistent permissions and ambient authority.</w:t>
      </w:r>
    </w:p>
    <w:p w14:paraId="6A5797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enables ransomware, spyware, and privilege abuse.</w:t>
      </w:r>
    </w:p>
    <w:p w14:paraId="3D5805B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DEFE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3 — Why current tools fail</w:t>
      </w:r>
    </w:p>
    <w:p w14:paraId="29D2FB4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antivirus is reactive</w:t>
      </w:r>
    </w:p>
    <w:p w14:paraId="1DFFAE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EDR is after-the-fact</w:t>
      </w:r>
    </w:p>
    <w:p w14:paraId="74CC17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sandboxing is partial</w:t>
      </w:r>
    </w:p>
    <w:p w14:paraId="54BDC6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rarely reaches the process-resource layer</w:t>
      </w:r>
    </w:p>
    <w:p w14:paraId="0F6843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03A3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4 — Solution</w:t>
      </w:r>
    </w:p>
    <w:p w14:paraId="5CA1B13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Layer:</w:t>
      </w:r>
    </w:p>
    <w:p w14:paraId="421867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capability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secure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that enforces event-scoped authority over existing systems.</w:t>
      </w:r>
    </w:p>
    <w:p w14:paraId="3D3F79B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2C66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5 — Product</w:t>
      </w:r>
    </w:p>
    <w:p w14:paraId="0D579A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runtime protection layer</w:t>
      </w:r>
    </w:p>
    <w:p w14:paraId="74CADF5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 broker</w:t>
      </w:r>
    </w:p>
    <w:p w14:paraId="25E6235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engine</w:t>
      </w:r>
    </w:p>
    <w:p w14:paraId="08E645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</w:t>
      </w:r>
    </w:p>
    <w:p w14:paraId="05156AF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model</w:t>
      </w:r>
    </w:p>
    <w:p w14:paraId="21B565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0BEB1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6 — Proof / traction</w:t>
      </w:r>
    </w:p>
    <w:p w14:paraId="2F474B8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 only what is true:</w:t>
      </w:r>
    </w:p>
    <w:p w14:paraId="5D29DA1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complete</w:t>
      </w:r>
    </w:p>
    <w:p w14:paraId="29A00F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prototype underway / completed</w:t>
      </w:r>
    </w:p>
    <w:p w14:paraId="7C72157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results if available</w:t>
      </w:r>
    </w:p>
    <w:p w14:paraId="3FAF8A2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 conversations if real</w:t>
      </w:r>
    </w:p>
    <w:p w14:paraId="4C54762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458A8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7 — Why now</w:t>
      </w:r>
    </w:p>
    <w:p w14:paraId="09E097D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costs rising</w:t>
      </w:r>
    </w:p>
    <w:p w14:paraId="082DE66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mandates increasing</w:t>
      </w:r>
    </w:p>
    <w:p w14:paraId="63EDBC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legacy infrastructure not going away</w:t>
      </w:r>
    </w:p>
    <w:p w14:paraId="3272446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post-quantum transition pressure</w:t>
      </w:r>
    </w:p>
    <w:p w14:paraId="64B6AA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BEED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8 — Market</w:t>
      </w:r>
    </w:p>
    <w:p w14:paraId="0D9D4C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security</w:t>
      </w:r>
    </w:p>
    <w:p w14:paraId="66807E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runtime security</w:t>
      </w:r>
    </w:p>
    <w:p w14:paraId="6A7F86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industrial/edge security</w:t>
      </w:r>
    </w:p>
    <w:p w14:paraId="3968E03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and assurance</w:t>
      </w:r>
    </w:p>
    <w:p w14:paraId="076E39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9FF09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9 — Business model</w:t>
      </w:r>
    </w:p>
    <w:p w14:paraId="54DC85B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subscription + services + certification + OEM</w:t>
      </w:r>
    </w:p>
    <w:p w14:paraId="2B02FA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3DAC2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10 — Competitive differentiation</w:t>
      </w:r>
    </w:p>
    <w:p w14:paraId="5501A8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 another detector.</w:t>
      </w:r>
    </w:p>
    <w:p w14:paraId="3BA0DB3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 another sandbox.</w:t>
      </w:r>
    </w:p>
    <w:p w14:paraId="2507CF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Structural runtime enforcement.</w:t>
      </w:r>
    </w:p>
    <w:p w14:paraId="37B477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60FA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11 — Roadmap</w:t>
      </w:r>
    </w:p>
    <w:p w14:paraId="207D80D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 runtime</w:t>
      </w:r>
    </w:p>
    <w:p w14:paraId="09C552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deployment</w:t>
      </w:r>
    </w:p>
    <w:p w14:paraId="7203D5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expansion</w:t>
      </w:r>
    </w:p>
    <w:p w14:paraId="182F169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 / edge</w:t>
      </w:r>
    </w:p>
    <w:p w14:paraId="61813F3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native hardware ecosystem</w:t>
      </w:r>
    </w:p>
    <w:p w14:paraId="3662337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5C141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12 — Ask</w:t>
      </w:r>
    </w:p>
    <w:p w14:paraId="177BD6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Funding, pilot partners, security validation partners, OEM discussions</w:t>
      </w:r>
    </w:p>
    <w:p w14:paraId="04E886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6EE9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4F6EB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B0CB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8. Landing Page Copy</w:t>
      </w:r>
    </w:p>
    <w:p w14:paraId="2C851A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4D0E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Headline</w:t>
      </w:r>
    </w:p>
    <w:p w14:paraId="6C31102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**Replace persistent permissions with event-scoped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authority.*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14553A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A6087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Subheadline</w:t>
      </w:r>
      <w:proofErr w:type="spellEnd"/>
    </w:p>
    <w:p w14:paraId="3B9F10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a capability-secure runtime that helps protect legacy systems from ransomware, privilege abuse, and unauthorized actions—without requiring OS replacement.</w:t>
      </w:r>
    </w:p>
    <w:p w14:paraId="603A68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97EE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Primary CTA</w:t>
      </w:r>
    </w:p>
    <w:p w14:paraId="564701C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**Request Early Access**</w:t>
      </w:r>
    </w:p>
    <w:p w14:paraId="7D1BBAD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DB562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Secondary CTA</w:t>
      </w:r>
    </w:p>
    <w:p w14:paraId="188592E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**Read the Whitepaper**</w:t>
      </w:r>
    </w:p>
    <w:p w14:paraId="576175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DBB6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Sections</w:t>
      </w:r>
    </w:p>
    <w:p w14:paraId="17FE94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9202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Section 1 — Why 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</w:p>
    <w:p w14:paraId="2877CD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Today’s systems still trust software too much.</w:t>
      </w:r>
    </w:p>
    <w:p w14:paraId="1711E8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changes that by enforcing temporary, scoped authority only when actions are explicitly justified.</w:t>
      </w:r>
    </w:p>
    <w:p w14:paraId="2506FA6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C0E2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2 — What it does</w:t>
      </w:r>
    </w:p>
    <w:p w14:paraId="5DB1273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limits unauthorized file changes</w:t>
      </w:r>
    </w:p>
    <w:p w14:paraId="70397D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restricts network actions by destination and scope</w:t>
      </w:r>
    </w:p>
    <w:p w14:paraId="687D996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controls background execution with leases</w:t>
      </w:r>
    </w:p>
    <w:p w14:paraId="35720E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creates auditable, revocable action authority</w:t>
      </w:r>
    </w:p>
    <w:p w14:paraId="73A5422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E72F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3 — Where it runs</w:t>
      </w:r>
    </w:p>
    <w:p w14:paraId="3120B0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Windows</w:t>
      </w:r>
    </w:p>
    <w:p w14:paraId="4E2F259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Linux</w:t>
      </w:r>
    </w:p>
    <w:p w14:paraId="01C2215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workloads</w:t>
      </w:r>
    </w:p>
    <w:p w14:paraId="0F8600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systems</w:t>
      </w:r>
    </w:p>
    <w:p w14:paraId="22D72F5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 environments</w:t>
      </w:r>
    </w:p>
    <w:p w14:paraId="34404E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072D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4 — Who it’s for</w:t>
      </w:r>
    </w:p>
    <w:p w14:paraId="0869FE3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enterprises</w:t>
      </w:r>
    </w:p>
    <w:p w14:paraId="654B497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infrastructure teams</w:t>
      </w:r>
    </w:p>
    <w:p w14:paraId="144E5C3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1D3522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industries</w:t>
      </w:r>
    </w:p>
    <w:p w14:paraId="1A886E6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builders</w:t>
      </w:r>
    </w:p>
    <w:p w14:paraId="7F003CA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22FD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 5 — Why it matters</w:t>
      </w:r>
    </w:p>
    <w:p w14:paraId="245777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Because reactive detection is not enough.</w:t>
      </w:r>
    </w:p>
    <w:p w14:paraId="4A93F0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aims to reduce what software is structurally able to do.</w:t>
      </w:r>
    </w:p>
    <w:p w14:paraId="2884798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38279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Footer CTA</w:t>
      </w:r>
    </w:p>
    <w:p w14:paraId="6E5367A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**Talk to the team**</w:t>
      </w:r>
    </w:p>
    <w:p w14:paraId="10BC5A7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E872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46E69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E357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9. Whitepaper Outline</w:t>
      </w:r>
    </w:p>
    <w:p w14:paraId="1EA3D3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02710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Title</w:t>
      </w:r>
    </w:p>
    <w:p w14:paraId="0EB669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Security: A Capability-Secure Migration Path for Legacy Computing**</w:t>
      </w:r>
    </w:p>
    <w:p w14:paraId="070355D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0125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Sections</w:t>
      </w:r>
    </w:p>
    <w:p w14:paraId="150F08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Executive summary</w:t>
      </w:r>
    </w:p>
    <w:p w14:paraId="7CB3FED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Problem: ambient authority in modern systems</w:t>
      </w:r>
    </w:p>
    <w:p w14:paraId="204523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Architecture overview</w:t>
      </w:r>
    </w:p>
    <w:p w14:paraId="1773912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Intent broker and capability model</w:t>
      </w:r>
    </w:p>
    <w:p w14:paraId="4794669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Runtime deployment model</w:t>
      </w:r>
    </w:p>
    <w:p w14:paraId="232FF45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Security and performance goals</w:t>
      </w:r>
    </w:p>
    <w:p w14:paraId="01BD666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Example enterprise use cases</w:t>
      </w:r>
    </w:p>
    <w:p w14:paraId="5A0E4B1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8. Migration strategy</w:t>
      </w:r>
    </w:p>
    <w:p w14:paraId="7164A59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9. Compliance and assurance implications</w:t>
      </w:r>
    </w:p>
    <w:p w14:paraId="3D31DE6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10. Product roadmap</w:t>
      </w:r>
    </w:p>
    <w:p w14:paraId="3D2E37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38BF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Tone:</w:t>
      </w:r>
    </w:p>
    <w:p w14:paraId="55EDE0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technical but accessible</w:t>
      </w:r>
    </w:p>
    <w:p w14:paraId="21C27B5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evidence-based</w:t>
      </w:r>
    </w:p>
    <w:p w14:paraId="3D03314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no exaggerated claims</w:t>
      </w:r>
    </w:p>
    <w:p w14:paraId="3E86DEE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clear distinction between prototype and roadmap</w:t>
      </w:r>
    </w:p>
    <w:p w14:paraId="57229A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9155B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39142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9F523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10. Partner Outreach Email</w:t>
      </w:r>
    </w:p>
    <w:p w14:paraId="69213CD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2763B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Subject</w:t>
      </w:r>
    </w:p>
    <w:p w14:paraId="712A11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Exploring a pilot partnership for event-scoped runtime security</w:t>
      </w:r>
    </w:p>
    <w:p w14:paraId="75EED63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9CA6C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Email</w:t>
      </w:r>
    </w:p>
    <w:p w14:paraId="22B67C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Hello [Name],</w:t>
      </w:r>
    </w:p>
    <w:p w14:paraId="4DC995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7123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I’m reaching out to introduce 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**, a capability-secure runtime architecture designed to reduce unauthorized software actions on existing systems without requiring operating system replacement.</w:t>
      </w:r>
    </w:p>
    <w:p w14:paraId="1462599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14D6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Our approach replaces broad, persistent application permissions with event-scoped authority mediated by a broker and enforced through a compatibility runtime. We believe this has strong potential for ransomware blast-radius reduction, zero-trust runtime enforcement, and regulated-environment hardening.</w:t>
      </w:r>
    </w:p>
    <w:p w14:paraId="66776BA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6A121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 are currently seeking a small number of design partners and pilot collaborators across enterprise security, infrastructure, cloud, and embedded environments.</w:t>
      </w:r>
    </w:p>
    <w:p w14:paraId="164461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58B77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this is relevant to your team, I’d be glad to share:</w:t>
      </w:r>
    </w:p>
    <w:p w14:paraId="5E82C89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architecture overview</w:t>
      </w:r>
    </w:p>
    <w:p w14:paraId="5A560E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current prototype roadmap</w:t>
      </w:r>
    </w:p>
    <w:p w14:paraId="3275BB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possible pilot models</w:t>
      </w:r>
    </w:p>
    <w:p w14:paraId="699D86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areas for technical collaboration</w:t>
      </w:r>
    </w:p>
    <w:p w14:paraId="5B30625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391A6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Would you be open to a short introductory conversation in the coming weeks?</w:t>
      </w:r>
    </w:p>
    <w:p w14:paraId="2BB63B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0461E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Best regards,  </w:t>
      </w:r>
    </w:p>
    <w:p w14:paraId="082D92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[Your Name]  </w:t>
      </w:r>
    </w:p>
    <w:p w14:paraId="576468F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[Title / Project Lead]  </w:t>
      </w:r>
    </w:p>
    <w:p w14:paraId="421B4D3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[Email]  </w:t>
      </w:r>
    </w:p>
    <w:p w14:paraId="2C6E9C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[Website / GitHub / Whitepaper]</w:t>
      </w:r>
    </w:p>
    <w:p w14:paraId="2A6AA9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F228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0458D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D152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11. Business Plan Outline</w:t>
      </w:r>
    </w:p>
    <w:p w14:paraId="1B55DD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1B6C0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 Executive Summary</w:t>
      </w:r>
    </w:p>
    <w:p w14:paraId="5F0CC19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commercializes an event-scoped runtime security architecture for legacy and next-generation systems.</w:t>
      </w:r>
    </w:p>
    <w:p w14:paraId="076C287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58DF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11.2 Problem</w:t>
      </w:r>
    </w:p>
    <w:p w14:paraId="7B8236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Ambient authority remains a structural weakness in modern OS and application security.</w:t>
      </w:r>
    </w:p>
    <w:p w14:paraId="4D6D89D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D21E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11.3 Solution</w:t>
      </w:r>
    </w:p>
    <w:p w14:paraId="701B0C0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A capability-secure runtime and migration platform.</w:t>
      </w:r>
    </w:p>
    <w:p w14:paraId="58A9A33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E6544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11.4 Market</w:t>
      </w:r>
    </w:p>
    <w:p w14:paraId="653B506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 security</w:t>
      </w:r>
    </w:p>
    <w:p w14:paraId="2F8947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runtime security</w:t>
      </w:r>
    </w:p>
    <w:p w14:paraId="4089EF6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workload protection</w:t>
      </w:r>
    </w:p>
    <w:p w14:paraId="06B1B8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IoT / industrial security</w:t>
      </w:r>
    </w:p>
    <w:p w14:paraId="6AECCE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assurance</w:t>
      </w:r>
    </w:p>
    <w:p w14:paraId="19C204F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4629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11.5 Product</w:t>
      </w:r>
    </w:p>
    <w:p w14:paraId="75B92AB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IKRL Enterprise, Cloud, Edge, SDK, Certify</w:t>
      </w:r>
    </w:p>
    <w:p w14:paraId="5BA94F2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4F6C4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11.6 Revenue</w:t>
      </w:r>
    </w:p>
    <w:p w14:paraId="46FAC8F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Subscriptions, services, OEM, certification</w:t>
      </w:r>
    </w:p>
    <w:p w14:paraId="1DFBD9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C9AD2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11.7 GTM</w:t>
      </w:r>
    </w:p>
    <w:p w14:paraId="1104D9F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Pilot-led enterprise adoption</w:t>
      </w:r>
    </w:p>
    <w:p w14:paraId="022B551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6C243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11.8 Operations</w:t>
      </w:r>
    </w:p>
    <w:p w14:paraId="76B5B85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engineering, security research, partner success, compliance</w:t>
      </w:r>
    </w:p>
    <w:p w14:paraId="346E674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7C0D8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11.9 Milestones</w:t>
      </w:r>
    </w:p>
    <w:p w14:paraId="54205AA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Prototype → pilot → paid deployment → certification → OEM ecosystem</w:t>
      </w:r>
    </w:p>
    <w:p w14:paraId="784355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3E45E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11.10 Risks</w:t>
      </w:r>
    </w:p>
    <w:p w14:paraId="520B7E0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implementation complexity</w:t>
      </w:r>
    </w:p>
    <w:p w14:paraId="1DEE188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sales cycle length</w:t>
      </w:r>
    </w:p>
    <w:p w14:paraId="52309C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trust barrier</w:t>
      </w:r>
    </w:p>
    <w:p w14:paraId="2DEE258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compatibility issues</w:t>
      </w:r>
    </w:p>
    <w:p w14:paraId="2423097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proving differential value</w:t>
      </w:r>
    </w:p>
    <w:p w14:paraId="6F2E9D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63DD5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11.11 Risk mitigation</w:t>
      </w:r>
    </w:p>
    <w:p w14:paraId="142E8D2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narrow initial use case</w:t>
      </w:r>
    </w:p>
    <w:p w14:paraId="58E9B60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 benchmarks</w:t>
      </w:r>
    </w:p>
    <w:p w14:paraId="18F938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staged deployment</w:t>
      </w:r>
    </w:p>
    <w:p w14:paraId="2C061AB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 architecture credibility</w:t>
      </w:r>
    </w:p>
    <w:p w14:paraId="013CE3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advisory partners</w:t>
      </w:r>
    </w:p>
    <w:p w14:paraId="17E82F7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7137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F57F9B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14BE0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12. Certification Program Outline</w:t>
      </w:r>
    </w:p>
    <w:p w14:paraId="7FCBABE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8E72B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Program Name</w:t>
      </w:r>
    </w:p>
    <w:p w14:paraId="4AD3C08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Compatible**</w:t>
      </w:r>
    </w:p>
    <w:p w14:paraId="388CEF8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CDDFA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Purpose</w:t>
      </w:r>
    </w:p>
    <w:p w14:paraId="2209690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 that products and deployments preserve required capability-security guarantees.</w:t>
      </w:r>
    </w:p>
    <w:p w14:paraId="5E0DF75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D6DCB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Certification Levels</w:t>
      </w:r>
    </w:p>
    <w:p w14:paraId="45DE019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F0D98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1 — Compatible</w:t>
      </w:r>
    </w:p>
    <w:p w14:paraId="62D5BC5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Basic protocol and token conformance</w:t>
      </w:r>
    </w:p>
    <w:p w14:paraId="3CA6A37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DA6BA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2 — Managed Compatible</w:t>
      </w:r>
    </w:p>
    <w:p w14:paraId="59614B9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 policy enforcement, lease handling, audit logging</w:t>
      </w:r>
    </w:p>
    <w:p w14:paraId="049EFE1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8563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3 — Assured Compatible</w:t>
      </w:r>
    </w:p>
    <w:p w14:paraId="3246645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Includes stronger hardening, revocation guarantees, federation compliance</w:t>
      </w:r>
    </w:p>
    <w:p w14:paraId="518329D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E973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Level 4 — Critical Compatible</w:t>
      </w:r>
    </w:p>
    <w:p w14:paraId="29FCFCC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regulated or safety-critical systems; may require external audit or formal verification evidence</w:t>
      </w:r>
    </w:p>
    <w:p w14:paraId="697A27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417F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Certification Domains</w:t>
      </w:r>
    </w:p>
    <w:p w14:paraId="01B6A82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format compliance</w:t>
      </w:r>
    </w:p>
    <w:p w14:paraId="575E66A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broker behavior</w:t>
      </w:r>
    </w:p>
    <w:p w14:paraId="5B94866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 scheduler correctness</w:t>
      </w:r>
    </w:p>
    <w:p w14:paraId="6BF62D8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revocation propagation</w:t>
      </w:r>
    </w:p>
    <w:p w14:paraId="5E3DB91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visibility</w:t>
      </w:r>
    </w:p>
    <w:p w14:paraId="00F3470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anchor handling</w:t>
      </w:r>
    </w:p>
    <w:p w14:paraId="0FF7D76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safety</w:t>
      </w:r>
    </w:p>
    <w:p w14:paraId="320FE67C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09F4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Artifacts required</w:t>
      </w:r>
    </w:p>
    <w:p w14:paraId="43F120D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implementation 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docs</w:t>
      </w:r>
      <w:proofErr w:type="gramEnd"/>
    </w:p>
    <w:p w14:paraId="1484BF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test logs</w:t>
      </w:r>
    </w:p>
    <w:p w14:paraId="43B3F4F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conformance test results</w:t>
      </w:r>
    </w:p>
    <w:p w14:paraId="69CA2CB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declaration</w:t>
      </w:r>
    </w:p>
    <w:p w14:paraId="0C21E85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claims statement</w:t>
      </w:r>
    </w:p>
    <w:p w14:paraId="0BDAD0C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8629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F3A53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A90F7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 13. Best Immediate Commercial Path</w:t>
      </w:r>
    </w:p>
    <w:p w14:paraId="7FC3B0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4EA8C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 the fastest credible commercialization path, do this first:</w:t>
      </w:r>
    </w:p>
    <w:p w14:paraId="11ACAB7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3B96C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1</w:t>
      </w:r>
    </w:p>
    <w:p w14:paraId="11151FC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Publish the architecture and thesis artifacts</w:t>
      </w:r>
    </w:p>
    <w:p w14:paraId="726FC41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C2A1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2</w:t>
      </w:r>
    </w:p>
    <w:p w14:paraId="79AD9701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 one sharp demo:</w:t>
      </w:r>
    </w:p>
    <w:p w14:paraId="1386FDE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cannot encrypt protected files without capability**</w:t>
      </w:r>
    </w:p>
    <w:p w14:paraId="3CC70FD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74FD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3</w:t>
      </w:r>
    </w:p>
    <w:p w14:paraId="027E054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 one commercial product page:</w:t>
      </w:r>
    </w:p>
    <w:p w14:paraId="379D546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**IKRL Enterprise**</w:t>
      </w:r>
    </w:p>
    <w:p w14:paraId="29BBC49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0D4A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4</w:t>
      </w:r>
    </w:p>
    <w:p w14:paraId="3A9AECA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 3–5 design partner conversations</w:t>
      </w:r>
    </w:p>
    <w:p w14:paraId="647672C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1F070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Step 5</w:t>
      </w:r>
    </w:p>
    <w:p w14:paraId="545D683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Offer paid pilot engagements instead of full product roll-out</w:t>
      </w:r>
    </w:p>
    <w:p w14:paraId="1E74DE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77762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the most realistic path.</w:t>
      </w:r>
    </w:p>
    <w:p w14:paraId="75FCC9C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D5AAAF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9020239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1C07EB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14. What I Can Build Next</w:t>
      </w:r>
    </w:p>
    <w:p w14:paraId="2768999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D8F9D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can now generate any of these in full polished form:</w:t>
      </w:r>
    </w:p>
    <w:p w14:paraId="08F4971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5581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**Full investor pitch deck text**</w:t>
      </w:r>
    </w:p>
    <w:p w14:paraId="2D5DDE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**Detailed pricing matrix**</w:t>
      </w:r>
    </w:p>
    <w:p w14:paraId="0531E90E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**Full landing page copy**</w:t>
      </w:r>
    </w:p>
    <w:p w14:paraId="66C6848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**10–</w:t>
      </w:r>
      <w:proofErr w:type="gramStart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15 page</w:t>
      </w:r>
      <w:proofErr w:type="gramEnd"/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whitepaper**</w:t>
      </w:r>
    </w:p>
    <w:p w14:paraId="68D6B243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**Partner outreach email sequence**</w:t>
      </w:r>
    </w:p>
    <w:p w14:paraId="0F81AD47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**Full business plan**</w:t>
      </w:r>
    </w:p>
    <w:p w14:paraId="7CE136B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**Certification program handbook outline**</w:t>
      </w:r>
    </w:p>
    <w:p w14:paraId="66FCCD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68F6A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Best next move:  </w:t>
      </w:r>
    </w:p>
    <w:p w14:paraId="54CB0662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 recommend we create the whitepaper first**, because it supports investors, partners, landing page content, and enterprise outreach all at once.</w:t>
      </w:r>
    </w:p>
    <w:p w14:paraId="0BC0D3C4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88CAD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If you want, just say:</w:t>
      </w:r>
    </w:p>
    <w:p w14:paraId="3DDA5C45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128586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**write the whitepaper**</w:t>
      </w:r>
    </w:p>
    <w:p w14:paraId="4A996A4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**build the pitch deck**</w:t>
      </w:r>
    </w:p>
    <w:p w14:paraId="7A8FF94A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**make the landing page**</w:t>
      </w:r>
    </w:p>
    <w:p w14:paraId="005B8C9D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**draft the business plan**</w:t>
      </w:r>
    </w:p>
    <w:p w14:paraId="532E18E8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**create the certification program**</w:t>
      </w:r>
    </w:p>
    <w:p w14:paraId="2A7E6D20" w14:textId="77777777" w:rsidR="002A3219" w:rsidRPr="002A3219" w:rsidRDefault="002A3219" w:rsidP="002A321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595F9" w14:textId="4F2D3B9E" w:rsidR="00AD0927" w:rsidRDefault="002A3219" w:rsidP="002A3219">
      <w:r w:rsidRPr="002A321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and I’ll generate it fully.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19"/>
    <w:rsid w:val="000170E4"/>
    <w:rsid w:val="002A3219"/>
    <w:rsid w:val="00682C75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F1FC"/>
  <w15:chartTrackingRefBased/>
  <w15:docId w15:val="{2755B761-4872-4E7A-BA59-45CB0C18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2095</Words>
  <Characters>11947</Characters>
  <Application>Microsoft Office Word</Application>
  <DocSecurity>0</DocSecurity>
  <Lines>99</Lines>
  <Paragraphs>28</Paragraphs>
  <ScaleCrop>false</ScaleCrop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2026-03-30T13:53:00Z</dcterms:created>
  <dcterms:modified xsi:type="dcterms:W3CDTF">2026-03-30T13:53:00Z</dcterms:modified>
</cp:coreProperties>
</file>